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B2" w:rsidRDefault="00FF1BE5" w:rsidP="007945B2">
      <w:pPr>
        <w:pStyle w:val="TESupportingInformation"/>
        <w:ind w:firstLine="0"/>
        <w:rPr>
          <w:bCs/>
          <w:szCs w:val="18"/>
        </w:rPr>
      </w:pPr>
      <w:r w:rsidRPr="00FF1BE5">
        <w:rPr>
          <w:bCs/>
          <w:szCs w:val="18"/>
        </w:rPr>
        <w:t xml:space="preserve">SUPPORTING INFORMATION. </w:t>
      </w:r>
    </w:p>
    <w:p w:rsidR="007945B2" w:rsidRPr="007945B2" w:rsidRDefault="007945B2" w:rsidP="007945B2"/>
    <w:tbl>
      <w:tblPr>
        <w:tblW w:w="45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90"/>
        <w:gridCol w:w="490"/>
        <w:gridCol w:w="250"/>
        <w:gridCol w:w="240"/>
        <w:gridCol w:w="490"/>
        <w:gridCol w:w="490"/>
        <w:gridCol w:w="490"/>
        <w:gridCol w:w="490"/>
      </w:tblGrid>
      <w:tr w:rsidR="007945B2" w:rsidRPr="007945B2" w:rsidTr="007945B2">
        <w:trPr>
          <w:trHeight w:val="375"/>
          <w:jc w:val="center"/>
        </w:trPr>
        <w:tc>
          <w:tcPr>
            <w:tcW w:w="45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B2" w:rsidRPr="007945B2" w:rsidRDefault="007945B2" w:rsidP="007945B2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7945B2">
              <w:rPr>
                <w:rFonts w:ascii="Arno Pro" w:hAnsi="Arno Pro"/>
                <w:b/>
                <w:iCs/>
                <w:color w:val="000000"/>
                <w:sz w:val="16"/>
                <w:szCs w:val="16"/>
              </w:rPr>
              <w:t>Table S1.</w:t>
            </w:r>
            <w:r>
              <w:rPr>
                <w:rFonts w:ascii="Arno Pro" w:hAnsi="Arno Pro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TiO</w:t>
            </w: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 xml:space="preserve"> concentrations for corresponding retinal layers in PDMS phantom</w:t>
            </w:r>
            <w:r w:rsidRPr="008E67B8">
              <w:rPr>
                <w:rFonts w:ascii="Times New Roman" w:hAnsi="Times New Roman"/>
                <w:iCs/>
                <w:color w:val="000000"/>
                <w:szCs w:val="24"/>
              </w:rPr>
              <w:t>.</w:t>
            </w:r>
          </w:p>
        </w:tc>
      </w:tr>
      <w:tr w:rsidR="007945B2" w:rsidRPr="007945B2" w:rsidTr="007945B2">
        <w:trPr>
          <w:trHeight w:val="115"/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sz w:val="16"/>
                <w:szCs w:val="16"/>
              </w:rPr>
            </w:pPr>
            <w:r w:rsidRPr="007945B2"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  <w:t>Layer Number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7945B2" w:rsidRPr="007945B2" w:rsidTr="007945B2">
        <w:trPr>
          <w:trHeight w:val="1482"/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  <w:t>Anatomical</w:t>
            </w:r>
          </w:p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  <w:t>Retinal Layer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BM RPE IOSB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ELM</w:t>
            </w:r>
          </w:p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ON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sz w:val="16"/>
                <w:szCs w:val="16"/>
              </w:rPr>
              <w:t>OP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IN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GC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NF</w:t>
            </w:r>
          </w:p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ILM</w:t>
            </w:r>
          </w:p>
        </w:tc>
      </w:tr>
      <w:tr w:rsidR="007945B2" w:rsidRPr="007945B2" w:rsidTr="007945B2">
        <w:trPr>
          <w:trHeight w:val="310"/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  <w:t>TiO</w:t>
            </w:r>
            <w:r w:rsidRPr="007945B2">
              <w:rPr>
                <w:rFonts w:ascii="Arno Pro" w:hAnsi="Arno Pro"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7945B2"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  <w:t xml:space="preserve">Concentration </w:t>
            </w:r>
          </w:p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sz w:val="16"/>
                <w:szCs w:val="16"/>
              </w:rPr>
            </w:pPr>
            <w:r w:rsidRPr="007945B2"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  <w:t>(wt. %)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45B2" w:rsidRPr="007945B2" w:rsidRDefault="007945B2" w:rsidP="00846764">
            <w:pPr>
              <w:spacing w:after="0" w:line="360" w:lineRule="auto"/>
              <w:jc w:val="center"/>
              <w:rPr>
                <w:rFonts w:ascii="Arno Pro" w:hAnsi="Arno Pro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0.04</w:t>
            </w:r>
          </w:p>
        </w:tc>
      </w:tr>
      <w:tr w:rsidR="007945B2" w:rsidRPr="007945B2" w:rsidTr="007945B2">
        <w:trPr>
          <w:trHeight w:val="8"/>
          <w:jc w:val="center"/>
        </w:trPr>
        <w:tc>
          <w:tcPr>
            <w:tcW w:w="2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B2" w:rsidRPr="007945B2" w:rsidRDefault="007945B2" w:rsidP="00846764">
            <w:pPr>
              <w:spacing w:after="0"/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/>
                <w:iCs/>
                <w:color w:val="000000"/>
                <w:sz w:val="16"/>
                <w:szCs w:val="16"/>
              </w:rPr>
              <w:t>Key:</w:t>
            </w:r>
          </w:p>
          <w:p w:rsidR="007945B2" w:rsidRPr="007945B2" w:rsidRDefault="007945B2" w:rsidP="00846764">
            <w:pPr>
              <w:spacing w:after="0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Bruch’s Membrane (BM)</w:t>
            </w:r>
          </w:p>
          <w:p w:rsidR="007945B2" w:rsidRPr="007945B2" w:rsidRDefault="007945B2" w:rsidP="00846764">
            <w:pPr>
              <w:spacing w:after="0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Retinal Pigment Epithelium (RPE)</w:t>
            </w:r>
          </w:p>
          <w:p w:rsidR="007945B2" w:rsidRPr="007945B2" w:rsidRDefault="007945B2" w:rsidP="00846764">
            <w:pPr>
              <w:spacing w:after="0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Inner/ Outer Segment Boundary (IOSB) Exterior Limiting Membrane (ELM)</w:t>
            </w:r>
          </w:p>
          <w:p w:rsidR="007945B2" w:rsidRPr="007945B2" w:rsidRDefault="007945B2" w:rsidP="00846764">
            <w:pPr>
              <w:spacing w:after="0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Outer Nuclear Layer (ON)</w:t>
            </w:r>
          </w:p>
        </w:tc>
        <w:tc>
          <w:tcPr>
            <w:tcW w:w="22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5B2" w:rsidRPr="007945B2" w:rsidRDefault="007945B2" w:rsidP="00846764">
            <w:pPr>
              <w:spacing w:after="0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Outer Plexiform Layer (OP)</w:t>
            </w:r>
          </w:p>
          <w:p w:rsidR="007945B2" w:rsidRPr="007945B2" w:rsidRDefault="007945B2" w:rsidP="00846764">
            <w:pPr>
              <w:spacing w:after="0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Inner Nuclear Layer (IN)</w:t>
            </w:r>
          </w:p>
          <w:p w:rsidR="007945B2" w:rsidRPr="007945B2" w:rsidRDefault="007945B2" w:rsidP="00846764">
            <w:pPr>
              <w:spacing w:after="0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Inner Plexiform Layer (IP)</w:t>
            </w:r>
          </w:p>
          <w:p w:rsidR="007945B2" w:rsidRPr="007945B2" w:rsidRDefault="007945B2" w:rsidP="00846764">
            <w:pPr>
              <w:spacing w:after="0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Ganglion Cell Layer (GC)</w:t>
            </w:r>
          </w:p>
          <w:p w:rsidR="007945B2" w:rsidRPr="007945B2" w:rsidRDefault="007945B2" w:rsidP="00846764">
            <w:pPr>
              <w:spacing w:after="0"/>
              <w:rPr>
                <w:rFonts w:ascii="Arno Pro" w:hAnsi="Arno Pro"/>
                <w:iCs/>
                <w:color w:val="000000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Nerve Fiber Layer (NF)</w:t>
            </w:r>
          </w:p>
          <w:p w:rsidR="007945B2" w:rsidRPr="007945B2" w:rsidRDefault="007945B2" w:rsidP="00846764">
            <w:pPr>
              <w:spacing w:after="0" w:line="360" w:lineRule="auto"/>
              <w:rPr>
                <w:rFonts w:ascii="Arno Pro" w:hAnsi="Arno Pro"/>
                <w:sz w:val="16"/>
                <w:szCs w:val="16"/>
              </w:rPr>
            </w:pPr>
            <w:r w:rsidRPr="007945B2">
              <w:rPr>
                <w:rFonts w:ascii="Arno Pro" w:hAnsi="Arno Pro"/>
                <w:iCs/>
                <w:color w:val="000000"/>
                <w:sz w:val="16"/>
                <w:szCs w:val="16"/>
              </w:rPr>
              <w:t>Inner Limiting Membrane (ILM)</w:t>
            </w:r>
          </w:p>
        </w:tc>
      </w:tr>
    </w:tbl>
    <w:p w:rsidR="007945B2" w:rsidRPr="007945B2" w:rsidRDefault="007945B2" w:rsidP="007945B2">
      <w:pPr>
        <w:rPr>
          <w:rFonts w:ascii="Arno Pro" w:hAnsi="Arno Pro"/>
          <w:sz w:val="16"/>
          <w:szCs w:val="16"/>
        </w:rPr>
      </w:pPr>
    </w:p>
    <w:p w:rsidR="00F16416" w:rsidRDefault="00F16416" w:rsidP="0059535F">
      <w:pPr>
        <w:spacing w:after="0"/>
        <w:rPr>
          <w:rFonts w:ascii="Arno Pro" w:hAnsi="Arno Pro"/>
          <w:sz w:val="19"/>
          <w:szCs w:val="19"/>
        </w:rPr>
      </w:pPr>
      <w:bookmarkStart w:id="0" w:name="_GoBack"/>
      <w:bookmarkEnd w:id="0"/>
    </w:p>
    <w:sectPr w:rsidR="00F16416" w:rsidSect="007945B2">
      <w:headerReference w:type="even" r:id="rId7"/>
      <w:footerReference w:type="even" r:id="rId8"/>
      <w:footerReference w:type="default" r:id="rId9"/>
      <w:type w:val="continuous"/>
      <w:pgSz w:w="12240" w:h="15840"/>
      <w:pgMar w:top="1080" w:right="720" w:bottom="1080" w:left="720" w:header="720" w:footer="720" w:gutter="302"/>
      <w:cols w:num="2" w: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EF" w:rsidRDefault="00FD3BEF">
      <w:r>
        <w:separator/>
      </w:r>
    </w:p>
    <w:p w:rsidR="00FD3BEF" w:rsidRDefault="00FD3BEF"/>
  </w:endnote>
  <w:endnote w:type="continuationSeparator" w:id="0">
    <w:p w:rsidR="00FD3BEF" w:rsidRDefault="00FD3BEF">
      <w:r>
        <w:continuationSeparator/>
      </w:r>
    </w:p>
    <w:p w:rsidR="00FD3BEF" w:rsidRDefault="00FD3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no Pro">
    <w:altName w:val="Times New Roman"/>
    <w:charset w:val="00"/>
    <w:family w:val="roman"/>
    <w:notTrueType/>
    <w:pitch w:val="variable"/>
    <w:sig w:usb0="00000001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6C" w:rsidRDefault="00C13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386C" w:rsidRDefault="00C1386C">
    <w:pPr>
      <w:pStyle w:val="Footer"/>
      <w:ind w:right="360"/>
    </w:pPr>
  </w:p>
  <w:p w:rsidR="00C1386C" w:rsidRDefault="00C1386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6C" w:rsidRDefault="00C13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B2">
      <w:rPr>
        <w:rStyle w:val="PageNumber"/>
        <w:noProof/>
      </w:rPr>
      <w:t>1</w:t>
    </w:r>
    <w:r>
      <w:rPr>
        <w:rStyle w:val="PageNumber"/>
      </w:rPr>
      <w:fldChar w:fldCharType="end"/>
    </w:r>
  </w:p>
  <w:p w:rsidR="00C1386C" w:rsidRDefault="00C1386C">
    <w:pPr>
      <w:pStyle w:val="Footer"/>
      <w:ind w:right="360"/>
    </w:pPr>
  </w:p>
  <w:p w:rsidR="00C1386C" w:rsidRDefault="00C1386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EF" w:rsidRDefault="00FD3BEF">
      <w:r>
        <w:separator/>
      </w:r>
    </w:p>
    <w:p w:rsidR="00FD3BEF" w:rsidRDefault="00FD3BEF"/>
  </w:footnote>
  <w:footnote w:type="continuationSeparator" w:id="0">
    <w:p w:rsidR="00FD3BEF" w:rsidRDefault="00FD3BEF">
      <w:r>
        <w:continuationSeparator/>
      </w:r>
    </w:p>
    <w:p w:rsidR="00FD3BEF" w:rsidRDefault="00FD3BE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6C" w:rsidRDefault="00C1386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A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AC44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071D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7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8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31B1B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6"/>
    <w:rsid w:val="00064198"/>
    <w:rsid w:val="00092B80"/>
    <w:rsid w:val="000A567F"/>
    <w:rsid w:val="000A65BB"/>
    <w:rsid w:val="000B6BB7"/>
    <w:rsid w:val="001379DD"/>
    <w:rsid w:val="00137B82"/>
    <w:rsid w:val="00162E6F"/>
    <w:rsid w:val="001D5D50"/>
    <w:rsid w:val="001F4290"/>
    <w:rsid w:val="0024409A"/>
    <w:rsid w:val="002729FB"/>
    <w:rsid w:val="002A7098"/>
    <w:rsid w:val="002A7D96"/>
    <w:rsid w:val="002C3431"/>
    <w:rsid w:val="00310911"/>
    <w:rsid w:val="0034466D"/>
    <w:rsid w:val="0035002E"/>
    <w:rsid w:val="003547B0"/>
    <w:rsid w:val="003679A1"/>
    <w:rsid w:val="003A0F5F"/>
    <w:rsid w:val="003A23B3"/>
    <w:rsid w:val="003B4AF3"/>
    <w:rsid w:val="003C78A3"/>
    <w:rsid w:val="0041079D"/>
    <w:rsid w:val="00422950"/>
    <w:rsid w:val="004553AD"/>
    <w:rsid w:val="004564CF"/>
    <w:rsid w:val="00462760"/>
    <w:rsid w:val="00494B06"/>
    <w:rsid w:val="00496B72"/>
    <w:rsid w:val="0053367A"/>
    <w:rsid w:val="00551789"/>
    <w:rsid w:val="00552A07"/>
    <w:rsid w:val="00571909"/>
    <w:rsid w:val="005754B8"/>
    <w:rsid w:val="00591A57"/>
    <w:rsid w:val="0059535F"/>
    <w:rsid w:val="005B57D6"/>
    <w:rsid w:val="005D0C10"/>
    <w:rsid w:val="00604E00"/>
    <w:rsid w:val="00604F23"/>
    <w:rsid w:val="00616D68"/>
    <w:rsid w:val="00631B3F"/>
    <w:rsid w:val="006B2581"/>
    <w:rsid w:val="006B72A2"/>
    <w:rsid w:val="006F268D"/>
    <w:rsid w:val="007009DA"/>
    <w:rsid w:val="0071182A"/>
    <w:rsid w:val="007130C0"/>
    <w:rsid w:val="007629D3"/>
    <w:rsid w:val="007945B2"/>
    <w:rsid w:val="007C1383"/>
    <w:rsid w:val="00803489"/>
    <w:rsid w:val="008348A2"/>
    <w:rsid w:val="008655C0"/>
    <w:rsid w:val="008978DC"/>
    <w:rsid w:val="008D2DFE"/>
    <w:rsid w:val="008D3D15"/>
    <w:rsid w:val="008F6F26"/>
    <w:rsid w:val="0092037A"/>
    <w:rsid w:val="009246AD"/>
    <w:rsid w:val="00927CDC"/>
    <w:rsid w:val="00957C0B"/>
    <w:rsid w:val="009970F5"/>
    <w:rsid w:val="009B210E"/>
    <w:rsid w:val="00A02D62"/>
    <w:rsid w:val="00A202C1"/>
    <w:rsid w:val="00A269C9"/>
    <w:rsid w:val="00A444E1"/>
    <w:rsid w:val="00A460B5"/>
    <w:rsid w:val="00A46C91"/>
    <w:rsid w:val="00A66999"/>
    <w:rsid w:val="00A66EDD"/>
    <w:rsid w:val="00AC1839"/>
    <w:rsid w:val="00AE4B97"/>
    <w:rsid w:val="00B347A5"/>
    <w:rsid w:val="00B42C29"/>
    <w:rsid w:val="00B7618D"/>
    <w:rsid w:val="00B875D7"/>
    <w:rsid w:val="00BB1134"/>
    <w:rsid w:val="00BC3E2A"/>
    <w:rsid w:val="00BD0668"/>
    <w:rsid w:val="00BD5122"/>
    <w:rsid w:val="00BE533F"/>
    <w:rsid w:val="00C04382"/>
    <w:rsid w:val="00C1386C"/>
    <w:rsid w:val="00C30403"/>
    <w:rsid w:val="00C45E7B"/>
    <w:rsid w:val="00C45FD6"/>
    <w:rsid w:val="00C72D78"/>
    <w:rsid w:val="00C77856"/>
    <w:rsid w:val="00CA7926"/>
    <w:rsid w:val="00CE1C3F"/>
    <w:rsid w:val="00CE6813"/>
    <w:rsid w:val="00D61DBF"/>
    <w:rsid w:val="00D66756"/>
    <w:rsid w:val="00D928D2"/>
    <w:rsid w:val="00DD07B6"/>
    <w:rsid w:val="00DD1EEC"/>
    <w:rsid w:val="00DD29EF"/>
    <w:rsid w:val="00DE3D99"/>
    <w:rsid w:val="00E05A77"/>
    <w:rsid w:val="00E074F2"/>
    <w:rsid w:val="00E2340D"/>
    <w:rsid w:val="00E32A18"/>
    <w:rsid w:val="00E46BD3"/>
    <w:rsid w:val="00E65825"/>
    <w:rsid w:val="00E84CB9"/>
    <w:rsid w:val="00E96302"/>
    <w:rsid w:val="00F103D7"/>
    <w:rsid w:val="00F16416"/>
    <w:rsid w:val="00F8537A"/>
    <w:rsid w:val="00F97782"/>
    <w:rsid w:val="00FD3BEF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CE925"/>
  <w15:chartTrackingRefBased/>
  <w15:docId w15:val="{31E7D3F5-3B4B-4D3E-ADE1-578F6C70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4553AD"/>
    <w:pPr>
      <w:spacing w:after="0"/>
    </w:pPr>
    <w:rPr>
      <w:rFonts w:ascii="Arno Pro" w:hAnsi="Arno Pro"/>
      <w:sz w:val="17"/>
      <w:szCs w:val="14"/>
    </w:rPr>
  </w:style>
  <w:style w:type="paragraph" w:customStyle="1" w:styleId="TAMainText">
    <w:name w:val="TA_Main_Text"/>
    <w:basedOn w:val="Normal"/>
    <w:autoRedefine/>
    <w:rsid w:val="006B72A2"/>
    <w:pPr>
      <w:spacing w:after="100"/>
    </w:pPr>
    <w:rPr>
      <w:rFonts w:ascii="Arno Pro" w:hAnsi="Arno Pro"/>
      <w:sz w:val="18"/>
    </w:rPr>
  </w:style>
  <w:style w:type="paragraph" w:customStyle="1" w:styleId="BATitle">
    <w:name w:val="BA_Title"/>
    <w:basedOn w:val="Normal"/>
    <w:next w:val="BBAuthorName"/>
    <w:autoRedefine/>
    <w:rsid w:val="00496B72"/>
    <w:pPr>
      <w:spacing w:before="720" w:after="100"/>
      <w:jc w:val="left"/>
    </w:pPr>
    <w:rPr>
      <w:rFonts w:ascii="Myriad Pro Light" w:hAnsi="Myriad Pro Light"/>
      <w:b/>
      <w:sz w:val="34"/>
    </w:rPr>
  </w:style>
  <w:style w:type="paragraph" w:customStyle="1" w:styleId="BBAuthorName">
    <w:name w:val="BB_Author_Name"/>
    <w:basedOn w:val="Normal"/>
    <w:next w:val="BCAuthorAddress"/>
    <w:autoRedefine/>
    <w:rsid w:val="003A0F5F"/>
    <w:pPr>
      <w:spacing w:after="100"/>
      <w:jc w:val="left"/>
    </w:pPr>
    <w:rPr>
      <w:rFonts w:ascii="Arno Pro" w:hAnsi="Arno Pro"/>
      <w:sz w:val="22"/>
    </w:rPr>
  </w:style>
  <w:style w:type="paragraph" w:customStyle="1" w:styleId="BCAuthorAddress">
    <w:name w:val="BC_Author_Address"/>
    <w:basedOn w:val="Normal"/>
    <w:next w:val="BIEmailAddress"/>
    <w:autoRedefine/>
    <w:rsid w:val="00C04382"/>
    <w:pPr>
      <w:spacing w:after="100"/>
      <w:jc w:val="left"/>
    </w:pPr>
    <w:rPr>
      <w:rFonts w:ascii="Arno Pro" w:hAnsi="Arno Pro"/>
      <w:i/>
      <w:sz w:val="18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FACorrespondingAuthorFootnote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autoRedefine/>
    <w:rsid w:val="00E2340D"/>
    <w:pPr>
      <w:pBdr>
        <w:top w:val="single" w:sz="4" w:space="1" w:color="auto"/>
        <w:bottom w:val="single" w:sz="4" w:space="1" w:color="auto"/>
      </w:pBdr>
      <w:spacing w:before="100"/>
    </w:pPr>
    <w:rPr>
      <w:rFonts w:ascii="Arno Pro" w:hAnsi="Arno Pro"/>
      <w:sz w:val="19"/>
    </w:rPr>
  </w:style>
  <w:style w:type="paragraph" w:customStyle="1" w:styleId="TDAcknowledgments">
    <w:name w:val="TD_Acknowledgments"/>
    <w:basedOn w:val="Normal"/>
    <w:next w:val="Normal"/>
    <w:autoRedefine/>
    <w:rsid w:val="003A0F5F"/>
    <w:pPr>
      <w:spacing w:after="100"/>
      <w:ind w:firstLine="202"/>
    </w:pPr>
    <w:rPr>
      <w:rFonts w:ascii="Arno Pro" w:hAnsi="Arno Pro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3A0F5F"/>
    <w:pPr>
      <w:spacing w:after="100"/>
      <w:ind w:firstLine="187"/>
    </w:pPr>
    <w:rPr>
      <w:rFonts w:ascii="Arno Pro" w:hAnsi="Arno Pro"/>
      <w:sz w:val="18"/>
    </w:rPr>
  </w:style>
  <w:style w:type="paragraph" w:customStyle="1" w:styleId="VCSchemeTitle">
    <w:name w:val="VC_Scheme_Title"/>
    <w:basedOn w:val="Normal"/>
    <w:next w:val="Normal"/>
    <w:autoRedefine/>
    <w:rsid w:val="003A0F5F"/>
    <w:pPr>
      <w:spacing w:after="100"/>
    </w:pPr>
    <w:rPr>
      <w:rFonts w:ascii="Arno Pro" w:hAnsi="Arno Pro"/>
      <w:sz w:val="17"/>
    </w:rPr>
  </w:style>
  <w:style w:type="paragraph" w:customStyle="1" w:styleId="VDTableTitle">
    <w:name w:val="VD_Table_Title"/>
    <w:basedOn w:val="Normal"/>
    <w:next w:val="Normal"/>
    <w:autoRedefine/>
    <w:rsid w:val="00FF1BE5"/>
    <w:pPr>
      <w:spacing w:after="100"/>
    </w:pPr>
    <w:rPr>
      <w:rFonts w:ascii="Arno Pro" w:hAnsi="Arno Pro"/>
      <w:sz w:val="17"/>
      <w:szCs w:val="19"/>
    </w:rPr>
  </w:style>
  <w:style w:type="paragraph" w:customStyle="1" w:styleId="VAFigureCaption">
    <w:name w:val="VA_Figure_Caption"/>
    <w:basedOn w:val="Normal"/>
    <w:next w:val="Normal"/>
    <w:autoRedefine/>
    <w:rsid w:val="003A0F5F"/>
    <w:pPr>
      <w:spacing w:after="100"/>
    </w:pPr>
    <w:rPr>
      <w:rFonts w:ascii="Arno Pro" w:hAnsi="Arno Pro"/>
      <w:sz w:val="17"/>
    </w:rPr>
  </w:style>
  <w:style w:type="paragraph" w:customStyle="1" w:styleId="VBChartTitle">
    <w:name w:val="VB_Chart_Title"/>
    <w:basedOn w:val="Normal"/>
    <w:next w:val="Normal"/>
    <w:autoRedefine/>
    <w:rsid w:val="003A0F5F"/>
    <w:pPr>
      <w:spacing w:after="100"/>
    </w:pPr>
    <w:rPr>
      <w:rFonts w:ascii="Arno Pro" w:hAnsi="Arno Pro"/>
      <w:sz w:val="17"/>
    </w:rPr>
  </w:style>
  <w:style w:type="paragraph" w:customStyle="1" w:styleId="FETableFootnote">
    <w:name w:val="FE_Table_Footnote"/>
    <w:basedOn w:val="Normal"/>
    <w:next w:val="Normal"/>
    <w:autoRedefine/>
    <w:rsid w:val="003A0F5F"/>
    <w:pPr>
      <w:ind w:firstLine="187"/>
    </w:pPr>
    <w:rPr>
      <w:rFonts w:ascii="Arno Pro" w:hAnsi="Arno Pro"/>
      <w:sz w:val="17"/>
    </w:rPr>
  </w:style>
  <w:style w:type="paragraph" w:customStyle="1" w:styleId="FCChartFootnote">
    <w:name w:val="FC_Chart_Footnote"/>
    <w:basedOn w:val="Normal"/>
    <w:next w:val="Normal"/>
    <w:autoRedefine/>
    <w:rsid w:val="003A0F5F"/>
    <w:pPr>
      <w:ind w:firstLine="187"/>
    </w:pPr>
    <w:rPr>
      <w:rFonts w:ascii="Arno Pro" w:hAnsi="Arno Pro"/>
      <w:sz w:val="17"/>
    </w:rPr>
  </w:style>
  <w:style w:type="paragraph" w:customStyle="1" w:styleId="FDSchemeFootnote">
    <w:name w:val="FD_Scheme_Footnote"/>
    <w:basedOn w:val="Normal"/>
    <w:next w:val="Normal"/>
    <w:autoRedefine/>
    <w:rsid w:val="003A0F5F"/>
    <w:pPr>
      <w:ind w:firstLine="187"/>
    </w:pPr>
    <w:rPr>
      <w:rFonts w:ascii="Arno Pro" w:hAnsi="Arno Pro"/>
      <w:sz w:val="17"/>
    </w:rPr>
  </w:style>
  <w:style w:type="paragraph" w:customStyle="1" w:styleId="TCTableBody">
    <w:name w:val="TC_Table_Body"/>
    <w:basedOn w:val="Normal"/>
    <w:next w:val="Normal"/>
    <w:autoRedefine/>
    <w:rsid w:val="003A0F5F"/>
    <w:pPr>
      <w:spacing w:after="100"/>
    </w:pPr>
    <w:rPr>
      <w:rFonts w:ascii="Arno Pro" w:hAnsi="Arno Pro"/>
      <w:sz w:val="17"/>
    </w:rPr>
  </w:style>
  <w:style w:type="paragraph" w:customStyle="1" w:styleId="StyleFACorrespondingAuthorFootnote7pt">
    <w:name w:val="Style FA_Corresponding_Author_Footnote + 7 pt"/>
    <w:basedOn w:val="FACorrespondingAuthorFootnote"/>
    <w:next w:val="BGKeywords"/>
    <w:link w:val="StyleFACorrespondingAuthorFootnote7ptChar"/>
    <w:autoRedefine/>
    <w:rsid w:val="007009DA"/>
    <w:pPr>
      <w:spacing w:after="100"/>
    </w:p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FACorrespondingAuthorFootnote">
    <w:name w:val="FA_Corresponding_Author_Footnote"/>
    <w:basedOn w:val="Normal"/>
    <w:next w:val="BGKeywords"/>
    <w:link w:val="FACorrespondingAuthorFootnoteChar"/>
    <w:autoRedefine/>
    <w:rsid w:val="003A0F5F"/>
    <w:pPr>
      <w:jc w:val="left"/>
    </w:pPr>
    <w:rPr>
      <w:rFonts w:ascii="Arno Pro" w:hAnsi="Arno Pro"/>
      <w:sz w:val="17"/>
    </w:rPr>
  </w:style>
  <w:style w:type="paragraph" w:customStyle="1" w:styleId="SNSynopsisTOC">
    <w:name w:val="SN_Synopsis_TOC"/>
    <w:basedOn w:val="Normal"/>
    <w:next w:val="Normal"/>
    <w:autoRedefine/>
    <w:rsid w:val="003A0F5F"/>
    <w:pPr>
      <w:spacing w:before="200"/>
    </w:pPr>
    <w:rPr>
      <w:rFonts w:ascii="Arno Pro" w:hAnsi="Arno Pro"/>
      <w:sz w:val="1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BHBriefs">
    <w:name w:val="BH_Briefs"/>
    <w:basedOn w:val="Normal"/>
    <w:next w:val="BDAbstract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character" w:customStyle="1" w:styleId="FACorrespondingAuthorFootnoteChar">
    <w:name w:val="FA_Corresponding_Author_Footnote Char"/>
    <w:link w:val="FACorrespondingAuthorFootnote"/>
    <w:rsid w:val="003A0F5F"/>
    <w:rPr>
      <w:rFonts w:ascii="Arno Pro" w:hAnsi="Arno Pro"/>
      <w:sz w:val="17"/>
      <w:lang w:val="en-US" w:eastAsia="en-US" w:bidi="ar-SA"/>
    </w:rPr>
  </w:style>
  <w:style w:type="character" w:customStyle="1" w:styleId="StyleFACorrespondingAuthorFootnote7ptChar">
    <w:name w:val="Style FA_Corresponding_Author_Footnote + 7 pt Char"/>
    <w:basedOn w:val="FACorrespondingAuthorFootnoteChar"/>
    <w:link w:val="StyleFACorrespondingAuthorFootnote7pt"/>
    <w:rsid w:val="007009DA"/>
    <w:rPr>
      <w:rFonts w:ascii="Arno Pro" w:hAnsi="Arno Pro"/>
      <w:sz w:val="17"/>
      <w:lang w:val="en-US" w:eastAsia="en-US" w:bidi="ar-SA"/>
    </w:rPr>
  </w:style>
  <w:style w:type="character" w:styleId="Emphasis">
    <w:name w:val="Emphasis"/>
    <w:uiPriority w:val="20"/>
    <w:qFormat/>
    <w:rsid w:val="000B6BB7"/>
    <w:rPr>
      <w:i/>
      <w:iCs/>
    </w:rPr>
  </w:style>
  <w:style w:type="character" w:styleId="Strong">
    <w:name w:val="Strong"/>
    <w:uiPriority w:val="22"/>
    <w:qFormat/>
    <w:rsid w:val="000B6BB7"/>
    <w:rPr>
      <w:b/>
      <w:bCs/>
    </w:rPr>
  </w:style>
  <w:style w:type="paragraph" w:styleId="ListParagraph">
    <w:name w:val="List Paragraph"/>
    <w:basedOn w:val="Normal"/>
    <w:uiPriority w:val="34"/>
    <w:qFormat/>
    <w:rsid w:val="003A23B3"/>
    <w:pPr>
      <w:ind w:left="720"/>
      <w:contextualSpacing/>
    </w:pPr>
  </w:style>
  <w:style w:type="table" w:styleId="TableGrid">
    <w:name w:val="Table Grid"/>
    <w:basedOn w:val="TableNormal"/>
    <w:rsid w:val="003A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4198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hanle\Box%20Sync\Young%20Scientist\submission_and_templates\JACS_template_for_Young_Scient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JACS_template_for_Young_Scientist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575</CharactersWithSpaces>
  <SharedDoc>false</SharedDoc>
  <HLinks>
    <vt:vector size="6" baseType="variant"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http://www.sciencemag.org/site/feature/contribinfo/prep/res/refs.xhtml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VUIT</dc:creator>
  <cp:keywords/>
  <cp:lastModifiedBy>Windows User</cp:lastModifiedBy>
  <cp:revision>2</cp:revision>
  <cp:lastPrinted>2010-10-25T17:54:00Z</cp:lastPrinted>
  <dcterms:created xsi:type="dcterms:W3CDTF">2018-12-02T00:49:00Z</dcterms:created>
  <dcterms:modified xsi:type="dcterms:W3CDTF">2018-12-02T00:49:00Z</dcterms:modified>
</cp:coreProperties>
</file>