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2973A" w14:textId="3D2C6F08" w:rsidR="00972EBE" w:rsidRDefault="00972EBE" w:rsidP="00972EBE">
      <w:pPr>
        <w:spacing w:line="480" w:lineRule="auto"/>
        <w:rPr>
          <w:rFonts w:ascii="Times New Roman" w:hAnsi="Times New Roman" w:cs="Times New Roman"/>
          <w:b/>
          <w:bCs/>
        </w:rPr>
      </w:pPr>
    </w:p>
    <w:p w14:paraId="593075A6" w14:textId="331E47E2" w:rsidR="00972EBE" w:rsidRDefault="00972EBE" w:rsidP="00972EBE">
      <w:pPr>
        <w:spacing w:line="480" w:lineRule="auto"/>
        <w:rPr>
          <w:rFonts w:ascii="Times New Roman" w:hAnsi="Times New Roman" w:cs="Times New Roman"/>
          <w:b/>
          <w:bCs/>
        </w:rPr>
      </w:pPr>
    </w:p>
    <w:p w14:paraId="2BB87621" w14:textId="5E989F56" w:rsidR="00972EBE" w:rsidRDefault="00972EBE" w:rsidP="00972EBE">
      <w:pPr>
        <w:spacing w:line="480" w:lineRule="auto"/>
        <w:rPr>
          <w:rFonts w:ascii="Times New Roman" w:hAnsi="Times New Roman" w:cs="Times New Roman"/>
          <w:b/>
          <w:bCs/>
        </w:rPr>
      </w:pPr>
    </w:p>
    <w:p w14:paraId="0D5024C1" w14:textId="77777777" w:rsidR="00F83515" w:rsidRDefault="00F83515" w:rsidP="00F83515">
      <w:pPr>
        <w:spacing w:line="360" w:lineRule="auto"/>
        <w:jc w:val="center"/>
        <w:rPr>
          <w:rFonts w:ascii="Times New Roman" w:hAnsi="Times New Roman" w:cs="Times New Roman"/>
          <w:b/>
          <w:bCs/>
        </w:rPr>
      </w:pPr>
      <w:r>
        <w:rPr>
          <w:rFonts w:ascii="Times New Roman" w:hAnsi="Times New Roman" w:cs="Times New Roman"/>
          <w:b/>
          <w:bCs/>
        </w:rPr>
        <w:t xml:space="preserve">Does Hoodwinking Others Pay? </w:t>
      </w:r>
    </w:p>
    <w:p w14:paraId="569EC1D3" w14:textId="77777777" w:rsidR="00F83515" w:rsidRDefault="00F83515" w:rsidP="00F83515">
      <w:pPr>
        <w:spacing w:line="480" w:lineRule="auto"/>
        <w:jc w:val="center"/>
        <w:rPr>
          <w:rFonts w:ascii="Times New Roman" w:hAnsi="Times New Roman" w:cs="Times New Roman"/>
          <w:b/>
          <w:bCs/>
        </w:rPr>
      </w:pPr>
      <w:r>
        <w:rPr>
          <w:rFonts w:ascii="Times New Roman" w:hAnsi="Times New Roman" w:cs="Times New Roman"/>
          <w:b/>
          <w:bCs/>
        </w:rPr>
        <w:t xml:space="preserve">The Psychological and Relational Consequences of Undetected Negotiator Deception </w:t>
      </w:r>
    </w:p>
    <w:p w14:paraId="76548AC1" w14:textId="77777777" w:rsidR="003F61CC" w:rsidRDefault="003F61CC" w:rsidP="003F61CC">
      <w:pPr>
        <w:spacing w:line="480" w:lineRule="auto"/>
        <w:jc w:val="center"/>
        <w:rPr>
          <w:rFonts w:ascii="Times New Roman" w:hAnsi="Times New Roman" w:cs="Times New Roman"/>
        </w:rPr>
      </w:pPr>
      <w:r>
        <w:rPr>
          <w:rFonts w:ascii="Times New Roman" w:hAnsi="Times New Roman" w:cs="Times New Roman"/>
        </w:rPr>
        <w:t>Alex B. Van Zant,</w:t>
      </w:r>
      <w:r>
        <w:rPr>
          <w:rFonts w:ascii="Times New Roman" w:hAnsi="Times New Roman" w:cs="Times New Roman"/>
          <w:vertAlign w:val="superscript"/>
        </w:rPr>
        <w:t>1</w:t>
      </w:r>
      <w:r>
        <w:rPr>
          <w:rFonts w:ascii="Times New Roman" w:hAnsi="Times New Roman" w:cs="Times New Roman"/>
        </w:rPr>
        <w:t xml:space="preserve"> Jessica A. Kennedy,</w:t>
      </w:r>
      <w:r>
        <w:rPr>
          <w:rFonts w:ascii="Times New Roman" w:hAnsi="Times New Roman" w:cs="Times New Roman"/>
          <w:vertAlign w:val="superscript"/>
        </w:rPr>
        <w:t>2</w:t>
      </w:r>
      <w:r>
        <w:rPr>
          <w:rFonts w:ascii="Times New Roman" w:hAnsi="Times New Roman" w:cs="Times New Roman"/>
        </w:rPr>
        <w:t xml:space="preserve"> and Laura J. Kray</w:t>
      </w:r>
      <w:r>
        <w:rPr>
          <w:rFonts w:ascii="Times New Roman" w:hAnsi="Times New Roman" w:cs="Times New Roman"/>
          <w:vertAlign w:val="superscript"/>
        </w:rPr>
        <w:t>3</w:t>
      </w:r>
    </w:p>
    <w:p w14:paraId="245C0451" w14:textId="77777777" w:rsidR="003F61CC" w:rsidRDefault="003F61CC" w:rsidP="003F61CC">
      <w:pPr>
        <w:spacing w:line="480" w:lineRule="auto"/>
        <w:jc w:val="center"/>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 Rutgers University</w:t>
      </w:r>
    </w:p>
    <w:p w14:paraId="791E4C66" w14:textId="77777777" w:rsidR="003F61CC" w:rsidRDefault="003F61CC" w:rsidP="003F61CC">
      <w:pPr>
        <w:spacing w:line="480" w:lineRule="auto"/>
        <w:jc w:val="center"/>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 xml:space="preserve"> Vanderbilt University</w:t>
      </w:r>
    </w:p>
    <w:p w14:paraId="5204C9E1" w14:textId="453F556E" w:rsidR="007A05F8" w:rsidRDefault="003F61CC" w:rsidP="007A05F8">
      <w:pPr>
        <w:spacing w:line="480" w:lineRule="auto"/>
        <w:jc w:val="center"/>
        <w:rPr>
          <w:rFonts w:ascii="Times New Roman" w:hAnsi="Times New Roman" w:cs="Times New Roman"/>
        </w:rPr>
      </w:pPr>
      <w:r>
        <w:rPr>
          <w:rFonts w:ascii="Times New Roman" w:hAnsi="Times New Roman" w:cs="Times New Roman"/>
          <w:vertAlign w:val="superscript"/>
        </w:rPr>
        <w:t>3</w:t>
      </w:r>
      <w:r>
        <w:rPr>
          <w:rFonts w:ascii="Times New Roman" w:hAnsi="Times New Roman" w:cs="Times New Roman"/>
        </w:rPr>
        <w:t xml:space="preserve"> University of California, Berkeley</w:t>
      </w:r>
    </w:p>
    <w:p w14:paraId="7AAD918E" w14:textId="77777777" w:rsidR="007A05F8" w:rsidRDefault="007A05F8" w:rsidP="007A05F8">
      <w:pPr>
        <w:spacing w:line="480" w:lineRule="auto"/>
        <w:jc w:val="center"/>
        <w:rPr>
          <w:rFonts w:ascii="Times New Roman" w:hAnsi="Times New Roman" w:cs="Times New Roman"/>
          <w:b/>
          <w:bCs/>
        </w:rPr>
      </w:pPr>
    </w:p>
    <w:p w14:paraId="729207B0" w14:textId="21881A39" w:rsidR="007A05F8" w:rsidRPr="007A05F8" w:rsidRDefault="007A05F8" w:rsidP="007A05F8">
      <w:pPr>
        <w:spacing w:line="480" w:lineRule="auto"/>
        <w:jc w:val="center"/>
        <w:rPr>
          <w:rFonts w:ascii="Times New Roman" w:hAnsi="Times New Roman" w:cs="Times New Roman"/>
          <w:b/>
          <w:bCs/>
          <w:i/>
          <w:iCs/>
        </w:rPr>
      </w:pPr>
      <w:r>
        <w:rPr>
          <w:rFonts w:ascii="Times New Roman" w:hAnsi="Times New Roman" w:cs="Times New Roman"/>
          <w:b/>
          <w:bCs/>
          <w:i/>
          <w:iCs/>
        </w:rPr>
        <w:t>***</w:t>
      </w:r>
      <w:r w:rsidR="00DA7C36">
        <w:rPr>
          <w:rFonts w:ascii="Times New Roman" w:hAnsi="Times New Roman" w:cs="Times New Roman"/>
          <w:b/>
          <w:bCs/>
          <w:i/>
          <w:iCs/>
        </w:rPr>
        <w:t>In press</w:t>
      </w:r>
      <w:r w:rsidRPr="007A05F8">
        <w:rPr>
          <w:rFonts w:ascii="Times New Roman" w:hAnsi="Times New Roman" w:cs="Times New Roman"/>
          <w:b/>
          <w:bCs/>
          <w:i/>
          <w:iCs/>
        </w:rPr>
        <w:t xml:space="preserve"> at Journal of Personality </w:t>
      </w:r>
      <w:r w:rsidR="002A178C">
        <w:rPr>
          <w:rFonts w:ascii="Times New Roman" w:hAnsi="Times New Roman" w:cs="Times New Roman"/>
          <w:b/>
          <w:bCs/>
          <w:i/>
          <w:iCs/>
        </w:rPr>
        <w:t xml:space="preserve">and Social </w:t>
      </w:r>
      <w:r w:rsidRPr="007A05F8">
        <w:rPr>
          <w:rFonts w:ascii="Times New Roman" w:hAnsi="Times New Roman" w:cs="Times New Roman"/>
          <w:b/>
          <w:bCs/>
          <w:i/>
          <w:iCs/>
        </w:rPr>
        <w:t>Psychology</w:t>
      </w:r>
      <w:r>
        <w:rPr>
          <w:rFonts w:ascii="Times New Roman" w:hAnsi="Times New Roman" w:cs="Times New Roman"/>
          <w:b/>
          <w:bCs/>
          <w:i/>
          <w:iCs/>
        </w:rPr>
        <w:t>***</w:t>
      </w:r>
    </w:p>
    <w:p w14:paraId="2FB9DD6A" w14:textId="77777777" w:rsidR="007A05F8" w:rsidRDefault="007A05F8" w:rsidP="003F61CC">
      <w:pPr>
        <w:spacing w:line="480" w:lineRule="auto"/>
        <w:jc w:val="center"/>
        <w:rPr>
          <w:rFonts w:ascii="Times New Roman" w:hAnsi="Times New Roman" w:cs="Times New Roman"/>
          <w:b/>
          <w:bCs/>
        </w:rPr>
      </w:pPr>
    </w:p>
    <w:p w14:paraId="4587BAA2" w14:textId="2F9CDC3D" w:rsidR="003F61CC" w:rsidRDefault="003F61CC" w:rsidP="003F61CC">
      <w:pPr>
        <w:spacing w:line="480" w:lineRule="auto"/>
        <w:jc w:val="center"/>
        <w:rPr>
          <w:rFonts w:ascii="Times New Roman" w:hAnsi="Times New Roman" w:cs="Times New Roman"/>
          <w:b/>
          <w:bCs/>
        </w:rPr>
      </w:pPr>
      <w:r>
        <w:rPr>
          <w:rFonts w:ascii="Times New Roman" w:hAnsi="Times New Roman" w:cs="Times New Roman"/>
          <w:b/>
          <w:bCs/>
        </w:rPr>
        <w:t>Author Note</w:t>
      </w:r>
    </w:p>
    <w:p w14:paraId="030FA3B5" w14:textId="77777777" w:rsidR="003F61CC" w:rsidRDefault="003F61CC" w:rsidP="003F61CC">
      <w:pPr>
        <w:shd w:val="clear" w:color="auto" w:fill="FFFFFF" w:themeFill="background1"/>
        <w:spacing w:line="480" w:lineRule="auto"/>
        <w:ind w:firstLine="720"/>
        <w:rPr>
          <w:rFonts w:ascii="Times New Roman" w:eastAsia="Times New Roman" w:hAnsi="Times New Roman" w:cs="Times New Roman"/>
          <w:color w:val="000000" w:themeColor="text1"/>
        </w:rPr>
      </w:pPr>
      <w:r>
        <w:rPr>
          <w:rFonts w:ascii="Times New Roman" w:hAnsi="Times New Roman" w:cs="Times New Roman"/>
        </w:rPr>
        <w:t xml:space="preserve">Alex B. Van Zant </w:t>
      </w:r>
      <w:r w:rsidRPr="00D4571F">
        <w:rPr>
          <w:rFonts w:ascii="Times New Roman" w:eastAsia="Times New Roman" w:hAnsi="Times New Roman" w:cs="Times New Roman"/>
          <w:color w:val="000000" w:themeColor="text1"/>
        </w:rPr>
        <w:fldChar w:fldCharType="begin"/>
      </w:r>
      <w:r w:rsidRPr="00D4571F">
        <w:rPr>
          <w:rFonts w:ascii="Times New Roman" w:eastAsia="Times New Roman" w:hAnsi="Times New Roman" w:cs="Times New Roman"/>
          <w:color w:val="000000" w:themeColor="text1"/>
        </w:rPr>
        <w:instrText xml:space="preserve"> INCLUDEPICTURE "https://orcid.org/sites/default/files/images/orcid_16x16.png" \* MERGEFORMATINET </w:instrText>
      </w:r>
      <w:r w:rsidRPr="00D4571F">
        <w:rPr>
          <w:rFonts w:ascii="Times New Roman" w:eastAsia="Times New Roman" w:hAnsi="Times New Roman" w:cs="Times New Roman"/>
          <w:color w:val="000000" w:themeColor="text1"/>
        </w:rPr>
        <w:fldChar w:fldCharType="separate"/>
      </w:r>
      <w:r w:rsidRPr="00D4571F">
        <w:rPr>
          <w:rFonts w:ascii="Times New Roman" w:eastAsia="Times New Roman" w:hAnsi="Times New Roman" w:cs="Times New Roman"/>
          <w:noProof/>
          <w:color w:val="000000" w:themeColor="text1"/>
        </w:rPr>
        <w:drawing>
          <wp:inline distT="0" distB="0" distL="0" distR="0" wp14:anchorId="0D7442C4" wp14:editId="403214B2">
            <wp:extent cx="203200" cy="203200"/>
            <wp:effectExtent l="0" t="0" r="0" b="0"/>
            <wp:docPr id="5" name="Picture 5">
              <a:hlinkClick xmlns:a="http://schemas.openxmlformats.org/drawingml/2006/main" r:id="rId8" tgtFrame="&quot;effectiveUserOrci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tgtFrame="&quot;effectiveUserOrcid&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4571F">
        <w:rPr>
          <w:rFonts w:ascii="Times New Roman" w:eastAsia="Times New Roman" w:hAnsi="Times New Roman" w:cs="Times New Roman"/>
          <w:color w:val="000000" w:themeColor="text1"/>
        </w:rPr>
        <w:fldChar w:fldCharType="end"/>
      </w:r>
      <w:r w:rsidRPr="00D4571F">
        <w:rPr>
          <w:rFonts w:ascii="Times New Roman" w:eastAsia="Times New Roman" w:hAnsi="Times New Roman" w:cs="Times New Roman"/>
          <w:color w:val="000000" w:themeColor="text1"/>
        </w:rPr>
        <w:t xml:space="preserve"> https://orcid.org/0000-0001-9006-8356</w:t>
      </w:r>
    </w:p>
    <w:p w14:paraId="0A081BD7" w14:textId="77777777" w:rsidR="003F61CC" w:rsidRDefault="003F61CC" w:rsidP="003F61CC">
      <w:pPr>
        <w:shd w:val="clear" w:color="auto" w:fill="FFFFFF" w:themeFill="background1"/>
        <w:spacing w:line="480" w:lineRule="auto"/>
        <w:ind w:firstLine="720"/>
        <w:rPr>
          <w:rFonts w:ascii="Times New Roman" w:eastAsia="Times New Roman" w:hAnsi="Times New Roman" w:cs="Times New Roman"/>
          <w:color w:val="000000" w:themeColor="text1"/>
        </w:rPr>
      </w:pPr>
      <w:r w:rsidRPr="00146831">
        <w:rPr>
          <w:rFonts w:ascii="Times New Roman" w:eastAsia="Times New Roman" w:hAnsi="Times New Roman" w:cs="Times New Roman"/>
          <w:color w:val="000000" w:themeColor="text1"/>
        </w:rPr>
        <w:t xml:space="preserve">Jessica A. Kennedy </w:t>
      </w:r>
      <w:r w:rsidRPr="00146831">
        <w:rPr>
          <w:rFonts w:ascii="Times New Roman" w:eastAsia="Times New Roman" w:hAnsi="Times New Roman" w:cs="Times New Roman"/>
          <w:noProof/>
          <w:color w:val="000000" w:themeColor="text1"/>
        </w:rPr>
        <w:drawing>
          <wp:inline distT="0" distB="0" distL="0" distR="0" wp14:anchorId="5C50D30B" wp14:editId="23BD39CB">
            <wp:extent cx="203200" cy="203200"/>
            <wp:effectExtent l="0" t="0" r="0" b="0"/>
            <wp:docPr id="47" name="Picture 47">
              <a:hlinkClick xmlns:a="http://schemas.openxmlformats.org/drawingml/2006/main" r:id="rId8" tgtFrame="&quot;effectiveUserOrci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tgtFrame="&quot;effectiveUserOrcid&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146831">
        <w:rPr>
          <w:rFonts w:ascii="Times New Roman" w:eastAsia="Times New Roman" w:hAnsi="Times New Roman" w:cs="Times New Roman"/>
          <w:color w:val="000000" w:themeColor="text1"/>
        </w:rPr>
        <w:t xml:space="preserve"> </w:t>
      </w:r>
      <w:r w:rsidRPr="00277016">
        <w:rPr>
          <w:rFonts w:ascii="Times New Roman" w:eastAsia="Times New Roman" w:hAnsi="Times New Roman" w:cs="Times New Roman"/>
        </w:rPr>
        <w:t>https://orcid.org/0000-0001-5670-2894</w:t>
      </w:r>
    </w:p>
    <w:p w14:paraId="7420CCB7" w14:textId="77777777" w:rsidR="003F61CC" w:rsidRPr="00146831" w:rsidRDefault="003F61CC" w:rsidP="003F61CC">
      <w:pPr>
        <w:shd w:val="clear" w:color="auto" w:fill="FFFFFF" w:themeFill="background1"/>
        <w:spacing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Laura J. Kray</w:t>
      </w:r>
      <w:r>
        <w:rPr>
          <w:rFonts w:ascii="Times New Roman" w:hAnsi="Times New Roman" w:cs="Times New Roman"/>
        </w:rPr>
        <w:t xml:space="preserve"> </w:t>
      </w:r>
      <w:r w:rsidRPr="00D4571F">
        <w:rPr>
          <w:rFonts w:ascii="Times New Roman" w:eastAsia="Times New Roman" w:hAnsi="Times New Roman" w:cs="Times New Roman"/>
          <w:color w:val="000000" w:themeColor="text1"/>
        </w:rPr>
        <w:fldChar w:fldCharType="begin"/>
      </w:r>
      <w:r w:rsidRPr="00D4571F">
        <w:rPr>
          <w:rFonts w:ascii="Times New Roman" w:eastAsia="Times New Roman" w:hAnsi="Times New Roman" w:cs="Times New Roman"/>
          <w:color w:val="000000" w:themeColor="text1"/>
        </w:rPr>
        <w:instrText xml:space="preserve"> INCLUDEPICTURE "https://orcid.org/sites/default/files/images/orcid_16x16.png" \* MERGEFORMATINET </w:instrText>
      </w:r>
      <w:r w:rsidRPr="00D4571F">
        <w:rPr>
          <w:rFonts w:ascii="Times New Roman" w:eastAsia="Times New Roman" w:hAnsi="Times New Roman" w:cs="Times New Roman"/>
          <w:color w:val="000000" w:themeColor="text1"/>
        </w:rPr>
        <w:fldChar w:fldCharType="separate"/>
      </w:r>
      <w:r w:rsidRPr="00D4571F">
        <w:rPr>
          <w:rFonts w:ascii="Times New Roman" w:eastAsia="Times New Roman" w:hAnsi="Times New Roman" w:cs="Times New Roman"/>
          <w:noProof/>
          <w:color w:val="000000" w:themeColor="text1"/>
        </w:rPr>
        <w:drawing>
          <wp:inline distT="0" distB="0" distL="0" distR="0" wp14:anchorId="2D5EF0B2" wp14:editId="2E44AF3D">
            <wp:extent cx="203200" cy="203200"/>
            <wp:effectExtent l="0" t="0" r="0" b="0"/>
            <wp:docPr id="3" name="Picture 3">
              <a:hlinkClick xmlns:a="http://schemas.openxmlformats.org/drawingml/2006/main" r:id="rId8" tgtFrame="&quot;effectiveUserOrci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tgtFrame="&quot;effectiveUserOrcid&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4571F">
        <w:rPr>
          <w:rFonts w:ascii="Times New Roman" w:eastAsia="Times New Roman" w:hAnsi="Times New Roman" w:cs="Times New Roman"/>
          <w:color w:val="000000" w:themeColor="text1"/>
        </w:rPr>
        <w:fldChar w:fldCharType="end"/>
      </w:r>
      <w:r w:rsidRPr="00D4571F">
        <w:rPr>
          <w:rFonts w:ascii="Times New Roman" w:eastAsia="Times New Roman" w:hAnsi="Times New Roman" w:cs="Times New Roman"/>
          <w:color w:val="000000" w:themeColor="text1"/>
        </w:rPr>
        <w:t xml:space="preserve"> </w:t>
      </w:r>
      <w:r w:rsidRPr="00FC0BC0">
        <w:rPr>
          <w:rFonts w:ascii="Times New Roman" w:eastAsia="Times New Roman" w:hAnsi="Times New Roman" w:cs="Times New Roman"/>
          <w:color w:val="000000" w:themeColor="text1"/>
        </w:rPr>
        <w:t>https://orcid.org/0000-0003-3428-4454</w:t>
      </w:r>
    </w:p>
    <w:p w14:paraId="54FFF896" w14:textId="2D46EBC6" w:rsidR="00E129EA" w:rsidRDefault="003F61CC" w:rsidP="003F61CC">
      <w:pPr>
        <w:spacing w:line="480" w:lineRule="auto"/>
        <w:rPr>
          <w:rFonts w:ascii="Times New Roman" w:hAnsi="Times New Roman" w:cs="Times New Roman"/>
        </w:rPr>
      </w:pPr>
      <w:r>
        <w:rPr>
          <w:rFonts w:ascii="Times New Roman" w:hAnsi="Times New Roman" w:cs="Times New Roman"/>
        </w:rPr>
        <w:tab/>
      </w:r>
      <w:r w:rsidR="00E129EA">
        <w:rPr>
          <w:rFonts w:ascii="Times New Roman" w:hAnsi="Times New Roman" w:cs="Times New Roman"/>
        </w:rPr>
        <w:t>We are grateful to for the financial support of the X-Lab at the University of California, Berkeley. We would also like to</w:t>
      </w:r>
      <w:r w:rsidR="00C76D37">
        <w:rPr>
          <w:rFonts w:ascii="Times New Roman" w:hAnsi="Times New Roman" w:cs="Times New Roman"/>
        </w:rPr>
        <w:t xml:space="preserve"> give a special thank you to</w:t>
      </w:r>
      <w:r w:rsidR="00E129EA">
        <w:rPr>
          <w:rFonts w:ascii="Times New Roman" w:hAnsi="Times New Roman" w:cs="Times New Roman"/>
        </w:rPr>
        <w:t xml:space="preserve"> </w:t>
      </w:r>
      <w:r w:rsidR="00C76D37">
        <w:rPr>
          <w:rFonts w:ascii="Times New Roman" w:hAnsi="Times New Roman" w:cs="Times New Roman"/>
        </w:rPr>
        <w:t>Drue Clark, Gunnar Huang, Devan Patel, and Ashna Wadhwa for their research assistance on this project.</w:t>
      </w:r>
    </w:p>
    <w:p w14:paraId="41785D2A" w14:textId="149DA953" w:rsidR="008B4253" w:rsidRPr="007A05F8" w:rsidRDefault="003F61CC" w:rsidP="007A05F8">
      <w:pPr>
        <w:spacing w:line="480" w:lineRule="auto"/>
        <w:ind w:firstLine="720"/>
        <w:rPr>
          <w:rFonts w:ascii="Times New Roman" w:hAnsi="Times New Roman" w:cs="Times New Roman"/>
        </w:rPr>
      </w:pPr>
      <w:r>
        <w:rPr>
          <w:rFonts w:ascii="Times New Roman" w:hAnsi="Times New Roman" w:cs="Times New Roman"/>
        </w:rPr>
        <w:t xml:space="preserve">Data, materials, and analysis code for all our studies, along with preregistrations for Studies 1, 2, and 3B are available at: </w:t>
      </w:r>
      <w:hyperlink r:id="rId10" w:history="1">
        <w:r w:rsidR="008B4253">
          <w:rPr>
            <w:rStyle w:val="Hyperlink"/>
            <w:rFonts w:ascii="Times New Roman" w:hAnsi="Times New Roman" w:cs="Times New Roman"/>
          </w:rPr>
          <w:t>https://researchbox.org/644</w:t>
        </w:r>
      </w:hyperlink>
      <w:r>
        <w:t xml:space="preserve">. </w:t>
      </w:r>
      <w:r w:rsidRPr="00D4571F">
        <w:rPr>
          <w:rFonts w:ascii="Times New Roman" w:hAnsi="Times New Roman" w:cs="Times New Roman"/>
        </w:rPr>
        <w:t xml:space="preserve">Correspondence concerning this article should be addressed to: Alex Van Zant, 100 Rockefeller Rd, Piscataway Township, NJ 08854. </w:t>
      </w:r>
      <w:r>
        <w:rPr>
          <w:rFonts w:ascii="Times New Roman" w:hAnsi="Times New Roman" w:cs="Times New Roman"/>
        </w:rPr>
        <w:t>Email</w:t>
      </w:r>
      <w:r w:rsidRPr="00D4571F">
        <w:rPr>
          <w:rFonts w:ascii="Times New Roman" w:hAnsi="Times New Roman" w:cs="Times New Roman"/>
        </w:rPr>
        <w:t>: alex.vanzant@rutgers.edu</w:t>
      </w:r>
      <w:r w:rsidRPr="003F61CC">
        <w:rPr>
          <w:rFonts w:ascii="Times New Roman" w:hAnsi="Times New Roman" w:cs="Times New Roman"/>
        </w:rPr>
        <w:t xml:space="preserve"> </w:t>
      </w:r>
    </w:p>
    <w:p w14:paraId="72FAAC94" w14:textId="6BA8B017" w:rsidR="00FF650B" w:rsidRDefault="00FF650B" w:rsidP="00FF650B">
      <w:pPr>
        <w:spacing w:line="480" w:lineRule="auto"/>
        <w:jc w:val="center"/>
        <w:rPr>
          <w:rFonts w:ascii="Times New Roman" w:hAnsi="Times New Roman" w:cs="Times New Roman"/>
          <w:b/>
          <w:bCs/>
        </w:rPr>
      </w:pPr>
      <w:r>
        <w:rPr>
          <w:rFonts w:ascii="Times New Roman" w:hAnsi="Times New Roman" w:cs="Times New Roman"/>
          <w:b/>
          <w:bCs/>
        </w:rPr>
        <w:lastRenderedPageBreak/>
        <w:t>Abstract</w:t>
      </w:r>
    </w:p>
    <w:p w14:paraId="30A2CDA1" w14:textId="2E39B3E4" w:rsidR="005372D0" w:rsidRPr="005372D0" w:rsidRDefault="00AC2A74" w:rsidP="005372D0">
      <w:pPr>
        <w:spacing w:after="240" w:line="480" w:lineRule="auto"/>
        <w:rPr>
          <w:rFonts w:ascii="Times New Roman" w:hAnsi="Times New Roman" w:cs="Times New Roman"/>
        </w:rPr>
      </w:pPr>
      <w:r w:rsidRPr="005372D0">
        <w:rPr>
          <w:rFonts w:ascii="Times New Roman" w:hAnsi="Times New Roman" w:cs="Times New Roman"/>
        </w:rPr>
        <w:t xml:space="preserve">Lies often go undetected, and </w:t>
      </w:r>
      <w:r w:rsidR="003F34D3">
        <w:rPr>
          <w:rFonts w:ascii="Times New Roman" w:hAnsi="Times New Roman" w:cs="Times New Roman"/>
        </w:rPr>
        <w:t>we know little about</w:t>
      </w:r>
      <w:r w:rsidR="005372D0" w:rsidRPr="005372D0">
        <w:rPr>
          <w:rFonts w:ascii="Times New Roman" w:hAnsi="Times New Roman" w:cs="Times New Roman"/>
        </w:rPr>
        <w:t xml:space="preserve"> the psychological and relational consequences of </w:t>
      </w:r>
      <w:r w:rsidR="001E5CFA">
        <w:rPr>
          <w:rFonts w:ascii="Times New Roman" w:hAnsi="Times New Roman" w:cs="Times New Roman"/>
        </w:rPr>
        <w:t xml:space="preserve">successfully </w:t>
      </w:r>
      <w:r w:rsidR="00D77FCF">
        <w:rPr>
          <w:rFonts w:ascii="Times New Roman" w:hAnsi="Times New Roman" w:cs="Times New Roman"/>
        </w:rPr>
        <w:t>deceiving</w:t>
      </w:r>
      <w:r w:rsidR="001E5CFA">
        <w:rPr>
          <w:rFonts w:ascii="Times New Roman" w:hAnsi="Times New Roman" w:cs="Times New Roman"/>
        </w:rPr>
        <w:t xml:space="preserve"> others.</w:t>
      </w:r>
      <w:r w:rsidR="005372D0" w:rsidRPr="005372D0">
        <w:rPr>
          <w:rFonts w:ascii="Times New Roman" w:hAnsi="Times New Roman" w:cs="Times New Roman"/>
        </w:rPr>
        <w:t xml:space="preserve"> While</w:t>
      </w:r>
      <w:r w:rsidR="00F0564A">
        <w:rPr>
          <w:rFonts w:ascii="Times New Roman" w:hAnsi="Times New Roman" w:cs="Times New Roman"/>
        </w:rPr>
        <w:t xml:space="preserve"> the evidence to date </w:t>
      </w:r>
      <w:r w:rsidR="001E5CFA">
        <w:rPr>
          <w:rFonts w:ascii="Times New Roman" w:hAnsi="Times New Roman" w:cs="Times New Roman"/>
        </w:rPr>
        <w:t xml:space="preserve">indicates that undetected dishonesty </w:t>
      </w:r>
      <w:r w:rsidR="005372D0" w:rsidRPr="005372D0">
        <w:rPr>
          <w:rFonts w:ascii="Times New Roman" w:hAnsi="Times New Roman" w:cs="Times New Roman"/>
        </w:rPr>
        <w:t>induces positive affect</w:t>
      </w:r>
      <w:r w:rsidR="001120FC">
        <w:rPr>
          <w:rFonts w:ascii="Times New Roman" w:hAnsi="Times New Roman" w:cs="Times New Roman"/>
        </w:rPr>
        <w:t xml:space="preserve"> in independent decision contexts</w:t>
      </w:r>
      <w:r w:rsidR="005372D0" w:rsidRPr="005372D0">
        <w:rPr>
          <w:rFonts w:ascii="Times New Roman" w:hAnsi="Times New Roman" w:cs="Times New Roman"/>
        </w:rPr>
        <w:t xml:space="preserve">, we </w:t>
      </w:r>
      <w:r w:rsidR="003F34D3">
        <w:rPr>
          <w:rFonts w:ascii="Times New Roman" w:hAnsi="Times New Roman" w:cs="Times New Roman"/>
        </w:rPr>
        <w:t>propose</w:t>
      </w:r>
      <w:r w:rsidR="00F0564A">
        <w:rPr>
          <w:rFonts w:ascii="Times New Roman" w:hAnsi="Times New Roman" w:cs="Times New Roman"/>
        </w:rPr>
        <w:t xml:space="preserve"> that </w:t>
      </w:r>
      <w:r w:rsidR="001E5CFA">
        <w:rPr>
          <w:rFonts w:ascii="Times New Roman" w:hAnsi="Times New Roman" w:cs="Times New Roman"/>
        </w:rPr>
        <w:t>it</w:t>
      </w:r>
      <w:r w:rsidR="00F0564A">
        <w:rPr>
          <w:rFonts w:ascii="Times New Roman" w:hAnsi="Times New Roman" w:cs="Times New Roman"/>
        </w:rPr>
        <w:t xml:space="preserve"> may</w:t>
      </w:r>
      <w:r w:rsidR="00FD1B71">
        <w:rPr>
          <w:rFonts w:ascii="Times New Roman" w:hAnsi="Times New Roman" w:cs="Times New Roman"/>
        </w:rPr>
        <w:t xml:space="preserve"> </w:t>
      </w:r>
      <w:r w:rsidR="002D23B3">
        <w:rPr>
          <w:rFonts w:ascii="Times New Roman" w:hAnsi="Times New Roman" w:cs="Times New Roman"/>
        </w:rPr>
        <w:t xml:space="preserve">elicit guilt and undermine satisfaction </w:t>
      </w:r>
      <w:r w:rsidR="001120FC">
        <w:rPr>
          <w:rFonts w:ascii="Times New Roman" w:hAnsi="Times New Roman" w:cs="Times New Roman"/>
        </w:rPr>
        <w:t xml:space="preserve">in negotiations </w:t>
      </w:r>
      <w:r w:rsidR="005C3A94">
        <w:rPr>
          <w:rFonts w:ascii="Times New Roman" w:hAnsi="Times New Roman" w:cs="Times New Roman"/>
        </w:rPr>
        <w:t xml:space="preserve">despite </w:t>
      </w:r>
      <w:r w:rsidR="00120821">
        <w:rPr>
          <w:rFonts w:ascii="Times New Roman" w:hAnsi="Times New Roman" w:cs="Times New Roman"/>
        </w:rPr>
        <w:t xml:space="preserve">facilitating better </w:t>
      </w:r>
      <w:r w:rsidR="001D7EA9">
        <w:rPr>
          <w:rFonts w:ascii="Times New Roman" w:hAnsi="Times New Roman" w:cs="Times New Roman"/>
        </w:rPr>
        <w:t>deals</w:t>
      </w:r>
      <w:r w:rsidR="00FD1B71">
        <w:rPr>
          <w:rFonts w:ascii="Times New Roman" w:hAnsi="Times New Roman" w:cs="Times New Roman"/>
        </w:rPr>
        <w:t xml:space="preserve"> for </w:t>
      </w:r>
      <w:r w:rsidR="00C419A1">
        <w:rPr>
          <w:rFonts w:ascii="Times New Roman" w:hAnsi="Times New Roman" w:cs="Times New Roman"/>
        </w:rPr>
        <w:t>deceivers</w:t>
      </w:r>
      <w:r w:rsidR="002D23B3">
        <w:rPr>
          <w:rFonts w:ascii="Times New Roman" w:hAnsi="Times New Roman" w:cs="Times New Roman"/>
        </w:rPr>
        <w:t>.</w:t>
      </w:r>
      <w:r w:rsidR="005372D0" w:rsidRPr="005372D0">
        <w:rPr>
          <w:rFonts w:ascii="Times New Roman" w:hAnsi="Times New Roman" w:cs="Times New Roman"/>
        </w:rPr>
        <w:t xml:space="preserve"> </w:t>
      </w:r>
      <w:r w:rsidR="00C21277">
        <w:rPr>
          <w:rFonts w:ascii="Times New Roman" w:hAnsi="Times New Roman" w:cs="Times New Roman"/>
        </w:rPr>
        <w:t>Across f</w:t>
      </w:r>
      <w:r w:rsidR="00C21277" w:rsidRPr="005372D0">
        <w:rPr>
          <w:rFonts w:ascii="Times New Roman" w:hAnsi="Times New Roman" w:cs="Times New Roman"/>
        </w:rPr>
        <w:t xml:space="preserve">our </w:t>
      </w:r>
      <w:r w:rsidR="005372D0" w:rsidRPr="005372D0">
        <w:rPr>
          <w:rFonts w:ascii="Times New Roman" w:hAnsi="Times New Roman" w:cs="Times New Roman"/>
        </w:rPr>
        <w:t>studies</w:t>
      </w:r>
      <w:r w:rsidR="00C21277">
        <w:rPr>
          <w:rFonts w:ascii="Times New Roman" w:hAnsi="Times New Roman" w:cs="Times New Roman"/>
        </w:rPr>
        <w:t>, we</w:t>
      </w:r>
      <w:r w:rsidR="005372D0" w:rsidRPr="005372D0">
        <w:rPr>
          <w:rFonts w:ascii="Times New Roman" w:hAnsi="Times New Roman" w:cs="Times New Roman"/>
        </w:rPr>
        <w:t xml:space="preserve"> find support for a </w:t>
      </w:r>
      <w:r w:rsidR="005372D0" w:rsidRPr="005372D0">
        <w:rPr>
          <w:rFonts w:ascii="Times New Roman" w:hAnsi="Times New Roman" w:cs="Times New Roman"/>
          <w:i/>
          <w:iCs/>
        </w:rPr>
        <w:t>deceiver</w:t>
      </w:r>
      <w:r w:rsidR="00193401">
        <w:rPr>
          <w:rFonts w:ascii="Times New Roman" w:hAnsi="Times New Roman" w:cs="Times New Roman"/>
          <w:i/>
          <w:iCs/>
        </w:rPr>
        <w:t>’</w:t>
      </w:r>
      <w:r w:rsidR="005372D0" w:rsidRPr="005372D0">
        <w:rPr>
          <w:rFonts w:ascii="Times New Roman" w:hAnsi="Times New Roman" w:cs="Times New Roman"/>
          <w:i/>
          <w:iCs/>
        </w:rPr>
        <w:t xml:space="preserve">s </w:t>
      </w:r>
      <w:r w:rsidR="00C6778A">
        <w:rPr>
          <w:rFonts w:ascii="Times New Roman" w:hAnsi="Times New Roman" w:cs="Times New Roman"/>
          <w:i/>
          <w:iCs/>
        </w:rPr>
        <w:t>guilt</w:t>
      </w:r>
      <w:r w:rsidR="005372D0" w:rsidRPr="005372D0">
        <w:rPr>
          <w:rFonts w:ascii="Times New Roman" w:hAnsi="Times New Roman" w:cs="Times New Roman"/>
          <w:i/>
          <w:iCs/>
        </w:rPr>
        <w:t xml:space="preserve"> account</w:t>
      </w:r>
      <w:r w:rsidR="005372D0" w:rsidRPr="005372D0">
        <w:rPr>
          <w:rFonts w:ascii="Times New Roman" w:hAnsi="Times New Roman" w:cs="Times New Roman"/>
        </w:rPr>
        <w:t xml:space="preserve">, whereby dishonesty </w:t>
      </w:r>
      <w:r w:rsidR="000E261E">
        <w:rPr>
          <w:rFonts w:ascii="Times New Roman" w:hAnsi="Times New Roman" w:cs="Times New Roman"/>
        </w:rPr>
        <w:t xml:space="preserve">triggers guilt and </w:t>
      </w:r>
      <w:r w:rsidR="00FF0CE0">
        <w:rPr>
          <w:rFonts w:ascii="Times New Roman" w:hAnsi="Times New Roman" w:cs="Times New Roman"/>
        </w:rPr>
        <w:t>lessens</w:t>
      </w:r>
      <w:r w:rsidR="00F304A7" w:rsidRPr="005372D0">
        <w:rPr>
          <w:rFonts w:ascii="Times New Roman" w:hAnsi="Times New Roman" w:cs="Times New Roman"/>
        </w:rPr>
        <w:t xml:space="preserve"> </w:t>
      </w:r>
      <w:r w:rsidR="005372D0" w:rsidRPr="005372D0">
        <w:rPr>
          <w:rFonts w:ascii="Times New Roman" w:hAnsi="Times New Roman" w:cs="Times New Roman"/>
        </w:rPr>
        <w:t>negotiators</w:t>
      </w:r>
      <w:r w:rsidR="00193401">
        <w:rPr>
          <w:rFonts w:ascii="Times New Roman" w:hAnsi="Times New Roman" w:cs="Times New Roman"/>
        </w:rPr>
        <w:t>’</w:t>
      </w:r>
      <w:r w:rsidR="005372D0" w:rsidRPr="005372D0">
        <w:rPr>
          <w:rFonts w:ascii="Times New Roman" w:hAnsi="Times New Roman" w:cs="Times New Roman"/>
        </w:rPr>
        <w:t xml:space="preserve"> satisfaction with the bargaining experience. </w:t>
      </w:r>
      <w:r w:rsidR="0098742F">
        <w:rPr>
          <w:rFonts w:ascii="Times New Roman" w:hAnsi="Times New Roman" w:cs="Times New Roman"/>
        </w:rPr>
        <w:t>T</w:t>
      </w:r>
      <w:r w:rsidR="00C6778A">
        <w:rPr>
          <w:rFonts w:ascii="Times New Roman" w:hAnsi="Times New Roman" w:cs="Times New Roman"/>
        </w:rPr>
        <w:t xml:space="preserve">his pattern </w:t>
      </w:r>
      <w:r w:rsidR="002D23B3">
        <w:rPr>
          <w:rFonts w:ascii="Times New Roman" w:hAnsi="Times New Roman" w:cs="Times New Roman"/>
        </w:rPr>
        <w:t xml:space="preserve">is robust to </w:t>
      </w:r>
      <w:r w:rsidR="005C6BB8">
        <w:rPr>
          <w:rFonts w:ascii="Times New Roman" w:hAnsi="Times New Roman" w:cs="Times New Roman"/>
        </w:rPr>
        <w:t>several</w:t>
      </w:r>
      <w:r w:rsidR="00FA7AB1">
        <w:rPr>
          <w:rFonts w:ascii="Times New Roman" w:hAnsi="Times New Roman" w:cs="Times New Roman"/>
        </w:rPr>
        <w:t xml:space="preserve"> factors, including </w:t>
      </w:r>
      <w:r w:rsidR="002D23B3">
        <w:rPr>
          <w:rFonts w:ascii="Times New Roman" w:hAnsi="Times New Roman" w:cs="Times New Roman"/>
        </w:rPr>
        <w:t>the size of negotiators’ incentives</w:t>
      </w:r>
      <w:r w:rsidR="00221379">
        <w:rPr>
          <w:rFonts w:ascii="Times New Roman" w:hAnsi="Times New Roman" w:cs="Times New Roman"/>
        </w:rPr>
        <w:t xml:space="preserve"> and</w:t>
      </w:r>
      <w:r w:rsidR="002D23B3">
        <w:rPr>
          <w:rFonts w:ascii="Times New Roman" w:hAnsi="Times New Roman" w:cs="Times New Roman"/>
        </w:rPr>
        <w:t xml:space="preserve"> individual differences in negotiators’ moral character</w:t>
      </w:r>
      <w:r w:rsidR="00064CDC">
        <w:rPr>
          <w:rFonts w:ascii="Times New Roman" w:hAnsi="Times New Roman" w:cs="Times New Roman"/>
        </w:rPr>
        <w:t>.</w:t>
      </w:r>
      <w:r w:rsidR="00221379">
        <w:rPr>
          <w:rFonts w:ascii="Times New Roman" w:hAnsi="Times New Roman" w:cs="Times New Roman"/>
        </w:rPr>
        <w:t xml:space="preserve"> It holds for</w:t>
      </w:r>
      <w:r w:rsidR="002D23B3">
        <w:rPr>
          <w:rFonts w:ascii="Times New Roman" w:hAnsi="Times New Roman" w:cs="Times New Roman"/>
        </w:rPr>
        <w:t xml:space="preserve"> </w:t>
      </w:r>
      <w:r w:rsidR="005C3A94">
        <w:rPr>
          <w:rFonts w:ascii="Times New Roman" w:hAnsi="Times New Roman" w:cs="Times New Roman"/>
        </w:rPr>
        <w:t xml:space="preserve">both </w:t>
      </w:r>
      <w:r w:rsidR="00FA7AB1">
        <w:rPr>
          <w:rFonts w:ascii="Times New Roman" w:hAnsi="Times New Roman" w:cs="Times New Roman"/>
        </w:rPr>
        <w:t xml:space="preserve">lies issued </w:t>
      </w:r>
      <w:r w:rsidR="00A47102">
        <w:rPr>
          <w:rFonts w:ascii="Times New Roman" w:hAnsi="Times New Roman" w:cs="Times New Roman"/>
        </w:rPr>
        <w:t xml:space="preserve">of </w:t>
      </w:r>
      <w:r w:rsidR="000E261E">
        <w:rPr>
          <w:rFonts w:ascii="Times New Roman" w:hAnsi="Times New Roman" w:cs="Times New Roman"/>
        </w:rPr>
        <w:t>negotiators’</w:t>
      </w:r>
      <w:r w:rsidR="00FA7AB1">
        <w:rPr>
          <w:rFonts w:ascii="Times New Roman" w:hAnsi="Times New Roman" w:cs="Times New Roman"/>
        </w:rPr>
        <w:t xml:space="preserve"> own </w:t>
      </w:r>
      <w:r w:rsidR="002D23B3">
        <w:rPr>
          <w:rFonts w:ascii="Times New Roman" w:hAnsi="Times New Roman" w:cs="Times New Roman"/>
        </w:rPr>
        <w:t xml:space="preserve">volition </w:t>
      </w:r>
      <w:r w:rsidR="00FA7AB1">
        <w:rPr>
          <w:rFonts w:ascii="Times New Roman" w:hAnsi="Times New Roman" w:cs="Times New Roman"/>
        </w:rPr>
        <w:t xml:space="preserve">and </w:t>
      </w:r>
      <w:r w:rsidR="000E261E">
        <w:rPr>
          <w:rFonts w:ascii="Times New Roman" w:hAnsi="Times New Roman" w:cs="Times New Roman"/>
        </w:rPr>
        <w:t>in</w:t>
      </w:r>
      <w:r w:rsidR="00FA7AB1">
        <w:rPr>
          <w:rFonts w:ascii="Times New Roman" w:hAnsi="Times New Roman" w:cs="Times New Roman"/>
        </w:rPr>
        <w:t xml:space="preserve"> compl</w:t>
      </w:r>
      <w:r w:rsidR="000E261E">
        <w:rPr>
          <w:rFonts w:ascii="Times New Roman" w:hAnsi="Times New Roman" w:cs="Times New Roman"/>
        </w:rPr>
        <w:t>iance</w:t>
      </w:r>
      <w:r w:rsidR="009342EF">
        <w:rPr>
          <w:rFonts w:ascii="Times New Roman" w:hAnsi="Times New Roman" w:cs="Times New Roman"/>
        </w:rPr>
        <w:t xml:space="preserve"> </w:t>
      </w:r>
      <w:r w:rsidR="00FF0CE0">
        <w:rPr>
          <w:rFonts w:ascii="Times New Roman" w:hAnsi="Times New Roman" w:cs="Times New Roman"/>
        </w:rPr>
        <w:t xml:space="preserve">with </w:t>
      </w:r>
      <w:r w:rsidR="009342EF">
        <w:rPr>
          <w:rFonts w:ascii="Times New Roman" w:hAnsi="Times New Roman" w:cs="Times New Roman"/>
        </w:rPr>
        <w:t>others’ orders</w:t>
      </w:r>
      <w:r w:rsidR="002D23B3">
        <w:rPr>
          <w:rFonts w:ascii="Times New Roman" w:hAnsi="Times New Roman" w:cs="Times New Roman"/>
        </w:rPr>
        <w:t xml:space="preserve">. </w:t>
      </w:r>
      <w:r w:rsidR="00440FAC">
        <w:rPr>
          <w:rFonts w:ascii="Times New Roman" w:hAnsi="Times New Roman" w:cs="Times New Roman"/>
        </w:rPr>
        <w:t xml:space="preserve">Large incentives </w:t>
      </w:r>
      <w:r w:rsidR="001D7EA9">
        <w:rPr>
          <w:rFonts w:ascii="Times New Roman" w:hAnsi="Times New Roman" w:cs="Times New Roman"/>
        </w:rPr>
        <w:t xml:space="preserve">also </w:t>
      </w:r>
      <w:r w:rsidR="00440FAC">
        <w:rPr>
          <w:rFonts w:ascii="Times New Roman" w:hAnsi="Times New Roman" w:cs="Times New Roman"/>
        </w:rPr>
        <w:t xml:space="preserve">exacerbated dishonesty-induced guilt. </w:t>
      </w:r>
      <w:r w:rsidR="00F0564A">
        <w:rPr>
          <w:rFonts w:ascii="Times New Roman" w:hAnsi="Times New Roman" w:cs="Times New Roman"/>
        </w:rPr>
        <w:t>Further, d</w:t>
      </w:r>
      <w:r w:rsidR="005372D0" w:rsidRPr="005372D0">
        <w:rPr>
          <w:rFonts w:ascii="Times New Roman" w:hAnsi="Times New Roman" w:cs="Times New Roman"/>
        </w:rPr>
        <w:t>issatisfaction stemming from dishonesty-induced guilt ha</w:t>
      </w:r>
      <w:r w:rsidR="001D7EA9">
        <w:rPr>
          <w:rFonts w:ascii="Times New Roman" w:hAnsi="Times New Roman" w:cs="Times New Roman"/>
        </w:rPr>
        <w:t>d</w:t>
      </w:r>
      <w:r w:rsidR="005372D0" w:rsidRPr="005372D0">
        <w:rPr>
          <w:rFonts w:ascii="Times New Roman" w:hAnsi="Times New Roman" w:cs="Times New Roman"/>
        </w:rPr>
        <w:t xml:space="preserve"> downstream relational consequences. Despite going undetected</w:t>
      </w:r>
      <w:r w:rsidR="00DD4E66">
        <w:rPr>
          <w:rFonts w:ascii="Times New Roman" w:hAnsi="Times New Roman" w:cs="Times New Roman"/>
        </w:rPr>
        <w:t>,</w:t>
      </w:r>
      <w:r w:rsidR="00537959">
        <w:rPr>
          <w:rFonts w:ascii="Times New Roman" w:hAnsi="Times New Roman" w:cs="Times New Roman"/>
        </w:rPr>
        <w:t xml:space="preserve"> </w:t>
      </w:r>
      <w:r w:rsidR="00AA4392">
        <w:rPr>
          <w:rFonts w:ascii="Times New Roman" w:hAnsi="Times New Roman" w:cs="Times New Roman"/>
        </w:rPr>
        <w:t>dishonesty in a focal negotiation</w:t>
      </w:r>
      <w:r w:rsidR="00064CDC">
        <w:rPr>
          <w:rFonts w:ascii="Times New Roman" w:hAnsi="Times New Roman" w:cs="Times New Roman"/>
        </w:rPr>
        <w:t xml:space="preserve"> </w:t>
      </w:r>
      <w:r w:rsidR="00733C93">
        <w:rPr>
          <w:rFonts w:ascii="Times New Roman" w:hAnsi="Times New Roman" w:cs="Times New Roman"/>
        </w:rPr>
        <w:t xml:space="preserve">reduced </w:t>
      </w:r>
      <w:r w:rsidR="00064CDC">
        <w:rPr>
          <w:rFonts w:ascii="Times New Roman" w:hAnsi="Times New Roman" w:cs="Times New Roman"/>
        </w:rPr>
        <w:t>deceivers’ likelihood of</w:t>
      </w:r>
      <w:r w:rsidR="00A51D34">
        <w:rPr>
          <w:rFonts w:ascii="Times New Roman" w:hAnsi="Times New Roman" w:cs="Times New Roman"/>
        </w:rPr>
        <w:t xml:space="preserve"> choos</w:t>
      </w:r>
      <w:r w:rsidR="00064CDC">
        <w:rPr>
          <w:rFonts w:ascii="Times New Roman" w:hAnsi="Times New Roman" w:cs="Times New Roman"/>
        </w:rPr>
        <w:t>ing</w:t>
      </w:r>
      <w:r w:rsidR="00A51D34">
        <w:rPr>
          <w:rFonts w:ascii="Times New Roman" w:hAnsi="Times New Roman" w:cs="Times New Roman"/>
        </w:rPr>
        <w:t xml:space="preserve"> to interact again with the same counterpart</w:t>
      </w:r>
      <w:r w:rsidR="00064CDC">
        <w:rPr>
          <w:rFonts w:ascii="Times New Roman" w:hAnsi="Times New Roman" w:cs="Times New Roman"/>
        </w:rPr>
        <w:t xml:space="preserve"> and adversely impacted their subjective value in future </w:t>
      </w:r>
      <w:r w:rsidR="0001352B">
        <w:rPr>
          <w:rFonts w:ascii="Times New Roman" w:hAnsi="Times New Roman" w:cs="Times New Roman"/>
        </w:rPr>
        <w:t>negotiations</w:t>
      </w:r>
      <w:r w:rsidR="00064CDC">
        <w:rPr>
          <w:rFonts w:ascii="Times New Roman" w:hAnsi="Times New Roman" w:cs="Times New Roman"/>
        </w:rPr>
        <w:t xml:space="preserve"> with that counterpart</w:t>
      </w:r>
      <w:r w:rsidR="00AA4392">
        <w:rPr>
          <w:rFonts w:ascii="Times New Roman" w:hAnsi="Times New Roman" w:cs="Times New Roman"/>
        </w:rPr>
        <w:t xml:space="preserve">. </w:t>
      </w:r>
    </w:p>
    <w:p w14:paraId="65C3EC86" w14:textId="76889AFF" w:rsidR="00FB0A25" w:rsidRDefault="00EF3A34" w:rsidP="00306E06">
      <w:pPr>
        <w:spacing w:line="480" w:lineRule="auto"/>
        <w:ind w:firstLine="720"/>
        <w:contextualSpacing/>
        <w:rPr>
          <w:rFonts w:ascii="Times New Roman" w:hAnsi="Times New Roman" w:cs="Times New Roman"/>
        </w:rPr>
      </w:pPr>
      <w:r w:rsidRPr="00141A30">
        <w:rPr>
          <w:rFonts w:ascii="Times New Roman" w:hAnsi="Times New Roman" w:cs="Times New Roman"/>
          <w:i/>
          <w:iCs/>
        </w:rPr>
        <w:t>Keywords</w:t>
      </w:r>
      <w:r w:rsidRPr="00EF3A34">
        <w:rPr>
          <w:rFonts w:ascii="Times New Roman" w:hAnsi="Times New Roman" w:cs="Times New Roman"/>
        </w:rPr>
        <w:t xml:space="preserve">: </w:t>
      </w:r>
      <w:r w:rsidR="00055E6B">
        <w:rPr>
          <w:rFonts w:ascii="Times New Roman" w:hAnsi="Times New Roman" w:cs="Times New Roman"/>
        </w:rPr>
        <w:t>unethical behavior</w:t>
      </w:r>
      <w:r w:rsidR="00571D3C">
        <w:rPr>
          <w:rFonts w:ascii="Times New Roman" w:hAnsi="Times New Roman" w:cs="Times New Roman"/>
        </w:rPr>
        <w:t>,</w:t>
      </w:r>
      <w:r w:rsidRPr="00EF3A34">
        <w:rPr>
          <w:rFonts w:ascii="Times New Roman" w:hAnsi="Times New Roman" w:cs="Times New Roman"/>
        </w:rPr>
        <w:t xml:space="preserve"> </w:t>
      </w:r>
      <w:r w:rsidR="00DD4E66">
        <w:rPr>
          <w:rFonts w:ascii="Times New Roman" w:hAnsi="Times New Roman" w:cs="Times New Roman"/>
        </w:rPr>
        <w:t xml:space="preserve">deception, </w:t>
      </w:r>
      <w:r w:rsidR="00055E6B">
        <w:rPr>
          <w:rFonts w:ascii="Times New Roman" w:hAnsi="Times New Roman" w:cs="Times New Roman"/>
        </w:rPr>
        <w:t xml:space="preserve">negotiation, </w:t>
      </w:r>
      <w:r w:rsidR="00571D3C">
        <w:rPr>
          <w:rFonts w:ascii="Times New Roman" w:hAnsi="Times New Roman" w:cs="Times New Roman"/>
        </w:rPr>
        <w:t>s</w:t>
      </w:r>
      <w:r>
        <w:rPr>
          <w:rFonts w:ascii="Times New Roman" w:hAnsi="Times New Roman" w:cs="Times New Roman"/>
        </w:rPr>
        <w:t>ubjective value</w:t>
      </w:r>
      <w:r w:rsidR="00571D3C">
        <w:rPr>
          <w:rFonts w:ascii="Times New Roman" w:hAnsi="Times New Roman" w:cs="Times New Roman"/>
        </w:rPr>
        <w:t>,</w:t>
      </w:r>
      <w:r>
        <w:rPr>
          <w:rFonts w:ascii="Times New Roman" w:hAnsi="Times New Roman" w:cs="Times New Roman"/>
        </w:rPr>
        <w:t xml:space="preserve"> </w:t>
      </w:r>
      <w:r w:rsidR="00571D3C">
        <w:rPr>
          <w:rFonts w:ascii="Times New Roman" w:hAnsi="Times New Roman" w:cs="Times New Roman"/>
        </w:rPr>
        <w:t>guilt</w:t>
      </w:r>
    </w:p>
    <w:p w14:paraId="63C57806" w14:textId="77777777" w:rsidR="00CA54F5" w:rsidRDefault="00CA54F5" w:rsidP="00306E06">
      <w:pPr>
        <w:spacing w:line="480" w:lineRule="auto"/>
        <w:ind w:firstLine="720"/>
        <w:contextualSpacing/>
        <w:rPr>
          <w:rFonts w:ascii="Times New Roman" w:hAnsi="Times New Roman" w:cs="Times New Roman"/>
        </w:rPr>
        <w:sectPr w:rsidR="00CA54F5">
          <w:headerReference w:type="even" r:id="rId11"/>
          <w:headerReference w:type="default" r:id="rId12"/>
          <w:pgSz w:w="12240" w:h="15840"/>
          <w:pgMar w:top="1440" w:right="1440" w:bottom="1440" w:left="1440" w:header="720" w:footer="720" w:gutter="0"/>
          <w:cols w:space="720"/>
          <w:docGrid w:linePitch="360"/>
        </w:sectPr>
      </w:pPr>
    </w:p>
    <w:p w14:paraId="27D0F4BE" w14:textId="77777777" w:rsidR="00F83515" w:rsidRDefault="00F83515" w:rsidP="00F83515">
      <w:pPr>
        <w:spacing w:line="360" w:lineRule="auto"/>
        <w:jc w:val="center"/>
        <w:rPr>
          <w:rFonts w:ascii="Times New Roman" w:hAnsi="Times New Roman" w:cs="Times New Roman"/>
          <w:b/>
          <w:bCs/>
        </w:rPr>
      </w:pPr>
      <w:r>
        <w:rPr>
          <w:rFonts w:ascii="Times New Roman" w:hAnsi="Times New Roman" w:cs="Times New Roman"/>
          <w:b/>
          <w:bCs/>
        </w:rPr>
        <w:lastRenderedPageBreak/>
        <w:t xml:space="preserve">Does Hoodwinking Others Pay? </w:t>
      </w:r>
    </w:p>
    <w:p w14:paraId="1649F07F" w14:textId="77777777" w:rsidR="00F83515" w:rsidRDefault="00F83515" w:rsidP="00F83515">
      <w:pPr>
        <w:spacing w:line="480" w:lineRule="auto"/>
        <w:jc w:val="center"/>
        <w:rPr>
          <w:rFonts w:ascii="Times New Roman" w:hAnsi="Times New Roman" w:cs="Times New Roman"/>
          <w:b/>
          <w:bCs/>
        </w:rPr>
      </w:pPr>
      <w:r>
        <w:rPr>
          <w:rFonts w:ascii="Times New Roman" w:hAnsi="Times New Roman" w:cs="Times New Roman"/>
          <w:b/>
          <w:bCs/>
        </w:rPr>
        <w:t xml:space="preserve">The Psychological and Relational Consequences of Undetected Negotiator Deception </w:t>
      </w:r>
    </w:p>
    <w:p w14:paraId="06859F89" w14:textId="5E004D26" w:rsidR="005372D0" w:rsidRPr="005372D0" w:rsidRDefault="005372D0" w:rsidP="005372D0">
      <w:pPr>
        <w:spacing w:after="240" w:line="480" w:lineRule="auto"/>
        <w:ind w:firstLine="720"/>
        <w:contextualSpacing/>
        <w:rPr>
          <w:rFonts w:ascii="Times New Roman" w:hAnsi="Times New Roman" w:cs="Times New Roman"/>
        </w:rPr>
      </w:pPr>
      <w:r w:rsidRPr="005372D0">
        <w:rPr>
          <w:rFonts w:ascii="Times New Roman" w:hAnsi="Times New Roman" w:cs="Times New Roman"/>
        </w:rPr>
        <w:t xml:space="preserve">Dishonesty is prevalent in social interactions. </w:t>
      </w:r>
      <w:r w:rsidR="005137E3">
        <w:rPr>
          <w:rFonts w:ascii="Times New Roman" w:hAnsi="Times New Roman" w:cs="Times New Roman"/>
        </w:rPr>
        <w:t>M</w:t>
      </w:r>
      <w:r w:rsidRPr="005372D0">
        <w:rPr>
          <w:rFonts w:ascii="Times New Roman" w:hAnsi="Times New Roman" w:cs="Times New Roman"/>
        </w:rPr>
        <w:t xml:space="preserve">ost people tell at least one lie per day and deceive at least 30% of people they interact with during any given week (DePaulo et al., 1996). Dishonest behavior is particularly prevalent in mixed-motive social interactions like negotiations where individuals face a tension between pursuing their self-interest and cooperating with others whose outcomes are dependent on their actions (Lewicki, 1983; Murnighan et al., 1999). Deceptive tactics can entice targets into deals they would otherwise </w:t>
      </w:r>
      <w:r w:rsidR="006D22AF">
        <w:rPr>
          <w:rFonts w:ascii="Times New Roman" w:hAnsi="Times New Roman" w:cs="Times New Roman"/>
        </w:rPr>
        <w:t>reject</w:t>
      </w:r>
      <w:r w:rsidRPr="005372D0">
        <w:rPr>
          <w:rFonts w:ascii="Times New Roman" w:hAnsi="Times New Roman" w:cs="Times New Roman"/>
        </w:rPr>
        <w:t xml:space="preserve"> (Jap, et al., 2011; Kray et al., 2014). Hence, negotiators frequently resort to dishonest tactics like misrepresenting their interests (O</w:t>
      </w:r>
      <w:r w:rsidR="00193401">
        <w:rPr>
          <w:rFonts w:ascii="Times New Roman" w:hAnsi="Times New Roman" w:cs="Times New Roman"/>
        </w:rPr>
        <w:t>’</w:t>
      </w:r>
      <w:r w:rsidRPr="005372D0">
        <w:rPr>
          <w:rFonts w:ascii="Times New Roman" w:hAnsi="Times New Roman" w:cs="Times New Roman"/>
        </w:rPr>
        <w:t>Connor &amp; Carnevale, 1997), omitting information relevant to their counterparts</w:t>
      </w:r>
      <w:r w:rsidR="00193401">
        <w:rPr>
          <w:rFonts w:ascii="Times New Roman" w:hAnsi="Times New Roman" w:cs="Times New Roman"/>
        </w:rPr>
        <w:t>’</w:t>
      </w:r>
      <w:r w:rsidRPr="005372D0">
        <w:rPr>
          <w:rFonts w:ascii="Times New Roman" w:hAnsi="Times New Roman" w:cs="Times New Roman"/>
        </w:rPr>
        <w:t xml:space="preserve"> bottom line (Schweitzer &amp; Croson, 1999), emphasizing misleading truthful statements (Roger</w:t>
      </w:r>
      <w:r w:rsidR="00C46314">
        <w:rPr>
          <w:rFonts w:ascii="Times New Roman" w:hAnsi="Times New Roman" w:cs="Times New Roman"/>
        </w:rPr>
        <w:t>s</w:t>
      </w:r>
      <w:r w:rsidR="005D1C7E">
        <w:rPr>
          <w:rFonts w:ascii="Times New Roman" w:hAnsi="Times New Roman" w:cs="Times New Roman"/>
        </w:rPr>
        <w:t xml:space="preserve"> et al.</w:t>
      </w:r>
      <w:r w:rsidRPr="005372D0">
        <w:rPr>
          <w:rFonts w:ascii="Times New Roman" w:hAnsi="Times New Roman" w:cs="Times New Roman"/>
        </w:rPr>
        <w:t xml:space="preserve">, 2017), and even telling outright lies (Kern &amp; Chugh, 2009). </w:t>
      </w:r>
    </w:p>
    <w:p w14:paraId="4F460823" w14:textId="09FA8914" w:rsidR="005372D0" w:rsidRPr="005372D0" w:rsidRDefault="005372D0" w:rsidP="005372D0">
      <w:pPr>
        <w:spacing w:before="240" w:after="240" w:line="480" w:lineRule="auto"/>
        <w:ind w:firstLine="720"/>
        <w:contextualSpacing/>
        <w:rPr>
          <w:rFonts w:ascii="Times New Roman" w:hAnsi="Times New Roman" w:cs="Times New Roman"/>
        </w:rPr>
      </w:pPr>
      <w:r w:rsidRPr="005372D0">
        <w:rPr>
          <w:rFonts w:ascii="Times New Roman" w:hAnsi="Times New Roman" w:cs="Times New Roman"/>
        </w:rPr>
        <w:t xml:space="preserve">Given the potency and questionable ethicality of deceiving others, the topic has drawn the interest of negotiation scholars (e.g., Boles et al., 2000; </w:t>
      </w:r>
      <w:r w:rsidR="007F7CE0">
        <w:rPr>
          <w:rFonts w:ascii="Times New Roman" w:hAnsi="Times New Roman" w:cs="Times New Roman"/>
        </w:rPr>
        <w:t>Robinson et al., 2000</w:t>
      </w:r>
      <w:r w:rsidRPr="005372D0">
        <w:rPr>
          <w:rFonts w:ascii="Times New Roman" w:hAnsi="Times New Roman" w:cs="Times New Roman"/>
        </w:rPr>
        <w:t xml:space="preserve">; Schweitzer &amp; Croson, 1999; Tenbrunsel, 1998). While many have tested the antecedents of dishonesty (e.g., Gneezy, 2005; Kern &amp; Chugh, 2009; Kray et al., 2014; Malhotra &amp; Gino, 2011; Van Zant &amp; Kray, 2014), along with the economic and relational consequences of </w:t>
      </w:r>
      <w:r w:rsidRPr="005372D0">
        <w:rPr>
          <w:rFonts w:ascii="Times New Roman" w:hAnsi="Times New Roman" w:cs="Times New Roman"/>
          <w:i/>
          <w:iCs/>
        </w:rPr>
        <w:t>detected</w:t>
      </w:r>
      <w:r w:rsidRPr="005372D0">
        <w:rPr>
          <w:rFonts w:ascii="Times New Roman" w:hAnsi="Times New Roman" w:cs="Times New Roman"/>
        </w:rPr>
        <w:t xml:space="preserve"> deception (e.g., Boles et al., 2000; Schweitzer et al., 2006; Shapiro, 1991; Tyler et al., 2006), relatively little work has considered the psychological and relational consequences of undetected negotiator dishonesty (Gaspar &amp; Schweitzer, 2013)—particularly from the perspective of deceivers. </w:t>
      </w:r>
    </w:p>
    <w:p w14:paraId="4CB2F77D" w14:textId="32589CC7" w:rsidR="005372D0" w:rsidRPr="005372D0" w:rsidRDefault="005372D0" w:rsidP="005372D0">
      <w:pPr>
        <w:spacing w:before="240" w:after="240" w:line="480" w:lineRule="auto"/>
        <w:ind w:firstLine="720"/>
        <w:contextualSpacing/>
        <w:rPr>
          <w:rFonts w:ascii="Times New Roman" w:hAnsi="Times New Roman" w:cs="Times New Roman"/>
        </w:rPr>
      </w:pPr>
      <w:r w:rsidRPr="005372D0">
        <w:rPr>
          <w:rFonts w:ascii="Times New Roman" w:hAnsi="Times New Roman" w:cs="Times New Roman"/>
        </w:rPr>
        <w:t xml:space="preserve">The lies people tell </w:t>
      </w:r>
      <w:r w:rsidR="006D22AF">
        <w:rPr>
          <w:rFonts w:ascii="Times New Roman" w:hAnsi="Times New Roman" w:cs="Times New Roman"/>
        </w:rPr>
        <w:t xml:space="preserve">often </w:t>
      </w:r>
      <w:r w:rsidRPr="005372D0">
        <w:rPr>
          <w:rFonts w:ascii="Times New Roman" w:hAnsi="Times New Roman" w:cs="Times New Roman"/>
        </w:rPr>
        <w:t>go undetected (Bond &amp; DePaulo, 2006). While exposed dishonesty elicits negative feelings from negotiation counterparts (Smith et al., 2002) and damages relationships with those targeted by one</w:t>
      </w:r>
      <w:r w:rsidR="00193401">
        <w:rPr>
          <w:rFonts w:ascii="Times New Roman" w:hAnsi="Times New Roman" w:cs="Times New Roman"/>
        </w:rPr>
        <w:t>’</w:t>
      </w:r>
      <w:r w:rsidRPr="005372D0">
        <w:rPr>
          <w:rFonts w:ascii="Times New Roman" w:hAnsi="Times New Roman" w:cs="Times New Roman"/>
        </w:rPr>
        <w:t>s dishonesty (Boles et al., 2000), it is unclear how getting away with a lie impacts focal negotiators</w:t>
      </w:r>
      <w:r w:rsidR="00193401">
        <w:rPr>
          <w:rFonts w:ascii="Times New Roman" w:hAnsi="Times New Roman" w:cs="Times New Roman"/>
        </w:rPr>
        <w:t>’</w:t>
      </w:r>
      <w:r w:rsidRPr="005372D0">
        <w:rPr>
          <w:rFonts w:ascii="Times New Roman" w:hAnsi="Times New Roman" w:cs="Times New Roman"/>
        </w:rPr>
        <w:t xml:space="preserve"> psychological experience and their </w:t>
      </w:r>
      <w:r w:rsidRPr="005372D0">
        <w:rPr>
          <w:rFonts w:ascii="Times New Roman" w:hAnsi="Times New Roman" w:cs="Times New Roman"/>
        </w:rPr>
        <w:lastRenderedPageBreak/>
        <w:t xml:space="preserve">relationship with counterparts. There are two predominant perspectives about the consequences of getting away with deception in a negotiation. On the one hand, getting away with a lie can be lucrative, thrilling, and elicit positive affect (Ekman, 1992; Ruedy et al., 2013). On the other hand, it is also widely assumed that dishonesty can elicit feelings of guilt (Triandis et al., 2001), leaving deceivers feeling dissatisfied and </w:t>
      </w:r>
      <w:r w:rsidR="00F6544C">
        <w:rPr>
          <w:rFonts w:ascii="Times New Roman" w:hAnsi="Times New Roman" w:cs="Times New Roman"/>
        </w:rPr>
        <w:t>undermining</w:t>
      </w:r>
      <w:r w:rsidRPr="005372D0">
        <w:rPr>
          <w:rFonts w:ascii="Times New Roman" w:hAnsi="Times New Roman" w:cs="Times New Roman"/>
        </w:rPr>
        <w:t xml:space="preserve"> their relationship with counterparts.</w:t>
      </w:r>
    </w:p>
    <w:p w14:paraId="3C1345D7" w14:textId="5FB50790" w:rsidR="005372D0" w:rsidRDefault="005372D0" w:rsidP="005372D0">
      <w:pPr>
        <w:spacing w:before="240" w:after="240" w:line="480" w:lineRule="auto"/>
        <w:ind w:firstLine="720"/>
        <w:contextualSpacing/>
        <w:rPr>
          <w:rFonts w:ascii="Times New Roman" w:hAnsi="Times New Roman" w:cs="Times New Roman"/>
        </w:rPr>
      </w:pPr>
      <w:r w:rsidRPr="005372D0">
        <w:rPr>
          <w:rFonts w:ascii="Times New Roman" w:hAnsi="Times New Roman" w:cs="Times New Roman"/>
        </w:rPr>
        <w:t>In the current research, we test the validity of these two perspectives by examining how undetected dishonesty impacts focal negotiators</w:t>
      </w:r>
      <w:r w:rsidR="00193401">
        <w:rPr>
          <w:rFonts w:ascii="Times New Roman" w:hAnsi="Times New Roman" w:cs="Times New Roman"/>
        </w:rPr>
        <w:t>’</w:t>
      </w:r>
      <w:r w:rsidRPr="005372D0">
        <w:rPr>
          <w:rFonts w:ascii="Times New Roman" w:hAnsi="Times New Roman" w:cs="Times New Roman"/>
        </w:rPr>
        <w:t xml:space="preserve"> affect, subjective satisfaction with the negotiation experience, and relationship with the counterparts they misled. By </w:t>
      </w:r>
      <w:r w:rsidR="007E1A66">
        <w:rPr>
          <w:rFonts w:ascii="Times New Roman" w:hAnsi="Times New Roman" w:cs="Times New Roman"/>
        </w:rPr>
        <w:t>d</w:t>
      </w:r>
      <w:r w:rsidRPr="005372D0">
        <w:rPr>
          <w:rFonts w:ascii="Times New Roman" w:hAnsi="Times New Roman" w:cs="Times New Roman"/>
        </w:rPr>
        <w:t>oing this, we make several contributions to the literature on interpersonal deception and negotiation. First, we attempt to reconcile two seemingly discrepant theoretical perspectives about dishonesty</w:t>
      </w:r>
      <w:r w:rsidR="00193401">
        <w:rPr>
          <w:rFonts w:ascii="Times New Roman" w:hAnsi="Times New Roman" w:cs="Times New Roman"/>
        </w:rPr>
        <w:t>’</w:t>
      </w:r>
      <w:r w:rsidRPr="005372D0">
        <w:rPr>
          <w:rFonts w:ascii="Times New Roman" w:hAnsi="Times New Roman" w:cs="Times New Roman"/>
        </w:rPr>
        <w:t>s affective consequences in interpersonal interactions. Second, we identify negotiators</w:t>
      </w:r>
      <w:r w:rsidR="00193401">
        <w:rPr>
          <w:rFonts w:ascii="Times New Roman" w:hAnsi="Times New Roman" w:cs="Times New Roman"/>
        </w:rPr>
        <w:t>’</w:t>
      </w:r>
      <w:r w:rsidRPr="005372D0">
        <w:rPr>
          <w:rFonts w:ascii="Times New Roman" w:hAnsi="Times New Roman" w:cs="Times New Roman"/>
        </w:rPr>
        <w:t xml:space="preserve"> dishonesty as a critical determinant of their satisfaction with the negotiation experience. By attempting to understand how dishonesty impacts </w:t>
      </w:r>
      <w:r w:rsidR="009D0D67">
        <w:rPr>
          <w:rFonts w:ascii="Times New Roman" w:hAnsi="Times New Roman" w:cs="Times New Roman"/>
        </w:rPr>
        <w:t>deceivers</w:t>
      </w:r>
      <w:r w:rsidR="00193401">
        <w:rPr>
          <w:rFonts w:ascii="Times New Roman" w:hAnsi="Times New Roman" w:cs="Times New Roman"/>
        </w:rPr>
        <w:t>’</w:t>
      </w:r>
      <w:r w:rsidRPr="005372D0">
        <w:rPr>
          <w:rFonts w:ascii="Times New Roman" w:hAnsi="Times New Roman" w:cs="Times New Roman"/>
        </w:rPr>
        <w:t xml:space="preserve"> subjective perception of </w:t>
      </w:r>
      <w:r w:rsidR="009D0D67">
        <w:rPr>
          <w:rFonts w:ascii="Times New Roman" w:hAnsi="Times New Roman" w:cs="Times New Roman"/>
        </w:rPr>
        <w:t>negotiation,</w:t>
      </w:r>
      <w:r w:rsidRPr="005372D0">
        <w:rPr>
          <w:rFonts w:ascii="Times New Roman" w:hAnsi="Times New Roman" w:cs="Times New Roman"/>
        </w:rPr>
        <w:t xml:space="preserve"> we move beyond prior research that has primarily focused on the economic consequences of negotiator dishonesty</w:t>
      </w:r>
      <w:r w:rsidR="00E2130E">
        <w:rPr>
          <w:rFonts w:ascii="Times New Roman" w:hAnsi="Times New Roman" w:cs="Times New Roman"/>
        </w:rPr>
        <w:t xml:space="preserve"> towards</w:t>
      </w:r>
      <w:r w:rsidRPr="005372D0">
        <w:rPr>
          <w:rFonts w:ascii="Times New Roman" w:hAnsi="Times New Roman" w:cs="Times New Roman"/>
        </w:rPr>
        <w:t xml:space="preserve"> understanding how dishonesty impacts the psychological and relational value deceivers derive from the act of negotiating (cf. Curhan et al., 2006; Van Zant &amp; Kray, 2015). Finally, we expand on prior research examining the relational consequences of </w:t>
      </w:r>
      <w:r w:rsidR="00E2130E" w:rsidRPr="00E2130E">
        <w:rPr>
          <w:rFonts w:ascii="Times New Roman" w:hAnsi="Times New Roman" w:cs="Times New Roman"/>
        </w:rPr>
        <w:t xml:space="preserve">dishonesty </w:t>
      </w:r>
      <w:r w:rsidRPr="005372D0">
        <w:rPr>
          <w:rFonts w:ascii="Times New Roman" w:hAnsi="Times New Roman" w:cs="Times New Roman"/>
        </w:rPr>
        <w:t xml:space="preserve">in interpersonal </w:t>
      </w:r>
      <w:r w:rsidR="00E2130E" w:rsidRPr="005372D0">
        <w:rPr>
          <w:rFonts w:ascii="Times New Roman" w:hAnsi="Times New Roman" w:cs="Times New Roman"/>
        </w:rPr>
        <w:t>interactions</w:t>
      </w:r>
      <w:r w:rsidR="00E2130E">
        <w:rPr>
          <w:rFonts w:ascii="Times New Roman" w:hAnsi="Times New Roman" w:cs="Times New Roman"/>
        </w:rPr>
        <w:t>.</w:t>
      </w:r>
      <w:r w:rsidRPr="005372D0">
        <w:rPr>
          <w:rFonts w:ascii="Times New Roman" w:hAnsi="Times New Roman" w:cs="Times New Roman"/>
        </w:rPr>
        <w:t xml:space="preserve"> In contrast to prior work that has tested the adverse relational consequences of </w:t>
      </w:r>
      <w:r w:rsidRPr="005372D0">
        <w:rPr>
          <w:rFonts w:ascii="Times New Roman" w:hAnsi="Times New Roman" w:cs="Times New Roman"/>
          <w:i/>
          <w:iCs/>
        </w:rPr>
        <w:t>detected</w:t>
      </w:r>
      <w:r w:rsidRPr="005372D0">
        <w:rPr>
          <w:rFonts w:ascii="Times New Roman" w:hAnsi="Times New Roman" w:cs="Times New Roman"/>
        </w:rPr>
        <w:t xml:space="preserve"> deception in interpersonal interactions</w:t>
      </w:r>
      <w:r w:rsidR="00E2130E">
        <w:rPr>
          <w:rFonts w:ascii="Times New Roman" w:hAnsi="Times New Roman" w:cs="Times New Roman"/>
        </w:rPr>
        <w:t xml:space="preserve"> </w:t>
      </w:r>
      <w:r w:rsidR="00E2130E" w:rsidRPr="005372D0">
        <w:rPr>
          <w:rFonts w:ascii="Times New Roman" w:hAnsi="Times New Roman" w:cs="Times New Roman"/>
        </w:rPr>
        <w:t>(e.g., Boles et al., 2000; Tyler et al., 2006)</w:t>
      </w:r>
      <w:r w:rsidRPr="005372D0">
        <w:rPr>
          <w:rFonts w:ascii="Times New Roman" w:hAnsi="Times New Roman" w:cs="Times New Roman"/>
        </w:rPr>
        <w:t>, we examine the downstream impact of undetected deception on the relationship between focal negotiators and their counterparts. Our inquiry is the first to our knowledge to explore the relative validity of two plausible theoretical perspectives regarding the consequences of dishonesty in negotiation settings.</w:t>
      </w:r>
    </w:p>
    <w:p w14:paraId="6C624F5B" w14:textId="1B96F508" w:rsidR="005372D0" w:rsidRPr="005372D0" w:rsidRDefault="005372D0" w:rsidP="005372D0">
      <w:pPr>
        <w:spacing w:before="240" w:after="240" w:line="480" w:lineRule="auto"/>
        <w:contextualSpacing/>
        <w:jc w:val="center"/>
        <w:rPr>
          <w:rFonts w:ascii="Times New Roman" w:hAnsi="Times New Roman" w:cs="Times New Roman"/>
          <w:b/>
          <w:bCs/>
        </w:rPr>
      </w:pPr>
      <w:r>
        <w:rPr>
          <w:rFonts w:ascii="Times New Roman" w:hAnsi="Times New Roman" w:cs="Times New Roman"/>
          <w:b/>
          <w:bCs/>
        </w:rPr>
        <w:lastRenderedPageBreak/>
        <w:t xml:space="preserve">The Affective Consequences of Undetected Dishonesty </w:t>
      </w:r>
      <w:r w:rsidR="00AE787F">
        <w:rPr>
          <w:rFonts w:ascii="Times New Roman" w:hAnsi="Times New Roman" w:cs="Times New Roman"/>
          <w:b/>
          <w:bCs/>
        </w:rPr>
        <w:t xml:space="preserve">for </w:t>
      </w:r>
      <w:r w:rsidR="00EE0F24">
        <w:rPr>
          <w:rFonts w:ascii="Times New Roman" w:hAnsi="Times New Roman" w:cs="Times New Roman"/>
          <w:b/>
          <w:bCs/>
        </w:rPr>
        <w:t>Negotiators</w:t>
      </w:r>
    </w:p>
    <w:p w14:paraId="66165E5D" w14:textId="454A3973" w:rsidR="007656DB" w:rsidRDefault="007656DB" w:rsidP="007656DB">
      <w:pPr>
        <w:spacing w:line="480" w:lineRule="auto"/>
        <w:rPr>
          <w:rFonts w:ascii="Times New Roman" w:hAnsi="Times New Roman" w:cs="Times New Roman"/>
          <w:b/>
          <w:bCs/>
        </w:rPr>
      </w:pPr>
      <w:r>
        <w:rPr>
          <w:rFonts w:ascii="Times New Roman" w:hAnsi="Times New Roman" w:cs="Times New Roman"/>
          <w:b/>
          <w:bCs/>
        </w:rPr>
        <w:t>Dishonesty</w:t>
      </w:r>
      <w:r w:rsidR="003821A7">
        <w:rPr>
          <w:rFonts w:ascii="Times New Roman" w:hAnsi="Times New Roman" w:cs="Times New Roman"/>
          <w:b/>
          <w:bCs/>
        </w:rPr>
        <w:t xml:space="preserve"> and Positive Affect</w:t>
      </w:r>
    </w:p>
    <w:p w14:paraId="032F0429" w14:textId="57D8A853" w:rsidR="007656DB" w:rsidRDefault="007656DB" w:rsidP="007656DB">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Ekman (1992) </w:t>
      </w:r>
      <w:r w:rsidR="00AE787F">
        <w:rPr>
          <w:rFonts w:ascii="Times New Roman" w:hAnsi="Times New Roman" w:cs="Times New Roman"/>
        </w:rPr>
        <w:t xml:space="preserve">suggested </w:t>
      </w:r>
      <w:r>
        <w:rPr>
          <w:rFonts w:ascii="Times New Roman" w:hAnsi="Times New Roman" w:cs="Times New Roman"/>
        </w:rPr>
        <w:t xml:space="preserve">that people feel a sense of accomplishment for misleading others, which </w:t>
      </w:r>
      <w:r w:rsidR="00126F67">
        <w:rPr>
          <w:rFonts w:ascii="Times New Roman" w:hAnsi="Times New Roman" w:cs="Times New Roman"/>
        </w:rPr>
        <w:t>elicits</w:t>
      </w:r>
      <w:r>
        <w:rPr>
          <w:rFonts w:ascii="Times New Roman" w:hAnsi="Times New Roman" w:cs="Times New Roman"/>
        </w:rPr>
        <w:t xml:space="preserve"> positive emotions. </w:t>
      </w:r>
      <w:r w:rsidR="00AE787F">
        <w:rPr>
          <w:rFonts w:ascii="Times New Roman" w:hAnsi="Times New Roman" w:cs="Times New Roman"/>
        </w:rPr>
        <w:t>He labeled th</w:t>
      </w:r>
      <w:r w:rsidR="00126F67">
        <w:rPr>
          <w:rFonts w:ascii="Times New Roman" w:hAnsi="Times New Roman" w:cs="Times New Roman"/>
        </w:rPr>
        <w:t>is</w:t>
      </w:r>
      <w:r w:rsidR="00AE787F">
        <w:rPr>
          <w:rFonts w:ascii="Times New Roman" w:hAnsi="Times New Roman" w:cs="Times New Roman"/>
        </w:rPr>
        <w:t xml:space="preserve"> </w:t>
      </w:r>
      <w:r w:rsidR="00126F67">
        <w:rPr>
          <w:rFonts w:ascii="Times New Roman" w:hAnsi="Times New Roman" w:cs="Times New Roman"/>
        </w:rPr>
        <w:t xml:space="preserve">hypothesized phenomenon </w:t>
      </w:r>
      <w:r w:rsidR="00AE787F">
        <w:rPr>
          <w:rFonts w:ascii="Times New Roman" w:hAnsi="Times New Roman" w:cs="Times New Roman"/>
        </w:rPr>
        <w:t xml:space="preserve">“duping delight.” </w:t>
      </w:r>
      <w:r>
        <w:rPr>
          <w:rFonts w:ascii="Times New Roman" w:hAnsi="Times New Roman" w:cs="Times New Roman"/>
        </w:rPr>
        <w:t>In the first empirical demonstration of duping delight, Ruedy et al. (2013) found that, compared to those who put forth an honest effort on a task, people who resort</w:t>
      </w:r>
      <w:r w:rsidR="00126F67">
        <w:rPr>
          <w:rFonts w:ascii="Times New Roman" w:hAnsi="Times New Roman" w:cs="Times New Roman"/>
        </w:rPr>
        <w:t>ed</w:t>
      </w:r>
      <w:r>
        <w:rPr>
          <w:rFonts w:ascii="Times New Roman" w:hAnsi="Times New Roman" w:cs="Times New Roman"/>
        </w:rPr>
        <w:t xml:space="preserve"> to lying and cheating </w:t>
      </w:r>
      <w:r w:rsidR="00A56330">
        <w:rPr>
          <w:rFonts w:ascii="Times New Roman" w:hAnsi="Times New Roman" w:cs="Times New Roman"/>
        </w:rPr>
        <w:t>to</w:t>
      </w:r>
      <w:r>
        <w:rPr>
          <w:rFonts w:ascii="Times New Roman" w:hAnsi="Times New Roman" w:cs="Times New Roman"/>
        </w:rPr>
        <w:t xml:space="preserve"> enhance their performance report</w:t>
      </w:r>
      <w:r w:rsidR="008E6D0F">
        <w:rPr>
          <w:rFonts w:ascii="Times New Roman" w:hAnsi="Times New Roman" w:cs="Times New Roman"/>
        </w:rPr>
        <w:t>ed</w:t>
      </w:r>
      <w:r>
        <w:rPr>
          <w:rFonts w:ascii="Times New Roman" w:hAnsi="Times New Roman" w:cs="Times New Roman"/>
        </w:rPr>
        <w:t xml:space="preserve"> a boost in positive affect after learning that their dishonesty went undetected by experimenters. Peer et al. (2014) later conceptually replicated this finding. In their studies, participants who overstated their success at predicting the outcomes of coin flips experienced more positive affect than those who were honest.</w:t>
      </w:r>
    </w:p>
    <w:p w14:paraId="3DBF3B5D" w14:textId="2D95F86A" w:rsidR="007656DB" w:rsidRDefault="007656DB" w:rsidP="007656DB">
      <w:pPr>
        <w:spacing w:line="480" w:lineRule="auto"/>
        <w:rPr>
          <w:rFonts w:ascii="Times New Roman" w:hAnsi="Times New Roman" w:cs="Times New Roman"/>
        </w:rPr>
      </w:pPr>
      <w:r>
        <w:rPr>
          <w:rFonts w:ascii="Times New Roman" w:hAnsi="Times New Roman" w:cs="Times New Roman"/>
        </w:rPr>
        <w:tab/>
        <w:t xml:space="preserve">Although scholars have found evidence of duping delight in independent decision tasks, </w:t>
      </w:r>
      <w:r w:rsidR="00B02F6C">
        <w:rPr>
          <w:rFonts w:ascii="Times New Roman" w:hAnsi="Times New Roman" w:cs="Times New Roman"/>
        </w:rPr>
        <w:t>they</w:t>
      </w:r>
      <w:r>
        <w:rPr>
          <w:rFonts w:ascii="Times New Roman" w:hAnsi="Times New Roman" w:cs="Times New Roman"/>
        </w:rPr>
        <w:t xml:space="preserve"> have yet to test the hypothesis that dishonesty elicits positive affect in the context of social interaction (DePaulo et al., 2003). The evidence of duping delight comes from contexts where dishonesty does not </w:t>
      </w:r>
      <w:r w:rsidR="00B02F6C">
        <w:rPr>
          <w:rFonts w:ascii="Times New Roman" w:hAnsi="Times New Roman" w:cs="Times New Roman"/>
        </w:rPr>
        <w:t>adversely impact a tangible target</w:t>
      </w:r>
      <w:r w:rsidR="00831F20">
        <w:rPr>
          <w:rFonts w:ascii="Times New Roman" w:hAnsi="Times New Roman" w:cs="Times New Roman"/>
        </w:rPr>
        <w:t>, such as</w:t>
      </w:r>
      <w:r w:rsidR="00B02F6C">
        <w:rPr>
          <w:rFonts w:ascii="Times New Roman" w:hAnsi="Times New Roman" w:cs="Times New Roman"/>
        </w:rPr>
        <w:t xml:space="preserve"> </w:t>
      </w:r>
      <w:r>
        <w:rPr>
          <w:rFonts w:ascii="Times New Roman" w:hAnsi="Times New Roman" w:cs="Times New Roman"/>
        </w:rPr>
        <w:t>breaking a rule on a</w:t>
      </w:r>
      <w:r w:rsidR="00B02F6C">
        <w:rPr>
          <w:rFonts w:ascii="Times New Roman" w:hAnsi="Times New Roman" w:cs="Times New Roman"/>
        </w:rPr>
        <w:t>n individual</w:t>
      </w:r>
      <w:r>
        <w:rPr>
          <w:rFonts w:ascii="Times New Roman" w:hAnsi="Times New Roman" w:cs="Times New Roman"/>
        </w:rPr>
        <w:t xml:space="preserve"> task</w:t>
      </w:r>
      <w:r w:rsidR="00B02F6C">
        <w:rPr>
          <w:rFonts w:ascii="Times New Roman" w:hAnsi="Times New Roman" w:cs="Times New Roman"/>
        </w:rPr>
        <w:t xml:space="preserve"> </w:t>
      </w:r>
      <w:r>
        <w:rPr>
          <w:rFonts w:ascii="Times New Roman" w:hAnsi="Times New Roman" w:cs="Times New Roman"/>
        </w:rPr>
        <w:t>(Ruedy et al., 2013) or privately misreporting one</w:t>
      </w:r>
      <w:r w:rsidR="00193401">
        <w:rPr>
          <w:rFonts w:ascii="Times New Roman" w:hAnsi="Times New Roman" w:cs="Times New Roman"/>
        </w:rPr>
        <w:t>’</w:t>
      </w:r>
      <w:r>
        <w:rPr>
          <w:rFonts w:ascii="Times New Roman" w:hAnsi="Times New Roman" w:cs="Times New Roman"/>
        </w:rPr>
        <w:t xml:space="preserve">s performance on a task to an unspecified target with no stake in the task (Peer et al., 2014; Ruedy et al., 2013). These private decision contexts are insightful in understanding phenomena like why people cheat on their tax returns, over-claim expenses at work, and even concoct elaborate schemes to manipulate financial markets. </w:t>
      </w:r>
      <w:r w:rsidRPr="00C267AF">
        <w:rPr>
          <w:rFonts w:ascii="Times New Roman" w:hAnsi="Times New Roman" w:cs="Times New Roman"/>
        </w:rPr>
        <w:t xml:space="preserve">While significant, these contexts do not necessarily speak to the consequences of lying to tangible targets adversely impacted by dishonesty. Relative to individual tasks and interactions with an unspecified target, people are more likely to consider the ethical ramifications of their actions when </w:t>
      </w:r>
      <w:r w:rsidR="00916BF6">
        <w:rPr>
          <w:rFonts w:ascii="Times New Roman" w:hAnsi="Times New Roman" w:cs="Times New Roman"/>
        </w:rPr>
        <w:t xml:space="preserve">they will directly impact a </w:t>
      </w:r>
      <w:r w:rsidRPr="00C267AF">
        <w:rPr>
          <w:rFonts w:ascii="Times New Roman" w:hAnsi="Times New Roman" w:cs="Times New Roman"/>
        </w:rPr>
        <w:t xml:space="preserve">concrete </w:t>
      </w:r>
      <w:r w:rsidR="00916BF6">
        <w:rPr>
          <w:rFonts w:ascii="Times New Roman" w:hAnsi="Times New Roman" w:cs="Times New Roman"/>
        </w:rPr>
        <w:t xml:space="preserve">person </w:t>
      </w:r>
      <w:r w:rsidRPr="00C267AF">
        <w:rPr>
          <w:rFonts w:ascii="Times New Roman" w:hAnsi="Times New Roman" w:cs="Times New Roman"/>
        </w:rPr>
        <w:t>(Small &amp; Loewenstein, 2003).</w:t>
      </w:r>
    </w:p>
    <w:p w14:paraId="6C55278A" w14:textId="5FE23E9A" w:rsidR="007656DB" w:rsidRDefault="00E35810" w:rsidP="007656DB">
      <w:pPr>
        <w:spacing w:line="480" w:lineRule="auto"/>
        <w:ind w:firstLine="720"/>
        <w:rPr>
          <w:rFonts w:ascii="Times New Roman" w:hAnsi="Times New Roman" w:cs="Times New Roman"/>
        </w:rPr>
      </w:pPr>
      <w:r>
        <w:rPr>
          <w:rFonts w:ascii="Times New Roman" w:hAnsi="Times New Roman" w:cs="Times New Roman"/>
        </w:rPr>
        <w:lastRenderedPageBreak/>
        <w:t xml:space="preserve">We </w:t>
      </w:r>
      <w:r w:rsidR="00CB5558">
        <w:rPr>
          <w:rFonts w:ascii="Times New Roman" w:hAnsi="Times New Roman" w:cs="Times New Roman"/>
        </w:rPr>
        <w:t xml:space="preserve">focus on interdependent decision contexts in </w:t>
      </w:r>
      <w:r>
        <w:rPr>
          <w:rFonts w:ascii="Times New Roman" w:hAnsi="Times New Roman" w:cs="Times New Roman"/>
        </w:rPr>
        <w:t>this</w:t>
      </w:r>
      <w:r w:rsidR="00CB5558">
        <w:rPr>
          <w:rFonts w:ascii="Times New Roman" w:hAnsi="Times New Roman" w:cs="Times New Roman"/>
        </w:rPr>
        <w:t xml:space="preserve"> research</w:t>
      </w:r>
      <w:r>
        <w:rPr>
          <w:rFonts w:ascii="Times New Roman" w:hAnsi="Times New Roman" w:cs="Times New Roman"/>
        </w:rPr>
        <w:t xml:space="preserve">. Negotiating is necessarily interdependent because one party’s outcome depends on the other party’s </w:t>
      </w:r>
      <w:r w:rsidR="004F4FAC">
        <w:rPr>
          <w:rFonts w:ascii="Times New Roman" w:hAnsi="Times New Roman" w:cs="Times New Roman"/>
        </w:rPr>
        <w:t>behavior</w:t>
      </w:r>
      <w:r>
        <w:rPr>
          <w:rFonts w:ascii="Times New Roman" w:hAnsi="Times New Roman" w:cs="Times New Roman"/>
        </w:rPr>
        <w:t xml:space="preserve"> (De Dreu, 2010; Thompson, 1990). </w:t>
      </w:r>
      <w:r w:rsidR="00731150">
        <w:rPr>
          <w:rFonts w:ascii="Times New Roman" w:hAnsi="Times New Roman" w:cs="Times New Roman"/>
        </w:rPr>
        <w:t>While</w:t>
      </w:r>
      <w:r w:rsidR="00FE377D">
        <w:rPr>
          <w:rFonts w:ascii="Times New Roman" w:hAnsi="Times New Roman" w:cs="Times New Roman"/>
        </w:rPr>
        <w:t xml:space="preserve"> misleading other negotiators</w:t>
      </w:r>
      <w:r w:rsidR="001C5154">
        <w:rPr>
          <w:rFonts w:ascii="Times New Roman" w:hAnsi="Times New Roman" w:cs="Times New Roman"/>
        </w:rPr>
        <w:t xml:space="preserve"> </w:t>
      </w:r>
      <w:r w:rsidR="00731150">
        <w:rPr>
          <w:rFonts w:ascii="Times New Roman" w:hAnsi="Times New Roman" w:cs="Times New Roman"/>
        </w:rPr>
        <w:t xml:space="preserve">might </w:t>
      </w:r>
      <w:r w:rsidR="001C5154">
        <w:rPr>
          <w:rFonts w:ascii="Times New Roman" w:hAnsi="Times New Roman" w:cs="Times New Roman"/>
        </w:rPr>
        <w:t xml:space="preserve">feel like </w:t>
      </w:r>
      <w:r w:rsidR="007656DB">
        <w:rPr>
          <w:rFonts w:ascii="Times New Roman" w:hAnsi="Times New Roman" w:cs="Times New Roman"/>
        </w:rPr>
        <w:t>a triumph</w:t>
      </w:r>
      <w:r w:rsidR="00731150">
        <w:rPr>
          <w:rFonts w:ascii="Times New Roman" w:hAnsi="Times New Roman" w:cs="Times New Roman"/>
        </w:rPr>
        <w:t xml:space="preserve"> and</w:t>
      </w:r>
      <w:r w:rsidR="001C5154">
        <w:rPr>
          <w:rFonts w:ascii="Times New Roman" w:hAnsi="Times New Roman" w:cs="Times New Roman"/>
        </w:rPr>
        <w:t xml:space="preserve"> produc</w:t>
      </w:r>
      <w:r w:rsidR="00731150">
        <w:rPr>
          <w:rFonts w:ascii="Times New Roman" w:hAnsi="Times New Roman" w:cs="Times New Roman"/>
        </w:rPr>
        <w:t>e</w:t>
      </w:r>
      <w:r w:rsidR="001C5154">
        <w:rPr>
          <w:rFonts w:ascii="Times New Roman" w:hAnsi="Times New Roman" w:cs="Times New Roman"/>
        </w:rPr>
        <w:t xml:space="preserve"> </w:t>
      </w:r>
      <w:r w:rsidR="007656DB">
        <w:rPr>
          <w:rFonts w:ascii="Times New Roman" w:hAnsi="Times New Roman" w:cs="Times New Roman"/>
        </w:rPr>
        <w:t>positive affect</w:t>
      </w:r>
      <w:r w:rsidR="001C5154">
        <w:rPr>
          <w:rFonts w:ascii="Times New Roman" w:hAnsi="Times New Roman" w:cs="Times New Roman"/>
        </w:rPr>
        <w:t xml:space="preserve"> (Ruedy et al., 2013)</w:t>
      </w:r>
      <w:r w:rsidR="00731150">
        <w:rPr>
          <w:rFonts w:ascii="Times New Roman" w:hAnsi="Times New Roman" w:cs="Times New Roman"/>
        </w:rPr>
        <w:t>,</w:t>
      </w:r>
      <w:r w:rsidR="00FE377D">
        <w:rPr>
          <w:rFonts w:ascii="Times New Roman" w:hAnsi="Times New Roman" w:cs="Times New Roman"/>
        </w:rPr>
        <w:t xml:space="preserve"> </w:t>
      </w:r>
      <w:r w:rsidR="00731150">
        <w:rPr>
          <w:rFonts w:ascii="Times New Roman" w:hAnsi="Times New Roman" w:cs="Times New Roman"/>
        </w:rPr>
        <w:t xml:space="preserve">we also </w:t>
      </w:r>
      <w:r w:rsidR="00E968C8">
        <w:rPr>
          <w:rFonts w:ascii="Times New Roman" w:hAnsi="Times New Roman" w:cs="Times New Roman"/>
        </w:rPr>
        <w:t xml:space="preserve">consider </w:t>
      </w:r>
      <w:r w:rsidR="00731150">
        <w:rPr>
          <w:rFonts w:ascii="Times New Roman" w:hAnsi="Times New Roman" w:cs="Times New Roman"/>
        </w:rPr>
        <w:t>the possibility that</w:t>
      </w:r>
      <w:r w:rsidR="007656DB">
        <w:rPr>
          <w:rFonts w:ascii="Times New Roman" w:hAnsi="Times New Roman" w:cs="Times New Roman"/>
        </w:rPr>
        <w:t xml:space="preserve"> dishonest negotiators may instead construe their behavior as an ethical violation, triggering </w:t>
      </w:r>
      <w:r w:rsidR="0061659A">
        <w:rPr>
          <w:rFonts w:ascii="Times New Roman" w:hAnsi="Times New Roman" w:cs="Times New Roman"/>
        </w:rPr>
        <w:t>guilt</w:t>
      </w:r>
      <w:r w:rsidR="007656DB">
        <w:rPr>
          <w:rFonts w:ascii="Times New Roman" w:hAnsi="Times New Roman" w:cs="Times New Roman"/>
        </w:rPr>
        <w:t xml:space="preserve"> that override</w:t>
      </w:r>
      <w:r w:rsidR="0061659A">
        <w:rPr>
          <w:rFonts w:ascii="Times New Roman" w:hAnsi="Times New Roman" w:cs="Times New Roman"/>
        </w:rPr>
        <w:t>s</w:t>
      </w:r>
      <w:r w:rsidR="007656DB">
        <w:rPr>
          <w:rFonts w:ascii="Times New Roman" w:hAnsi="Times New Roman" w:cs="Times New Roman"/>
        </w:rPr>
        <w:t xml:space="preserve"> any positive affect.</w:t>
      </w:r>
    </w:p>
    <w:p w14:paraId="19DAD84A" w14:textId="77777777" w:rsidR="007656DB" w:rsidRDefault="007656DB" w:rsidP="007656DB">
      <w:pPr>
        <w:spacing w:line="480" w:lineRule="auto"/>
        <w:rPr>
          <w:rFonts w:ascii="Times New Roman" w:hAnsi="Times New Roman" w:cs="Times New Roman"/>
          <w:b/>
          <w:bCs/>
        </w:rPr>
      </w:pPr>
      <w:r>
        <w:rPr>
          <w:rFonts w:ascii="Times New Roman" w:hAnsi="Times New Roman" w:cs="Times New Roman"/>
          <w:b/>
          <w:bCs/>
        </w:rPr>
        <w:t>Dishonesty and Guilt</w:t>
      </w:r>
    </w:p>
    <w:p w14:paraId="7BA84BCC" w14:textId="15CC4AC9" w:rsidR="007656DB" w:rsidRDefault="007656DB" w:rsidP="007656DB">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While</w:t>
      </w:r>
      <w:r w:rsidRPr="00040C28">
        <w:rPr>
          <w:rFonts w:ascii="Times New Roman" w:hAnsi="Times New Roman" w:cs="Times New Roman"/>
        </w:rPr>
        <w:t xml:space="preserve"> the </w:t>
      </w:r>
      <w:r>
        <w:rPr>
          <w:rFonts w:ascii="Times New Roman" w:hAnsi="Times New Roman" w:cs="Times New Roman"/>
        </w:rPr>
        <w:t>empirical evidence supports the notion that dishonesty elicits positive affect, there is also reason to suspect that it elicits guilt. Guilt is a moral emotion that arises when people consider the impact of their ethical transgressions on others (Smith et al., 2002; Tangney, 1991; Tangney et al., 2007). Therefore, dishonesty in interdependent social interactions like negotiations may be particularly likely to trigger guilt.</w:t>
      </w:r>
    </w:p>
    <w:p w14:paraId="0270C4CE" w14:textId="7F34D10E" w:rsidR="007656DB" w:rsidRDefault="007656DB" w:rsidP="007656DB">
      <w:pPr>
        <w:spacing w:line="480" w:lineRule="auto"/>
        <w:rPr>
          <w:rFonts w:ascii="Times New Roman" w:hAnsi="Times New Roman" w:cs="Times New Roman"/>
        </w:rPr>
      </w:pPr>
      <w:r>
        <w:rPr>
          <w:rFonts w:ascii="Times New Roman" w:hAnsi="Times New Roman" w:cs="Times New Roman"/>
        </w:rPr>
        <w:tab/>
        <w:t>Direct empirical evidence for the link between dishonesty and guilt is surprisingly lacking. Existing studies focus on anticipated, not experienced, emotion (e.g., Mazar</w:t>
      </w:r>
      <w:r w:rsidR="00FB384B">
        <w:rPr>
          <w:rFonts w:ascii="Times New Roman" w:hAnsi="Times New Roman" w:cs="Times New Roman"/>
        </w:rPr>
        <w:t xml:space="preserve"> et al.,</w:t>
      </w:r>
      <w:r w:rsidR="005548F9">
        <w:rPr>
          <w:rFonts w:ascii="Times New Roman" w:hAnsi="Times New Roman" w:cs="Times New Roman"/>
        </w:rPr>
        <w:t xml:space="preserve"> </w:t>
      </w:r>
      <w:r>
        <w:rPr>
          <w:rFonts w:ascii="Times New Roman" w:hAnsi="Times New Roman" w:cs="Times New Roman"/>
        </w:rPr>
        <w:t>2008; Ruedy et al., 2013), or they rely on recall tasks where people describe past events that triggered a manipulated target emotion (e.g., Baumeister et al., 1995; Tangney, 1992; Tracy &amp; Robins, 2006). People struggle to accurately anticipate the affective consequences of their ethical infractions (Mazar et al., 2008; Ruedy et al., 2013) and are prone to errors in recalling their affective experience</w:t>
      </w:r>
      <w:r w:rsidR="00A47102">
        <w:rPr>
          <w:rFonts w:ascii="Times New Roman" w:hAnsi="Times New Roman" w:cs="Times New Roman"/>
        </w:rPr>
        <w:t>s</w:t>
      </w:r>
      <w:r>
        <w:rPr>
          <w:rFonts w:ascii="Times New Roman" w:hAnsi="Times New Roman" w:cs="Times New Roman"/>
        </w:rPr>
        <w:t xml:space="preserve"> while retrieving memories of distant events (Thomas &amp; Diener, 1990). </w:t>
      </w:r>
      <w:r w:rsidR="005B2F48">
        <w:rPr>
          <w:rFonts w:ascii="Times New Roman" w:hAnsi="Times New Roman" w:cs="Times New Roman"/>
        </w:rPr>
        <w:t>Often, people rationalize unethical behavior through moral disengagement, a process that helps them</w:t>
      </w:r>
      <w:r w:rsidR="005D7E1B">
        <w:rPr>
          <w:rFonts w:ascii="Times New Roman" w:hAnsi="Times New Roman" w:cs="Times New Roman"/>
        </w:rPr>
        <w:t xml:space="preserve"> to</w:t>
      </w:r>
      <w:r w:rsidR="005B2F48">
        <w:rPr>
          <w:rFonts w:ascii="Times New Roman" w:hAnsi="Times New Roman" w:cs="Times New Roman"/>
        </w:rPr>
        <w:t xml:space="preserve"> reduce negative emotions such as shame and guilt</w:t>
      </w:r>
      <w:r w:rsidR="005D7E1B">
        <w:rPr>
          <w:rFonts w:ascii="Times New Roman" w:hAnsi="Times New Roman" w:cs="Times New Roman"/>
        </w:rPr>
        <w:t xml:space="preserve"> after learning the consequences of their actions</w:t>
      </w:r>
      <w:r w:rsidR="005B2F48">
        <w:rPr>
          <w:rFonts w:ascii="Times New Roman" w:hAnsi="Times New Roman" w:cs="Times New Roman"/>
        </w:rPr>
        <w:t xml:space="preserve"> (Tillman et al., 2018). </w:t>
      </w:r>
      <w:r>
        <w:rPr>
          <w:rFonts w:ascii="Times New Roman" w:hAnsi="Times New Roman" w:cs="Times New Roman"/>
        </w:rPr>
        <w:t>As a result, studies measuring prospective or retrospective guilt may not generalize to individuals</w:t>
      </w:r>
      <w:r w:rsidR="00193401">
        <w:rPr>
          <w:rFonts w:ascii="Times New Roman" w:hAnsi="Times New Roman" w:cs="Times New Roman"/>
        </w:rPr>
        <w:t>’</w:t>
      </w:r>
      <w:r>
        <w:rPr>
          <w:rFonts w:ascii="Times New Roman" w:hAnsi="Times New Roman" w:cs="Times New Roman"/>
        </w:rPr>
        <w:t xml:space="preserve"> immediate affective response to a dishonest act. Further, </w:t>
      </w:r>
      <w:r>
        <w:rPr>
          <w:rFonts w:ascii="Times New Roman" w:hAnsi="Times New Roman" w:cs="Times New Roman"/>
        </w:rPr>
        <w:lastRenderedPageBreak/>
        <w:t>while severe ethical infractions like the administration of an electric shock can elicit guilt (Buss &amp; Brock, 1963), studies directly examining the affective consequences of more mundane forms of unethical behavior (</w:t>
      </w:r>
      <w:r w:rsidR="00CE12A2">
        <w:rPr>
          <w:rFonts w:ascii="Times New Roman" w:hAnsi="Times New Roman" w:cs="Times New Roman"/>
        </w:rPr>
        <w:t>i</w:t>
      </w:r>
      <w:r>
        <w:rPr>
          <w:rFonts w:ascii="Times New Roman" w:hAnsi="Times New Roman" w:cs="Times New Roman"/>
        </w:rPr>
        <w:t xml:space="preserve">.e., lying and cheating) have found evidence that appears inconsistent with unethical behavior eliciting guilt. Instead, these studies report null effects on generalized negative affect (Ruedy et al., 2013) and even evidence that dishonesty </w:t>
      </w:r>
      <w:r w:rsidRPr="006F5C4A">
        <w:rPr>
          <w:rFonts w:ascii="Times New Roman" w:hAnsi="Times New Roman" w:cs="Times New Roman"/>
          <w:i/>
          <w:iCs/>
        </w:rPr>
        <w:t>reduces</w:t>
      </w:r>
      <w:r>
        <w:rPr>
          <w:rFonts w:ascii="Times New Roman" w:hAnsi="Times New Roman" w:cs="Times New Roman"/>
        </w:rPr>
        <w:t xml:space="preserve"> negative affect (Lee et al., 2015). </w:t>
      </w:r>
    </w:p>
    <w:p w14:paraId="3B3AB155" w14:textId="23F3AC9B" w:rsidR="007656DB" w:rsidRDefault="007656DB" w:rsidP="007656DB">
      <w:pPr>
        <w:spacing w:line="480" w:lineRule="auto"/>
        <w:ind w:firstLine="720"/>
        <w:rPr>
          <w:rFonts w:ascii="Times New Roman" w:hAnsi="Times New Roman" w:cs="Times New Roman"/>
        </w:rPr>
      </w:pPr>
      <w:r>
        <w:rPr>
          <w:rFonts w:ascii="Times New Roman" w:hAnsi="Times New Roman" w:cs="Times New Roman"/>
        </w:rPr>
        <w:t xml:space="preserve">One </w:t>
      </w:r>
      <w:r w:rsidR="000B00BA">
        <w:rPr>
          <w:rFonts w:ascii="Times New Roman" w:hAnsi="Times New Roman" w:cs="Times New Roman"/>
        </w:rPr>
        <w:t xml:space="preserve">possible </w:t>
      </w:r>
      <w:r>
        <w:rPr>
          <w:rFonts w:ascii="Times New Roman" w:hAnsi="Times New Roman" w:cs="Times New Roman"/>
        </w:rPr>
        <w:t>reason</w:t>
      </w:r>
      <w:r w:rsidR="0097537C">
        <w:rPr>
          <w:rFonts w:ascii="Times New Roman" w:hAnsi="Times New Roman" w:cs="Times New Roman"/>
        </w:rPr>
        <w:t xml:space="preserve"> for the lack of</w:t>
      </w:r>
      <w:r>
        <w:rPr>
          <w:rFonts w:ascii="Times New Roman" w:hAnsi="Times New Roman" w:cs="Times New Roman"/>
        </w:rPr>
        <w:t xml:space="preserve"> evidence </w:t>
      </w:r>
      <w:r w:rsidR="00A528EF">
        <w:rPr>
          <w:rFonts w:ascii="Times New Roman" w:hAnsi="Times New Roman" w:cs="Times New Roman"/>
        </w:rPr>
        <w:t xml:space="preserve">for </w:t>
      </w:r>
      <w:r>
        <w:rPr>
          <w:rFonts w:ascii="Times New Roman" w:hAnsi="Times New Roman" w:cs="Times New Roman"/>
        </w:rPr>
        <w:t>dishonesty inducing guilt</w:t>
      </w:r>
      <w:r w:rsidR="00BA0DDE">
        <w:rPr>
          <w:rFonts w:ascii="Times New Roman" w:hAnsi="Times New Roman" w:cs="Times New Roman"/>
        </w:rPr>
        <w:t xml:space="preserve"> in previous studies</w:t>
      </w:r>
      <w:r>
        <w:rPr>
          <w:rFonts w:ascii="Times New Roman" w:hAnsi="Times New Roman" w:cs="Times New Roman"/>
        </w:rPr>
        <w:t xml:space="preserve"> is that any </w:t>
      </w:r>
      <w:r w:rsidR="00BA0DDE">
        <w:rPr>
          <w:rFonts w:ascii="Times New Roman" w:hAnsi="Times New Roman" w:cs="Times New Roman"/>
        </w:rPr>
        <w:t xml:space="preserve">potential </w:t>
      </w:r>
      <w:r>
        <w:rPr>
          <w:rFonts w:ascii="Times New Roman" w:hAnsi="Times New Roman" w:cs="Times New Roman"/>
        </w:rPr>
        <w:t>effect was suppressed by a selection bias: People who choose to be dishonest are also the least prone to experiencing guilt in the first place. Anticipatory guilt regulates individuals</w:t>
      </w:r>
      <w:r w:rsidR="00193401">
        <w:rPr>
          <w:rFonts w:ascii="Times New Roman" w:hAnsi="Times New Roman" w:cs="Times New Roman"/>
        </w:rPr>
        <w:t>’</w:t>
      </w:r>
      <w:r>
        <w:rPr>
          <w:rFonts w:ascii="Times New Roman" w:hAnsi="Times New Roman" w:cs="Times New Roman"/>
        </w:rPr>
        <w:t xml:space="preserve"> ethical judgment in interpersonal interactions (Baumeister et al., 1994, 2007; Kouchaki &amp; Kray, 2018; Tangney et al., 2007). </w:t>
      </w:r>
      <w:r w:rsidR="005C5D02">
        <w:rPr>
          <w:rFonts w:ascii="Times New Roman" w:hAnsi="Times New Roman" w:cs="Times New Roman"/>
        </w:rPr>
        <w:t>Due to their predisposition to</w:t>
      </w:r>
      <w:r>
        <w:rPr>
          <w:rFonts w:ascii="Times New Roman" w:hAnsi="Times New Roman" w:cs="Times New Roman"/>
        </w:rPr>
        <w:t xml:space="preserve"> anticipat</w:t>
      </w:r>
      <w:r w:rsidR="005C5D02">
        <w:rPr>
          <w:rFonts w:ascii="Times New Roman" w:hAnsi="Times New Roman" w:cs="Times New Roman"/>
        </w:rPr>
        <w:t>e</w:t>
      </w:r>
      <w:r>
        <w:rPr>
          <w:rFonts w:ascii="Times New Roman" w:hAnsi="Times New Roman" w:cs="Times New Roman"/>
        </w:rPr>
        <w:t xml:space="preserve"> </w:t>
      </w:r>
      <w:r w:rsidR="00CE12A2">
        <w:rPr>
          <w:rFonts w:ascii="Times New Roman" w:hAnsi="Times New Roman" w:cs="Times New Roman"/>
        </w:rPr>
        <w:t xml:space="preserve">that they will feel </w:t>
      </w:r>
      <w:r>
        <w:rPr>
          <w:rFonts w:ascii="Times New Roman" w:hAnsi="Times New Roman" w:cs="Times New Roman"/>
        </w:rPr>
        <w:t>guilt</w:t>
      </w:r>
      <w:r w:rsidR="00CE12A2">
        <w:rPr>
          <w:rFonts w:ascii="Times New Roman" w:hAnsi="Times New Roman" w:cs="Times New Roman"/>
        </w:rPr>
        <w:t>y</w:t>
      </w:r>
      <w:r>
        <w:rPr>
          <w:rFonts w:ascii="Times New Roman" w:hAnsi="Times New Roman" w:cs="Times New Roman"/>
        </w:rPr>
        <w:t xml:space="preserve"> </w:t>
      </w:r>
      <w:r w:rsidR="00CE12A2">
        <w:rPr>
          <w:rFonts w:ascii="Times New Roman" w:hAnsi="Times New Roman" w:cs="Times New Roman"/>
        </w:rPr>
        <w:t>after</w:t>
      </w:r>
      <w:r>
        <w:rPr>
          <w:rFonts w:ascii="Times New Roman" w:hAnsi="Times New Roman" w:cs="Times New Roman"/>
        </w:rPr>
        <w:t xml:space="preserve"> committing an ethical transgression, highly guilt-prone individuals are less likely to engage in dishonest acts than people who are not particularly guilt-prone (Cohen</w:t>
      </w:r>
      <w:r w:rsidR="005D1C7E">
        <w:rPr>
          <w:rFonts w:ascii="Times New Roman" w:hAnsi="Times New Roman" w:cs="Times New Roman"/>
        </w:rPr>
        <w:t xml:space="preserve"> et al.</w:t>
      </w:r>
      <w:r>
        <w:rPr>
          <w:rFonts w:ascii="Times New Roman" w:hAnsi="Times New Roman" w:cs="Times New Roman"/>
        </w:rPr>
        <w:t xml:space="preserve">, 2011). Because some studies allowed participants to self-select their degree of dishonesty </w:t>
      </w:r>
      <w:r w:rsidR="00C2536A">
        <w:rPr>
          <w:rFonts w:ascii="Times New Roman" w:hAnsi="Times New Roman" w:cs="Times New Roman"/>
        </w:rPr>
        <w:t>without comparison to a control condition where they d</w:t>
      </w:r>
      <w:r w:rsidR="000B00BA">
        <w:rPr>
          <w:rFonts w:ascii="Times New Roman" w:hAnsi="Times New Roman" w:cs="Times New Roman"/>
        </w:rPr>
        <w:t>id</w:t>
      </w:r>
      <w:r w:rsidR="00C2536A">
        <w:rPr>
          <w:rFonts w:ascii="Times New Roman" w:hAnsi="Times New Roman" w:cs="Times New Roman"/>
        </w:rPr>
        <w:t xml:space="preserve"> not have the opportunity to be dishonest </w:t>
      </w:r>
      <w:r>
        <w:rPr>
          <w:rFonts w:ascii="Times New Roman" w:hAnsi="Times New Roman" w:cs="Times New Roman"/>
        </w:rPr>
        <w:t>(e.g., Lee et al., 2015), any apparent effects of dishonesty on negative affect could be an artifact of self-selection such that people with a low propensity for guilt are overrepresented in researchers</w:t>
      </w:r>
      <w:r w:rsidR="00193401">
        <w:rPr>
          <w:rFonts w:ascii="Times New Roman" w:hAnsi="Times New Roman" w:cs="Times New Roman"/>
        </w:rPr>
        <w:t>’</w:t>
      </w:r>
      <w:r>
        <w:rPr>
          <w:rFonts w:ascii="Times New Roman" w:hAnsi="Times New Roman" w:cs="Times New Roman"/>
        </w:rPr>
        <w:t xml:space="preserve"> samples of participants who cho</w:t>
      </w:r>
      <w:r w:rsidR="00FC3E25">
        <w:rPr>
          <w:rFonts w:ascii="Times New Roman" w:hAnsi="Times New Roman" w:cs="Times New Roman"/>
        </w:rPr>
        <w:t>o</w:t>
      </w:r>
      <w:r>
        <w:rPr>
          <w:rFonts w:ascii="Times New Roman" w:hAnsi="Times New Roman" w:cs="Times New Roman"/>
        </w:rPr>
        <w:t>se to behave dishonestly.</w:t>
      </w:r>
    </w:p>
    <w:p w14:paraId="55B1E0F2" w14:textId="791381B2" w:rsidR="007656DB" w:rsidRDefault="00216069" w:rsidP="007656DB">
      <w:pPr>
        <w:spacing w:line="480" w:lineRule="auto"/>
        <w:ind w:firstLine="720"/>
        <w:rPr>
          <w:rFonts w:ascii="Times New Roman" w:hAnsi="Times New Roman" w:cs="Times New Roman"/>
        </w:rPr>
      </w:pPr>
      <w:r>
        <w:rPr>
          <w:rFonts w:ascii="Times New Roman" w:hAnsi="Times New Roman" w:cs="Times New Roman"/>
        </w:rPr>
        <w:t xml:space="preserve">Another issue is that </w:t>
      </w:r>
      <w:r w:rsidR="007656DB">
        <w:rPr>
          <w:rFonts w:ascii="Times New Roman" w:hAnsi="Times New Roman" w:cs="Times New Roman"/>
        </w:rPr>
        <w:t>prior studies examining the affective consequences of dishonesty do not directly measure participants</w:t>
      </w:r>
      <w:r w:rsidR="00193401">
        <w:rPr>
          <w:rFonts w:ascii="Times New Roman" w:hAnsi="Times New Roman" w:cs="Times New Roman"/>
        </w:rPr>
        <w:t>’</w:t>
      </w:r>
      <w:r w:rsidR="007656DB">
        <w:rPr>
          <w:rFonts w:ascii="Times New Roman" w:hAnsi="Times New Roman" w:cs="Times New Roman"/>
        </w:rPr>
        <w:t xml:space="preserve"> guilt. Some studies report generalized negative affect measures that do not include a guilt item (e.g., Ruedy et al., 2013)</w:t>
      </w:r>
      <w:r>
        <w:rPr>
          <w:rFonts w:ascii="Times New Roman" w:hAnsi="Times New Roman" w:cs="Times New Roman"/>
        </w:rPr>
        <w:t>. O</w:t>
      </w:r>
      <w:r w:rsidR="007656DB">
        <w:rPr>
          <w:rFonts w:ascii="Times New Roman" w:hAnsi="Times New Roman" w:cs="Times New Roman"/>
        </w:rPr>
        <w:t xml:space="preserve">thers report a ten-item measure of negative affect that only includes a single item relevant to guilt (e.g., Lee et al., 2015; Peer et al., 2014; Ruedy et al., 2013). These choices raise the possibility that dishonesty elicits guilt, but that </w:t>
      </w:r>
      <w:r w:rsidR="007656DB">
        <w:rPr>
          <w:rFonts w:ascii="Times New Roman" w:hAnsi="Times New Roman" w:cs="Times New Roman"/>
        </w:rPr>
        <w:lastRenderedPageBreak/>
        <w:t>null or opposing effects on other negative emotions</w:t>
      </w:r>
      <w:r>
        <w:rPr>
          <w:rFonts w:ascii="Times New Roman" w:hAnsi="Times New Roman" w:cs="Times New Roman"/>
        </w:rPr>
        <w:t xml:space="preserve"> obscure the effect</w:t>
      </w:r>
      <w:r w:rsidR="007656DB">
        <w:rPr>
          <w:rFonts w:ascii="Times New Roman" w:hAnsi="Times New Roman" w:cs="Times New Roman"/>
        </w:rPr>
        <w:t xml:space="preserve">. Scholars have argued that guilt is the single emotion most directly associated with ethical transgressions (Cohen et al., 2011; Eisenberg, 2000; Tangney et al., 2007). </w:t>
      </w:r>
      <w:r w:rsidR="0045608B">
        <w:rPr>
          <w:rFonts w:ascii="Times New Roman" w:hAnsi="Times New Roman" w:cs="Times New Roman"/>
        </w:rPr>
        <w:t xml:space="preserve">Thus, prior </w:t>
      </w:r>
      <w:r w:rsidR="007656DB">
        <w:rPr>
          <w:rFonts w:ascii="Times New Roman" w:hAnsi="Times New Roman" w:cs="Times New Roman"/>
        </w:rPr>
        <w:t xml:space="preserve">research might have underestimated the affective drawbacks of dishonesty. The current research aims to provide more conclusive evidence about the link between dishonesty and guilt by incorporating guilt-specific measures </w:t>
      </w:r>
      <w:r w:rsidR="00CE12A2">
        <w:rPr>
          <w:rFonts w:ascii="Times New Roman" w:hAnsi="Times New Roman" w:cs="Times New Roman"/>
        </w:rPr>
        <w:t>to</w:t>
      </w:r>
      <w:r w:rsidR="007656DB">
        <w:rPr>
          <w:rFonts w:ascii="Times New Roman" w:hAnsi="Times New Roman" w:cs="Times New Roman"/>
        </w:rPr>
        <w:t xml:space="preserve"> explor</w:t>
      </w:r>
      <w:r w:rsidR="00CE12A2">
        <w:rPr>
          <w:rFonts w:ascii="Times New Roman" w:hAnsi="Times New Roman" w:cs="Times New Roman"/>
        </w:rPr>
        <w:t>e</w:t>
      </w:r>
      <w:r w:rsidR="007656DB">
        <w:rPr>
          <w:rFonts w:ascii="Times New Roman" w:hAnsi="Times New Roman" w:cs="Times New Roman"/>
        </w:rPr>
        <w:t xml:space="preserve"> the effects of both self-selected and experimentally manipulated dishonesty.</w:t>
      </w:r>
    </w:p>
    <w:p w14:paraId="601DC95A" w14:textId="22185305" w:rsidR="004C0384" w:rsidRDefault="004C0384" w:rsidP="007A28FA">
      <w:pPr>
        <w:spacing w:line="480" w:lineRule="auto"/>
        <w:jc w:val="center"/>
        <w:rPr>
          <w:rFonts w:ascii="Times New Roman" w:hAnsi="Times New Roman" w:cs="Times New Roman"/>
          <w:b/>
          <w:bCs/>
        </w:rPr>
      </w:pPr>
      <w:r w:rsidRPr="004C0384">
        <w:rPr>
          <w:rFonts w:ascii="Times New Roman" w:hAnsi="Times New Roman" w:cs="Times New Roman"/>
          <w:b/>
          <w:bCs/>
        </w:rPr>
        <w:t>Subjective Value in Negotiation</w:t>
      </w:r>
      <w:r w:rsidR="00B70AE5">
        <w:rPr>
          <w:rFonts w:ascii="Times New Roman" w:hAnsi="Times New Roman" w:cs="Times New Roman"/>
          <w:b/>
          <w:bCs/>
        </w:rPr>
        <w:t xml:space="preserve"> and Its Relational Consequences</w:t>
      </w:r>
    </w:p>
    <w:p w14:paraId="27109423" w14:textId="747E79C3" w:rsidR="000432B4" w:rsidRDefault="006E6D4E" w:rsidP="00D35236">
      <w:pPr>
        <w:spacing w:line="480" w:lineRule="auto"/>
        <w:ind w:firstLine="720"/>
        <w:rPr>
          <w:rFonts w:ascii="Times New Roman" w:hAnsi="Times New Roman" w:cs="Times New Roman"/>
        </w:rPr>
      </w:pPr>
      <w:r>
        <w:rPr>
          <w:rFonts w:ascii="Times New Roman" w:hAnsi="Times New Roman" w:cs="Times New Roman"/>
        </w:rPr>
        <w:t xml:space="preserve">We </w:t>
      </w:r>
      <w:r w:rsidR="002E62B9">
        <w:rPr>
          <w:rFonts w:ascii="Times New Roman" w:hAnsi="Times New Roman" w:cs="Times New Roman"/>
        </w:rPr>
        <w:t>suggest</w:t>
      </w:r>
      <w:r>
        <w:rPr>
          <w:rFonts w:ascii="Times New Roman" w:hAnsi="Times New Roman" w:cs="Times New Roman"/>
        </w:rPr>
        <w:t xml:space="preserve"> that the degree to which dishonest negotiators feel positive affect or guilt </w:t>
      </w:r>
      <w:r w:rsidR="00EC712E">
        <w:rPr>
          <w:rFonts w:ascii="Times New Roman" w:hAnsi="Times New Roman" w:cs="Times New Roman"/>
        </w:rPr>
        <w:t xml:space="preserve">could </w:t>
      </w:r>
      <w:r>
        <w:rPr>
          <w:rFonts w:ascii="Times New Roman" w:hAnsi="Times New Roman" w:cs="Times New Roman"/>
        </w:rPr>
        <w:t xml:space="preserve">shape their subjective appraisal of a negotiation. </w:t>
      </w:r>
      <w:r w:rsidR="00EC712E">
        <w:rPr>
          <w:rFonts w:ascii="Times New Roman" w:hAnsi="Times New Roman" w:cs="Times New Roman"/>
        </w:rPr>
        <w:t>B</w:t>
      </w:r>
      <w:r w:rsidR="005372D0">
        <w:rPr>
          <w:rFonts w:ascii="Times New Roman" w:hAnsi="Times New Roman" w:cs="Times New Roman"/>
        </w:rPr>
        <w:t>eyond a deal</w:t>
      </w:r>
      <w:r w:rsidR="00193401">
        <w:rPr>
          <w:rFonts w:ascii="Times New Roman" w:hAnsi="Times New Roman" w:cs="Times New Roman"/>
        </w:rPr>
        <w:t>’</w:t>
      </w:r>
      <w:r w:rsidR="005372D0">
        <w:rPr>
          <w:rFonts w:ascii="Times New Roman" w:hAnsi="Times New Roman" w:cs="Times New Roman"/>
        </w:rPr>
        <w:t>s economic terms, negotiations produce psychological and relational outcomes grounded in both parties</w:t>
      </w:r>
      <w:r w:rsidR="00193401">
        <w:rPr>
          <w:rFonts w:ascii="Times New Roman" w:hAnsi="Times New Roman" w:cs="Times New Roman"/>
        </w:rPr>
        <w:t>’</w:t>
      </w:r>
      <w:r w:rsidR="005372D0">
        <w:rPr>
          <w:rFonts w:ascii="Times New Roman" w:hAnsi="Times New Roman" w:cs="Times New Roman"/>
        </w:rPr>
        <w:t xml:space="preserve"> perception of the bargaining experience (Olekalns &amp; Kennedy, 2020; Thompson, 1990). These psychological outcomes, termed </w:t>
      </w:r>
      <w:r w:rsidR="005372D0" w:rsidRPr="00F43B2C">
        <w:rPr>
          <w:rFonts w:ascii="Times New Roman" w:hAnsi="Times New Roman" w:cs="Times New Roman"/>
          <w:i/>
          <w:iCs/>
        </w:rPr>
        <w:t>subjective value</w:t>
      </w:r>
      <w:r w:rsidR="005372D0">
        <w:rPr>
          <w:rFonts w:ascii="Times New Roman" w:hAnsi="Times New Roman" w:cs="Times New Roman"/>
        </w:rPr>
        <w:t>, capture negotiators</w:t>
      </w:r>
      <w:r w:rsidR="00193401">
        <w:rPr>
          <w:rFonts w:ascii="Times New Roman" w:hAnsi="Times New Roman" w:cs="Times New Roman"/>
        </w:rPr>
        <w:t>’</w:t>
      </w:r>
      <w:r w:rsidR="005372D0">
        <w:rPr>
          <w:rFonts w:ascii="Times New Roman" w:hAnsi="Times New Roman" w:cs="Times New Roman"/>
        </w:rPr>
        <w:t xml:space="preserve"> overall satisfaction with the negotiation process, the agreement terms, their relationship with counterparts, and feelings about their self-efficacy (Curhan et al., 2006). </w:t>
      </w:r>
    </w:p>
    <w:p w14:paraId="2BFFB97C" w14:textId="062937E1" w:rsidR="006E6D4E" w:rsidRDefault="005372D0" w:rsidP="006E6D4E">
      <w:pPr>
        <w:spacing w:line="480" w:lineRule="auto"/>
        <w:ind w:firstLine="720"/>
        <w:rPr>
          <w:rFonts w:ascii="Times New Roman" w:hAnsi="Times New Roman" w:cs="Times New Roman"/>
        </w:rPr>
      </w:pPr>
      <w:r>
        <w:rPr>
          <w:rFonts w:ascii="Times New Roman" w:hAnsi="Times New Roman" w:cs="Times New Roman"/>
        </w:rPr>
        <w:t xml:space="preserve">Independently of their objective </w:t>
      </w:r>
      <w:r w:rsidR="00CB4A12">
        <w:rPr>
          <w:rFonts w:ascii="Times New Roman" w:hAnsi="Times New Roman" w:cs="Times New Roman"/>
        </w:rPr>
        <w:t>deal terms</w:t>
      </w:r>
      <w:r>
        <w:rPr>
          <w:rFonts w:ascii="Times New Roman" w:hAnsi="Times New Roman" w:cs="Times New Roman"/>
        </w:rPr>
        <w:t xml:space="preserve"> in a focal negotiation, negotiators</w:t>
      </w:r>
      <w:r w:rsidR="00193401">
        <w:rPr>
          <w:rFonts w:ascii="Times New Roman" w:hAnsi="Times New Roman" w:cs="Times New Roman"/>
        </w:rPr>
        <w:t>’</w:t>
      </w:r>
      <w:r>
        <w:rPr>
          <w:rFonts w:ascii="Times New Roman" w:hAnsi="Times New Roman" w:cs="Times New Roman"/>
        </w:rPr>
        <w:t xml:space="preserve"> subjective value predicts their </w:t>
      </w:r>
      <w:r w:rsidR="0078303E">
        <w:rPr>
          <w:rFonts w:ascii="Times New Roman" w:hAnsi="Times New Roman" w:cs="Times New Roman"/>
        </w:rPr>
        <w:t>economic outcomes</w:t>
      </w:r>
      <w:r>
        <w:rPr>
          <w:rFonts w:ascii="Times New Roman" w:hAnsi="Times New Roman" w:cs="Times New Roman"/>
        </w:rPr>
        <w:t xml:space="preserve"> in future negotiations with the same counterpart (Curhan et al., 2010). Some evidence</w:t>
      </w:r>
      <w:r w:rsidR="00DE4337">
        <w:rPr>
          <w:rFonts w:ascii="Times New Roman" w:hAnsi="Times New Roman" w:cs="Times New Roman"/>
        </w:rPr>
        <w:t xml:space="preserve"> even</w:t>
      </w:r>
      <w:r>
        <w:rPr>
          <w:rFonts w:ascii="Times New Roman" w:hAnsi="Times New Roman" w:cs="Times New Roman"/>
        </w:rPr>
        <w:t xml:space="preserve"> suggests that subjective value impacts long-term consequences of negotiated agreements (e.g., job satisfaction and turnover intentions) </w:t>
      </w:r>
      <w:r w:rsidR="00CB4A12">
        <w:rPr>
          <w:rFonts w:ascii="Times New Roman" w:hAnsi="Times New Roman" w:cs="Times New Roman"/>
        </w:rPr>
        <w:t>better</w:t>
      </w:r>
      <w:r>
        <w:rPr>
          <w:rFonts w:ascii="Times New Roman" w:hAnsi="Times New Roman" w:cs="Times New Roman"/>
        </w:rPr>
        <w:t xml:space="preserve"> than negotiators</w:t>
      </w:r>
      <w:r w:rsidR="00193401">
        <w:rPr>
          <w:rFonts w:ascii="Times New Roman" w:hAnsi="Times New Roman" w:cs="Times New Roman"/>
        </w:rPr>
        <w:t>’</w:t>
      </w:r>
      <w:r>
        <w:rPr>
          <w:rFonts w:ascii="Times New Roman" w:hAnsi="Times New Roman" w:cs="Times New Roman"/>
        </w:rPr>
        <w:t xml:space="preserve"> economic outcomes</w:t>
      </w:r>
      <w:r w:rsidR="00A535A0">
        <w:rPr>
          <w:rFonts w:ascii="Times New Roman" w:hAnsi="Times New Roman" w:cs="Times New Roman"/>
        </w:rPr>
        <w:t xml:space="preserve"> do</w:t>
      </w:r>
      <w:r>
        <w:rPr>
          <w:rFonts w:ascii="Times New Roman" w:hAnsi="Times New Roman" w:cs="Times New Roman"/>
        </w:rPr>
        <w:t xml:space="preserve"> (Curhan et al., 2009). The </w:t>
      </w:r>
      <w:r w:rsidR="00CB4A12">
        <w:rPr>
          <w:rFonts w:ascii="Times New Roman" w:hAnsi="Times New Roman" w:cs="Times New Roman"/>
        </w:rPr>
        <w:t>greater negotiators’ subjective value</w:t>
      </w:r>
      <w:r>
        <w:rPr>
          <w:rFonts w:ascii="Times New Roman" w:hAnsi="Times New Roman" w:cs="Times New Roman"/>
        </w:rPr>
        <w:t xml:space="preserve"> in a focal negotiation, the more </w:t>
      </w:r>
      <w:r w:rsidR="000432B4">
        <w:rPr>
          <w:rFonts w:ascii="Times New Roman" w:hAnsi="Times New Roman" w:cs="Times New Roman"/>
        </w:rPr>
        <w:t>favorably they appraise the</w:t>
      </w:r>
      <w:r w:rsidR="00EC712E">
        <w:rPr>
          <w:rFonts w:ascii="Times New Roman" w:hAnsi="Times New Roman" w:cs="Times New Roman"/>
        </w:rPr>
        <w:t>ir negotiation</w:t>
      </w:r>
      <w:r w:rsidR="000432B4">
        <w:rPr>
          <w:rFonts w:ascii="Times New Roman" w:hAnsi="Times New Roman" w:cs="Times New Roman"/>
        </w:rPr>
        <w:t xml:space="preserve"> counterpart and the </w:t>
      </w:r>
      <w:r w:rsidR="00DE4337">
        <w:rPr>
          <w:rFonts w:ascii="Times New Roman" w:hAnsi="Times New Roman" w:cs="Times New Roman"/>
        </w:rPr>
        <w:t>greater their desire to bargain again</w:t>
      </w:r>
      <w:r>
        <w:rPr>
          <w:rFonts w:ascii="Times New Roman" w:hAnsi="Times New Roman" w:cs="Times New Roman"/>
        </w:rPr>
        <w:t xml:space="preserve"> with th</w:t>
      </w:r>
      <w:r w:rsidR="00BC4ACF">
        <w:rPr>
          <w:rFonts w:ascii="Times New Roman" w:hAnsi="Times New Roman" w:cs="Times New Roman"/>
        </w:rPr>
        <w:t>at</w:t>
      </w:r>
      <w:r>
        <w:rPr>
          <w:rFonts w:ascii="Times New Roman" w:hAnsi="Times New Roman" w:cs="Times New Roman"/>
        </w:rPr>
        <w:t xml:space="preserve"> </w:t>
      </w:r>
      <w:r w:rsidR="00EC712E">
        <w:rPr>
          <w:rFonts w:ascii="Times New Roman" w:hAnsi="Times New Roman" w:cs="Times New Roman"/>
        </w:rPr>
        <w:t>person</w:t>
      </w:r>
      <w:r>
        <w:rPr>
          <w:rFonts w:ascii="Times New Roman" w:hAnsi="Times New Roman" w:cs="Times New Roman"/>
        </w:rPr>
        <w:t xml:space="preserve"> (Curhan et al., 2006, 2010; Oliver</w:t>
      </w:r>
      <w:r w:rsidR="005D1C7E">
        <w:rPr>
          <w:rFonts w:ascii="Times New Roman" w:hAnsi="Times New Roman" w:cs="Times New Roman"/>
        </w:rPr>
        <w:t xml:space="preserve"> et al.</w:t>
      </w:r>
      <w:r w:rsidR="00B70ABA">
        <w:rPr>
          <w:rFonts w:ascii="Times New Roman" w:hAnsi="Times New Roman" w:cs="Times New Roman"/>
          <w:noProof/>
        </w:rPr>
        <w:t>,</w:t>
      </w:r>
      <w:r>
        <w:rPr>
          <w:rFonts w:ascii="Times New Roman" w:hAnsi="Times New Roman" w:cs="Times New Roman"/>
        </w:rPr>
        <w:t xml:space="preserve"> 1994). Therefore, understanding the impact of dishonesty on negotiators</w:t>
      </w:r>
      <w:r w:rsidR="00193401">
        <w:rPr>
          <w:rFonts w:ascii="Times New Roman" w:hAnsi="Times New Roman" w:cs="Times New Roman"/>
        </w:rPr>
        <w:t>’</w:t>
      </w:r>
      <w:r>
        <w:rPr>
          <w:rFonts w:ascii="Times New Roman" w:hAnsi="Times New Roman" w:cs="Times New Roman"/>
        </w:rPr>
        <w:t xml:space="preserve"> subjective value could reveal important </w:t>
      </w:r>
      <w:r w:rsidR="00DE4337">
        <w:rPr>
          <w:rFonts w:ascii="Times New Roman" w:hAnsi="Times New Roman" w:cs="Times New Roman"/>
        </w:rPr>
        <w:t>relational</w:t>
      </w:r>
      <w:r>
        <w:rPr>
          <w:rFonts w:ascii="Times New Roman" w:hAnsi="Times New Roman" w:cs="Times New Roman"/>
        </w:rPr>
        <w:t xml:space="preserve"> </w:t>
      </w:r>
      <w:r w:rsidR="00CB4A12">
        <w:rPr>
          <w:rFonts w:ascii="Times New Roman" w:hAnsi="Times New Roman" w:cs="Times New Roman"/>
        </w:rPr>
        <w:t>consequences</w:t>
      </w:r>
      <w:r w:rsidR="00BC4ACF">
        <w:rPr>
          <w:rFonts w:ascii="Times New Roman" w:hAnsi="Times New Roman" w:cs="Times New Roman"/>
        </w:rPr>
        <w:t>.</w:t>
      </w:r>
      <w:r>
        <w:rPr>
          <w:rFonts w:ascii="Times New Roman" w:hAnsi="Times New Roman" w:cs="Times New Roman"/>
        </w:rPr>
        <w:t xml:space="preserve"> </w:t>
      </w:r>
      <w:r w:rsidR="00BC4ACF">
        <w:rPr>
          <w:rFonts w:ascii="Times New Roman" w:hAnsi="Times New Roman" w:cs="Times New Roman"/>
        </w:rPr>
        <w:t xml:space="preserve">Any impact of dishonesty on subjective value could have </w:t>
      </w:r>
      <w:r w:rsidR="00BC4ACF">
        <w:rPr>
          <w:rFonts w:ascii="Times New Roman" w:hAnsi="Times New Roman" w:cs="Times New Roman"/>
        </w:rPr>
        <w:lastRenderedPageBreak/>
        <w:t>implications for n</w:t>
      </w:r>
      <w:r w:rsidR="000432B4">
        <w:rPr>
          <w:rFonts w:ascii="Times New Roman" w:hAnsi="Times New Roman" w:cs="Times New Roman"/>
        </w:rPr>
        <w:t xml:space="preserve">egotiators’ appraisal of future </w:t>
      </w:r>
      <w:r w:rsidR="00BC4ACF">
        <w:rPr>
          <w:rFonts w:ascii="Times New Roman" w:hAnsi="Times New Roman" w:cs="Times New Roman"/>
        </w:rPr>
        <w:t>interactions</w:t>
      </w:r>
      <w:r w:rsidR="000432B4">
        <w:rPr>
          <w:rFonts w:ascii="Times New Roman" w:hAnsi="Times New Roman" w:cs="Times New Roman"/>
        </w:rPr>
        <w:t xml:space="preserve"> with counterparts they successfully deceived</w:t>
      </w:r>
      <w:r w:rsidR="00CB4A12">
        <w:rPr>
          <w:rFonts w:ascii="Times New Roman" w:hAnsi="Times New Roman" w:cs="Times New Roman"/>
        </w:rPr>
        <w:t xml:space="preserve"> and impact</w:t>
      </w:r>
      <w:r w:rsidR="0059057E">
        <w:rPr>
          <w:rFonts w:ascii="Times New Roman" w:hAnsi="Times New Roman" w:cs="Times New Roman"/>
        </w:rPr>
        <w:t xml:space="preserve"> </w:t>
      </w:r>
      <w:r>
        <w:rPr>
          <w:rFonts w:ascii="Times New Roman" w:hAnsi="Times New Roman" w:cs="Times New Roman"/>
        </w:rPr>
        <w:t xml:space="preserve">decisions about whether to maintain relationships with </w:t>
      </w:r>
      <w:r w:rsidR="000432B4">
        <w:rPr>
          <w:rFonts w:ascii="Times New Roman" w:hAnsi="Times New Roman" w:cs="Times New Roman"/>
        </w:rPr>
        <w:t>those counterparts</w:t>
      </w:r>
      <w:r w:rsidR="006E6D4E">
        <w:rPr>
          <w:rFonts w:ascii="Times New Roman" w:hAnsi="Times New Roman" w:cs="Times New Roman"/>
        </w:rPr>
        <w:t>.</w:t>
      </w:r>
    </w:p>
    <w:p w14:paraId="2F613942" w14:textId="43F349D9" w:rsidR="006E6D4E" w:rsidRPr="00162F93" w:rsidRDefault="006E6D4E" w:rsidP="00162F93">
      <w:pPr>
        <w:spacing w:line="480" w:lineRule="auto"/>
        <w:rPr>
          <w:rFonts w:ascii="Times New Roman" w:hAnsi="Times New Roman" w:cs="Times New Roman"/>
          <w:b/>
          <w:bCs/>
        </w:rPr>
      </w:pPr>
      <w:r w:rsidRPr="00162F93">
        <w:rPr>
          <w:rFonts w:ascii="Times New Roman" w:hAnsi="Times New Roman" w:cs="Times New Roman"/>
          <w:b/>
          <w:bCs/>
        </w:rPr>
        <w:t>Affect and Subjective Value</w:t>
      </w:r>
    </w:p>
    <w:p w14:paraId="5E686D9F" w14:textId="08F33B76" w:rsidR="00956827" w:rsidRDefault="00956827" w:rsidP="00956827">
      <w:pPr>
        <w:spacing w:line="480" w:lineRule="auto"/>
        <w:ind w:firstLine="720"/>
        <w:rPr>
          <w:rFonts w:ascii="Times New Roman" w:hAnsi="Times New Roman" w:cs="Times New Roman"/>
        </w:rPr>
      </w:pPr>
      <w:r>
        <w:rPr>
          <w:rFonts w:ascii="Times New Roman" w:hAnsi="Times New Roman" w:cs="Times New Roman"/>
        </w:rPr>
        <w:t xml:space="preserve">To predict how negotiator dishonesty impacts subjective value and relationships with counterparts, we make two assumptions. The first is that </w:t>
      </w:r>
      <w:r w:rsidR="00247690">
        <w:rPr>
          <w:rFonts w:ascii="Times New Roman" w:hAnsi="Times New Roman" w:cs="Times New Roman"/>
        </w:rPr>
        <w:t xml:space="preserve">an </w:t>
      </w:r>
      <w:r w:rsidR="007D7D8E">
        <w:rPr>
          <w:rFonts w:ascii="Times New Roman" w:hAnsi="Times New Roman" w:cs="Times New Roman"/>
        </w:rPr>
        <w:t>action</w:t>
      </w:r>
      <w:r>
        <w:rPr>
          <w:rFonts w:ascii="Times New Roman" w:hAnsi="Times New Roman" w:cs="Times New Roman"/>
        </w:rPr>
        <w:t xml:space="preserve"> can simultaneously elicit positive affect and guilt (Goldsmith</w:t>
      </w:r>
      <w:r w:rsidR="00FB384B">
        <w:rPr>
          <w:rFonts w:ascii="Times New Roman" w:hAnsi="Times New Roman" w:cs="Times New Roman"/>
        </w:rPr>
        <w:t xml:space="preserve"> et al.</w:t>
      </w:r>
      <w:r>
        <w:rPr>
          <w:rFonts w:ascii="Times New Roman" w:hAnsi="Times New Roman" w:cs="Times New Roman"/>
        </w:rPr>
        <w:t>, 2012; Macht &amp; Dettmer, 2006; Raman</w:t>
      </w:r>
      <w:r w:rsidR="007D7D8E">
        <w:rPr>
          <w:rFonts w:ascii="Times New Roman" w:hAnsi="Times New Roman" w:cs="Times New Roman"/>
        </w:rPr>
        <w:t>a</w:t>
      </w:r>
      <w:r>
        <w:rPr>
          <w:rFonts w:ascii="Times New Roman" w:hAnsi="Times New Roman" w:cs="Times New Roman"/>
        </w:rPr>
        <w:t>than &amp; Williams, 2007). Although they are often negatively correlated, positive and negative emotions are distinct constructs (Watson &amp; Tellegen, 1985; Diener et al., 1985)</w:t>
      </w:r>
      <w:r w:rsidR="007E3EDA">
        <w:rPr>
          <w:rFonts w:ascii="Times New Roman" w:hAnsi="Times New Roman" w:cs="Times New Roman"/>
        </w:rPr>
        <w:t xml:space="preserve">, and people </w:t>
      </w:r>
      <w:r w:rsidR="0045608B">
        <w:rPr>
          <w:rFonts w:ascii="Times New Roman" w:hAnsi="Times New Roman" w:cs="Times New Roman"/>
        </w:rPr>
        <w:t xml:space="preserve">frequently </w:t>
      </w:r>
      <w:r w:rsidR="007E3EDA">
        <w:rPr>
          <w:rFonts w:ascii="Times New Roman" w:hAnsi="Times New Roman" w:cs="Times New Roman"/>
        </w:rPr>
        <w:t>experience them in tandem (Fong, 2006; Larsen</w:t>
      </w:r>
      <w:r w:rsidR="00AA4392">
        <w:rPr>
          <w:rFonts w:ascii="Times New Roman" w:hAnsi="Times New Roman" w:cs="Times New Roman"/>
        </w:rPr>
        <w:t xml:space="preserve"> et al.,</w:t>
      </w:r>
      <w:r w:rsidR="007E3EDA">
        <w:rPr>
          <w:rFonts w:ascii="Times New Roman" w:hAnsi="Times New Roman" w:cs="Times New Roman"/>
        </w:rPr>
        <w:t xml:space="preserve"> 2001</w:t>
      </w:r>
      <w:r w:rsidR="00AA4392">
        <w:rPr>
          <w:rFonts w:ascii="Times New Roman" w:hAnsi="Times New Roman" w:cs="Times New Roman"/>
        </w:rPr>
        <w:t>; Rothman et al., 2017</w:t>
      </w:r>
      <w:r w:rsidR="007E3EDA">
        <w:rPr>
          <w:rFonts w:ascii="Times New Roman" w:hAnsi="Times New Roman" w:cs="Times New Roman"/>
        </w:rPr>
        <w:t>)</w:t>
      </w:r>
      <w:r>
        <w:rPr>
          <w:rFonts w:ascii="Times New Roman" w:hAnsi="Times New Roman" w:cs="Times New Roman"/>
        </w:rPr>
        <w:t xml:space="preserve">. </w:t>
      </w:r>
      <w:r w:rsidR="007D7D8E">
        <w:rPr>
          <w:rFonts w:ascii="Times New Roman" w:hAnsi="Times New Roman" w:cs="Times New Roman"/>
        </w:rPr>
        <w:t xml:space="preserve">We therefore assume that dishonesty may simultaneously trigger positive affect and guilt. Although they do not report effects on guilt specifically, Peer et al. (2014) provide evidence consistent with this assumption by reporting that dishonesty </w:t>
      </w:r>
      <w:r w:rsidR="00A439B3">
        <w:rPr>
          <w:rFonts w:ascii="Times New Roman" w:hAnsi="Times New Roman" w:cs="Times New Roman"/>
        </w:rPr>
        <w:t xml:space="preserve">simultaneously </w:t>
      </w:r>
      <w:r w:rsidR="007D7D8E">
        <w:rPr>
          <w:rFonts w:ascii="Times New Roman" w:hAnsi="Times New Roman" w:cs="Times New Roman"/>
        </w:rPr>
        <w:t>elicit</w:t>
      </w:r>
      <w:r w:rsidR="000B73A7">
        <w:rPr>
          <w:rFonts w:ascii="Times New Roman" w:hAnsi="Times New Roman" w:cs="Times New Roman"/>
        </w:rPr>
        <w:t>ed</w:t>
      </w:r>
      <w:r w:rsidR="007D7D8E">
        <w:rPr>
          <w:rFonts w:ascii="Times New Roman" w:hAnsi="Times New Roman" w:cs="Times New Roman"/>
        </w:rPr>
        <w:t xml:space="preserve"> positive and negative affect.</w:t>
      </w:r>
    </w:p>
    <w:p w14:paraId="03648265" w14:textId="3049DF30" w:rsidR="00956827" w:rsidRDefault="00956827" w:rsidP="00F169FE">
      <w:pPr>
        <w:spacing w:line="480" w:lineRule="auto"/>
        <w:ind w:firstLine="720"/>
        <w:rPr>
          <w:rFonts w:ascii="Times New Roman" w:hAnsi="Times New Roman" w:cs="Times New Roman"/>
        </w:rPr>
      </w:pPr>
      <w:r>
        <w:rPr>
          <w:rFonts w:ascii="Times New Roman" w:hAnsi="Times New Roman" w:cs="Times New Roman"/>
        </w:rPr>
        <w:t xml:space="preserve">Our second assumption is that </w:t>
      </w:r>
      <w:r w:rsidR="00205D57">
        <w:rPr>
          <w:rFonts w:ascii="Times New Roman" w:hAnsi="Times New Roman" w:cs="Times New Roman"/>
        </w:rPr>
        <w:t xml:space="preserve">the </w:t>
      </w:r>
      <w:r w:rsidR="00994294">
        <w:rPr>
          <w:rFonts w:ascii="Times New Roman" w:hAnsi="Times New Roman" w:cs="Times New Roman"/>
        </w:rPr>
        <w:t>affective state</w:t>
      </w:r>
      <w:r w:rsidR="00205D57">
        <w:rPr>
          <w:rFonts w:ascii="Times New Roman" w:hAnsi="Times New Roman" w:cs="Times New Roman"/>
        </w:rPr>
        <w:t xml:space="preserve"> most strongly triggered by dishonesty will exert the most influence on negotiators’ subjective value. </w:t>
      </w:r>
      <w:r w:rsidR="001F7831">
        <w:rPr>
          <w:rFonts w:ascii="Times New Roman" w:hAnsi="Times New Roman" w:cs="Times New Roman"/>
        </w:rPr>
        <w:t>Individuals’ actions can lead to changes in their affective state that</w:t>
      </w:r>
      <w:r w:rsidR="00205D57">
        <w:rPr>
          <w:rFonts w:ascii="Times New Roman" w:hAnsi="Times New Roman" w:cs="Times New Roman"/>
        </w:rPr>
        <w:t xml:space="preserve"> provide a signal about how they should evaluate their environment (</w:t>
      </w:r>
      <w:r w:rsidR="008513E1">
        <w:rPr>
          <w:rFonts w:ascii="Times New Roman" w:hAnsi="Times New Roman" w:cs="Times New Roman"/>
        </w:rPr>
        <w:t>Allen</w:t>
      </w:r>
      <w:r w:rsidR="00D6782D">
        <w:rPr>
          <w:rFonts w:ascii="Times New Roman" w:hAnsi="Times New Roman" w:cs="Times New Roman"/>
        </w:rPr>
        <w:t xml:space="preserve"> et al.</w:t>
      </w:r>
      <w:r w:rsidR="008513E1">
        <w:rPr>
          <w:rFonts w:ascii="Times New Roman" w:hAnsi="Times New Roman" w:cs="Times New Roman"/>
        </w:rPr>
        <w:t>, 1992</w:t>
      </w:r>
      <w:r w:rsidR="00205D57">
        <w:rPr>
          <w:rFonts w:ascii="Times New Roman" w:hAnsi="Times New Roman" w:cs="Times New Roman"/>
        </w:rPr>
        <w:t xml:space="preserve">; </w:t>
      </w:r>
      <w:r w:rsidR="007E3A16">
        <w:rPr>
          <w:rFonts w:ascii="Times New Roman" w:hAnsi="Times New Roman" w:cs="Times New Roman"/>
        </w:rPr>
        <w:t>Westbrook, 1987)</w:t>
      </w:r>
      <w:r w:rsidR="008513E1">
        <w:rPr>
          <w:rFonts w:ascii="Times New Roman" w:hAnsi="Times New Roman" w:cs="Times New Roman"/>
        </w:rPr>
        <w:t xml:space="preserve"> and shape their satisfaction (Oliver, 1993)</w:t>
      </w:r>
      <w:r w:rsidR="007E3A16">
        <w:rPr>
          <w:rFonts w:ascii="Times New Roman" w:hAnsi="Times New Roman" w:cs="Times New Roman"/>
        </w:rPr>
        <w:t xml:space="preserve">. Whereas </w:t>
      </w:r>
      <w:r w:rsidR="006844A4">
        <w:rPr>
          <w:rFonts w:ascii="Times New Roman" w:hAnsi="Times New Roman" w:cs="Times New Roman"/>
        </w:rPr>
        <w:t xml:space="preserve">negotiators should perceive that they are satisfied with a negotiation </w:t>
      </w:r>
      <w:r w:rsidR="005A21A7">
        <w:rPr>
          <w:rFonts w:ascii="Times New Roman" w:hAnsi="Times New Roman" w:cs="Times New Roman"/>
        </w:rPr>
        <w:t xml:space="preserve">if it elicits </w:t>
      </w:r>
      <w:r w:rsidR="006844A4">
        <w:rPr>
          <w:rFonts w:ascii="Times New Roman" w:hAnsi="Times New Roman" w:cs="Times New Roman"/>
        </w:rPr>
        <w:t xml:space="preserve">a boost in </w:t>
      </w:r>
      <w:r w:rsidR="008513E1">
        <w:rPr>
          <w:rFonts w:ascii="Times New Roman" w:hAnsi="Times New Roman" w:cs="Times New Roman"/>
        </w:rPr>
        <w:t>positive affect</w:t>
      </w:r>
      <w:r w:rsidR="007E3A16">
        <w:rPr>
          <w:rFonts w:ascii="Times New Roman" w:hAnsi="Times New Roman" w:cs="Times New Roman"/>
        </w:rPr>
        <w:t xml:space="preserve">, </w:t>
      </w:r>
      <w:r w:rsidR="006844A4">
        <w:rPr>
          <w:rFonts w:ascii="Times New Roman" w:hAnsi="Times New Roman" w:cs="Times New Roman"/>
        </w:rPr>
        <w:t xml:space="preserve">they should perceive that they are relatively </w:t>
      </w:r>
      <w:r w:rsidR="006844A4" w:rsidRPr="00A17B0D">
        <w:rPr>
          <w:rFonts w:ascii="Times New Roman" w:hAnsi="Times New Roman" w:cs="Times New Roman"/>
          <w:i/>
          <w:iCs/>
        </w:rPr>
        <w:t>dis</w:t>
      </w:r>
      <w:r w:rsidR="006844A4">
        <w:rPr>
          <w:rFonts w:ascii="Times New Roman" w:hAnsi="Times New Roman" w:cs="Times New Roman"/>
        </w:rPr>
        <w:t xml:space="preserve">satisfied with the negotiation if it </w:t>
      </w:r>
      <w:r w:rsidR="005A21A7">
        <w:rPr>
          <w:rFonts w:ascii="Times New Roman" w:hAnsi="Times New Roman" w:cs="Times New Roman"/>
        </w:rPr>
        <w:t>more strongly elicits guilt</w:t>
      </w:r>
      <w:r w:rsidR="007E3A16">
        <w:rPr>
          <w:rFonts w:ascii="Times New Roman" w:hAnsi="Times New Roman" w:cs="Times New Roman"/>
        </w:rPr>
        <w:t>.</w:t>
      </w:r>
    </w:p>
    <w:p w14:paraId="24CA2F21" w14:textId="54D1FD39" w:rsidR="002E62B9" w:rsidRDefault="002E62B9" w:rsidP="00F169FE">
      <w:pPr>
        <w:spacing w:line="480" w:lineRule="auto"/>
        <w:ind w:firstLine="720"/>
        <w:rPr>
          <w:rFonts w:ascii="Times New Roman" w:hAnsi="Times New Roman" w:cs="Times New Roman"/>
        </w:rPr>
      </w:pPr>
      <w:r>
        <w:rPr>
          <w:rFonts w:ascii="Times New Roman" w:hAnsi="Times New Roman" w:cs="Times New Roman"/>
        </w:rPr>
        <w:t xml:space="preserve">We propose two accounts for how the relative degree to which dishonesty triggers positive affect versus guilt should shape negotiators’ subjective value and, in turn, their relationship with counterparts. Whereas one account holds that dishonesty increases negotiators’ subjective value because it elicits more positive affect than guilt, the other holds that dishonesty </w:t>
      </w:r>
      <w:r>
        <w:rPr>
          <w:rFonts w:ascii="Times New Roman" w:hAnsi="Times New Roman" w:cs="Times New Roman"/>
        </w:rPr>
        <w:lastRenderedPageBreak/>
        <w:t>reduces negotiators’ subjective value because it elicits more guilt than positive affect.</w:t>
      </w:r>
      <w:r w:rsidR="00A17B0D">
        <w:rPr>
          <w:rStyle w:val="FootnoteReference"/>
          <w:rFonts w:ascii="Times New Roman" w:hAnsi="Times New Roman" w:cs="Times New Roman"/>
        </w:rPr>
        <w:footnoteReference w:id="1"/>
      </w:r>
      <w:r w:rsidR="00A17B0D">
        <w:rPr>
          <w:rFonts w:ascii="Times New Roman" w:hAnsi="Times New Roman" w:cs="Times New Roman"/>
        </w:rPr>
        <w:t xml:space="preserve"> </w:t>
      </w:r>
      <w:r w:rsidR="00DC2851">
        <w:rPr>
          <w:rFonts w:ascii="Times New Roman" w:hAnsi="Times New Roman" w:cs="Times New Roman"/>
        </w:rPr>
        <w:t>W</w:t>
      </w:r>
      <w:r>
        <w:rPr>
          <w:rFonts w:ascii="Times New Roman" w:hAnsi="Times New Roman" w:cs="Times New Roman"/>
        </w:rPr>
        <w:t>e do not view these accounts as mutually exclusive. Because the degree to which dishonesty induces guilt may depend on negotiators’ incentives and moral character,</w:t>
      </w:r>
      <w:r w:rsidR="005E604A">
        <w:rPr>
          <w:rFonts w:ascii="Times New Roman" w:hAnsi="Times New Roman" w:cs="Times New Roman"/>
        </w:rPr>
        <w:t xml:space="preserve"> </w:t>
      </w:r>
      <w:r w:rsidR="005B1435">
        <w:rPr>
          <w:rFonts w:ascii="Times New Roman" w:hAnsi="Times New Roman" w:cs="Times New Roman"/>
        </w:rPr>
        <w:t>dishonesty may simultaneously trigger more positive affect than guilt</w:t>
      </w:r>
      <w:r w:rsidR="005E604A">
        <w:rPr>
          <w:rFonts w:ascii="Times New Roman" w:hAnsi="Times New Roman" w:cs="Times New Roman"/>
        </w:rPr>
        <w:t xml:space="preserve"> </w:t>
      </w:r>
      <w:r w:rsidR="00162F93">
        <w:rPr>
          <w:rFonts w:ascii="Times New Roman" w:hAnsi="Times New Roman" w:cs="Times New Roman"/>
        </w:rPr>
        <w:t>in</w:t>
      </w:r>
      <w:r w:rsidR="005B1435">
        <w:rPr>
          <w:rFonts w:ascii="Times New Roman" w:hAnsi="Times New Roman" w:cs="Times New Roman"/>
        </w:rPr>
        <w:t xml:space="preserve"> </w:t>
      </w:r>
      <w:r w:rsidR="005E604A">
        <w:rPr>
          <w:rFonts w:ascii="Times New Roman" w:hAnsi="Times New Roman" w:cs="Times New Roman"/>
        </w:rPr>
        <w:t xml:space="preserve">some situations </w:t>
      </w:r>
      <w:r w:rsidR="005B1435">
        <w:rPr>
          <w:rFonts w:ascii="Times New Roman" w:hAnsi="Times New Roman" w:cs="Times New Roman"/>
        </w:rPr>
        <w:t xml:space="preserve">and </w:t>
      </w:r>
      <w:r w:rsidR="005E604A">
        <w:rPr>
          <w:rFonts w:ascii="Times New Roman" w:hAnsi="Times New Roman" w:cs="Times New Roman"/>
        </w:rPr>
        <w:t xml:space="preserve">for some individuals, </w:t>
      </w:r>
      <w:r w:rsidR="005B1435">
        <w:rPr>
          <w:rFonts w:ascii="Times New Roman" w:hAnsi="Times New Roman" w:cs="Times New Roman"/>
        </w:rPr>
        <w:t xml:space="preserve">while triggering more guilt than positive affect in other situations and for other individuals. </w:t>
      </w:r>
    </w:p>
    <w:p w14:paraId="3AF6F035" w14:textId="200C844B" w:rsidR="005372D0" w:rsidRPr="00CB25A6" w:rsidRDefault="005372D0" w:rsidP="005372D0">
      <w:pPr>
        <w:spacing w:line="480" w:lineRule="auto"/>
        <w:rPr>
          <w:rFonts w:ascii="Times New Roman" w:hAnsi="Times New Roman" w:cs="Times New Roman"/>
          <w:b/>
          <w:bCs/>
        </w:rPr>
      </w:pPr>
      <w:r>
        <w:rPr>
          <w:rFonts w:ascii="Times New Roman" w:hAnsi="Times New Roman" w:cs="Times New Roman"/>
          <w:b/>
          <w:bCs/>
        </w:rPr>
        <w:t>Deceiver</w:t>
      </w:r>
      <w:r w:rsidR="00193401">
        <w:rPr>
          <w:rFonts w:ascii="Times New Roman" w:hAnsi="Times New Roman" w:cs="Times New Roman"/>
          <w:b/>
          <w:bCs/>
        </w:rPr>
        <w:t>’</w:t>
      </w:r>
      <w:r w:rsidRPr="00CB25A6">
        <w:rPr>
          <w:rFonts w:ascii="Times New Roman" w:hAnsi="Times New Roman" w:cs="Times New Roman"/>
          <w:b/>
          <w:bCs/>
        </w:rPr>
        <w:t xml:space="preserve">s Delight </w:t>
      </w:r>
      <w:r>
        <w:rPr>
          <w:rFonts w:ascii="Times New Roman" w:hAnsi="Times New Roman" w:cs="Times New Roman"/>
          <w:b/>
          <w:bCs/>
        </w:rPr>
        <w:t>Account</w:t>
      </w:r>
    </w:p>
    <w:p w14:paraId="464E99E7" w14:textId="2D7284F7" w:rsidR="0068088C" w:rsidRDefault="005372D0" w:rsidP="005372D0">
      <w:pPr>
        <w:spacing w:line="480" w:lineRule="auto"/>
        <w:rPr>
          <w:rFonts w:ascii="Times New Roman" w:hAnsi="Times New Roman" w:cs="Times New Roman"/>
        </w:rPr>
      </w:pPr>
      <w:r>
        <w:rPr>
          <w:rFonts w:ascii="Times New Roman" w:hAnsi="Times New Roman" w:cs="Times New Roman"/>
        </w:rPr>
        <w:tab/>
        <w:t xml:space="preserve">The </w:t>
      </w:r>
      <w:r>
        <w:rPr>
          <w:rFonts w:ascii="Times New Roman" w:hAnsi="Times New Roman" w:cs="Times New Roman"/>
          <w:i/>
          <w:iCs/>
        </w:rPr>
        <w:t>deceiver</w:t>
      </w:r>
      <w:r w:rsidR="00193401">
        <w:rPr>
          <w:rFonts w:ascii="Times New Roman" w:hAnsi="Times New Roman" w:cs="Times New Roman"/>
          <w:i/>
          <w:iCs/>
        </w:rPr>
        <w:t>’</w:t>
      </w:r>
      <w:r w:rsidRPr="00550CC1">
        <w:rPr>
          <w:rFonts w:ascii="Times New Roman" w:hAnsi="Times New Roman" w:cs="Times New Roman"/>
          <w:i/>
          <w:iCs/>
        </w:rPr>
        <w:t>s delight</w:t>
      </w:r>
      <w:r>
        <w:rPr>
          <w:rFonts w:ascii="Times New Roman" w:hAnsi="Times New Roman" w:cs="Times New Roman"/>
        </w:rPr>
        <w:t xml:space="preserve"> </w:t>
      </w:r>
      <w:r>
        <w:rPr>
          <w:rFonts w:ascii="Times New Roman" w:hAnsi="Times New Roman" w:cs="Times New Roman"/>
          <w:i/>
          <w:iCs/>
        </w:rPr>
        <w:t xml:space="preserve">account </w:t>
      </w:r>
      <w:r w:rsidR="000A0930">
        <w:rPr>
          <w:rFonts w:ascii="Times New Roman" w:hAnsi="Times New Roman" w:cs="Times New Roman"/>
        </w:rPr>
        <w:t>assumes</w:t>
      </w:r>
      <w:r>
        <w:rPr>
          <w:rFonts w:ascii="Times New Roman" w:hAnsi="Times New Roman" w:cs="Times New Roman"/>
        </w:rPr>
        <w:t xml:space="preserve"> that dishonest negotiators experience more positive affect than guilt. </w:t>
      </w:r>
      <w:r w:rsidR="005B3FF7">
        <w:rPr>
          <w:rFonts w:ascii="Times New Roman" w:hAnsi="Times New Roman" w:cs="Times New Roman"/>
        </w:rPr>
        <w:t>Dishonest</w:t>
      </w:r>
      <w:r w:rsidR="0068088C">
        <w:rPr>
          <w:rFonts w:ascii="Times New Roman" w:hAnsi="Times New Roman" w:cs="Times New Roman"/>
        </w:rPr>
        <w:t xml:space="preserve"> behavior</w:t>
      </w:r>
      <w:r w:rsidR="005B3FF7">
        <w:rPr>
          <w:rFonts w:ascii="Times New Roman" w:hAnsi="Times New Roman" w:cs="Times New Roman"/>
        </w:rPr>
        <w:t xml:space="preserve"> </w:t>
      </w:r>
      <w:r w:rsidR="0068088C">
        <w:rPr>
          <w:rFonts w:ascii="Times New Roman" w:hAnsi="Times New Roman" w:cs="Times New Roman"/>
        </w:rPr>
        <w:t>tends to reflect</w:t>
      </w:r>
      <w:r w:rsidR="005B3FF7">
        <w:rPr>
          <w:rFonts w:ascii="Times New Roman" w:hAnsi="Times New Roman" w:cs="Times New Roman"/>
        </w:rPr>
        <w:t xml:space="preserve"> a mindset where negotiators prioritize their </w:t>
      </w:r>
      <w:r w:rsidR="00C545FF">
        <w:rPr>
          <w:rFonts w:ascii="Times New Roman" w:hAnsi="Times New Roman" w:cs="Times New Roman"/>
        </w:rPr>
        <w:t>self-interest</w:t>
      </w:r>
      <w:r w:rsidR="005B3FF7">
        <w:rPr>
          <w:rFonts w:ascii="Times New Roman" w:hAnsi="Times New Roman" w:cs="Times New Roman"/>
        </w:rPr>
        <w:t xml:space="preserve"> above social and ethical outcomes (Wang</w:t>
      </w:r>
      <w:r w:rsidR="0023443D">
        <w:rPr>
          <w:rFonts w:ascii="Times New Roman" w:hAnsi="Times New Roman" w:cs="Times New Roman"/>
        </w:rPr>
        <w:t xml:space="preserve"> et al.</w:t>
      </w:r>
      <w:r w:rsidR="005B3FF7">
        <w:rPr>
          <w:rFonts w:ascii="Times New Roman" w:hAnsi="Times New Roman" w:cs="Times New Roman"/>
        </w:rPr>
        <w:t xml:space="preserve">, 2014; Zhong, 2011). By enabling </w:t>
      </w:r>
      <w:r>
        <w:rPr>
          <w:rFonts w:ascii="Times New Roman" w:hAnsi="Times New Roman" w:cs="Times New Roman"/>
        </w:rPr>
        <w:t>negotiators to claim more value for themselves (O</w:t>
      </w:r>
      <w:r w:rsidR="00193401">
        <w:rPr>
          <w:rFonts w:ascii="Times New Roman" w:hAnsi="Times New Roman" w:cs="Times New Roman"/>
        </w:rPr>
        <w:t>’</w:t>
      </w:r>
      <w:r>
        <w:rPr>
          <w:rFonts w:ascii="Times New Roman" w:hAnsi="Times New Roman" w:cs="Times New Roman"/>
        </w:rPr>
        <w:t>Connor &amp; Carnevale, 1997) and distorting or concealing information that would otherwise make agreement difficult (Jap et al., 2011; Kray et al., 2014)</w:t>
      </w:r>
      <w:r w:rsidR="005B3FF7">
        <w:rPr>
          <w:rFonts w:ascii="Times New Roman" w:hAnsi="Times New Roman" w:cs="Times New Roman"/>
        </w:rPr>
        <w:t xml:space="preserve">, dishonesty </w:t>
      </w:r>
      <w:r w:rsidR="00C545FF">
        <w:rPr>
          <w:rFonts w:ascii="Times New Roman" w:hAnsi="Times New Roman" w:cs="Times New Roman"/>
        </w:rPr>
        <w:t>often</w:t>
      </w:r>
      <w:r w:rsidR="005B3FF7">
        <w:rPr>
          <w:rFonts w:ascii="Times New Roman" w:hAnsi="Times New Roman" w:cs="Times New Roman"/>
        </w:rPr>
        <w:t xml:space="preserve"> enhance</w:t>
      </w:r>
      <w:r w:rsidR="00C545FF">
        <w:rPr>
          <w:rFonts w:ascii="Times New Roman" w:hAnsi="Times New Roman" w:cs="Times New Roman"/>
        </w:rPr>
        <w:t>s</w:t>
      </w:r>
      <w:r w:rsidR="005B3FF7">
        <w:rPr>
          <w:rFonts w:ascii="Times New Roman" w:hAnsi="Times New Roman" w:cs="Times New Roman"/>
        </w:rPr>
        <w:t xml:space="preserve"> negotiators’ </w:t>
      </w:r>
      <w:r w:rsidR="00C545FF">
        <w:rPr>
          <w:rFonts w:ascii="Times New Roman" w:hAnsi="Times New Roman" w:cs="Times New Roman"/>
        </w:rPr>
        <w:t>economic outcomes</w:t>
      </w:r>
      <w:r>
        <w:rPr>
          <w:rFonts w:ascii="Times New Roman" w:hAnsi="Times New Roman" w:cs="Times New Roman"/>
        </w:rPr>
        <w:t xml:space="preserve">. </w:t>
      </w:r>
      <w:r w:rsidR="0068088C">
        <w:rPr>
          <w:rFonts w:ascii="Times New Roman" w:hAnsi="Times New Roman" w:cs="Times New Roman"/>
        </w:rPr>
        <w:t xml:space="preserve">Thus, lying enables dishonest negotiators to achieve what is typically their primary objective. </w:t>
      </w:r>
      <w:r w:rsidR="0095650A">
        <w:rPr>
          <w:rFonts w:ascii="Times New Roman" w:hAnsi="Times New Roman" w:cs="Times New Roman"/>
        </w:rPr>
        <w:t>This should leave them relatively satisfied with the negotiation experience.</w:t>
      </w:r>
    </w:p>
    <w:p w14:paraId="30E9EF61" w14:textId="42EC1273" w:rsidR="005372D0" w:rsidRDefault="005372D0" w:rsidP="005372D0">
      <w:pPr>
        <w:spacing w:line="480" w:lineRule="auto"/>
        <w:ind w:firstLine="720"/>
        <w:rPr>
          <w:rFonts w:ascii="Times New Roman" w:hAnsi="Times New Roman" w:cs="Times New Roman"/>
        </w:rPr>
      </w:pPr>
      <w:r>
        <w:rPr>
          <w:rFonts w:ascii="Times New Roman" w:hAnsi="Times New Roman" w:cs="Times New Roman"/>
        </w:rPr>
        <w:t>Further, negotiations may represent a context where people more easily rationalize deception and alleviate guilt. The immediate social context shapes people</w:t>
      </w:r>
      <w:r w:rsidR="00193401">
        <w:rPr>
          <w:rFonts w:ascii="Times New Roman" w:hAnsi="Times New Roman" w:cs="Times New Roman"/>
        </w:rPr>
        <w:t>’</w:t>
      </w:r>
      <w:r>
        <w:rPr>
          <w:rFonts w:ascii="Times New Roman" w:hAnsi="Times New Roman" w:cs="Times New Roman"/>
        </w:rPr>
        <w:t xml:space="preserve">s ethical standards (for a review, see Moore &amp; Gino, 2013), and </w:t>
      </w:r>
      <w:r w:rsidR="00DE4337">
        <w:rPr>
          <w:rFonts w:ascii="Times New Roman" w:hAnsi="Times New Roman" w:cs="Times New Roman"/>
        </w:rPr>
        <w:t>negotiations are one context where many forms of dishonesty are perceived</w:t>
      </w:r>
      <w:r>
        <w:rPr>
          <w:rFonts w:ascii="Times New Roman" w:hAnsi="Times New Roman" w:cs="Times New Roman"/>
        </w:rPr>
        <w:t xml:space="preserve"> as acceptable (Robinson et al., 2000</w:t>
      </w:r>
      <w:r w:rsidR="00D61618">
        <w:rPr>
          <w:rFonts w:ascii="Times New Roman" w:hAnsi="Times New Roman" w:cs="Times New Roman"/>
        </w:rPr>
        <w:t>; Mason</w:t>
      </w:r>
      <w:r w:rsidR="0023443D">
        <w:rPr>
          <w:rFonts w:ascii="Times New Roman" w:hAnsi="Times New Roman" w:cs="Times New Roman"/>
        </w:rPr>
        <w:t xml:space="preserve"> et al., </w:t>
      </w:r>
      <w:r w:rsidR="00D61618">
        <w:rPr>
          <w:rFonts w:ascii="Times New Roman" w:hAnsi="Times New Roman" w:cs="Times New Roman"/>
        </w:rPr>
        <w:t>2018</w:t>
      </w:r>
      <w:r>
        <w:rPr>
          <w:rFonts w:ascii="Times New Roman" w:hAnsi="Times New Roman" w:cs="Times New Roman"/>
        </w:rPr>
        <w:t xml:space="preserve">). Because negotiators often perceive dishonesty as normative competitive behavior, they might be relatively unlikely to feel guilty and more likely to experience positive affect after successfully </w:t>
      </w:r>
      <w:r>
        <w:rPr>
          <w:rFonts w:ascii="Times New Roman" w:hAnsi="Times New Roman" w:cs="Times New Roman"/>
        </w:rPr>
        <w:lastRenderedPageBreak/>
        <w:t xml:space="preserve">using deception to gain an edge over their counterpart. Thus, dishonesty could elicit levels of </w:t>
      </w:r>
      <w:r w:rsidR="00DE4337">
        <w:rPr>
          <w:rFonts w:ascii="Times New Roman" w:hAnsi="Times New Roman" w:cs="Times New Roman"/>
        </w:rPr>
        <w:t>positive affect</w:t>
      </w:r>
      <w:r>
        <w:rPr>
          <w:rFonts w:ascii="Times New Roman" w:hAnsi="Times New Roman" w:cs="Times New Roman"/>
        </w:rPr>
        <w:t xml:space="preserve"> that dwarf any guilt it may trigger. This pattern would be consistent with Ruedy et al. (2013), who consistently show that dishonesty </w:t>
      </w:r>
      <w:r w:rsidR="000A0930">
        <w:rPr>
          <w:rFonts w:ascii="Times New Roman" w:hAnsi="Times New Roman" w:cs="Times New Roman"/>
        </w:rPr>
        <w:t>increases</w:t>
      </w:r>
      <w:r>
        <w:rPr>
          <w:rFonts w:ascii="Times New Roman" w:hAnsi="Times New Roman" w:cs="Times New Roman"/>
        </w:rPr>
        <w:t xml:space="preserve"> positive affect </w:t>
      </w:r>
      <w:r w:rsidR="000A0930">
        <w:rPr>
          <w:rFonts w:ascii="Times New Roman" w:hAnsi="Times New Roman" w:cs="Times New Roman"/>
        </w:rPr>
        <w:t xml:space="preserve">more </w:t>
      </w:r>
      <w:r>
        <w:rPr>
          <w:rFonts w:ascii="Times New Roman" w:hAnsi="Times New Roman" w:cs="Times New Roman"/>
        </w:rPr>
        <w:t xml:space="preserve">than negative affect. </w:t>
      </w:r>
      <w:r w:rsidRPr="00C267AF">
        <w:rPr>
          <w:rFonts w:ascii="Times New Roman" w:hAnsi="Times New Roman" w:cs="Times New Roman"/>
        </w:rPr>
        <w:t xml:space="preserve">However, </w:t>
      </w:r>
      <w:r w:rsidR="009D65BD">
        <w:rPr>
          <w:rFonts w:ascii="Times New Roman" w:hAnsi="Times New Roman" w:cs="Times New Roman"/>
        </w:rPr>
        <w:t xml:space="preserve">as described earlier, </w:t>
      </w:r>
      <w:r w:rsidRPr="00C267AF">
        <w:rPr>
          <w:rFonts w:ascii="Times New Roman" w:hAnsi="Times New Roman" w:cs="Times New Roman"/>
        </w:rPr>
        <w:t>the authors found this pattern in independent decision contexts where dishonesty does not impact a tangible target.</w:t>
      </w:r>
      <w:r>
        <w:rPr>
          <w:rFonts w:ascii="Times New Roman" w:hAnsi="Times New Roman" w:cs="Times New Roman"/>
        </w:rPr>
        <w:t xml:space="preserve"> These findings also do not directly address the impact of dishonesty on guilt. Thus, it is unclear whether prior studies generalize to negotiation</w:t>
      </w:r>
      <w:r w:rsidR="000A0930">
        <w:rPr>
          <w:rFonts w:ascii="Times New Roman" w:hAnsi="Times New Roman" w:cs="Times New Roman"/>
        </w:rPr>
        <w:t>s</w:t>
      </w:r>
      <w:r>
        <w:rPr>
          <w:rFonts w:ascii="Times New Roman" w:hAnsi="Times New Roman" w:cs="Times New Roman"/>
        </w:rPr>
        <w:t>, where one</w:t>
      </w:r>
      <w:r w:rsidR="00193401">
        <w:rPr>
          <w:rFonts w:ascii="Times New Roman" w:hAnsi="Times New Roman" w:cs="Times New Roman"/>
        </w:rPr>
        <w:t>’</w:t>
      </w:r>
      <w:r>
        <w:rPr>
          <w:rFonts w:ascii="Times New Roman" w:hAnsi="Times New Roman" w:cs="Times New Roman"/>
        </w:rPr>
        <w:t xml:space="preserve">s dishonesty adversely impacts a </w:t>
      </w:r>
      <w:r w:rsidR="003F4850">
        <w:rPr>
          <w:rFonts w:ascii="Times New Roman" w:hAnsi="Times New Roman" w:cs="Times New Roman"/>
        </w:rPr>
        <w:t xml:space="preserve">specific </w:t>
      </w:r>
      <w:r>
        <w:rPr>
          <w:rFonts w:ascii="Times New Roman" w:hAnsi="Times New Roman" w:cs="Times New Roman"/>
        </w:rPr>
        <w:t>victim.</w:t>
      </w:r>
    </w:p>
    <w:p w14:paraId="5EE1CF28" w14:textId="3AA1EC18" w:rsidR="00244F07" w:rsidRDefault="005372D0" w:rsidP="005372D0">
      <w:pPr>
        <w:spacing w:line="480" w:lineRule="auto"/>
        <w:ind w:firstLine="720"/>
        <w:rPr>
          <w:rFonts w:ascii="Times New Roman" w:hAnsi="Times New Roman" w:cs="Times New Roman"/>
        </w:rPr>
      </w:pPr>
      <w:r>
        <w:rPr>
          <w:rFonts w:ascii="Times New Roman" w:hAnsi="Times New Roman" w:cs="Times New Roman"/>
        </w:rPr>
        <w:t>Positive affect tends to increase the accessibility of positive cognitive associations in one</w:t>
      </w:r>
      <w:r w:rsidR="00193401">
        <w:rPr>
          <w:rFonts w:ascii="Times New Roman" w:hAnsi="Times New Roman" w:cs="Times New Roman"/>
        </w:rPr>
        <w:t>’</w:t>
      </w:r>
      <w:r>
        <w:rPr>
          <w:rFonts w:ascii="Times New Roman" w:hAnsi="Times New Roman" w:cs="Times New Roman"/>
        </w:rPr>
        <w:t>s mind (Isen et al., 1978), which could presumably increase negotiators</w:t>
      </w:r>
      <w:r w:rsidR="00193401">
        <w:rPr>
          <w:rFonts w:ascii="Times New Roman" w:hAnsi="Times New Roman" w:cs="Times New Roman"/>
        </w:rPr>
        <w:t>’</w:t>
      </w:r>
      <w:r>
        <w:rPr>
          <w:rFonts w:ascii="Times New Roman" w:hAnsi="Times New Roman" w:cs="Times New Roman"/>
        </w:rPr>
        <w:t xml:space="preserve"> subjective</w:t>
      </w:r>
      <w:r w:rsidR="008537CF">
        <w:rPr>
          <w:rFonts w:ascii="Times New Roman" w:hAnsi="Times New Roman" w:cs="Times New Roman"/>
        </w:rPr>
        <w:t xml:space="preserve"> appraisal</w:t>
      </w:r>
      <w:r>
        <w:rPr>
          <w:rFonts w:ascii="Times New Roman" w:hAnsi="Times New Roman" w:cs="Times New Roman"/>
        </w:rPr>
        <w:t xml:space="preserve"> of a focal negotiation experience. </w:t>
      </w:r>
      <w:r w:rsidR="00244F07">
        <w:rPr>
          <w:rFonts w:ascii="Times New Roman" w:hAnsi="Times New Roman" w:cs="Times New Roman"/>
        </w:rPr>
        <w:t xml:space="preserve">Negotiators’ subjective value is shaped by perceptions of their own self-efficacy, the negotiation process, their relationship with counterparts, and outcome satisfaction (Curhan et al., 2006). Thus, if positive affect increases the degree to which negotiators view a negotiation as easy, fair, socially engaging, and economically lucrative, then it should increase the subjective value they derive from </w:t>
      </w:r>
      <w:r w:rsidR="000B73A7">
        <w:rPr>
          <w:rFonts w:ascii="Times New Roman" w:hAnsi="Times New Roman" w:cs="Times New Roman"/>
        </w:rPr>
        <w:t>the</w:t>
      </w:r>
      <w:r w:rsidR="00244F07">
        <w:rPr>
          <w:rFonts w:ascii="Times New Roman" w:hAnsi="Times New Roman" w:cs="Times New Roman"/>
        </w:rPr>
        <w:t xml:space="preserve"> negotiation.</w:t>
      </w:r>
    </w:p>
    <w:p w14:paraId="51D672B9" w14:textId="13FCE91A" w:rsidR="00244F07" w:rsidRDefault="005372D0" w:rsidP="005372D0">
      <w:pPr>
        <w:spacing w:line="480" w:lineRule="auto"/>
        <w:ind w:firstLine="720"/>
        <w:rPr>
          <w:rFonts w:ascii="Times New Roman" w:hAnsi="Times New Roman" w:cs="Times New Roman"/>
        </w:rPr>
      </w:pPr>
      <w:r>
        <w:rPr>
          <w:rFonts w:ascii="Times New Roman" w:hAnsi="Times New Roman" w:cs="Times New Roman"/>
        </w:rPr>
        <w:t xml:space="preserve">Several findings in the negotiation literature support </w:t>
      </w:r>
      <w:r w:rsidR="00244F07">
        <w:rPr>
          <w:rFonts w:ascii="Times New Roman" w:hAnsi="Times New Roman" w:cs="Times New Roman"/>
        </w:rPr>
        <w:t>the assertion that positive affect increases negotiators’ subjective value</w:t>
      </w:r>
      <w:r>
        <w:rPr>
          <w:rFonts w:ascii="Times New Roman" w:hAnsi="Times New Roman" w:cs="Times New Roman"/>
        </w:rPr>
        <w:t>. First, incidentally induced positive affect can increase negotiators</w:t>
      </w:r>
      <w:r w:rsidR="00193401">
        <w:rPr>
          <w:rFonts w:ascii="Times New Roman" w:hAnsi="Times New Roman" w:cs="Times New Roman"/>
        </w:rPr>
        <w:t>’</w:t>
      </w:r>
      <w:r>
        <w:rPr>
          <w:rFonts w:ascii="Times New Roman" w:hAnsi="Times New Roman" w:cs="Times New Roman"/>
        </w:rPr>
        <w:t xml:space="preserve"> self-efficacy (Baron, 1990; Kramer et al., 1993). Second, positive emotions tend to increase negotiators</w:t>
      </w:r>
      <w:r w:rsidR="00193401">
        <w:rPr>
          <w:rFonts w:ascii="Times New Roman" w:hAnsi="Times New Roman" w:cs="Times New Roman"/>
        </w:rPr>
        <w:t>’</w:t>
      </w:r>
      <w:r>
        <w:rPr>
          <w:rFonts w:ascii="Times New Roman" w:hAnsi="Times New Roman" w:cs="Times New Roman"/>
        </w:rPr>
        <w:t xml:space="preserve"> cooperativeness with counterparts (Allred et al., 1997; Anderson et al., 2004; Moore et al., 1999</w:t>
      </w:r>
      <w:r w:rsidR="003F4850">
        <w:rPr>
          <w:rFonts w:ascii="Times New Roman" w:hAnsi="Times New Roman" w:cs="Times New Roman"/>
        </w:rPr>
        <w:t>; Shirako</w:t>
      </w:r>
      <w:r w:rsidR="00277016">
        <w:rPr>
          <w:rFonts w:ascii="Times New Roman" w:hAnsi="Times New Roman" w:cs="Times New Roman"/>
        </w:rPr>
        <w:t xml:space="preserve"> et al.</w:t>
      </w:r>
      <w:r w:rsidR="003F4850">
        <w:rPr>
          <w:rFonts w:ascii="Times New Roman" w:hAnsi="Times New Roman" w:cs="Times New Roman"/>
        </w:rPr>
        <w:t>, 2015</w:t>
      </w:r>
      <w:r>
        <w:rPr>
          <w:rFonts w:ascii="Times New Roman" w:hAnsi="Times New Roman" w:cs="Times New Roman"/>
        </w:rPr>
        <w:t xml:space="preserve">) and reduce their use of aggressive tactics (Carnevale &amp; Isen, 1986; Forgas, 1998). Finally, relative to negotiators in a neutral mood, those </w:t>
      </w:r>
      <w:r w:rsidR="00106B75">
        <w:rPr>
          <w:rFonts w:ascii="Times New Roman" w:hAnsi="Times New Roman" w:cs="Times New Roman"/>
        </w:rPr>
        <w:t>in</w:t>
      </w:r>
      <w:r>
        <w:rPr>
          <w:rFonts w:ascii="Times New Roman" w:hAnsi="Times New Roman" w:cs="Times New Roman"/>
        </w:rPr>
        <w:t xml:space="preserve"> a positive mood tend to evaluate their performance more favorably (Kramer et al., 1993). </w:t>
      </w:r>
    </w:p>
    <w:p w14:paraId="1991194F" w14:textId="1A91422C" w:rsidR="005372D0" w:rsidRDefault="00244F07" w:rsidP="005372D0">
      <w:pPr>
        <w:spacing w:line="480" w:lineRule="auto"/>
        <w:ind w:firstLine="720"/>
        <w:rPr>
          <w:rFonts w:ascii="Times New Roman" w:hAnsi="Times New Roman" w:cs="Times New Roman"/>
        </w:rPr>
      </w:pPr>
      <w:r>
        <w:rPr>
          <w:rFonts w:ascii="Times New Roman" w:hAnsi="Times New Roman" w:cs="Times New Roman"/>
        </w:rPr>
        <w:t>Thus, to the extent that any positive affect induced by dishonesty overrides its impact on guilt, t</w:t>
      </w:r>
      <w:r w:rsidR="00EC5FC5">
        <w:rPr>
          <w:rFonts w:ascii="Times New Roman" w:hAnsi="Times New Roman" w:cs="Times New Roman"/>
        </w:rPr>
        <w:t>h</w:t>
      </w:r>
      <w:r>
        <w:rPr>
          <w:rFonts w:ascii="Times New Roman" w:hAnsi="Times New Roman" w:cs="Times New Roman"/>
        </w:rPr>
        <w:t xml:space="preserve">ese findings suggest that </w:t>
      </w:r>
      <w:r w:rsidR="00EC5FC5">
        <w:rPr>
          <w:rFonts w:ascii="Times New Roman" w:hAnsi="Times New Roman" w:cs="Times New Roman"/>
        </w:rPr>
        <w:t>dishonesty increases negotiators’ subjective value</w:t>
      </w:r>
      <w:r>
        <w:rPr>
          <w:rFonts w:ascii="Times New Roman" w:hAnsi="Times New Roman" w:cs="Times New Roman"/>
        </w:rPr>
        <w:t xml:space="preserve">. </w:t>
      </w:r>
      <w:r w:rsidR="001051A1">
        <w:rPr>
          <w:rFonts w:ascii="Times New Roman" w:hAnsi="Times New Roman" w:cs="Times New Roman"/>
        </w:rPr>
        <w:t xml:space="preserve">The </w:t>
      </w:r>
      <w:r w:rsidR="001051A1">
        <w:rPr>
          <w:rFonts w:ascii="Times New Roman" w:hAnsi="Times New Roman" w:cs="Times New Roman"/>
        </w:rPr>
        <w:lastRenderedPageBreak/>
        <w:t>increased subjective value of d</w:t>
      </w:r>
      <w:r w:rsidR="00112659">
        <w:rPr>
          <w:rFonts w:ascii="Times New Roman" w:hAnsi="Times New Roman" w:cs="Times New Roman"/>
        </w:rPr>
        <w:t>ishonest</w:t>
      </w:r>
      <w:r w:rsidR="001051A1">
        <w:rPr>
          <w:rFonts w:ascii="Times New Roman" w:hAnsi="Times New Roman" w:cs="Times New Roman"/>
        </w:rPr>
        <w:t xml:space="preserve"> </w:t>
      </w:r>
      <w:r w:rsidR="0028185D">
        <w:rPr>
          <w:rFonts w:ascii="Times New Roman" w:hAnsi="Times New Roman" w:cs="Times New Roman"/>
        </w:rPr>
        <w:t>negotiator</w:t>
      </w:r>
      <w:r w:rsidR="001051A1">
        <w:rPr>
          <w:rFonts w:ascii="Times New Roman" w:hAnsi="Times New Roman" w:cs="Times New Roman"/>
        </w:rPr>
        <w:t>s</w:t>
      </w:r>
      <w:r>
        <w:rPr>
          <w:rFonts w:ascii="Times New Roman" w:hAnsi="Times New Roman" w:cs="Times New Roman"/>
        </w:rPr>
        <w:t xml:space="preserve"> should, i</w:t>
      </w:r>
      <w:r w:rsidR="005372D0">
        <w:rPr>
          <w:rFonts w:ascii="Times New Roman" w:hAnsi="Times New Roman" w:cs="Times New Roman"/>
        </w:rPr>
        <w:t xml:space="preserve">n turn, </w:t>
      </w:r>
      <w:r w:rsidR="00112659">
        <w:rPr>
          <w:rFonts w:ascii="Times New Roman" w:hAnsi="Times New Roman" w:cs="Times New Roman"/>
        </w:rPr>
        <w:t>lead them to derive more subjective value in future interactions with the same counterpart and increase their likelihood of choosing to maintain a relationship with the counterpart.</w:t>
      </w:r>
    </w:p>
    <w:p w14:paraId="6E84A099" w14:textId="2BA38112" w:rsidR="005372D0" w:rsidRDefault="005372D0" w:rsidP="00FB505C">
      <w:pPr>
        <w:spacing w:line="480" w:lineRule="auto"/>
        <w:ind w:left="720"/>
        <w:rPr>
          <w:rFonts w:ascii="Times New Roman" w:hAnsi="Times New Roman" w:cs="Times New Roman"/>
        </w:rPr>
      </w:pPr>
      <w:r>
        <w:rPr>
          <w:rFonts w:ascii="Times New Roman" w:hAnsi="Times New Roman" w:cs="Times New Roman"/>
          <w:b/>
          <w:bCs/>
          <w:i/>
          <w:iCs/>
        </w:rPr>
        <w:t>Deceiver</w:t>
      </w:r>
      <w:r w:rsidR="00193401">
        <w:rPr>
          <w:rFonts w:ascii="Times New Roman" w:hAnsi="Times New Roman" w:cs="Times New Roman"/>
          <w:b/>
          <w:bCs/>
          <w:i/>
          <w:iCs/>
        </w:rPr>
        <w:t>’</w:t>
      </w:r>
      <w:r w:rsidRPr="00B15989">
        <w:rPr>
          <w:rFonts w:ascii="Times New Roman" w:hAnsi="Times New Roman" w:cs="Times New Roman"/>
          <w:b/>
          <w:bCs/>
          <w:i/>
          <w:iCs/>
        </w:rPr>
        <w:t>s Delight Hypothesis</w:t>
      </w:r>
      <w:r w:rsidR="00F345DB">
        <w:rPr>
          <w:rFonts w:ascii="Times New Roman" w:hAnsi="Times New Roman" w:cs="Times New Roman"/>
          <w:b/>
          <w:bCs/>
          <w:i/>
          <w:iCs/>
        </w:rPr>
        <w:t xml:space="preserve"> (Hypothesis 1</w:t>
      </w:r>
      <w:r w:rsidR="00FC7DA5">
        <w:rPr>
          <w:rFonts w:ascii="Times New Roman" w:hAnsi="Times New Roman" w:cs="Times New Roman"/>
          <w:b/>
          <w:bCs/>
          <w:i/>
          <w:iCs/>
        </w:rPr>
        <w:t>a</w:t>
      </w:r>
      <w:r w:rsidR="00F345DB">
        <w:rPr>
          <w:rFonts w:ascii="Times New Roman" w:hAnsi="Times New Roman" w:cs="Times New Roman"/>
          <w:b/>
          <w:bCs/>
          <w:i/>
          <w:iCs/>
        </w:rPr>
        <w:t>)</w:t>
      </w:r>
      <w:r w:rsidRPr="00B15989">
        <w:rPr>
          <w:rFonts w:ascii="Times New Roman" w:hAnsi="Times New Roman" w:cs="Times New Roman"/>
          <w:b/>
          <w:bCs/>
          <w:i/>
          <w:iCs/>
        </w:rPr>
        <w:t>:</w:t>
      </w:r>
      <w:r>
        <w:rPr>
          <w:rFonts w:ascii="Times New Roman" w:hAnsi="Times New Roman" w:cs="Times New Roman"/>
        </w:rPr>
        <w:t xml:space="preserve"> </w:t>
      </w:r>
      <w:r w:rsidR="00D35236">
        <w:rPr>
          <w:rFonts w:ascii="Times New Roman" w:hAnsi="Times New Roman" w:cs="Times New Roman"/>
        </w:rPr>
        <w:t>Dishonesty causes</w:t>
      </w:r>
      <w:r>
        <w:rPr>
          <w:rFonts w:ascii="Times New Roman" w:hAnsi="Times New Roman" w:cs="Times New Roman"/>
        </w:rPr>
        <w:t xml:space="preserve"> negotiators </w:t>
      </w:r>
      <w:r w:rsidR="00D35236">
        <w:rPr>
          <w:rFonts w:ascii="Times New Roman" w:hAnsi="Times New Roman" w:cs="Times New Roman"/>
        </w:rPr>
        <w:t xml:space="preserve">to </w:t>
      </w:r>
      <w:r w:rsidR="00EC5FC5">
        <w:rPr>
          <w:rFonts w:ascii="Times New Roman" w:hAnsi="Times New Roman" w:cs="Times New Roman"/>
        </w:rPr>
        <w:t>experience more positive affect than guilt</w:t>
      </w:r>
      <w:r w:rsidR="00112659">
        <w:rPr>
          <w:rFonts w:ascii="Times New Roman" w:hAnsi="Times New Roman" w:cs="Times New Roman"/>
        </w:rPr>
        <w:t xml:space="preserve"> and </w:t>
      </w:r>
      <w:r w:rsidR="00DA3B51" w:rsidRPr="00DA3B51">
        <w:rPr>
          <w:rFonts w:ascii="Times New Roman" w:hAnsi="Times New Roman" w:cs="Times New Roman"/>
          <w:i/>
          <w:iCs/>
        </w:rPr>
        <w:t>increases</w:t>
      </w:r>
      <w:r w:rsidR="00DA3B51">
        <w:rPr>
          <w:rFonts w:ascii="Times New Roman" w:hAnsi="Times New Roman" w:cs="Times New Roman"/>
        </w:rPr>
        <w:t xml:space="preserve"> the subjective</w:t>
      </w:r>
      <w:r>
        <w:rPr>
          <w:rFonts w:ascii="Times New Roman" w:hAnsi="Times New Roman" w:cs="Times New Roman"/>
        </w:rPr>
        <w:t xml:space="preserve"> value </w:t>
      </w:r>
      <w:r w:rsidR="00DA3B51">
        <w:rPr>
          <w:rFonts w:ascii="Times New Roman" w:hAnsi="Times New Roman" w:cs="Times New Roman"/>
        </w:rPr>
        <w:t xml:space="preserve">they derive </w:t>
      </w:r>
      <w:r>
        <w:rPr>
          <w:rFonts w:ascii="Times New Roman" w:hAnsi="Times New Roman" w:cs="Times New Roman"/>
        </w:rPr>
        <w:t xml:space="preserve">from </w:t>
      </w:r>
      <w:r w:rsidR="00DC4438">
        <w:rPr>
          <w:rFonts w:ascii="Times New Roman" w:hAnsi="Times New Roman" w:cs="Times New Roman"/>
        </w:rPr>
        <w:t>a negotiation.</w:t>
      </w:r>
      <w:r w:rsidR="000D77F2">
        <w:rPr>
          <w:rFonts w:ascii="Times New Roman" w:hAnsi="Times New Roman" w:cs="Times New Roman"/>
        </w:rPr>
        <w:t xml:space="preserve"> </w:t>
      </w:r>
    </w:p>
    <w:p w14:paraId="7111F08F" w14:textId="4A57EB25" w:rsidR="005372D0" w:rsidRPr="00CB25A6" w:rsidRDefault="005372D0" w:rsidP="005372D0">
      <w:pPr>
        <w:spacing w:line="480" w:lineRule="auto"/>
        <w:rPr>
          <w:rFonts w:ascii="Times New Roman" w:hAnsi="Times New Roman" w:cs="Times New Roman"/>
          <w:b/>
          <w:bCs/>
        </w:rPr>
      </w:pPr>
      <w:r>
        <w:rPr>
          <w:rFonts w:ascii="Times New Roman" w:hAnsi="Times New Roman" w:cs="Times New Roman"/>
          <w:b/>
          <w:bCs/>
        </w:rPr>
        <w:t>Deceiver</w:t>
      </w:r>
      <w:r w:rsidR="00193401">
        <w:rPr>
          <w:rFonts w:ascii="Times New Roman" w:hAnsi="Times New Roman" w:cs="Times New Roman"/>
          <w:b/>
          <w:bCs/>
        </w:rPr>
        <w:t>’</w:t>
      </w:r>
      <w:r w:rsidRPr="00CB25A6">
        <w:rPr>
          <w:rFonts w:ascii="Times New Roman" w:hAnsi="Times New Roman" w:cs="Times New Roman"/>
          <w:b/>
          <w:bCs/>
        </w:rPr>
        <w:t xml:space="preserve">s </w:t>
      </w:r>
      <w:r w:rsidR="00FB505C">
        <w:rPr>
          <w:rFonts w:ascii="Times New Roman" w:hAnsi="Times New Roman" w:cs="Times New Roman"/>
          <w:b/>
          <w:bCs/>
        </w:rPr>
        <w:t xml:space="preserve">Guilt </w:t>
      </w:r>
      <w:r>
        <w:rPr>
          <w:rFonts w:ascii="Times New Roman" w:hAnsi="Times New Roman" w:cs="Times New Roman"/>
          <w:b/>
          <w:bCs/>
        </w:rPr>
        <w:t>Account</w:t>
      </w:r>
    </w:p>
    <w:p w14:paraId="27E35347" w14:textId="58099D7C" w:rsidR="005372D0" w:rsidRDefault="005372D0" w:rsidP="00FB505C">
      <w:pPr>
        <w:spacing w:line="480" w:lineRule="auto"/>
        <w:ind w:firstLine="720"/>
        <w:rPr>
          <w:rFonts w:ascii="Times New Roman" w:hAnsi="Times New Roman" w:cs="Times New Roman"/>
        </w:rPr>
      </w:pPr>
      <w:r>
        <w:rPr>
          <w:rFonts w:ascii="Times New Roman" w:hAnsi="Times New Roman" w:cs="Times New Roman"/>
        </w:rPr>
        <w:t xml:space="preserve">In contrast, the </w:t>
      </w:r>
      <w:r>
        <w:rPr>
          <w:rFonts w:ascii="Times New Roman" w:hAnsi="Times New Roman" w:cs="Times New Roman"/>
          <w:i/>
          <w:iCs/>
        </w:rPr>
        <w:t>deceiver</w:t>
      </w:r>
      <w:r w:rsidR="00193401">
        <w:rPr>
          <w:rFonts w:ascii="Times New Roman" w:hAnsi="Times New Roman" w:cs="Times New Roman"/>
          <w:i/>
          <w:iCs/>
        </w:rPr>
        <w:t>’</w:t>
      </w:r>
      <w:r>
        <w:rPr>
          <w:rFonts w:ascii="Times New Roman" w:hAnsi="Times New Roman" w:cs="Times New Roman"/>
          <w:i/>
          <w:iCs/>
        </w:rPr>
        <w:t xml:space="preserve">s </w:t>
      </w:r>
      <w:r w:rsidR="0028185D">
        <w:rPr>
          <w:rFonts w:ascii="Times New Roman" w:hAnsi="Times New Roman" w:cs="Times New Roman"/>
          <w:i/>
          <w:iCs/>
        </w:rPr>
        <w:t>guilt</w:t>
      </w:r>
      <w:r>
        <w:rPr>
          <w:rFonts w:ascii="Times New Roman" w:hAnsi="Times New Roman" w:cs="Times New Roman"/>
        </w:rPr>
        <w:t xml:space="preserve"> </w:t>
      </w:r>
      <w:r>
        <w:rPr>
          <w:rFonts w:ascii="Times New Roman" w:hAnsi="Times New Roman" w:cs="Times New Roman"/>
          <w:i/>
          <w:iCs/>
        </w:rPr>
        <w:t xml:space="preserve">account </w:t>
      </w:r>
      <w:r>
        <w:rPr>
          <w:rFonts w:ascii="Times New Roman" w:hAnsi="Times New Roman" w:cs="Times New Roman"/>
        </w:rPr>
        <w:t xml:space="preserve">holds that dishonesty </w:t>
      </w:r>
      <w:r w:rsidR="00FB505C">
        <w:rPr>
          <w:rFonts w:ascii="Times New Roman" w:hAnsi="Times New Roman" w:cs="Times New Roman"/>
        </w:rPr>
        <w:t xml:space="preserve">induces more guilt than positive affect. </w:t>
      </w:r>
      <w:r>
        <w:rPr>
          <w:rFonts w:ascii="Times New Roman" w:hAnsi="Times New Roman" w:cs="Times New Roman"/>
        </w:rPr>
        <w:t xml:space="preserve">Guilt tends to trigger upward counterfactual thoughts </w:t>
      </w:r>
      <w:r w:rsidR="00673DB0">
        <w:rPr>
          <w:rFonts w:ascii="Times New Roman" w:hAnsi="Times New Roman" w:cs="Times New Roman"/>
        </w:rPr>
        <w:t xml:space="preserve">in which </w:t>
      </w:r>
      <w:r>
        <w:rPr>
          <w:rFonts w:ascii="Times New Roman" w:hAnsi="Times New Roman" w:cs="Times New Roman"/>
        </w:rPr>
        <w:t>people envision a more desirable alternative world where they engaged in actions more consistent with their ethical values (Niedenthal et al., 1994). Upward counterfactual thinking undermines individuals</w:t>
      </w:r>
      <w:r w:rsidR="00193401">
        <w:rPr>
          <w:rFonts w:ascii="Times New Roman" w:hAnsi="Times New Roman" w:cs="Times New Roman"/>
        </w:rPr>
        <w:t>’</w:t>
      </w:r>
      <w:r>
        <w:rPr>
          <w:rFonts w:ascii="Times New Roman" w:hAnsi="Times New Roman" w:cs="Times New Roman"/>
        </w:rPr>
        <w:t xml:space="preserve"> satisfaction with several outcomes, including their performance in a competition (Markman et al., 1993; Medvec et al., 1995), grade in a class (Medvec &amp; Savistky, 1997), and even the economic outcome of a negotiation (Galinsky et al., 2002). Thus, even in situations where dishonesty objectively improves one</w:t>
      </w:r>
      <w:r w:rsidR="00193401">
        <w:rPr>
          <w:rFonts w:ascii="Times New Roman" w:hAnsi="Times New Roman" w:cs="Times New Roman"/>
        </w:rPr>
        <w:t>’</w:t>
      </w:r>
      <w:r>
        <w:rPr>
          <w:rFonts w:ascii="Times New Roman" w:hAnsi="Times New Roman" w:cs="Times New Roman"/>
        </w:rPr>
        <w:t>s economic outcome</w:t>
      </w:r>
      <w:r w:rsidR="00FB505C">
        <w:rPr>
          <w:rFonts w:ascii="Times New Roman" w:hAnsi="Times New Roman" w:cs="Times New Roman"/>
        </w:rPr>
        <w:t xml:space="preserve"> and elicits some positive affect</w:t>
      </w:r>
      <w:r>
        <w:rPr>
          <w:rFonts w:ascii="Times New Roman" w:hAnsi="Times New Roman" w:cs="Times New Roman"/>
        </w:rPr>
        <w:t xml:space="preserve">, </w:t>
      </w:r>
      <w:r w:rsidR="00A36DC8">
        <w:rPr>
          <w:rFonts w:ascii="Times New Roman" w:hAnsi="Times New Roman" w:cs="Times New Roman"/>
        </w:rPr>
        <w:t>it could trigger more guilt than positive affect</w:t>
      </w:r>
      <w:r w:rsidR="00FB505C">
        <w:rPr>
          <w:rFonts w:ascii="Times New Roman" w:hAnsi="Times New Roman" w:cs="Times New Roman"/>
        </w:rPr>
        <w:t>, leaving</w:t>
      </w:r>
      <w:r>
        <w:rPr>
          <w:rFonts w:ascii="Times New Roman" w:hAnsi="Times New Roman" w:cs="Times New Roman"/>
        </w:rPr>
        <w:t xml:space="preserve"> negotiators dissatisfied</w:t>
      </w:r>
      <w:r w:rsidR="0028185D">
        <w:rPr>
          <w:rFonts w:ascii="Times New Roman" w:hAnsi="Times New Roman" w:cs="Times New Roman"/>
        </w:rPr>
        <w:t xml:space="preserve">. This dissatisfaction should negatively color their perceptions of future interactions with the same counterpart and increase their likelihood of avoiding future negotiations with the counterpart. </w:t>
      </w:r>
    </w:p>
    <w:p w14:paraId="12D10E8F" w14:textId="72ABE558" w:rsidR="005846E4" w:rsidRDefault="005372D0" w:rsidP="004F20F3">
      <w:pPr>
        <w:spacing w:line="480" w:lineRule="auto"/>
        <w:ind w:left="720"/>
        <w:rPr>
          <w:rFonts w:ascii="Times New Roman" w:hAnsi="Times New Roman" w:cs="Times New Roman"/>
        </w:rPr>
      </w:pPr>
      <w:r>
        <w:rPr>
          <w:rFonts w:ascii="Times New Roman" w:hAnsi="Times New Roman" w:cs="Times New Roman"/>
          <w:b/>
          <w:bCs/>
          <w:i/>
          <w:iCs/>
        </w:rPr>
        <w:t>Deceiver</w:t>
      </w:r>
      <w:r w:rsidR="00193401">
        <w:rPr>
          <w:rFonts w:ascii="Times New Roman" w:hAnsi="Times New Roman" w:cs="Times New Roman"/>
          <w:b/>
          <w:bCs/>
          <w:i/>
          <w:iCs/>
        </w:rPr>
        <w:t>’</w:t>
      </w:r>
      <w:r>
        <w:rPr>
          <w:rFonts w:ascii="Times New Roman" w:hAnsi="Times New Roman" w:cs="Times New Roman"/>
          <w:b/>
          <w:bCs/>
          <w:i/>
          <w:iCs/>
        </w:rPr>
        <w:t xml:space="preserve">s </w:t>
      </w:r>
      <w:r w:rsidR="00F55E6B">
        <w:rPr>
          <w:rFonts w:ascii="Times New Roman" w:hAnsi="Times New Roman" w:cs="Times New Roman"/>
          <w:b/>
          <w:bCs/>
          <w:i/>
          <w:iCs/>
        </w:rPr>
        <w:t>Guilt</w:t>
      </w:r>
      <w:r w:rsidRPr="00B15989">
        <w:rPr>
          <w:rFonts w:ascii="Times New Roman" w:hAnsi="Times New Roman" w:cs="Times New Roman"/>
          <w:b/>
          <w:bCs/>
          <w:i/>
          <w:iCs/>
        </w:rPr>
        <w:t xml:space="preserve"> Hypothesis</w:t>
      </w:r>
      <w:r w:rsidR="00A74F33">
        <w:rPr>
          <w:rFonts w:ascii="Times New Roman" w:hAnsi="Times New Roman" w:cs="Times New Roman"/>
          <w:b/>
          <w:bCs/>
          <w:i/>
          <w:iCs/>
        </w:rPr>
        <w:t xml:space="preserve"> (Hypothesis </w:t>
      </w:r>
      <w:r w:rsidR="00FC7DA5">
        <w:rPr>
          <w:rFonts w:ascii="Times New Roman" w:hAnsi="Times New Roman" w:cs="Times New Roman"/>
          <w:b/>
          <w:bCs/>
          <w:i/>
          <w:iCs/>
        </w:rPr>
        <w:t>1b</w:t>
      </w:r>
      <w:r w:rsidR="00A74F33">
        <w:rPr>
          <w:rFonts w:ascii="Times New Roman" w:hAnsi="Times New Roman" w:cs="Times New Roman"/>
          <w:b/>
          <w:bCs/>
          <w:i/>
          <w:iCs/>
        </w:rPr>
        <w:t>)</w:t>
      </w:r>
      <w:r w:rsidRPr="00B15989">
        <w:rPr>
          <w:rFonts w:ascii="Times New Roman" w:hAnsi="Times New Roman" w:cs="Times New Roman"/>
          <w:b/>
          <w:bCs/>
          <w:i/>
          <w:iCs/>
        </w:rPr>
        <w:t>:</w:t>
      </w:r>
      <w:r>
        <w:rPr>
          <w:rFonts w:ascii="Times New Roman" w:hAnsi="Times New Roman" w:cs="Times New Roman"/>
        </w:rPr>
        <w:t xml:space="preserve"> </w:t>
      </w:r>
      <w:r w:rsidR="000D77F2">
        <w:rPr>
          <w:rFonts w:ascii="Times New Roman" w:hAnsi="Times New Roman" w:cs="Times New Roman"/>
        </w:rPr>
        <w:t>Dishonesty causes negotiators to experience more guilt</w:t>
      </w:r>
      <w:r w:rsidR="00A74F33">
        <w:rPr>
          <w:rFonts w:ascii="Times New Roman" w:hAnsi="Times New Roman" w:cs="Times New Roman"/>
        </w:rPr>
        <w:t xml:space="preserve"> than positive affect</w:t>
      </w:r>
      <w:r w:rsidR="000D77F2">
        <w:rPr>
          <w:rFonts w:ascii="Times New Roman" w:hAnsi="Times New Roman" w:cs="Times New Roman"/>
        </w:rPr>
        <w:t xml:space="preserve"> and </w:t>
      </w:r>
      <w:r w:rsidR="00DA3B51" w:rsidRPr="00DA3B51">
        <w:rPr>
          <w:rFonts w:ascii="Times New Roman" w:hAnsi="Times New Roman" w:cs="Times New Roman"/>
          <w:i/>
          <w:iCs/>
        </w:rPr>
        <w:t>reduces</w:t>
      </w:r>
      <w:r w:rsidR="00DA3B51">
        <w:rPr>
          <w:rFonts w:ascii="Times New Roman" w:hAnsi="Times New Roman" w:cs="Times New Roman"/>
        </w:rPr>
        <w:t xml:space="preserve"> the</w:t>
      </w:r>
      <w:r w:rsidR="000D77F2">
        <w:rPr>
          <w:rFonts w:ascii="Times New Roman" w:hAnsi="Times New Roman" w:cs="Times New Roman"/>
        </w:rPr>
        <w:t xml:space="preserve"> subjective value </w:t>
      </w:r>
      <w:r w:rsidR="00DA3B51">
        <w:rPr>
          <w:rFonts w:ascii="Times New Roman" w:hAnsi="Times New Roman" w:cs="Times New Roman"/>
        </w:rPr>
        <w:t xml:space="preserve">they derive </w:t>
      </w:r>
      <w:r w:rsidR="000D77F2">
        <w:rPr>
          <w:rFonts w:ascii="Times New Roman" w:hAnsi="Times New Roman" w:cs="Times New Roman"/>
        </w:rPr>
        <w:t>from</w:t>
      </w:r>
      <w:r w:rsidR="00DC4438">
        <w:rPr>
          <w:rFonts w:ascii="Times New Roman" w:hAnsi="Times New Roman" w:cs="Times New Roman"/>
        </w:rPr>
        <w:t xml:space="preserve"> a negotiation.</w:t>
      </w:r>
    </w:p>
    <w:p w14:paraId="69C974C1" w14:textId="77777777" w:rsidR="006F2A2B" w:rsidRDefault="006F2A2B" w:rsidP="00994A27">
      <w:pPr>
        <w:spacing w:line="480" w:lineRule="auto"/>
        <w:jc w:val="center"/>
        <w:rPr>
          <w:rFonts w:ascii="Times New Roman" w:hAnsi="Times New Roman" w:cs="Times New Roman"/>
          <w:b/>
          <w:bCs/>
        </w:rPr>
      </w:pPr>
      <w:r>
        <w:rPr>
          <w:rFonts w:ascii="Times New Roman" w:hAnsi="Times New Roman" w:cs="Times New Roman"/>
          <w:b/>
          <w:bCs/>
        </w:rPr>
        <w:t>Person and Situation Factors Impacting Dishonesty-Induced Guilt</w:t>
      </w:r>
    </w:p>
    <w:p w14:paraId="68F00732" w14:textId="4ACBEED8" w:rsidR="006343ED" w:rsidRDefault="006F2A2B" w:rsidP="006343ED">
      <w:pPr>
        <w:spacing w:line="480" w:lineRule="auto"/>
        <w:rPr>
          <w:rFonts w:ascii="Times New Roman" w:hAnsi="Times New Roman" w:cs="Times New Roman"/>
        </w:rPr>
      </w:pPr>
      <w:r>
        <w:rPr>
          <w:rFonts w:ascii="Times New Roman" w:hAnsi="Times New Roman" w:cs="Times New Roman"/>
        </w:rPr>
        <w:lastRenderedPageBreak/>
        <w:tab/>
        <w:t xml:space="preserve">Relative to other emotions, guilt is particularly sensitive to the degree to which actors perceive their actions </w:t>
      </w:r>
      <w:r w:rsidR="00BF3270">
        <w:rPr>
          <w:rFonts w:ascii="Times New Roman" w:hAnsi="Times New Roman" w:cs="Times New Roman"/>
        </w:rPr>
        <w:t xml:space="preserve">as </w:t>
      </w:r>
      <w:r>
        <w:rPr>
          <w:rFonts w:ascii="Times New Roman" w:hAnsi="Times New Roman" w:cs="Times New Roman"/>
        </w:rPr>
        <w:t>diverg</w:t>
      </w:r>
      <w:r w:rsidR="00BF3270">
        <w:rPr>
          <w:rFonts w:ascii="Times New Roman" w:hAnsi="Times New Roman" w:cs="Times New Roman"/>
        </w:rPr>
        <w:t>ing</w:t>
      </w:r>
      <w:r>
        <w:rPr>
          <w:rFonts w:ascii="Times New Roman" w:hAnsi="Times New Roman" w:cs="Times New Roman"/>
        </w:rPr>
        <w:t xml:space="preserve"> from their own internal standards </w:t>
      </w:r>
      <w:r w:rsidR="00971615">
        <w:rPr>
          <w:rFonts w:ascii="Times New Roman" w:hAnsi="Times New Roman" w:cs="Times New Roman"/>
        </w:rPr>
        <w:t>for</w:t>
      </w:r>
      <w:r>
        <w:rPr>
          <w:rFonts w:ascii="Times New Roman" w:hAnsi="Times New Roman" w:cs="Times New Roman"/>
        </w:rPr>
        <w:t xml:space="preserve"> acceptable behavior (Baumeister et al., 1994). </w:t>
      </w:r>
      <w:r w:rsidR="00D25493">
        <w:rPr>
          <w:rFonts w:ascii="Times New Roman" w:hAnsi="Times New Roman" w:cs="Times New Roman"/>
        </w:rPr>
        <w:t xml:space="preserve">Therefore, any factors that shape </w:t>
      </w:r>
      <w:r w:rsidR="00AA5BA0">
        <w:rPr>
          <w:rFonts w:ascii="Times New Roman" w:hAnsi="Times New Roman" w:cs="Times New Roman"/>
        </w:rPr>
        <w:t>how much guilt is elicited by</w:t>
      </w:r>
      <w:r w:rsidR="00D25493">
        <w:rPr>
          <w:rFonts w:ascii="Times New Roman" w:hAnsi="Times New Roman" w:cs="Times New Roman"/>
        </w:rPr>
        <w:t xml:space="preserve"> dishonesty have the potential to influence </w:t>
      </w:r>
      <w:r w:rsidR="006343ED">
        <w:rPr>
          <w:rFonts w:ascii="Times New Roman" w:hAnsi="Times New Roman" w:cs="Times New Roman"/>
        </w:rPr>
        <w:t>whether dishonesty-induced guilt exceeds or is dwarfed</w:t>
      </w:r>
      <w:r w:rsidR="00D25493">
        <w:rPr>
          <w:rFonts w:ascii="Times New Roman" w:hAnsi="Times New Roman" w:cs="Times New Roman"/>
        </w:rPr>
        <w:t xml:space="preserve"> </w:t>
      </w:r>
      <w:r w:rsidR="006343ED">
        <w:rPr>
          <w:rFonts w:ascii="Times New Roman" w:hAnsi="Times New Roman" w:cs="Times New Roman"/>
        </w:rPr>
        <w:t xml:space="preserve">by increases in positive affect </w:t>
      </w:r>
      <w:r w:rsidR="00AE2211">
        <w:rPr>
          <w:rFonts w:ascii="Times New Roman" w:hAnsi="Times New Roman" w:cs="Times New Roman"/>
        </w:rPr>
        <w:t>that may be associated with lying.</w:t>
      </w:r>
    </w:p>
    <w:p w14:paraId="7090F530" w14:textId="72E78D2C" w:rsidR="006F2A2B" w:rsidRPr="00B31023" w:rsidRDefault="006F2A2B" w:rsidP="006343ED">
      <w:pPr>
        <w:spacing w:line="480" w:lineRule="auto"/>
        <w:ind w:firstLine="720"/>
        <w:rPr>
          <w:rFonts w:ascii="Times New Roman" w:hAnsi="Times New Roman" w:cs="Times New Roman"/>
        </w:rPr>
      </w:pPr>
      <w:r>
        <w:rPr>
          <w:rFonts w:ascii="Times New Roman" w:hAnsi="Times New Roman" w:cs="Times New Roman"/>
        </w:rPr>
        <w:t xml:space="preserve">People are motivated to see themselves as having high ethical standards (Mazar et al., 2008), and guilt is an aversive state that </w:t>
      </w:r>
      <w:r w:rsidR="000929C6">
        <w:rPr>
          <w:rFonts w:ascii="Times New Roman" w:hAnsi="Times New Roman" w:cs="Times New Roman"/>
        </w:rPr>
        <w:t>emerge</w:t>
      </w:r>
      <w:r w:rsidR="00E5727D">
        <w:rPr>
          <w:rFonts w:ascii="Times New Roman" w:hAnsi="Times New Roman" w:cs="Times New Roman"/>
        </w:rPr>
        <w:t>s</w:t>
      </w:r>
      <w:r>
        <w:rPr>
          <w:rFonts w:ascii="Times New Roman" w:hAnsi="Times New Roman" w:cs="Times New Roman"/>
        </w:rPr>
        <w:t xml:space="preserve"> when </w:t>
      </w:r>
      <w:r w:rsidR="00B1673B">
        <w:rPr>
          <w:rFonts w:ascii="Times New Roman" w:hAnsi="Times New Roman" w:cs="Times New Roman"/>
        </w:rPr>
        <w:t xml:space="preserve">they </w:t>
      </w:r>
      <w:r>
        <w:rPr>
          <w:rFonts w:ascii="Times New Roman" w:hAnsi="Times New Roman" w:cs="Times New Roman"/>
        </w:rPr>
        <w:t xml:space="preserve">perceive their behavior as </w:t>
      </w:r>
      <w:r w:rsidR="00E5727D">
        <w:rPr>
          <w:rFonts w:ascii="Times New Roman" w:hAnsi="Times New Roman" w:cs="Times New Roman"/>
        </w:rPr>
        <w:t>violating</w:t>
      </w:r>
      <w:r>
        <w:rPr>
          <w:rFonts w:ascii="Times New Roman" w:hAnsi="Times New Roman" w:cs="Times New Roman"/>
        </w:rPr>
        <w:t xml:space="preserve"> internal ethical standards. Here, we consider how two potential moderating factors shape </w:t>
      </w:r>
      <w:r w:rsidR="003A3A42">
        <w:rPr>
          <w:rFonts w:ascii="Times New Roman" w:hAnsi="Times New Roman" w:cs="Times New Roman"/>
        </w:rPr>
        <w:t>the degree to which</w:t>
      </w:r>
      <w:r>
        <w:rPr>
          <w:rFonts w:ascii="Times New Roman" w:hAnsi="Times New Roman" w:cs="Times New Roman"/>
        </w:rPr>
        <w:t xml:space="preserve"> negotiators perceive their dishonesty </w:t>
      </w:r>
      <w:r w:rsidR="003A3A42">
        <w:rPr>
          <w:rFonts w:ascii="Times New Roman" w:hAnsi="Times New Roman" w:cs="Times New Roman"/>
        </w:rPr>
        <w:t>as</w:t>
      </w:r>
      <w:r w:rsidR="00BF3270">
        <w:rPr>
          <w:rFonts w:ascii="Times New Roman" w:hAnsi="Times New Roman" w:cs="Times New Roman"/>
        </w:rPr>
        <w:t xml:space="preserve"> </w:t>
      </w:r>
      <w:r>
        <w:rPr>
          <w:rFonts w:ascii="Times New Roman" w:hAnsi="Times New Roman" w:cs="Times New Roman"/>
        </w:rPr>
        <w:t>fall</w:t>
      </w:r>
      <w:r w:rsidR="003A3A42">
        <w:rPr>
          <w:rFonts w:ascii="Times New Roman" w:hAnsi="Times New Roman" w:cs="Times New Roman"/>
        </w:rPr>
        <w:t>ing</w:t>
      </w:r>
      <w:r>
        <w:rPr>
          <w:rFonts w:ascii="Times New Roman" w:hAnsi="Times New Roman" w:cs="Times New Roman"/>
        </w:rPr>
        <w:t xml:space="preserve"> short of their own ethical standards, thereby </w:t>
      </w:r>
      <w:r w:rsidR="003A3A42">
        <w:rPr>
          <w:rFonts w:ascii="Times New Roman" w:hAnsi="Times New Roman" w:cs="Times New Roman"/>
        </w:rPr>
        <w:t xml:space="preserve">shaping </w:t>
      </w:r>
      <w:r>
        <w:rPr>
          <w:rFonts w:ascii="Times New Roman" w:hAnsi="Times New Roman" w:cs="Times New Roman"/>
        </w:rPr>
        <w:t xml:space="preserve">the potential </w:t>
      </w:r>
      <w:r w:rsidR="00E5727D">
        <w:rPr>
          <w:rFonts w:ascii="Times New Roman" w:hAnsi="Times New Roman" w:cs="Times New Roman"/>
        </w:rPr>
        <w:t>for</w:t>
      </w:r>
      <w:r>
        <w:rPr>
          <w:rFonts w:ascii="Times New Roman" w:hAnsi="Times New Roman" w:cs="Times New Roman"/>
        </w:rPr>
        <w:t xml:space="preserve"> </w:t>
      </w:r>
      <w:r w:rsidR="00AE2211">
        <w:rPr>
          <w:rFonts w:ascii="Times New Roman" w:hAnsi="Times New Roman" w:cs="Times New Roman"/>
        </w:rPr>
        <w:t xml:space="preserve">increased </w:t>
      </w:r>
      <w:r>
        <w:rPr>
          <w:rFonts w:ascii="Times New Roman" w:hAnsi="Times New Roman" w:cs="Times New Roman"/>
        </w:rPr>
        <w:t xml:space="preserve">guilt. Although these factors may also </w:t>
      </w:r>
      <w:r w:rsidR="00333310">
        <w:rPr>
          <w:rFonts w:ascii="Times New Roman" w:hAnsi="Times New Roman" w:cs="Times New Roman"/>
        </w:rPr>
        <w:t>impact</w:t>
      </w:r>
      <w:r>
        <w:rPr>
          <w:rFonts w:ascii="Times New Roman" w:hAnsi="Times New Roman" w:cs="Times New Roman"/>
        </w:rPr>
        <w:t xml:space="preserve"> positive affect, we assume that guilt should be particularly sensitive to these factors due to its intricate link with perceiving an inconsistency between one’s behavior and one’s morals.</w:t>
      </w:r>
    </w:p>
    <w:p w14:paraId="041B33EB" w14:textId="77777777" w:rsidR="006F2A2B" w:rsidRPr="00994A27" w:rsidRDefault="006F2A2B" w:rsidP="006F2A2B">
      <w:pPr>
        <w:spacing w:line="480" w:lineRule="auto"/>
        <w:rPr>
          <w:rFonts w:ascii="Times New Roman" w:hAnsi="Times New Roman" w:cs="Times New Roman"/>
          <w:b/>
          <w:bCs/>
        </w:rPr>
      </w:pPr>
      <w:r w:rsidRPr="00994A27">
        <w:rPr>
          <w:rFonts w:ascii="Times New Roman" w:hAnsi="Times New Roman" w:cs="Times New Roman"/>
          <w:b/>
          <w:bCs/>
        </w:rPr>
        <w:t xml:space="preserve">Incentives to Lie </w:t>
      </w:r>
    </w:p>
    <w:p w14:paraId="22A36D0E" w14:textId="734CC0B5" w:rsidR="006F2A2B" w:rsidRDefault="006F2A2B" w:rsidP="006F2A2B">
      <w:pPr>
        <w:spacing w:line="480" w:lineRule="auto"/>
        <w:ind w:firstLine="720"/>
        <w:rPr>
          <w:rFonts w:ascii="Times New Roman" w:hAnsi="Times New Roman" w:cs="Times New Roman"/>
          <w:b/>
          <w:bCs/>
        </w:rPr>
      </w:pPr>
      <w:r w:rsidRPr="00E96AD3">
        <w:rPr>
          <w:rFonts w:ascii="Times New Roman" w:hAnsi="Times New Roman" w:cs="Times New Roman"/>
        </w:rPr>
        <w:t>The size of</w:t>
      </w:r>
      <w:r>
        <w:rPr>
          <w:rFonts w:ascii="Times New Roman" w:hAnsi="Times New Roman" w:cs="Times New Roman"/>
          <w:b/>
          <w:bCs/>
        </w:rPr>
        <w:t xml:space="preserve"> </w:t>
      </w:r>
      <w:r>
        <w:rPr>
          <w:rFonts w:ascii="Times New Roman" w:hAnsi="Times New Roman" w:cs="Times New Roman"/>
        </w:rPr>
        <w:t>incentives to lie are one factor that could i</w:t>
      </w:r>
      <w:r w:rsidR="005E11E9">
        <w:rPr>
          <w:rFonts w:ascii="Times New Roman" w:hAnsi="Times New Roman" w:cs="Times New Roman"/>
        </w:rPr>
        <w:t>mpact</w:t>
      </w:r>
      <w:r>
        <w:rPr>
          <w:rFonts w:ascii="Times New Roman" w:hAnsi="Times New Roman" w:cs="Times New Roman"/>
        </w:rPr>
        <w:t xml:space="preserve"> </w:t>
      </w:r>
      <w:r w:rsidR="00CF30C0">
        <w:rPr>
          <w:rFonts w:ascii="Times New Roman" w:hAnsi="Times New Roman" w:cs="Times New Roman"/>
        </w:rPr>
        <w:t>negotiators’ perception that a dishonest act falls short of their ethical standards</w:t>
      </w:r>
      <w:r>
        <w:rPr>
          <w:rFonts w:ascii="Times New Roman" w:hAnsi="Times New Roman" w:cs="Times New Roman"/>
        </w:rPr>
        <w:t xml:space="preserve">. </w:t>
      </w:r>
      <w:r w:rsidR="008F7E10">
        <w:rPr>
          <w:rFonts w:ascii="Times New Roman" w:hAnsi="Times New Roman" w:cs="Times New Roman"/>
        </w:rPr>
        <w:t>E</w:t>
      </w:r>
      <w:r w:rsidR="00F80904">
        <w:rPr>
          <w:rFonts w:ascii="Times New Roman" w:hAnsi="Times New Roman" w:cs="Times New Roman"/>
        </w:rPr>
        <w:t xml:space="preserve">vidence for the directional </w:t>
      </w:r>
      <w:r w:rsidR="005E11E9">
        <w:rPr>
          <w:rFonts w:ascii="Times New Roman" w:hAnsi="Times New Roman" w:cs="Times New Roman"/>
        </w:rPr>
        <w:t>effect</w:t>
      </w:r>
      <w:r w:rsidR="00F80904">
        <w:rPr>
          <w:rFonts w:ascii="Times New Roman" w:hAnsi="Times New Roman" w:cs="Times New Roman"/>
        </w:rPr>
        <w:t xml:space="preserve"> of incentive size </w:t>
      </w:r>
      <w:r w:rsidR="00227CD1">
        <w:rPr>
          <w:rFonts w:ascii="Times New Roman" w:hAnsi="Times New Roman" w:cs="Times New Roman"/>
        </w:rPr>
        <w:t xml:space="preserve">on dishonesty-induced guilt </w:t>
      </w:r>
      <w:r w:rsidR="00F80904">
        <w:rPr>
          <w:rFonts w:ascii="Times New Roman" w:hAnsi="Times New Roman" w:cs="Times New Roman"/>
        </w:rPr>
        <w:t>is mixed</w:t>
      </w:r>
      <w:r w:rsidR="00CF30C0">
        <w:rPr>
          <w:rFonts w:ascii="Times New Roman" w:hAnsi="Times New Roman" w:cs="Times New Roman"/>
        </w:rPr>
        <w:t>. Therefor</w:t>
      </w:r>
      <w:r w:rsidR="00F80904">
        <w:rPr>
          <w:rFonts w:ascii="Times New Roman" w:hAnsi="Times New Roman" w:cs="Times New Roman"/>
        </w:rPr>
        <w:t>e</w:t>
      </w:r>
      <w:r w:rsidR="00CF30C0">
        <w:rPr>
          <w:rFonts w:ascii="Times New Roman" w:hAnsi="Times New Roman" w:cs="Times New Roman"/>
        </w:rPr>
        <w:t>, we</w:t>
      </w:r>
      <w:r w:rsidR="00F80904">
        <w:rPr>
          <w:rFonts w:ascii="Times New Roman" w:hAnsi="Times New Roman" w:cs="Times New Roman"/>
        </w:rPr>
        <w:t xml:space="preserve"> consider two possibilities</w:t>
      </w:r>
      <w:r>
        <w:rPr>
          <w:rFonts w:ascii="Times New Roman" w:hAnsi="Times New Roman" w:cs="Times New Roman"/>
        </w:rPr>
        <w:t>.</w:t>
      </w:r>
    </w:p>
    <w:p w14:paraId="4265A2BF" w14:textId="77777777" w:rsidR="00994A27" w:rsidRPr="00994A27" w:rsidRDefault="006F2A2B" w:rsidP="00994A27">
      <w:pPr>
        <w:spacing w:line="480" w:lineRule="auto"/>
        <w:rPr>
          <w:rFonts w:ascii="Times New Roman" w:hAnsi="Times New Roman" w:cs="Times New Roman"/>
          <w:i/>
          <w:iCs/>
        </w:rPr>
      </w:pPr>
      <w:r w:rsidRPr="00994A27">
        <w:rPr>
          <w:rFonts w:ascii="Times New Roman" w:hAnsi="Times New Roman" w:cs="Times New Roman"/>
          <w:b/>
          <w:bCs/>
          <w:i/>
          <w:iCs/>
        </w:rPr>
        <w:t>Why Large Incentives May Reduce Dishonesty-Induced Guilt</w:t>
      </w:r>
      <w:r w:rsidRPr="00994A27">
        <w:rPr>
          <w:rFonts w:ascii="Times New Roman" w:hAnsi="Times New Roman" w:cs="Times New Roman"/>
          <w:i/>
          <w:iCs/>
        </w:rPr>
        <w:t xml:space="preserve"> </w:t>
      </w:r>
    </w:p>
    <w:p w14:paraId="729B6BC7" w14:textId="492302D0" w:rsidR="006F2A2B" w:rsidRDefault="006F2A2B" w:rsidP="00994A27">
      <w:pPr>
        <w:spacing w:line="480" w:lineRule="auto"/>
        <w:ind w:firstLine="720"/>
        <w:rPr>
          <w:rFonts w:ascii="Times New Roman" w:hAnsi="Times New Roman" w:cs="Times New Roman"/>
          <w:b/>
          <w:bCs/>
        </w:rPr>
      </w:pPr>
      <w:r>
        <w:rPr>
          <w:rFonts w:ascii="Times New Roman" w:hAnsi="Times New Roman" w:cs="Times New Roman"/>
        </w:rPr>
        <w:t xml:space="preserve">One possibility </w:t>
      </w:r>
      <w:r w:rsidR="00F80904">
        <w:rPr>
          <w:rFonts w:ascii="Times New Roman" w:hAnsi="Times New Roman" w:cs="Times New Roman"/>
        </w:rPr>
        <w:t>is</w:t>
      </w:r>
      <w:r>
        <w:rPr>
          <w:rFonts w:ascii="Times New Roman" w:hAnsi="Times New Roman" w:cs="Times New Roman"/>
        </w:rPr>
        <w:t xml:space="preserve"> that large incentives alleviate any guilt experienced by dishonest negotiators b</w:t>
      </w:r>
      <w:r w:rsidR="00333310">
        <w:rPr>
          <w:rFonts w:ascii="Times New Roman" w:hAnsi="Times New Roman" w:cs="Times New Roman"/>
        </w:rPr>
        <w:t>ecause they</w:t>
      </w:r>
      <w:r>
        <w:rPr>
          <w:rFonts w:ascii="Times New Roman" w:hAnsi="Times New Roman" w:cs="Times New Roman"/>
        </w:rPr>
        <w:t xml:space="preserve"> provid</w:t>
      </w:r>
      <w:r w:rsidR="00333310">
        <w:rPr>
          <w:rFonts w:ascii="Times New Roman" w:hAnsi="Times New Roman" w:cs="Times New Roman"/>
        </w:rPr>
        <w:t>e</w:t>
      </w:r>
      <w:r>
        <w:rPr>
          <w:rFonts w:ascii="Times New Roman" w:hAnsi="Times New Roman" w:cs="Times New Roman"/>
        </w:rPr>
        <w:t xml:space="preserve"> a stronger external justification for dishonesty than small incentives. Engaging in an act of dishonesty can elicit discomfort that people attempt to alleviate by </w:t>
      </w:r>
      <w:r w:rsidR="00B504AA">
        <w:rPr>
          <w:rFonts w:ascii="Times New Roman" w:hAnsi="Times New Roman" w:cs="Times New Roman"/>
        </w:rPr>
        <w:t>denying that</w:t>
      </w:r>
      <w:r>
        <w:rPr>
          <w:rFonts w:ascii="Times New Roman" w:hAnsi="Times New Roman" w:cs="Times New Roman"/>
        </w:rPr>
        <w:t xml:space="preserve"> their behavior </w:t>
      </w:r>
      <w:r w:rsidR="00B504AA">
        <w:rPr>
          <w:rFonts w:ascii="Times New Roman" w:hAnsi="Times New Roman" w:cs="Times New Roman"/>
        </w:rPr>
        <w:t>w</w:t>
      </w:r>
      <w:r>
        <w:rPr>
          <w:rFonts w:ascii="Times New Roman" w:hAnsi="Times New Roman" w:cs="Times New Roman"/>
        </w:rPr>
        <w:t xml:space="preserve">as dishonest (Kouchaki &amp; Gino, 2016). However, when people can attribute their dishonesty to external causes, </w:t>
      </w:r>
      <w:r w:rsidR="00227CD1">
        <w:rPr>
          <w:rFonts w:ascii="Times New Roman" w:hAnsi="Times New Roman" w:cs="Times New Roman"/>
        </w:rPr>
        <w:t xml:space="preserve">they </w:t>
      </w:r>
      <w:r>
        <w:rPr>
          <w:rFonts w:ascii="Times New Roman" w:hAnsi="Times New Roman" w:cs="Times New Roman"/>
        </w:rPr>
        <w:t xml:space="preserve">perceive themselves as less culpable for their actions (Dana et al., 2007; Murninghan et al., 2001).  </w:t>
      </w:r>
    </w:p>
    <w:p w14:paraId="4F82AC40" w14:textId="5F64E180" w:rsidR="006F2A2B" w:rsidRDefault="006F2A2B" w:rsidP="006F2A2B">
      <w:pPr>
        <w:spacing w:line="480" w:lineRule="auto"/>
        <w:rPr>
          <w:rFonts w:ascii="Times New Roman" w:hAnsi="Times New Roman" w:cs="Times New Roman"/>
          <w:b/>
          <w:bCs/>
        </w:rPr>
      </w:pPr>
      <w:r>
        <w:rPr>
          <w:rFonts w:ascii="Times New Roman" w:hAnsi="Times New Roman" w:cs="Times New Roman"/>
        </w:rPr>
        <w:tab/>
        <w:t xml:space="preserve">In a classic demonstration of </w:t>
      </w:r>
      <w:r w:rsidR="00B504AA">
        <w:rPr>
          <w:rFonts w:ascii="Times New Roman" w:hAnsi="Times New Roman" w:cs="Times New Roman"/>
        </w:rPr>
        <w:t>psychological reactions</w:t>
      </w:r>
      <w:r>
        <w:rPr>
          <w:rFonts w:ascii="Times New Roman" w:hAnsi="Times New Roman" w:cs="Times New Roman"/>
        </w:rPr>
        <w:t xml:space="preserve"> </w:t>
      </w:r>
      <w:r w:rsidR="00B504AA">
        <w:rPr>
          <w:rFonts w:ascii="Times New Roman" w:hAnsi="Times New Roman" w:cs="Times New Roman"/>
        </w:rPr>
        <w:t>to</w:t>
      </w:r>
      <w:r>
        <w:rPr>
          <w:rFonts w:ascii="Times New Roman" w:hAnsi="Times New Roman" w:cs="Times New Roman"/>
        </w:rPr>
        <w:t xml:space="preserve"> incentives, Festinger and Carlsmith (1959) found that participants provided with a small incentive to convince someone that a mundane task was exciting came to perceive the task as more enjoyable. However, those provided with a much larger incentive did not change their attitudes about the task. The authors </w:t>
      </w:r>
      <w:r w:rsidR="00FB0CE8">
        <w:rPr>
          <w:rFonts w:ascii="Times New Roman" w:hAnsi="Times New Roman" w:cs="Times New Roman"/>
        </w:rPr>
        <w:t>attributed</w:t>
      </w:r>
      <w:r>
        <w:rPr>
          <w:rFonts w:ascii="Times New Roman" w:hAnsi="Times New Roman" w:cs="Times New Roman"/>
        </w:rPr>
        <w:t xml:space="preserve"> this pattern to cognitive dissonance. </w:t>
      </w:r>
      <w:r w:rsidR="004810F1">
        <w:rPr>
          <w:rFonts w:ascii="Times New Roman" w:hAnsi="Times New Roman" w:cs="Times New Roman"/>
        </w:rPr>
        <w:t>When the incentive was</w:t>
      </w:r>
      <w:r>
        <w:rPr>
          <w:rFonts w:ascii="Times New Roman" w:hAnsi="Times New Roman" w:cs="Times New Roman"/>
        </w:rPr>
        <w:t xml:space="preserve"> small</w:t>
      </w:r>
      <w:r w:rsidR="004810F1">
        <w:rPr>
          <w:rFonts w:ascii="Times New Roman" w:hAnsi="Times New Roman" w:cs="Times New Roman"/>
        </w:rPr>
        <w:t>, participants</w:t>
      </w:r>
      <w:r>
        <w:rPr>
          <w:rFonts w:ascii="Times New Roman" w:hAnsi="Times New Roman" w:cs="Times New Roman"/>
        </w:rPr>
        <w:t xml:space="preserve"> did not have a strong justification for their dishonesty</w:t>
      </w:r>
      <w:r w:rsidR="004810F1">
        <w:rPr>
          <w:rFonts w:ascii="Times New Roman" w:hAnsi="Times New Roman" w:cs="Times New Roman"/>
        </w:rPr>
        <w:t>.</w:t>
      </w:r>
      <w:r>
        <w:rPr>
          <w:rFonts w:ascii="Times New Roman" w:hAnsi="Times New Roman" w:cs="Times New Roman"/>
        </w:rPr>
        <w:t xml:space="preserve"> </w:t>
      </w:r>
      <w:r w:rsidR="004810F1">
        <w:rPr>
          <w:rFonts w:ascii="Times New Roman" w:hAnsi="Times New Roman" w:cs="Times New Roman"/>
        </w:rPr>
        <w:t>Facing</w:t>
      </w:r>
      <w:r>
        <w:rPr>
          <w:rFonts w:ascii="Times New Roman" w:hAnsi="Times New Roman" w:cs="Times New Roman"/>
        </w:rPr>
        <w:t xml:space="preserve"> the realization that they misled another person, </w:t>
      </w:r>
      <w:r w:rsidR="004810F1">
        <w:rPr>
          <w:rFonts w:ascii="Times New Roman" w:hAnsi="Times New Roman" w:cs="Times New Roman"/>
        </w:rPr>
        <w:t xml:space="preserve">participants </w:t>
      </w:r>
      <w:r>
        <w:rPr>
          <w:rFonts w:ascii="Times New Roman" w:hAnsi="Times New Roman" w:cs="Times New Roman"/>
        </w:rPr>
        <w:t xml:space="preserve">convinced themselves </w:t>
      </w:r>
      <w:r w:rsidR="00333310">
        <w:rPr>
          <w:rFonts w:ascii="Times New Roman" w:hAnsi="Times New Roman" w:cs="Times New Roman"/>
        </w:rPr>
        <w:t xml:space="preserve">that </w:t>
      </w:r>
      <w:r>
        <w:rPr>
          <w:rFonts w:ascii="Times New Roman" w:hAnsi="Times New Roman" w:cs="Times New Roman"/>
        </w:rPr>
        <w:t xml:space="preserve">they genuinely enjoyed the task to minimize their </w:t>
      </w:r>
      <w:r w:rsidR="003A3A42">
        <w:rPr>
          <w:rFonts w:ascii="Times New Roman" w:hAnsi="Times New Roman" w:cs="Times New Roman"/>
        </w:rPr>
        <w:t xml:space="preserve">self-perceived </w:t>
      </w:r>
      <w:r>
        <w:rPr>
          <w:rFonts w:ascii="Times New Roman" w:hAnsi="Times New Roman" w:cs="Times New Roman"/>
        </w:rPr>
        <w:t>dishonest</w:t>
      </w:r>
      <w:r w:rsidR="004810F1">
        <w:rPr>
          <w:rFonts w:ascii="Times New Roman" w:hAnsi="Times New Roman" w:cs="Times New Roman"/>
        </w:rPr>
        <w:t>y</w:t>
      </w:r>
      <w:r>
        <w:rPr>
          <w:rFonts w:ascii="Times New Roman" w:hAnsi="Times New Roman" w:cs="Times New Roman"/>
        </w:rPr>
        <w:t xml:space="preserve">. In contrast, </w:t>
      </w:r>
      <w:r w:rsidR="004810F1">
        <w:rPr>
          <w:rFonts w:ascii="Times New Roman" w:hAnsi="Times New Roman" w:cs="Times New Roman"/>
        </w:rPr>
        <w:t xml:space="preserve">when the incentive was large, </w:t>
      </w:r>
      <w:r>
        <w:rPr>
          <w:rFonts w:ascii="Times New Roman" w:hAnsi="Times New Roman" w:cs="Times New Roman"/>
        </w:rPr>
        <w:t>participants had a strong external justification for their dishonesty that enabled them to rationalize</w:t>
      </w:r>
      <w:r w:rsidR="00DB2A15">
        <w:rPr>
          <w:rFonts w:ascii="Times New Roman" w:hAnsi="Times New Roman" w:cs="Times New Roman"/>
        </w:rPr>
        <w:t xml:space="preserve"> it. The large incentive generated perceptions of having</w:t>
      </w:r>
      <w:r>
        <w:rPr>
          <w:rFonts w:ascii="Times New Roman" w:hAnsi="Times New Roman" w:cs="Times New Roman"/>
        </w:rPr>
        <w:t xml:space="preserve"> little choice but to lie about the task. Because the large incentive made participants feel less culpable for their behavior, it </w:t>
      </w:r>
      <w:r w:rsidR="008F7E10">
        <w:rPr>
          <w:rFonts w:ascii="Times New Roman" w:hAnsi="Times New Roman" w:cs="Times New Roman"/>
        </w:rPr>
        <w:t>minimized</w:t>
      </w:r>
      <w:r>
        <w:rPr>
          <w:rFonts w:ascii="Times New Roman" w:hAnsi="Times New Roman" w:cs="Times New Roman"/>
        </w:rPr>
        <w:t xml:space="preserve"> </w:t>
      </w:r>
      <w:r w:rsidR="00DB2A15">
        <w:rPr>
          <w:rFonts w:ascii="Times New Roman" w:hAnsi="Times New Roman" w:cs="Times New Roman"/>
        </w:rPr>
        <w:t>their self-</w:t>
      </w:r>
      <w:r w:rsidR="008F7E10">
        <w:rPr>
          <w:rFonts w:ascii="Times New Roman" w:hAnsi="Times New Roman" w:cs="Times New Roman"/>
        </w:rPr>
        <w:t>perceived</w:t>
      </w:r>
      <w:r>
        <w:rPr>
          <w:rFonts w:ascii="Times New Roman" w:hAnsi="Times New Roman" w:cs="Times New Roman"/>
        </w:rPr>
        <w:t xml:space="preserve"> unethical</w:t>
      </w:r>
      <w:r w:rsidR="00DB2A15">
        <w:rPr>
          <w:rFonts w:ascii="Times New Roman" w:hAnsi="Times New Roman" w:cs="Times New Roman"/>
        </w:rPr>
        <w:t>ity</w:t>
      </w:r>
      <w:r>
        <w:rPr>
          <w:rFonts w:ascii="Times New Roman" w:hAnsi="Times New Roman" w:cs="Times New Roman"/>
        </w:rPr>
        <w:t xml:space="preserve"> and removed the need to d</w:t>
      </w:r>
      <w:r w:rsidR="00333310">
        <w:rPr>
          <w:rFonts w:ascii="Times New Roman" w:hAnsi="Times New Roman" w:cs="Times New Roman"/>
        </w:rPr>
        <w:t>elude</w:t>
      </w:r>
      <w:r>
        <w:rPr>
          <w:rFonts w:ascii="Times New Roman" w:hAnsi="Times New Roman" w:cs="Times New Roman"/>
        </w:rPr>
        <w:t xml:space="preserve"> themselves into believing the task was enjoyable.</w:t>
      </w:r>
    </w:p>
    <w:p w14:paraId="6316EFEF" w14:textId="7A235994" w:rsidR="006F2A2B" w:rsidRDefault="006F2A2B" w:rsidP="006F2A2B">
      <w:pPr>
        <w:spacing w:line="480" w:lineRule="auto"/>
        <w:rPr>
          <w:rFonts w:ascii="Times New Roman" w:hAnsi="Times New Roman" w:cs="Times New Roman"/>
        </w:rPr>
      </w:pPr>
      <w:r>
        <w:rPr>
          <w:rFonts w:ascii="Times New Roman" w:hAnsi="Times New Roman" w:cs="Times New Roman"/>
        </w:rPr>
        <w:tab/>
      </w:r>
      <w:r w:rsidR="00FA7D3E">
        <w:rPr>
          <w:rFonts w:ascii="Times New Roman" w:hAnsi="Times New Roman" w:cs="Times New Roman"/>
        </w:rPr>
        <w:t>Readers could e</w:t>
      </w:r>
      <w:r>
        <w:rPr>
          <w:rFonts w:ascii="Times New Roman" w:hAnsi="Times New Roman" w:cs="Times New Roman"/>
        </w:rPr>
        <w:t>xtrapolat</w:t>
      </w:r>
      <w:r w:rsidR="00FA7D3E">
        <w:rPr>
          <w:rFonts w:ascii="Times New Roman" w:hAnsi="Times New Roman" w:cs="Times New Roman"/>
        </w:rPr>
        <w:t>e</w:t>
      </w:r>
      <w:r>
        <w:rPr>
          <w:rFonts w:ascii="Times New Roman" w:hAnsi="Times New Roman" w:cs="Times New Roman"/>
        </w:rPr>
        <w:t xml:space="preserve"> from Festinger and Carlsmith’s (1959) findings</w:t>
      </w:r>
      <w:r w:rsidR="00E43AD3">
        <w:rPr>
          <w:rFonts w:ascii="Times New Roman" w:hAnsi="Times New Roman" w:cs="Times New Roman"/>
        </w:rPr>
        <w:t xml:space="preserve"> to conclude that</w:t>
      </w:r>
      <w:r>
        <w:rPr>
          <w:rFonts w:ascii="Times New Roman" w:hAnsi="Times New Roman" w:cs="Times New Roman"/>
        </w:rPr>
        <w:t xml:space="preserve"> participants presented with the small incentive felt guiltier about their behavior than participants in the large incentive condition. </w:t>
      </w:r>
      <w:r w:rsidR="00E43AD3">
        <w:rPr>
          <w:rFonts w:ascii="Times New Roman" w:hAnsi="Times New Roman" w:cs="Times New Roman"/>
        </w:rPr>
        <w:t>If so, then</w:t>
      </w:r>
      <w:r>
        <w:rPr>
          <w:rFonts w:ascii="Times New Roman" w:hAnsi="Times New Roman" w:cs="Times New Roman"/>
        </w:rPr>
        <w:t xml:space="preserve"> incentives moderate the impact of dishonesty on negotiator guilt</w:t>
      </w:r>
      <w:r w:rsidR="00E43AD3">
        <w:rPr>
          <w:rFonts w:ascii="Times New Roman" w:hAnsi="Times New Roman" w:cs="Times New Roman"/>
        </w:rPr>
        <w:t xml:space="preserve"> such that small incentives</w:t>
      </w:r>
      <w:r>
        <w:rPr>
          <w:rFonts w:ascii="Times New Roman" w:hAnsi="Times New Roman" w:cs="Times New Roman"/>
        </w:rPr>
        <w:t xml:space="preserve"> exacerbate </w:t>
      </w:r>
      <w:r w:rsidR="00AA6A0A">
        <w:rPr>
          <w:rFonts w:ascii="Times New Roman" w:hAnsi="Times New Roman" w:cs="Times New Roman"/>
        </w:rPr>
        <w:t xml:space="preserve">dishonesty-induced </w:t>
      </w:r>
      <w:r w:rsidR="00520C32">
        <w:rPr>
          <w:rFonts w:ascii="Times New Roman" w:hAnsi="Times New Roman" w:cs="Times New Roman"/>
        </w:rPr>
        <w:t>guilt and</w:t>
      </w:r>
      <w:r w:rsidR="00E43AD3">
        <w:rPr>
          <w:rFonts w:ascii="Times New Roman" w:hAnsi="Times New Roman" w:cs="Times New Roman"/>
        </w:rPr>
        <w:t xml:space="preserve"> </w:t>
      </w:r>
      <w:r>
        <w:rPr>
          <w:rFonts w:ascii="Times New Roman" w:hAnsi="Times New Roman" w:cs="Times New Roman"/>
        </w:rPr>
        <w:t>large incentive</w:t>
      </w:r>
      <w:r w:rsidR="00E43AD3">
        <w:rPr>
          <w:rFonts w:ascii="Times New Roman" w:hAnsi="Times New Roman" w:cs="Times New Roman"/>
        </w:rPr>
        <w:t>s</w:t>
      </w:r>
      <w:r>
        <w:rPr>
          <w:rFonts w:ascii="Times New Roman" w:hAnsi="Times New Roman" w:cs="Times New Roman"/>
        </w:rPr>
        <w:t xml:space="preserve"> </w:t>
      </w:r>
      <w:r w:rsidR="00E43AD3">
        <w:rPr>
          <w:rFonts w:ascii="Times New Roman" w:hAnsi="Times New Roman" w:cs="Times New Roman"/>
        </w:rPr>
        <w:t xml:space="preserve">reduce </w:t>
      </w:r>
      <w:r w:rsidR="00AA6A0A">
        <w:rPr>
          <w:rFonts w:ascii="Times New Roman" w:hAnsi="Times New Roman" w:cs="Times New Roman"/>
        </w:rPr>
        <w:t>it</w:t>
      </w:r>
      <w:r>
        <w:rPr>
          <w:rFonts w:ascii="Times New Roman" w:hAnsi="Times New Roman" w:cs="Times New Roman"/>
        </w:rPr>
        <w:t xml:space="preserve">. Thus, dishonest negotiators might experience </w:t>
      </w:r>
      <w:r w:rsidR="00E43AD3">
        <w:rPr>
          <w:rFonts w:ascii="Times New Roman" w:hAnsi="Times New Roman" w:cs="Times New Roman"/>
        </w:rPr>
        <w:t xml:space="preserve">stronger </w:t>
      </w:r>
      <w:r>
        <w:rPr>
          <w:rFonts w:ascii="Times New Roman" w:hAnsi="Times New Roman" w:cs="Times New Roman"/>
        </w:rPr>
        <w:t xml:space="preserve">guilt in the presence of a small incentive but </w:t>
      </w:r>
      <w:r w:rsidR="00E43AD3">
        <w:rPr>
          <w:rFonts w:ascii="Times New Roman" w:hAnsi="Times New Roman" w:cs="Times New Roman"/>
        </w:rPr>
        <w:t>weaker</w:t>
      </w:r>
      <w:r>
        <w:rPr>
          <w:rFonts w:ascii="Times New Roman" w:hAnsi="Times New Roman" w:cs="Times New Roman"/>
        </w:rPr>
        <w:t xml:space="preserve"> guilt as the </w:t>
      </w:r>
      <w:r w:rsidR="00517403">
        <w:rPr>
          <w:rFonts w:ascii="Times New Roman" w:hAnsi="Times New Roman" w:cs="Times New Roman"/>
        </w:rPr>
        <w:t>incentives to</w:t>
      </w:r>
      <w:r>
        <w:rPr>
          <w:rFonts w:ascii="Times New Roman" w:hAnsi="Times New Roman" w:cs="Times New Roman"/>
        </w:rPr>
        <w:t xml:space="preserve"> </w:t>
      </w:r>
      <w:r w:rsidR="00227CD1">
        <w:rPr>
          <w:rFonts w:ascii="Times New Roman" w:hAnsi="Times New Roman" w:cs="Times New Roman"/>
        </w:rPr>
        <w:t xml:space="preserve">be gained from </w:t>
      </w:r>
      <w:r>
        <w:rPr>
          <w:rFonts w:ascii="Times New Roman" w:hAnsi="Times New Roman" w:cs="Times New Roman"/>
        </w:rPr>
        <w:t>l</w:t>
      </w:r>
      <w:r w:rsidR="00227CD1">
        <w:rPr>
          <w:rFonts w:ascii="Times New Roman" w:hAnsi="Times New Roman" w:cs="Times New Roman"/>
        </w:rPr>
        <w:t>ying</w:t>
      </w:r>
      <w:r>
        <w:rPr>
          <w:rFonts w:ascii="Times New Roman" w:hAnsi="Times New Roman" w:cs="Times New Roman"/>
        </w:rPr>
        <w:t xml:space="preserve"> increase.</w:t>
      </w:r>
    </w:p>
    <w:p w14:paraId="1E165624" w14:textId="12FB951C" w:rsidR="00177312" w:rsidRDefault="00177312" w:rsidP="00177312">
      <w:pPr>
        <w:spacing w:line="480" w:lineRule="auto"/>
        <w:ind w:left="720"/>
        <w:rPr>
          <w:rFonts w:ascii="Times New Roman" w:hAnsi="Times New Roman" w:cs="Times New Roman"/>
        </w:rPr>
      </w:pPr>
      <w:r>
        <w:rPr>
          <w:rFonts w:ascii="Times New Roman" w:hAnsi="Times New Roman" w:cs="Times New Roman"/>
          <w:b/>
          <w:bCs/>
          <w:i/>
          <w:iCs/>
        </w:rPr>
        <w:t>Incentives A</w:t>
      </w:r>
      <w:r w:rsidR="002D7FB7">
        <w:rPr>
          <w:rFonts w:ascii="Times New Roman" w:hAnsi="Times New Roman" w:cs="Times New Roman"/>
          <w:b/>
          <w:bCs/>
          <w:i/>
          <w:iCs/>
        </w:rPr>
        <w:t>lleviate</w:t>
      </w:r>
      <w:r w:rsidRPr="00B15989">
        <w:rPr>
          <w:rFonts w:ascii="Times New Roman" w:hAnsi="Times New Roman" w:cs="Times New Roman"/>
          <w:b/>
          <w:bCs/>
          <w:i/>
          <w:iCs/>
        </w:rPr>
        <w:t xml:space="preserve"> </w:t>
      </w:r>
      <w:r w:rsidR="00AA6A0A">
        <w:rPr>
          <w:rFonts w:ascii="Times New Roman" w:hAnsi="Times New Roman" w:cs="Times New Roman"/>
          <w:b/>
          <w:bCs/>
          <w:i/>
          <w:iCs/>
        </w:rPr>
        <w:t xml:space="preserve">Guilt </w:t>
      </w:r>
      <w:r w:rsidRPr="00B15989">
        <w:rPr>
          <w:rFonts w:ascii="Times New Roman" w:hAnsi="Times New Roman" w:cs="Times New Roman"/>
          <w:b/>
          <w:bCs/>
          <w:i/>
          <w:iCs/>
        </w:rPr>
        <w:t>Hypothesis</w:t>
      </w:r>
      <w:r>
        <w:rPr>
          <w:rFonts w:ascii="Times New Roman" w:hAnsi="Times New Roman" w:cs="Times New Roman"/>
          <w:b/>
          <w:bCs/>
          <w:i/>
          <w:iCs/>
        </w:rPr>
        <w:t xml:space="preserve"> (Hypothesis 2a)</w:t>
      </w:r>
      <w:r w:rsidRPr="00B15989">
        <w:rPr>
          <w:rFonts w:ascii="Times New Roman" w:hAnsi="Times New Roman" w:cs="Times New Roman"/>
          <w:b/>
          <w:bCs/>
          <w:i/>
          <w:iCs/>
        </w:rPr>
        <w:t>:</w:t>
      </w:r>
      <w:r>
        <w:rPr>
          <w:rFonts w:ascii="Times New Roman" w:hAnsi="Times New Roman" w:cs="Times New Roman"/>
        </w:rPr>
        <w:t xml:space="preserve"> </w:t>
      </w:r>
      <w:r w:rsidR="00A0504E">
        <w:rPr>
          <w:rFonts w:ascii="Times New Roman" w:hAnsi="Times New Roman" w:cs="Times New Roman"/>
        </w:rPr>
        <w:t>Compared to small financial incentives, l</w:t>
      </w:r>
      <w:r w:rsidR="00306E5E">
        <w:rPr>
          <w:rFonts w:ascii="Times New Roman" w:hAnsi="Times New Roman" w:cs="Times New Roman"/>
        </w:rPr>
        <w:t>arger</w:t>
      </w:r>
      <w:r w:rsidR="00715AA2">
        <w:rPr>
          <w:rFonts w:ascii="Times New Roman" w:hAnsi="Times New Roman" w:cs="Times New Roman"/>
        </w:rPr>
        <w:t xml:space="preserve"> </w:t>
      </w:r>
      <w:r w:rsidR="00306E5E">
        <w:rPr>
          <w:rFonts w:ascii="Times New Roman" w:hAnsi="Times New Roman" w:cs="Times New Roman"/>
        </w:rPr>
        <w:t>f</w:t>
      </w:r>
      <w:r w:rsidR="001A4D5C">
        <w:rPr>
          <w:rFonts w:ascii="Times New Roman" w:hAnsi="Times New Roman" w:cs="Times New Roman"/>
        </w:rPr>
        <w:t xml:space="preserve">inancial incentives </w:t>
      </w:r>
      <w:r w:rsidR="002D7FB7">
        <w:rPr>
          <w:rFonts w:ascii="Times New Roman" w:hAnsi="Times New Roman" w:cs="Times New Roman"/>
        </w:rPr>
        <w:t>alleviat</w:t>
      </w:r>
      <w:r w:rsidR="00A0504E">
        <w:rPr>
          <w:rFonts w:ascii="Times New Roman" w:hAnsi="Times New Roman" w:cs="Times New Roman"/>
        </w:rPr>
        <w:t>e</w:t>
      </w:r>
      <w:r w:rsidR="001A4D5C">
        <w:rPr>
          <w:rFonts w:ascii="Times New Roman" w:hAnsi="Times New Roman" w:cs="Times New Roman"/>
        </w:rPr>
        <w:t xml:space="preserve"> </w:t>
      </w:r>
      <w:r w:rsidR="00715AA2">
        <w:rPr>
          <w:rFonts w:ascii="Times New Roman" w:hAnsi="Times New Roman" w:cs="Times New Roman"/>
        </w:rPr>
        <w:t xml:space="preserve">negotiators’ dishonesty-induced </w:t>
      </w:r>
      <w:r w:rsidR="001A4D5C">
        <w:rPr>
          <w:rFonts w:ascii="Times New Roman" w:hAnsi="Times New Roman" w:cs="Times New Roman"/>
        </w:rPr>
        <w:t>guilt.</w:t>
      </w:r>
      <w:r>
        <w:rPr>
          <w:rFonts w:ascii="Times New Roman" w:hAnsi="Times New Roman" w:cs="Times New Roman"/>
        </w:rPr>
        <w:t xml:space="preserve"> </w:t>
      </w:r>
    </w:p>
    <w:p w14:paraId="2965C1A7" w14:textId="77777777" w:rsidR="00994A27" w:rsidRPr="00994A27" w:rsidRDefault="006F2A2B" w:rsidP="00AA4342">
      <w:pPr>
        <w:keepNext/>
        <w:spacing w:line="480" w:lineRule="auto"/>
        <w:rPr>
          <w:rFonts w:ascii="Times New Roman" w:hAnsi="Times New Roman" w:cs="Times New Roman"/>
          <w:b/>
          <w:bCs/>
          <w:i/>
          <w:iCs/>
        </w:rPr>
      </w:pPr>
      <w:r w:rsidRPr="00994A27">
        <w:rPr>
          <w:rFonts w:ascii="Times New Roman" w:hAnsi="Times New Roman" w:cs="Times New Roman"/>
          <w:b/>
          <w:bCs/>
          <w:i/>
          <w:iCs/>
        </w:rPr>
        <w:t>Why Large Incentives May Increase Dishonesty-Induced Guilt</w:t>
      </w:r>
    </w:p>
    <w:p w14:paraId="01FF981E" w14:textId="4E708C72" w:rsidR="006F2A2B" w:rsidRPr="003E36D7" w:rsidRDefault="006F2A2B" w:rsidP="00994A27">
      <w:pPr>
        <w:spacing w:line="480" w:lineRule="auto"/>
        <w:ind w:firstLine="720"/>
        <w:rPr>
          <w:rFonts w:ascii="Times New Roman" w:hAnsi="Times New Roman" w:cs="Times New Roman"/>
          <w:b/>
          <w:bCs/>
          <w:i/>
          <w:iCs/>
        </w:rPr>
      </w:pPr>
      <w:r>
        <w:rPr>
          <w:rFonts w:ascii="Times New Roman" w:hAnsi="Times New Roman" w:cs="Times New Roman"/>
        </w:rPr>
        <w:t xml:space="preserve">Yet another possibility could be that larger incentives exacerbate the guilt experienced by dishonest negotiators. Several scholars have suggested that emotional reactions </w:t>
      </w:r>
      <w:r w:rsidR="00950F0B">
        <w:rPr>
          <w:rFonts w:ascii="Times New Roman" w:hAnsi="Times New Roman" w:cs="Times New Roman"/>
        </w:rPr>
        <w:t>triggered</w:t>
      </w:r>
      <w:r>
        <w:rPr>
          <w:rFonts w:ascii="Times New Roman" w:hAnsi="Times New Roman" w:cs="Times New Roman"/>
        </w:rPr>
        <w:t xml:space="preserve"> by dishonesty amplify in high-stakes settings (DePaulo et al., 2003; Ekman, 1992). Taking this hypothesis into account with guilt’s intricate link to </w:t>
      </w:r>
      <w:r w:rsidR="00950F0B">
        <w:rPr>
          <w:rFonts w:ascii="Times New Roman" w:hAnsi="Times New Roman" w:cs="Times New Roman"/>
        </w:rPr>
        <w:t>committing</w:t>
      </w:r>
      <w:r>
        <w:rPr>
          <w:rFonts w:ascii="Times New Roman" w:hAnsi="Times New Roman" w:cs="Times New Roman"/>
        </w:rPr>
        <w:t xml:space="preserve"> ethical transgressions, guilt may be an emotion that is particularly likely to magnify as the stakes to be gained from lying increase. </w:t>
      </w:r>
    </w:p>
    <w:p w14:paraId="457B66C7" w14:textId="784F369E" w:rsidR="006F2A2B" w:rsidRDefault="006F2A2B" w:rsidP="006F2A2B">
      <w:pPr>
        <w:spacing w:line="480" w:lineRule="auto"/>
        <w:ind w:firstLine="720"/>
        <w:rPr>
          <w:rFonts w:ascii="Times New Roman" w:hAnsi="Times New Roman" w:cs="Times New Roman"/>
        </w:rPr>
      </w:pPr>
      <w:r>
        <w:rPr>
          <w:rFonts w:ascii="Times New Roman" w:hAnsi="Times New Roman" w:cs="Times New Roman"/>
        </w:rPr>
        <w:t>Two sets of findings are consistent with this account. First, many studies across disciplines find that choices to lie are surprisingly insensitive to the payoff to be gained</w:t>
      </w:r>
      <w:r w:rsidR="00520C32">
        <w:rPr>
          <w:rFonts w:ascii="Times New Roman" w:hAnsi="Times New Roman" w:cs="Times New Roman"/>
        </w:rPr>
        <w:t xml:space="preserve"> from lying</w:t>
      </w:r>
      <w:r>
        <w:rPr>
          <w:rFonts w:ascii="Times New Roman" w:hAnsi="Times New Roman" w:cs="Times New Roman"/>
        </w:rPr>
        <w:t xml:space="preserve"> (Abeler et al., 2019). Although increased</w:t>
      </w:r>
      <w:r w:rsidR="00B974F0">
        <w:rPr>
          <w:rFonts w:ascii="Times New Roman" w:hAnsi="Times New Roman" w:cs="Times New Roman"/>
        </w:rPr>
        <w:t xml:space="preserve"> financial</w:t>
      </w:r>
      <w:r>
        <w:rPr>
          <w:rFonts w:ascii="Times New Roman" w:hAnsi="Times New Roman" w:cs="Times New Roman"/>
        </w:rPr>
        <w:t xml:space="preserve"> stakes should presumably make lying more appealing to one’s self-interest, the empirical findings suggest that would-be deceivers weigh </w:t>
      </w:r>
      <w:r w:rsidR="00724951">
        <w:rPr>
          <w:rFonts w:ascii="Times New Roman" w:hAnsi="Times New Roman" w:cs="Times New Roman"/>
        </w:rPr>
        <w:t>deception’s</w:t>
      </w:r>
      <w:r>
        <w:rPr>
          <w:rFonts w:ascii="Times New Roman" w:hAnsi="Times New Roman" w:cs="Times New Roman"/>
        </w:rPr>
        <w:t xml:space="preserve"> increase</w:t>
      </w:r>
      <w:r w:rsidR="00C03946">
        <w:rPr>
          <w:rFonts w:ascii="Times New Roman" w:hAnsi="Times New Roman" w:cs="Times New Roman"/>
        </w:rPr>
        <w:t>d</w:t>
      </w:r>
      <w:r>
        <w:rPr>
          <w:rFonts w:ascii="Times New Roman" w:hAnsi="Times New Roman" w:cs="Times New Roman"/>
        </w:rPr>
        <w:t xml:space="preserve"> appeal against an offsetting psychological cost that also increases with the </w:t>
      </w:r>
      <w:r w:rsidR="00B974F0">
        <w:rPr>
          <w:rFonts w:ascii="Times New Roman" w:hAnsi="Times New Roman" w:cs="Times New Roman"/>
        </w:rPr>
        <w:t xml:space="preserve">financial </w:t>
      </w:r>
      <w:r>
        <w:rPr>
          <w:rFonts w:ascii="Times New Roman" w:hAnsi="Times New Roman" w:cs="Times New Roman"/>
        </w:rPr>
        <w:t>stakes—perhaps in the form of anticipatory guilt.</w:t>
      </w:r>
    </w:p>
    <w:p w14:paraId="2A22BCC2" w14:textId="5CA91406" w:rsidR="006F2A2B" w:rsidRDefault="006F2A2B" w:rsidP="006F2A2B">
      <w:pPr>
        <w:spacing w:line="480" w:lineRule="auto"/>
        <w:ind w:firstLine="720"/>
        <w:rPr>
          <w:rFonts w:ascii="Times New Roman" w:hAnsi="Times New Roman" w:cs="Times New Roman"/>
        </w:rPr>
      </w:pPr>
      <w:r>
        <w:rPr>
          <w:rFonts w:ascii="Times New Roman" w:hAnsi="Times New Roman" w:cs="Times New Roman"/>
        </w:rPr>
        <w:t>A second finding consistent with th</w:t>
      </w:r>
      <w:r w:rsidR="00B974F0">
        <w:rPr>
          <w:rFonts w:ascii="Times New Roman" w:hAnsi="Times New Roman" w:cs="Times New Roman"/>
        </w:rPr>
        <w:t>is</w:t>
      </w:r>
      <w:r>
        <w:rPr>
          <w:rFonts w:ascii="Times New Roman" w:hAnsi="Times New Roman" w:cs="Times New Roman"/>
        </w:rPr>
        <w:t xml:space="preserve"> account comes from Rahwan and colleagues</w:t>
      </w:r>
      <w:r w:rsidR="00724951">
        <w:rPr>
          <w:rFonts w:ascii="Times New Roman" w:hAnsi="Times New Roman" w:cs="Times New Roman"/>
        </w:rPr>
        <w:t>’</w:t>
      </w:r>
      <w:r>
        <w:rPr>
          <w:rFonts w:ascii="Times New Roman" w:hAnsi="Times New Roman" w:cs="Times New Roman"/>
        </w:rPr>
        <w:t xml:space="preserve"> (2018</w:t>
      </w:r>
      <w:r w:rsidR="00724951">
        <w:rPr>
          <w:rFonts w:ascii="Times New Roman" w:hAnsi="Times New Roman" w:cs="Times New Roman"/>
        </w:rPr>
        <w:t>) finding</w:t>
      </w:r>
      <w:r>
        <w:rPr>
          <w:rFonts w:ascii="Times New Roman" w:hAnsi="Times New Roman" w:cs="Times New Roman"/>
        </w:rPr>
        <w:t xml:space="preserve"> that participants who cheated in the presence of </w:t>
      </w:r>
      <w:r w:rsidR="00C03946">
        <w:rPr>
          <w:rFonts w:ascii="Times New Roman" w:hAnsi="Times New Roman" w:cs="Times New Roman"/>
        </w:rPr>
        <w:t>large</w:t>
      </w:r>
      <w:r>
        <w:rPr>
          <w:rFonts w:ascii="Times New Roman" w:hAnsi="Times New Roman" w:cs="Times New Roman"/>
        </w:rPr>
        <w:t xml:space="preserve"> </w:t>
      </w:r>
      <w:r w:rsidR="007D14DD">
        <w:rPr>
          <w:rFonts w:ascii="Times New Roman" w:hAnsi="Times New Roman" w:cs="Times New Roman"/>
        </w:rPr>
        <w:t xml:space="preserve">financial </w:t>
      </w:r>
      <w:r>
        <w:rPr>
          <w:rFonts w:ascii="Times New Roman" w:hAnsi="Times New Roman" w:cs="Times New Roman"/>
        </w:rPr>
        <w:t xml:space="preserve">stakes perceived their actions to be less ethical than those who told lies for </w:t>
      </w:r>
      <w:r w:rsidR="00C03946">
        <w:rPr>
          <w:rFonts w:ascii="Times New Roman" w:hAnsi="Times New Roman" w:cs="Times New Roman"/>
        </w:rPr>
        <w:t>smaller</w:t>
      </w:r>
      <w:r>
        <w:rPr>
          <w:rFonts w:ascii="Times New Roman" w:hAnsi="Times New Roman" w:cs="Times New Roman"/>
        </w:rPr>
        <w:t xml:space="preserve"> </w:t>
      </w:r>
      <w:r w:rsidR="007D14DD">
        <w:rPr>
          <w:rFonts w:ascii="Times New Roman" w:hAnsi="Times New Roman" w:cs="Times New Roman"/>
        </w:rPr>
        <w:t xml:space="preserve">financial </w:t>
      </w:r>
      <w:r w:rsidR="00724951">
        <w:rPr>
          <w:rFonts w:ascii="Times New Roman" w:hAnsi="Times New Roman" w:cs="Times New Roman"/>
        </w:rPr>
        <w:t>rewards</w:t>
      </w:r>
      <w:r>
        <w:rPr>
          <w:rFonts w:ascii="Times New Roman" w:hAnsi="Times New Roman" w:cs="Times New Roman"/>
        </w:rPr>
        <w:t xml:space="preserve">. Although the authors do not directly measure guilt, this finding could </w:t>
      </w:r>
      <w:r w:rsidR="005C7DA5">
        <w:rPr>
          <w:rFonts w:ascii="Times New Roman" w:hAnsi="Times New Roman" w:cs="Times New Roman"/>
        </w:rPr>
        <w:t>indicate</w:t>
      </w:r>
      <w:r>
        <w:rPr>
          <w:rFonts w:ascii="Times New Roman" w:hAnsi="Times New Roman" w:cs="Times New Roman"/>
        </w:rPr>
        <w:t xml:space="preserve"> that, relative to low-stakes dishonesty, high-stakes dishonesty i</w:t>
      </w:r>
      <w:r w:rsidR="005C7DA5">
        <w:rPr>
          <w:rFonts w:ascii="Times New Roman" w:hAnsi="Times New Roman" w:cs="Times New Roman"/>
        </w:rPr>
        <w:t>nduces</w:t>
      </w:r>
      <w:r>
        <w:rPr>
          <w:rFonts w:ascii="Times New Roman" w:hAnsi="Times New Roman" w:cs="Times New Roman"/>
        </w:rPr>
        <w:t xml:space="preserve"> more guilt. Extending this logic, negotiators might be </w:t>
      </w:r>
      <w:r w:rsidR="00C47045">
        <w:rPr>
          <w:rFonts w:ascii="Times New Roman" w:hAnsi="Times New Roman" w:cs="Times New Roman"/>
        </w:rPr>
        <w:t xml:space="preserve">less </w:t>
      </w:r>
      <w:r>
        <w:rPr>
          <w:rFonts w:ascii="Times New Roman" w:hAnsi="Times New Roman" w:cs="Times New Roman"/>
        </w:rPr>
        <w:t xml:space="preserve">prone to experiencing guilt in the presence of a small incentive to lie, and </w:t>
      </w:r>
      <w:r w:rsidR="00C47045">
        <w:rPr>
          <w:rFonts w:ascii="Times New Roman" w:hAnsi="Times New Roman" w:cs="Times New Roman"/>
        </w:rPr>
        <w:t>more</w:t>
      </w:r>
      <w:r>
        <w:rPr>
          <w:rFonts w:ascii="Times New Roman" w:hAnsi="Times New Roman" w:cs="Times New Roman"/>
        </w:rPr>
        <w:t xml:space="preserve"> likely to feel guilty as the </w:t>
      </w:r>
      <w:r w:rsidR="0097575F">
        <w:rPr>
          <w:rFonts w:ascii="Times New Roman" w:hAnsi="Times New Roman" w:cs="Times New Roman"/>
        </w:rPr>
        <w:t xml:space="preserve">financial </w:t>
      </w:r>
      <w:r>
        <w:rPr>
          <w:rFonts w:ascii="Times New Roman" w:hAnsi="Times New Roman" w:cs="Times New Roman"/>
        </w:rPr>
        <w:t xml:space="preserve">stakes increase. </w:t>
      </w:r>
    </w:p>
    <w:p w14:paraId="778AA9D3" w14:textId="7932738E" w:rsidR="00B172A5" w:rsidRDefault="00B172A5" w:rsidP="00C03946">
      <w:pPr>
        <w:spacing w:line="480" w:lineRule="auto"/>
        <w:ind w:left="720"/>
        <w:rPr>
          <w:rFonts w:ascii="Times New Roman" w:hAnsi="Times New Roman" w:cs="Times New Roman"/>
        </w:rPr>
      </w:pPr>
      <w:r>
        <w:rPr>
          <w:rFonts w:ascii="Times New Roman" w:hAnsi="Times New Roman" w:cs="Times New Roman"/>
          <w:b/>
          <w:bCs/>
          <w:i/>
          <w:iCs/>
        </w:rPr>
        <w:t>Incentives Exacerbate</w:t>
      </w:r>
      <w:r w:rsidRPr="00B15989">
        <w:rPr>
          <w:rFonts w:ascii="Times New Roman" w:hAnsi="Times New Roman" w:cs="Times New Roman"/>
          <w:b/>
          <w:bCs/>
          <w:i/>
          <w:iCs/>
        </w:rPr>
        <w:t xml:space="preserve"> </w:t>
      </w:r>
      <w:r w:rsidR="00C03946">
        <w:rPr>
          <w:rFonts w:ascii="Times New Roman" w:hAnsi="Times New Roman" w:cs="Times New Roman"/>
          <w:b/>
          <w:bCs/>
          <w:i/>
          <w:iCs/>
        </w:rPr>
        <w:t xml:space="preserve">Guilt </w:t>
      </w:r>
      <w:r w:rsidRPr="00B15989">
        <w:rPr>
          <w:rFonts w:ascii="Times New Roman" w:hAnsi="Times New Roman" w:cs="Times New Roman"/>
          <w:b/>
          <w:bCs/>
          <w:i/>
          <w:iCs/>
        </w:rPr>
        <w:t>Hypothesis</w:t>
      </w:r>
      <w:r>
        <w:rPr>
          <w:rFonts w:ascii="Times New Roman" w:hAnsi="Times New Roman" w:cs="Times New Roman"/>
          <w:b/>
          <w:bCs/>
          <w:i/>
          <w:iCs/>
        </w:rPr>
        <w:t xml:space="preserve"> (Hypothesis 2b)</w:t>
      </w:r>
      <w:r w:rsidRPr="00B15989">
        <w:rPr>
          <w:rFonts w:ascii="Times New Roman" w:hAnsi="Times New Roman" w:cs="Times New Roman"/>
          <w:b/>
          <w:bCs/>
          <w:i/>
          <w:iCs/>
        </w:rPr>
        <w:t>:</w:t>
      </w:r>
      <w:r>
        <w:rPr>
          <w:rFonts w:ascii="Times New Roman" w:hAnsi="Times New Roman" w:cs="Times New Roman"/>
        </w:rPr>
        <w:t xml:space="preserve"> </w:t>
      </w:r>
      <w:r w:rsidR="00A0504E">
        <w:rPr>
          <w:rFonts w:ascii="Times New Roman" w:hAnsi="Times New Roman" w:cs="Times New Roman"/>
        </w:rPr>
        <w:t>Compared to small financial incentives, l</w:t>
      </w:r>
      <w:r w:rsidR="00715AA2">
        <w:rPr>
          <w:rFonts w:ascii="Times New Roman" w:hAnsi="Times New Roman" w:cs="Times New Roman"/>
        </w:rPr>
        <w:t xml:space="preserve">arger financial incentives exacerbate negotiators’ dishonesty-induced guilt. </w:t>
      </w:r>
    </w:p>
    <w:p w14:paraId="11B02E81" w14:textId="77777777" w:rsidR="006F2A2B" w:rsidRPr="00994A27" w:rsidRDefault="006F2A2B" w:rsidP="006F2A2B">
      <w:pPr>
        <w:keepNext/>
        <w:spacing w:line="480" w:lineRule="auto"/>
        <w:rPr>
          <w:rFonts w:ascii="Times New Roman" w:hAnsi="Times New Roman" w:cs="Times New Roman"/>
          <w:b/>
          <w:bCs/>
        </w:rPr>
      </w:pPr>
      <w:r w:rsidRPr="00994A27">
        <w:rPr>
          <w:rFonts w:ascii="Times New Roman" w:hAnsi="Times New Roman" w:cs="Times New Roman"/>
          <w:b/>
          <w:bCs/>
        </w:rPr>
        <w:t>Moral Character</w:t>
      </w:r>
    </w:p>
    <w:p w14:paraId="2EF4BE0A" w14:textId="51F776C7" w:rsidR="006F2A2B" w:rsidRDefault="006F2A2B" w:rsidP="006F2A2B">
      <w:pPr>
        <w:spacing w:line="480" w:lineRule="auto"/>
        <w:rPr>
          <w:rFonts w:ascii="Times New Roman" w:hAnsi="Times New Roman" w:cs="Times New Roman"/>
          <w:b/>
          <w:bCs/>
          <w:i/>
          <w:iCs/>
        </w:rPr>
      </w:pPr>
      <w:r>
        <w:rPr>
          <w:rFonts w:ascii="Times New Roman" w:hAnsi="Times New Roman" w:cs="Times New Roman"/>
        </w:rPr>
        <w:tab/>
        <w:t xml:space="preserve">Whereas incentives </w:t>
      </w:r>
      <w:r w:rsidR="00EB14CE">
        <w:rPr>
          <w:rFonts w:ascii="Times New Roman" w:hAnsi="Times New Roman" w:cs="Times New Roman"/>
        </w:rPr>
        <w:t>vary by situation, a relevant individual difference variable</w:t>
      </w:r>
      <w:r w:rsidR="00306E5E">
        <w:rPr>
          <w:rFonts w:ascii="Times New Roman" w:hAnsi="Times New Roman" w:cs="Times New Roman"/>
        </w:rPr>
        <w:t xml:space="preserve"> that </w:t>
      </w:r>
      <w:r w:rsidR="00E10F36">
        <w:rPr>
          <w:rFonts w:ascii="Times New Roman" w:hAnsi="Times New Roman" w:cs="Times New Roman"/>
        </w:rPr>
        <w:t xml:space="preserve">influences </w:t>
      </w:r>
      <w:r w:rsidR="003B6D7C">
        <w:rPr>
          <w:rFonts w:ascii="Times New Roman" w:hAnsi="Times New Roman" w:cs="Times New Roman"/>
        </w:rPr>
        <w:t>negotiator ethics</w:t>
      </w:r>
      <w:r w:rsidR="00306E5E">
        <w:rPr>
          <w:rFonts w:ascii="Times New Roman" w:hAnsi="Times New Roman" w:cs="Times New Roman"/>
        </w:rPr>
        <w:t xml:space="preserve"> across situations</w:t>
      </w:r>
      <w:r w:rsidR="00EB14CE">
        <w:rPr>
          <w:rFonts w:ascii="Times New Roman" w:hAnsi="Times New Roman" w:cs="Times New Roman"/>
        </w:rPr>
        <w:t xml:space="preserve"> is</w:t>
      </w:r>
      <w:r>
        <w:rPr>
          <w:rFonts w:ascii="Times New Roman" w:hAnsi="Times New Roman" w:cs="Times New Roman"/>
        </w:rPr>
        <w:t xml:space="preserve"> moral character</w:t>
      </w:r>
      <w:r w:rsidR="00EB14CE">
        <w:rPr>
          <w:rFonts w:ascii="Times New Roman" w:hAnsi="Times New Roman" w:cs="Times New Roman"/>
        </w:rPr>
        <w:t>. Moral character</w:t>
      </w:r>
      <w:r>
        <w:rPr>
          <w:rFonts w:ascii="Times New Roman" w:hAnsi="Times New Roman" w:cs="Times New Roman"/>
        </w:rPr>
        <w:t xml:space="preserve"> plays a central role in shaping individuals’ ethical standards </w:t>
      </w:r>
      <w:r w:rsidR="00EB14CE">
        <w:rPr>
          <w:rFonts w:ascii="Times New Roman" w:hAnsi="Times New Roman" w:cs="Times New Roman"/>
        </w:rPr>
        <w:t>for</w:t>
      </w:r>
      <w:r>
        <w:rPr>
          <w:rFonts w:ascii="Times New Roman" w:hAnsi="Times New Roman" w:cs="Times New Roman"/>
        </w:rPr>
        <w:t xml:space="preserve"> what constitutes acceptable behavior. </w:t>
      </w:r>
      <w:r w:rsidR="00EB14CE">
        <w:rPr>
          <w:rFonts w:ascii="Times New Roman" w:hAnsi="Times New Roman" w:cs="Times New Roman"/>
        </w:rPr>
        <w:t>A</w:t>
      </w:r>
      <w:r>
        <w:rPr>
          <w:rFonts w:ascii="Times New Roman" w:hAnsi="Times New Roman" w:cs="Times New Roman"/>
        </w:rPr>
        <w:t xml:space="preserve"> broad construct encompass</w:t>
      </w:r>
      <w:r w:rsidR="00EB14CE">
        <w:rPr>
          <w:rFonts w:ascii="Times New Roman" w:hAnsi="Times New Roman" w:cs="Times New Roman"/>
        </w:rPr>
        <w:t>ing</w:t>
      </w:r>
      <w:r>
        <w:rPr>
          <w:rFonts w:ascii="Times New Roman" w:hAnsi="Times New Roman" w:cs="Times New Roman"/>
        </w:rPr>
        <w:t xml:space="preserve"> many personality traits (Cohen et al., 2014)</w:t>
      </w:r>
      <w:r w:rsidR="00EB14CE">
        <w:rPr>
          <w:rFonts w:ascii="Times New Roman" w:hAnsi="Times New Roman" w:cs="Times New Roman"/>
        </w:rPr>
        <w:t xml:space="preserve">, </w:t>
      </w:r>
      <w:r>
        <w:rPr>
          <w:rFonts w:ascii="Times New Roman" w:hAnsi="Times New Roman" w:cs="Times New Roman"/>
        </w:rPr>
        <w:t>moral character</w:t>
      </w:r>
      <w:r w:rsidR="00EB14CE">
        <w:rPr>
          <w:rFonts w:ascii="Times New Roman" w:hAnsi="Times New Roman" w:cs="Times New Roman"/>
        </w:rPr>
        <w:t xml:space="preserve"> at its core</w:t>
      </w:r>
      <w:r>
        <w:rPr>
          <w:rFonts w:ascii="Times New Roman" w:hAnsi="Times New Roman" w:cs="Times New Roman"/>
        </w:rPr>
        <w:t xml:space="preserve"> can be distilled into three components: </w:t>
      </w:r>
      <w:r w:rsidR="005B3B70">
        <w:rPr>
          <w:rFonts w:ascii="Times New Roman" w:hAnsi="Times New Roman" w:cs="Times New Roman"/>
        </w:rPr>
        <w:t>empathy for</w:t>
      </w:r>
      <w:r>
        <w:rPr>
          <w:rFonts w:ascii="Times New Roman" w:hAnsi="Times New Roman" w:cs="Times New Roman"/>
        </w:rPr>
        <w:t xml:space="preserve"> others, resist</w:t>
      </w:r>
      <w:r w:rsidR="005B3B70">
        <w:rPr>
          <w:rFonts w:ascii="Times New Roman" w:hAnsi="Times New Roman" w:cs="Times New Roman"/>
        </w:rPr>
        <w:t>ing</w:t>
      </w:r>
      <w:r>
        <w:rPr>
          <w:rFonts w:ascii="Times New Roman" w:hAnsi="Times New Roman" w:cs="Times New Roman"/>
        </w:rPr>
        <w:t xml:space="preserve"> the temptation to behave impulsively, and </w:t>
      </w:r>
      <w:r w:rsidR="005B3B70">
        <w:rPr>
          <w:rFonts w:ascii="Times New Roman" w:hAnsi="Times New Roman" w:cs="Times New Roman"/>
        </w:rPr>
        <w:t>defining oneself in terms of moral traits</w:t>
      </w:r>
      <w:r>
        <w:rPr>
          <w:rFonts w:ascii="Times New Roman" w:hAnsi="Times New Roman" w:cs="Times New Roman"/>
        </w:rPr>
        <w:t xml:space="preserve"> (Cohen &amp; Morse, 2014). </w:t>
      </w:r>
    </w:p>
    <w:p w14:paraId="2D444905" w14:textId="52179586" w:rsidR="00B3734D" w:rsidRDefault="006F2A2B" w:rsidP="00B3734D">
      <w:pPr>
        <w:spacing w:line="480" w:lineRule="auto"/>
        <w:rPr>
          <w:rFonts w:ascii="Times New Roman" w:hAnsi="Times New Roman" w:cs="Times New Roman"/>
        </w:rPr>
      </w:pPr>
      <w:r>
        <w:rPr>
          <w:rFonts w:ascii="Times New Roman" w:hAnsi="Times New Roman" w:cs="Times New Roman"/>
        </w:rPr>
        <w:tab/>
        <w:t xml:space="preserve">Moral character is </w:t>
      </w:r>
      <w:r w:rsidR="00BB42ED">
        <w:rPr>
          <w:rFonts w:ascii="Times New Roman" w:hAnsi="Times New Roman" w:cs="Times New Roman"/>
        </w:rPr>
        <w:t>strongly</w:t>
      </w:r>
      <w:r>
        <w:rPr>
          <w:rFonts w:ascii="Times New Roman" w:hAnsi="Times New Roman" w:cs="Times New Roman"/>
        </w:rPr>
        <w:t xml:space="preserve"> linked with guilt. Because anticipatory guilt is a powerful driver of ethical choice, people high in moral character anticipate </w:t>
      </w:r>
      <w:r w:rsidR="009C4B5D">
        <w:rPr>
          <w:rFonts w:ascii="Times New Roman" w:hAnsi="Times New Roman" w:cs="Times New Roman"/>
        </w:rPr>
        <w:t xml:space="preserve">feeling </w:t>
      </w:r>
      <w:r w:rsidR="0041367A">
        <w:rPr>
          <w:rFonts w:ascii="Times New Roman" w:hAnsi="Times New Roman" w:cs="Times New Roman"/>
        </w:rPr>
        <w:t>strong</w:t>
      </w:r>
      <w:r>
        <w:rPr>
          <w:rFonts w:ascii="Times New Roman" w:hAnsi="Times New Roman" w:cs="Times New Roman"/>
        </w:rPr>
        <w:t xml:space="preserve"> guilt</w:t>
      </w:r>
      <w:r w:rsidR="0041367A">
        <w:rPr>
          <w:rFonts w:ascii="Times New Roman" w:hAnsi="Times New Roman" w:cs="Times New Roman"/>
        </w:rPr>
        <w:t xml:space="preserve"> for</w:t>
      </w:r>
      <w:r>
        <w:rPr>
          <w:rFonts w:ascii="Times New Roman" w:hAnsi="Times New Roman" w:cs="Times New Roman"/>
        </w:rPr>
        <w:t xml:space="preserve"> commit</w:t>
      </w:r>
      <w:r w:rsidR="0041367A">
        <w:rPr>
          <w:rFonts w:ascii="Times New Roman" w:hAnsi="Times New Roman" w:cs="Times New Roman"/>
        </w:rPr>
        <w:t>ting</w:t>
      </w:r>
      <w:r>
        <w:rPr>
          <w:rFonts w:ascii="Times New Roman" w:hAnsi="Times New Roman" w:cs="Times New Roman"/>
        </w:rPr>
        <w:t xml:space="preserve"> an ethical transgression (Cohen et al.,</w:t>
      </w:r>
      <w:r w:rsidR="003B6D7C">
        <w:rPr>
          <w:rFonts w:ascii="Times New Roman" w:hAnsi="Times New Roman" w:cs="Times New Roman"/>
        </w:rPr>
        <w:t xml:space="preserve"> </w:t>
      </w:r>
      <w:r>
        <w:rPr>
          <w:rFonts w:ascii="Times New Roman" w:hAnsi="Times New Roman" w:cs="Times New Roman"/>
        </w:rPr>
        <w:t xml:space="preserve">2012). </w:t>
      </w:r>
      <w:r w:rsidR="00D31D43">
        <w:rPr>
          <w:rFonts w:ascii="Times New Roman" w:hAnsi="Times New Roman" w:cs="Times New Roman"/>
        </w:rPr>
        <w:t xml:space="preserve">Individual differences central to moral character—empathy, self-control, and identifying morality as core to one’s self-concept—all </w:t>
      </w:r>
      <w:r w:rsidR="00B3734D">
        <w:rPr>
          <w:rFonts w:ascii="Times New Roman" w:hAnsi="Times New Roman" w:cs="Times New Roman"/>
        </w:rPr>
        <w:t xml:space="preserve">positively </w:t>
      </w:r>
      <w:r w:rsidR="00D31D43">
        <w:rPr>
          <w:rFonts w:ascii="Times New Roman" w:hAnsi="Times New Roman" w:cs="Times New Roman"/>
        </w:rPr>
        <w:t xml:space="preserve">correlate with guilt proneness and the perception that </w:t>
      </w:r>
      <w:r w:rsidR="00E10F36">
        <w:rPr>
          <w:rFonts w:ascii="Times New Roman" w:hAnsi="Times New Roman" w:cs="Times New Roman"/>
        </w:rPr>
        <w:t xml:space="preserve">it is inappropriate to use </w:t>
      </w:r>
      <w:r w:rsidR="00D31D43">
        <w:rPr>
          <w:rFonts w:ascii="Times New Roman" w:hAnsi="Times New Roman" w:cs="Times New Roman"/>
        </w:rPr>
        <w:t xml:space="preserve">unethical negotiation tactics (Cohen et al., 2014). </w:t>
      </w:r>
      <w:r w:rsidR="00B3734D">
        <w:rPr>
          <w:rFonts w:ascii="Times New Roman" w:hAnsi="Times New Roman" w:cs="Times New Roman"/>
        </w:rPr>
        <w:t>T</w:t>
      </w:r>
      <w:r w:rsidR="00D31D43">
        <w:rPr>
          <w:rFonts w:ascii="Times New Roman" w:hAnsi="Times New Roman" w:cs="Times New Roman"/>
        </w:rPr>
        <w:t xml:space="preserve">hese findings suggest </w:t>
      </w:r>
      <w:r w:rsidR="00E10F36">
        <w:rPr>
          <w:rFonts w:ascii="Times New Roman" w:hAnsi="Times New Roman" w:cs="Times New Roman"/>
        </w:rPr>
        <w:t>that relative to negotiators with low moral character,</w:t>
      </w:r>
      <w:r w:rsidR="00D31D43">
        <w:rPr>
          <w:rFonts w:ascii="Times New Roman" w:hAnsi="Times New Roman" w:cs="Times New Roman"/>
        </w:rPr>
        <w:t xml:space="preserve"> </w:t>
      </w:r>
      <w:r w:rsidR="00E10F36">
        <w:rPr>
          <w:rFonts w:ascii="Times New Roman" w:hAnsi="Times New Roman" w:cs="Times New Roman"/>
        </w:rPr>
        <w:t>those</w:t>
      </w:r>
      <w:r w:rsidR="00D31D43">
        <w:rPr>
          <w:rFonts w:ascii="Times New Roman" w:hAnsi="Times New Roman" w:cs="Times New Roman"/>
        </w:rPr>
        <w:t xml:space="preserve"> with high moral character </w:t>
      </w:r>
      <w:r w:rsidR="00B3734D">
        <w:rPr>
          <w:rFonts w:ascii="Times New Roman" w:hAnsi="Times New Roman" w:cs="Times New Roman"/>
        </w:rPr>
        <w:t xml:space="preserve">perceive dishonesty to be a greater ethical infraction and </w:t>
      </w:r>
      <w:r w:rsidR="00D31D43">
        <w:rPr>
          <w:rFonts w:ascii="Times New Roman" w:hAnsi="Times New Roman" w:cs="Times New Roman"/>
        </w:rPr>
        <w:t xml:space="preserve">anticipate </w:t>
      </w:r>
      <w:r w:rsidR="00B3734D">
        <w:rPr>
          <w:rFonts w:ascii="Times New Roman" w:hAnsi="Times New Roman" w:cs="Times New Roman"/>
        </w:rPr>
        <w:t>that deceiving a counterpart will make them feel guiltier</w:t>
      </w:r>
      <w:r w:rsidR="00D31D43">
        <w:rPr>
          <w:rFonts w:ascii="Times New Roman" w:hAnsi="Times New Roman" w:cs="Times New Roman"/>
        </w:rPr>
        <w:t xml:space="preserve">. If </w:t>
      </w:r>
      <w:r w:rsidR="00B3734D">
        <w:rPr>
          <w:rFonts w:ascii="Times New Roman" w:hAnsi="Times New Roman" w:cs="Times New Roman"/>
        </w:rPr>
        <w:t xml:space="preserve">negotiators’ </w:t>
      </w:r>
      <w:r w:rsidR="00E10F36">
        <w:rPr>
          <w:rFonts w:ascii="Times New Roman" w:hAnsi="Times New Roman" w:cs="Times New Roman"/>
        </w:rPr>
        <w:t>anticipatory guilt accurately captures their experienced guilt</w:t>
      </w:r>
      <w:r w:rsidR="00B3734D">
        <w:rPr>
          <w:rFonts w:ascii="Times New Roman" w:hAnsi="Times New Roman" w:cs="Times New Roman"/>
        </w:rPr>
        <w:t>, then dishonesty</w:t>
      </w:r>
      <w:r w:rsidR="00E10F36">
        <w:rPr>
          <w:rFonts w:ascii="Times New Roman" w:hAnsi="Times New Roman" w:cs="Times New Roman"/>
        </w:rPr>
        <w:t xml:space="preserve"> may </w:t>
      </w:r>
      <w:r w:rsidR="00B3734D">
        <w:rPr>
          <w:rFonts w:ascii="Times New Roman" w:hAnsi="Times New Roman" w:cs="Times New Roman"/>
        </w:rPr>
        <w:t xml:space="preserve">trigger more guilt in negotiators high in moral character than those low in moral character. </w:t>
      </w:r>
    </w:p>
    <w:p w14:paraId="70501A09" w14:textId="4DE62B50" w:rsidR="00306E5E" w:rsidRDefault="00306E5E" w:rsidP="00B3734D">
      <w:pPr>
        <w:spacing w:line="480" w:lineRule="auto"/>
        <w:ind w:left="720"/>
        <w:rPr>
          <w:rFonts w:ascii="Times New Roman" w:hAnsi="Times New Roman" w:cs="Times New Roman"/>
        </w:rPr>
      </w:pPr>
      <w:r>
        <w:rPr>
          <w:rFonts w:ascii="Times New Roman" w:hAnsi="Times New Roman" w:cs="Times New Roman"/>
          <w:b/>
          <w:bCs/>
          <w:i/>
          <w:iCs/>
        </w:rPr>
        <w:t>Moral Character Exacerbates</w:t>
      </w:r>
      <w:r w:rsidRPr="00B15989">
        <w:rPr>
          <w:rFonts w:ascii="Times New Roman" w:hAnsi="Times New Roman" w:cs="Times New Roman"/>
          <w:b/>
          <w:bCs/>
          <w:i/>
          <w:iCs/>
        </w:rPr>
        <w:t xml:space="preserve"> </w:t>
      </w:r>
      <w:r w:rsidR="00A0504E">
        <w:rPr>
          <w:rFonts w:ascii="Times New Roman" w:hAnsi="Times New Roman" w:cs="Times New Roman"/>
          <w:b/>
          <w:bCs/>
          <w:i/>
          <w:iCs/>
        </w:rPr>
        <w:t xml:space="preserve">Guilt </w:t>
      </w:r>
      <w:r w:rsidRPr="00B15989">
        <w:rPr>
          <w:rFonts w:ascii="Times New Roman" w:hAnsi="Times New Roman" w:cs="Times New Roman"/>
          <w:b/>
          <w:bCs/>
          <w:i/>
          <w:iCs/>
        </w:rPr>
        <w:t>Hypothesis</w:t>
      </w:r>
      <w:r>
        <w:rPr>
          <w:rFonts w:ascii="Times New Roman" w:hAnsi="Times New Roman" w:cs="Times New Roman"/>
          <w:b/>
          <w:bCs/>
          <w:i/>
          <w:iCs/>
        </w:rPr>
        <w:t xml:space="preserve"> (Hypothesis 3)</w:t>
      </w:r>
      <w:r w:rsidRPr="00B15989">
        <w:rPr>
          <w:rFonts w:ascii="Times New Roman" w:hAnsi="Times New Roman" w:cs="Times New Roman"/>
          <w:b/>
          <w:bCs/>
          <w:i/>
          <w:iCs/>
        </w:rPr>
        <w:t>:</w:t>
      </w:r>
      <w:r>
        <w:rPr>
          <w:rFonts w:ascii="Times New Roman" w:hAnsi="Times New Roman" w:cs="Times New Roman"/>
        </w:rPr>
        <w:t xml:space="preserve"> </w:t>
      </w:r>
      <w:r w:rsidR="00A0504E">
        <w:rPr>
          <w:rFonts w:ascii="Times New Roman" w:hAnsi="Times New Roman" w:cs="Times New Roman"/>
        </w:rPr>
        <w:t xml:space="preserve">Compared to negotiators with </w:t>
      </w:r>
      <w:r w:rsidR="00724951">
        <w:rPr>
          <w:rFonts w:ascii="Times New Roman" w:hAnsi="Times New Roman" w:cs="Times New Roman"/>
        </w:rPr>
        <w:t xml:space="preserve">relatively </w:t>
      </w:r>
      <w:r w:rsidR="00A0504E">
        <w:rPr>
          <w:rFonts w:ascii="Times New Roman" w:hAnsi="Times New Roman" w:cs="Times New Roman"/>
        </w:rPr>
        <w:t>low moral character, those with high</w:t>
      </w:r>
      <w:r w:rsidR="00DF1D6A">
        <w:rPr>
          <w:rFonts w:ascii="Times New Roman" w:hAnsi="Times New Roman" w:cs="Times New Roman"/>
        </w:rPr>
        <w:t>er</w:t>
      </w:r>
      <w:r w:rsidR="00A0504E">
        <w:rPr>
          <w:rFonts w:ascii="Times New Roman" w:hAnsi="Times New Roman" w:cs="Times New Roman"/>
        </w:rPr>
        <w:t xml:space="preserve"> moral character experience more dishonesty-induced guilt.</w:t>
      </w:r>
    </w:p>
    <w:p w14:paraId="50F8A33C" w14:textId="16A4A11D" w:rsidR="00D0103F" w:rsidRDefault="00070B55" w:rsidP="00934FEA">
      <w:pPr>
        <w:spacing w:line="480" w:lineRule="auto"/>
        <w:ind w:firstLine="720"/>
        <w:rPr>
          <w:rFonts w:ascii="Times New Roman" w:hAnsi="Times New Roman" w:cs="Times New Roman"/>
        </w:rPr>
      </w:pPr>
      <w:r>
        <w:rPr>
          <w:rFonts w:ascii="Times New Roman" w:hAnsi="Times New Roman" w:cs="Times New Roman"/>
        </w:rPr>
        <w:t xml:space="preserve">Notably, </w:t>
      </w:r>
      <w:r w:rsidR="002A603A">
        <w:rPr>
          <w:rFonts w:ascii="Times New Roman" w:hAnsi="Times New Roman" w:cs="Times New Roman"/>
        </w:rPr>
        <w:t>th</w:t>
      </w:r>
      <w:r>
        <w:rPr>
          <w:rFonts w:ascii="Times New Roman" w:hAnsi="Times New Roman" w:cs="Times New Roman"/>
        </w:rPr>
        <w:t>is</w:t>
      </w:r>
      <w:r w:rsidR="00C02389">
        <w:rPr>
          <w:rFonts w:ascii="Times New Roman" w:hAnsi="Times New Roman" w:cs="Times New Roman"/>
        </w:rPr>
        <w:t xml:space="preserve"> prediction depends on </w:t>
      </w:r>
      <w:r w:rsidR="007F1783">
        <w:rPr>
          <w:rFonts w:ascii="Times New Roman" w:hAnsi="Times New Roman" w:cs="Times New Roman"/>
        </w:rPr>
        <w:t>moral character’s link with anticipatory guilt</w:t>
      </w:r>
      <w:r>
        <w:rPr>
          <w:rFonts w:ascii="Times New Roman" w:hAnsi="Times New Roman" w:cs="Times New Roman"/>
        </w:rPr>
        <w:t xml:space="preserve">, </w:t>
      </w:r>
      <w:r w:rsidR="00FB23B1">
        <w:rPr>
          <w:rFonts w:ascii="Times New Roman" w:hAnsi="Times New Roman" w:cs="Times New Roman"/>
        </w:rPr>
        <w:t xml:space="preserve">which </w:t>
      </w:r>
      <w:r w:rsidR="007F1783">
        <w:rPr>
          <w:rFonts w:ascii="Times New Roman" w:hAnsi="Times New Roman" w:cs="Times New Roman"/>
        </w:rPr>
        <w:t xml:space="preserve">may not necessarily </w:t>
      </w:r>
      <w:r w:rsidR="002A603A">
        <w:rPr>
          <w:rFonts w:ascii="Times New Roman" w:hAnsi="Times New Roman" w:cs="Times New Roman"/>
        </w:rPr>
        <w:t xml:space="preserve">translate to </w:t>
      </w:r>
      <w:r w:rsidR="00FB23B1">
        <w:rPr>
          <w:rFonts w:ascii="Times New Roman" w:hAnsi="Times New Roman" w:cs="Times New Roman"/>
        </w:rPr>
        <w:t xml:space="preserve">patterns in </w:t>
      </w:r>
      <w:r w:rsidR="002A603A">
        <w:rPr>
          <w:rFonts w:ascii="Times New Roman" w:hAnsi="Times New Roman" w:cs="Times New Roman"/>
        </w:rPr>
        <w:t>experienced guilt</w:t>
      </w:r>
      <w:r w:rsidR="00210610">
        <w:rPr>
          <w:rFonts w:ascii="Times New Roman" w:hAnsi="Times New Roman" w:cs="Times New Roman"/>
        </w:rPr>
        <w:t>.</w:t>
      </w:r>
      <w:r w:rsidR="00C02389">
        <w:rPr>
          <w:rFonts w:ascii="Times New Roman" w:hAnsi="Times New Roman" w:cs="Times New Roman"/>
        </w:rPr>
        <w:t xml:space="preserve"> </w:t>
      </w:r>
      <w:r w:rsidR="007F1783">
        <w:rPr>
          <w:rFonts w:ascii="Times New Roman" w:hAnsi="Times New Roman" w:cs="Times New Roman"/>
        </w:rPr>
        <w:t>P</w:t>
      </w:r>
      <w:r w:rsidR="002A603A">
        <w:rPr>
          <w:rFonts w:ascii="Times New Roman" w:hAnsi="Times New Roman" w:cs="Times New Roman"/>
        </w:rPr>
        <w:t>eople are notoriously prone to overestimating the intensity and duration of their emotions (Wilson &amp; Gilbert, 2005). Affective forecasting errors are particularly prevalent for negative emotions</w:t>
      </w:r>
      <w:r w:rsidR="004E54B8">
        <w:rPr>
          <w:rFonts w:ascii="Times New Roman" w:hAnsi="Times New Roman" w:cs="Times New Roman"/>
        </w:rPr>
        <w:t xml:space="preserve"> because</w:t>
      </w:r>
      <w:r w:rsidR="002A603A">
        <w:rPr>
          <w:rFonts w:ascii="Times New Roman" w:hAnsi="Times New Roman" w:cs="Times New Roman"/>
        </w:rPr>
        <w:t xml:space="preserve"> </w:t>
      </w:r>
      <w:r w:rsidR="00F80B03">
        <w:rPr>
          <w:rFonts w:ascii="Times New Roman" w:hAnsi="Times New Roman" w:cs="Times New Roman"/>
        </w:rPr>
        <w:t>people are motivated to engage in rationalizations that lessen their intensity</w:t>
      </w:r>
      <w:r w:rsidR="002A603A">
        <w:rPr>
          <w:rFonts w:ascii="Times New Roman" w:hAnsi="Times New Roman" w:cs="Times New Roman"/>
        </w:rPr>
        <w:t xml:space="preserve">. </w:t>
      </w:r>
      <w:r w:rsidR="00812599">
        <w:rPr>
          <w:rFonts w:ascii="Times New Roman" w:hAnsi="Times New Roman" w:cs="Times New Roman"/>
        </w:rPr>
        <w:t>Rationalizations for unethical behavior are often triggered by c</w:t>
      </w:r>
      <w:r w:rsidR="00D0103F">
        <w:rPr>
          <w:rFonts w:ascii="Times New Roman" w:hAnsi="Times New Roman" w:cs="Times New Roman"/>
        </w:rPr>
        <w:t>ognitive dissonance (Bandura, 1996; Detert et al., 2008)</w:t>
      </w:r>
      <w:r w:rsidR="00812599">
        <w:rPr>
          <w:rFonts w:ascii="Times New Roman" w:hAnsi="Times New Roman" w:cs="Times New Roman"/>
        </w:rPr>
        <w:t>, and l</w:t>
      </w:r>
      <w:r w:rsidR="00D0103F">
        <w:rPr>
          <w:rFonts w:ascii="Times New Roman" w:hAnsi="Times New Roman" w:cs="Times New Roman"/>
        </w:rPr>
        <w:t xml:space="preserve">ying might be particularly likely to elicit cognitive dissonance among negotiators </w:t>
      </w:r>
      <w:r w:rsidR="004469D5">
        <w:rPr>
          <w:rFonts w:ascii="Times New Roman" w:hAnsi="Times New Roman" w:cs="Times New Roman"/>
        </w:rPr>
        <w:t xml:space="preserve">relatively </w:t>
      </w:r>
      <w:r w:rsidR="00D0103F">
        <w:rPr>
          <w:rFonts w:ascii="Times New Roman" w:hAnsi="Times New Roman" w:cs="Times New Roman"/>
        </w:rPr>
        <w:t xml:space="preserve">high (vs. low) in moral character because it is more discrepant with their self-concept. Thus, negotiators with </w:t>
      </w:r>
      <w:r w:rsidR="004469D5">
        <w:rPr>
          <w:rFonts w:ascii="Times New Roman" w:hAnsi="Times New Roman" w:cs="Times New Roman"/>
        </w:rPr>
        <w:t xml:space="preserve">relatively </w:t>
      </w:r>
      <w:r w:rsidR="00D0103F">
        <w:rPr>
          <w:rFonts w:ascii="Times New Roman" w:hAnsi="Times New Roman" w:cs="Times New Roman"/>
        </w:rPr>
        <w:t xml:space="preserve">high moral character may be particularly prone to </w:t>
      </w:r>
      <w:r w:rsidR="00812599">
        <w:rPr>
          <w:rFonts w:ascii="Times New Roman" w:hAnsi="Times New Roman" w:cs="Times New Roman"/>
        </w:rPr>
        <w:t xml:space="preserve">engaging in </w:t>
      </w:r>
      <w:r w:rsidR="00D0103F">
        <w:rPr>
          <w:rFonts w:ascii="Times New Roman" w:hAnsi="Times New Roman" w:cs="Times New Roman"/>
        </w:rPr>
        <w:t xml:space="preserve">rationalizations </w:t>
      </w:r>
      <w:r w:rsidR="00812599">
        <w:rPr>
          <w:rFonts w:ascii="Times New Roman" w:hAnsi="Times New Roman" w:cs="Times New Roman"/>
        </w:rPr>
        <w:t xml:space="preserve">that minimize their guilt, </w:t>
      </w:r>
      <w:r w:rsidR="00D0103F">
        <w:rPr>
          <w:rFonts w:ascii="Times New Roman" w:hAnsi="Times New Roman" w:cs="Times New Roman"/>
        </w:rPr>
        <w:t xml:space="preserve">such as forgetting that their counterpart was unaware of information they concealed (Shu et al., 2011) or justifying their dishonesty as a defensive tactic designed to protect them from a counterpart’s </w:t>
      </w:r>
      <w:r w:rsidR="006F2CA1">
        <w:rPr>
          <w:rFonts w:ascii="Times New Roman" w:hAnsi="Times New Roman" w:cs="Times New Roman"/>
        </w:rPr>
        <w:t xml:space="preserve">potential use of </w:t>
      </w:r>
      <w:r w:rsidR="004469D5">
        <w:rPr>
          <w:rFonts w:ascii="Times New Roman" w:hAnsi="Times New Roman" w:cs="Times New Roman"/>
        </w:rPr>
        <w:t>unethical</w:t>
      </w:r>
      <w:r w:rsidR="003F0A7D">
        <w:rPr>
          <w:rFonts w:ascii="Times New Roman" w:hAnsi="Times New Roman" w:cs="Times New Roman"/>
        </w:rPr>
        <w:t xml:space="preserve"> </w:t>
      </w:r>
      <w:r w:rsidR="00D0103F">
        <w:rPr>
          <w:rFonts w:ascii="Times New Roman" w:hAnsi="Times New Roman" w:cs="Times New Roman"/>
        </w:rPr>
        <w:t xml:space="preserve">tactics (Tenbrunsel, 1998). This raises the possibility that </w:t>
      </w:r>
      <w:r w:rsidR="004469D5">
        <w:rPr>
          <w:rFonts w:ascii="Times New Roman" w:hAnsi="Times New Roman" w:cs="Times New Roman"/>
        </w:rPr>
        <w:t xml:space="preserve">possessing a </w:t>
      </w:r>
      <w:r w:rsidR="00812599">
        <w:rPr>
          <w:rFonts w:ascii="Times New Roman" w:hAnsi="Times New Roman" w:cs="Times New Roman"/>
        </w:rPr>
        <w:t xml:space="preserve">high </w:t>
      </w:r>
      <w:r w:rsidR="004469D5">
        <w:rPr>
          <w:rFonts w:ascii="Times New Roman" w:hAnsi="Times New Roman" w:cs="Times New Roman"/>
        </w:rPr>
        <w:t xml:space="preserve">level of </w:t>
      </w:r>
      <w:r w:rsidR="00812599">
        <w:rPr>
          <w:rFonts w:ascii="Times New Roman" w:hAnsi="Times New Roman" w:cs="Times New Roman"/>
        </w:rPr>
        <w:t>moral character may not exacerbate dishonesty-induced guilt.</w:t>
      </w:r>
    </w:p>
    <w:p w14:paraId="61011FC9" w14:textId="4FC2360B" w:rsidR="00962CD6" w:rsidRDefault="00962CD6" w:rsidP="00962CD6">
      <w:pPr>
        <w:spacing w:line="480" w:lineRule="auto"/>
        <w:jc w:val="center"/>
        <w:rPr>
          <w:rFonts w:ascii="Times New Roman" w:hAnsi="Times New Roman" w:cs="Times New Roman"/>
          <w:b/>
          <w:bCs/>
        </w:rPr>
      </w:pPr>
      <w:r w:rsidRPr="00962CD6">
        <w:rPr>
          <w:rFonts w:ascii="Times New Roman" w:hAnsi="Times New Roman" w:cs="Times New Roman"/>
          <w:b/>
          <w:bCs/>
        </w:rPr>
        <w:t>Overview of Studies</w:t>
      </w:r>
    </w:p>
    <w:p w14:paraId="1302FA00" w14:textId="038BB292" w:rsidR="00953A74" w:rsidRDefault="007D45FA" w:rsidP="00B0791C">
      <w:pPr>
        <w:spacing w:line="480" w:lineRule="auto"/>
        <w:ind w:firstLine="720"/>
        <w:rPr>
          <w:rFonts w:ascii="Times New Roman" w:hAnsi="Times New Roman" w:cs="Times New Roman"/>
        </w:rPr>
      </w:pPr>
      <w:r>
        <w:rPr>
          <w:rFonts w:ascii="Times New Roman" w:hAnsi="Times New Roman" w:cs="Times New Roman"/>
        </w:rPr>
        <w:t xml:space="preserve">Across a series of </w:t>
      </w:r>
      <w:r w:rsidR="00405240">
        <w:rPr>
          <w:rFonts w:ascii="Times New Roman" w:hAnsi="Times New Roman" w:cs="Times New Roman"/>
        </w:rPr>
        <w:t xml:space="preserve">four </w:t>
      </w:r>
      <w:r>
        <w:rPr>
          <w:rFonts w:ascii="Times New Roman" w:hAnsi="Times New Roman" w:cs="Times New Roman"/>
        </w:rPr>
        <w:t xml:space="preserve">studies, we test </w:t>
      </w:r>
      <w:r w:rsidR="00D85751">
        <w:rPr>
          <w:rFonts w:ascii="Times New Roman" w:hAnsi="Times New Roman" w:cs="Times New Roman"/>
        </w:rPr>
        <w:t xml:space="preserve">both </w:t>
      </w:r>
      <w:r>
        <w:rPr>
          <w:rFonts w:ascii="Times New Roman" w:hAnsi="Times New Roman" w:cs="Times New Roman"/>
        </w:rPr>
        <w:t xml:space="preserve">the </w:t>
      </w:r>
      <w:r>
        <w:rPr>
          <w:rFonts w:ascii="Times New Roman" w:hAnsi="Times New Roman" w:cs="Times New Roman"/>
          <w:i/>
        </w:rPr>
        <w:t>deceiver</w:t>
      </w:r>
      <w:r w:rsidR="00193401">
        <w:rPr>
          <w:rFonts w:ascii="Times New Roman" w:hAnsi="Times New Roman" w:cs="Times New Roman"/>
          <w:i/>
        </w:rPr>
        <w:t>’</w:t>
      </w:r>
      <w:r w:rsidRPr="0032555D">
        <w:rPr>
          <w:rFonts w:ascii="Times New Roman" w:hAnsi="Times New Roman" w:cs="Times New Roman"/>
          <w:i/>
        </w:rPr>
        <w:t>s delight</w:t>
      </w:r>
      <w:r w:rsidR="00B0791C">
        <w:rPr>
          <w:rFonts w:ascii="Times New Roman" w:hAnsi="Times New Roman" w:cs="Times New Roman"/>
        </w:rPr>
        <w:t xml:space="preserve"> </w:t>
      </w:r>
      <w:r w:rsidR="005A094F">
        <w:rPr>
          <w:rFonts w:ascii="Times New Roman" w:hAnsi="Times New Roman" w:cs="Times New Roman"/>
        </w:rPr>
        <w:t xml:space="preserve">and </w:t>
      </w:r>
      <w:r>
        <w:rPr>
          <w:rFonts w:ascii="Times New Roman" w:hAnsi="Times New Roman" w:cs="Times New Roman"/>
          <w:i/>
        </w:rPr>
        <w:t>deceiver</w:t>
      </w:r>
      <w:r w:rsidR="00193401">
        <w:rPr>
          <w:rFonts w:ascii="Times New Roman" w:hAnsi="Times New Roman" w:cs="Times New Roman"/>
          <w:i/>
        </w:rPr>
        <w:t>’</w:t>
      </w:r>
      <w:r w:rsidRPr="0032555D">
        <w:rPr>
          <w:rFonts w:ascii="Times New Roman" w:hAnsi="Times New Roman" w:cs="Times New Roman"/>
          <w:i/>
        </w:rPr>
        <w:t xml:space="preserve">s </w:t>
      </w:r>
      <w:r w:rsidR="00B73F3A">
        <w:rPr>
          <w:rFonts w:ascii="Times New Roman" w:hAnsi="Times New Roman" w:cs="Times New Roman"/>
          <w:i/>
        </w:rPr>
        <w:t xml:space="preserve">guilt </w:t>
      </w:r>
      <w:r>
        <w:rPr>
          <w:rFonts w:ascii="Times New Roman" w:hAnsi="Times New Roman" w:cs="Times New Roman"/>
        </w:rPr>
        <w:t>accounts</w:t>
      </w:r>
      <w:r w:rsidR="00E236A4">
        <w:rPr>
          <w:rFonts w:ascii="Times New Roman" w:hAnsi="Times New Roman" w:cs="Times New Roman"/>
        </w:rPr>
        <w:t xml:space="preserve"> (Hypotheses 1a and 1b)</w:t>
      </w:r>
      <w:r>
        <w:rPr>
          <w:rFonts w:ascii="Times New Roman" w:hAnsi="Times New Roman" w:cs="Times New Roman"/>
        </w:rPr>
        <w:t xml:space="preserve">. </w:t>
      </w:r>
      <w:r w:rsidR="005322F5">
        <w:rPr>
          <w:rFonts w:ascii="Times New Roman" w:hAnsi="Times New Roman" w:cs="Times New Roman"/>
        </w:rPr>
        <w:t xml:space="preserve">In </w:t>
      </w:r>
      <w:r w:rsidR="00B0791C">
        <w:rPr>
          <w:rFonts w:ascii="Times New Roman" w:hAnsi="Times New Roman" w:cs="Times New Roman"/>
        </w:rPr>
        <w:t xml:space="preserve">addition to </w:t>
      </w:r>
      <w:r w:rsidR="00953A74">
        <w:rPr>
          <w:rFonts w:ascii="Times New Roman" w:hAnsi="Times New Roman" w:cs="Times New Roman"/>
        </w:rPr>
        <w:t>examin</w:t>
      </w:r>
      <w:r w:rsidR="00B0791C">
        <w:rPr>
          <w:rFonts w:ascii="Times New Roman" w:hAnsi="Times New Roman" w:cs="Times New Roman"/>
        </w:rPr>
        <w:t>ing</w:t>
      </w:r>
      <w:r w:rsidR="002014B8">
        <w:rPr>
          <w:rFonts w:ascii="Times New Roman" w:hAnsi="Times New Roman" w:cs="Times New Roman"/>
        </w:rPr>
        <w:t xml:space="preserve"> the impact of </w:t>
      </w:r>
      <w:r w:rsidR="005322F5">
        <w:rPr>
          <w:rFonts w:ascii="Times New Roman" w:hAnsi="Times New Roman" w:cs="Times New Roman"/>
        </w:rPr>
        <w:t xml:space="preserve">important person </w:t>
      </w:r>
      <w:r w:rsidR="00EC4555">
        <w:rPr>
          <w:rFonts w:ascii="Times New Roman" w:hAnsi="Times New Roman" w:cs="Times New Roman"/>
        </w:rPr>
        <w:t xml:space="preserve">(i.e., moral character) </w:t>
      </w:r>
      <w:r w:rsidR="005322F5">
        <w:rPr>
          <w:rFonts w:ascii="Times New Roman" w:hAnsi="Times New Roman" w:cs="Times New Roman"/>
        </w:rPr>
        <w:t>and situation</w:t>
      </w:r>
      <w:r w:rsidR="00EC4555">
        <w:rPr>
          <w:rFonts w:ascii="Times New Roman" w:hAnsi="Times New Roman" w:cs="Times New Roman"/>
        </w:rPr>
        <w:t xml:space="preserve"> (i.e., </w:t>
      </w:r>
      <w:r w:rsidR="004318BD">
        <w:rPr>
          <w:rFonts w:ascii="Times New Roman" w:hAnsi="Times New Roman" w:cs="Times New Roman"/>
        </w:rPr>
        <w:t>incentive size</w:t>
      </w:r>
      <w:r w:rsidR="00EC4555">
        <w:rPr>
          <w:rFonts w:ascii="Times New Roman" w:hAnsi="Times New Roman" w:cs="Times New Roman"/>
        </w:rPr>
        <w:t xml:space="preserve">) factors that might influence the </w:t>
      </w:r>
      <w:r w:rsidR="0009720B">
        <w:rPr>
          <w:rFonts w:ascii="Times New Roman" w:hAnsi="Times New Roman" w:cs="Times New Roman"/>
        </w:rPr>
        <w:t>degree to which these accounts hold,</w:t>
      </w:r>
      <w:r w:rsidR="00B0791C">
        <w:rPr>
          <w:rFonts w:ascii="Times New Roman" w:hAnsi="Times New Roman" w:cs="Times New Roman"/>
        </w:rPr>
        <w:t xml:space="preserve"> we also</w:t>
      </w:r>
      <w:r w:rsidR="0009720B">
        <w:rPr>
          <w:rFonts w:ascii="Times New Roman" w:hAnsi="Times New Roman" w:cs="Times New Roman"/>
        </w:rPr>
        <w:t xml:space="preserve"> explore the robustness of our findings to several different contexts, </w:t>
      </w:r>
      <w:r w:rsidR="00432A97">
        <w:rPr>
          <w:rFonts w:ascii="Times New Roman" w:hAnsi="Times New Roman" w:cs="Times New Roman"/>
        </w:rPr>
        <w:t>such as</w:t>
      </w:r>
      <w:r w:rsidR="0009720B">
        <w:rPr>
          <w:rFonts w:ascii="Times New Roman" w:hAnsi="Times New Roman" w:cs="Times New Roman"/>
        </w:rPr>
        <w:t xml:space="preserve"> </w:t>
      </w:r>
      <w:r w:rsidR="00287B11">
        <w:rPr>
          <w:rFonts w:ascii="Times New Roman" w:hAnsi="Times New Roman" w:cs="Times New Roman"/>
        </w:rPr>
        <w:t>self-</w:t>
      </w:r>
      <w:r w:rsidR="00EB1797">
        <w:rPr>
          <w:rFonts w:ascii="Times New Roman" w:hAnsi="Times New Roman" w:cs="Times New Roman"/>
        </w:rPr>
        <w:t>serving</w:t>
      </w:r>
      <w:r w:rsidR="00287B11">
        <w:rPr>
          <w:rFonts w:ascii="Times New Roman" w:hAnsi="Times New Roman" w:cs="Times New Roman"/>
        </w:rPr>
        <w:t xml:space="preserve"> </w:t>
      </w:r>
      <w:r w:rsidR="0009720B">
        <w:rPr>
          <w:rFonts w:ascii="Times New Roman" w:hAnsi="Times New Roman" w:cs="Times New Roman"/>
        </w:rPr>
        <w:t xml:space="preserve">lies told </w:t>
      </w:r>
      <w:r w:rsidR="00156F46">
        <w:rPr>
          <w:rFonts w:ascii="Times New Roman" w:hAnsi="Times New Roman" w:cs="Times New Roman"/>
        </w:rPr>
        <w:t xml:space="preserve">of </w:t>
      </w:r>
      <w:r w:rsidR="0009720B">
        <w:rPr>
          <w:rFonts w:ascii="Times New Roman" w:hAnsi="Times New Roman" w:cs="Times New Roman"/>
        </w:rPr>
        <w:t>one’s own volition</w:t>
      </w:r>
      <w:r w:rsidR="00156F46">
        <w:rPr>
          <w:rFonts w:ascii="Times New Roman" w:hAnsi="Times New Roman" w:cs="Times New Roman"/>
        </w:rPr>
        <w:t xml:space="preserve"> </w:t>
      </w:r>
      <w:r w:rsidR="0009720B">
        <w:rPr>
          <w:rFonts w:ascii="Times New Roman" w:hAnsi="Times New Roman" w:cs="Times New Roman"/>
        </w:rPr>
        <w:t xml:space="preserve">(Studies 1 and 2), lies told </w:t>
      </w:r>
      <w:r w:rsidR="00EB1797">
        <w:rPr>
          <w:rFonts w:ascii="Times New Roman" w:hAnsi="Times New Roman" w:cs="Times New Roman"/>
        </w:rPr>
        <w:t xml:space="preserve">on others’ orders </w:t>
      </w:r>
      <w:r w:rsidR="00287B11">
        <w:rPr>
          <w:rFonts w:ascii="Times New Roman" w:hAnsi="Times New Roman" w:cs="Times New Roman"/>
        </w:rPr>
        <w:t>as an agent</w:t>
      </w:r>
      <w:r w:rsidR="00BC2762">
        <w:rPr>
          <w:rFonts w:ascii="Times New Roman" w:hAnsi="Times New Roman" w:cs="Times New Roman"/>
        </w:rPr>
        <w:t xml:space="preserve"> </w:t>
      </w:r>
      <w:r w:rsidR="0009720B">
        <w:rPr>
          <w:rFonts w:ascii="Times New Roman" w:hAnsi="Times New Roman" w:cs="Times New Roman"/>
        </w:rPr>
        <w:t>(Studies 3A and 3B),</w:t>
      </w:r>
      <w:r w:rsidR="00156F46">
        <w:rPr>
          <w:rFonts w:ascii="Times New Roman" w:hAnsi="Times New Roman" w:cs="Times New Roman"/>
        </w:rPr>
        <w:t xml:space="preserve"> and</w:t>
      </w:r>
      <w:r w:rsidR="0009720B">
        <w:rPr>
          <w:rFonts w:ascii="Times New Roman" w:hAnsi="Times New Roman" w:cs="Times New Roman"/>
        </w:rPr>
        <w:t xml:space="preserve"> lies told</w:t>
      </w:r>
      <w:r w:rsidR="0064718C">
        <w:rPr>
          <w:rFonts w:ascii="Times New Roman" w:hAnsi="Times New Roman" w:cs="Times New Roman"/>
        </w:rPr>
        <w:t xml:space="preserve"> both</w:t>
      </w:r>
      <w:r w:rsidR="0009720B">
        <w:rPr>
          <w:rFonts w:ascii="Times New Roman" w:hAnsi="Times New Roman" w:cs="Times New Roman"/>
        </w:rPr>
        <w:t xml:space="preserve"> </w:t>
      </w:r>
      <w:r w:rsidR="00156F46">
        <w:rPr>
          <w:rFonts w:ascii="Times New Roman" w:hAnsi="Times New Roman" w:cs="Times New Roman"/>
        </w:rPr>
        <w:t xml:space="preserve">in </w:t>
      </w:r>
      <w:r w:rsidR="00287B11">
        <w:rPr>
          <w:rFonts w:ascii="Times New Roman" w:hAnsi="Times New Roman" w:cs="Times New Roman"/>
        </w:rPr>
        <w:t>anonymous</w:t>
      </w:r>
      <w:r w:rsidR="0064718C">
        <w:rPr>
          <w:rFonts w:ascii="Times New Roman" w:hAnsi="Times New Roman" w:cs="Times New Roman"/>
        </w:rPr>
        <w:t xml:space="preserve"> interactions with strangers</w:t>
      </w:r>
      <w:r w:rsidR="00287B11">
        <w:rPr>
          <w:rFonts w:ascii="Times New Roman" w:hAnsi="Times New Roman" w:cs="Times New Roman"/>
        </w:rPr>
        <w:t xml:space="preserve"> </w:t>
      </w:r>
      <w:r w:rsidR="00E13217">
        <w:rPr>
          <w:rFonts w:ascii="Times New Roman" w:hAnsi="Times New Roman" w:cs="Times New Roman"/>
        </w:rPr>
        <w:t>(Studies 1 and 3B)</w:t>
      </w:r>
      <w:r w:rsidR="00BC2762">
        <w:rPr>
          <w:rFonts w:ascii="Times New Roman" w:hAnsi="Times New Roman" w:cs="Times New Roman"/>
        </w:rPr>
        <w:t xml:space="preserve"> and </w:t>
      </w:r>
      <w:r w:rsidR="00287B11">
        <w:rPr>
          <w:rFonts w:ascii="Times New Roman" w:hAnsi="Times New Roman" w:cs="Times New Roman"/>
        </w:rPr>
        <w:t>face-to-face</w:t>
      </w:r>
      <w:r w:rsidR="00FC203F">
        <w:rPr>
          <w:rFonts w:ascii="Times New Roman" w:hAnsi="Times New Roman" w:cs="Times New Roman"/>
        </w:rPr>
        <w:t xml:space="preserve"> interactions with acquaintances</w:t>
      </w:r>
      <w:r w:rsidR="00287B11">
        <w:rPr>
          <w:rFonts w:ascii="Times New Roman" w:hAnsi="Times New Roman" w:cs="Times New Roman"/>
        </w:rPr>
        <w:t xml:space="preserve"> (</w:t>
      </w:r>
      <w:r w:rsidR="00FC203F">
        <w:rPr>
          <w:rFonts w:ascii="Times New Roman" w:hAnsi="Times New Roman" w:cs="Times New Roman"/>
        </w:rPr>
        <w:t>Study</w:t>
      </w:r>
      <w:r w:rsidR="00287B11">
        <w:rPr>
          <w:rFonts w:ascii="Times New Roman" w:hAnsi="Times New Roman" w:cs="Times New Roman"/>
        </w:rPr>
        <w:t xml:space="preserve"> 3A)</w:t>
      </w:r>
      <w:r w:rsidR="0009720B">
        <w:rPr>
          <w:rFonts w:ascii="Times New Roman" w:hAnsi="Times New Roman" w:cs="Times New Roman"/>
        </w:rPr>
        <w:t>.</w:t>
      </w:r>
      <w:r w:rsidR="005609F2">
        <w:rPr>
          <w:rFonts w:ascii="Times New Roman" w:hAnsi="Times New Roman" w:cs="Times New Roman"/>
        </w:rPr>
        <w:t xml:space="preserve"> </w:t>
      </w:r>
    </w:p>
    <w:p w14:paraId="7A4A078E" w14:textId="1B44490E" w:rsidR="00953A74" w:rsidRDefault="00953A74" w:rsidP="00C43A3C">
      <w:pPr>
        <w:spacing w:line="480" w:lineRule="auto"/>
        <w:ind w:firstLine="720"/>
        <w:rPr>
          <w:rFonts w:ascii="Times New Roman" w:hAnsi="Times New Roman" w:cs="Times New Roman"/>
        </w:rPr>
      </w:pPr>
      <w:r>
        <w:rPr>
          <w:rFonts w:ascii="Times New Roman" w:hAnsi="Times New Roman" w:cs="Times New Roman"/>
        </w:rPr>
        <w:t>Our studies also take t</w:t>
      </w:r>
      <w:r w:rsidR="00434A2D">
        <w:rPr>
          <w:rFonts w:ascii="Times New Roman" w:hAnsi="Times New Roman" w:cs="Times New Roman"/>
        </w:rPr>
        <w:t>hree</w:t>
      </w:r>
      <w:r>
        <w:rPr>
          <w:rFonts w:ascii="Times New Roman" w:hAnsi="Times New Roman" w:cs="Times New Roman"/>
        </w:rPr>
        <w:t xml:space="preserve"> </w:t>
      </w:r>
      <w:r w:rsidR="00F9607B">
        <w:rPr>
          <w:rFonts w:ascii="Times New Roman" w:hAnsi="Times New Roman" w:cs="Times New Roman"/>
        </w:rPr>
        <w:t>additional</w:t>
      </w:r>
      <w:r>
        <w:rPr>
          <w:rFonts w:ascii="Times New Roman" w:hAnsi="Times New Roman" w:cs="Times New Roman"/>
        </w:rPr>
        <w:t xml:space="preserve"> steps to provide insight into the underlying affective processes that shape negotiators’ reaction to getting away with a lie. First, in addition to comparing the impact of dishonesty on positive affect and guilt, Studies 1 and 2 </w:t>
      </w:r>
      <w:r w:rsidR="00C43A3C">
        <w:rPr>
          <w:rFonts w:ascii="Times New Roman" w:hAnsi="Times New Roman" w:cs="Times New Roman"/>
        </w:rPr>
        <w:t xml:space="preserve">also </w:t>
      </w:r>
      <w:r w:rsidR="00434A2D">
        <w:rPr>
          <w:rFonts w:ascii="Times New Roman" w:hAnsi="Times New Roman" w:cs="Times New Roman"/>
        </w:rPr>
        <w:t>test for</w:t>
      </w:r>
      <w:r w:rsidR="00C43A3C">
        <w:rPr>
          <w:rFonts w:ascii="Times New Roman" w:hAnsi="Times New Roman" w:cs="Times New Roman"/>
        </w:rPr>
        <w:t xml:space="preserve"> indirect effects on subjective value through positive affect and guilt. </w:t>
      </w:r>
      <w:r>
        <w:rPr>
          <w:rFonts w:ascii="Times New Roman" w:hAnsi="Times New Roman" w:cs="Times New Roman"/>
        </w:rPr>
        <w:t>Second, these studies collect measure</w:t>
      </w:r>
      <w:r w:rsidR="00C43A3C">
        <w:rPr>
          <w:rFonts w:ascii="Times New Roman" w:hAnsi="Times New Roman" w:cs="Times New Roman"/>
        </w:rPr>
        <w:t>s</w:t>
      </w:r>
      <w:r>
        <w:rPr>
          <w:rFonts w:ascii="Times New Roman" w:hAnsi="Times New Roman" w:cs="Times New Roman"/>
        </w:rPr>
        <w:t xml:space="preserve"> of generalized negative affect that exclude guilt. In so doing, we aim to differentiate the consequences of dishonesty attributable to guilt </w:t>
      </w:r>
      <w:r w:rsidR="002D3B0E">
        <w:rPr>
          <w:rFonts w:ascii="Times New Roman" w:hAnsi="Times New Roman" w:cs="Times New Roman"/>
        </w:rPr>
        <w:t>from</w:t>
      </w:r>
      <w:r>
        <w:rPr>
          <w:rFonts w:ascii="Times New Roman" w:hAnsi="Times New Roman" w:cs="Times New Roman"/>
        </w:rPr>
        <w:t xml:space="preserve"> other negative emotions</w:t>
      </w:r>
      <w:r w:rsidR="00C43A3C">
        <w:rPr>
          <w:rFonts w:ascii="Times New Roman" w:hAnsi="Times New Roman" w:cs="Times New Roman"/>
        </w:rPr>
        <w:t>.</w:t>
      </w:r>
      <w:r>
        <w:rPr>
          <w:rFonts w:ascii="Times New Roman" w:hAnsi="Times New Roman" w:cs="Times New Roman"/>
        </w:rPr>
        <w:t xml:space="preserve"> Third, in a study spanning multiple negotiations (Study 2), we </w:t>
      </w:r>
      <w:r w:rsidR="006A4B69">
        <w:rPr>
          <w:rFonts w:ascii="Times New Roman" w:hAnsi="Times New Roman" w:cs="Times New Roman"/>
        </w:rPr>
        <w:t>explore whether the affective consequences of a focal negotiation carry over to a second negotiation with the same counterpart</w:t>
      </w:r>
      <w:r w:rsidR="002469F1">
        <w:rPr>
          <w:rFonts w:ascii="Times New Roman" w:hAnsi="Times New Roman" w:cs="Times New Roman"/>
        </w:rPr>
        <w:t xml:space="preserve"> where negotiators did not have an opportunity to lie</w:t>
      </w:r>
      <w:r w:rsidR="006A4B69">
        <w:rPr>
          <w:rFonts w:ascii="Times New Roman" w:hAnsi="Times New Roman" w:cs="Times New Roman"/>
        </w:rPr>
        <w:t xml:space="preserve">. </w:t>
      </w:r>
    </w:p>
    <w:p w14:paraId="68F1BCE9" w14:textId="13443053" w:rsidR="00974C84" w:rsidRDefault="007D45FA" w:rsidP="00011DD5">
      <w:pPr>
        <w:spacing w:line="480" w:lineRule="auto"/>
        <w:ind w:firstLine="720"/>
        <w:rPr>
          <w:rFonts w:ascii="Times New Roman" w:hAnsi="Times New Roman" w:cs="Times New Roman"/>
        </w:rPr>
      </w:pPr>
      <w:r>
        <w:rPr>
          <w:rFonts w:ascii="Times New Roman" w:hAnsi="Times New Roman" w:cs="Times New Roman"/>
        </w:rPr>
        <w:t xml:space="preserve">Unless reported otherwise, </w:t>
      </w:r>
      <w:r w:rsidR="00D81AB3">
        <w:rPr>
          <w:rFonts w:ascii="Times New Roman" w:hAnsi="Times New Roman" w:cs="Times New Roman"/>
        </w:rPr>
        <w:t xml:space="preserve">we </w:t>
      </w:r>
      <w:r>
        <w:rPr>
          <w:rFonts w:ascii="Times New Roman" w:hAnsi="Times New Roman" w:cs="Times New Roman"/>
        </w:rPr>
        <w:t xml:space="preserve">measure subjective value using </w:t>
      </w:r>
      <w:r w:rsidR="008F3BC6">
        <w:rPr>
          <w:rFonts w:ascii="Times New Roman" w:hAnsi="Times New Roman" w:cs="Times New Roman"/>
        </w:rPr>
        <w:t>the</w:t>
      </w:r>
      <w:r>
        <w:rPr>
          <w:rFonts w:ascii="Times New Roman" w:hAnsi="Times New Roman" w:cs="Times New Roman"/>
        </w:rPr>
        <w:t xml:space="preserve"> 13-item</w:t>
      </w:r>
      <w:r w:rsidR="00E84D26">
        <w:rPr>
          <w:rFonts w:ascii="Times New Roman" w:hAnsi="Times New Roman" w:cs="Times New Roman"/>
        </w:rPr>
        <w:t xml:space="preserve"> Subjective Value Inventory (SVI)</w:t>
      </w:r>
      <w:r>
        <w:rPr>
          <w:rFonts w:ascii="Times New Roman" w:hAnsi="Times New Roman" w:cs="Times New Roman"/>
        </w:rPr>
        <w:t xml:space="preserve"> developed by Curhan et al. (2009). Although subjective value captures negotiators</w:t>
      </w:r>
      <w:r w:rsidR="00193401">
        <w:rPr>
          <w:rFonts w:ascii="Times New Roman" w:hAnsi="Times New Roman" w:cs="Times New Roman"/>
        </w:rPr>
        <w:t>’</w:t>
      </w:r>
      <w:r>
        <w:rPr>
          <w:rFonts w:ascii="Times New Roman" w:hAnsi="Times New Roman" w:cs="Times New Roman"/>
        </w:rPr>
        <w:t xml:space="preserve"> satisfaction on four dimensions, </w:t>
      </w:r>
      <w:r w:rsidR="002915A3">
        <w:rPr>
          <w:rFonts w:ascii="Times New Roman" w:hAnsi="Times New Roman" w:cs="Times New Roman"/>
        </w:rPr>
        <w:t>they are</w:t>
      </w:r>
      <w:r>
        <w:rPr>
          <w:rFonts w:ascii="Times New Roman" w:hAnsi="Times New Roman" w:cs="Times New Roman"/>
        </w:rPr>
        <w:t xml:space="preserve"> highly inter-correlated (Curhan et al., 2006). As a result, we follow other researchers</w:t>
      </w:r>
      <w:r w:rsidR="00193401">
        <w:rPr>
          <w:rFonts w:ascii="Times New Roman" w:hAnsi="Times New Roman" w:cs="Times New Roman"/>
        </w:rPr>
        <w:t>’</w:t>
      </w:r>
      <w:r>
        <w:rPr>
          <w:rFonts w:ascii="Times New Roman" w:hAnsi="Times New Roman" w:cs="Times New Roman"/>
        </w:rPr>
        <w:t xml:space="preserve"> practice of analyzing subjective value as a single global construct (e.g., Becker &amp; Curhan, 2018; Curhan et al., 2009, 2010). That said, our results are robust to each of the four dimensions of subjective value (see Figure S1 of Supplementary Online Materials, or SOM).</w:t>
      </w:r>
      <w:r w:rsidR="00987A67">
        <w:rPr>
          <w:rStyle w:val="FootnoteReference"/>
          <w:rFonts w:ascii="Times New Roman" w:hAnsi="Times New Roman" w:cs="Times New Roman"/>
        </w:rPr>
        <w:footnoteReference w:id="2"/>
      </w:r>
      <w:r>
        <w:rPr>
          <w:rFonts w:ascii="Times New Roman" w:hAnsi="Times New Roman" w:cs="Times New Roman"/>
        </w:rPr>
        <w:t xml:space="preserve"> </w:t>
      </w:r>
      <w:r w:rsidR="00163F69">
        <w:rPr>
          <w:rFonts w:ascii="Times New Roman" w:hAnsi="Times New Roman" w:cs="Times New Roman"/>
        </w:rPr>
        <w:t>In our studies, n</w:t>
      </w:r>
      <w:r w:rsidR="00D6644C">
        <w:rPr>
          <w:rFonts w:ascii="Times New Roman" w:hAnsi="Times New Roman" w:cs="Times New Roman"/>
        </w:rPr>
        <w:t>egotiators’ dishonesty went undetected</w:t>
      </w:r>
      <w:r w:rsidR="00F36F0F">
        <w:rPr>
          <w:rFonts w:ascii="Times New Roman" w:hAnsi="Times New Roman" w:cs="Times New Roman"/>
        </w:rPr>
        <w:t xml:space="preserve"> </w:t>
      </w:r>
      <w:r w:rsidR="00D6644C">
        <w:rPr>
          <w:rFonts w:ascii="Times New Roman" w:hAnsi="Times New Roman" w:cs="Times New Roman"/>
        </w:rPr>
        <w:t xml:space="preserve">and enhanced </w:t>
      </w:r>
      <w:r w:rsidR="00F567E4">
        <w:rPr>
          <w:rFonts w:ascii="Times New Roman" w:hAnsi="Times New Roman" w:cs="Times New Roman"/>
        </w:rPr>
        <w:t>their</w:t>
      </w:r>
      <w:r w:rsidR="00D6644C">
        <w:rPr>
          <w:rFonts w:ascii="Times New Roman" w:hAnsi="Times New Roman" w:cs="Times New Roman"/>
        </w:rPr>
        <w:t xml:space="preserve"> economic outcomes (see SOM for supplemental analyses). </w:t>
      </w:r>
    </w:p>
    <w:p w14:paraId="38706F9A" w14:textId="363A2373" w:rsidR="007D45FA" w:rsidRPr="00ED27A5" w:rsidRDefault="00974C84" w:rsidP="00A26966">
      <w:pPr>
        <w:spacing w:line="480" w:lineRule="auto"/>
        <w:ind w:firstLine="720"/>
        <w:rPr>
          <w:rFonts w:ascii="Times New Roman" w:hAnsi="Times New Roman" w:cs="Times New Roman"/>
        </w:rPr>
      </w:pPr>
      <w:r>
        <w:rPr>
          <w:rFonts w:ascii="Times New Roman" w:hAnsi="Times New Roman" w:cs="Times New Roman"/>
        </w:rPr>
        <w:t>We report how we determined our sample size</w:t>
      </w:r>
      <w:r w:rsidR="000A0070">
        <w:rPr>
          <w:rFonts w:ascii="Times New Roman" w:hAnsi="Times New Roman" w:cs="Times New Roman"/>
        </w:rPr>
        <w:t>s</w:t>
      </w:r>
      <w:r>
        <w:rPr>
          <w:rFonts w:ascii="Times New Roman" w:hAnsi="Times New Roman" w:cs="Times New Roman"/>
        </w:rPr>
        <w:t xml:space="preserve">, all data exclusions (if any), all manipulations, and all measures. </w:t>
      </w:r>
      <w:r w:rsidR="00707D6D">
        <w:rPr>
          <w:rFonts w:ascii="Times New Roman" w:hAnsi="Times New Roman" w:cs="Times New Roman"/>
        </w:rPr>
        <w:t>Following</w:t>
      </w:r>
      <w:r w:rsidR="007D45FA">
        <w:rPr>
          <w:rFonts w:ascii="Times New Roman" w:hAnsi="Times New Roman" w:cs="Times New Roman"/>
        </w:rPr>
        <w:t xml:space="preserve"> the recommendations of Giner-Sorolla et al. (2019)</w:t>
      </w:r>
      <w:r w:rsidR="00707D6D">
        <w:rPr>
          <w:rFonts w:ascii="Times New Roman" w:hAnsi="Times New Roman" w:cs="Times New Roman"/>
        </w:rPr>
        <w:t>, we</w:t>
      </w:r>
      <w:r w:rsidR="007D45FA">
        <w:rPr>
          <w:rFonts w:ascii="Times New Roman" w:hAnsi="Times New Roman" w:cs="Times New Roman"/>
        </w:rPr>
        <w:t xml:space="preserve"> </w:t>
      </w:r>
      <w:r w:rsidR="00707D6D">
        <w:rPr>
          <w:rFonts w:ascii="Times New Roman" w:hAnsi="Times New Roman" w:cs="Times New Roman"/>
        </w:rPr>
        <w:t>report</w:t>
      </w:r>
      <w:r w:rsidR="007D45FA">
        <w:rPr>
          <w:rFonts w:ascii="Times New Roman" w:hAnsi="Times New Roman" w:cs="Times New Roman"/>
        </w:rPr>
        <w:t xml:space="preserve"> sensitivity analyses that describe the minimum effect we could detect with </w:t>
      </w:r>
      <w:r w:rsidR="00707D6D">
        <w:rPr>
          <w:rFonts w:ascii="Times New Roman" w:hAnsi="Times New Roman" w:cs="Times New Roman"/>
        </w:rPr>
        <w:t>80</w:t>
      </w:r>
      <w:r w:rsidR="007D45FA">
        <w:rPr>
          <w:rFonts w:ascii="Times New Roman" w:hAnsi="Times New Roman" w:cs="Times New Roman"/>
        </w:rPr>
        <w:t xml:space="preserve">% power, given the observed sample size of each study and the statistical model used for a given test. We describe these sensitivity analyses </w:t>
      </w:r>
      <w:r w:rsidR="004A4871">
        <w:rPr>
          <w:rFonts w:ascii="Times New Roman" w:hAnsi="Times New Roman" w:cs="Times New Roman"/>
        </w:rPr>
        <w:t>in the results section of each study</w:t>
      </w:r>
      <w:r w:rsidR="007D45FA">
        <w:rPr>
          <w:rFonts w:ascii="Times New Roman" w:hAnsi="Times New Roman" w:cs="Times New Roman"/>
        </w:rPr>
        <w:t xml:space="preserve">. Unless noted otherwise, we conducted these analyses using the G*Power default settings (Faul et al., 2007). </w:t>
      </w:r>
      <w:r w:rsidR="00A26966">
        <w:rPr>
          <w:rFonts w:ascii="Times New Roman" w:hAnsi="Times New Roman" w:cs="Times New Roman"/>
        </w:rPr>
        <w:t xml:space="preserve">This research received Institutional Review Board approval. </w:t>
      </w:r>
      <w:r w:rsidR="00FD4249">
        <w:rPr>
          <w:rFonts w:ascii="Times New Roman" w:hAnsi="Times New Roman" w:cs="Times New Roman"/>
        </w:rPr>
        <w:t xml:space="preserve">Data, materials, and analysis code for all our studies, along with preregistrations for Studies 1, 2, and 3B are available at </w:t>
      </w:r>
      <w:hyperlink r:id="rId13" w:history="1">
        <w:r w:rsidR="00E077FB">
          <w:rPr>
            <w:rStyle w:val="Hyperlink"/>
            <w:rFonts w:ascii="Times New Roman" w:hAnsi="Times New Roman" w:cs="Times New Roman"/>
          </w:rPr>
          <w:t>https://researchbox.org/644</w:t>
        </w:r>
      </w:hyperlink>
      <w:r w:rsidR="00FD4249" w:rsidRPr="001075DE">
        <w:rPr>
          <w:rStyle w:val="Hyperlink"/>
          <w:rFonts w:ascii="Times New Roman" w:hAnsi="Times New Roman" w:cs="Times New Roman"/>
          <w:color w:val="000000" w:themeColor="text1"/>
          <w:u w:val="none"/>
        </w:rPr>
        <w:t xml:space="preserve">; </w:t>
      </w:r>
      <w:r w:rsidR="00FD4249">
        <w:rPr>
          <w:rStyle w:val="Hyperlink"/>
          <w:rFonts w:ascii="Times New Roman" w:hAnsi="Times New Roman" w:cs="Times New Roman"/>
          <w:color w:val="000000" w:themeColor="text1"/>
          <w:u w:val="none"/>
        </w:rPr>
        <w:t xml:space="preserve">Study 3A </w:t>
      </w:r>
      <w:r w:rsidR="00FE6407">
        <w:rPr>
          <w:rStyle w:val="Hyperlink"/>
          <w:rFonts w:ascii="Times New Roman" w:hAnsi="Times New Roman" w:cs="Times New Roman"/>
          <w:color w:val="000000" w:themeColor="text1"/>
          <w:u w:val="none"/>
        </w:rPr>
        <w:t>w</w:t>
      </w:r>
      <w:r w:rsidR="004D3F3C">
        <w:rPr>
          <w:rStyle w:val="Hyperlink"/>
          <w:rFonts w:ascii="Times New Roman" w:hAnsi="Times New Roman" w:cs="Times New Roman"/>
          <w:color w:val="000000" w:themeColor="text1"/>
          <w:u w:val="none"/>
        </w:rPr>
        <w:t>as</w:t>
      </w:r>
      <w:r w:rsidR="00FD4249">
        <w:rPr>
          <w:rStyle w:val="Hyperlink"/>
          <w:rFonts w:ascii="Times New Roman" w:hAnsi="Times New Roman" w:cs="Times New Roman"/>
          <w:color w:val="000000" w:themeColor="text1"/>
          <w:u w:val="none"/>
        </w:rPr>
        <w:t xml:space="preserve"> not preregistered</w:t>
      </w:r>
      <w:r w:rsidR="00FD4249">
        <w:rPr>
          <w:rFonts w:ascii="Times New Roman" w:hAnsi="Times New Roman" w:cs="Times New Roman"/>
        </w:rPr>
        <w:t xml:space="preserve">. </w:t>
      </w:r>
    </w:p>
    <w:p w14:paraId="7E02442E" w14:textId="40D55149" w:rsidR="008A26C3" w:rsidRDefault="00CB5F08" w:rsidP="004F19CF">
      <w:pPr>
        <w:spacing w:line="480" w:lineRule="auto"/>
        <w:jc w:val="center"/>
        <w:rPr>
          <w:rFonts w:ascii="Times New Roman" w:eastAsiaTheme="minorEastAsia" w:hAnsi="Times New Roman" w:cs="Times New Roman"/>
          <w:b/>
          <w:bCs/>
        </w:rPr>
      </w:pPr>
      <w:r w:rsidRPr="00CB5F08">
        <w:rPr>
          <w:rFonts w:ascii="Times New Roman" w:eastAsiaTheme="minorEastAsia" w:hAnsi="Times New Roman" w:cs="Times New Roman"/>
          <w:b/>
          <w:bCs/>
        </w:rPr>
        <w:t xml:space="preserve">Study 1: </w:t>
      </w:r>
      <w:r w:rsidR="0066435F">
        <w:rPr>
          <w:rFonts w:ascii="Times New Roman" w:eastAsiaTheme="minorEastAsia" w:hAnsi="Times New Roman" w:cs="Times New Roman"/>
          <w:b/>
          <w:bCs/>
        </w:rPr>
        <w:t>Large and Small Incentives to be Dishonest in a Negotiation</w:t>
      </w:r>
    </w:p>
    <w:p w14:paraId="2AD384B8" w14:textId="15DDE588" w:rsidR="008A26C3" w:rsidRDefault="00CB5F08" w:rsidP="00CB5F08">
      <w:pPr>
        <w:spacing w:line="480" w:lineRule="auto"/>
        <w:rPr>
          <w:rFonts w:ascii="Times New Roman" w:eastAsiaTheme="minorEastAsia" w:hAnsi="Times New Roman" w:cs="Times New Roman"/>
        </w:rPr>
      </w:pPr>
      <w:r>
        <w:rPr>
          <w:rFonts w:ascii="Times New Roman" w:eastAsiaTheme="minorEastAsia" w:hAnsi="Times New Roman" w:cs="Times New Roman"/>
          <w:b/>
          <w:bCs/>
        </w:rPr>
        <w:tab/>
      </w:r>
      <w:r>
        <w:rPr>
          <w:rFonts w:ascii="Times New Roman" w:eastAsiaTheme="minorEastAsia" w:hAnsi="Times New Roman" w:cs="Times New Roman"/>
        </w:rPr>
        <w:t xml:space="preserve">Study 1 </w:t>
      </w:r>
      <w:r w:rsidR="008A26C3">
        <w:rPr>
          <w:rFonts w:ascii="Times New Roman" w:eastAsiaTheme="minorEastAsia" w:hAnsi="Times New Roman" w:cs="Times New Roman"/>
        </w:rPr>
        <w:t>tests the deceiver’s delight and guilt account</w:t>
      </w:r>
      <w:r w:rsidR="001366F3">
        <w:rPr>
          <w:rFonts w:ascii="Times New Roman" w:eastAsiaTheme="minorEastAsia" w:hAnsi="Times New Roman" w:cs="Times New Roman"/>
        </w:rPr>
        <w:t>s</w:t>
      </w:r>
      <w:r>
        <w:rPr>
          <w:rFonts w:ascii="Times New Roman" w:eastAsiaTheme="minorEastAsia" w:hAnsi="Times New Roman" w:cs="Times New Roman"/>
        </w:rPr>
        <w:t xml:space="preserve"> </w:t>
      </w:r>
      <w:r w:rsidR="00A25F00">
        <w:rPr>
          <w:rFonts w:ascii="Times New Roman" w:eastAsiaTheme="minorEastAsia" w:hAnsi="Times New Roman" w:cs="Times New Roman"/>
        </w:rPr>
        <w:t>with</w:t>
      </w:r>
      <w:r w:rsidR="001366F3">
        <w:rPr>
          <w:rFonts w:ascii="Times New Roman" w:eastAsiaTheme="minorEastAsia" w:hAnsi="Times New Roman" w:cs="Times New Roman"/>
        </w:rPr>
        <w:t>in</w:t>
      </w:r>
      <w:r>
        <w:rPr>
          <w:rFonts w:ascii="Times New Roman" w:eastAsiaTheme="minorEastAsia" w:hAnsi="Times New Roman" w:cs="Times New Roman"/>
        </w:rPr>
        <w:t xml:space="preserve"> a dyadic negotiation</w:t>
      </w:r>
      <w:r w:rsidR="00547EB4">
        <w:rPr>
          <w:rFonts w:ascii="Times New Roman" w:eastAsiaTheme="minorEastAsia" w:hAnsi="Times New Roman" w:cs="Times New Roman"/>
        </w:rPr>
        <w:t xml:space="preserve"> involving an information asymmetry typical of many buyer-seller interaction</w:t>
      </w:r>
      <w:r w:rsidR="00361CE3">
        <w:rPr>
          <w:rFonts w:ascii="Times New Roman" w:eastAsiaTheme="minorEastAsia" w:hAnsi="Times New Roman" w:cs="Times New Roman"/>
        </w:rPr>
        <w:t>s</w:t>
      </w:r>
      <w:r w:rsidR="00547EB4">
        <w:rPr>
          <w:rFonts w:ascii="Times New Roman" w:eastAsiaTheme="minorEastAsia" w:hAnsi="Times New Roman" w:cs="Times New Roman"/>
        </w:rPr>
        <w:t xml:space="preserve"> (Akerlof, 1970)</w:t>
      </w:r>
      <w:r w:rsidR="00061614">
        <w:rPr>
          <w:rFonts w:ascii="Times New Roman" w:eastAsiaTheme="minorEastAsia" w:hAnsi="Times New Roman" w:cs="Times New Roman"/>
        </w:rPr>
        <w:t xml:space="preserve">. </w:t>
      </w:r>
      <w:r w:rsidR="00361CE3">
        <w:rPr>
          <w:rFonts w:ascii="Times New Roman" w:eastAsiaTheme="minorEastAsia" w:hAnsi="Times New Roman" w:cs="Times New Roman"/>
        </w:rPr>
        <w:t>P</w:t>
      </w:r>
      <w:r w:rsidR="00061614">
        <w:rPr>
          <w:rFonts w:ascii="Times New Roman" w:eastAsiaTheme="minorEastAsia" w:hAnsi="Times New Roman" w:cs="Times New Roman"/>
        </w:rPr>
        <w:t xml:space="preserve">articipants </w:t>
      </w:r>
      <w:r w:rsidR="00547EB4">
        <w:rPr>
          <w:rFonts w:ascii="Times New Roman" w:eastAsiaTheme="minorEastAsia" w:hAnsi="Times New Roman" w:cs="Times New Roman"/>
        </w:rPr>
        <w:t>assigned to a</w:t>
      </w:r>
      <w:r w:rsidR="00061614">
        <w:rPr>
          <w:rFonts w:ascii="Times New Roman" w:eastAsiaTheme="minorEastAsia" w:hAnsi="Times New Roman" w:cs="Times New Roman"/>
        </w:rPr>
        <w:t xml:space="preserve"> dishonesty opportunity condition </w:t>
      </w:r>
      <w:r w:rsidR="00361CE3">
        <w:rPr>
          <w:rFonts w:ascii="Times New Roman" w:eastAsiaTheme="minorEastAsia" w:hAnsi="Times New Roman" w:cs="Times New Roman"/>
        </w:rPr>
        <w:t>could</w:t>
      </w:r>
      <w:r w:rsidR="00547EB4">
        <w:rPr>
          <w:rFonts w:ascii="Times New Roman" w:eastAsiaTheme="minorEastAsia" w:hAnsi="Times New Roman" w:cs="Times New Roman"/>
        </w:rPr>
        <w:t xml:space="preserve"> mislead counterparts about the condition of a computer they were selling</w:t>
      </w:r>
      <w:r w:rsidR="00B52011">
        <w:rPr>
          <w:rFonts w:ascii="Times New Roman" w:eastAsiaTheme="minorEastAsia" w:hAnsi="Times New Roman" w:cs="Times New Roman"/>
        </w:rPr>
        <w:t>;</w:t>
      </w:r>
      <w:r w:rsidR="00547EB4">
        <w:rPr>
          <w:rFonts w:ascii="Times New Roman" w:eastAsiaTheme="minorEastAsia" w:hAnsi="Times New Roman" w:cs="Times New Roman"/>
        </w:rPr>
        <w:t xml:space="preserve"> </w:t>
      </w:r>
      <w:r w:rsidR="00061614">
        <w:rPr>
          <w:rFonts w:ascii="Times New Roman" w:eastAsiaTheme="minorEastAsia" w:hAnsi="Times New Roman" w:cs="Times New Roman"/>
        </w:rPr>
        <w:t xml:space="preserve">those in a control condition negotiated with a </w:t>
      </w:r>
      <w:r w:rsidR="00547EB4">
        <w:rPr>
          <w:rFonts w:ascii="Times New Roman" w:eastAsiaTheme="minorEastAsia" w:hAnsi="Times New Roman" w:cs="Times New Roman"/>
        </w:rPr>
        <w:t xml:space="preserve">counterpart who was aware of </w:t>
      </w:r>
      <w:r w:rsidR="001F2E61">
        <w:rPr>
          <w:rFonts w:ascii="Times New Roman" w:eastAsiaTheme="minorEastAsia" w:hAnsi="Times New Roman" w:cs="Times New Roman"/>
        </w:rPr>
        <w:t>a defect in the</w:t>
      </w:r>
      <w:r w:rsidR="00547EB4">
        <w:rPr>
          <w:rFonts w:ascii="Times New Roman" w:eastAsiaTheme="minorEastAsia" w:hAnsi="Times New Roman" w:cs="Times New Roman"/>
        </w:rPr>
        <w:t xml:space="preserve"> computer</w:t>
      </w:r>
      <w:r w:rsidR="00B52011">
        <w:rPr>
          <w:rFonts w:ascii="Times New Roman" w:eastAsiaTheme="minorEastAsia" w:hAnsi="Times New Roman" w:cs="Times New Roman"/>
        </w:rPr>
        <w:t xml:space="preserve">, </w:t>
      </w:r>
      <w:r w:rsidR="001E5986">
        <w:rPr>
          <w:rFonts w:ascii="Times New Roman" w:eastAsiaTheme="minorEastAsia" w:hAnsi="Times New Roman" w:cs="Times New Roman"/>
        </w:rPr>
        <w:t xml:space="preserve">thus </w:t>
      </w:r>
      <w:r w:rsidR="00B52011">
        <w:rPr>
          <w:rFonts w:ascii="Times New Roman" w:eastAsiaTheme="minorEastAsia" w:hAnsi="Times New Roman" w:cs="Times New Roman"/>
        </w:rPr>
        <w:t>eliminating the opportunity to deceive</w:t>
      </w:r>
      <w:r w:rsidR="00547EB4">
        <w:rPr>
          <w:rFonts w:ascii="Times New Roman" w:eastAsiaTheme="minorEastAsia" w:hAnsi="Times New Roman" w:cs="Times New Roman"/>
        </w:rPr>
        <w:t xml:space="preserve">. </w:t>
      </w:r>
      <w:r w:rsidR="008A26C3">
        <w:rPr>
          <w:rFonts w:ascii="Times New Roman" w:eastAsiaTheme="minorEastAsia" w:hAnsi="Times New Roman" w:cs="Times New Roman"/>
        </w:rPr>
        <w:t>Importantly, whereas prior research finding evidence of duping delight has only compared generalized negative affect to generalized positive affect (Ruedy et al., 2013; Peer et al., 2014), we incorporated a guilt-specific measure to assess the degree to which dishonesty induce</w:t>
      </w:r>
      <w:r w:rsidR="00EB4B46">
        <w:rPr>
          <w:rFonts w:ascii="Times New Roman" w:eastAsiaTheme="minorEastAsia" w:hAnsi="Times New Roman" w:cs="Times New Roman"/>
        </w:rPr>
        <w:t>s</w:t>
      </w:r>
      <w:r w:rsidR="008A26C3">
        <w:rPr>
          <w:rFonts w:ascii="Times New Roman" w:eastAsiaTheme="minorEastAsia" w:hAnsi="Times New Roman" w:cs="Times New Roman"/>
        </w:rPr>
        <w:t xml:space="preserve"> guilt. </w:t>
      </w:r>
    </w:p>
    <w:p w14:paraId="5B55C913" w14:textId="6CFB4CE7" w:rsidR="004F19CF" w:rsidRPr="004F19CF" w:rsidRDefault="008A26C3" w:rsidP="004F19CF">
      <w:pPr>
        <w:spacing w:line="480" w:lineRule="auto"/>
        <w:ind w:firstLine="720"/>
        <w:rPr>
          <w:rFonts w:ascii="Times New Roman" w:hAnsi="Times New Roman" w:cs="Times New Roman"/>
        </w:rPr>
      </w:pPr>
      <w:r>
        <w:rPr>
          <w:rFonts w:ascii="Times New Roman" w:eastAsiaTheme="minorEastAsia" w:hAnsi="Times New Roman" w:cs="Times New Roman"/>
        </w:rPr>
        <w:t>Study 1</w:t>
      </w:r>
      <w:r w:rsidR="00547EB4">
        <w:rPr>
          <w:rFonts w:ascii="Times New Roman" w:eastAsiaTheme="minorEastAsia" w:hAnsi="Times New Roman" w:cs="Times New Roman"/>
        </w:rPr>
        <w:t xml:space="preserve"> compare</w:t>
      </w:r>
      <w:r>
        <w:rPr>
          <w:rFonts w:ascii="Times New Roman" w:eastAsiaTheme="minorEastAsia" w:hAnsi="Times New Roman" w:cs="Times New Roman"/>
        </w:rPr>
        <w:t>s</w:t>
      </w:r>
      <w:r w:rsidR="00547EB4">
        <w:rPr>
          <w:rFonts w:ascii="Times New Roman" w:eastAsiaTheme="minorEastAsia" w:hAnsi="Times New Roman" w:cs="Times New Roman"/>
        </w:rPr>
        <w:t xml:space="preserve"> </w:t>
      </w:r>
      <w:r w:rsidR="0092486A">
        <w:rPr>
          <w:rFonts w:ascii="Times New Roman" w:eastAsiaTheme="minorEastAsia" w:hAnsi="Times New Roman" w:cs="Times New Roman"/>
        </w:rPr>
        <w:t xml:space="preserve">the affect </w:t>
      </w:r>
      <w:r w:rsidR="004F19CF">
        <w:rPr>
          <w:rFonts w:ascii="Times New Roman" w:eastAsiaTheme="minorEastAsia" w:hAnsi="Times New Roman" w:cs="Times New Roman"/>
        </w:rPr>
        <w:t xml:space="preserve">and subjective value </w:t>
      </w:r>
      <w:r w:rsidR="0092486A">
        <w:rPr>
          <w:rFonts w:ascii="Times New Roman" w:eastAsiaTheme="minorEastAsia" w:hAnsi="Times New Roman" w:cs="Times New Roman"/>
        </w:rPr>
        <w:t xml:space="preserve">of </w:t>
      </w:r>
      <w:r w:rsidR="00547EB4">
        <w:rPr>
          <w:rFonts w:ascii="Times New Roman" w:eastAsiaTheme="minorEastAsia" w:hAnsi="Times New Roman" w:cs="Times New Roman"/>
        </w:rPr>
        <w:t xml:space="preserve">participants who lied on their own volition to those </w:t>
      </w:r>
      <w:r w:rsidR="00733CA4">
        <w:rPr>
          <w:rFonts w:ascii="Times New Roman" w:eastAsiaTheme="minorEastAsia" w:hAnsi="Times New Roman" w:cs="Times New Roman"/>
        </w:rPr>
        <w:t>without</w:t>
      </w:r>
      <w:r w:rsidR="00547EB4">
        <w:rPr>
          <w:rFonts w:ascii="Times New Roman" w:eastAsiaTheme="minorEastAsia" w:hAnsi="Times New Roman" w:cs="Times New Roman"/>
        </w:rPr>
        <w:t xml:space="preserve"> the opportunity to lie</w:t>
      </w:r>
      <w:r w:rsidR="00470A55">
        <w:rPr>
          <w:rFonts w:ascii="Times New Roman" w:eastAsiaTheme="minorEastAsia" w:hAnsi="Times New Roman" w:cs="Times New Roman"/>
        </w:rPr>
        <w:t xml:space="preserve">. </w:t>
      </w:r>
      <w:r w:rsidR="001366F3">
        <w:rPr>
          <w:rFonts w:ascii="Times New Roman" w:eastAsiaTheme="minorEastAsia" w:hAnsi="Times New Roman" w:cs="Times New Roman"/>
        </w:rPr>
        <w:t>If</w:t>
      </w:r>
      <w:r w:rsidR="004F19CF">
        <w:rPr>
          <w:rFonts w:ascii="Times New Roman" w:hAnsi="Times New Roman" w:cs="Times New Roman"/>
        </w:rPr>
        <w:t xml:space="preserve"> dishonesty elicit</w:t>
      </w:r>
      <w:r w:rsidR="001366F3">
        <w:rPr>
          <w:rFonts w:ascii="Times New Roman" w:hAnsi="Times New Roman" w:cs="Times New Roman"/>
        </w:rPr>
        <w:t>s</w:t>
      </w:r>
      <w:r w:rsidR="004F19CF">
        <w:rPr>
          <w:rFonts w:ascii="Times New Roman" w:hAnsi="Times New Roman" w:cs="Times New Roman"/>
        </w:rPr>
        <w:t xml:space="preserve"> more positive affect than guilt and boost</w:t>
      </w:r>
      <w:r w:rsidR="001366F3">
        <w:rPr>
          <w:rFonts w:ascii="Times New Roman" w:hAnsi="Times New Roman" w:cs="Times New Roman"/>
        </w:rPr>
        <w:t>s</w:t>
      </w:r>
      <w:r w:rsidR="004F19CF">
        <w:rPr>
          <w:rFonts w:ascii="Times New Roman" w:hAnsi="Times New Roman" w:cs="Times New Roman"/>
        </w:rPr>
        <w:t xml:space="preserve"> negotiators’ subjective value (relative to a control condition where participants do not have the opportunity to behave dishonestly), </w:t>
      </w:r>
      <w:r w:rsidR="001366F3">
        <w:rPr>
          <w:rFonts w:ascii="Times New Roman" w:hAnsi="Times New Roman" w:cs="Times New Roman"/>
        </w:rPr>
        <w:t xml:space="preserve">then </w:t>
      </w:r>
      <w:r w:rsidR="004F19CF">
        <w:rPr>
          <w:rFonts w:ascii="Times New Roman" w:hAnsi="Times New Roman" w:cs="Times New Roman"/>
        </w:rPr>
        <w:t>this would indicate the deceiver’s delight hypothesis (Hypothesis 1a) hold</w:t>
      </w:r>
      <w:r w:rsidR="00131D42">
        <w:rPr>
          <w:rFonts w:ascii="Times New Roman" w:hAnsi="Times New Roman" w:cs="Times New Roman"/>
        </w:rPr>
        <w:t>s</w:t>
      </w:r>
      <w:r w:rsidR="004F19CF">
        <w:rPr>
          <w:rFonts w:ascii="Times New Roman" w:hAnsi="Times New Roman" w:cs="Times New Roman"/>
        </w:rPr>
        <w:t xml:space="preserve"> in negotiation contexts. However, if dishonesty elicits more guilt than positive affect and reduces negotiators’ subjective value, </w:t>
      </w:r>
      <w:r w:rsidR="00B135F0">
        <w:rPr>
          <w:rFonts w:ascii="Times New Roman" w:hAnsi="Times New Roman" w:cs="Times New Roman"/>
        </w:rPr>
        <w:t>t</w:t>
      </w:r>
      <w:r w:rsidR="004F19CF">
        <w:rPr>
          <w:rFonts w:ascii="Times New Roman" w:hAnsi="Times New Roman" w:cs="Times New Roman"/>
        </w:rPr>
        <w:t>his would lend support for the deceiver’s guilt account</w:t>
      </w:r>
      <w:r w:rsidR="002E03D9">
        <w:rPr>
          <w:rFonts w:ascii="Times New Roman" w:hAnsi="Times New Roman" w:cs="Times New Roman"/>
        </w:rPr>
        <w:t xml:space="preserve"> </w:t>
      </w:r>
      <w:r w:rsidR="004F19CF">
        <w:rPr>
          <w:rFonts w:ascii="Times New Roman" w:hAnsi="Times New Roman" w:cs="Times New Roman"/>
        </w:rPr>
        <w:t xml:space="preserve">(Hypothesis 1b). </w:t>
      </w:r>
    </w:p>
    <w:p w14:paraId="03B6221C" w14:textId="0D692C10" w:rsidR="00CB5F08" w:rsidRDefault="004F19CF" w:rsidP="00FA277E">
      <w:pPr>
        <w:spacing w:line="480" w:lineRule="auto"/>
        <w:ind w:firstLine="720"/>
        <w:rPr>
          <w:rFonts w:ascii="Times New Roman" w:eastAsiaTheme="minorEastAsia" w:hAnsi="Times New Roman" w:cs="Times New Roman"/>
        </w:rPr>
      </w:pPr>
      <w:r>
        <w:rPr>
          <w:rFonts w:ascii="Times New Roman" w:eastAsiaTheme="minorEastAsia" w:hAnsi="Times New Roman" w:cs="Times New Roman"/>
        </w:rPr>
        <w:t>Additionally,</w:t>
      </w:r>
      <w:r w:rsidR="00385CC3">
        <w:rPr>
          <w:rFonts w:ascii="Times New Roman" w:eastAsiaTheme="minorEastAsia" w:hAnsi="Times New Roman" w:cs="Times New Roman"/>
        </w:rPr>
        <w:t xml:space="preserve"> </w:t>
      </w:r>
      <w:r w:rsidR="004F53D1">
        <w:rPr>
          <w:rFonts w:ascii="Times New Roman" w:eastAsiaTheme="minorEastAsia" w:hAnsi="Times New Roman" w:cs="Times New Roman"/>
        </w:rPr>
        <w:t xml:space="preserve">Study </w:t>
      </w:r>
      <w:r w:rsidR="00E4660A">
        <w:rPr>
          <w:rFonts w:ascii="Times New Roman" w:eastAsiaTheme="minorEastAsia" w:hAnsi="Times New Roman" w:cs="Times New Roman"/>
        </w:rPr>
        <w:t>1</w:t>
      </w:r>
      <w:r w:rsidR="004F53D1">
        <w:rPr>
          <w:rFonts w:ascii="Times New Roman" w:eastAsiaTheme="minorEastAsia" w:hAnsi="Times New Roman" w:cs="Times New Roman"/>
        </w:rPr>
        <w:t xml:space="preserve"> </w:t>
      </w:r>
      <w:r w:rsidR="007D79E2">
        <w:rPr>
          <w:rFonts w:ascii="Times New Roman" w:eastAsiaTheme="minorEastAsia" w:hAnsi="Times New Roman" w:cs="Times New Roman"/>
        </w:rPr>
        <w:t>test</w:t>
      </w:r>
      <w:r w:rsidR="00FF7E5F">
        <w:rPr>
          <w:rFonts w:ascii="Times New Roman" w:eastAsiaTheme="minorEastAsia" w:hAnsi="Times New Roman" w:cs="Times New Roman"/>
        </w:rPr>
        <w:t>s</w:t>
      </w:r>
      <w:r w:rsidR="007D79E2">
        <w:rPr>
          <w:rFonts w:ascii="Times New Roman" w:eastAsiaTheme="minorEastAsia" w:hAnsi="Times New Roman" w:cs="Times New Roman"/>
        </w:rPr>
        <w:t xml:space="preserve"> </w:t>
      </w:r>
      <w:r w:rsidR="00385CC3">
        <w:rPr>
          <w:rFonts w:ascii="Times New Roman" w:eastAsiaTheme="minorEastAsia" w:hAnsi="Times New Roman" w:cs="Times New Roman"/>
        </w:rPr>
        <w:t xml:space="preserve">whether the stakes to be gained from a successful negotiation moderate any impact of dishonesty on </w:t>
      </w:r>
      <w:r w:rsidR="00C45BBB">
        <w:rPr>
          <w:rFonts w:ascii="Times New Roman" w:eastAsiaTheme="minorEastAsia" w:hAnsi="Times New Roman" w:cs="Times New Roman"/>
        </w:rPr>
        <w:t>guilt</w:t>
      </w:r>
      <w:r w:rsidR="00385CC3">
        <w:rPr>
          <w:rFonts w:ascii="Times New Roman" w:eastAsiaTheme="minorEastAsia" w:hAnsi="Times New Roman" w:cs="Times New Roman"/>
        </w:rPr>
        <w:t xml:space="preserve">. </w:t>
      </w:r>
      <w:r w:rsidR="0071686A">
        <w:rPr>
          <w:rFonts w:ascii="Times New Roman" w:eastAsiaTheme="minorEastAsia" w:hAnsi="Times New Roman" w:cs="Times New Roman"/>
        </w:rPr>
        <w:t xml:space="preserve">We </w:t>
      </w:r>
      <w:r w:rsidR="007D79E2">
        <w:rPr>
          <w:rFonts w:ascii="Times New Roman" w:eastAsiaTheme="minorEastAsia" w:hAnsi="Times New Roman" w:cs="Times New Roman"/>
        </w:rPr>
        <w:t xml:space="preserve">compare a relatively small incentive to a large one that </w:t>
      </w:r>
      <w:r w:rsidR="00A40FBF">
        <w:rPr>
          <w:rFonts w:ascii="Times New Roman" w:eastAsiaTheme="minorEastAsia" w:hAnsi="Times New Roman" w:cs="Times New Roman"/>
        </w:rPr>
        <w:t xml:space="preserve">could potentially enable </w:t>
      </w:r>
      <w:r w:rsidR="00843FAA">
        <w:rPr>
          <w:rFonts w:ascii="Times New Roman" w:eastAsiaTheme="minorEastAsia" w:hAnsi="Times New Roman" w:cs="Times New Roman"/>
        </w:rPr>
        <w:t xml:space="preserve">dishonest </w:t>
      </w:r>
      <w:r w:rsidR="007D79E2">
        <w:rPr>
          <w:rFonts w:ascii="Times New Roman" w:eastAsiaTheme="minorEastAsia" w:hAnsi="Times New Roman" w:cs="Times New Roman"/>
        </w:rPr>
        <w:t xml:space="preserve">negotiators </w:t>
      </w:r>
      <w:r w:rsidR="00FF7E5F">
        <w:rPr>
          <w:rFonts w:ascii="Times New Roman" w:eastAsiaTheme="minorEastAsia" w:hAnsi="Times New Roman" w:cs="Times New Roman"/>
        </w:rPr>
        <w:t>to justify</w:t>
      </w:r>
      <w:r w:rsidR="00843FAA">
        <w:rPr>
          <w:rFonts w:ascii="Times New Roman" w:eastAsiaTheme="minorEastAsia" w:hAnsi="Times New Roman" w:cs="Times New Roman"/>
        </w:rPr>
        <w:t xml:space="preserve"> </w:t>
      </w:r>
      <w:r w:rsidR="007D79E2">
        <w:rPr>
          <w:rFonts w:ascii="Times New Roman" w:eastAsiaTheme="minorEastAsia" w:hAnsi="Times New Roman" w:cs="Times New Roman"/>
        </w:rPr>
        <w:t xml:space="preserve">their dishonesty. </w:t>
      </w:r>
      <w:r w:rsidR="004F53D1">
        <w:rPr>
          <w:rFonts w:ascii="Times New Roman" w:eastAsiaTheme="minorEastAsia" w:hAnsi="Times New Roman" w:cs="Times New Roman"/>
        </w:rPr>
        <w:t>Should the large incentive alleviate dishonesty-induced guilt</w:t>
      </w:r>
      <w:r w:rsidR="00E66F38">
        <w:rPr>
          <w:rFonts w:ascii="Times New Roman" w:eastAsiaTheme="minorEastAsia" w:hAnsi="Times New Roman" w:cs="Times New Roman"/>
        </w:rPr>
        <w:t xml:space="preserve"> (Hypothesis 2a)</w:t>
      </w:r>
      <w:r w:rsidR="004F53D1">
        <w:rPr>
          <w:rFonts w:ascii="Times New Roman" w:eastAsiaTheme="minorEastAsia" w:hAnsi="Times New Roman" w:cs="Times New Roman"/>
        </w:rPr>
        <w:t>, then this would suggest that the deceiver’s guilt account is more likely to emerge in the presence of large incentives</w:t>
      </w:r>
      <w:r w:rsidR="006F31D5">
        <w:rPr>
          <w:rFonts w:ascii="Times New Roman" w:eastAsiaTheme="minorEastAsia" w:hAnsi="Times New Roman" w:cs="Times New Roman"/>
        </w:rPr>
        <w:t xml:space="preserve"> than small incentives. However, if the large incentive exacerbates dishonesty-induced guilt</w:t>
      </w:r>
      <w:r w:rsidR="00E66F38">
        <w:rPr>
          <w:rFonts w:ascii="Times New Roman" w:eastAsiaTheme="minorEastAsia" w:hAnsi="Times New Roman" w:cs="Times New Roman"/>
        </w:rPr>
        <w:t xml:space="preserve"> (Hypothesis 2b)</w:t>
      </w:r>
      <w:r w:rsidR="006F31D5">
        <w:rPr>
          <w:rFonts w:ascii="Times New Roman" w:eastAsiaTheme="minorEastAsia" w:hAnsi="Times New Roman" w:cs="Times New Roman"/>
        </w:rPr>
        <w:t xml:space="preserve">, then this would suggest </w:t>
      </w:r>
      <w:r w:rsidR="007577FE">
        <w:rPr>
          <w:rFonts w:ascii="Times New Roman" w:eastAsiaTheme="minorEastAsia" w:hAnsi="Times New Roman" w:cs="Times New Roman"/>
        </w:rPr>
        <w:t>the deceiver’s guilt account is less likely to emerge in the presence of large incentives than small incentives</w:t>
      </w:r>
      <w:r w:rsidR="006F31D5">
        <w:rPr>
          <w:rFonts w:ascii="Times New Roman" w:eastAsiaTheme="minorEastAsia" w:hAnsi="Times New Roman" w:cs="Times New Roman"/>
        </w:rPr>
        <w:t>.</w:t>
      </w:r>
    </w:p>
    <w:p w14:paraId="5815213D" w14:textId="32DC04C2" w:rsidR="009B3FF4" w:rsidRDefault="009B3FF4" w:rsidP="009B3FF4">
      <w:pPr>
        <w:spacing w:line="480" w:lineRule="auto"/>
        <w:rPr>
          <w:rFonts w:ascii="Times New Roman" w:eastAsiaTheme="minorEastAsia" w:hAnsi="Times New Roman" w:cs="Times New Roman"/>
          <w:b/>
          <w:bCs/>
        </w:rPr>
      </w:pPr>
      <w:r w:rsidRPr="009B3FF4">
        <w:rPr>
          <w:rFonts w:ascii="Times New Roman" w:eastAsiaTheme="minorEastAsia" w:hAnsi="Times New Roman" w:cs="Times New Roman"/>
          <w:b/>
          <w:bCs/>
        </w:rPr>
        <w:t>Method</w:t>
      </w:r>
    </w:p>
    <w:p w14:paraId="43C079CB" w14:textId="77777777" w:rsidR="00EB7526" w:rsidRDefault="009B3FF4" w:rsidP="00EB7526">
      <w:pPr>
        <w:spacing w:line="480" w:lineRule="auto"/>
        <w:rPr>
          <w:rFonts w:ascii="Times New Roman" w:eastAsiaTheme="minorEastAsia" w:hAnsi="Times New Roman" w:cs="Times New Roman"/>
          <w:b/>
          <w:bCs/>
          <w:i/>
          <w:iCs/>
        </w:rPr>
      </w:pPr>
      <w:r w:rsidRPr="009B3FF4">
        <w:rPr>
          <w:rFonts w:ascii="Times New Roman" w:eastAsiaTheme="minorEastAsia" w:hAnsi="Times New Roman" w:cs="Times New Roman"/>
          <w:b/>
          <w:bCs/>
          <w:i/>
          <w:iCs/>
        </w:rPr>
        <w:t>Participants</w:t>
      </w:r>
    </w:p>
    <w:p w14:paraId="7ACB565D" w14:textId="706EE34B" w:rsidR="009B3FF4" w:rsidRPr="00EB7526" w:rsidRDefault="00EB7526" w:rsidP="00EB7526">
      <w:pPr>
        <w:spacing w:line="480" w:lineRule="auto"/>
        <w:ind w:firstLine="720"/>
        <w:rPr>
          <w:rFonts w:ascii="Times New Roman" w:eastAsiaTheme="minorEastAsia" w:hAnsi="Times New Roman" w:cs="Times New Roman"/>
          <w:b/>
          <w:bCs/>
          <w:i/>
          <w:iCs/>
        </w:rPr>
      </w:pPr>
      <w:r>
        <w:rPr>
          <w:rFonts w:ascii="Times New Roman" w:eastAsiaTheme="minorEastAsia" w:hAnsi="Times New Roman" w:cs="Times New Roman"/>
        </w:rPr>
        <w:t xml:space="preserve">Because we did not have an a priori expectation of what effect sizes to expect, we aimed to recruit a sample large enough to detect any </w:t>
      </w:r>
      <w:r w:rsidR="00EC4B61">
        <w:rPr>
          <w:rFonts w:ascii="Times New Roman" w:eastAsiaTheme="minorEastAsia" w:hAnsi="Times New Roman" w:cs="Times New Roman"/>
        </w:rPr>
        <w:t xml:space="preserve">simple </w:t>
      </w:r>
      <w:r w:rsidR="00174B87">
        <w:rPr>
          <w:rFonts w:ascii="Times New Roman" w:eastAsiaTheme="minorEastAsia" w:hAnsi="Times New Roman" w:cs="Times New Roman"/>
        </w:rPr>
        <w:t>effects</w:t>
      </w:r>
      <w:r>
        <w:rPr>
          <w:rFonts w:ascii="Times New Roman" w:eastAsiaTheme="minorEastAsia" w:hAnsi="Times New Roman" w:cs="Times New Roman"/>
        </w:rPr>
        <w:t xml:space="preserve"> equivalent to the average published effect size in social psychology (</w:t>
      </w:r>
      <w:r w:rsidR="00252289">
        <w:rPr>
          <w:rFonts w:ascii="Times New Roman" w:hAnsi="Times New Roman" w:cs="Times New Roman"/>
        </w:rPr>
        <w:sym w:font="Symbol" w:char="F068"/>
      </w:r>
      <w:r w:rsidR="00252289">
        <w:rPr>
          <w:rFonts w:ascii="Times New Roman" w:hAnsi="Times New Roman" w:cs="Times New Roman"/>
          <w:vertAlign w:val="superscript"/>
        </w:rPr>
        <w:t>2</w:t>
      </w:r>
      <w:r w:rsidR="005D23E0">
        <w:rPr>
          <w:rFonts w:ascii="Times New Roman" w:eastAsiaTheme="minorEastAsia" w:hAnsi="Times New Roman" w:cs="Times New Roman"/>
        </w:rPr>
        <w:t xml:space="preserve"> = .04</w:t>
      </w:r>
      <w:r>
        <w:rPr>
          <w:rFonts w:ascii="Times New Roman" w:eastAsiaTheme="minorEastAsia" w:hAnsi="Times New Roman" w:cs="Times New Roman"/>
        </w:rPr>
        <w:t>; Richard</w:t>
      </w:r>
      <w:r w:rsidR="00F20F9A">
        <w:rPr>
          <w:rFonts w:ascii="Times New Roman" w:eastAsiaTheme="minorEastAsia" w:hAnsi="Times New Roman" w:cs="Times New Roman"/>
        </w:rPr>
        <w:t xml:space="preserve"> et al.</w:t>
      </w:r>
      <w:r>
        <w:rPr>
          <w:rFonts w:ascii="Times New Roman" w:eastAsiaTheme="minorEastAsia" w:hAnsi="Times New Roman" w:cs="Times New Roman"/>
        </w:rPr>
        <w:t>, 2003) with at least 80% power. T</w:t>
      </w:r>
      <w:r w:rsidR="001736F4">
        <w:rPr>
          <w:rFonts w:ascii="Times New Roman" w:eastAsiaTheme="minorEastAsia" w:hAnsi="Times New Roman" w:cs="Times New Roman"/>
        </w:rPr>
        <w:t>hus</w:t>
      </w:r>
      <w:r>
        <w:rPr>
          <w:rFonts w:ascii="Times New Roman" w:eastAsiaTheme="minorEastAsia" w:hAnsi="Times New Roman" w:cs="Times New Roman"/>
        </w:rPr>
        <w:t>, we preregistered a target sample of at least</w:t>
      </w:r>
      <w:r w:rsidR="00C46314">
        <w:rPr>
          <w:rFonts w:ascii="Times New Roman" w:eastAsiaTheme="minorEastAsia" w:hAnsi="Times New Roman" w:cs="Times New Roman"/>
        </w:rPr>
        <w:t xml:space="preserve"> </w:t>
      </w:r>
      <w:r w:rsidR="00AD09D8">
        <w:rPr>
          <w:rFonts w:ascii="Times New Roman" w:eastAsiaTheme="minorEastAsia" w:hAnsi="Times New Roman" w:cs="Times New Roman"/>
        </w:rPr>
        <w:t>400 negotiation dyads for our analyses</w:t>
      </w:r>
      <w:r w:rsidR="001736F4">
        <w:rPr>
          <w:rFonts w:ascii="Times New Roman" w:eastAsiaTheme="minorEastAsia" w:hAnsi="Times New Roman" w:cs="Times New Roman"/>
        </w:rPr>
        <w:t xml:space="preserve"> and</w:t>
      </w:r>
      <w:r w:rsidR="00AD09D8">
        <w:rPr>
          <w:rFonts w:ascii="Times New Roman" w:eastAsiaTheme="minorEastAsia" w:hAnsi="Times New Roman" w:cs="Times New Roman"/>
        </w:rPr>
        <w:t xml:space="preserve"> posted 1,200 assignments to Amazon Mechanical Turk</w:t>
      </w:r>
      <w:r w:rsidR="001736F4">
        <w:rPr>
          <w:rFonts w:ascii="Times New Roman" w:eastAsiaTheme="minorEastAsia" w:hAnsi="Times New Roman" w:cs="Times New Roman"/>
        </w:rPr>
        <w:t xml:space="preserve"> to achieve a sample of this size</w:t>
      </w:r>
      <w:r w:rsidR="00AD09D8">
        <w:rPr>
          <w:rFonts w:ascii="Times New Roman" w:eastAsiaTheme="minorEastAsia" w:hAnsi="Times New Roman" w:cs="Times New Roman"/>
        </w:rPr>
        <w:t>. Based on preregistered criteria like those used by Rogers et al. (2017), we excluded participants in dyads where (a) both participants did not complete the study,</w:t>
      </w:r>
      <w:r w:rsidR="00F0710F">
        <w:rPr>
          <w:rStyle w:val="FootnoteReference"/>
          <w:rFonts w:ascii="Times New Roman" w:eastAsiaTheme="minorEastAsia" w:hAnsi="Times New Roman" w:cs="Times New Roman"/>
        </w:rPr>
        <w:footnoteReference w:id="3"/>
      </w:r>
      <w:r w:rsidR="00F0710F" w:rsidRPr="00F0710F">
        <w:rPr>
          <w:rStyle w:val="FootnoteReference"/>
          <w:rFonts w:ascii="Times New Roman" w:hAnsi="Times New Roman" w:cs="Times New Roman"/>
        </w:rPr>
        <w:t xml:space="preserve"> </w:t>
      </w:r>
      <w:r w:rsidR="00AD09D8">
        <w:rPr>
          <w:rFonts w:ascii="Times New Roman" w:eastAsiaTheme="minorEastAsia" w:hAnsi="Times New Roman" w:cs="Times New Roman"/>
        </w:rPr>
        <w:t xml:space="preserve">(b) at least one member of the dyad did not send a message during the negotiation, and (c) both parties disagreed about whether they reached agreement in the negotiation. After applying these exclusion criteria, we arrived at a sample of </w:t>
      </w:r>
      <w:r w:rsidR="00590008">
        <w:rPr>
          <w:rFonts w:ascii="Times New Roman" w:eastAsiaTheme="minorEastAsia" w:hAnsi="Times New Roman" w:cs="Times New Roman"/>
        </w:rPr>
        <w:t>982</w:t>
      </w:r>
      <w:r w:rsidR="00C46314">
        <w:rPr>
          <w:rFonts w:ascii="Times New Roman" w:eastAsiaTheme="minorEastAsia" w:hAnsi="Times New Roman" w:cs="Times New Roman"/>
        </w:rPr>
        <w:t xml:space="preserve"> participants paired into </w:t>
      </w:r>
      <w:r w:rsidR="007B298D">
        <w:rPr>
          <w:rFonts w:ascii="Times New Roman" w:eastAsiaTheme="minorEastAsia" w:hAnsi="Times New Roman" w:cs="Times New Roman"/>
        </w:rPr>
        <w:t>491</w:t>
      </w:r>
      <w:r w:rsidR="00AD09D8">
        <w:rPr>
          <w:rFonts w:ascii="Times New Roman" w:eastAsiaTheme="minorEastAsia" w:hAnsi="Times New Roman" w:cs="Times New Roman"/>
        </w:rPr>
        <w:t xml:space="preserve"> negotiation dyads</w:t>
      </w:r>
      <w:r w:rsidR="002E31A7">
        <w:rPr>
          <w:rFonts w:ascii="Times New Roman" w:eastAsiaTheme="minorEastAsia" w:hAnsi="Times New Roman" w:cs="Times New Roman"/>
        </w:rPr>
        <w:t xml:space="preserve"> who participated in exchange for </w:t>
      </w:r>
      <w:r w:rsidR="00B13712">
        <w:rPr>
          <w:rFonts w:ascii="Times New Roman" w:eastAsiaTheme="minorEastAsia" w:hAnsi="Times New Roman" w:cs="Times New Roman"/>
        </w:rPr>
        <w:t>a $3.00 base payment</w:t>
      </w:r>
      <w:r w:rsidR="00282C43">
        <w:rPr>
          <w:rFonts w:ascii="Times New Roman" w:eastAsiaTheme="minorEastAsia" w:hAnsi="Times New Roman" w:cs="Times New Roman"/>
        </w:rPr>
        <w:t xml:space="preserve"> (</w:t>
      </w:r>
      <w:r w:rsidR="00282C43" w:rsidRPr="00607A2E">
        <w:rPr>
          <w:rFonts w:ascii="Times New Roman" w:eastAsiaTheme="minorEastAsia" w:hAnsi="Times New Roman" w:cs="Times New Roman"/>
          <w:i/>
          <w:iCs/>
        </w:rPr>
        <w:t>M</w:t>
      </w:r>
      <w:r w:rsidR="00282C43" w:rsidRPr="00607A2E">
        <w:rPr>
          <w:rFonts w:ascii="Times New Roman" w:eastAsiaTheme="minorEastAsia" w:hAnsi="Times New Roman" w:cs="Times New Roman"/>
          <w:vertAlign w:val="subscript"/>
        </w:rPr>
        <w:t>Age</w:t>
      </w:r>
      <w:r w:rsidR="00282C43">
        <w:rPr>
          <w:rFonts w:ascii="Times New Roman" w:eastAsiaTheme="minorEastAsia" w:hAnsi="Times New Roman" w:cs="Times New Roman"/>
        </w:rPr>
        <w:t xml:space="preserve"> = </w:t>
      </w:r>
      <w:r w:rsidR="00607A2E">
        <w:rPr>
          <w:rFonts w:ascii="Times New Roman" w:eastAsiaTheme="minorEastAsia" w:hAnsi="Times New Roman" w:cs="Times New Roman"/>
        </w:rPr>
        <w:t xml:space="preserve">40.4 years, </w:t>
      </w:r>
      <w:r w:rsidR="00607A2E" w:rsidRPr="00607A2E">
        <w:rPr>
          <w:rFonts w:ascii="Times New Roman" w:eastAsiaTheme="minorEastAsia" w:hAnsi="Times New Roman" w:cs="Times New Roman"/>
          <w:i/>
          <w:iCs/>
        </w:rPr>
        <w:t>SD</w:t>
      </w:r>
      <w:r w:rsidR="00607A2E">
        <w:rPr>
          <w:rFonts w:ascii="Times New Roman" w:eastAsiaTheme="minorEastAsia" w:hAnsi="Times New Roman" w:cs="Times New Roman"/>
        </w:rPr>
        <w:t xml:space="preserve"> = 12.6, 47% female)</w:t>
      </w:r>
      <w:r w:rsidR="00B13712">
        <w:rPr>
          <w:rFonts w:ascii="Times New Roman" w:eastAsiaTheme="minorEastAsia" w:hAnsi="Times New Roman" w:cs="Times New Roman"/>
        </w:rPr>
        <w:t>.</w:t>
      </w:r>
    </w:p>
    <w:p w14:paraId="25599221" w14:textId="18543588" w:rsidR="00271FA7" w:rsidRDefault="00271FA7" w:rsidP="009B3FF4">
      <w:pPr>
        <w:spacing w:line="480" w:lineRule="auto"/>
        <w:rPr>
          <w:rFonts w:ascii="Times New Roman" w:eastAsiaTheme="minorEastAsia" w:hAnsi="Times New Roman" w:cs="Times New Roman"/>
          <w:b/>
          <w:bCs/>
          <w:i/>
          <w:iCs/>
        </w:rPr>
      </w:pPr>
      <w:r w:rsidRPr="00271FA7">
        <w:rPr>
          <w:rFonts w:ascii="Times New Roman" w:eastAsiaTheme="minorEastAsia" w:hAnsi="Times New Roman" w:cs="Times New Roman"/>
          <w:b/>
          <w:bCs/>
          <w:i/>
          <w:iCs/>
        </w:rPr>
        <w:t>Procedure</w:t>
      </w:r>
    </w:p>
    <w:p w14:paraId="04048A5F" w14:textId="2695FAB2" w:rsidR="00A25F00" w:rsidRDefault="00271FA7" w:rsidP="00A25F00">
      <w:pPr>
        <w:spacing w:line="480" w:lineRule="auto"/>
        <w:rPr>
          <w:rFonts w:ascii="Times New Roman" w:hAnsi="Times New Roman" w:cs="Times New Roman"/>
        </w:rPr>
      </w:pPr>
      <w:r>
        <w:rPr>
          <w:rFonts w:ascii="Times New Roman" w:eastAsiaTheme="minorEastAsia" w:hAnsi="Times New Roman" w:cs="Times New Roman"/>
          <w:b/>
          <w:bCs/>
          <w:i/>
          <w:iCs/>
        </w:rPr>
        <w:tab/>
      </w:r>
      <w:r w:rsidR="00B90E12">
        <w:rPr>
          <w:rFonts w:ascii="Times New Roman" w:eastAsiaTheme="minorEastAsia" w:hAnsi="Times New Roman" w:cs="Times New Roman"/>
        </w:rPr>
        <w:t xml:space="preserve">The study follows a 2 (dishonesty </w:t>
      </w:r>
      <w:r w:rsidR="00A33AE4">
        <w:rPr>
          <w:rFonts w:ascii="Times New Roman" w:eastAsiaTheme="minorEastAsia" w:hAnsi="Times New Roman" w:cs="Times New Roman"/>
        </w:rPr>
        <w:t>opportunity</w:t>
      </w:r>
      <w:r w:rsidR="00B90E12">
        <w:rPr>
          <w:rFonts w:ascii="Times New Roman" w:eastAsiaTheme="minorEastAsia" w:hAnsi="Times New Roman" w:cs="Times New Roman"/>
        </w:rPr>
        <w:t>, control) X 2 (</w:t>
      </w:r>
      <w:r w:rsidR="00D07CC9">
        <w:rPr>
          <w:rFonts w:ascii="Times New Roman" w:eastAsiaTheme="minorEastAsia" w:hAnsi="Times New Roman" w:cs="Times New Roman"/>
        </w:rPr>
        <w:t>incentive</w:t>
      </w:r>
      <w:r w:rsidR="00B90E12">
        <w:rPr>
          <w:rFonts w:ascii="Times New Roman" w:eastAsiaTheme="minorEastAsia" w:hAnsi="Times New Roman" w:cs="Times New Roman"/>
        </w:rPr>
        <w:t xml:space="preserve">: </w:t>
      </w:r>
      <w:r w:rsidR="001E5986">
        <w:rPr>
          <w:rFonts w:ascii="Times New Roman" w:eastAsiaTheme="minorEastAsia" w:hAnsi="Times New Roman" w:cs="Times New Roman"/>
        </w:rPr>
        <w:t>large</w:t>
      </w:r>
      <w:r w:rsidR="00B90E12">
        <w:rPr>
          <w:rFonts w:ascii="Times New Roman" w:eastAsiaTheme="minorEastAsia" w:hAnsi="Times New Roman" w:cs="Times New Roman"/>
        </w:rPr>
        <w:t xml:space="preserve">, </w:t>
      </w:r>
      <w:r w:rsidR="001E5986">
        <w:rPr>
          <w:rFonts w:ascii="Times New Roman" w:eastAsiaTheme="minorEastAsia" w:hAnsi="Times New Roman" w:cs="Times New Roman"/>
        </w:rPr>
        <w:t>small</w:t>
      </w:r>
      <w:r w:rsidR="00B90E12">
        <w:rPr>
          <w:rFonts w:ascii="Times New Roman" w:eastAsiaTheme="minorEastAsia" w:hAnsi="Times New Roman" w:cs="Times New Roman"/>
        </w:rPr>
        <w:t>) between-subjects design</w:t>
      </w:r>
      <w:r w:rsidR="004F19CF">
        <w:rPr>
          <w:rFonts w:ascii="Times New Roman" w:eastAsiaTheme="minorEastAsia" w:hAnsi="Times New Roman" w:cs="Times New Roman"/>
        </w:rPr>
        <w:t xml:space="preserve">; </w:t>
      </w:r>
      <w:r w:rsidR="00727998">
        <w:rPr>
          <w:rFonts w:ascii="Times New Roman" w:eastAsiaTheme="minorEastAsia" w:hAnsi="Times New Roman" w:cs="Times New Roman"/>
        </w:rPr>
        <w:t>affect</w:t>
      </w:r>
      <w:r w:rsidR="004F19CF">
        <w:rPr>
          <w:rFonts w:ascii="Times New Roman" w:eastAsiaTheme="minorEastAsia" w:hAnsi="Times New Roman" w:cs="Times New Roman"/>
        </w:rPr>
        <w:t xml:space="preserve"> was a repeated measure varying within subjects</w:t>
      </w:r>
      <w:r w:rsidR="00727998">
        <w:rPr>
          <w:rFonts w:ascii="Times New Roman" w:eastAsiaTheme="minorEastAsia" w:hAnsi="Times New Roman" w:cs="Times New Roman"/>
        </w:rPr>
        <w:t xml:space="preserve"> (positive affect, negative affect, guilt). </w:t>
      </w:r>
      <w:r w:rsidR="00B146ED">
        <w:rPr>
          <w:rFonts w:ascii="Times New Roman" w:eastAsiaTheme="minorEastAsia" w:hAnsi="Times New Roman" w:cs="Times New Roman"/>
        </w:rPr>
        <w:t xml:space="preserve">We created </w:t>
      </w:r>
      <w:r w:rsidR="00E644B7">
        <w:rPr>
          <w:rFonts w:ascii="Times New Roman" w:eastAsiaTheme="minorEastAsia" w:hAnsi="Times New Roman" w:cs="Times New Roman"/>
        </w:rPr>
        <w:t>a</w:t>
      </w:r>
      <w:r w:rsidR="00B146ED">
        <w:rPr>
          <w:rFonts w:ascii="Times New Roman" w:eastAsiaTheme="minorEastAsia" w:hAnsi="Times New Roman" w:cs="Times New Roman"/>
        </w:rPr>
        <w:t xml:space="preserve"> negotiation task that enabled us to manipulate the presence or absence of an opportunity to deceive a counterpart. </w:t>
      </w:r>
      <w:r>
        <w:rPr>
          <w:rFonts w:ascii="Times New Roman" w:hAnsi="Times New Roman" w:cs="Times New Roman"/>
        </w:rPr>
        <w:t xml:space="preserve">Participants </w:t>
      </w:r>
      <w:r w:rsidR="00B146ED">
        <w:rPr>
          <w:rFonts w:ascii="Times New Roman" w:hAnsi="Times New Roman" w:cs="Times New Roman"/>
        </w:rPr>
        <w:t xml:space="preserve">learned that they </w:t>
      </w:r>
      <w:r>
        <w:rPr>
          <w:rFonts w:ascii="Times New Roman" w:hAnsi="Times New Roman" w:cs="Times New Roman"/>
        </w:rPr>
        <w:t xml:space="preserve">were randomly assigned to buyer or seller roles </w:t>
      </w:r>
      <w:r w:rsidR="00B146ED">
        <w:rPr>
          <w:rFonts w:ascii="Times New Roman" w:hAnsi="Times New Roman" w:cs="Times New Roman"/>
        </w:rPr>
        <w:t>in a negotiation with another MTurk worker over the hypothetical sale of a computer</w:t>
      </w:r>
      <w:r w:rsidR="004E1E11">
        <w:rPr>
          <w:rFonts w:ascii="Times New Roman" w:hAnsi="Times New Roman" w:cs="Times New Roman"/>
        </w:rPr>
        <w:t xml:space="preserve">. </w:t>
      </w:r>
      <w:r w:rsidR="00E34BAA">
        <w:rPr>
          <w:rFonts w:ascii="Times New Roman" w:hAnsi="Times New Roman" w:cs="Times New Roman"/>
        </w:rPr>
        <w:t xml:space="preserve">To help the process of pairing participants in a chatroom go as smoothly as possible, we eliminated inattentive participants at the start of the study (i.e., before random assignment to experimental condition) by redirecting participants out of the study who either (a) did not indicate that they agreed to devote up to 20 minutes of uninterrupted time on the study, or (b) </w:t>
      </w:r>
      <w:r w:rsidR="00C51E4E">
        <w:rPr>
          <w:rFonts w:ascii="Times New Roman" w:hAnsi="Times New Roman" w:cs="Times New Roman"/>
        </w:rPr>
        <w:t xml:space="preserve">ignored an instruction </w:t>
      </w:r>
      <w:r w:rsidR="00883081">
        <w:rPr>
          <w:rFonts w:ascii="Times New Roman" w:hAnsi="Times New Roman" w:cs="Times New Roman"/>
        </w:rPr>
        <w:t xml:space="preserve">on one page </w:t>
      </w:r>
      <w:r w:rsidR="00C51E4E">
        <w:rPr>
          <w:rFonts w:ascii="Times New Roman" w:hAnsi="Times New Roman" w:cs="Times New Roman"/>
        </w:rPr>
        <w:t xml:space="preserve">to wait for the screen to auto-advance </w:t>
      </w:r>
      <w:r w:rsidR="00883081">
        <w:rPr>
          <w:rFonts w:ascii="Times New Roman" w:hAnsi="Times New Roman" w:cs="Times New Roman"/>
        </w:rPr>
        <w:t>to the next page without clicking the “next” button.</w:t>
      </w:r>
      <w:r w:rsidR="00C51E4E">
        <w:rPr>
          <w:rFonts w:ascii="Times New Roman" w:hAnsi="Times New Roman" w:cs="Times New Roman"/>
        </w:rPr>
        <w:t xml:space="preserve"> </w:t>
      </w:r>
      <w:r w:rsidR="00883081">
        <w:rPr>
          <w:rFonts w:ascii="Times New Roman" w:hAnsi="Times New Roman" w:cs="Times New Roman"/>
        </w:rPr>
        <w:t>All participants who passed those attention screeners continued through the remainder of the study but were required to pass a series of comprehension checks verifying their understanding of study procedures before being allowed to advance in the study.</w:t>
      </w:r>
      <w:r>
        <w:rPr>
          <w:rFonts w:ascii="Times New Roman" w:hAnsi="Times New Roman" w:cs="Times New Roman"/>
        </w:rPr>
        <w:t xml:space="preserve"> </w:t>
      </w:r>
    </w:p>
    <w:p w14:paraId="76439583" w14:textId="4E65A873" w:rsidR="00CC371C" w:rsidRDefault="00351B2F" w:rsidP="001E5986">
      <w:pPr>
        <w:spacing w:line="480" w:lineRule="auto"/>
        <w:ind w:firstLine="720"/>
        <w:rPr>
          <w:rFonts w:ascii="Times New Roman" w:hAnsi="Times New Roman" w:cs="Times New Roman"/>
        </w:rPr>
      </w:pPr>
      <w:r>
        <w:rPr>
          <w:rFonts w:ascii="Times New Roman" w:hAnsi="Times New Roman" w:cs="Times New Roman"/>
        </w:rPr>
        <w:t>After reading their role instructions, participants were paired with another MTurk worker in a chatroom using the</w:t>
      </w:r>
      <w:r w:rsidR="00F7083A">
        <w:rPr>
          <w:rFonts w:ascii="Times New Roman" w:hAnsi="Times New Roman" w:cs="Times New Roman"/>
        </w:rPr>
        <w:t xml:space="preserve"> SMARTRIQS</w:t>
      </w:r>
      <w:r>
        <w:rPr>
          <w:rFonts w:ascii="Times New Roman" w:hAnsi="Times New Roman" w:cs="Times New Roman"/>
        </w:rPr>
        <w:t xml:space="preserve"> platform (Molnar, 2</w:t>
      </w:r>
      <w:r w:rsidR="00F7083A">
        <w:rPr>
          <w:rFonts w:ascii="Times New Roman" w:hAnsi="Times New Roman" w:cs="Times New Roman"/>
        </w:rPr>
        <w:t>019</w:t>
      </w:r>
      <w:r>
        <w:rPr>
          <w:rFonts w:ascii="Times New Roman" w:hAnsi="Times New Roman" w:cs="Times New Roman"/>
        </w:rPr>
        <w:t>)</w:t>
      </w:r>
      <w:r w:rsidR="00F7083A">
        <w:rPr>
          <w:rFonts w:ascii="Times New Roman" w:hAnsi="Times New Roman" w:cs="Times New Roman"/>
        </w:rPr>
        <w:t>. We allotted participants a maximum of ten minutes to negotiate</w:t>
      </w:r>
      <w:r w:rsidR="00A25F00">
        <w:rPr>
          <w:rFonts w:ascii="Times New Roman" w:hAnsi="Times New Roman" w:cs="Times New Roman"/>
        </w:rPr>
        <w:t xml:space="preserve">, which </w:t>
      </w:r>
      <w:r w:rsidR="00A40FBF">
        <w:rPr>
          <w:rFonts w:ascii="Times New Roman" w:hAnsi="Times New Roman" w:cs="Times New Roman"/>
        </w:rPr>
        <w:t>wa</w:t>
      </w:r>
      <w:r w:rsidR="00A25F00">
        <w:rPr>
          <w:rFonts w:ascii="Times New Roman" w:hAnsi="Times New Roman" w:cs="Times New Roman"/>
        </w:rPr>
        <w:t>s the platform’s maximum allowable duration</w:t>
      </w:r>
      <w:r w:rsidR="00584305">
        <w:rPr>
          <w:rFonts w:ascii="Times New Roman" w:hAnsi="Times New Roman" w:cs="Times New Roman"/>
        </w:rPr>
        <w:t>.</w:t>
      </w:r>
      <w:r w:rsidR="00F7083A">
        <w:rPr>
          <w:rFonts w:ascii="Times New Roman" w:hAnsi="Times New Roman" w:cs="Times New Roman"/>
        </w:rPr>
        <w:t xml:space="preserve"> </w:t>
      </w:r>
      <w:r w:rsidR="00883081">
        <w:rPr>
          <w:rFonts w:ascii="Times New Roman" w:hAnsi="Times New Roman" w:cs="Times New Roman"/>
        </w:rPr>
        <w:t xml:space="preserve">Focal participants played the seller role. </w:t>
      </w:r>
      <w:r w:rsidR="00A33AE4">
        <w:rPr>
          <w:rFonts w:ascii="Times New Roman" w:hAnsi="Times New Roman" w:cs="Times New Roman"/>
        </w:rPr>
        <w:t>They imagined</w:t>
      </w:r>
      <w:r w:rsidR="00A762C4">
        <w:rPr>
          <w:rFonts w:ascii="Times New Roman" w:hAnsi="Times New Roman" w:cs="Times New Roman"/>
        </w:rPr>
        <w:t xml:space="preserve"> </w:t>
      </w:r>
      <w:r w:rsidR="00A33AE4">
        <w:rPr>
          <w:rFonts w:ascii="Times New Roman" w:hAnsi="Times New Roman" w:cs="Times New Roman"/>
        </w:rPr>
        <w:t xml:space="preserve">operating </w:t>
      </w:r>
      <w:r w:rsidR="00A762C4">
        <w:rPr>
          <w:rFonts w:ascii="Times New Roman" w:hAnsi="Times New Roman" w:cs="Times New Roman"/>
        </w:rPr>
        <w:t>a small business where they “purchase used computers that are difficult to find, refurbish them, and sell them for a profit.” Participants then read about a lightly used</w:t>
      </w:r>
      <w:r w:rsidR="008A1F0B">
        <w:rPr>
          <w:rFonts w:ascii="Times New Roman" w:hAnsi="Times New Roman" w:cs="Times New Roman"/>
        </w:rPr>
        <w:t>,</w:t>
      </w:r>
      <w:r w:rsidR="00A762C4">
        <w:rPr>
          <w:rFonts w:ascii="Times New Roman" w:hAnsi="Times New Roman" w:cs="Times New Roman"/>
        </w:rPr>
        <w:t xml:space="preserve"> limited-edition desktop computer they recently purchased for $2,500 through a connection. The computer is known for excelling at video-editing and costs $5,000 new.</w:t>
      </w:r>
      <w:r w:rsidR="007452F2">
        <w:rPr>
          <w:rFonts w:ascii="Times New Roman" w:hAnsi="Times New Roman" w:cs="Times New Roman"/>
        </w:rPr>
        <w:t xml:space="preserve"> However, after purchasing the computer, participants discovered that its graphics card contains a manufacturing defect that causes the computer to crash. It would cost $1,000 to replace the defective graphics card. </w:t>
      </w:r>
      <w:r w:rsidR="00CC371C">
        <w:rPr>
          <w:rFonts w:ascii="Times New Roman" w:hAnsi="Times New Roman" w:cs="Times New Roman"/>
        </w:rPr>
        <w:t xml:space="preserve"> </w:t>
      </w:r>
    </w:p>
    <w:p w14:paraId="2D8FE493" w14:textId="1FA5FE1D" w:rsidR="007452F2" w:rsidRDefault="007452F2" w:rsidP="00271FA7">
      <w:pPr>
        <w:spacing w:line="480" w:lineRule="auto"/>
        <w:rPr>
          <w:rFonts w:ascii="Times New Roman" w:hAnsi="Times New Roman" w:cs="Times New Roman"/>
        </w:rPr>
      </w:pPr>
      <w:r>
        <w:rPr>
          <w:rFonts w:ascii="Times New Roman" w:hAnsi="Times New Roman" w:cs="Times New Roman"/>
        </w:rPr>
        <w:tab/>
        <w:t>Counterparts played the role of “an aspiring filmmaker looking to get serious about making short films and entering them into local film festivals.”</w:t>
      </w:r>
      <w:r w:rsidR="00B92FD3">
        <w:rPr>
          <w:rFonts w:ascii="Times New Roman" w:hAnsi="Times New Roman" w:cs="Times New Roman"/>
        </w:rPr>
        <w:t xml:space="preserve"> In search of the best computer on the market at a more affordable price than $5,000, counterparts searched for a used version of the computer </w:t>
      </w:r>
      <w:r w:rsidR="008E1CEF">
        <w:rPr>
          <w:rFonts w:ascii="Times New Roman" w:hAnsi="Times New Roman" w:cs="Times New Roman"/>
        </w:rPr>
        <w:t>on the advice of a friend who works in IT. They</w:t>
      </w:r>
      <w:r w:rsidR="00C6540E">
        <w:rPr>
          <w:rFonts w:ascii="Times New Roman" w:hAnsi="Times New Roman" w:cs="Times New Roman"/>
        </w:rPr>
        <w:t xml:space="preserve"> eventually</w:t>
      </w:r>
      <w:r w:rsidR="00B92FD3">
        <w:rPr>
          <w:rFonts w:ascii="Times New Roman" w:hAnsi="Times New Roman" w:cs="Times New Roman"/>
        </w:rPr>
        <w:t xml:space="preserve"> found </w:t>
      </w:r>
      <w:r w:rsidR="00C6540E">
        <w:rPr>
          <w:rFonts w:ascii="Times New Roman" w:hAnsi="Times New Roman" w:cs="Times New Roman"/>
        </w:rPr>
        <w:t>one</w:t>
      </w:r>
      <w:r w:rsidR="000351B2">
        <w:rPr>
          <w:rFonts w:ascii="Times New Roman" w:hAnsi="Times New Roman" w:cs="Times New Roman"/>
        </w:rPr>
        <w:t xml:space="preserve"> </w:t>
      </w:r>
      <w:r w:rsidR="00B92FD3">
        <w:rPr>
          <w:rFonts w:ascii="Times New Roman" w:hAnsi="Times New Roman" w:cs="Times New Roman"/>
        </w:rPr>
        <w:t xml:space="preserve">sitting on </w:t>
      </w:r>
      <w:r w:rsidR="000351B2">
        <w:rPr>
          <w:rFonts w:ascii="Times New Roman" w:hAnsi="Times New Roman" w:cs="Times New Roman"/>
        </w:rPr>
        <w:t>a</w:t>
      </w:r>
      <w:r w:rsidR="00B92FD3">
        <w:rPr>
          <w:rFonts w:ascii="Times New Roman" w:hAnsi="Times New Roman" w:cs="Times New Roman"/>
        </w:rPr>
        <w:t xml:space="preserve"> counter </w:t>
      </w:r>
      <w:r w:rsidR="000351B2">
        <w:rPr>
          <w:rFonts w:ascii="Times New Roman" w:hAnsi="Times New Roman" w:cs="Times New Roman"/>
        </w:rPr>
        <w:t>at the seller’s store</w:t>
      </w:r>
      <w:r w:rsidR="00C6540E">
        <w:rPr>
          <w:rFonts w:ascii="Times New Roman" w:hAnsi="Times New Roman" w:cs="Times New Roman"/>
        </w:rPr>
        <w:t xml:space="preserve">. </w:t>
      </w:r>
      <w:r w:rsidR="008E1CEF">
        <w:rPr>
          <w:rFonts w:ascii="Times New Roman" w:hAnsi="Times New Roman" w:cs="Times New Roman"/>
        </w:rPr>
        <w:t>After</w:t>
      </w:r>
      <w:r w:rsidR="00C6540E">
        <w:rPr>
          <w:rFonts w:ascii="Times New Roman" w:hAnsi="Times New Roman" w:cs="Times New Roman"/>
        </w:rPr>
        <w:t xml:space="preserve"> test</w:t>
      </w:r>
      <w:r w:rsidR="008E1CEF">
        <w:rPr>
          <w:rFonts w:ascii="Times New Roman" w:hAnsi="Times New Roman" w:cs="Times New Roman"/>
        </w:rPr>
        <w:t>ing</w:t>
      </w:r>
      <w:r w:rsidR="00C6540E">
        <w:rPr>
          <w:rFonts w:ascii="Times New Roman" w:hAnsi="Times New Roman" w:cs="Times New Roman"/>
        </w:rPr>
        <w:t xml:space="preserve"> the computer in the store</w:t>
      </w:r>
      <w:r w:rsidR="008E1CEF">
        <w:rPr>
          <w:rFonts w:ascii="Times New Roman" w:hAnsi="Times New Roman" w:cs="Times New Roman"/>
        </w:rPr>
        <w:t>,</w:t>
      </w:r>
      <w:r w:rsidR="003A31B3">
        <w:rPr>
          <w:rFonts w:ascii="Times New Roman" w:hAnsi="Times New Roman" w:cs="Times New Roman"/>
        </w:rPr>
        <w:t xml:space="preserve"> </w:t>
      </w:r>
      <w:r w:rsidR="008E1CEF">
        <w:rPr>
          <w:rFonts w:ascii="Times New Roman" w:hAnsi="Times New Roman" w:cs="Times New Roman"/>
        </w:rPr>
        <w:t>they</w:t>
      </w:r>
      <w:r w:rsidR="003A31B3">
        <w:rPr>
          <w:rFonts w:ascii="Times New Roman" w:hAnsi="Times New Roman" w:cs="Times New Roman"/>
        </w:rPr>
        <w:t xml:space="preserve"> later sent the seller a message hoping to work out a deal.</w:t>
      </w:r>
    </w:p>
    <w:p w14:paraId="051C97F5" w14:textId="53722A2D" w:rsidR="00817F19" w:rsidRDefault="0072214E" w:rsidP="00271FA7">
      <w:pPr>
        <w:spacing w:line="480" w:lineRule="auto"/>
        <w:rPr>
          <w:rFonts w:ascii="Times New Roman" w:hAnsi="Times New Roman" w:cs="Times New Roman"/>
        </w:rPr>
      </w:pPr>
      <w:r>
        <w:rPr>
          <w:rFonts w:ascii="Times New Roman" w:hAnsi="Times New Roman" w:cs="Times New Roman"/>
        </w:rPr>
        <w:tab/>
      </w:r>
      <w:r w:rsidRPr="0072214E">
        <w:rPr>
          <w:rFonts w:ascii="Times New Roman" w:hAnsi="Times New Roman" w:cs="Times New Roman"/>
          <w:b/>
          <w:bCs/>
        </w:rPr>
        <w:t>Dishonesty Opportunity Manipulation.</w:t>
      </w:r>
      <w:r>
        <w:rPr>
          <w:rFonts w:ascii="Times New Roman" w:hAnsi="Times New Roman" w:cs="Times New Roman"/>
          <w:b/>
          <w:bCs/>
        </w:rPr>
        <w:t xml:space="preserve"> </w:t>
      </w:r>
      <w:r>
        <w:rPr>
          <w:rFonts w:ascii="Times New Roman" w:hAnsi="Times New Roman" w:cs="Times New Roman"/>
        </w:rPr>
        <w:t>We randomly assigned dyads to</w:t>
      </w:r>
      <w:r w:rsidR="00B46D06">
        <w:rPr>
          <w:rFonts w:ascii="Times New Roman" w:hAnsi="Times New Roman" w:cs="Times New Roman"/>
        </w:rPr>
        <w:t xml:space="preserve"> either the</w:t>
      </w:r>
      <w:r>
        <w:rPr>
          <w:rFonts w:ascii="Times New Roman" w:hAnsi="Times New Roman" w:cs="Times New Roman"/>
        </w:rPr>
        <w:t xml:space="preserve"> dishonesty opportunity or control condition. </w:t>
      </w:r>
      <w:r w:rsidR="00817F19">
        <w:rPr>
          <w:rFonts w:ascii="Times New Roman" w:hAnsi="Times New Roman" w:cs="Times New Roman"/>
        </w:rPr>
        <w:t xml:space="preserve">In the dishonesty opportunity condition, counterparts </w:t>
      </w:r>
      <w:r w:rsidR="00E173C2">
        <w:rPr>
          <w:rFonts w:ascii="Times New Roman" w:hAnsi="Times New Roman" w:cs="Times New Roman"/>
        </w:rPr>
        <w:t>did not notice the</w:t>
      </w:r>
      <w:r w:rsidR="00817F19">
        <w:rPr>
          <w:rFonts w:ascii="Times New Roman" w:hAnsi="Times New Roman" w:cs="Times New Roman"/>
        </w:rPr>
        <w:t xml:space="preserve"> computer’s defect and focal participants were </w:t>
      </w:r>
      <w:r w:rsidR="00E173C2">
        <w:rPr>
          <w:rFonts w:ascii="Times New Roman" w:hAnsi="Times New Roman" w:cs="Times New Roman"/>
        </w:rPr>
        <w:t>aware of this</w:t>
      </w:r>
      <w:r w:rsidR="00817F19">
        <w:rPr>
          <w:rFonts w:ascii="Times New Roman" w:hAnsi="Times New Roman" w:cs="Times New Roman"/>
        </w:rPr>
        <w:t xml:space="preserve"> information asymmetry. In the control condition, counterparts </w:t>
      </w:r>
      <w:r w:rsidR="00E173C2">
        <w:rPr>
          <w:rFonts w:ascii="Times New Roman" w:hAnsi="Times New Roman" w:cs="Times New Roman"/>
        </w:rPr>
        <w:t>discovered the</w:t>
      </w:r>
      <w:r w:rsidR="00817F19">
        <w:rPr>
          <w:rFonts w:ascii="Times New Roman" w:hAnsi="Times New Roman" w:cs="Times New Roman"/>
        </w:rPr>
        <w:t xml:space="preserve"> defective graphics card and </w:t>
      </w:r>
      <w:r w:rsidR="00E173C2">
        <w:rPr>
          <w:rFonts w:ascii="Times New Roman" w:hAnsi="Times New Roman" w:cs="Times New Roman"/>
        </w:rPr>
        <w:t>acknowledged their awareness of the defect in a message to focal participants ahead of the negotiation.</w:t>
      </w:r>
      <w:r w:rsidR="00C6540E">
        <w:rPr>
          <w:rFonts w:ascii="Times New Roman" w:hAnsi="Times New Roman" w:cs="Times New Roman"/>
        </w:rPr>
        <w:t xml:space="preserve"> Focal participants received the following </w:t>
      </w:r>
      <w:r w:rsidR="000B13BB">
        <w:rPr>
          <w:rFonts w:ascii="Times New Roman" w:hAnsi="Times New Roman" w:cs="Times New Roman"/>
        </w:rPr>
        <w:t>messages</w:t>
      </w:r>
      <w:r w:rsidR="00C6540E">
        <w:rPr>
          <w:rFonts w:ascii="Times New Roman" w:hAnsi="Times New Roman" w:cs="Times New Roman"/>
        </w:rPr>
        <w:t xml:space="preserve"> [</w:t>
      </w:r>
      <w:r w:rsidR="003A31B3">
        <w:rPr>
          <w:rFonts w:ascii="Times New Roman" w:hAnsi="Times New Roman" w:cs="Times New Roman"/>
        </w:rPr>
        <w:t xml:space="preserve">dishonesty opportunity </w:t>
      </w:r>
      <w:r w:rsidR="00FE4705">
        <w:rPr>
          <w:rFonts w:ascii="Times New Roman" w:hAnsi="Times New Roman" w:cs="Times New Roman"/>
        </w:rPr>
        <w:t xml:space="preserve">condition </w:t>
      </w:r>
      <w:r w:rsidR="003A31B3">
        <w:rPr>
          <w:rFonts w:ascii="Times New Roman" w:hAnsi="Times New Roman" w:cs="Times New Roman"/>
        </w:rPr>
        <w:t>instructions / control condition instructions</w:t>
      </w:r>
      <w:r w:rsidR="00C6540E">
        <w:rPr>
          <w:rFonts w:ascii="Times New Roman" w:hAnsi="Times New Roman" w:cs="Times New Roman"/>
        </w:rPr>
        <w:t>]:</w:t>
      </w:r>
    </w:p>
    <w:p w14:paraId="132066C9" w14:textId="415DCB52" w:rsidR="00C6540E" w:rsidRDefault="003A31B3" w:rsidP="007D175D">
      <w:pPr>
        <w:spacing w:line="480" w:lineRule="auto"/>
        <w:ind w:left="720"/>
        <w:rPr>
          <w:rFonts w:ascii="Times New Roman" w:hAnsi="Times New Roman" w:cs="Times New Roman"/>
        </w:rPr>
      </w:pPr>
      <w:r>
        <w:rPr>
          <w:rFonts w:ascii="Times New Roman" w:hAnsi="Times New Roman" w:cs="Times New Roman"/>
        </w:rPr>
        <w:t xml:space="preserve">“I’m currently quarantining but I tried the computer out last time I was over there. [Everything seemed to work just fine / I noticed that the machine crashed] while I was using the video editing software. I have heard nothing but great things about this computer, [and / but] its graphics card seems [to perform quite well / like it might be defective]. [So / Even though I might have to replace the graphics card], I’m interested in seeing if we can work out a deal for this computer so that I can possibly come in and pick it up in a few days.” </w:t>
      </w:r>
    </w:p>
    <w:p w14:paraId="76B7C8A3" w14:textId="5E7C345D" w:rsidR="004137B4" w:rsidRDefault="0023009A" w:rsidP="005F3D4D">
      <w:pPr>
        <w:spacing w:line="480" w:lineRule="auto"/>
        <w:ind w:firstLine="720"/>
        <w:rPr>
          <w:rFonts w:ascii="Times New Roman" w:hAnsi="Times New Roman" w:cs="Times New Roman"/>
        </w:rPr>
      </w:pPr>
      <w:r>
        <w:rPr>
          <w:rFonts w:ascii="Times New Roman" w:hAnsi="Times New Roman" w:cs="Times New Roman"/>
        </w:rPr>
        <w:t>To</w:t>
      </w:r>
      <w:r w:rsidR="004137B4">
        <w:rPr>
          <w:rFonts w:ascii="Times New Roman" w:hAnsi="Times New Roman" w:cs="Times New Roman"/>
        </w:rPr>
        <w:t xml:space="preserve"> </w:t>
      </w:r>
      <w:r w:rsidR="000A5DE2">
        <w:rPr>
          <w:rFonts w:ascii="Times New Roman" w:hAnsi="Times New Roman" w:cs="Times New Roman"/>
        </w:rPr>
        <w:t>assur</w:t>
      </w:r>
      <w:r>
        <w:rPr>
          <w:rFonts w:ascii="Times New Roman" w:hAnsi="Times New Roman" w:cs="Times New Roman"/>
        </w:rPr>
        <w:t>e</w:t>
      </w:r>
      <w:r w:rsidR="000A5DE2">
        <w:rPr>
          <w:rFonts w:ascii="Times New Roman" w:hAnsi="Times New Roman" w:cs="Times New Roman"/>
        </w:rPr>
        <w:t xml:space="preserve"> focal participants</w:t>
      </w:r>
      <w:r w:rsidR="004137B4">
        <w:rPr>
          <w:rFonts w:ascii="Times New Roman" w:hAnsi="Times New Roman" w:cs="Times New Roman"/>
        </w:rPr>
        <w:t xml:space="preserve"> </w:t>
      </w:r>
      <w:r w:rsidR="000A5DE2">
        <w:rPr>
          <w:rFonts w:ascii="Times New Roman" w:hAnsi="Times New Roman" w:cs="Times New Roman"/>
        </w:rPr>
        <w:t xml:space="preserve">that counterparts </w:t>
      </w:r>
      <w:r w:rsidR="004137B4">
        <w:rPr>
          <w:rFonts w:ascii="Times New Roman" w:hAnsi="Times New Roman" w:cs="Times New Roman"/>
        </w:rPr>
        <w:t xml:space="preserve">would never learn anything else about the computer’s condition unless </w:t>
      </w:r>
      <w:r w:rsidR="000A5DE2">
        <w:rPr>
          <w:rFonts w:ascii="Times New Roman" w:hAnsi="Times New Roman" w:cs="Times New Roman"/>
        </w:rPr>
        <w:t>they</w:t>
      </w:r>
      <w:r w:rsidR="004137B4">
        <w:rPr>
          <w:rFonts w:ascii="Times New Roman" w:hAnsi="Times New Roman" w:cs="Times New Roman"/>
        </w:rPr>
        <w:t xml:space="preserve"> chose to reveal this information, </w:t>
      </w:r>
      <w:r w:rsidR="00A05896">
        <w:rPr>
          <w:rFonts w:ascii="Times New Roman" w:hAnsi="Times New Roman" w:cs="Times New Roman"/>
        </w:rPr>
        <w:t xml:space="preserve">we provided </w:t>
      </w:r>
      <w:r>
        <w:rPr>
          <w:rFonts w:ascii="Times New Roman" w:hAnsi="Times New Roman" w:cs="Times New Roman"/>
        </w:rPr>
        <w:t>them</w:t>
      </w:r>
      <w:r w:rsidR="00BF5D46">
        <w:rPr>
          <w:rFonts w:ascii="Times New Roman" w:hAnsi="Times New Roman" w:cs="Times New Roman"/>
        </w:rPr>
        <w:t xml:space="preserve"> </w:t>
      </w:r>
      <w:r w:rsidR="00A05896">
        <w:rPr>
          <w:rFonts w:ascii="Times New Roman" w:hAnsi="Times New Roman" w:cs="Times New Roman"/>
        </w:rPr>
        <w:t>with the</w:t>
      </w:r>
      <w:r w:rsidR="004137B4">
        <w:rPr>
          <w:rFonts w:ascii="Times New Roman" w:hAnsi="Times New Roman" w:cs="Times New Roman"/>
        </w:rPr>
        <w:t xml:space="preserve"> following instructions</w:t>
      </w:r>
      <w:r w:rsidR="00A05896">
        <w:rPr>
          <w:rFonts w:ascii="Times New Roman" w:hAnsi="Times New Roman" w:cs="Times New Roman"/>
        </w:rPr>
        <w:t xml:space="preserve"> just before they entered a chatroom to negotiate</w:t>
      </w:r>
      <w:r w:rsidR="000A5DE2">
        <w:rPr>
          <w:rFonts w:ascii="Times New Roman" w:hAnsi="Times New Roman" w:cs="Times New Roman"/>
        </w:rPr>
        <w:t>:</w:t>
      </w:r>
    </w:p>
    <w:p w14:paraId="673BC638" w14:textId="6671FBF0" w:rsidR="00CC371C" w:rsidRDefault="004137B4" w:rsidP="004137B4">
      <w:pPr>
        <w:spacing w:line="480" w:lineRule="auto"/>
        <w:ind w:left="720"/>
        <w:rPr>
          <w:rFonts w:ascii="Times New Roman" w:hAnsi="Times New Roman" w:cs="Times New Roman"/>
        </w:rPr>
      </w:pPr>
      <w:r>
        <w:rPr>
          <w:rFonts w:ascii="Times New Roman" w:hAnsi="Times New Roman" w:cs="Times New Roman"/>
        </w:rPr>
        <w:t>Your negotiation role instructions are completely private. Other than the information the buyer has already told you about his or her experience using the computer in your store, the buyer does not know anything about the contents of your role instructions. What you choose to reveal to the buyer is completely up to you. We will never tell the buyer anything about the negotiation role instructions you have been provided. Feel free to tell</w:t>
      </w:r>
      <w:r w:rsidR="00A05896">
        <w:rPr>
          <w:rFonts w:ascii="Times New Roman" w:hAnsi="Times New Roman" w:cs="Times New Roman"/>
        </w:rPr>
        <w:t xml:space="preserve"> </w:t>
      </w:r>
      <w:r>
        <w:rPr>
          <w:rFonts w:ascii="Times New Roman" w:hAnsi="Times New Roman" w:cs="Times New Roman"/>
        </w:rPr>
        <w:t>the buyer whatever you would like in order to get the best deal for yourself.</w:t>
      </w:r>
    </w:p>
    <w:p w14:paraId="26CB644B" w14:textId="6540519F" w:rsidR="00365B60" w:rsidRDefault="00340375" w:rsidP="00365B60">
      <w:pPr>
        <w:spacing w:line="480" w:lineRule="auto"/>
        <w:rPr>
          <w:rFonts w:ascii="Times New Roman" w:hAnsi="Times New Roman" w:cs="Times New Roman"/>
        </w:rPr>
      </w:pPr>
      <w:r>
        <w:rPr>
          <w:rFonts w:ascii="Times New Roman" w:hAnsi="Times New Roman" w:cs="Times New Roman"/>
        </w:rPr>
        <w:t xml:space="preserve">We reinforced these instructions in a comprehension check </w:t>
      </w:r>
      <w:r w:rsidR="007A3A90">
        <w:rPr>
          <w:rFonts w:ascii="Times New Roman" w:hAnsi="Times New Roman" w:cs="Times New Roman"/>
        </w:rPr>
        <w:t xml:space="preserve">question </w:t>
      </w:r>
      <w:r w:rsidR="000A5DE2">
        <w:rPr>
          <w:rFonts w:ascii="Times New Roman" w:hAnsi="Times New Roman" w:cs="Times New Roman"/>
        </w:rPr>
        <w:t xml:space="preserve">focal </w:t>
      </w:r>
      <w:r>
        <w:rPr>
          <w:rFonts w:ascii="Times New Roman" w:hAnsi="Times New Roman" w:cs="Times New Roman"/>
        </w:rPr>
        <w:t xml:space="preserve">participants were required </w:t>
      </w:r>
      <w:r w:rsidR="00F732F9">
        <w:rPr>
          <w:rFonts w:ascii="Times New Roman" w:hAnsi="Times New Roman" w:cs="Times New Roman"/>
        </w:rPr>
        <w:t xml:space="preserve">to </w:t>
      </w:r>
      <w:r>
        <w:rPr>
          <w:rFonts w:ascii="Times New Roman" w:hAnsi="Times New Roman" w:cs="Times New Roman"/>
        </w:rPr>
        <w:t xml:space="preserve">answer correctly </w:t>
      </w:r>
      <w:r w:rsidR="00A05896">
        <w:rPr>
          <w:rFonts w:ascii="Times New Roman" w:hAnsi="Times New Roman" w:cs="Times New Roman"/>
        </w:rPr>
        <w:t>before they could proceed to the negotiation chatroom.</w:t>
      </w:r>
    </w:p>
    <w:p w14:paraId="1FB48620" w14:textId="7302BBB1" w:rsidR="005952E6" w:rsidRDefault="0023009A" w:rsidP="005952E6">
      <w:pPr>
        <w:spacing w:line="480" w:lineRule="auto"/>
        <w:rPr>
          <w:rFonts w:ascii="Times New Roman" w:hAnsi="Times New Roman" w:cs="Times New Roman"/>
        </w:rPr>
      </w:pPr>
      <w:r>
        <w:rPr>
          <w:rFonts w:ascii="Times New Roman" w:hAnsi="Times New Roman" w:cs="Times New Roman"/>
        </w:rPr>
        <w:tab/>
      </w:r>
      <w:r w:rsidR="00FE4705">
        <w:rPr>
          <w:rFonts w:ascii="Times New Roman" w:hAnsi="Times New Roman" w:cs="Times New Roman"/>
        </w:rPr>
        <w:t>We</w:t>
      </w:r>
      <w:r w:rsidR="00BB41B3">
        <w:rPr>
          <w:rFonts w:ascii="Times New Roman" w:hAnsi="Times New Roman" w:cs="Times New Roman"/>
        </w:rPr>
        <w:t xml:space="preserve"> structured counterpart</w:t>
      </w:r>
      <w:r w:rsidR="00F20F9A">
        <w:rPr>
          <w:rFonts w:ascii="Times New Roman" w:hAnsi="Times New Roman" w:cs="Times New Roman"/>
        </w:rPr>
        <w:t xml:space="preserve"> buyer</w:t>
      </w:r>
      <w:r w:rsidR="00BB41B3">
        <w:rPr>
          <w:rFonts w:ascii="Times New Roman" w:hAnsi="Times New Roman" w:cs="Times New Roman"/>
        </w:rPr>
        <w:t xml:space="preserve">s’ payoffs to </w:t>
      </w:r>
      <w:r w:rsidR="00EA3E78">
        <w:rPr>
          <w:rFonts w:ascii="Times New Roman" w:hAnsi="Times New Roman" w:cs="Times New Roman"/>
        </w:rPr>
        <w:t xml:space="preserve">encourage them to </w:t>
      </w:r>
      <w:r w:rsidR="005E5950">
        <w:rPr>
          <w:rFonts w:ascii="Times New Roman" w:hAnsi="Times New Roman" w:cs="Times New Roman"/>
        </w:rPr>
        <w:t>raise the issue of the</w:t>
      </w:r>
      <w:r w:rsidR="00EA3E78">
        <w:rPr>
          <w:rFonts w:ascii="Times New Roman" w:hAnsi="Times New Roman" w:cs="Times New Roman"/>
        </w:rPr>
        <w:t xml:space="preserve"> computer’s condition</w:t>
      </w:r>
      <w:r w:rsidR="008E5F9E">
        <w:rPr>
          <w:rFonts w:ascii="Times New Roman" w:hAnsi="Times New Roman" w:cs="Times New Roman"/>
        </w:rPr>
        <w:t>.</w:t>
      </w:r>
      <w:r w:rsidR="00EA3E78">
        <w:rPr>
          <w:rFonts w:ascii="Times New Roman" w:hAnsi="Times New Roman" w:cs="Times New Roman"/>
        </w:rPr>
        <w:t xml:space="preserve"> </w:t>
      </w:r>
      <w:r w:rsidR="008E5F9E">
        <w:rPr>
          <w:rFonts w:ascii="Times New Roman" w:hAnsi="Times New Roman" w:cs="Times New Roman"/>
        </w:rPr>
        <w:t xml:space="preserve">Prior to the negotiation, all counterparts were advised by their IT friend that failing to double-check that the computer’s graphics card, hard drive, and monitor were in good condition could lead to them needing to pay for repairs that should be expected to cost an average of $1,000. </w:t>
      </w:r>
      <w:r w:rsidR="005952E6">
        <w:rPr>
          <w:rFonts w:ascii="Times New Roman" w:hAnsi="Times New Roman" w:cs="Times New Roman"/>
        </w:rPr>
        <w:t>A</w:t>
      </w:r>
      <w:r w:rsidR="00BB4E94">
        <w:rPr>
          <w:rFonts w:ascii="Times New Roman" w:hAnsi="Times New Roman" w:cs="Times New Roman"/>
        </w:rPr>
        <w:t xml:space="preserve">ll </w:t>
      </w:r>
      <w:r w:rsidR="005952E6">
        <w:rPr>
          <w:rFonts w:ascii="Times New Roman" w:hAnsi="Times New Roman" w:cs="Times New Roman"/>
        </w:rPr>
        <w:t xml:space="preserve">counterparts </w:t>
      </w:r>
      <w:r w:rsidR="00BB41B3">
        <w:rPr>
          <w:rFonts w:ascii="Times New Roman" w:hAnsi="Times New Roman" w:cs="Times New Roman"/>
        </w:rPr>
        <w:t xml:space="preserve">stood to earn a $0.10 bonus for </w:t>
      </w:r>
      <w:r w:rsidR="00EA3E78">
        <w:rPr>
          <w:rFonts w:ascii="Times New Roman" w:hAnsi="Times New Roman" w:cs="Times New Roman"/>
        </w:rPr>
        <w:t xml:space="preserve">every $250 they “managed to save on the sale price below $4,750” (up to a minimum </w:t>
      </w:r>
      <w:r w:rsidR="002B09E6">
        <w:rPr>
          <w:rFonts w:ascii="Times New Roman" w:hAnsi="Times New Roman" w:cs="Times New Roman"/>
        </w:rPr>
        <w:t xml:space="preserve">purchase </w:t>
      </w:r>
      <w:r w:rsidR="00EA3E78">
        <w:rPr>
          <w:rFonts w:ascii="Times New Roman" w:hAnsi="Times New Roman" w:cs="Times New Roman"/>
        </w:rPr>
        <w:t>price of $2,</w:t>
      </w:r>
      <w:r w:rsidR="002B09E6">
        <w:rPr>
          <w:rFonts w:ascii="Times New Roman" w:hAnsi="Times New Roman" w:cs="Times New Roman"/>
        </w:rPr>
        <w:t>5</w:t>
      </w:r>
      <w:r w:rsidR="00EA3E78">
        <w:rPr>
          <w:rFonts w:ascii="Times New Roman" w:hAnsi="Times New Roman" w:cs="Times New Roman"/>
        </w:rPr>
        <w:t>00).</w:t>
      </w:r>
      <w:r w:rsidR="007D7A31">
        <w:rPr>
          <w:rFonts w:ascii="Times New Roman" w:hAnsi="Times New Roman" w:cs="Times New Roman"/>
        </w:rPr>
        <w:t xml:space="preserve"> I</w:t>
      </w:r>
      <w:r w:rsidR="005952E6">
        <w:rPr>
          <w:rFonts w:ascii="Times New Roman" w:hAnsi="Times New Roman" w:cs="Times New Roman"/>
        </w:rPr>
        <w:t xml:space="preserve">mportantly, </w:t>
      </w:r>
      <w:r w:rsidR="007D7A31">
        <w:rPr>
          <w:rFonts w:ascii="Times New Roman" w:hAnsi="Times New Roman" w:cs="Times New Roman"/>
        </w:rPr>
        <w:t xml:space="preserve">we </w:t>
      </w:r>
      <w:r w:rsidR="005952E6">
        <w:rPr>
          <w:rFonts w:ascii="Times New Roman" w:hAnsi="Times New Roman" w:cs="Times New Roman"/>
        </w:rPr>
        <w:t xml:space="preserve">factored in the cost of repairs </w:t>
      </w:r>
      <w:r w:rsidR="007D7A31">
        <w:rPr>
          <w:rFonts w:ascii="Times New Roman" w:hAnsi="Times New Roman" w:cs="Times New Roman"/>
        </w:rPr>
        <w:t xml:space="preserve">into negotiators’ payoffs. However, to maximize the external validity of counterparts’ bargaining considerations, we also attempted to capture the fundamental difference between real-world buyers who know they are </w:t>
      </w:r>
      <w:r w:rsidR="00FE4705">
        <w:rPr>
          <w:rFonts w:ascii="Times New Roman" w:hAnsi="Times New Roman" w:cs="Times New Roman"/>
        </w:rPr>
        <w:t xml:space="preserve">likely </w:t>
      </w:r>
      <w:r w:rsidR="007D7A31">
        <w:rPr>
          <w:rFonts w:ascii="Times New Roman" w:hAnsi="Times New Roman" w:cs="Times New Roman"/>
        </w:rPr>
        <w:t xml:space="preserve">purchasing a defective used product (i.e., control condition counterparts) versus those who are unsure whether the product is defective or not. Therefore, whereas counterparts in the control condition were informed </w:t>
      </w:r>
      <w:r w:rsidR="00CA4E21">
        <w:rPr>
          <w:rFonts w:ascii="Times New Roman" w:hAnsi="Times New Roman" w:cs="Times New Roman"/>
        </w:rPr>
        <w:t xml:space="preserve">that we would add $1,000 the final purchase price to factor in the cost of repairing the </w:t>
      </w:r>
      <w:r w:rsidR="00F0493D">
        <w:rPr>
          <w:rFonts w:ascii="Times New Roman" w:hAnsi="Times New Roman" w:cs="Times New Roman"/>
        </w:rPr>
        <w:t xml:space="preserve">defective </w:t>
      </w:r>
      <w:r w:rsidR="00CA4E21">
        <w:rPr>
          <w:rFonts w:ascii="Times New Roman" w:hAnsi="Times New Roman" w:cs="Times New Roman"/>
        </w:rPr>
        <w:t xml:space="preserve">graphics card when determining their bonus payment, those in the dishonesty opportunity condition were informed that we would add $1,000 to the final purchase price </w:t>
      </w:r>
      <w:r w:rsidR="00CA4E21" w:rsidRPr="00CC5A96">
        <w:rPr>
          <w:rFonts w:ascii="Times New Roman" w:hAnsi="Times New Roman" w:cs="Times New Roman"/>
          <w:i/>
          <w:iCs/>
        </w:rPr>
        <w:t>if</w:t>
      </w:r>
      <w:r w:rsidR="00CA4E21">
        <w:rPr>
          <w:rFonts w:ascii="Times New Roman" w:hAnsi="Times New Roman" w:cs="Times New Roman"/>
        </w:rPr>
        <w:t xml:space="preserve"> the computer turned out to be defective (see SOM, Appen</w:t>
      </w:r>
      <w:r w:rsidR="00242E83">
        <w:rPr>
          <w:rFonts w:ascii="Times New Roman" w:hAnsi="Times New Roman" w:cs="Times New Roman"/>
        </w:rPr>
        <w:t>d</w:t>
      </w:r>
      <w:r w:rsidR="00CA4E21">
        <w:rPr>
          <w:rFonts w:ascii="Times New Roman" w:hAnsi="Times New Roman" w:cs="Times New Roman"/>
        </w:rPr>
        <w:t>ix S-A for the payoff charts used for this study).</w:t>
      </w:r>
      <w:r w:rsidR="00033D17">
        <w:rPr>
          <w:rFonts w:ascii="Times New Roman" w:hAnsi="Times New Roman" w:cs="Times New Roman"/>
        </w:rPr>
        <w:t xml:space="preserve"> </w:t>
      </w:r>
    </w:p>
    <w:p w14:paraId="54D54610" w14:textId="1D17EA26" w:rsidR="007D79E2" w:rsidRDefault="003548E2" w:rsidP="009B3FF4">
      <w:pPr>
        <w:spacing w:line="480" w:lineRule="auto"/>
        <w:rPr>
          <w:rFonts w:ascii="Times New Roman" w:hAnsi="Times New Roman" w:cs="Times New Roman"/>
        </w:rPr>
      </w:pPr>
      <w:r>
        <w:rPr>
          <w:rFonts w:ascii="Times New Roman" w:hAnsi="Times New Roman" w:cs="Times New Roman"/>
        </w:rPr>
        <w:tab/>
      </w:r>
      <w:r w:rsidR="00D07CC9">
        <w:rPr>
          <w:rFonts w:ascii="Times New Roman" w:hAnsi="Times New Roman" w:cs="Times New Roman"/>
          <w:b/>
          <w:bCs/>
        </w:rPr>
        <w:t>Incentive Manipulation.</w:t>
      </w:r>
      <w:r w:rsidR="00D07CC9">
        <w:rPr>
          <w:rFonts w:ascii="Times New Roman" w:hAnsi="Times New Roman" w:cs="Times New Roman"/>
        </w:rPr>
        <w:t xml:space="preserve"> </w:t>
      </w:r>
      <w:r w:rsidR="00AA21A1">
        <w:rPr>
          <w:rFonts w:ascii="Times New Roman" w:hAnsi="Times New Roman" w:cs="Times New Roman"/>
        </w:rPr>
        <w:t xml:space="preserve">We conducted a pretest </w:t>
      </w:r>
      <w:r w:rsidR="007D79E2">
        <w:rPr>
          <w:rFonts w:ascii="Times New Roman" w:hAnsi="Times New Roman" w:cs="Times New Roman"/>
        </w:rPr>
        <w:t>(</w:t>
      </w:r>
      <w:r w:rsidR="007D79E2" w:rsidRPr="007D79E2">
        <w:rPr>
          <w:rFonts w:ascii="Times New Roman" w:hAnsi="Times New Roman" w:cs="Times New Roman"/>
          <w:i/>
          <w:iCs/>
        </w:rPr>
        <w:t>N</w:t>
      </w:r>
      <w:r w:rsidR="007D79E2">
        <w:rPr>
          <w:rFonts w:ascii="Times New Roman" w:hAnsi="Times New Roman" w:cs="Times New Roman"/>
        </w:rPr>
        <w:t xml:space="preserve"> = 102 MTurk workers) </w:t>
      </w:r>
      <w:r w:rsidR="00AA21A1">
        <w:rPr>
          <w:rFonts w:ascii="Times New Roman" w:hAnsi="Times New Roman" w:cs="Times New Roman"/>
        </w:rPr>
        <w:t>to identify an incentive that participants should perceive as</w:t>
      </w:r>
      <w:r w:rsidR="007D1F2F">
        <w:rPr>
          <w:rFonts w:ascii="Times New Roman" w:hAnsi="Times New Roman" w:cs="Times New Roman"/>
        </w:rPr>
        <w:t xml:space="preserve"> a</w:t>
      </w:r>
      <w:r w:rsidR="00AA21A1">
        <w:rPr>
          <w:rFonts w:ascii="Times New Roman" w:hAnsi="Times New Roman" w:cs="Times New Roman"/>
        </w:rPr>
        <w:t xml:space="preserve"> </w:t>
      </w:r>
      <w:r w:rsidR="007D79E2">
        <w:rPr>
          <w:rFonts w:ascii="Times New Roman" w:hAnsi="Times New Roman" w:cs="Times New Roman"/>
        </w:rPr>
        <w:t>“large bonus payment” sufficient to</w:t>
      </w:r>
      <w:r w:rsidR="00AA21A1">
        <w:rPr>
          <w:rFonts w:ascii="Times New Roman" w:hAnsi="Times New Roman" w:cs="Times New Roman"/>
        </w:rPr>
        <w:t xml:space="preserve"> make them “comfortable </w:t>
      </w:r>
      <w:r w:rsidR="007D79E2">
        <w:rPr>
          <w:rFonts w:ascii="Times New Roman" w:hAnsi="Times New Roman" w:cs="Times New Roman"/>
        </w:rPr>
        <w:t>with using any tactics necessary in the negotiation (including lying)”</w:t>
      </w:r>
      <w:r w:rsidR="00AA21A1">
        <w:rPr>
          <w:rFonts w:ascii="Times New Roman" w:hAnsi="Times New Roman" w:cs="Times New Roman"/>
        </w:rPr>
        <w:t xml:space="preserve"> </w:t>
      </w:r>
      <w:r w:rsidR="007D79E2">
        <w:rPr>
          <w:rFonts w:ascii="Times New Roman" w:hAnsi="Times New Roman" w:cs="Times New Roman"/>
        </w:rPr>
        <w:t xml:space="preserve">(see SOM). Based on the results of this pretest, we randomly assigned participants to </w:t>
      </w:r>
      <w:r w:rsidR="00785F42">
        <w:rPr>
          <w:rFonts w:ascii="Times New Roman" w:hAnsi="Times New Roman" w:cs="Times New Roman"/>
        </w:rPr>
        <w:t>either a large performance incentive</w:t>
      </w:r>
      <w:r w:rsidR="007D79E2">
        <w:rPr>
          <w:rFonts w:ascii="Times New Roman" w:hAnsi="Times New Roman" w:cs="Times New Roman"/>
        </w:rPr>
        <w:t xml:space="preserve"> </w:t>
      </w:r>
      <w:r w:rsidR="00785F42">
        <w:rPr>
          <w:rFonts w:ascii="Times New Roman" w:hAnsi="Times New Roman" w:cs="Times New Roman"/>
        </w:rPr>
        <w:t xml:space="preserve">where they stood to earn </w:t>
      </w:r>
      <w:r w:rsidR="007161ED">
        <w:rPr>
          <w:rFonts w:ascii="Times New Roman" w:hAnsi="Times New Roman" w:cs="Times New Roman"/>
        </w:rPr>
        <w:t>$</w:t>
      </w:r>
      <w:r w:rsidR="00785F42">
        <w:rPr>
          <w:rFonts w:ascii="Times New Roman" w:hAnsi="Times New Roman" w:cs="Times New Roman"/>
        </w:rPr>
        <w:t>1.25 for every $250 they sold the computer for above a price of $2,500 (up to a maximum of $12.50), or a small incentive where they stood to earn $0.10 for every $250 above this sale price (up to a maximum of $1.00).</w:t>
      </w:r>
      <w:r w:rsidR="00BE7578">
        <w:rPr>
          <w:rStyle w:val="FootnoteReference"/>
          <w:rFonts w:ascii="Times New Roman" w:hAnsi="Times New Roman" w:cs="Times New Roman"/>
        </w:rPr>
        <w:footnoteReference w:id="4"/>
      </w:r>
      <w:r w:rsidR="00785F42">
        <w:rPr>
          <w:rFonts w:ascii="Times New Roman" w:hAnsi="Times New Roman" w:cs="Times New Roman"/>
        </w:rPr>
        <w:t xml:space="preserve"> </w:t>
      </w:r>
    </w:p>
    <w:p w14:paraId="234EE53C" w14:textId="06F22923" w:rsidR="0067368C" w:rsidRDefault="0067368C" w:rsidP="0067368C">
      <w:pPr>
        <w:spacing w:line="480" w:lineRule="auto"/>
        <w:ind w:firstLine="720"/>
        <w:rPr>
          <w:rFonts w:ascii="Times New Roman" w:hAnsi="Times New Roman" w:cs="Times New Roman"/>
        </w:rPr>
      </w:pPr>
      <w:r w:rsidRPr="0067368C">
        <w:rPr>
          <w:rFonts w:ascii="Times New Roman" w:hAnsi="Times New Roman" w:cs="Times New Roman"/>
          <w:b/>
          <w:bCs/>
        </w:rPr>
        <w:t>Post Negotiation Measures.</w:t>
      </w:r>
      <w:r>
        <w:rPr>
          <w:rFonts w:ascii="Times New Roman" w:hAnsi="Times New Roman" w:cs="Times New Roman"/>
        </w:rPr>
        <w:t xml:space="preserve"> Following the negotiation exercise, focal participants were asked a series of questions about their negotiation experience in a counterbalanced order.</w:t>
      </w:r>
      <w:r w:rsidR="00BE7578">
        <w:rPr>
          <w:rFonts w:ascii="Times New Roman" w:hAnsi="Times New Roman" w:cs="Times New Roman"/>
        </w:rPr>
        <w:t xml:space="preserve"> </w:t>
      </w:r>
    </w:p>
    <w:p w14:paraId="03F546F5" w14:textId="2AF892F5" w:rsidR="0067368C" w:rsidRPr="00894E9D" w:rsidRDefault="00D47DCB" w:rsidP="00D47DCB">
      <w:pPr>
        <w:spacing w:line="480" w:lineRule="auto"/>
        <w:ind w:firstLine="720"/>
        <w:rPr>
          <w:rFonts w:ascii="Times New Roman" w:hAnsi="Times New Roman" w:cs="Times New Roman"/>
        </w:rPr>
      </w:pPr>
      <w:r>
        <w:rPr>
          <w:rFonts w:ascii="Times New Roman" w:hAnsi="Times New Roman" w:cs="Times New Roman"/>
          <w:b/>
          <w:bCs/>
          <w:i/>
          <w:iCs/>
        </w:rPr>
        <w:t xml:space="preserve">Incentive </w:t>
      </w:r>
      <w:r w:rsidR="0067368C" w:rsidRPr="0067368C">
        <w:rPr>
          <w:rFonts w:ascii="Times New Roman" w:hAnsi="Times New Roman" w:cs="Times New Roman"/>
          <w:b/>
          <w:bCs/>
          <w:i/>
          <w:iCs/>
        </w:rPr>
        <w:t>Manipulation Check.</w:t>
      </w:r>
      <w:r w:rsidR="0067368C" w:rsidRPr="0067368C">
        <w:rPr>
          <w:rFonts w:ascii="Times New Roman" w:hAnsi="Times New Roman" w:cs="Times New Roman"/>
        </w:rPr>
        <w:t xml:space="preserve"> </w:t>
      </w:r>
      <w:r>
        <w:rPr>
          <w:rFonts w:ascii="Times New Roman" w:hAnsi="Times New Roman" w:cs="Times New Roman"/>
        </w:rPr>
        <w:t xml:space="preserve">To verify that participants perceived the </w:t>
      </w:r>
      <w:r w:rsidR="00BF43E7">
        <w:rPr>
          <w:rFonts w:ascii="Times New Roman" w:hAnsi="Times New Roman" w:cs="Times New Roman"/>
        </w:rPr>
        <w:t xml:space="preserve">large </w:t>
      </w:r>
      <w:r>
        <w:rPr>
          <w:rFonts w:ascii="Times New Roman" w:hAnsi="Times New Roman" w:cs="Times New Roman"/>
        </w:rPr>
        <w:t xml:space="preserve">incentive to be stronger than the </w:t>
      </w:r>
      <w:r w:rsidR="0097713F">
        <w:rPr>
          <w:rFonts w:ascii="Times New Roman" w:hAnsi="Times New Roman" w:cs="Times New Roman"/>
        </w:rPr>
        <w:t>small incentive</w:t>
      </w:r>
      <w:r>
        <w:rPr>
          <w:rFonts w:ascii="Times New Roman" w:hAnsi="Times New Roman" w:cs="Times New Roman"/>
        </w:rPr>
        <w:t xml:space="preserve">, we asked </w:t>
      </w:r>
      <w:r w:rsidR="006270E4">
        <w:rPr>
          <w:rFonts w:ascii="Times New Roman" w:hAnsi="Times New Roman" w:cs="Times New Roman"/>
        </w:rPr>
        <w:t>them</w:t>
      </w:r>
      <w:r w:rsidR="00060C95">
        <w:rPr>
          <w:rFonts w:ascii="Times New Roman" w:hAnsi="Times New Roman" w:cs="Times New Roman"/>
        </w:rPr>
        <w:t xml:space="preserve"> </w:t>
      </w:r>
      <w:r>
        <w:rPr>
          <w:rFonts w:ascii="Times New Roman" w:hAnsi="Times New Roman" w:cs="Times New Roman"/>
        </w:rPr>
        <w:t>to indicate</w:t>
      </w:r>
      <w:r w:rsidR="00060C95">
        <w:rPr>
          <w:rFonts w:ascii="Times New Roman" w:hAnsi="Times New Roman" w:cs="Times New Roman"/>
        </w:rPr>
        <w:t xml:space="preserve"> their agreement with two statements</w:t>
      </w:r>
      <w:r w:rsidR="006270E4">
        <w:rPr>
          <w:rFonts w:ascii="Times New Roman" w:hAnsi="Times New Roman" w:cs="Times New Roman"/>
        </w:rPr>
        <w:t xml:space="preserve"> [large incentive condition prompt / small incentive condition prompt]</w:t>
      </w:r>
      <w:r w:rsidR="00060C95">
        <w:rPr>
          <w:rFonts w:ascii="Times New Roman" w:hAnsi="Times New Roman" w:cs="Times New Roman"/>
        </w:rPr>
        <w:t>: “The [$1.00 / $12.50] I stood to earn if I sold the computer for $4,750 or higher is a large bonus payment,” and “The [$0.10 / $1.25] I stood to earn for every $250 I managed to sell the computer for is a strong incentive” (1 = “strongly disagree” to 7 = “strongly agree”). The two items were reliable (</w:t>
      </w:r>
      <w:r w:rsidR="00060C95">
        <w:rPr>
          <w:rFonts w:ascii="Symbol" w:hAnsi="Symbol" w:cs="Times New Roman"/>
        </w:rPr>
        <w:sym w:font="Symbol" w:char="F061"/>
      </w:r>
      <w:r w:rsidR="00060C95">
        <w:rPr>
          <w:rFonts w:ascii="Times New Roman" w:hAnsi="Times New Roman" w:cs="Times New Roman"/>
        </w:rPr>
        <w:t xml:space="preserve"> = .82) and averaged into a single index of </w:t>
      </w:r>
      <w:r w:rsidR="00894E9D">
        <w:rPr>
          <w:rFonts w:ascii="Times New Roman" w:hAnsi="Times New Roman" w:cs="Times New Roman"/>
        </w:rPr>
        <w:t>perceived incentive size.</w:t>
      </w:r>
      <w:r>
        <w:rPr>
          <w:rStyle w:val="FootnoteReference"/>
          <w:rFonts w:ascii="Times New Roman" w:hAnsi="Times New Roman" w:cs="Times New Roman"/>
        </w:rPr>
        <w:footnoteReference w:id="5"/>
      </w:r>
    </w:p>
    <w:p w14:paraId="7DCCBE33" w14:textId="0F309466" w:rsidR="00DB5161" w:rsidRDefault="009214F3" w:rsidP="001823FF">
      <w:pPr>
        <w:spacing w:line="480" w:lineRule="auto"/>
        <w:rPr>
          <w:rFonts w:ascii="Times New Roman" w:hAnsi="Times New Roman" w:cs="Times New Roman"/>
        </w:rPr>
      </w:pPr>
      <w:r>
        <w:rPr>
          <w:rFonts w:ascii="Times New Roman" w:hAnsi="Times New Roman" w:cs="Times New Roman"/>
        </w:rPr>
        <w:tab/>
      </w:r>
      <w:r w:rsidRPr="0067368C">
        <w:rPr>
          <w:rFonts w:ascii="Times New Roman" w:hAnsi="Times New Roman" w:cs="Times New Roman"/>
          <w:b/>
          <w:bCs/>
          <w:i/>
          <w:iCs/>
        </w:rPr>
        <w:t>Dependent Measures.</w:t>
      </w:r>
      <w:r w:rsidR="004A096E">
        <w:rPr>
          <w:rFonts w:ascii="Times New Roman" w:hAnsi="Times New Roman" w:cs="Times New Roman"/>
        </w:rPr>
        <w:t xml:space="preserve"> </w:t>
      </w:r>
      <w:r w:rsidR="004A096E" w:rsidRPr="00E42FCF">
        <w:rPr>
          <w:rFonts w:ascii="Times New Roman" w:hAnsi="Times New Roman" w:cs="Times New Roman"/>
        </w:rPr>
        <w:t xml:space="preserve">After </w:t>
      </w:r>
      <w:r>
        <w:rPr>
          <w:rFonts w:ascii="Times New Roman" w:hAnsi="Times New Roman" w:cs="Times New Roman"/>
        </w:rPr>
        <w:t>the negotiation exercise</w:t>
      </w:r>
      <w:r w:rsidR="004A096E">
        <w:rPr>
          <w:rFonts w:ascii="Times New Roman" w:hAnsi="Times New Roman" w:cs="Times New Roman"/>
        </w:rPr>
        <w:t>, we assessed participants</w:t>
      </w:r>
      <w:r w:rsidR="00193401">
        <w:rPr>
          <w:rFonts w:ascii="Times New Roman" w:hAnsi="Times New Roman" w:cs="Times New Roman"/>
        </w:rPr>
        <w:t>’</w:t>
      </w:r>
      <w:r w:rsidR="004A096E">
        <w:rPr>
          <w:rFonts w:ascii="Times New Roman" w:hAnsi="Times New Roman" w:cs="Times New Roman"/>
        </w:rPr>
        <w:t xml:space="preserve"> subjective value on a scale ranging from 1 (</w:t>
      </w:r>
      <w:r w:rsidR="00983091">
        <w:rPr>
          <w:rFonts w:ascii="Times New Roman" w:hAnsi="Times New Roman" w:cs="Times New Roman"/>
        </w:rPr>
        <w:t>“</w:t>
      </w:r>
      <w:r w:rsidR="004A096E">
        <w:rPr>
          <w:rFonts w:ascii="Times New Roman" w:hAnsi="Times New Roman" w:cs="Times New Roman"/>
        </w:rPr>
        <w:t>strongly disagree</w:t>
      </w:r>
      <w:r w:rsidR="00983091">
        <w:rPr>
          <w:rFonts w:ascii="Times New Roman" w:hAnsi="Times New Roman" w:cs="Times New Roman"/>
        </w:rPr>
        <w:t>”</w:t>
      </w:r>
      <w:r w:rsidR="004A096E">
        <w:rPr>
          <w:rFonts w:ascii="Times New Roman" w:hAnsi="Times New Roman" w:cs="Times New Roman"/>
        </w:rPr>
        <w:t>) to 7 (</w:t>
      </w:r>
      <w:r w:rsidR="00983091">
        <w:rPr>
          <w:rFonts w:ascii="Times New Roman" w:hAnsi="Times New Roman" w:cs="Times New Roman"/>
        </w:rPr>
        <w:t>“</w:t>
      </w:r>
      <w:r w:rsidR="004A096E">
        <w:rPr>
          <w:rFonts w:ascii="Times New Roman" w:hAnsi="Times New Roman" w:cs="Times New Roman"/>
        </w:rPr>
        <w:t>strongly agree</w:t>
      </w:r>
      <w:r w:rsidR="00983091">
        <w:rPr>
          <w:rFonts w:ascii="Times New Roman" w:hAnsi="Times New Roman" w:cs="Times New Roman"/>
        </w:rPr>
        <w:t>”</w:t>
      </w:r>
      <w:r w:rsidR="004A096E">
        <w:rPr>
          <w:rFonts w:ascii="Times New Roman" w:hAnsi="Times New Roman" w:cs="Times New Roman"/>
        </w:rPr>
        <w:t xml:space="preserve">) using an adapted version of the 13-item </w:t>
      </w:r>
      <w:r w:rsidR="00081459">
        <w:rPr>
          <w:rFonts w:ascii="Times New Roman" w:hAnsi="Times New Roman" w:cs="Times New Roman"/>
        </w:rPr>
        <w:t>SVI</w:t>
      </w:r>
      <w:r w:rsidR="004A096E">
        <w:rPr>
          <w:rFonts w:ascii="Times New Roman" w:hAnsi="Times New Roman" w:cs="Times New Roman"/>
        </w:rPr>
        <w:t xml:space="preserve"> </w:t>
      </w:r>
      <w:r w:rsidR="00E84D26">
        <w:rPr>
          <w:rFonts w:ascii="Times New Roman" w:hAnsi="Times New Roman" w:cs="Times New Roman"/>
        </w:rPr>
        <w:t>(</w:t>
      </w:r>
      <w:r w:rsidR="00DB5161">
        <w:rPr>
          <w:rFonts w:ascii="Times New Roman" w:hAnsi="Times New Roman" w:cs="Times New Roman"/>
        </w:rPr>
        <w:sym w:font="Symbol" w:char="F061"/>
      </w:r>
      <w:r w:rsidR="00DB5161">
        <w:rPr>
          <w:rFonts w:ascii="Times New Roman" w:hAnsi="Times New Roman" w:cs="Times New Roman"/>
        </w:rPr>
        <w:t xml:space="preserve"> = .91; </w:t>
      </w:r>
      <w:r w:rsidR="004A096E">
        <w:rPr>
          <w:rFonts w:ascii="Times New Roman" w:hAnsi="Times New Roman" w:cs="Times New Roman"/>
        </w:rPr>
        <w:t>Curhan et al., 200</w:t>
      </w:r>
      <w:r w:rsidR="00DB5161">
        <w:rPr>
          <w:rFonts w:ascii="Times New Roman" w:hAnsi="Times New Roman" w:cs="Times New Roman"/>
        </w:rPr>
        <w:t>9).</w:t>
      </w:r>
      <w:r w:rsidR="004A096E">
        <w:rPr>
          <w:rFonts w:ascii="Times New Roman" w:hAnsi="Times New Roman" w:cs="Times New Roman"/>
        </w:rPr>
        <w:t xml:space="preserve"> </w:t>
      </w:r>
      <w:r w:rsidR="00DB5161">
        <w:rPr>
          <w:rFonts w:ascii="Times New Roman" w:hAnsi="Times New Roman" w:cs="Times New Roman"/>
        </w:rPr>
        <w:t>S</w:t>
      </w:r>
      <w:r w:rsidR="004A096E">
        <w:rPr>
          <w:rFonts w:ascii="Times New Roman" w:hAnsi="Times New Roman" w:cs="Times New Roman"/>
        </w:rPr>
        <w:t>ample items</w:t>
      </w:r>
      <w:r w:rsidR="00DB5161">
        <w:rPr>
          <w:rFonts w:ascii="Times New Roman" w:hAnsi="Times New Roman" w:cs="Times New Roman"/>
        </w:rPr>
        <w:t xml:space="preserve"> include</w:t>
      </w:r>
      <w:r w:rsidR="004A096E">
        <w:rPr>
          <w:rFonts w:ascii="Times New Roman" w:hAnsi="Times New Roman" w:cs="Times New Roman"/>
        </w:rPr>
        <w:t xml:space="preserve">: </w:t>
      </w:r>
      <w:r w:rsidR="00983091">
        <w:rPr>
          <w:rFonts w:ascii="Times New Roman" w:hAnsi="Times New Roman" w:cs="Times New Roman"/>
        </w:rPr>
        <w:t>“</w:t>
      </w:r>
      <w:r w:rsidR="004A096E">
        <w:rPr>
          <w:rFonts w:ascii="Times New Roman" w:hAnsi="Times New Roman" w:cs="Times New Roman"/>
        </w:rPr>
        <w:t>I am satisfied with my outcome in this negotiation,</w:t>
      </w:r>
      <w:r w:rsidR="00983091">
        <w:rPr>
          <w:rFonts w:ascii="Times New Roman" w:hAnsi="Times New Roman" w:cs="Times New Roman"/>
        </w:rPr>
        <w:t>”</w:t>
      </w:r>
      <w:r w:rsidR="004A096E">
        <w:rPr>
          <w:rFonts w:ascii="Times New Roman" w:hAnsi="Times New Roman" w:cs="Times New Roman"/>
        </w:rPr>
        <w:t xml:space="preserve"> </w:t>
      </w:r>
      <w:r w:rsidR="00983091">
        <w:rPr>
          <w:rFonts w:ascii="Times New Roman" w:hAnsi="Times New Roman" w:cs="Times New Roman"/>
        </w:rPr>
        <w:t>“</w:t>
      </w:r>
      <w:r w:rsidR="004A096E">
        <w:rPr>
          <w:rFonts w:ascii="Times New Roman" w:hAnsi="Times New Roman" w:cs="Times New Roman"/>
        </w:rPr>
        <w:t>this negotiation made me feel more competent as a negotiator,</w:t>
      </w:r>
      <w:r w:rsidR="00983091">
        <w:rPr>
          <w:rFonts w:ascii="Times New Roman" w:hAnsi="Times New Roman" w:cs="Times New Roman"/>
        </w:rPr>
        <w:t>”</w:t>
      </w:r>
      <w:r w:rsidR="004A096E">
        <w:rPr>
          <w:rFonts w:ascii="Times New Roman" w:hAnsi="Times New Roman" w:cs="Times New Roman"/>
        </w:rPr>
        <w:t xml:space="preserve"> </w:t>
      </w:r>
      <w:r w:rsidR="00983091">
        <w:rPr>
          <w:rFonts w:ascii="Times New Roman" w:hAnsi="Times New Roman" w:cs="Times New Roman"/>
        </w:rPr>
        <w:t>“</w:t>
      </w:r>
      <w:r w:rsidR="004A096E">
        <w:rPr>
          <w:rFonts w:ascii="Times New Roman" w:hAnsi="Times New Roman" w:cs="Times New Roman"/>
        </w:rPr>
        <w:t>I am satisfied with the ease (or difficulty) of reaching agreement</w:t>
      </w:r>
      <w:r w:rsidR="00983091">
        <w:rPr>
          <w:rFonts w:ascii="Times New Roman" w:hAnsi="Times New Roman" w:cs="Times New Roman"/>
        </w:rPr>
        <w:t>”</w:t>
      </w:r>
      <w:r w:rsidR="004A096E">
        <w:rPr>
          <w:rFonts w:ascii="Times New Roman" w:hAnsi="Times New Roman" w:cs="Times New Roman"/>
        </w:rPr>
        <w:t>)</w:t>
      </w:r>
      <w:r w:rsidR="00C77FBD">
        <w:rPr>
          <w:rFonts w:ascii="Times New Roman" w:hAnsi="Times New Roman" w:cs="Times New Roman"/>
        </w:rPr>
        <w:t>.</w:t>
      </w:r>
      <w:r w:rsidR="004A096E">
        <w:rPr>
          <w:rFonts w:ascii="Times New Roman" w:hAnsi="Times New Roman" w:cs="Times New Roman"/>
        </w:rPr>
        <w:t xml:space="preserve"> </w:t>
      </w:r>
    </w:p>
    <w:p w14:paraId="59F74518" w14:textId="30039316" w:rsidR="001823FF" w:rsidRDefault="001823FF" w:rsidP="002921AC">
      <w:pPr>
        <w:spacing w:line="480" w:lineRule="auto"/>
        <w:ind w:firstLine="720"/>
        <w:rPr>
          <w:rFonts w:ascii="Times New Roman" w:hAnsi="Times New Roman" w:cs="Times New Roman"/>
        </w:rPr>
      </w:pPr>
      <w:r>
        <w:rPr>
          <w:rFonts w:ascii="Times New Roman" w:hAnsi="Times New Roman" w:cs="Times New Roman"/>
        </w:rPr>
        <w:t xml:space="preserve">To measure positive and negative affect, we used the short form PANAS (Mackinnon et al., 1999). Importantly, the short form PANAS does not include a guilt item, so the negative affect measure does not directly assess participants’ guilt. </w:t>
      </w:r>
      <w:r w:rsidR="00DB5161">
        <w:rPr>
          <w:rFonts w:ascii="Times New Roman" w:hAnsi="Times New Roman" w:cs="Times New Roman"/>
        </w:rPr>
        <w:t>We captured participants’ guilt by</w:t>
      </w:r>
      <w:r>
        <w:rPr>
          <w:rFonts w:ascii="Times New Roman" w:hAnsi="Times New Roman" w:cs="Times New Roman"/>
        </w:rPr>
        <w:t xml:space="preserve"> adapt</w:t>
      </w:r>
      <w:r w:rsidR="00DB5161">
        <w:rPr>
          <w:rFonts w:ascii="Times New Roman" w:hAnsi="Times New Roman" w:cs="Times New Roman"/>
        </w:rPr>
        <w:t>ing</w:t>
      </w:r>
      <w:r>
        <w:rPr>
          <w:rFonts w:ascii="Times New Roman" w:hAnsi="Times New Roman" w:cs="Times New Roman"/>
        </w:rPr>
        <w:t xml:space="preserve"> two items from Grant &amp; Wrzesniewski (2010): “I feel guilty” and “I feel that I have not lived up to my ethical standards</w:t>
      </w:r>
      <w:r w:rsidR="00DB5161">
        <w:rPr>
          <w:rFonts w:ascii="Times New Roman" w:hAnsi="Times New Roman" w:cs="Times New Roman"/>
        </w:rPr>
        <w:t>.</w:t>
      </w:r>
      <w:r>
        <w:rPr>
          <w:rFonts w:ascii="Times New Roman" w:hAnsi="Times New Roman" w:cs="Times New Roman"/>
        </w:rPr>
        <w:t>”</w:t>
      </w:r>
      <w:r w:rsidR="00DB5161">
        <w:rPr>
          <w:rFonts w:ascii="Times New Roman" w:hAnsi="Times New Roman" w:cs="Times New Roman"/>
        </w:rPr>
        <w:t xml:space="preserve"> All affect items were assessed on the same seven-point scale (1 = “very slightly or not at all” to 7 = “extremely”). As with the subjective value measure, we averaged all items for each affect measure into separate indices (</w:t>
      </w:r>
      <w:r w:rsidR="00DB5161">
        <w:rPr>
          <w:rFonts w:ascii="Symbol" w:hAnsi="Symbol" w:cs="Times New Roman"/>
        </w:rPr>
        <w:t></w:t>
      </w:r>
      <w:r w:rsidR="00DB5161">
        <w:rPr>
          <w:rFonts w:ascii="Times New Roman" w:hAnsi="Times New Roman" w:cs="Times New Roman"/>
          <w:vertAlign w:val="subscript"/>
        </w:rPr>
        <w:t>Pos Affect</w:t>
      </w:r>
      <w:r w:rsidR="00DB5161">
        <w:rPr>
          <w:rFonts w:ascii="Times New Roman" w:hAnsi="Times New Roman" w:cs="Times New Roman"/>
        </w:rPr>
        <w:t xml:space="preserve"> = .88, </w:t>
      </w:r>
      <w:r w:rsidR="00DB5161">
        <w:rPr>
          <w:rFonts w:ascii="Symbol" w:hAnsi="Symbol" w:cs="Times New Roman"/>
        </w:rPr>
        <w:t></w:t>
      </w:r>
      <w:r w:rsidR="00DB5161">
        <w:rPr>
          <w:rFonts w:ascii="Times New Roman" w:hAnsi="Times New Roman" w:cs="Times New Roman"/>
          <w:vertAlign w:val="subscript"/>
        </w:rPr>
        <w:t>Neg Affect</w:t>
      </w:r>
      <w:r w:rsidR="00DB5161">
        <w:rPr>
          <w:rFonts w:ascii="Times New Roman" w:hAnsi="Times New Roman" w:cs="Times New Roman"/>
        </w:rPr>
        <w:t xml:space="preserve"> = .87, </w:t>
      </w:r>
      <w:r w:rsidR="00DB5161">
        <w:rPr>
          <w:rFonts w:ascii="Symbol" w:hAnsi="Symbol" w:cs="Times New Roman"/>
        </w:rPr>
        <w:t></w:t>
      </w:r>
      <w:r w:rsidR="00DB5161">
        <w:rPr>
          <w:rFonts w:ascii="Times New Roman" w:hAnsi="Times New Roman" w:cs="Times New Roman"/>
          <w:vertAlign w:val="subscript"/>
        </w:rPr>
        <w:t>Guilt</w:t>
      </w:r>
      <w:r w:rsidR="00DB5161">
        <w:rPr>
          <w:rFonts w:ascii="Times New Roman" w:hAnsi="Times New Roman" w:cs="Times New Roman"/>
        </w:rPr>
        <w:t xml:space="preserve"> = .86). </w:t>
      </w:r>
    </w:p>
    <w:p w14:paraId="538295C3" w14:textId="0B3AB0DB" w:rsidR="003051B0" w:rsidRDefault="003051B0" w:rsidP="003051B0">
      <w:pPr>
        <w:spacing w:line="480" w:lineRule="auto"/>
        <w:ind w:firstLine="720"/>
        <w:rPr>
          <w:rFonts w:ascii="Times New Roman" w:hAnsi="Times New Roman" w:cs="Times New Roman"/>
        </w:rPr>
      </w:pPr>
      <w:r w:rsidRPr="00894E9D">
        <w:rPr>
          <w:rFonts w:ascii="Times New Roman" w:hAnsi="Times New Roman" w:cs="Times New Roman"/>
          <w:b/>
          <w:bCs/>
          <w:i/>
          <w:iCs/>
        </w:rPr>
        <w:t>Control Variables.</w:t>
      </w:r>
      <w:r>
        <w:rPr>
          <w:rFonts w:ascii="Times New Roman" w:hAnsi="Times New Roman" w:cs="Times New Roman"/>
        </w:rPr>
        <w:t xml:space="preserve"> To help rule out alternative explanations for any effects, we preregistered two covariates that we controlled for in </w:t>
      </w:r>
      <w:r w:rsidR="00016D9C">
        <w:rPr>
          <w:rFonts w:ascii="Times New Roman" w:hAnsi="Times New Roman" w:cs="Times New Roman"/>
        </w:rPr>
        <w:t xml:space="preserve">our </w:t>
      </w:r>
      <w:r>
        <w:rPr>
          <w:rFonts w:ascii="Times New Roman" w:hAnsi="Times New Roman" w:cs="Times New Roman"/>
        </w:rPr>
        <w:t xml:space="preserve">analyses. First, because dishonesty in negotiation exercises involving information asymmetries can increase agreement rates (Jap et al., 2011; Kray et al., 2014; Sheldon &amp; Fishbach, 2015), we controlled for dyad-level agreement (1 = agreement, 0 = no agreement). Failing to reach an agreement tends to undermine negotiators’ self-efficacy and elicit negative attitudes about counterparts (O’Connor &amp; Arnold, 2001). Thus, controlling for agreement allowed us to </w:t>
      </w:r>
      <w:r w:rsidR="00030F74">
        <w:rPr>
          <w:rFonts w:ascii="Times New Roman" w:hAnsi="Times New Roman" w:cs="Times New Roman"/>
        </w:rPr>
        <w:t>disentangle effects on subjective value driven by agreement rates from those driven by participants’ dishonesty</w:t>
      </w:r>
      <w:r w:rsidR="009B31C6">
        <w:rPr>
          <w:rFonts w:ascii="Times New Roman" w:hAnsi="Times New Roman" w:cs="Times New Roman"/>
        </w:rPr>
        <w:t xml:space="preserve"> and affect</w:t>
      </w:r>
      <w:r w:rsidR="00030F74">
        <w:rPr>
          <w:rFonts w:ascii="Times New Roman" w:hAnsi="Times New Roman" w:cs="Times New Roman"/>
        </w:rPr>
        <w:t>.</w:t>
      </w:r>
    </w:p>
    <w:p w14:paraId="1B291EFF" w14:textId="4F21DA70" w:rsidR="00BB781B" w:rsidRPr="00BB781B" w:rsidRDefault="003051B0" w:rsidP="00BB781B">
      <w:pPr>
        <w:spacing w:line="480" w:lineRule="auto"/>
        <w:ind w:firstLine="720"/>
        <w:rPr>
          <w:rFonts w:ascii="Times New Roman" w:hAnsi="Times New Roman" w:cs="Times New Roman"/>
        </w:rPr>
      </w:pPr>
      <w:r>
        <w:rPr>
          <w:rFonts w:ascii="Times New Roman" w:hAnsi="Times New Roman" w:cs="Times New Roman"/>
        </w:rPr>
        <w:t xml:space="preserve">Second, we controlled for focal participants’ concerns that their </w:t>
      </w:r>
      <w:r w:rsidR="00BB781B">
        <w:rPr>
          <w:rFonts w:ascii="Times New Roman" w:hAnsi="Times New Roman" w:cs="Times New Roman"/>
        </w:rPr>
        <w:t>dishonesty may have been detected by their counterpart</w:t>
      </w:r>
      <w:r w:rsidR="00174B87">
        <w:rPr>
          <w:rFonts w:ascii="Times New Roman" w:hAnsi="Times New Roman" w:cs="Times New Roman"/>
        </w:rPr>
        <w:t xml:space="preserve">, as this could potentially </w:t>
      </w:r>
      <w:r w:rsidR="008F2B85">
        <w:rPr>
          <w:rFonts w:ascii="Times New Roman" w:hAnsi="Times New Roman" w:cs="Times New Roman"/>
        </w:rPr>
        <w:t>explain any adverse effect of dishonesty on</w:t>
      </w:r>
      <w:r w:rsidR="00174B87">
        <w:rPr>
          <w:rFonts w:ascii="Times New Roman" w:hAnsi="Times New Roman" w:cs="Times New Roman"/>
        </w:rPr>
        <w:t xml:space="preserve"> subjective value</w:t>
      </w:r>
      <w:r>
        <w:rPr>
          <w:rFonts w:ascii="Times New Roman" w:hAnsi="Times New Roman" w:cs="Times New Roman"/>
        </w:rPr>
        <w:t xml:space="preserve">. </w:t>
      </w:r>
      <w:r w:rsidR="00174B87">
        <w:rPr>
          <w:rFonts w:ascii="Times New Roman" w:hAnsi="Times New Roman" w:cs="Times New Roman"/>
        </w:rPr>
        <w:t>W</w:t>
      </w:r>
      <w:r w:rsidR="00BB781B">
        <w:rPr>
          <w:rFonts w:ascii="Times New Roman" w:hAnsi="Times New Roman" w:cs="Times New Roman"/>
        </w:rPr>
        <w:t xml:space="preserve">e adapted five items from a scale used in prior research on deception in negotiation (Kray et al., 2014): “my counterpart doubted </w:t>
      </w:r>
      <w:r w:rsidR="00D43F16">
        <w:rPr>
          <w:rFonts w:ascii="Times New Roman" w:hAnsi="Times New Roman" w:cs="Times New Roman"/>
        </w:rPr>
        <w:t>what I had to say about the condition of the computer and graphics card</w:t>
      </w:r>
      <w:r w:rsidR="00BB781B">
        <w:rPr>
          <w:rFonts w:ascii="Times New Roman" w:hAnsi="Times New Roman" w:cs="Times New Roman"/>
        </w:rPr>
        <w:t xml:space="preserve">,” “my counterpart was skeptical of </w:t>
      </w:r>
      <w:r w:rsidR="00D43F16">
        <w:rPr>
          <w:rFonts w:ascii="Times New Roman" w:hAnsi="Times New Roman" w:cs="Times New Roman"/>
        </w:rPr>
        <w:t>what I had to say</w:t>
      </w:r>
      <w:r w:rsidR="00BB781B">
        <w:rPr>
          <w:rFonts w:ascii="Times New Roman" w:hAnsi="Times New Roman" w:cs="Times New Roman"/>
        </w:rPr>
        <w:t xml:space="preserve">,” “my counterpart was persistent in questioning me,” “my counterpart believed me,” and “my counterpart was satisfied with </w:t>
      </w:r>
      <w:r w:rsidR="00D43F16">
        <w:rPr>
          <w:rFonts w:ascii="Times New Roman" w:hAnsi="Times New Roman" w:cs="Times New Roman"/>
        </w:rPr>
        <w:t>what I had to say about the condition of the graphics card</w:t>
      </w:r>
      <w:r w:rsidR="00BB781B">
        <w:rPr>
          <w:rFonts w:ascii="Times New Roman" w:hAnsi="Times New Roman" w:cs="Times New Roman"/>
        </w:rPr>
        <w:t>” (last two items reverse-scored; 1 = “strongly disagree” to 7 = “strongly agree”). We averaged the five items into a single index of perceived counterpart suspicion (</w:t>
      </w:r>
      <w:r w:rsidR="00BB781B">
        <w:rPr>
          <w:rFonts w:ascii="Symbol" w:hAnsi="Symbol" w:cs="Times New Roman"/>
        </w:rPr>
        <w:sym w:font="Symbol" w:char="F061"/>
      </w:r>
      <w:r w:rsidR="00BB781B">
        <w:rPr>
          <w:rFonts w:ascii="Times New Roman" w:hAnsi="Times New Roman" w:cs="Times New Roman"/>
        </w:rPr>
        <w:t xml:space="preserve"> = .81).</w:t>
      </w:r>
    </w:p>
    <w:p w14:paraId="128536A4" w14:textId="77777777" w:rsidR="004A096E" w:rsidRDefault="004A096E" w:rsidP="004A096E">
      <w:pPr>
        <w:spacing w:line="480" w:lineRule="auto"/>
        <w:rPr>
          <w:rFonts w:ascii="Times New Roman" w:hAnsi="Times New Roman" w:cs="Times New Roman"/>
          <w:b/>
          <w:bCs/>
        </w:rPr>
      </w:pPr>
      <w:r w:rsidRPr="004C356B">
        <w:rPr>
          <w:rFonts w:ascii="Times New Roman" w:hAnsi="Times New Roman" w:cs="Times New Roman"/>
          <w:b/>
          <w:bCs/>
        </w:rPr>
        <w:t>Results</w:t>
      </w:r>
    </w:p>
    <w:p w14:paraId="48B23C62" w14:textId="5D31B275" w:rsidR="004D713F" w:rsidRDefault="004A096E" w:rsidP="004D713F">
      <w:pPr>
        <w:spacing w:line="480" w:lineRule="auto"/>
        <w:rPr>
          <w:rFonts w:ascii="Times New Roman" w:hAnsi="Times New Roman" w:cs="Times New Roman"/>
        </w:rPr>
      </w:pPr>
      <w:r>
        <w:rPr>
          <w:rFonts w:ascii="Times New Roman" w:hAnsi="Times New Roman" w:cs="Times New Roman"/>
          <w:b/>
          <w:bCs/>
        </w:rPr>
        <w:tab/>
      </w:r>
      <w:r w:rsidR="006A082E" w:rsidRPr="006A082E">
        <w:rPr>
          <w:rFonts w:ascii="Times New Roman" w:hAnsi="Times New Roman" w:cs="Times New Roman"/>
        </w:rPr>
        <w:t xml:space="preserve">Following </w:t>
      </w:r>
      <w:r w:rsidR="0049345B">
        <w:rPr>
          <w:rFonts w:ascii="Times New Roman" w:hAnsi="Times New Roman" w:cs="Times New Roman"/>
        </w:rPr>
        <w:t>our preregistration</w:t>
      </w:r>
      <w:r w:rsidR="006A082E" w:rsidRPr="006A082E">
        <w:rPr>
          <w:rFonts w:ascii="Times New Roman" w:hAnsi="Times New Roman" w:cs="Times New Roman"/>
        </w:rPr>
        <w:t>, analyses compare focal participants in the dishonesty opportunity condition who chose to lie to control condition participants</w:t>
      </w:r>
      <w:r w:rsidR="004B5089">
        <w:rPr>
          <w:rFonts w:ascii="Times New Roman" w:hAnsi="Times New Roman" w:cs="Times New Roman"/>
        </w:rPr>
        <w:t>,</w:t>
      </w:r>
      <w:r w:rsidR="006A082E">
        <w:rPr>
          <w:rFonts w:ascii="Times New Roman" w:hAnsi="Times New Roman" w:cs="Times New Roman"/>
        </w:rPr>
        <w:t xml:space="preserve"> unless otherwise noted</w:t>
      </w:r>
      <w:r w:rsidR="006A082E" w:rsidRPr="006A082E">
        <w:rPr>
          <w:rFonts w:ascii="Times New Roman" w:hAnsi="Times New Roman" w:cs="Times New Roman"/>
        </w:rPr>
        <w:t xml:space="preserve">. </w:t>
      </w:r>
      <w:r w:rsidR="006A082E">
        <w:rPr>
          <w:rFonts w:ascii="Times New Roman" w:hAnsi="Times New Roman" w:cs="Times New Roman"/>
        </w:rPr>
        <w:t>T</w:t>
      </w:r>
      <w:r w:rsidR="00347876">
        <w:rPr>
          <w:rFonts w:ascii="Times New Roman" w:hAnsi="Times New Roman" w:cs="Times New Roman"/>
        </w:rPr>
        <w:t xml:space="preserve">hree independent coders rated participants’ </w:t>
      </w:r>
      <w:r w:rsidR="002C40A4">
        <w:rPr>
          <w:rFonts w:ascii="Times New Roman" w:hAnsi="Times New Roman" w:cs="Times New Roman"/>
        </w:rPr>
        <w:t>honest</w:t>
      </w:r>
      <w:r w:rsidR="000456FA">
        <w:rPr>
          <w:rFonts w:ascii="Times New Roman" w:hAnsi="Times New Roman" w:cs="Times New Roman"/>
        </w:rPr>
        <w:t>y</w:t>
      </w:r>
      <w:r w:rsidR="00347876">
        <w:rPr>
          <w:rFonts w:ascii="Times New Roman" w:hAnsi="Times New Roman" w:cs="Times New Roman"/>
        </w:rPr>
        <w:t xml:space="preserve"> in the dishonesty opportunity condition </w:t>
      </w:r>
      <w:r w:rsidR="002C40A4">
        <w:rPr>
          <w:rFonts w:ascii="Times New Roman" w:hAnsi="Times New Roman" w:cs="Times New Roman"/>
        </w:rPr>
        <w:t>(</w:t>
      </w:r>
      <w:r w:rsidR="008F4BE2">
        <w:rPr>
          <w:rFonts w:ascii="Symbol" w:hAnsi="Symbol" w:cs="Times New Roman"/>
        </w:rPr>
        <w:sym w:font="Symbol" w:char="F061"/>
      </w:r>
      <w:r w:rsidR="008F4BE2">
        <w:rPr>
          <w:rFonts w:ascii="Times New Roman" w:hAnsi="Times New Roman" w:cs="Times New Roman"/>
        </w:rPr>
        <w:t xml:space="preserve"> = .</w:t>
      </w:r>
      <w:r w:rsidR="00690495">
        <w:rPr>
          <w:rFonts w:ascii="Times New Roman" w:hAnsi="Times New Roman" w:cs="Times New Roman"/>
        </w:rPr>
        <w:t>90</w:t>
      </w:r>
      <w:r w:rsidR="008F4BE2">
        <w:rPr>
          <w:rFonts w:ascii="Times New Roman" w:hAnsi="Times New Roman" w:cs="Times New Roman"/>
        </w:rPr>
        <w:t xml:space="preserve">; </w:t>
      </w:r>
      <w:r w:rsidR="002C40A4">
        <w:rPr>
          <w:rFonts w:ascii="Times New Roman" w:hAnsi="Times New Roman" w:cs="Times New Roman"/>
        </w:rPr>
        <w:t xml:space="preserve">0 = no lie, 1 = lie of omission, 2 = lie of commission). </w:t>
      </w:r>
      <w:r>
        <w:rPr>
          <w:rFonts w:ascii="Times New Roman" w:hAnsi="Times New Roman" w:cs="Times New Roman"/>
        </w:rPr>
        <w:t xml:space="preserve">Among </w:t>
      </w:r>
      <w:r w:rsidR="00347876">
        <w:rPr>
          <w:rFonts w:ascii="Times New Roman" w:hAnsi="Times New Roman" w:cs="Times New Roman"/>
        </w:rPr>
        <w:t>246 focal participants in the dishonesty opportunity condition</w:t>
      </w:r>
      <w:r>
        <w:rPr>
          <w:rFonts w:ascii="Times New Roman" w:hAnsi="Times New Roman" w:cs="Times New Roman"/>
        </w:rPr>
        <w:t xml:space="preserve">, </w:t>
      </w:r>
      <w:r w:rsidR="00347876">
        <w:rPr>
          <w:rFonts w:ascii="Times New Roman" w:hAnsi="Times New Roman" w:cs="Times New Roman"/>
        </w:rPr>
        <w:t>1</w:t>
      </w:r>
      <w:r w:rsidR="008F4BE2">
        <w:rPr>
          <w:rFonts w:ascii="Times New Roman" w:hAnsi="Times New Roman" w:cs="Times New Roman"/>
        </w:rPr>
        <w:t>81</w:t>
      </w:r>
      <w:r>
        <w:rPr>
          <w:rFonts w:ascii="Times New Roman" w:hAnsi="Times New Roman" w:cs="Times New Roman"/>
        </w:rPr>
        <w:t xml:space="preserve"> </w:t>
      </w:r>
      <w:r w:rsidR="0049345B">
        <w:rPr>
          <w:rFonts w:ascii="Times New Roman" w:hAnsi="Times New Roman" w:cs="Times New Roman"/>
        </w:rPr>
        <w:t>lied (</w:t>
      </w:r>
      <w:r w:rsidR="008F4BE2">
        <w:rPr>
          <w:rFonts w:ascii="Times New Roman" w:hAnsi="Times New Roman" w:cs="Times New Roman"/>
        </w:rPr>
        <w:t>74</w:t>
      </w:r>
      <w:r>
        <w:rPr>
          <w:rFonts w:ascii="Times New Roman" w:hAnsi="Times New Roman" w:cs="Times New Roman"/>
        </w:rPr>
        <w:t xml:space="preserve">%) and were included in our main analyses. </w:t>
      </w:r>
      <w:r w:rsidR="0049345B">
        <w:rPr>
          <w:rFonts w:ascii="Times New Roman" w:hAnsi="Times New Roman" w:cs="Times New Roman"/>
        </w:rPr>
        <w:t>W</w:t>
      </w:r>
      <w:r w:rsidR="004D713F">
        <w:rPr>
          <w:rFonts w:ascii="Times New Roman" w:hAnsi="Times New Roman" w:cs="Times New Roman"/>
        </w:rPr>
        <w:t xml:space="preserve">e </w:t>
      </w:r>
      <w:r w:rsidR="0049345B">
        <w:rPr>
          <w:rFonts w:ascii="Times New Roman" w:hAnsi="Times New Roman" w:cs="Times New Roman"/>
        </w:rPr>
        <w:t xml:space="preserve">followed our preregistered data analysis plan by </w:t>
      </w:r>
      <w:r w:rsidR="004D713F">
        <w:rPr>
          <w:rFonts w:ascii="Times New Roman" w:hAnsi="Times New Roman" w:cs="Times New Roman"/>
        </w:rPr>
        <w:t>us</w:t>
      </w:r>
      <w:r w:rsidR="0049345B">
        <w:rPr>
          <w:rFonts w:ascii="Times New Roman" w:hAnsi="Times New Roman" w:cs="Times New Roman"/>
        </w:rPr>
        <w:t>ing</w:t>
      </w:r>
      <w:r w:rsidR="004D713F">
        <w:rPr>
          <w:rFonts w:ascii="Times New Roman" w:hAnsi="Times New Roman" w:cs="Times New Roman"/>
        </w:rPr>
        <w:t xml:space="preserve"> analyses of covariance (ANCOVA) to test </w:t>
      </w:r>
      <w:r w:rsidR="00F36B3D">
        <w:rPr>
          <w:rFonts w:ascii="Times New Roman" w:hAnsi="Times New Roman" w:cs="Times New Roman"/>
        </w:rPr>
        <w:t xml:space="preserve">for effects </w:t>
      </w:r>
      <w:r w:rsidR="004D713F">
        <w:rPr>
          <w:rFonts w:ascii="Times New Roman" w:hAnsi="Times New Roman" w:cs="Times New Roman"/>
        </w:rPr>
        <w:t xml:space="preserve">on subjective value and guilt; these analyses had 80% power to detect effects as small as </w:t>
      </w:r>
      <w:r w:rsidR="004D713F">
        <w:rPr>
          <w:rFonts w:ascii="Times New Roman" w:hAnsi="Times New Roman" w:cs="Times New Roman"/>
        </w:rPr>
        <w:sym w:font="Symbol" w:char="F068"/>
      </w:r>
      <w:r w:rsidR="004D713F">
        <w:rPr>
          <w:rFonts w:ascii="Times New Roman" w:hAnsi="Times New Roman" w:cs="Times New Roman"/>
          <w:vertAlign w:val="superscript"/>
        </w:rPr>
        <w:t>2</w:t>
      </w:r>
      <w:r w:rsidR="004D713F">
        <w:rPr>
          <w:rFonts w:ascii="Times New Roman" w:hAnsi="Times New Roman" w:cs="Times New Roman"/>
        </w:rPr>
        <w:t xml:space="preserve"> </w:t>
      </w:r>
      <w:r w:rsidR="004D713F">
        <w:rPr>
          <w:rFonts w:ascii="Times New Roman" w:eastAsia="Times New Roman" w:hAnsi="Times New Roman" w:cs="Times New Roman"/>
          <w:color w:val="202122"/>
          <w:shd w:val="clear" w:color="auto" w:fill="FFFFFF"/>
        </w:rPr>
        <w:t xml:space="preserve">= </w:t>
      </w:r>
      <w:r w:rsidR="004D713F">
        <w:rPr>
          <w:rFonts w:ascii="Times New Roman" w:eastAsiaTheme="minorEastAsia" w:hAnsi="Times New Roman" w:cs="Times New Roman"/>
        </w:rPr>
        <w:t>.02.</w:t>
      </w:r>
      <w:r w:rsidR="00E7010B">
        <w:rPr>
          <w:rStyle w:val="FootnoteReference"/>
          <w:rFonts w:ascii="Times New Roman" w:eastAsiaTheme="minorEastAsia" w:hAnsi="Times New Roman" w:cs="Times New Roman"/>
        </w:rPr>
        <w:footnoteReference w:id="6"/>
      </w:r>
      <w:r w:rsidR="004D713F">
        <w:rPr>
          <w:rFonts w:ascii="Times New Roman" w:eastAsiaTheme="minorEastAsia" w:hAnsi="Times New Roman" w:cs="Times New Roman"/>
        </w:rPr>
        <w:t xml:space="preserve"> </w:t>
      </w:r>
      <w:r w:rsidR="004D713F">
        <w:rPr>
          <w:rFonts w:ascii="Times New Roman" w:hAnsi="Times New Roman" w:cs="Times New Roman"/>
        </w:rPr>
        <w:t xml:space="preserve">All models control for </w:t>
      </w:r>
      <w:r w:rsidR="0049345B">
        <w:rPr>
          <w:rFonts w:ascii="Times New Roman" w:hAnsi="Times New Roman" w:cs="Times New Roman"/>
        </w:rPr>
        <w:t xml:space="preserve">dyad-level </w:t>
      </w:r>
      <w:r w:rsidR="004D713F">
        <w:rPr>
          <w:rFonts w:ascii="Times New Roman" w:hAnsi="Times New Roman" w:cs="Times New Roman"/>
        </w:rPr>
        <w:t>agreement and perceived counterpart suspicion.</w:t>
      </w:r>
      <w:r w:rsidR="00C86169">
        <w:rPr>
          <w:rStyle w:val="FootnoteReference"/>
          <w:rFonts w:ascii="Times New Roman" w:hAnsi="Times New Roman" w:cs="Times New Roman"/>
        </w:rPr>
        <w:footnoteReference w:id="7"/>
      </w:r>
    </w:p>
    <w:p w14:paraId="30539C55" w14:textId="77777777" w:rsidR="004A096E" w:rsidRPr="00171437" w:rsidRDefault="004A096E" w:rsidP="004A096E">
      <w:pPr>
        <w:spacing w:line="480" w:lineRule="auto"/>
        <w:rPr>
          <w:rFonts w:ascii="Times New Roman" w:hAnsi="Times New Roman" w:cs="Times New Roman"/>
          <w:b/>
          <w:bCs/>
          <w:i/>
          <w:iCs/>
        </w:rPr>
      </w:pPr>
      <w:r w:rsidRPr="00171437">
        <w:rPr>
          <w:rFonts w:ascii="Times New Roman" w:hAnsi="Times New Roman" w:cs="Times New Roman"/>
          <w:b/>
          <w:bCs/>
          <w:i/>
          <w:iCs/>
        </w:rPr>
        <w:t>Subjective Value</w:t>
      </w:r>
    </w:p>
    <w:p w14:paraId="12A13E4D" w14:textId="0CE07099" w:rsidR="004A096E" w:rsidRDefault="00D77A7A" w:rsidP="004A096E">
      <w:pPr>
        <w:spacing w:line="480" w:lineRule="auto"/>
        <w:ind w:firstLine="720"/>
        <w:rPr>
          <w:rFonts w:ascii="Times New Roman" w:hAnsi="Times New Roman" w:cs="Times New Roman"/>
        </w:rPr>
      </w:pPr>
      <w:r>
        <w:rPr>
          <w:rFonts w:ascii="Times New Roman" w:hAnsi="Times New Roman" w:cs="Times New Roman"/>
        </w:rPr>
        <w:t xml:space="preserve">A 2 </w:t>
      </w:r>
      <w:r w:rsidR="0029468B">
        <w:rPr>
          <w:rFonts w:ascii="Times New Roman" w:hAnsi="Times New Roman" w:cs="Times New Roman"/>
        </w:rPr>
        <w:t xml:space="preserve">(dishonesty, control) </w:t>
      </w:r>
      <w:r>
        <w:rPr>
          <w:rFonts w:ascii="Times New Roman" w:hAnsi="Times New Roman" w:cs="Times New Roman"/>
        </w:rPr>
        <w:t xml:space="preserve">X 2 </w:t>
      </w:r>
      <w:r w:rsidR="0029468B">
        <w:rPr>
          <w:rFonts w:ascii="Times New Roman" w:hAnsi="Times New Roman" w:cs="Times New Roman"/>
        </w:rPr>
        <w:t xml:space="preserve">(incentive: high, low) </w:t>
      </w:r>
      <w:r>
        <w:rPr>
          <w:rFonts w:ascii="Times New Roman" w:hAnsi="Times New Roman" w:cs="Times New Roman"/>
        </w:rPr>
        <w:t xml:space="preserve">ANCOVA </w:t>
      </w:r>
      <w:r w:rsidR="000456FA">
        <w:rPr>
          <w:rFonts w:ascii="Times New Roman" w:hAnsi="Times New Roman" w:cs="Times New Roman"/>
        </w:rPr>
        <w:t xml:space="preserve">compared focal participants in the dishonesty opportunity condition who </w:t>
      </w:r>
      <w:r w:rsidR="00F36B3D">
        <w:rPr>
          <w:rFonts w:ascii="Times New Roman" w:hAnsi="Times New Roman" w:cs="Times New Roman"/>
        </w:rPr>
        <w:t>chose to be</w:t>
      </w:r>
      <w:r w:rsidR="000456FA">
        <w:rPr>
          <w:rFonts w:ascii="Times New Roman" w:hAnsi="Times New Roman" w:cs="Times New Roman"/>
        </w:rPr>
        <w:t xml:space="preserve"> dishonest to </w:t>
      </w:r>
      <w:r w:rsidR="00F36B3D">
        <w:rPr>
          <w:rFonts w:ascii="Times New Roman" w:hAnsi="Times New Roman" w:cs="Times New Roman"/>
        </w:rPr>
        <w:t xml:space="preserve">control condition </w:t>
      </w:r>
      <w:r w:rsidR="000456FA">
        <w:rPr>
          <w:rFonts w:ascii="Times New Roman" w:hAnsi="Times New Roman" w:cs="Times New Roman"/>
        </w:rPr>
        <w:t xml:space="preserve">participants. </w:t>
      </w:r>
      <w:r w:rsidR="001176E2">
        <w:rPr>
          <w:rFonts w:ascii="Times New Roman" w:hAnsi="Times New Roman" w:cs="Times New Roman"/>
        </w:rPr>
        <w:t>Supporting</w:t>
      </w:r>
      <w:r w:rsidR="0067368C">
        <w:rPr>
          <w:rFonts w:ascii="Times New Roman" w:hAnsi="Times New Roman" w:cs="Times New Roman"/>
        </w:rPr>
        <w:t xml:space="preserve"> the deceiver’s guilt </w:t>
      </w:r>
      <w:r w:rsidR="001176E2">
        <w:rPr>
          <w:rFonts w:ascii="Times New Roman" w:hAnsi="Times New Roman" w:cs="Times New Roman"/>
        </w:rPr>
        <w:t>account (Hypothesis 1b)</w:t>
      </w:r>
      <w:r w:rsidR="00192E81">
        <w:rPr>
          <w:rFonts w:ascii="Times New Roman" w:hAnsi="Times New Roman" w:cs="Times New Roman"/>
        </w:rPr>
        <w:t xml:space="preserve">, </w:t>
      </w:r>
      <w:r w:rsidR="006C07AF">
        <w:rPr>
          <w:rFonts w:ascii="Times New Roman" w:hAnsi="Times New Roman" w:cs="Times New Roman"/>
        </w:rPr>
        <w:t>participants who were dishonest were less satisfied with the bargaining experience (</w:t>
      </w:r>
      <w:r w:rsidR="006C07AF" w:rsidRPr="009D242F">
        <w:rPr>
          <w:rFonts w:ascii="Times New Roman" w:hAnsi="Times New Roman" w:cs="Times New Roman"/>
          <w:i/>
          <w:iCs/>
        </w:rPr>
        <w:t>M</w:t>
      </w:r>
      <w:r w:rsidR="006C07AF">
        <w:rPr>
          <w:rFonts w:ascii="Times New Roman" w:hAnsi="Times New Roman" w:cs="Times New Roman"/>
        </w:rPr>
        <w:t xml:space="preserve"> = 4.7, </w:t>
      </w:r>
      <w:r w:rsidR="006C07AF" w:rsidRPr="009D242F">
        <w:rPr>
          <w:rFonts w:ascii="Times New Roman" w:hAnsi="Times New Roman" w:cs="Times New Roman"/>
          <w:i/>
          <w:iCs/>
        </w:rPr>
        <w:t>SD</w:t>
      </w:r>
      <w:r w:rsidR="006C07AF">
        <w:rPr>
          <w:rFonts w:ascii="Times New Roman" w:hAnsi="Times New Roman" w:cs="Times New Roman"/>
        </w:rPr>
        <w:t xml:space="preserve"> = 1.1) than those in the control condition (</w:t>
      </w:r>
      <w:r w:rsidR="006C07AF" w:rsidRPr="009D242F">
        <w:rPr>
          <w:rFonts w:ascii="Times New Roman" w:hAnsi="Times New Roman" w:cs="Times New Roman"/>
          <w:i/>
          <w:iCs/>
        </w:rPr>
        <w:t>M</w:t>
      </w:r>
      <w:r w:rsidR="006C07AF">
        <w:rPr>
          <w:rFonts w:ascii="Times New Roman" w:hAnsi="Times New Roman" w:cs="Times New Roman"/>
        </w:rPr>
        <w:t xml:space="preserve"> = 5.0, </w:t>
      </w:r>
      <w:r w:rsidR="006C07AF" w:rsidRPr="009D242F">
        <w:rPr>
          <w:rFonts w:ascii="Times New Roman" w:hAnsi="Times New Roman" w:cs="Times New Roman"/>
          <w:i/>
          <w:iCs/>
        </w:rPr>
        <w:t>SD</w:t>
      </w:r>
      <w:r w:rsidR="006C07AF">
        <w:rPr>
          <w:rFonts w:ascii="Times New Roman" w:hAnsi="Times New Roman" w:cs="Times New Roman"/>
        </w:rPr>
        <w:t xml:space="preserve"> = 1.2), </w:t>
      </w:r>
      <w:r w:rsidR="00192E81" w:rsidRPr="00CB5976">
        <w:rPr>
          <w:rFonts w:ascii="Times New Roman" w:hAnsi="Times New Roman" w:cs="Times New Roman"/>
          <w:i/>
          <w:iCs/>
        </w:rPr>
        <w:t>F</w:t>
      </w:r>
      <w:r w:rsidR="00192E81">
        <w:rPr>
          <w:rFonts w:ascii="Times New Roman" w:hAnsi="Times New Roman" w:cs="Times New Roman"/>
        </w:rPr>
        <w:t xml:space="preserve">(1, </w:t>
      </w:r>
      <w:r w:rsidR="00031473">
        <w:rPr>
          <w:rFonts w:ascii="Times New Roman" w:hAnsi="Times New Roman" w:cs="Times New Roman"/>
        </w:rPr>
        <w:t>420</w:t>
      </w:r>
      <w:r w:rsidR="00192E81">
        <w:rPr>
          <w:rFonts w:ascii="Times New Roman" w:hAnsi="Times New Roman" w:cs="Times New Roman"/>
        </w:rPr>
        <w:t xml:space="preserve">) = </w:t>
      </w:r>
      <w:r w:rsidR="00031473">
        <w:rPr>
          <w:rFonts w:ascii="Times New Roman" w:hAnsi="Times New Roman" w:cs="Times New Roman"/>
        </w:rPr>
        <w:t>32.60</w:t>
      </w:r>
      <w:r w:rsidR="00CB5976">
        <w:rPr>
          <w:rFonts w:ascii="Times New Roman" w:hAnsi="Times New Roman" w:cs="Times New Roman"/>
        </w:rPr>
        <w:t xml:space="preserve">, </w:t>
      </w:r>
      <w:r w:rsidR="00CB5976" w:rsidRPr="00CB5976">
        <w:rPr>
          <w:rFonts w:ascii="Times New Roman" w:hAnsi="Times New Roman" w:cs="Times New Roman"/>
          <w:i/>
          <w:iCs/>
        </w:rPr>
        <w:t>p</w:t>
      </w:r>
      <w:r w:rsidR="00CB5976">
        <w:rPr>
          <w:rFonts w:ascii="Times New Roman" w:hAnsi="Times New Roman" w:cs="Times New Roman"/>
        </w:rPr>
        <w:t xml:space="preserve"> &lt; .001, </w:t>
      </w:r>
      <m:oMath>
        <m:sSubSup>
          <m:sSubSupPr>
            <m:ctrlPr>
              <w:rPr>
                <w:rFonts w:ascii="Cambria Math" w:hAnsi="Cambria Math" w:cs="Times New Roman"/>
                <w:i/>
              </w:rPr>
            </m:ctrlPr>
          </m:sSubSupPr>
          <m:e>
            <m:r>
              <m:rPr>
                <m:sty m:val="p"/>
              </m:rPr>
              <w:rPr>
                <w:rFonts w:ascii="Cambria Math" w:hAnsi="Cambria Math" w:cs="Times New Roman"/>
              </w:rPr>
              <w:sym w:font="Symbol" w:char="F068"/>
            </m:r>
          </m:e>
          <m:sub>
            <m:r>
              <m:rPr>
                <m:sty m:val="p"/>
              </m:rPr>
              <w:rPr>
                <w:rFonts w:ascii="Cambria Math" w:hAnsi="Cambria Math" w:cs="Times New Roman"/>
              </w:rPr>
              <m:t>p</m:t>
            </m:r>
          </m:sub>
          <m:sup>
            <m:r>
              <w:rPr>
                <w:rFonts w:ascii="Cambria Math" w:hAnsi="Cambria Math" w:cs="Times New Roman"/>
              </w:rPr>
              <m:t>2</m:t>
            </m:r>
          </m:sup>
        </m:sSubSup>
      </m:oMath>
      <w:r w:rsidR="00CB5976">
        <w:rPr>
          <w:rFonts w:ascii="Times New Roman" w:eastAsiaTheme="minorEastAsia" w:hAnsi="Times New Roman" w:cs="Times New Roman"/>
        </w:rPr>
        <w:t xml:space="preserve"> = .</w:t>
      </w:r>
      <w:r w:rsidR="00031473">
        <w:rPr>
          <w:rFonts w:ascii="Times New Roman" w:eastAsiaTheme="minorEastAsia" w:hAnsi="Times New Roman" w:cs="Times New Roman"/>
        </w:rPr>
        <w:t>07</w:t>
      </w:r>
      <w:r w:rsidR="00CB5976">
        <w:rPr>
          <w:rFonts w:ascii="Times New Roman" w:eastAsiaTheme="minorEastAsia" w:hAnsi="Times New Roman" w:cs="Times New Roman"/>
        </w:rPr>
        <w:t xml:space="preserve">. </w:t>
      </w:r>
      <w:r w:rsidR="005A0CBD">
        <w:rPr>
          <w:rFonts w:ascii="Times New Roman" w:hAnsi="Times New Roman" w:cs="Times New Roman"/>
        </w:rPr>
        <w:t xml:space="preserve">We did not find evidence of a main effect of incentive, </w:t>
      </w:r>
      <w:r w:rsidR="005A0CBD" w:rsidRPr="005A0CBD">
        <w:rPr>
          <w:rFonts w:ascii="Times New Roman" w:hAnsi="Times New Roman" w:cs="Times New Roman"/>
          <w:i/>
          <w:iCs/>
        </w:rPr>
        <w:t>F</w:t>
      </w:r>
      <w:r w:rsidR="005A0CBD">
        <w:rPr>
          <w:rFonts w:ascii="Times New Roman" w:hAnsi="Times New Roman" w:cs="Times New Roman"/>
        </w:rPr>
        <w:t xml:space="preserve">(1, </w:t>
      </w:r>
      <w:r w:rsidR="00031473">
        <w:rPr>
          <w:rFonts w:ascii="Times New Roman" w:hAnsi="Times New Roman" w:cs="Times New Roman"/>
        </w:rPr>
        <w:t>420</w:t>
      </w:r>
      <w:r w:rsidR="005A0CBD">
        <w:rPr>
          <w:rFonts w:ascii="Times New Roman" w:hAnsi="Times New Roman" w:cs="Times New Roman"/>
        </w:rPr>
        <w:t>) = 0.0</w:t>
      </w:r>
      <w:r w:rsidR="00031473">
        <w:rPr>
          <w:rFonts w:ascii="Times New Roman" w:hAnsi="Times New Roman" w:cs="Times New Roman"/>
        </w:rPr>
        <w:t>1</w:t>
      </w:r>
      <w:r w:rsidR="005A0CBD">
        <w:rPr>
          <w:rFonts w:ascii="Times New Roman" w:hAnsi="Times New Roman" w:cs="Times New Roman"/>
        </w:rPr>
        <w:t xml:space="preserve">, </w:t>
      </w:r>
      <w:r w:rsidR="005A0CBD" w:rsidRPr="005A0CBD">
        <w:rPr>
          <w:rFonts w:ascii="Times New Roman" w:hAnsi="Times New Roman" w:cs="Times New Roman"/>
          <w:i/>
          <w:iCs/>
        </w:rPr>
        <w:t>p</w:t>
      </w:r>
      <w:r w:rsidR="005A0CBD">
        <w:rPr>
          <w:rFonts w:ascii="Times New Roman" w:hAnsi="Times New Roman" w:cs="Times New Roman"/>
        </w:rPr>
        <w:t xml:space="preserve"> = .</w:t>
      </w:r>
      <w:r w:rsidR="00031473">
        <w:rPr>
          <w:rFonts w:ascii="Times New Roman" w:hAnsi="Times New Roman" w:cs="Times New Roman"/>
        </w:rPr>
        <w:t>92</w:t>
      </w:r>
      <w:r w:rsidR="005A0CBD">
        <w:rPr>
          <w:rFonts w:ascii="Times New Roman" w:hAnsi="Times New Roman" w:cs="Times New Roman"/>
        </w:rPr>
        <w:t xml:space="preserve">, </w:t>
      </w:r>
      <m:oMath>
        <m:sSubSup>
          <m:sSubSupPr>
            <m:ctrlPr>
              <w:rPr>
                <w:rFonts w:ascii="Cambria Math" w:hAnsi="Cambria Math" w:cs="Times New Roman"/>
                <w:i/>
              </w:rPr>
            </m:ctrlPr>
          </m:sSubSupPr>
          <m:e>
            <m:r>
              <m:rPr>
                <m:sty m:val="p"/>
              </m:rPr>
              <w:rPr>
                <w:rFonts w:ascii="Cambria Math" w:hAnsi="Cambria Math" w:cs="Times New Roman"/>
              </w:rPr>
              <w:sym w:font="Symbol" w:char="F068"/>
            </m:r>
          </m:e>
          <m:sub>
            <m:r>
              <m:rPr>
                <m:sty m:val="p"/>
              </m:rPr>
              <w:rPr>
                <w:rFonts w:ascii="Cambria Math" w:hAnsi="Cambria Math" w:cs="Times New Roman"/>
              </w:rPr>
              <m:t>p</m:t>
            </m:r>
          </m:sub>
          <m:sup>
            <m:r>
              <w:rPr>
                <w:rFonts w:ascii="Cambria Math" w:hAnsi="Cambria Math" w:cs="Times New Roman"/>
              </w:rPr>
              <m:t>2</m:t>
            </m:r>
          </m:sup>
        </m:sSubSup>
      </m:oMath>
      <w:r w:rsidR="00B50B1A">
        <w:rPr>
          <w:rFonts w:ascii="Times New Roman" w:eastAsiaTheme="minorEastAsia" w:hAnsi="Times New Roman" w:cs="Times New Roman"/>
        </w:rPr>
        <w:t xml:space="preserve"> &lt; .01, </w:t>
      </w:r>
      <w:r w:rsidR="005A0CBD">
        <w:rPr>
          <w:rFonts w:ascii="Times New Roman" w:hAnsi="Times New Roman" w:cs="Times New Roman"/>
        </w:rPr>
        <w:t xml:space="preserve">nor a dishonesty X incentive interaction, </w:t>
      </w:r>
      <w:r w:rsidR="005A0CBD" w:rsidRPr="005A0CBD">
        <w:rPr>
          <w:rFonts w:ascii="Times New Roman" w:hAnsi="Times New Roman" w:cs="Times New Roman"/>
          <w:i/>
          <w:iCs/>
        </w:rPr>
        <w:t>F</w:t>
      </w:r>
      <w:r w:rsidR="005A0CBD">
        <w:rPr>
          <w:rFonts w:ascii="Times New Roman" w:hAnsi="Times New Roman" w:cs="Times New Roman"/>
        </w:rPr>
        <w:t xml:space="preserve">(1, </w:t>
      </w:r>
      <w:r w:rsidR="00031473">
        <w:rPr>
          <w:rFonts w:ascii="Times New Roman" w:hAnsi="Times New Roman" w:cs="Times New Roman"/>
        </w:rPr>
        <w:t>420</w:t>
      </w:r>
      <w:r w:rsidR="005A0CBD">
        <w:rPr>
          <w:rFonts w:ascii="Times New Roman" w:hAnsi="Times New Roman" w:cs="Times New Roman"/>
        </w:rPr>
        <w:t>) = 0.</w:t>
      </w:r>
      <w:r w:rsidR="00364920">
        <w:rPr>
          <w:rFonts w:ascii="Times New Roman" w:hAnsi="Times New Roman" w:cs="Times New Roman"/>
        </w:rPr>
        <w:t>54</w:t>
      </w:r>
      <w:r w:rsidR="005A0CBD">
        <w:rPr>
          <w:rFonts w:ascii="Times New Roman" w:hAnsi="Times New Roman" w:cs="Times New Roman"/>
        </w:rPr>
        <w:t xml:space="preserve">, </w:t>
      </w:r>
      <w:r w:rsidR="005A0CBD" w:rsidRPr="005A0CBD">
        <w:rPr>
          <w:rFonts w:ascii="Times New Roman" w:hAnsi="Times New Roman" w:cs="Times New Roman"/>
          <w:i/>
          <w:iCs/>
        </w:rPr>
        <w:t>p</w:t>
      </w:r>
      <w:r w:rsidR="005A0CBD">
        <w:rPr>
          <w:rFonts w:ascii="Times New Roman" w:hAnsi="Times New Roman" w:cs="Times New Roman"/>
        </w:rPr>
        <w:t xml:space="preserve"> = .</w:t>
      </w:r>
      <w:r w:rsidR="00364920">
        <w:rPr>
          <w:rFonts w:ascii="Times New Roman" w:hAnsi="Times New Roman" w:cs="Times New Roman"/>
        </w:rPr>
        <w:t>46</w:t>
      </w:r>
      <w:r w:rsidR="00B50B1A">
        <w:rPr>
          <w:rFonts w:ascii="Times New Roman" w:hAnsi="Times New Roman" w:cs="Times New Roman"/>
        </w:rPr>
        <w:t xml:space="preserve">, </w:t>
      </w:r>
      <m:oMath>
        <m:sSubSup>
          <m:sSubSupPr>
            <m:ctrlPr>
              <w:rPr>
                <w:rFonts w:ascii="Cambria Math" w:hAnsi="Cambria Math" w:cs="Times New Roman"/>
                <w:i/>
              </w:rPr>
            </m:ctrlPr>
          </m:sSubSupPr>
          <m:e>
            <m:r>
              <m:rPr>
                <m:sty m:val="p"/>
              </m:rPr>
              <w:rPr>
                <w:rFonts w:ascii="Cambria Math" w:hAnsi="Cambria Math" w:cs="Times New Roman"/>
              </w:rPr>
              <w:sym w:font="Symbol" w:char="F068"/>
            </m:r>
          </m:e>
          <m:sub>
            <m:r>
              <m:rPr>
                <m:sty m:val="p"/>
              </m:rPr>
              <w:rPr>
                <w:rFonts w:ascii="Cambria Math" w:hAnsi="Cambria Math" w:cs="Times New Roman"/>
              </w:rPr>
              <m:t>p</m:t>
            </m:r>
          </m:sub>
          <m:sup>
            <m:r>
              <w:rPr>
                <w:rFonts w:ascii="Cambria Math" w:hAnsi="Cambria Math" w:cs="Times New Roman"/>
              </w:rPr>
              <m:t>2</m:t>
            </m:r>
          </m:sup>
        </m:sSubSup>
      </m:oMath>
      <w:r w:rsidR="00B50B1A">
        <w:rPr>
          <w:rFonts w:ascii="Times New Roman" w:eastAsiaTheme="minorEastAsia" w:hAnsi="Times New Roman" w:cs="Times New Roman"/>
        </w:rPr>
        <w:t xml:space="preserve"> &lt; .01</w:t>
      </w:r>
      <w:r w:rsidR="005A0CBD">
        <w:rPr>
          <w:rFonts w:ascii="Times New Roman" w:hAnsi="Times New Roman" w:cs="Times New Roman"/>
        </w:rPr>
        <w:t>.</w:t>
      </w:r>
      <w:r w:rsidR="00690D6C">
        <w:rPr>
          <w:rFonts w:ascii="Times New Roman" w:hAnsi="Times New Roman" w:cs="Times New Roman"/>
        </w:rPr>
        <w:t xml:space="preserve"> The effect of dishonesty on subjective value held for both the </w:t>
      </w:r>
      <w:r w:rsidR="00BE7578">
        <w:rPr>
          <w:rFonts w:ascii="Times New Roman" w:hAnsi="Times New Roman" w:cs="Times New Roman"/>
        </w:rPr>
        <w:t>large</w:t>
      </w:r>
      <w:r w:rsidR="00690D6C">
        <w:rPr>
          <w:rFonts w:ascii="Times New Roman" w:hAnsi="Times New Roman" w:cs="Times New Roman"/>
        </w:rPr>
        <w:t xml:space="preserve"> incentive, </w:t>
      </w:r>
      <w:r w:rsidR="00690D6C" w:rsidRPr="00690D6C">
        <w:rPr>
          <w:rFonts w:ascii="Times New Roman" w:hAnsi="Times New Roman" w:cs="Times New Roman"/>
          <w:i/>
          <w:iCs/>
        </w:rPr>
        <w:t>F</w:t>
      </w:r>
      <w:r w:rsidR="00690D6C">
        <w:rPr>
          <w:rFonts w:ascii="Times New Roman" w:hAnsi="Times New Roman" w:cs="Times New Roman"/>
        </w:rPr>
        <w:t xml:space="preserve">(1, </w:t>
      </w:r>
      <w:r w:rsidR="00336A5E">
        <w:rPr>
          <w:rFonts w:ascii="Times New Roman" w:hAnsi="Times New Roman" w:cs="Times New Roman"/>
        </w:rPr>
        <w:t>420</w:t>
      </w:r>
      <w:r w:rsidR="00690D6C">
        <w:rPr>
          <w:rFonts w:ascii="Times New Roman" w:hAnsi="Times New Roman" w:cs="Times New Roman"/>
        </w:rPr>
        <w:t xml:space="preserve">) = </w:t>
      </w:r>
      <w:r w:rsidR="00336A5E">
        <w:rPr>
          <w:rFonts w:ascii="Times New Roman" w:hAnsi="Times New Roman" w:cs="Times New Roman"/>
        </w:rPr>
        <w:t>12.49</w:t>
      </w:r>
      <w:r w:rsidR="00690D6C">
        <w:rPr>
          <w:rFonts w:ascii="Times New Roman" w:hAnsi="Times New Roman" w:cs="Times New Roman"/>
        </w:rPr>
        <w:t xml:space="preserve">, </w:t>
      </w:r>
      <w:r w:rsidR="00690D6C" w:rsidRPr="00690D6C">
        <w:rPr>
          <w:rFonts w:ascii="Times New Roman" w:hAnsi="Times New Roman" w:cs="Times New Roman"/>
          <w:i/>
          <w:iCs/>
        </w:rPr>
        <w:t>p</w:t>
      </w:r>
      <w:r w:rsidR="00690D6C">
        <w:rPr>
          <w:rFonts w:ascii="Times New Roman" w:hAnsi="Times New Roman" w:cs="Times New Roman"/>
        </w:rPr>
        <w:t xml:space="preserve"> </w:t>
      </w:r>
      <w:r w:rsidR="00336A5E">
        <w:rPr>
          <w:rFonts w:ascii="Times New Roman" w:hAnsi="Times New Roman" w:cs="Times New Roman"/>
        </w:rPr>
        <w:t>&lt;</w:t>
      </w:r>
      <w:r w:rsidR="00690D6C">
        <w:rPr>
          <w:rFonts w:ascii="Times New Roman" w:hAnsi="Times New Roman" w:cs="Times New Roman"/>
        </w:rPr>
        <w:t xml:space="preserve"> .001, </w:t>
      </w:r>
      <m:oMath>
        <m:sSubSup>
          <m:sSubSupPr>
            <m:ctrlPr>
              <w:rPr>
                <w:rFonts w:ascii="Cambria Math" w:hAnsi="Cambria Math" w:cs="Times New Roman"/>
                <w:i/>
              </w:rPr>
            </m:ctrlPr>
          </m:sSubSupPr>
          <m:e>
            <m:r>
              <m:rPr>
                <m:sty m:val="p"/>
              </m:rPr>
              <w:rPr>
                <w:rFonts w:ascii="Cambria Math" w:hAnsi="Cambria Math" w:cs="Times New Roman"/>
              </w:rPr>
              <w:sym w:font="Symbol" w:char="F068"/>
            </m:r>
          </m:e>
          <m:sub>
            <m:r>
              <m:rPr>
                <m:sty m:val="p"/>
              </m:rPr>
              <w:rPr>
                <w:rFonts w:ascii="Cambria Math" w:hAnsi="Cambria Math" w:cs="Times New Roman"/>
              </w:rPr>
              <m:t>p</m:t>
            </m:r>
          </m:sub>
          <m:sup>
            <m:r>
              <w:rPr>
                <w:rFonts w:ascii="Cambria Math" w:hAnsi="Cambria Math" w:cs="Times New Roman"/>
              </w:rPr>
              <m:t>2</m:t>
            </m:r>
          </m:sup>
        </m:sSubSup>
      </m:oMath>
      <w:r w:rsidR="00690D6C">
        <w:rPr>
          <w:rFonts w:ascii="Times New Roman" w:eastAsiaTheme="minorEastAsia" w:hAnsi="Times New Roman" w:cs="Times New Roman"/>
        </w:rPr>
        <w:t xml:space="preserve"> = .0</w:t>
      </w:r>
      <w:r w:rsidR="00336A5E">
        <w:rPr>
          <w:rFonts w:ascii="Times New Roman" w:eastAsiaTheme="minorEastAsia" w:hAnsi="Times New Roman" w:cs="Times New Roman"/>
        </w:rPr>
        <w:t>3</w:t>
      </w:r>
      <w:r w:rsidR="00690D6C">
        <w:rPr>
          <w:rFonts w:ascii="Times New Roman" w:eastAsiaTheme="minorEastAsia" w:hAnsi="Times New Roman" w:cs="Times New Roman"/>
        </w:rPr>
        <w:t xml:space="preserve">, and the </w:t>
      </w:r>
      <w:r w:rsidR="00BE7578">
        <w:rPr>
          <w:rFonts w:ascii="Times New Roman" w:eastAsiaTheme="minorEastAsia" w:hAnsi="Times New Roman" w:cs="Times New Roman"/>
        </w:rPr>
        <w:t>small</w:t>
      </w:r>
      <w:r w:rsidR="00690D6C">
        <w:rPr>
          <w:rFonts w:ascii="Times New Roman" w:eastAsiaTheme="minorEastAsia" w:hAnsi="Times New Roman" w:cs="Times New Roman"/>
        </w:rPr>
        <w:t xml:space="preserve"> incentive, </w:t>
      </w:r>
      <w:r w:rsidR="00690D6C" w:rsidRPr="00690D6C">
        <w:rPr>
          <w:rFonts w:ascii="Times New Roman" w:hAnsi="Times New Roman" w:cs="Times New Roman"/>
          <w:i/>
          <w:iCs/>
        </w:rPr>
        <w:t>F</w:t>
      </w:r>
      <w:r w:rsidR="00690D6C">
        <w:rPr>
          <w:rFonts w:ascii="Times New Roman" w:hAnsi="Times New Roman" w:cs="Times New Roman"/>
        </w:rPr>
        <w:t xml:space="preserve">(1, </w:t>
      </w:r>
      <w:r w:rsidR="00336A5E">
        <w:rPr>
          <w:rFonts w:ascii="Times New Roman" w:hAnsi="Times New Roman" w:cs="Times New Roman"/>
        </w:rPr>
        <w:t>420</w:t>
      </w:r>
      <w:r w:rsidR="00690D6C">
        <w:rPr>
          <w:rFonts w:ascii="Times New Roman" w:hAnsi="Times New Roman" w:cs="Times New Roman"/>
        </w:rPr>
        <w:t xml:space="preserve">) = </w:t>
      </w:r>
      <w:r w:rsidR="00336A5E">
        <w:rPr>
          <w:rFonts w:ascii="Times New Roman" w:hAnsi="Times New Roman" w:cs="Times New Roman"/>
        </w:rPr>
        <w:t>20.58</w:t>
      </w:r>
      <w:r w:rsidR="00690D6C">
        <w:rPr>
          <w:rFonts w:ascii="Times New Roman" w:hAnsi="Times New Roman" w:cs="Times New Roman"/>
        </w:rPr>
        <w:t xml:space="preserve">, </w:t>
      </w:r>
      <w:r w:rsidR="00690D6C" w:rsidRPr="00690D6C">
        <w:rPr>
          <w:rFonts w:ascii="Times New Roman" w:hAnsi="Times New Roman" w:cs="Times New Roman"/>
          <w:i/>
          <w:iCs/>
        </w:rPr>
        <w:t>p</w:t>
      </w:r>
      <w:r w:rsidR="00690D6C">
        <w:rPr>
          <w:rFonts w:ascii="Times New Roman" w:hAnsi="Times New Roman" w:cs="Times New Roman"/>
        </w:rPr>
        <w:t xml:space="preserve"> &lt; .001, </w:t>
      </w:r>
      <m:oMath>
        <m:sSubSup>
          <m:sSubSupPr>
            <m:ctrlPr>
              <w:rPr>
                <w:rFonts w:ascii="Cambria Math" w:hAnsi="Cambria Math" w:cs="Times New Roman"/>
                <w:i/>
              </w:rPr>
            </m:ctrlPr>
          </m:sSubSupPr>
          <m:e>
            <m:r>
              <m:rPr>
                <m:sty m:val="p"/>
              </m:rPr>
              <w:rPr>
                <w:rFonts w:ascii="Cambria Math" w:hAnsi="Cambria Math" w:cs="Times New Roman"/>
              </w:rPr>
              <w:sym w:font="Symbol" w:char="F068"/>
            </m:r>
          </m:e>
          <m:sub>
            <m:r>
              <m:rPr>
                <m:sty m:val="p"/>
              </m:rPr>
              <w:rPr>
                <w:rFonts w:ascii="Cambria Math" w:hAnsi="Cambria Math" w:cs="Times New Roman"/>
              </w:rPr>
              <m:t>p</m:t>
            </m:r>
          </m:sub>
          <m:sup>
            <m:r>
              <w:rPr>
                <w:rFonts w:ascii="Cambria Math" w:hAnsi="Cambria Math" w:cs="Times New Roman"/>
              </w:rPr>
              <m:t>2</m:t>
            </m:r>
          </m:sup>
        </m:sSubSup>
      </m:oMath>
      <w:r w:rsidR="00690D6C">
        <w:rPr>
          <w:rFonts w:ascii="Times New Roman" w:eastAsiaTheme="minorEastAsia" w:hAnsi="Times New Roman" w:cs="Times New Roman"/>
        </w:rPr>
        <w:t xml:space="preserve"> = .0</w:t>
      </w:r>
      <w:r w:rsidR="00336A5E">
        <w:rPr>
          <w:rFonts w:ascii="Times New Roman" w:eastAsiaTheme="minorEastAsia" w:hAnsi="Times New Roman" w:cs="Times New Roman"/>
        </w:rPr>
        <w:t>5</w:t>
      </w:r>
      <w:r w:rsidR="00690D6C">
        <w:rPr>
          <w:rFonts w:ascii="Times New Roman" w:eastAsiaTheme="minorEastAsia" w:hAnsi="Times New Roman" w:cs="Times New Roman"/>
        </w:rPr>
        <w:t>.</w:t>
      </w:r>
    </w:p>
    <w:p w14:paraId="4EDFC625" w14:textId="77777777" w:rsidR="004A096E" w:rsidRPr="00171437" w:rsidRDefault="004A096E" w:rsidP="004A096E">
      <w:pPr>
        <w:spacing w:line="480" w:lineRule="auto"/>
        <w:rPr>
          <w:rFonts w:ascii="Times New Roman" w:hAnsi="Times New Roman" w:cs="Times New Roman"/>
          <w:b/>
          <w:bCs/>
          <w:i/>
          <w:iCs/>
        </w:rPr>
      </w:pPr>
      <w:r w:rsidRPr="00171437">
        <w:rPr>
          <w:rFonts w:ascii="Times New Roman" w:hAnsi="Times New Roman" w:cs="Times New Roman"/>
          <w:b/>
          <w:bCs/>
          <w:i/>
          <w:iCs/>
        </w:rPr>
        <w:t>Affect</w:t>
      </w:r>
    </w:p>
    <w:p w14:paraId="71405255" w14:textId="1F5EC989" w:rsidR="009D0A2D" w:rsidRDefault="009D0A2D" w:rsidP="008872E2">
      <w:pPr>
        <w:spacing w:line="480" w:lineRule="auto"/>
        <w:ind w:firstLine="720"/>
        <w:rPr>
          <w:rFonts w:ascii="Times New Roman" w:hAnsi="Times New Roman" w:cs="Times New Roman"/>
        </w:rPr>
      </w:pPr>
      <w:r>
        <w:rPr>
          <w:rFonts w:ascii="Times New Roman" w:hAnsi="Times New Roman" w:cs="Times New Roman"/>
        </w:rPr>
        <w:t>We analyzed affect using a 3 (affect measure</w:t>
      </w:r>
      <w:r w:rsidR="00B5695C">
        <w:rPr>
          <w:rFonts w:ascii="Times New Roman" w:hAnsi="Times New Roman" w:cs="Times New Roman"/>
        </w:rPr>
        <w:t>: positive affect, negative affect, guilt</w:t>
      </w:r>
      <w:r>
        <w:rPr>
          <w:rFonts w:ascii="Times New Roman" w:hAnsi="Times New Roman" w:cs="Times New Roman"/>
        </w:rPr>
        <w:t xml:space="preserve">) X 2 (dishonesty) X 2 (incentive) mixed ANCOVA. The results of these analyses are documented in Figure </w:t>
      </w:r>
      <w:r w:rsidR="00F606A3">
        <w:rPr>
          <w:rFonts w:ascii="Times New Roman" w:hAnsi="Times New Roman" w:cs="Times New Roman"/>
        </w:rPr>
        <w:t>1</w:t>
      </w:r>
      <w:r w:rsidR="00941A02">
        <w:rPr>
          <w:rFonts w:ascii="Times New Roman" w:hAnsi="Times New Roman" w:cs="Times New Roman"/>
        </w:rPr>
        <w:t>. W</w:t>
      </w:r>
      <w:r>
        <w:rPr>
          <w:rFonts w:ascii="Times New Roman" w:hAnsi="Times New Roman" w:cs="Times New Roman"/>
        </w:rPr>
        <w:t xml:space="preserve">e focus </w:t>
      </w:r>
      <w:r w:rsidR="00F217B5">
        <w:rPr>
          <w:rFonts w:ascii="Times New Roman" w:hAnsi="Times New Roman" w:cs="Times New Roman"/>
        </w:rPr>
        <w:t>here on</w:t>
      </w:r>
      <w:r>
        <w:rPr>
          <w:rFonts w:ascii="Times New Roman" w:hAnsi="Times New Roman" w:cs="Times New Roman"/>
        </w:rPr>
        <w:t xml:space="preserve"> all effects relevant to our accounts about the relative effect of dishonesty on positive affect </w:t>
      </w:r>
      <w:r w:rsidR="00F36B3D">
        <w:rPr>
          <w:rFonts w:ascii="Times New Roman" w:hAnsi="Times New Roman" w:cs="Times New Roman"/>
        </w:rPr>
        <w:t>versus</w:t>
      </w:r>
      <w:r>
        <w:rPr>
          <w:rFonts w:ascii="Times New Roman" w:hAnsi="Times New Roman" w:cs="Times New Roman"/>
        </w:rPr>
        <w:t xml:space="preserve"> guilt.</w:t>
      </w:r>
    </w:p>
    <w:p w14:paraId="378E8BE8" w14:textId="6BB450EA" w:rsidR="00F95FE2" w:rsidRDefault="009D0A2D" w:rsidP="00DB5161">
      <w:pPr>
        <w:spacing w:line="480" w:lineRule="auto"/>
        <w:ind w:firstLine="720"/>
        <w:rPr>
          <w:rFonts w:ascii="Times New Roman" w:eastAsiaTheme="minorEastAsia" w:hAnsi="Times New Roman" w:cs="Times New Roman"/>
        </w:rPr>
      </w:pPr>
      <w:r>
        <w:rPr>
          <w:rFonts w:ascii="Times New Roman" w:hAnsi="Times New Roman" w:cs="Times New Roman"/>
        </w:rPr>
        <w:t>First</w:t>
      </w:r>
      <w:r w:rsidR="00E2107D">
        <w:rPr>
          <w:rFonts w:ascii="Times New Roman" w:eastAsiaTheme="minorEastAsia" w:hAnsi="Times New Roman" w:cs="Times New Roman"/>
        </w:rPr>
        <w:t>, we found evidence of an affect measure X dishonesty interaction</w:t>
      </w:r>
      <w:r w:rsidR="00DB5161">
        <w:rPr>
          <w:rFonts w:ascii="Times New Roman" w:eastAsiaTheme="minorEastAsia" w:hAnsi="Times New Roman" w:cs="Times New Roman"/>
        </w:rPr>
        <w:t>. S</w:t>
      </w:r>
      <w:r w:rsidR="00F95FE2">
        <w:rPr>
          <w:rFonts w:ascii="Times New Roman" w:eastAsiaTheme="minorEastAsia" w:hAnsi="Times New Roman" w:cs="Times New Roman"/>
        </w:rPr>
        <w:t xml:space="preserve">upporting the </w:t>
      </w:r>
      <w:r w:rsidR="00BF7E56">
        <w:rPr>
          <w:rFonts w:ascii="Times New Roman" w:eastAsiaTheme="minorEastAsia" w:hAnsi="Times New Roman" w:cs="Times New Roman"/>
        </w:rPr>
        <w:t xml:space="preserve">deceiver’s guilt </w:t>
      </w:r>
      <w:r w:rsidR="001F4FA5">
        <w:rPr>
          <w:rFonts w:ascii="Times New Roman" w:eastAsiaTheme="minorEastAsia" w:hAnsi="Times New Roman" w:cs="Times New Roman"/>
        </w:rPr>
        <w:t xml:space="preserve">hypothesis </w:t>
      </w:r>
      <w:r w:rsidR="00DF03F9">
        <w:rPr>
          <w:rFonts w:ascii="Times New Roman" w:eastAsiaTheme="minorEastAsia" w:hAnsi="Times New Roman" w:cs="Times New Roman"/>
        </w:rPr>
        <w:t>(Hypothesis 1b)</w:t>
      </w:r>
      <w:r w:rsidR="00434128">
        <w:rPr>
          <w:rFonts w:ascii="Times New Roman" w:eastAsiaTheme="minorEastAsia" w:hAnsi="Times New Roman" w:cs="Times New Roman"/>
        </w:rPr>
        <w:t xml:space="preserve">, </w:t>
      </w:r>
      <w:r w:rsidR="00E2107D">
        <w:rPr>
          <w:rFonts w:ascii="Times New Roman" w:eastAsiaTheme="minorEastAsia" w:hAnsi="Times New Roman" w:cs="Times New Roman"/>
        </w:rPr>
        <w:t xml:space="preserve">dishonesty </w:t>
      </w:r>
      <w:r w:rsidR="00731E62">
        <w:rPr>
          <w:rFonts w:ascii="Times New Roman" w:eastAsiaTheme="minorEastAsia" w:hAnsi="Times New Roman" w:cs="Times New Roman"/>
        </w:rPr>
        <w:t>induced</w:t>
      </w:r>
      <w:r w:rsidR="00E2107D">
        <w:rPr>
          <w:rFonts w:ascii="Times New Roman" w:eastAsiaTheme="minorEastAsia" w:hAnsi="Times New Roman" w:cs="Times New Roman"/>
        </w:rPr>
        <w:t xml:space="preserve"> </w:t>
      </w:r>
      <w:r w:rsidR="00BF7E56">
        <w:rPr>
          <w:rFonts w:ascii="Times New Roman" w:eastAsiaTheme="minorEastAsia" w:hAnsi="Times New Roman" w:cs="Times New Roman"/>
        </w:rPr>
        <w:t xml:space="preserve">more guilt than positive affect, </w:t>
      </w:r>
      <w:r w:rsidR="00BF7E56" w:rsidRPr="00BF7E56">
        <w:rPr>
          <w:rFonts w:ascii="Times New Roman" w:eastAsiaTheme="minorEastAsia" w:hAnsi="Times New Roman" w:cs="Times New Roman"/>
          <w:i/>
          <w:iCs/>
        </w:rPr>
        <w:t>F</w:t>
      </w:r>
      <w:r w:rsidR="00BF7E56">
        <w:rPr>
          <w:rFonts w:ascii="Times New Roman" w:eastAsiaTheme="minorEastAsia" w:hAnsi="Times New Roman" w:cs="Times New Roman"/>
        </w:rPr>
        <w:t xml:space="preserve">(1, 420) = 57.68, </w:t>
      </w:r>
      <w:r w:rsidR="00BF7E56" w:rsidRPr="00BF7E56">
        <w:rPr>
          <w:rFonts w:ascii="Times New Roman" w:eastAsiaTheme="minorEastAsia" w:hAnsi="Times New Roman" w:cs="Times New Roman"/>
          <w:i/>
          <w:iCs/>
        </w:rPr>
        <w:t>p</w:t>
      </w:r>
      <w:r w:rsidR="00BF7E56">
        <w:rPr>
          <w:rFonts w:ascii="Times New Roman" w:eastAsiaTheme="minorEastAsia" w:hAnsi="Times New Roman" w:cs="Times New Roman"/>
        </w:rPr>
        <w:t xml:space="preserve"> &lt; .001, </w:t>
      </w:r>
      <m:oMath>
        <m:sSubSup>
          <m:sSubSupPr>
            <m:ctrlPr>
              <w:rPr>
                <w:rFonts w:ascii="Cambria Math" w:hAnsi="Cambria Math" w:cs="Times New Roman"/>
                <w:i/>
              </w:rPr>
            </m:ctrlPr>
          </m:sSubSupPr>
          <m:e>
            <m:r>
              <m:rPr>
                <m:sty m:val="p"/>
              </m:rPr>
              <w:rPr>
                <w:rFonts w:ascii="Cambria Math" w:hAnsi="Cambria Math" w:cs="Times New Roman"/>
              </w:rPr>
              <w:sym w:font="Symbol" w:char="F068"/>
            </m:r>
          </m:e>
          <m:sub>
            <m:r>
              <m:rPr>
                <m:sty m:val="p"/>
              </m:rPr>
              <w:rPr>
                <w:rFonts w:ascii="Cambria Math" w:hAnsi="Cambria Math" w:cs="Times New Roman"/>
              </w:rPr>
              <m:t>p</m:t>
            </m:r>
          </m:sub>
          <m:sup>
            <m:r>
              <w:rPr>
                <w:rFonts w:ascii="Cambria Math" w:hAnsi="Cambria Math" w:cs="Times New Roman"/>
              </w:rPr>
              <m:t>2</m:t>
            </m:r>
          </m:sup>
        </m:sSubSup>
      </m:oMath>
      <w:r w:rsidR="00BF7E56">
        <w:rPr>
          <w:rFonts w:ascii="Times New Roman" w:eastAsiaTheme="minorEastAsia" w:hAnsi="Times New Roman" w:cs="Times New Roman"/>
        </w:rPr>
        <w:t xml:space="preserve"> = .12. The effect of dishonesty on guilt also exceeded its impact on generalized negative affect, </w:t>
      </w:r>
      <w:r w:rsidR="00BF7E56" w:rsidRPr="00BF7E56">
        <w:rPr>
          <w:rFonts w:ascii="Times New Roman" w:eastAsiaTheme="minorEastAsia" w:hAnsi="Times New Roman" w:cs="Times New Roman"/>
          <w:i/>
          <w:iCs/>
        </w:rPr>
        <w:t>F</w:t>
      </w:r>
      <w:r w:rsidR="00BF7E56">
        <w:rPr>
          <w:rFonts w:ascii="Times New Roman" w:eastAsiaTheme="minorEastAsia" w:hAnsi="Times New Roman" w:cs="Times New Roman"/>
        </w:rPr>
        <w:t xml:space="preserve">(1, 420) = 86.57, </w:t>
      </w:r>
      <w:r w:rsidR="00BF7E56" w:rsidRPr="00BF7E56">
        <w:rPr>
          <w:rFonts w:ascii="Times New Roman" w:eastAsiaTheme="minorEastAsia" w:hAnsi="Times New Roman" w:cs="Times New Roman"/>
          <w:i/>
          <w:iCs/>
        </w:rPr>
        <w:t>p</w:t>
      </w:r>
      <w:r w:rsidR="00BF7E56">
        <w:rPr>
          <w:rFonts w:ascii="Times New Roman" w:eastAsiaTheme="minorEastAsia" w:hAnsi="Times New Roman" w:cs="Times New Roman"/>
        </w:rPr>
        <w:t xml:space="preserve"> &lt; .001, </w:t>
      </w:r>
      <m:oMath>
        <m:sSubSup>
          <m:sSubSupPr>
            <m:ctrlPr>
              <w:rPr>
                <w:rFonts w:ascii="Cambria Math" w:hAnsi="Cambria Math" w:cs="Times New Roman"/>
                <w:i/>
              </w:rPr>
            </m:ctrlPr>
          </m:sSubSupPr>
          <m:e>
            <m:r>
              <m:rPr>
                <m:sty m:val="p"/>
              </m:rPr>
              <w:rPr>
                <w:rFonts w:ascii="Cambria Math" w:hAnsi="Cambria Math" w:cs="Times New Roman"/>
              </w:rPr>
              <w:sym w:font="Symbol" w:char="F068"/>
            </m:r>
          </m:e>
          <m:sub>
            <m:r>
              <m:rPr>
                <m:sty m:val="p"/>
              </m:rPr>
              <w:rPr>
                <w:rFonts w:ascii="Cambria Math" w:hAnsi="Cambria Math" w:cs="Times New Roman"/>
              </w:rPr>
              <m:t>p</m:t>
            </m:r>
          </m:sub>
          <m:sup>
            <m:r>
              <w:rPr>
                <w:rFonts w:ascii="Cambria Math" w:hAnsi="Cambria Math" w:cs="Times New Roman"/>
              </w:rPr>
              <m:t>2</m:t>
            </m:r>
          </m:sup>
        </m:sSubSup>
      </m:oMath>
      <w:r w:rsidR="00BF7E56">
        <w:rPr>
          <w:rFonts w:ascii="Times New Roman" w:eastAsiaTheme="minorEastAsia" w:hAnsi="Times New Roman" w:cs="Times New Roman"/>
        </w:rPr>
        <w:t xml:space="preserve"> = .17, suggesting that the impact of dishonesty on guilt is distinct from its impact on </w:t>
      </w:r>
      <w:r w:rsidR="0069582A">
        <w:rPr>
          <w:rFonts w:ascii="Times New Roman" w:eastAsiaTheme="minorEastAsia" w:hAnsi="Times New Roman" w:cs="Times New Roman"/>
        </w:rPr>
        <w:t xml:space="preserve">other </w:t>
      </w:r>
      <w:r w:rsidR="00BF7E56">
        <w:rPr>
          <w:rFonts w:ascii="Times New Roman" w:eastAsiaTheme="minorEastAsia" w:hAnsi="Times New Roman" w:cs="Times New Roman"/>
        </w:rPr>
        <w:t xml:space="preserve">negative </w:t>
      </w:r>
      <w:r w:rsidR="0069582A">
        <w:rPr>
          <w:rFonts w:ascii="Times New Roman" w:eastAsiaTheme="minorEastAsia" w:hAnsi="Times New Roman" w:cs="Times New Roman"/>
        </w:rPr>
        <w:t>emotions</w:t>
      </w:r>
      <w:r w:rsidR="00BF7E56">
        <w:rPr>
          <w:rFonts w:ascii="Times New Roman" w:eastAsiaTheme="minorEastAsia" w:hAnsi="Times New Roman" w:cs="Times New Roman"/>
        </w:rPr>
        <w:t>.</w:t>
      </w:r>
      <w:r w:rsidR="00A05311">
        <w:rPr>
          <w:rFonts w:ascii="Times New Roman" w:eastAsiaTheme="minorEastAsia" w:hAnsi="Times New Roman" w:cs="Times New Roman"/>
        </w:rPr>
        <w:t xml:space="preserve"> Separate 2 X 2 ANCOVAs confirmed that these patterns held within </w:t>
      </w:r>
      <w:r w:rsidR="00AD657F">
        <w:rPr>
          <w:rFonts w:ascii="Times New Roman" w:eastAsiaTheme="minorEastAsia" w:hAnsi="Times New Roman" w:cs="Times New Roman"/>
        </w:rPr>
        <w:t>both</w:t>
      </w:r>
      <w:r w:rsidR="00A05311">
        <w:rPr>
          <w:rFonts w:ascii="Times New Roman" w:eastAsiaTheme="minorEastAsia" w:hAnsi="Times New Roman" w:cs="Times New Roman"/>
        </w:rPr>
        <w:t xml:space="preserve"> incentive conditions (see Figure </w:t>
      </w:r>
      <w:r w:rsidR="001F4FA5">
        <w:rPr>
          <w:rFonts w:ascii="Times New Roman" w:eastAsiaTheme="minorEastAsia" w:hAnsi="Times New Roman" w:cs="Times New Roman"/>
        </w:rPr>
        <w:t>1</w:t>
      </w:r>
      <w:r w:rsidR="00A05311">
        <w:rPr>
          <w:rFonts w:ascii="Times New Roman" w:eastAsiaTheme="minorEastAsia" w:hAnsi="Times New Roman" w:cs="Times New Roman"/>
        </w:rPr>
        <w:t xml:space="preserve">). </w:t>
      </w:r>
    </w:p>
    <w:p w14:paraId="02D38892" w14:textId="6252DAF7" w:rsidR="00BF7E56" w:rsidRDefault="00A05311" w:rsidP="00A05311">
      <w:pPr>
        <w:spacing w:line="480" w:lineRule="auto"/>
        <w:ind w:firstLine="720"/>
        <w:rPr>
          <w:rFonts w:ascii="Times New Roman" w:eastAsiaTheme="minorEastAsia" w:hAnsi="Times New Roman" w:cs="Times New Roman"/>
        </w:rPr>
      </w:pPr>
      <w:r>
        <w:rPr>
          <w:rFonts w:ascii="Times New Roman" w:eastAsiaTheme="minorEastAsia" w:hAnsi="Times New Roman" w:cs="Times New Roman"/>
        </w:rPr>
        <w:t xml:space="preserve">Relative to the control condition, dishonest focal participants experienced more guilt, </w:t>
      </w:r>
      <w:r w:rsidRPr="00434128">
        <w:rPr>
          <w:rFonts w:ascii="Times New Roman" w:eastAsiaTheme="minorEastAsia" w:hAnsi="Times New Roman" w:cs="Times New Roman"/>
          <w:i/>
          <w:iCs/>
        </w:rPr>
        <w:t>F</w:t>
      </w:r>
      <w:r>
        <w:rPr>
          <w:rFonts w:ascii="Times New Roman" w:eastAsiaTheme="minorEastAsia" w:hAnsi="Times New Roman" w:cs="Times New Roman"/>
        </w:rPr>
        <w:t xml:space="preserve">(1, 420) = 99.83, </w:t>
      </w:r>
      <w:r w:rsidRPr="00434128">
        <w:rPr>
          <w:rFonts w:ascii="Times New Roman" w:eastAsiaTheme="minorEastAsia" w:hAnsi="Times New Roman" w:cs="Times New Roman"/>
          <w:i/>
          <w:iCs/>
        </w:rPr>
        <w:t>p</w:t>
      </w:r>
      <w:r>
        <w:rPr>
          <w:rFonts w:ascii="Times New Roman" w:eastAsiaTheme="minorEastAsia" w:hAnsi="Times New Roman" w:cs="Times New Roman"/>
        </w:rPr>
        <w:t xml:space="preserve"> &lt; .001, </w:t>
      </w:r>
      <m:oMath>
        <m:sSubSup>
          <m:sSubSupPr>
            <m:ctrlPr>
              <w:rPr>
                <w:rFonts w:ascii="Cambria Math" w:hAnsi="Cambria Math" w:cs="Times New Roman"/>
                <w:i/>
              </w:rPr>
            </m:ctrlPr>
          </m:sSubSupPr>
          <m:e>
            <m:r>
              <m:rPr>
                <m:sty m:val="p"/>
              </m:rPr>
              <w:rPr>
                <w:rFonts w:ascii="Cambria Math" w:hAnsi="Cambria Math" w:cs="Times New Roman"/>
              </w:rPr>
              <w:sym w:font="Symbol" w:char="F068"/>
            </m:r>
          </m:e>
          <m:sub>
            <m:r>
              <m:rPr>
                <m:sty m:val="p"/>
              </m:rPr>
              <w:rPr>
                <w:rFonts w:ascii="Cambria Math" w:hAnsi="Cambria Math" w:cs="Times New Roman"/>
              </w:rPr>
              <m:t>p</m:t>
            </m:r>
          </m:sub>
          <m:sup>
            <m:r>
              <w:rPr>
                <w:rFonts w:ascii="Cambria Math" w:hAnsi="Cambria Math" w:cs="Times New Roman"/>
              </w:rPr>
              <m:t>2</m:t>
            </m:r>
          </m:sup>
        </m:sSubSup>
      </m:oMath>
      <w:r>
        <w:rPr>
          <w:rFonts w:ascii="Times New Roman" w:eastAsiaTheme="minorEastAsia" w:hAnsi="Times New Roman" w:cs="Times New Roman"/>
        </w:rPr>
        <w:t xml:space="preserve"> = .19. Dishonest participants also experienced more generalized negative affect than those in the control condition, </w:t>
      </w:r>
      <w:r w:rsidRPr="003B1EF2">
        <w:rPr>
          <w:rFonts w:ascii="Times New Roman" w:eastAsiaTheme="minorEastAsia" w:hAnsi="Times New Roman" w:cs="Times New Roman"/>
          <w:i/>
          <w:iCs/>
        </w:rPr>
        <w:t>F</w:t>
      </w:r>
      <w:r>
        <w:rPr>
          <w:rFonts w:ascii="Times New Roman" w:eastAsiaTheme="minorEastAsia" w:hAnsi="Times New Roman" w:cs="Times New Roman"/>
        </w:rPr>
        <w:t xml:space="preserve">(1, 420) = 5.25, </w:t>
      </w:r>
      <w:r w:rsidRPr="003B1EF2">
        <w:rPr>
          <w:rFonts w:ascii="Times New Roman" w:eastAsiaTheme="minorEastAsia" w:hAnsi="Times New Roman" w:cs="Times New Roman"/>
          <w:i/>
          <w:iCs/>
        </w:rPr>
        <w:t>p</w:t>
      </w:r>
      <w:r>
        <w:rPr>
          <w:rFonts w:ascii="Times New Roman" w:eastAsiaTheme="minorEastAsia" w:hAnsi="Times New Roman" w:cs="Times New Roman"/>
        </w:rPr>
        <w:t xml:space="preserve"> = .022, </w:t>
      </w:r>
      <m:oMath>
        <m:sSubSup>
          <m:sSubSupPr>
            <m:ctrlPr>
              <w:rPr>
                <w:rFonts w:ascii="Cambria Math" w:hAnsi="Cambria Math" w:cs="Times New Roman"/>
                <w:i/>
              </w:rPr>
            </m:ctrlPr>
          </m:sSubSupPr>
          <m:e>
            <m:r>
              <m:rPr>
                <m:sty m:val="p"/>
              </m:rPr>
              <w:rPr>
                <w:rFonts w:ascii="Cambria Math" w:hAnsi="Cambria Math" w:cs="Times New Roman"/>
              </w:rPr>
              <w:sym w:font="Symbol" w:char="F068"/>
            </m:r>
          </m:e>
          <m:sub>
            <m:r>
              <m:rPr>
                <m:sty m:val="p"/>
              </m:rPr>
              <w:rPr>
                <w:rFonts w:ascii="Cambria Math" w:hAnsi="Cambria Math" w:cs="Times New Roman"/>
              </w:rPr>
              <m:t>p</m:t>
            </m:r>
          </m:sub>
          <m:sup>
            <m:r>
              <w:rPr>
                <w:rFonts w:ascii="Cambria Math" w:hAnsi="Cambria Math" w:cs="Times New Roman"/>
              </w:rPr>
              <m:t>2</m:t>
            </m:r>
          </m:sup>
        </m:sSubSup>
      </m:oMath>
      <w:r>
        <w:rPr>
          <w:rFonts w:ascii="Times New Roman" w:eastAsiaTheme="minorEastAsia" w:hAnsi="Times New Roman" w:cs="Times New Roman"/>
        </w:rPr>
        <w:t xml:space="preserve"> = .01. </w:t>
      </w:r>
      <w:r w:rsidR="00DB5161">
        <w:rPr>
          <w:rFonts w:ascii="Times New Roman" w:eastAsiaTheme="minorEastAsia" w:hAnsi="Times New Roman" w:cs="Times New Roman"/>
        </w:rPr>
        <w:t>W</w:t>
      </w:r>
      <w:r>
        <w:rPr>
          <w:rFonts w:ascii="Times New Roman" w:eastAsiaTheme="minorEastAsia" w:hAnsi="Times New Roman" w:cs="Times New Roman"/>
        </w:rPr>
        <w:t xml:space="preserve">e failed to find evidence of dishonesty eliciting positive affect, </w:t>
      </w:r>
      <w:r w:rsidRPr="003B1EF2">
        <w:rPr>
          <w:rFonts w:ascii="Times New Roman" w:eastAsiaTheme="minorEastAsia" w:hAnsi="Times New Roman" w:cs="Times New Roman"/>
          <w:i/>
          <w:iCs/>
        </w:rPr>
        <w:t>F</w:t>
      </w:r>
      <w:r>
        <w:rPr>
          <w:rFonts w:ascii="Times New Roman" w:eastAsiaTheme="minorEastAsia" w:hAnsi="Times New Roman" w:cs="Times New Roman"/>
        </w:rPr>
        <w:t xml:space="preserve">(1, 420) = 1.96, </w:t>
      </w:r>
      <w:r w:rsidRPr="003B1EF2">
        <w:rPr>
          <w:rFonts w:ascii="Times New Roman" w:eastAsiaTheme="minorEastAsia" w:hAnsi="Times New Roman" w:cs="Times New Roman"/>
          <w:i/>
          <w:iCs/>
        </w:rPr>
        <w:t>p</w:t>
      </w:r>
      <w:r>
        <w:rPr>
          <w:rFonts w:ascii="Times New Roman" w:eastAsiaTheme="minorEastAsia" w:hAnsi="Times New Roman" w:cs="Times New Roman"/>
        </w:rPr>
        <w:t xml:space="preserve"> = .16</w:t>
      </w:r>
      <w:r w:rsidR="00490FEA">
        <w:rPr>
          <w:rFonts w:ascii="Times New Roman" w:eastAsiaTheme="minorEastAsia" w:hAnsi="Times New Roman" w:cs="Times New Roman"/>
        </w:rPr>
        <w:t xml:space="preserve">, </w:t>
      </w:r>
      <m:oMath>
        <m:sSubSup>
          <m:sSubSupPr>
            <m:ctrlPr>
              <w:rPr>
                <w:rFonts w:ascii="Cambria Math" w:hAnsi="Cambria Math" w:cs="Times New Roman"/>
                <w:i/>
              </w:rPr>
            </m:ctrlPr>
          </m:sSubSupPr>
          <m:e>
            <m:r>
              <m:rPr>
                <m:sty m:val="p"/>
              </m:rPr>
              <w:rPr>
                <w:rFonts w:ascii="Cambria Math" w:hAnsi="Cambria Math" w:cs="Times New Roman"/>
              </w:rPr>
              <w:sym w:font="Symbol" w:char="F068"/>
            </m:r>
          </m:e>
          <m:sub>
            <m:r>
              <m:rPr>
                <m:sty m:val="p"/>
              </m:rPr>
              <w:rPr>
                <w:rFonts w:ascii="Cambria Math" w:hAnsi="Cambria Math" w:cs="Times New Roman"/>
              </w:rPr>
              <m:t>p</m:t>
            </m:r>
          </m:sub>
          <m:sup>
            <m:r>
              <w:rPr>
                <w:rFonts w:ascii="Cambria Math" w:hAnsi="Cambria Math" w:cs="Times New Roman"/>
              </w:rPr>
              <m:t>2</m:t>
            </m:r>
          </m:sup>
        </m:sSubSup>
      </m:oMath>
      <w:r w:rsidR="00490FEA">
        <w:rPr>
          <w:rFonts w:ascii="Times New Roman" w:eastAsiaTheme="minorEastAsia" w:hAnsi="Times New Roman" w:cs="Times New Roman"/>
        </w:rPr>
        <w:t xml:space="preserve"> &lt; .01</w:t>
      </w:r>
      <w:r>
        <w:rPr>
          <w:rFonts w:ascii="Times New Roman" w:eastAsiaTheme="minorEastAsia" w:hAnsi="Times New Roman" w:cs="Times New Roman"/>
        </w:rPr>
        <w:t>.</w:t>
      </w:r>
    </w:p>
    <w:p w14:paraId="5E99E161" w14:textId="2C97126B" w:rsidR="007D2A3F" w:rsidRDefault="00F95FE2" w:rsidP="00EA6735">
      <w:pPr>
        <w:spacing w:line="480" w:lineRule="auto"/>
        <w:ind w:firstLine="720"/>
        <w:rPr>
          <w:rFonts w:ascii="Times New Roman" w:eastAsiaTheme="minorEastAsia" w:hAnsi="Times New Roman" w:cs="Times New Roman"/>
          <w:b/>
          <w:bCs/>
        </w:rPr>
      </w:pPr>
      <w:r>
        <w:rPr>
          <w:rFonts w:ascii="Times New Roman" w:eastAsiaTheme="minorEastAsia" w:hAnsi="Times New Roman" w:cs="Times New Roman"/>
        </w:rPr>
        <w:t>As</w:t>
      </w:r>
      <w:r w:rsidR="00E4660A">
        <w:rPr>
          <w:rFonts w:ascii="Times New Roman" w:eastAsiaTheme="minorEastAsia" w:hAnsi="Times New Roman" w:cs="Times New Roman"/>
        </w:rPr>
        <w:t xml:space="preserve"> documented in Figure </w:t>
      </w:r>
      <w:r w:rsidR="0092798E">
        <w:rPr>
          <w:rFonts w:ascii="Times New Roman" w:eastAsiaTheme="minorEastAsia" w:hAnsi="Times New Roman" w:cs="Times New Roman"/>
        </w:rPr>
        <w:t>1</w:t>
      </w:r>
      <w:r w:rsidR="00E4660A">
        <w:rPr>
          <w:rFonts w:ascii="Times New Roman" w:eastAsiaTheme="minorEastAsia" w:hAnsi="Times New Roman" w:cs="Times New Roman"/>
        </w:rPr>
        <w:t xml:space="preserve">, </w:t>
      </w:r>
      <w:r w:rsidR="0031405F">
        <w:rPr>
          <w:rFonts w:ascii="Times New Roman" w:eastAsiaTheme="minorEastAsia" w:hAnsi="Times New Roman" w:cs="Times New Roman"/>
        </w:rPr>
        <w:t xml:space="preserve">we </w:t>
      </w:r>
      <w:r>
        <w:rPr>
          <w:rFonts w:ascii="Times New Roman" w:eastAsiaTheme="minorEastAsia" w:hAnsi="Times New Roman" w:cs="Times New Roman"/>
        </w:rPr>
        <w:t xml:space="preserve">also </w:t>
      </w:r>
      <w:r w:rsidR="0031405F">
        <w:rPr>
          <w:rFonts w:ascii="Times New Roman" w:eastAsiaTheme="minorEastAsia" w:hAnsi="Times New Roman" w:cs="Times New Roman"/>
        </w:rPr>
        <w:t xml:space="preserve">found evidence that the </w:t>
      </w:r>
      <w:r w:rsidR="001D150F">
        <w:rPr>
          <w:rFonts w:ascii="Times New Roman" w:eastAsiaTheme="minorEastAsia" w:hAnsi="Times New Roman" w:cs="Times New Roman"/>
        </w:rPr>
        <w:t xml:space="preserve">magnitude of the </w:t>
      </w:r>
      <w:r w:rsidR="0031405F">
        <w:rPr>
          <w:rFonts w:ascii="Times New Roman" w:eastAsiaTheme="minorEastAsia" w:hAnsi="Times New Roman" w:cs="Times New Roman"/>
        </w:rPr>
        <w:t xml:space="preserve">affect measure X dishonesty interaction was </w:t>
      </w:r>
      <w:r w:rsidR="00924AFC">
        <w:rPr>
          <w:rFonts w:ascii="Times New Roman" w:eastAsiaTheme="minorEastAsia" w:hAnsi="Times New Roman" w:cs="Times New Roman"/>
        </w:rPr>
        <w:t>moderated</w:t>
      </w:r>
      <w:r w:rsidR="001D150F">
        <w:rPr>
          <w:rFonts w:ascii="Times New Roman" w:eastAsiaTheme="minorEastAsia" w:hAnsi="Times New Roman" w:cs="Times New Roman"/>
        </w:rPr>
        <w:t xml:space="preserve"> </w:t>
      </w:r>
      <w:r w:rsidR="0031405F">
        <w:rPr>
          <w:rFonts w:ascii="Times New Roman" w:eastAsiaTheme="minorEastAsia" w:hAnsi="Times New Roman" w:cs="Times New Roman"/>
        </w:rPr>
        <w:t xml:space="preserve">by incentive size. </w:t>
      </w:r>
      <w:r w:rsidR="00AB2AE5">
        <w:rPr>
          <w:rFonts w:ascii="Times New Roman" w:eastAsiaTheme="minorEastAsia" w:hAnsi="Times New Roman" w:cs="Times New Roman"/>
        </w:rPr>
        <w:t>A series of</w:t>
      </w:r>
      <w:r w:rsidR="001D150F">
        <w:rPr>
          <w:rFonts w:ascii="Times New Roman" w:eastAsiaTheme="minorEastAsia" w:hAnsi="Times New Roman" w:cs="Times New Roman"/>
        </w:rPr>
        <w:t xml:space="preserve"> 3 (affect measure) X 2 (dishonesty) mixed ANCOVAs revealed that the affect measure X </w:t>
      </w:r>
      <w:r w:rsidR="000376B6">
        <w:rPr>
          <w:rFonts w:ascii="Times New Roman" w:eastAsiaTheme="minorEastAsia" w:hAnsi="Times New Roman" w:cs="Times New Roman"/>
        </w:rPr>
        <w:t>dishonesty</w:t>
      </w:r>
      <w:r w:rsidR="001D150F">
        <w:rPr>
          <w:rFonts w:ascii="Times New Roman" w:eastAsiaTheme="minorEastAsia" w:hAnsi="Times New Roman" w:cs="Times New Roman"/>
        </w:rPr>
        <w:t xml:space="preserve"> interaction was larger in the </w:t>
      </w:r>
      <w:r w:rsidR="0097713F">
        <w:rPr>
          <w:rFonts w:ascii="Times New Roman" w:eastAsiaTheme="minorEastAsia" w:hAnsi="Times New Roman" w:cs="Times New Roman"/>
        </w:rPr>
        <w:t>large incentive</w:t>
      </w:r>
      <w:r w:rsidR="001D150F">
        <w:rPr>
          <w:rFonts w:ascii="Times New Roman" w:eastAsiaTheme="minorEastAsia" w:hAnsi="Times New Roman" w:cs="Times New Roman"/>
        </w:rPr>
        <w:t xml:space="preserve"> condition, </w:t>
      </w:r>
      <w:r w:rsidR="001D150F" w:rsidRPr="00FB1BD2">
        <w:rPr>
          <w:rFonts w:ascii="Times New Roman" w:eastAsiaTheme="minorEastAsia" w:hAnsi="Times New Roman" w:cs="Times New Roman"/>
          <w:i/>
          <w:iCs/>
        </w:rPr>
        <w:t>F</w:t>
      </w:r>
      <w:r w:rsidR="001D150F">
        <w:rPr>
          <w:rFonts w:ascii="Times New Roman" w:eastAsiaTheme="minorEastAsia" w:hAnsi="Times New Roman" w:cs="Times New Roman"/>
        </w:rPr>
        <w:t>(2, 4</w:t>
      </w:r>
      <w:r w:rsidR="0023148D">
        <w:rPr>
          <w:rFonts w:ascii="Times New Roman" w:eastAsiaTheme="minorEastAsia" w:hAnsi="Times New Roman" w:cs="Times New Roman"/>
        </w:rPr>
        <w:t>2</w:t>
      </w:r>
      <w:r w:rsidR="00577E43">
        <w:rPr>
          <w:rFonts w:ascii="Times New Roman" w:eastAsiaTheme="minorEastAsia" w:hAnsi="Times New Roman" w:cs="Times New Roman"/>
        </w:rPr>
        <w:t>2</w:t>
      </w:r>
      <w:r w:rsidR="001D150F">
        <w:rPr>
          <w:rFonts w:ascii="Times New Roman" w:eastAsiaTheme="minorEastAsia" w:hAnsi="Times New Roman" w:cs="Times New Roman"/>
        </w:rPr>
        <w:t xml:space="preserve">) = </w:t>
      </w:r>
      <w:r w:rsidR="0023148D">
        <w:rPr>
          <w:rFonts w:ascii="Times New Roman" w:eastAsiaTheme="minorEastAsia" w:hAnsi="Times New Roman" w:cs="Times New Roman"/>
        </w:rPr>
        <w:t>34.</w:t>
      </w:r>
      <w:r w:rsidR="00577E43">
        <w:rPr>
          <w:rFonts w:ascii="Times New Roman" w:eastAsiaTheme="minorEastAsia" w:hAnsi="Times New Roman" w:cs="Times New Roman"/>
        </w:rPr>
        <w:t>46</w:t>
      </w:r>
      <w:r w:rsidR="001D150F">
        <w:rPr>
          <w:rFonts w:ascii="Times New Roman" w:eastAsiaTheme="minorEastAsia" w:hAnsi="Times New Roman" w:cs="Times New Roman"/>
        </w:rPr>
        <w:t xml:space="preserve">, </w:t>
      </w:r>
      <w:r w:rsidR="001D150F" w:rsidRPr="00FB1BD2">
        <w:rPr>
          <w:rFonts w:ascii="Times New Roman" w:eastAsiaTheme="minorEastAsia" w:hAnsi="Times New Roman" w:cs="Times New Roman"/>
          <w:i/>
          <w:iCs/>
        </w:rPr>
        <w:t>p</w:t>
      </w:r>
      <w:r w:rsidR="001D150F">
        <w:rPr>
          <w:rFonts w:ascii="Times New Roman" w:eastAsiaTheme="minorEastAsia" w:hAnsi="Times New Roman" w:cs="Times New Roman"/>
        </w:rPr>
        <w:t xml:space="preserve"> &lt; .001, </w:t>
      </w:r>
      <m:oMath>
        <m:sSubSup>
          <m:sSubSupPr>
            <m:ctrlPr>
              <w:rPr>
                <w:rFonts w:ascii="Cambria Math" w:hAnsi="Cambria Math" w:cs="Times New Roman"/>
                <w:i/>
              </w:rPr>
            </m:ctrlPr>
          </m:sSubSupPr>
          <m:e>
            <m:r>
              <m:rPr>
                <m:sty m:val="p"/>
              </m:rPr>
              <w:rPr>
                <w:rFonts w:ascii="Cambria Math" w:hAnsi="Cambria Math" w:cs="Times New Roman"/>
              </w:rPr>
              <w:sym w:font="Symbol" w:char="F068"/>
            </m:r>
          </m:e>
          <m:sub>
            <m:r>
              <m:rPr>
                <m:sty m:val="p"/>
              </m:rPr>
              <w:rPr>
                <w:rFonts w:ascii="Cambria Math" w:hAnsi="Cambria Math" w:cs="Times New Roman"/>
              </w:rPr>
              <m:t>p</m:t>
            </m:r>
          </m:sub>
          <m:sup>
            <m:r>
              <w:rPr>
                <w:rFonts w:ascii="Cambria Math" w:hAnsi="Cambria Math" w:cs="Times New Roman"/>
              </w:rPr>
              <m:t>2</m:t>
            </m:r>
          </m:sup>
        </m:sSubSup>
      </m:oMath>
      <w:r w:rsidR="001D150F">
        <w:rPr>
          <w:rFonts w:ascii="Times New Roman" w:eastAsiaTheme="minorEastAsia" w:hAnsi="Times New Roman" w:cs="Times New Roman"/>
        </w:rPr>
        <w:t xml:space="preserve"> = .</w:t>
      </w:r>
      <w:r w:rsidR="000111E1">
        <w:rPr>
          <w:rFonts w:ascii="Times New Roman" w:eastAsiaTheme="minorEastAsia" w:hAnsi="Times New Roman" w:cs="Times New Roman"/>
        </w:rPr>
        <w:t>14</w:t>
      </w:r>
      <w:r w:rsidR="001D150F">
        <w:rPr>
          <w:rFonts w:ascii="Times New Roman" w:eastAsiaTheme="minorEastAsia" w:hAnsi="Times New Roman" w:cs="Times New Roman"/>
        </w:rPr>
        <w:t xml:space="preserve">, than in the </w:t>
      </w:r>
      <w:r w:rsidR="0097713F">
        <w:rPr>
          <w:rFonts w:ascii="Times New Roman" w:eastAsiaTheme="minorEastAsia" w:hAnsi="Times New Roman" w:cs="Times New Roman"/>
        </w:rPr>
        <w:t>small incentive</w:t>
      </w:r>
      <w:r w:rsidR="001D150F">
        <w:rPr>
          <w:rFonts w:ascii="Times New Roman" w:eastAsiaTheme="minorEastAsia" w:hAnsi="Times New Roman" w:cs="Times New Roman"/>
        </w:rPr>
        <w:t xml:space="preserve"> condition, </w:t>
      </w:r>
      <w:r w:rsidR="001D150F" w:rsidRPr="00FB1BD2">
        <w:rPr>
          <w:rFonts w:ascii="Times New Roman" w:eastAsiaTheme="minorEastAsia" w:hAnsi="Times New Roman" w:cs="Times New Roman"/>
          <w:i/>
          <w:iCs/>
        </w:rPr>
        <w:t>F</w:t>
      </w:r>
      <w:r w:rsidR="001D150F">
        <w:rPr>
          <w:rFonts w:ascii="Times New Roman" w:eastAsiaTheme="minorEastAsia" w:hAnsi="Times New Roman" w:cs="Times New Roman"/>
        </w:rPr>
        <w:t>(2, 4</w:t>
      </w:r>
      <w:r w:rsidR="00577E43">
        <w:rPr>
          <w:rFonts w:ascii="Times New Roman" w:eastAsiaTheme="minorEastAsia" w:hAnsi="Times New Roman" w:cs="Times New Roman"/>
        </w:rPr>
        <w:t>14</w:t>
      </w:r>
      <w:r w:rsidR="001D150F">
        <w:rPr>
          <w:rFonts w:ascii="Times New Roman" w:eastAsiaTheme="minorEastAsia" w:hAnsi="Times New Roman" w:cs="Times New Roman"/>
        </w:rPr>
        <w:t xml:space="preserve">) = </w:t>
      </w:r>
      <w:r w:rsidR="00577E43">
        <w:rPr>
          <w:rFonts w:ascii="Times New Roman" w:eastAsiaTheme="minorEastAsia" w:hAnsi="Times New Roman" w:cs="Times New Roman"/>
        </w:rPr>
        <w:t>25.94</w:t>
      </w:r>
      <w:r w:rsidR="001D150F">
        <w:rPr>
          <w:rFonts w:ascii="Times New Roman" w:eastAsiaTheme="minorEastAsia" w:hAnsi="Times New Roman" w:cs="Times New Roman"/>
        </w:rPr>
        <w:t xml:space="preserve">, </w:t>
      </w:r>
      <w:r w:rsidR="001D150F" w:rsidRPr="00FB1BD2">
        <w:rPr>
          <w:rFonts w:ascii="Times New Roman" w:eastAsiaTheme="minorEastAsia" w:hAnsi="Times New Roman" w:cs="Times New Roman"/>
          <w:i/>
          <w:iCs/>
        </w:rPr>
        <w:t>p</w:t>
      </w:r>
      <w:r w:rsidR="001D150F">
        <w:rPr>
          <w:rFonts w:ascii="Times New Roman" w:eastAsiaTheme="minorEastAsia" w:hAnsi="Times New Roman" w:cs="Times New Roman"/>
        </w:rPr>
        <w:t xml:space="preserve"> &lt; .001, </w:t>
      </w:r>
      <m:oMath>
        <m:sSubSup>
          <m:sSubSupPr>
            <m:ctrlPr>
              <w:rPr>
                <w:rFonts w:ascii="Cambria Math" w:hAnsi="Cambria Math" w:cs="Times New Roman"/>
                <w:i/>
              </w:rPr>
            </m:ctrlPr>
          </m:sSubSupPr>
          <m:e>
            <m:r>
              <m:rPr>
                <m:sty m:val="p"/>
              </m:rPr>
              <w:rPr>
                <w:rFonts w:ascii="Cambria Math" w:hAnsi="Cambria Math" w:cs="Times New Roman"/>
              </w:rPr>
              <w:sym w:font="Symbol" w:char="F068"/>
            </m:r>
          </m:e>
          <m:sub>
            <m:r>
              <m:rPr>
                <m:sty m:val="p"/>
              </m:rPr>
              <w:rPr>
                <w:rFonts w:ascii="Cambria Math" w:hAnsi="Cambria Math" w:cs="Times New Roman"/>
              </w:rPr>
              <m:t>p</m:t>
            </m:r>
          </m:sub>
          <m:sup>
            <m:r>
              <w:rPr>
                <w:rFonts w:ascii="Cambria Math" w:hAnsi="Cambria Math" w:cs="Times New Roman"/>
              </w:rPr>
              <m:t>2</m:t>
            </m:r>
          </m:sup>
        </m:sSubSup>
      </m:oMath>
      <w:r w:rsidR="001D150F">
        <w:rPr>
          <w:rFonts w:ascii="Times New Roman" w:eastAsiaTheme="minorEastAsia" w:hAnsi="Times New Roman" w:cs="Times New Roman"/>
        </w:rPr>
        <w:t xml:space="preserve"> = .</w:t>
      </w:r>
      <w:r w:rsidR="005C4AB5">
        <w:rPr>
          <w:rFonts w:ascii="Times New Roman" w:eastAsiaTheme="minorEastAsia" w:hAnsi="Times New Roman" w:cs="Times New Roman"/>
        </w:rPr>
        <w:t>0</w:t>
      </w:r>
      <w:r w:rsidR="00577E43">
        <w:rPr>
          <w:rFonts w:ascii="Times New Roman" w:eastAsiaTheme="minorEastAsia" w:hAnsi="Times New Roman" w:cs="Times New Roman"/>
        </w:rPr>
        <w:t>7</w:t>
      </w:r>
      <w:r w:rsidR="001D150F">
        <w:rPr>
          <w:rFonts w:ascii="Times New Roman" w:eastAsiaTheme="minorEastAsia" w:hAnsi="Times New Roman" w:cs="Times New Roman"/>
        </w:rPr>
        <w:t>.</w:t>
      </w:r>
      <w:r w:rsidR="00FB1BD2">
        <w:rPr>
          <w:rFonts w:ascii="Times New Roman" w:eastAsiaTheme="minorEastAsia" w:hAnsi="Times New Roman" w:cs="Times New Roman"/>
        </w:rPr>
        <w:t xml:space="preserve"> </w:t>
      </w:r>
      <w:r w:rsidR="00E4660A">
        <w:rPr>
          <w:rFonts w:ascii="Times New Roman" w:eastAsiaTheme="minorEastAsia" w:hAnsi="Times New Roman" w:cs="Times New Roman"/>
        </w:rPr>
        <w:t>C</w:t>
      </w:r>
      <w:r w:rsidR="003357F3">
        <w:rPr>
          <w:rFonts w:ascii="Times New Roman" w:eastAsiaTheme="minorEastAsia" w:hAnsi="Times New Roman" w:cs="Times New Roman"/>
        </w:rPr>
        <w:t xml:space="preserve">ontrasts revealed that </w:t>
      </w:r>
      <w:r w:rsidR="00577E43">
        <w:rPr>
          <w:rFonts w:ascii="Times New Roman" w:eastAsiaTheme="minorEastAsia" w:hAnsi="Times New Roman" w:cs="Times New Roman"/>
        </w:rPr>
        <w:t xml:space="preserve">the effect of dishonesty on guilt </w:t>
      </w:r>
      <w:r w:rsidR="00C52A16">
        <w:rPr>
          <w:rFonts w:ascii="Times New Roman" w:eastAsiaTheme="minorEastAsia" w:hAnsi="Times New Roman" w:cs="Times New Roman"/>
        </w:rPr>
        <w:t xml:space="preserve">held in both the </w:t>
      </w:r>
      <w:r w:rsidR="0097713F">
        <w:rPr>
          <w:rFonts w:ascii="Times New Roman" w:eastAsiaTheme="minorEastAsia" w:hAnsi="Times New Roman" w:cs="Times New Roman"/>
        </w:rPr>
        <w:t>large incentive</w:t>
      </w:r>
      <w:r w:rsidR="00C52A16">
        <w:rPr>
          <w:rFonts w:ascii="Times New Roman" w:eastAsiaTheme="minorEastAsia" w:hAnsi="Times New Roman" w:cs="Times New Roman"/>
        </w:rPr>
        <w:t xml:space="preserve"> and </w:t>
      </w:r>
      <w:r w:rsidR="0097713F">
        <w:rPr>
          <w:rFonts w:ascii="Times New Roman" w:eastAsiaTheme="minorEastAsia" w:hAnsi="Times New Roman" w:cs="Times New Roman"/>
        </w:rPr>
        <w:t>small incentive</w:t>
      </w:r>
      <w:r w:rsidR="00C52A16">
        <w:rPr>
          <w:rFonts w:ascii="Times New Roman" w:eastAsiaTheme="minorEastAsia" w:hAnsi="Times New Roman" w:cs="Times New Roman"/>
        </w:rPr>
        <w:t xml:space="preserve"> condition</w:t>
      </w:r>
      <w:r w:rsidR="0069582A">
        <w:rPr>
          <w:rFonts w:ascii="Times New Roman" w:eastAsiaTheme="minorEastAsia" w:hAnsi="Times New Roman" w:cs="Times New Roman"/>
        </w:rPr>
        <w:t>s</w:t>
      </w:r>
      <w:r w:rsidR="00C52A16">
        <w:rPr>
          <w:rFonts w:ascii="Times New Roman" w:eastAsiaTheme="minorEastAsia" w:hAnsi="Times New Roman" w:cs="Times New Roman"/>
        </w:rPr>
        <w:t xml:space="preserve"> but was stronger in the </w:t>
      </w:r>
      <w:r w:rsidR="0097713F">
        <w:rPr>
          <w:rFonts w:ascii="Times New Roman" w:eastAsiaTheme="minorEastAsia" w:hAnsi="Times New Roman" w:cs="Times New Roman"/>
        </w:rPr>
        <w:t>large incentive</w:t>
      </w:r>
      <w:r w:rsidR="00C52A16">
        <w:rPr>
          <w:rFonts w:ascii="Times New Roman" w:eastAsiaTheme="minorEastAsia" w:hAnsi="Times New Roman" w:cs="Times New Roman"/>
        </w:rPr>
        <w:t xml:space="preserve"> condition</w:t>
      </w:r>
      <w:r w:rsidR="00CF2591">
        <w:rPr>
          <w:rFonts w:ascii="Times New Roman" w:eastAsiaTheme="minorEastAsia" w:hAnsi="Times New Roman" w:cs="Times New Roman"/>
        </w:rPr>
        <w:t>, supporting Hypothesis 2b</w:t>
      </w:r>
      <w:r w:rsidR="00C52A16">
        <w:rPr>
          <w:rFonts w:ascii="Times New Roman" w:eastAsiaTheme="minorEastAsia" w:hAnsi="Times New Roman" w:cs="Times New Roman"/>
        </w:rPr>
        <w:t xml:space="preserve">. In contrast, </w:t>
      </w:r>
      <w:r w:rsidR="0065117A">
        <w:rPr>
          <w:rFonts w:ascii="Times New Roman" w:eastAsiaTheme="minorEastAsia" w:hAnsi="Times New Roman" w:cs="Times New Roman"/>
        </w:rPr>
        <w:t>the degree to which dishonesty induced positive affect and generalized negative affect did not vary with the size of the incentive.</w:t>
      </w:r>
    </w:p>
    <w:p w14:paraId="62ECFA4E" w14:textId="252585C7" w:rsidR="00171437" w:rsidRPr="00066725" w:rsidRDefault="00994FD8" w:rsidP="004C356B">
      <w:pPr>
        <w:spacing w:line="480" w:lineRule="auto"/>
        <w:rPr>
          <w:rFonts w:ascii="Times New Roman" w:hAnsi="Times New Roman" w:cs="Times New Roman"/>
          <w:b/>
          <w:bCs/>
          <w:i/>
          <w:iCs/>
        </w:rPr>
      </w:pPr>
      <w:r>
        <w:rPr>
          <w:rFonts w:ascii="Times New Roman" w:hAnsi="Times New Roman" w:cs="Times New Roman"/>
          <w:b/>
          <w:bCs/>
          <w:i/>
          <w:iCs/>
        </w:rPr>
        <w:t xml:space="preserve">Mediation </w:t>
      </w:r>
      <w:r w:rsidR="00953CED">
        <w:rPr>
          <w:rFonts w:ascii="Times New Roman" w:hAnsi="Times New Roman" w:cs="Times New Roman"/>
          <w:b/>
          <w:bCs/>
          <w:i/>
          <w:iCs/>
        </w:rPr>
        <w:t>Analysis</w:t>
      </w:r>
    </w:p>
    <w:p w14:paraId="441C1C1D" w14:textId="7CFCB933" w:rsidR="00953CED" w:rsidRDefault="00BB7EE3" w:rsidP="00953CED">
      <w:pPr>
        <w:spacing w:line="480" w:lineRule="auto"/>
        <w:ind w:firstLine="720"/>
        <w:rPr>
          <w:rFonts w:ascii="Times New Roman" w:hAnsi="Times New Roman" w:cs="Times New Roman"/>
        </w:rPr>
      </w:pPr>
      <w:r>
        <w:rPr>
          <w:rFonts w:ascii="Times New Roman" w:hAnsi="Times New Roman" w:cs="Times New Roman"/>
        </w:rPr>
        <w:t xml:space="preserve">We </w:t>
      </w:r>
      <w:r w:rsidR="002921AC">
        <w:rPr>
          <w:rFonts w:ascii="Times New Roman" w:hAnsi="Times New Roman" w:cs="Times New Roman"/>
        </w:rPr>
        <w:t xml:space="preserve">tested </w:t>
      </w:r>
      <w:r w:rsidR="00953CED">
        <w:rPr>
          <w:rFonts w:ascii="Times New Roman" w:hAnsi="Times New Roman" w:cs="Times New Roman"/>
        </w:rPr>
        <w:t>a mediation model to assess the extent to which dishonesty i</w:t>
      </w:r>
      <w:r w:rsidR="0069582A">
        <w:rPr>
          <w:rFonts w:ascii="Times New Roman" w:hAnsi="Times New Roman" w:cs="Times New Roman"/>
        </w:rPr>
        <w:t xml:space="preserve">mpacted </w:t>
      </w:r>
      <w:r w:rsidR="00953CED">
        <w:rPr>
          <w:rFonts w:ascii="Times New Roman" w:hAnsi="Times New Roman" w:cs="Times New Roman"/>
        </w:rPr>
        <w:t xml:space="preserve">participants’ subjective value through guilt, positive affect, and negative affect. Controlling for </w:t>
      </w:r>
      <w:r w:rsidR="00AE361B">
        <w:rPr>
          <w:rFonts w:ascii="Times New Roman" w:hAnsi="Times New Roman" w:cs="Times New Roman"/>
        </w:rPr>
        <w:t>our preregistered covariates</w:t>
      </w:r>
      <w:r w:rsidR="00A05311">
        <w:rPr>
          <w:rFonts w:ascii="Times New Roman" w:hAnsi="Times New Roman" w:cs="Times New Roman"/>
        </w:rPr>
        <w:t xml:space="preserve"> (perceived counterpart suspicion and agreement), </w:t>
      </w:r>
      <w:r w:rsidR="00953CED">
        <w:rPr>
          <w:rFonts w:ascii="Times New Roman" w:hAnsi="Times New Roman" w:cs="Times New Roman"/>
        </w:rPr>
        <w:t>participants’ dishonesty</w:t>
      </w:r>
      <w:r w:rsidR="00A05311">
        <w:rPr>
          <w:rFonts w:ascii="Times New Roman" w:hAnsi="Times New Roman" w:cs="Times New Roman"/>
        </w:rPr>
        <w:t>,</w:t>
      </w:r>
      <w:r w:rsidR="00953CED">
        <w:rPr>
          <w:rFonts w:ascii="Times New Roman" w:hAnsi="Times New Roman" w:cs="Times New Roman"/>
        </w:rPr>
        <w:t xml:space="preserve"> and the other affect measures, guilt negatively predicted subjective value, </w:t>
      </w:r>
      <w:r w:rsidR="00953CED" w:rsidRPr="0090212E">
        <w:rPr>
          <w:rFonts w:ascii="Times New Roman" w:hAnsi="Times New Roman" w:cs="Times New Roman"/>
          <w:i/>
          <w:iCs/>
        </w:rPr>
        <w:t>B</w:t>
      </w:r>
      <w:r w:rsidR="00953CED">
        <w:rPr>
          <w:rFonts w:ascii="Times New Roman" w:hAnsi="Times New Roman" w:cs="Times New Roman"/>
        </w:rPr>
        <w:t xml:space="preserve"> = -0.11 (</w:t>
      </w:r>
      <w:r w:rsidR="00953CED" w:rsidRPr="0090212E">
        <w:rPr>
          <w:rFonts w:ascii="Times New Roman" w:hAnsi="Times New Roman" w:cs="Times New Roman"/>
          <w:i/>
          <w:iCs/>
        </w:rPr>
        <w:t>SE</w:t>
      </w:r>
      <w:r w:rsidR="00953CED">
        <w:rPr>
          <w:rFonts w:ascii="Times New Roman" w:hAnsi="Times New Roman" w:cs="Times New Roman"/>
        </w:rPr>
        <w:t xml:space="preserve"> = 0.02), </w:t>
      </w:r>
      <w:r w:rsidR="00953CED" w:rsidRPr="0090212E">
        <w:rPr>
          <w:rFonts w:ascii="Times New Roman" w:hAnsi="Times New Roman" w:cs="Times New Roman"/>
          <w:i/>
          <w:iCs/>
        </w:rPr>
        <w:t>t</w:t>
      </w:r>
      <w:r w:rsidR="00953CED">
        <w:rPr>
          <w:rFonts w:ascii="Times New Roman" w:hAnsi="Times New Roman" w:cs="Times New Roman"/>
        </w:rPr>
        <w:t xml:space="preserve">(419) = 4.36, </w:t>
      </w:r>
      <w:r w:rsidR="00953CED" w:rsidRPr="0090212E">
        <w:rPr>
          <w:rFonts w:ascii="Times New Roman" w:hAnsi="Times New Roman" w:cs="Times New Roman"/>
          <w:i/>
          <w:iCs/>
        </w:rPr>
        <w:t>p</w:t>
      </w:r>
      <w:r w:rsidR="00953CED">
        <w:rPr>
          <w:rFonts w:ascii="Times New Roman" w:hAnsi="Times New Roman" w:cs="Times New Roman"/>
        </w:rPr>
        <w:t xml:space="preserve"> &lt; .001, </w:t>
      </w:r>
      <w:r w:rsidR="00953CED">
        <w:rPr>
          <w:rFonts w:ascii="Symbol" w:hAnsi="Symbol" w:cs="Times New Roman"/>
        </w:rPr>
        <w:t></w:t>
      </w:r>
      <w:r w:rsidR="00953CED">
        <w:rPr>
          <w:rFonts w:ascii="Times New Roman" w:hAnsi="Times New Roman" w:cs="Times New Roman"/>
        </w:rPr>
        <w:t xml:space="preserve"> = -</w:t>
      </w:r>
      <w:r w:rsidR="00494CD7">
        <w:rPr>
          <w:rFonts w:ascii="Times New Roman" w:hAnsi="Times New Roman" w:cs="Times New Roman"/>
        </w:rPr>
        <w:t>0.</w:t>
      </w:r>
      <w:r w:rsidR="002A7494">
        <w:rPr>
          <w:rFonts w:ascii="Times New Roman" w:hAnsi="Times New Roman" w:cs="Times New Roman"/>
        </w:rPr>
        <w:t>18</w:t>
      </w:r>
      <w:r w:rsidR="00494CD7">
        <w:rPr>
          <w:rFonts w:ascii="Times New Roman" w:hAnsi="Times New Roman" w:cs="Times New Roman"/>
        </w:rPr>
        <w:t xml:space="preserve">, </w:t>
      </w:r>
      <w:r w:rsidR="00953CED">
        <w:rPr>
          <w:rFonts w:ascii="Times New Roman" w:hAnsi="Times New Roman" w:cs="Times New Roman"/>
        </w:rPr>
        <w:t xml:space="preserve">positive affect positively predicted subjective value, </w:t>
      </w:r>
      <w:r w:rsidR="00953CED" w:rsidRPr="0090212E">
        <w:rPr>
          <w:rFonts w:ascii="Times New Roman" w:hAnsi="Times New Roman" w:cs="Times New Roman"/>
          <w:i/>
          <w:iCs/>
        </w:rPr>
        <w:t>B</w:t>
      </w:r>
      <w:r w:rsidR="00953CED">
        <w:rPr>
          <w:rFonts w:ascii="Times New Roman" w:hAnsi="Times New Roman" w:cs="Times New Roman"/>
        </w:rPr>
        <w:t xml:space="preserve"> = 0.28 (</w:t>
      </w:r>
      <w:r w:rsidR="00953CED" w:rsidRPr="0090212E">
        <w:rPr>
          <w:rFonts w:ascii="Times New Roman" w:hAnsi="Times New Roman" w:cs="Times New Roman"/>
          <w:i/>
          <w:iCs/>
        </w:rPr>
        <w:t>SE</w:t>
      </w:r>
      <w:r w:rsidR="00953CED">
        <w:rPr>
          <w:rFonts w:ascii="Times New Roman" w:hAnsi="Times New Roman" w:cs="Times New Roman"/>
        </w:rPr>
        <w:t xml:space="preserve"> = 0.03), </w:t>
      </w:r>
      <w:r w:rsidR="00953CED" w:rsidRPr="0090212E">
        <w:rPr>
          <w:rFonts w:ascii="Times New Roman" w:hAnsi="Times New Roman" w:cs="Times New Roman"/>
          <w:i/>
          <w:iCs/>
        </w:rPr>
        <w:t>t</w:t>
      </w:r>
      <w:r w:rsidR="00953CED">
        <w:rPr>
          <w:rFonts w:ascii="Times New Roman" w:hAnsi="Times New Roman" w:cs="Times New Roman"/>
        </w:rPr>
        <w:t xml:space="preserve">(419) = 11.32, </w:t>
      </w:r>
      <w:r w:rsidR="00953CED" w:rsidRPr="0090212E">
        <w:rPr>
          <w:rFonts w:ascii="Times New Roman" w:hAnsi="Times New Roman" w:cs="Times New Roman"/>
          <w:i/>
          <w:iCs/>
        </w:rPr>
        <w:t>p</w:t>
      </w:r>
      <w:r w:rsidR="00953CED">
        <w:rPr>
          <w:rFonts w:ascii="Times New Roman" w:hAnsi="Times New Roman" w:cs="Times New Roman"/>
        </w:rPr>
        <w:t xml:space="preserve"> &lt; .001, </w:t>
      </w:r>
      <w:r w:rsidR="00953CED">
        <w:rPr>
          <w:rFonts w:ascii="Symbol" w:hAnsi="Symbol" w:cs="Times New Roman"/>
        </w:rPr>
        <w:t></w:t>
      </w:r>
      <w:r w:rsidR="00953CED">
        <w:rPr>
          <w:rFonts w:ascii="Times New Roman" w:hAnsi="Times New Roman" w:cs="Times New Roman"/>
        </w:rPr>
        <w:t xml:space="preserve"> =</w:t>
      </w:r>
      <w:r w:rsidR="00494CD7">
        <w:rPr>
          <w:rFonts w:ascii="Times New Roman" w:hAnsi="Times New Roman" w:cs="Times New Roman"/>
        </w:rPr>
        <w:t xml:space="preserve"> 0.38</w:t>
      </w:r>
      <w:r w:rsidR="00953CED">
        <w:rPr>
          <w:rFonts w:ascii="Times New Roman" w:hAnsi="Times New Roman" w:cs="Times New Roman"/>
        </w:rPr>
        <w:t xml:space="preserve">, and </w:t>
      </w:r>
      <w:r w:rsidR="00AE361B">
        <w:rPr>
          <w:rFonts w:ascii="Times New Roman" w:hAnsi="Times New Roman" w:cs="Times New Roman"/>
        </w:rPr>
        <w:t xml:space="preserve">generalized </w:t>
      </w:r>
      <w:r w:rsidR="00953CED">
        <w:rPr>
          <w:rFonts w:ascii="Times New Roman" w:hAnsi="Times New Roman" w:cs="Times New Roman"/>
        </w:rPr>
        <w:t xml:space="preserve">negative affect negatively impacted participants’ subjective value, </w:t>
      </w:r>
      <w:r w:rsidR="00953CED" w:rsidRPr="0090212E">
        <w:rPr>
          <w:rFonts w:ascii="Times New Roman" w:hAnsi="Times New Roman" w:cs="Times New Roman"/>
          <w:i/>
          <w:iCs/>
        </w:rPr>
        <w:t>B</w:t>
      </w:r>
      <w:r w:rsidR="00953CED">
        <w:rPr>
          <w:rFonts w:ascii="Times New Roman" w:hAnsi="Times New Roman" w:cs="Times New Roman"/>
        </w:rPr>
        <w:t xml:space="preserve"> = -0.</w:t>
      </w:r>
      <w:r w:rsidR="00AE361B">
        <w:rPr>
          <w:rFonts w:ascii="Times New Roman" w:hAnsi="Times New Roman" w:cs="Times New Roman"/>
        </w:rPr>
        <w:t>16</w:t>
      </w:r>
      <w:r w:rsidR="00953CED">
        <w:rPr>
          <w:rFonts w:ascii="Times New Roman" w:hAnsi="Times New Roman" w:cs="Times New Roman"/>
        </w:rPr>
        <w:t xml:space="preserve"> (</w:t>
      </w:r>
      <w:r w:rsidR="00953CED" w:rsidRPr="0090212E">
        <w:rPr>
          <w:rFonts w:ascii="Times New Roman" w:hAnsi="Times New Roman" w:cs="Times New Roman"/>
          <w:i/>
          <w:iCs/>
        </w:rPr>
        <w:t>SE</w:t>
      </w:r>
      <w:r w:rsidR="00953CED">
        <w:rPr>
          <w:rFonts w:ascii="Times New Roman" w:hAnsi="Times New Roman" w:cs="Times New Roman"/>
        </w:rPr>
        <w:t xml:space="preserve"> = 0.0</w:t>
      </w:r>
      <w:r w:rsidR="00AE361B">
        <w:rPr>
          <w:rFonts w:ascii="Times New Roman" w:hAnsi="Times New Roman" w:cs="Times New Roman"/>
        </w:rPr>
        <w:t>4</w:t>
      </w:r>
      <w:r w:rsidR="00953CED">
        <w:rPr>
          <w:rFonts w:ascii="Times New Roman" w:hAnsi="Times New Roman" w:cs="Times New Roman"/>
        </w:rPr>
        <w:t xml:space="preserve">), </w:t>
      </w:r>
      <w:r w:rsidR="00953CED" w:rsidRPr="0090212E">
        <w:rPr>
          <w:rFonts w:ascii="Times New Roman" w:hAnsi="Times New Roman" w:cs="Times New Roman"/>
          <w:i/>
          <w:iCs/>
        </w:rPr>
        <w:t>t</w:t>
      </w:r>
      <w:r w:rsidR="00953CED">
        <w:rPr>
          <w:rFonts w:ascii="Times New Roman" w:hAnsi="Times New Roman" w:cs="Times New Roman"/>
        </w:rPr>
        <w:t>(</w:t>
      </w:r>
      <w:r w:rsidR="00AE361B">
        <w:rPr>
          <w:rFonts w:ascii="Times New Roman" w:hAnsi="Times New Roman" w:cs="Times New Roman"/>
        </w:rPr>
        <w:t>419</w:t>
      </w:r>
      <w:r w:rsidR="00953CED">
        <w:rPr>
          <w:rFonts w:ascii="Times New Roman" w:hAnsi="Times New Roman" w:cs="Times New Roman"/>
        </w:rPr>
        <w:t xml:space="preserve">) = </w:t>
      </w:r>
      <w:r w:rsidR="00AE361B">
        <w:rPr>
          <w:rFonts w:ascii="Times New Roman" w:hAnsi="Times New Roman" w:cs="Times New Roman"/>
        </w:rPr>
        <w:t>3.64</w:t>
      </w:r>
      <w:r w:rsidR="00953CED">
        <w:rPr>
          <w:rFonts w:ascii="Times New Roman" w:hAnsi="Times New Roman" w:cs="Times New Roman"/>
        </w:rPr>
        <w:t xml:space="preserve">, </w:t>
      </w:r>
      <w:r w:rsidR="00953CED" w:rsidRPr="0090212E">
        <w:rPr>
          <w:rFonts w:ascii="Times New Roman" w:hAnsi="Times New Roman" w:cs="Times New Roman"/>
          <w:i/>
          <w:iCs/>
        </w:rPr>
        <w:t>p</w:t>
      </w:r>
      <w:r w:rsidR="00953CED">
        <w:rPr>
          <w:rFonts w:ascii="Times New Roman" w:hAnsi="Times New Roman" w:cs="Times New Roman"/>
        </w:rPr>
        <w:t xml:space="preserve"> </w:t>
      </w:r>
      <w:r w:rsidR="00AE361B">
        <w:rPr>
          <w:rFonts w:ascii="Times New Roman" w:hAnsi="Times New Roman" w:cs="Times New Roman"/>
        </w:rPr>
        <w:t>&lt;</w:t>
      </w:r>
      <w:r w:rsidR="00953CED">
        <w:rPr>
          <w:rFonts w:ascii="Times New Roman" w:hAnsi="Times New Roman" w:cs="Times New Roman"/>
        </w:rPr>
        <w:t xml:space="preserve"> .</w:t>
      </w:r>
      <w:r w:rsidR="00AE361B">
        <w:rPr>
          <w:rFonts w:ascii="Times New Roman" w:hAnsi="Times New Roman" w:cs="Times New Roman"/>
        </w:rPr>
        <w:t xml:space="preserve">001, </w:t>
      </w:r>
      <w:r w:rsidR="00AE361B">
        <w:rPr>
          <w:rFonts w:ascii="Symbol" w:hAnsi="Symbol" w:cs="Times New Roman"/>
        </w:rPr>
        <w:t></w:t>
      </w:r>
      <w:r w:rsidR="00AE361B">
        <w:rPr>
          <w:rFonts w:ascii="Times New Roman" w:hAnsi="Times New Roman" w:cs="Times New Roman"/>
        </w:rPr>
        <w:t xml:space="preserve"> = </w:t>
      </w:r>
      <w:r w:rsidR="00494CD7">
        <w:rPr>
          <w:rFonts w:ascii="Times New Roman" w:hAnsi="Times New Roman" w:cs="Times New Roman"/>
        </w:rPr>
        <w:t>-</w:t>
      </w:r>
      <w:r w:rsidR="00AE361B">
        <w:rPr>
          <w:rFonts w:ascii="Times New Roman" w:hAnsi="Times New Roman" w:cs="Times New Roman"/>
        </w:rPr>
        <w:t>0.</w:t>
      </w:r>
      <w:r w:rsidR="00494CD7">
        <w:rPr>
          <w:rFonts w:ascii="Times New Roman" w:hAnsi="Times New Roman" w:cs="Times New Roman"/>
        </w:rPr>
        <w:t>13</w:t>
      </w:r>
      <w:r w:rsidR="00953CED">
        <w:rPr>
          <w:rFonts w:ascii="Times New Roman" w:hAnsi="Times New Roman" w:cs="Times New Roman"/>
        </w:rPr>
        <w:t>. A bootstrap with 5,000 replications revealed negative indirect effects of dishonesty on subjective value through guilt, indirect effect = -0.</w:t>
      </w:r>
      <w:r w:rsidR="00AE361B">
        <w:rPr>
          <w:rFonts w:ascii="Times New Roman" w:hAnsi="Times New Roman" w:cs="Times New Roman"/>
        </w:rPr>
        <w:t>18</w:t>
      </w:r>
      <w:r w:rsidR="00953CED">
        <w:rPr>
          <w:rFonts w:ascii="Times New Roman" w:hAnsi="Times New Roman" w:cs="Times New Roman"/>
        </w:rPr>
        <w:t>, 95% CI [-0.29</w:t>
      </w:r>
      <w:r w:rsidR="00F516C2">
        <w:rPr>
          <w:rFonts w:ascii="Times New Roman" w:hAnsi="Times New Roman" w:cs="Times New Roman"/>
        </w:rPr>
        <w:t>, -0.09</w:t>
      </w:r>
      <w:r w:rsidR="00953CED">
        <w:rPr>
          <w:rFonts w:ascii="Times New Roman" w:hAnsi="Times New Roman" w:cs="Times New Roman"/>
        </w:rPr>
        <w:t xml:space="preserve">], and </w:t>
      </w:r>
      <w:r w:rsidR="00AE361B">
        <w:rPr>
          <w:rFonts w:ascii="Times New Roman" w:hAnsi="Times New Roman" w:cs="Times New Roman"/>
        </w:rPr>
        <w:t>negative</w:t>
      </w:r>
      <w:r w:rsidR="00953CED">
        <w:rPr>
          <w:rFonts w:ascii="Times New Roman" w:hAnsi="Times New Roman" w:cs="Times New Roman"/>
        </w:rPr>
        <w:t xml:space="preserve"> affect, indirect effect = -0.</w:t>
      </w:r>
      <w:r w:rsidR="00AE361B">
        <w:rPr>
          <w:rFonts w:ascii="Times New Roman" w:hAnsi="Times New Roman" w:cs="Times New Roman"/>
        </w:rPr>
        <w:t>04</w:t>
      </w:r>
      <w:r w:rsidR="00953CED">
        <w:rPr>
          <w:rFonts w:ascii="Times New Roman" w:hAnsi="Times New Roman" w:cs="Times New Roman"/>
        </w:rPr>
        <w:t>, 95% CI [-</w:t>
      </w:r>
      <w:r w:rsidR="00F516C2">
        <w:rPr>
          <w:rFonts w:ascii="Times New Roman" w:hAnsi="Times New Roman" w:cs="Times New Roman"/>
        </w:rPr>
        <w:t>0.08, -</w:t>
      </w:r>
      <w:r w:rsidR="00953CED">
        <w:rPr>
          <w:rFonts w:ascii="Times New Roman" w:hAnsi="Times New Roman" w:cs="Times New Roman"/>
        </w:rPr>
        <w:t>0.</w:t>
      </w:r>
      <w:r w:rsidR="00AE361B">
        <w:rPr>
          <w:rFonts w:ascii="Times New Roman" w:hAnsi="Times New Roman" w:cs="Times New Roman"/>
        </w:rPr>
        <w:t>005</w:t>
      </w:r>
      <w:r w:rsidR="00953CED">
        <w:rPr>
          <w:rFonts w:ascii="Times New Roman" w:hAnsi="Times New Roman" w:cs="Times New Roman"/>
        </w:rPr>
        <w:t xml:space="preserve">]. However, there was not an </w:t>
      </w:r>
      <w:r w:rsidR="00AE361B">
        <w:rPr>
          <w:rFonts w:ascii="Times New Roman" w:hAnsi="Times New Roman" w:cs="Times New Roman"/>
        </w:rPr>
        <w:t xml:space="preserve">independent </w:t>
      </w:r>
      <w:r w:rsidR="00953CED">
        <w:rPr>
          <w:rFonts w:ascii="Times New Roman" w:hAnsi="Times New Roman" w:cs="Times New Roman"/>
        </w:rPr>
        <w:t xml:space="preserve">indirect effect through </w:t>
      </w:r>
      <w:r w:rsidR="00AE361B">
        <w:rPr>
          <w:rFonts w:ascii="Times New Roman" w:hAnsi="Times New Roman" w:cs="Times New Roman"/>
        </w:rPr>
        <w:t>positive</w:t>
      </w:r>
      <w:r w:rsidR="00953CED">
        <w:rPr>
          <w:rFonts w:ascii="Times New Roman" w:hAnsi="Times New Roman" w:cs="Times New Roman"/>
        </w:rPr>
        <w:t xml:space="preserve"> affect, indirect effect = -0.0</w:t>
      </w:r>
      <w:r w:rsidR="00AE361B">
        <w:rPr>
          <w:rFonts w:ascii="Times New Roman" w:hAnsi="Times New Roman" w:cs="Times New Roman"/>
        </w:rPr>
        <w:t>5</w:t>
      </w:r>
      <w:r w:rsidR="00953CED">
        <w:rPr>
          <w:rFonts w:ascii="Times New Roman" w:hAnsi="Times New Roman" w:cs="Times New Roman"/>
        </w:rPr>
        <w:t>, 95% CI [-0.</w:t>
      </w:r>
      <w:r w:rsidR="00AE361B">
        <w:rPr>
          <w:rFonts w:ascii="Times New Roman" w:hAnsi="Times New Roman" w:cs="Times New Roman"/>
        </w:rPr>
        <w:t>14</w:t>
      </w:r>
      <w:r w:rsidR="00953CED">
        <w:rPr>
          <w:rFonts w:ascii="Times New Roman" w:hAnsi="Times New Roman" w:cs="Times New Roman"/>
        </w:rPr>
        <w:t>, 0.0</w:t>
      </w:r>
      <w:r w:rsidR="00AE361B">
        <w:rPr>
          <w:rFonts w:ascii="Times New Roman" w:hAnsi="Times New Roman" w:cs="Times New Roman"/>
        </w:rPr>
        <w:t>3</w:t>
      </w:r>
      <w:r w:rsidR="00953CED">
        <w:rPr>
          <w:rFonts w:ascii="Times New Roman" w:hAnsi="Times New Roman" w:cs="Times New Roman"/>
        </w:rPr>
        <w:t xml:space="preserve">]. </w:t>
      </w:r>
    </w:p>
    <w:p w14:paraId="78127806" w14:textId="3E4AE08B" w:rsidR="005C4D1D" w:rsidRPr="005468E0" w:rsidRDefault="002921AC" w:rsidP="005468E0">
      <w:pPr>
        <w:spacing w:line="480" w:lineRule="auto"/>
        <w:ind w:firstLine="720"/>
        <w:rPr>
          <w:rFonts w:ascii="Times New Roman" w:hAnsi="Times New Roman" w:cs="Times New Roman"/>
        </w:rPr>
      </w:pPr>
      <w:r>
        <w:rPr>
          <w:rFonts w:ascii="Times New Roman" w:hAnsi="Times New Roman" w:cs="Times New Roman"/>
        </w:rPr>
        <w:t xml:space="preserve">Because </w:t>
      </w:r>
      <w:r w:rsidR="00DF7A53">
        <w:rPr>
          <w:rFonts w:ascii="Times New Roman" w:hAnsi="Times New Roman" w:cs="Times New Roman"/>
        </w:rPr>
        <w:t xml:space="preserve">the effect of dishonesty on guilt was moderated by incentive size, we </w:t>
      </w:r>
      <w:r w:rsidR="00F47DE4">
        <w:rPr>
          <w:rFonts w:ascii="Times New Roman" w:hAnsi="Times New Roman" w:cs="Times New Roman"/>
        </w:rPr>
        <w:t>followed a preregistered plan to rerun the above analyses</w:t>
      </w:r>
      <w:r w:rsidR="00A20C9D">
        <w:rPr>
          <w:rFonts w:ascii="Times New Roman" w:hAnsi="Times New Roman" w:cs="Times New Roman"/>
        </w:rPr>
        <w:t xml:space="preserve"> testing</w:t>
      </w:r>
      <w:r w:rsidR="00F47DE4">
        <w:rPr>
          <w:rFonts w:ascii="Times New Roman" w:hAnsi="Times New Roman" w:cs="Times New Roman"/>
        </w:rPr>
        <w:t xml:space="preserve"> for whether the </w:t>
      </w:r>
      <w:r>
        <w:rPr>
          <w:rFonts w:ascii="Times New Roman" w:hAnsi="Times New Roman" w:cs="Times New Roman"/>
        </w:rPr>
        <w:t xml:space="preserve">mediation </w:t>
      </w:r>
      <w:r w:rsidR="00F47DE4">
        <w:rPr>
          <w:rFonts w:ascii="Times New Roman" w:hAnsi="Times New Roman" w:cs="Times New Roman"/>
        </w:rPr>
        <w:t>results were robust to</w:t>
      </w:r>
      <w:r w:rsidR="00DF7A53">
        <w:rPr>
          <w:rFonts w:ascii="Times New Roman" w:hAnsi="Times New Roman" w:cs="Times New Roman"/>
        </w:rPr>
        <w:t xml:space="preserve"> </w:t>
      </w:r>
      <w:r w:rsidR="00F47DE4">
        <w:rPr>
          <w:rFonts w:ascii="Times New Roman" w:hAnsi="Times New Roman" w:cs="Times New Roman"/>
        </w:rPr>
        <w:t>the incentive size manipulation</w:t>
      </w:r>
      <w:r w:rsidR="00F25B82">
        <w:rPr>
          <w:rFonts w:ascii="Times New Roman" w:hAnsi="Times New Roman" w:cs="Times New Roman"/>
        </w:rPr>
        <w:t xml:space="preserve">. </w:t>
      </w:r>
      <w:r w:rsidR="00E9429C">
        <w:rPr>
          <w:rFonts w:ascii="Times New Roman" w:hAnsi="Times New Roman" w:cs="Times New Roman"/>
        </w:rPr>
        <w:t xml:space="preserve">As documented in Figure </w:t>
      </w:r>
      <w:r w:rsidR="00DF7A53">
        <w:rPr>
          <w:rFonts w:ascii="Times New Roman" w:hAnsi="Times New Roman" w:cs="Times New Roman"/>
        </w:rPr>
        <w:t>2</w:t>
      </w:r>
      <w:r w:rsidR="008B3E99">
        <w:rPr>
          <w:rFonts w:ascii="Times New Roman" w:hAnsi="Times New Roman" w:cs="Times New Roman"/>
        </w:rPr>
        <w:t>, a</w:t>
      </w:r>
      <w:r w:rsidR="00F25B82">
        <w:rPr>
          <w:rFonts w:ascii="Times New Roman" w:hAnsi="Times New Roman" w:cs="Times New Roman"/>
        </w:rPr>
        <w:t xml:space="preserve"> bootstrap with 5,000 replications revealed </w:t>
      </w:r>
      <w:r w:rsidR="00F47DE4">
        <w:rPr>
          <w:rFonts w:ascii="Times New Roman" w:hAnsi="Times New Roman" w:cs="Times New Roman"/>
        </w:rPr>
        <w:t>that</w:t>
      </w:r>
      <w:r w:rsidR="00293AEB">
        <w:rPr>
          <w:rFonts w:ascii="Times New Roman" w:hAnsi="Times New Roman" w:cs="Times New Roman"/>
        </w:rPr>
        <w:t>,</w:t>
      </w:r>
      <w:r w:rsidR="00F47DE4">
        <w:rPr>
          <w:rFonts w:ascii="Times New Roman" w:hAnsi="Times New Roman" w:cs="Times New Roman"/>
        </w:rPr>
        <w:t xml:space="preserve"> </w:t>
      </w:r>
      <w:r w:rsidR="008C2C6E">
        <w:rPr>
          <w:rFonts w:ascii="Times New Roman" w:hAnsi="Times New Roman" w:cs="Times New Roman"/>
        </w:rPr>
        <w:t xml:space="preserve">while the </w:t>
      </w:r>
      <w:r w:rsidR="00F47DE4">
        <w:rPr>
          <w:rFonts w:ascii="Times New Roman" w:hAnsi="Times New Roman" w:cs="Times New Roman"/>
        </w:rPr>
        <w:t xml:space="preserve">indirect effect </w:t>
      </w:r>
      <w:r w:rsidR="0069582A">
        <w:rPr>
          <w:rFonts w:ascii="Times New Roman" w:hAnsi="Times New Roman" w:cs="Times New Roman"/>
        </w:rPr>
        <w:t xml:space="preserve">of dishonesty on subjective value </w:t>
      </w:r>
      <w:r w:rsidR="00F47DE4">
        <w:rPr>
          <w:rFonts w:ascii="Times New Roman" w:hAnsi="Times New Roman" w:cs="Times New Roman"/>
        </w:rPr>
        <w:t xml:space="preserve">through guilt held in the </w:t>
      </w:r>
      <w:r w:rsidR="0097713F">
        <w:rPr>
          <w:rFonts w:ascii="Times New Roman" w:hAnsi="Times New Roman" w:cs="Times New Roman"/>
        </w:rPr>
        <w:t>small incentive</w:t>
      </w:r>
      <w:r w:rsidR="00F47DE4">
        <w:rPr>
          <w:rFonts w:ascii="Times New Roman" w:hAnsi="Times New Roman" w:cs="Times New Roman"/>
        </w:rPr>
        <w:t xml:space="preserve"> condition</w:t>
      </w:r>
      <w:r w:rsidR="008C2C6E">
        <w:rPr>
          <w:rFonts w:ascii="Times New Roman" w:hAnsi="Times New Roman" w:cs="Times New Roman"/>
        </w:rPr>
        <w:t xml:space="preserve"> (</w:t>
      </w:r>
      <w:r w:rsidR="00F47DE4">
        <w:rPr>
          <w:rFonts w:ascii="Times New Roman" w:hAnsi="Times New Roman" w:cs="Times New Roman"/>
        </w:rPr>
        <w:t>95% CI [-0.</w:t>
      </w:r>
      <w:r w:rsidR="002A7494">
        <w:rPr>
          <w:rFonts w:ascii="Times New Roman" w:hAnsi="Times New Roman" w:cs="Times New Roman"/>
        </w:rPr>
        <w:t>23</w:t>
      </w:r>
      <w:r w:rsidR="00F47DE4">
        <w:rPr>
          <w:rFonts w:ascii="Times New Roman" w:hAnsi="Times New Roman" w:cs="Times New Roman"/>
        </w:rPr>
        <w:t>, -0.05]</w:t>
      </w:r>
      <w:r w:rsidR="008C2C6E">
        <w:rPr>
          <w:rFonts w:ascii="Times New Roman" w:hAnsi="Times New Roman" w:cs="Times New Roman"/>
        </w:rPr>
        <w:t>)</w:t>
      </w:r>
      <w:r w:rsidR="00F47DE4">
        <w:rPr>
          <w:rFonts w:ascii="Times New Roman" w:hAnsi="Times New Roman" w:cs="Times New Roman"/>
        </w:rPr>
        <w:t xml:space="preserve">, </w:t>
      </w:r>
      <w:r w:rsidR="008C2C6E">
        <w:rPr>
          <w:rFonts w:ascii="Times New Roman" w:hAnsi="Times New Roman" w:cs="Times New Roman"/>
        </w:rPr>
        <w:t>it</w:t>
      </w:r>
      <w:r w:rsidR="00F47DE4">
        <w:rPr>
          <w:rFonts w:ascii="Times New Roman" w:hAnsi="Times New Roman" w:cs="Times New Roman"/>
        </w:rPr>
        <w:t xml:space="preserve"> was more strongly negative in the </w:t>
      </w:r>
      <w:r w:rsidR="0097713F">
        <w:rPr>
          <w:rFonts w:ascii="Times New Roman" w:hAnsi="Times New Roman" w:cs="Times New Roman"/>
        </w:rPr>
        <w:t>large incentive</w:t>
      </w:r>
      <w:r w:rsidR="00F47DE4">
        <w:rPr>
          <w:rFonts w:ascii="Times New Roman" w:hAnsi="Times New Roman" w:cs="Times New Roman"/>
        </w:rPr>
        <w:t xml:space="preserve"> condition</w:t>
      </w:r>
      <w:r w:rsidR="008C2C6E">
        <w:rPr>
          <w:rFonts w:ascii="Times New Roman" w:hAnsi="Times New Roman" w:cs="Times New Roman"/>
        </w:rPr>
        <w:t xml:space="preserve"> (9</w:t>
      </w:r>
      <w:r w:rsidR="00F47DE4">
        <w:rPr>
          <w:rFonts w:ascii="Times New Roman" w:hAnsi="Times New Roman" w:cs="Times New Roman"/>
        </w:rPr>
        <w:t>5% CI [-0.35, -0.11]</w:t>
      </w:r>
      <w:r w:rsidR="008C2C6E">
        <w:rPr>
          <w:rFonts w:ascii="Times New Roman" w:hAnsi="Times New Roman" w:cs="Times New Roman"/>
        </w:rPr>
        <w:t>), difference = -0.10, 95% CI [-0.19, -0.02]</w:t>
      </w:r>
      <w:r w:rsidR="00F47DE4">
        <w:rPr>
          <w:rFonts w:ascii="Times New Roman" w:hAnsi="Times New Roman" w:cs="Times New Roman"/>
        </w:rPr>
        <w:t xml:space="preserve">. However, the </w:t>
      </w:r>
      <w:r w:rsidR="008C2C6E">
        <w:rPr>
          <w:rFonts w:ascii="Times New Roman" w:hAnsi="Times New Roman" w:cs="Times New Roman"/>
        </w:rPr>
        <w:t xml:space="preserve">size of the </w:t>
      </w:r>
      <w:r w:rsidR="00F47DE4">
        <w:rPr>
          <w:rFonts w:ascii="Times New Roman" w:hAnsi="Times New Roman" w:cs="Times New Roman"/>
        </w:rPr>
        <w:t>indirect effect</w:t>
      </w:r>
      <w:r w:rsidR="008C2C6E">
        <w:rPr>
          <w:rFonts w:ascii="Times New Roman" w:hAnsi="Times New Roman" w:cs="Times New Roman"/>
        </w:rPr>
        <w:t>s</w:t>
      </w:r>
      <w:r w:rsidR="00F47DE4">
        <w:rPr>
          <w:rFonts w:ascii="Times New Roman" w:hAnsi="Times New Roman" w:cs="Times New Roman"/>
        </w:rPr>
        <w:t xml:space="preserve"> of </w:t>
      </w:r>
      <w:r w:rsidR="008C2C6E">
        <w:rPr>
          <w:rFonts w:ascii="Times New Roman" w:hAnsi="Times New Roman" w:cs="Times New Roman"/>
        </w:rPr>
        <w:t>dishonesty on subjective value through positive affect (difference = 0.01, 95% CI [-0.15, 0.17] and generalized negative affect (difference = -0.003, 95% CI [-0.07, 0.06]) did not vary with incentive size.</w:t>
      </w:r>
    </w:p>
    <w:p w14:paraId="678FC6F1" w14:textId="0158B93A" w:rsidR="00211412" w:rsidRPr="00A51ED2" w:rsidRDefault="000E13D3" w:rsidP="00211412">
      <w:pPr>
        <w:spacing w:line="480" w:lineRule="auto"/>
        <w:rPr>
          <w:rFonts w:ascii="Times New Roman" w:eastAsiaTheme="minorEastAsia" w:hAnsi="Times New Roman" w:cs="Times New Roman"/>
        </w:rPr>
      </w:pPr>
      <w:r>
        <w:rPr>
          <w:rFonts w:ascii="Times New Roman" w:hAnsi="Times New Roman" w:cs="Times New Roman"/>
          <w:b/>
          <w:bCs/>
          <w:i/>
          <w:iCs/>
        </w:rPr>
        <w:t>Incentive Manipulation Check</w:t>
      </w:r>
      <w:r w:rsidR="007F1D48">
        <w:rPr>
          <w:rFonts w:ascii="Times New Roman" w:hAnsi="Times New Roman" w:cs="Times New Roman"/>
          <w:b/>
          <w:bCs/>
          <w:i/>
          <w:iCs/>
        </w:rPr>
        <w:t>s</w:t>
      </w:r>
    </w:p>
    <w:p w14:paraId="2DBD7E27" w14:textId="0DAFD9CF" w:rsidR="00894E9D" w:rsidRDefault="00894E9D" w:rsidP="00211412">
      <w:pPr>
        <w:spacing w:line="480" w:lineRule="auto"/>
        <w:ind w:firstLine="720"/>
        <w:rPr>
          <w:rFonts w:ascii="Times New Roman" w:hAnsi="Times New Roman" w:cs="Times New Roman"/>
        </w:rPr>
      </w:pPr>
      <w:r>
        <w:rPr>
          <w:rFonts w:ascii="Times New Roman" w:hAnsi="Times New Roman" w:cs="Times New Roman"/>
        </w:rPr>
        <w:t xml:space="preserve">In analyses across all </w:t>
      </w:r>
      <w:r w:rsidR="009858A0">
        <w:rPr>
          <w:rFonts w:ascii="Times New Roman" w:hAnsi="Times New Roman" w:cs="Times New Roman"/>
        </w:rPr>
        <w:t xml:space="preserve">focal </w:t>
      </w:r>
      <w:r>
        <w:rPr>
          <w:rFonts w:ascii="Times New Roman" w:hAnsi="Times New Roman" w:cs="Times New Roman"/>
        </w:rPr>
        <w:t xml:space="preserve">participants (i.e., including participants randomly assigned to the dishonesty opportunity condition who chose to be honest), we confirmed that the </w:t>
      </w:r>
      <w:r w:rsidR="000E13D3">
        <w:rPr>
          <w:rFonts w:ascii="Times New Roman" w:hAnsi="Times New Roman" w:cs="Times New Roman"/>
        </w:rPr>
        <w:t xml:space="preserve">incentive manipulation </w:t>
      </w:r>
      <w:r w:rsidR="00270190">
        <w:rPr>
          <w:rFonts w:ascii="Times New Roman" w:hAnsi="Times New Roman" w:cs="Times New Roman"/>
        </w:rPr>
        <w:t>produced</w:t>
      </w:r>
      <w:r w:rsidR="00C827AE">
        <w:rPr>
          <w:rFonts w:ascii="Times New Roman" w:hAnsi="Times New Roman" w:cs="Times New Roman"/>
        </w:rPr>
        <w:t xml:space="preserve"> </w:t>
      </w:r>
      <w:r w:rsidR="00270190">
        <w:rPr>
          <w:rFonts w:ascii="Times New Roman" w:hAnsi="Times New Roman" w:cs="Times New Roman"/>
        </w:rPr>
        <w:t>different perceptions</w:t>
      </w:r>
      <w:r w:rsidR="00C827AE">
        <w:rPr>
          <w:rFonts w:ascii="Times New Roman" w:hAnsi="Times New Roman" w:cs="Times New Roman"/>
        </w:rPr>
        <w:t xml:space="preserve"> of the incentive’s size. </w:t>
      </w:r>
      <w:r w:rsidR="000E13D3">
        <w:rPr>
          <w:rFonts w:ascii="Times New Roman" w:hAnsi="Times New Roman" w:cs="Times New Roman"/>
        </w:rPr>
        <w:t xml:space="preserve">A </w:t>
      </w:r>
      <w:r w:rsidR="009D2BBD">
        <w:rPr>
          <w:rFonts w:ascii="Times New Roman" w:hAnsi="Times New Roman" w:cs="Times New Roman"/>
        </w:rPr>
        <w:t>2 (dishonesty</w:t>
      </w:r>
      <w:r w:rsidR="000E13D3">
        <w:rPr>
          <w:rFonts w:ascii="Times New Roman" w:hAnsi="Times New Roman" w:cs="Times New Roman"/>
        </w:rPr>
        <w:t xml:space="preserve"> opportunity</w:t>
      </w:r>
      <w:r w:rsidR="009D2BBD">
        <w:rPr>
          <w:rFonts w:ascii="Times New Roman" w:hAnsi="Times New Roman" w:cs="Times New Roman"/>
        </w:rPr>
        <w:t xml:space="preserve">) X 2 (incentive) ANOVA revealed </w:t>
      </w:r>
      <w:r w:rsidR="00340BF8">
        <w:rPr>
          <w:rFonts w:ascii="Times New Roman" w:hAnsi="Times New Roman" w:cs="Times New Roman"/>
        </w:rPr>
        <w:t xml:space="preserve">a main effect of incentive size, such </w:t>
      </w:r>
      <w:r w:rsidR="009D2BBD">
        <w:rPr>
          <w:rFonts w:ascii="Times New Roman" w:hAnsi="Times New Roman" w:cs="Times New Roman"/>
        </w:rPr>
        <w:t>that</w:t>
      </w:r>
      <w:r w:rsidR="000E13D3">
        <w:rPr>
          <w:rFonts w:ascii="Times New Roman" w:hAnsi="Times New Roman" w:cs="Times New Roman"/>
        </w:rPr>
        <w:t xml:space="preserve"> participants in the </w:t>
      </w:r>
      <w:r w:rsidR="0097713F">
        <w:rPr>
          <w:rFonts w:ascii="Times New Roman" w:hAnsi="Times New Roman" w:cs="Times New Roman"/>
        </w:rPr>
        <w:t>large incentive</w:t>
      </w:r>
      <w:r w:rsidR="000E13D3">
        <w:rPr>
          <w:rFonts w:ascii="Times New Roman" w:hAnsi="Times New Roman" w:cs="Times New Roman"/>
        </w:rPr>
        <w:t xml:space="preserve"> condition perceived their performance incentive to be stronger than those in the </w:t>
      </w:r>
      <w:r w:rsidR="0097713F">
        <w:rPr>
          <w:rFonts w:ascii="Times New Roman" w:hAnsi="Times New Roman" w:cs="Times New Roman"/>
        </w:rPr>
        <w:t>small incentive</w:t>
      </w:r>
      <w:r w:rsidR="00BA3AB1">
        <w:rPr>
          <w:rFonts w:ascii="Times New Roman" w:eastAsiaTheme="minorEastAsia" w:hAnsi="Times New Roman" w:cs="Times New Roman"/>
        </w:rPr>
        <w:t xml:space="preserve"> </w:t>
      </w:r>
      <w:r w:rsidR="000E13D3">
        <w:rPr>
          <w:rFonts w:ascii="Times New Roman" w:eastAsiaTheme="minorEastAsia" w:hAnsi="Times New Roman" w:cs="Times New Roman"/>
        </w:rPr>
        <w:t xml:space="preserve">condition </w:t>
      </w:r>
      <w:r w:rsidR="005C71F2">
        <w:rPr>
          <w:rFonts w:ascii="Times New Roman" w:eastAsiaTheme="minorEastAsia" w:hAnsi="Times New Roman" w:cs="Times New Roman"/>
        </w:rPr>
        <w:t>(</w:t>
      </w:r>
      <w:r w:rsidR="005C71F2" w:rsidRPr="000E13D3">
        <w:rPr>
          <w:rFonts w:ascii="Times New Roman" w:hAnsi="Times New Roman" w:cs="Times New Roman"/>
          <w:i/>
          <w:iCs/>
        </w:rPr>
        <w:t>M</w:t>
      </w:r>
      <w:r w:rsidR="005C71F2" w:rsidRPr="005C71F2">
        <w:rPr>
          <w:rFonts w:ascii="Times New Roman" w:hAnsi="Times New Roman" w:cs="Times New Roman"/>
          <w:vertAlign w:val="subscript"/>
        </w:rPr>
        <w:t>High</w:t>
      </w:r>
      <w:r w:rsidR="005C71F2" w:rsidRPr="005C71F2">
        <w:rPr>
          <w:rFonts w:ascii="Times New Roman" w:hAnsi="Times New Roman" w:cs="Times New Roman"/>
        </w:rPr>
        <w:t xml:space="preserve"> </w:t>
      </w:r>
      <w:r w:rsidR="005C71F2">
        <w:rPr>
          <w:rFonts w:ascii="Times New Roman" w:hAnsi="Times New Roman" w:cs="Times New Roman"/>
        </w:rPr>
        <w:t xml:space="preserve">= 6.2, </w:t>
      </w:r>
      <w:r w:rsidR="005C71F2" w:rsidRPr="000E13D3">
        <w:rPr>
          <w:rFonts w:ascii="Times New Roman" w:hAnsi="Times New Roman" w:cs="Times New Roman"/>
          <w:i/>
          <w:iCs/>
        </w:rPr>
        <w:t>SD</w:t>
      </w:r>
      <w:r w:rsidR="005C71F2">
        <w:rPr>
          <w:rFonts w:ascii="Times New Roman" w:hAnsi="Times New Roman" w:cs="Times New Roman"/>
        </w:rPr>
        <w:t xml:space="preserve"> = 0.</w:t>
      </w:r>
      <w:r w:rsidR="00E00D5C">
        <w:rPr>
          <w:rFonts w:ascii="Times New Roman" w:hAnsi="Times New Roman" w:cs="Times New Roman"/>
        </w:rPr>
        <w:t>8</w:t>
      </w:r>
      <w:r w:rsidR="005C71F2">
        <w:rPr>
          <w:rFonts w:ascii="Times New Roman" w:hAnsi="Times New Roman" w:cs="Times New Roman"/>
        </w:rPr>
        <w:t xml:space="preserve"> vs. </w:t>
      </w:r>
      <w:r w:rsidR="000E13D3" w:rsidRPr="005C71F2">
        <w:rPr>
          <w:rFonts w:ascii="Times New Roman" w:eastAsiaTheme="minorEastAsia" w:hAnsi="Times New Roman" w:cs="Times New Roman"/>
          <w:i/>
          <w:iCs/>
        </w:rPr>
        <w:t>M</w:t>
      </w:r>
      <w:r w:rsidR="005C71F2" w:rsidRPr="005C71F2">
        <w:rPr>
          <w:rFonts w:ascii="Times New Roman" w:eastAsiaTheme="minorEastAsia" w:hAnsi="Times New Roman" w:cs="Times New Roman"/>
          <w:vertAlign w:val="subscript"/>
        </w:rPr>
        <w:t>Low</w:t>
      </w:r>
      <w:r w:rsidR="000E13D3">
        <w:rPr>
          <w:rFonts w:ascii="Times New Roman" w:eastAsiaTheme="minorEastAsia" w:hAnsi="Times New Roman" w:cs="Times New Roman"/>
        </w:rPr>
        <w:t xml:space="preserve"> = 4.</w:t>
      </w:r>
      <w:r w:rsidR="00E00D5C">
        <w:rPr>
          <w:rFonts w:ascii="Times New Roman" w:eastAsiaTheme="minorEastAsia" w:hAnsi="Times New Roman" w:cs="Times New Roman"/>
        </w:rPr>
        <w:t>2</w:t>
      </w:r>
      <w:r w:rsidR="000E13D3">
        <w:rPr>
          <w:rFonts w:ascii="Times New Roman" w:eastAsiaTheme="minorEastAsia" w:hAnsi="Times New Roman" w:cs="Times New Roman"/>
        </w:rPr>
        <w:t xml:space="preserve">, </w:t>
      </w:r>
      <w:r w:rsidR="000E13D3" w:rsidRPr="000E13D3">
        <w:rPr>
          <w:rFonts w:ascii="Times New Roman" w:eastAsiaTheme="minorEastAsia" w:hAnsi="Times New Roman" w:cs="Times New Roman"/>
          <w:i/>
          <w:iCs/>
        </w:rPr>
        <w:t>SD</w:t>
      </w:r>
      <w:r w:rsidR="000E13D3">
        <w:rPr>
          <w:rFonts w:ascii="Times New Roman" w:eastAsiaTheme="minorEastAsia" w:hAnsi="Times New Roman" w:cs="Times New Roman"/>
        </w:rPr>
        <w:t xml:space="preserve"> = 1.6), </w:t>
      </w:r>
      <w:r w:rsidR="000E13D3" w:rsidRPr="000E13D3">
        <w:rPr>
          <w:rFonts w:ascii="Times New Roman" w:eastAsiaTheme="minorEastAsia" w:hAnsi="Times New Roman" w:cs="Times New Roman"/>
          <w:i/>
          <w:iCs/>
        </w:rPr>
        <w:t>F</w:t>
      </w:r>
      <w:r w:rsidR="000E13D3">
        <w:rPr>
          <w:rFonts w:ascii="Times New Roman" w:eastAsiaTheme="minorEastAsia" w:hAnsi="Times New Roman" w:cs="Times New Roman"/>
        </w:rPr>
        <w:t>(1, 4</w:t>
      </w:r>
      <w:r w:rsidR="007739B1">
        <w:rPr>
          <w:rFonts w:ascii="Times New Roman" w:eastAsiaTheme="minorEastAsia" w:hAnsi="Times New Roman" w:cs="Times New Roman"/>
        </w:rPr>
        <w:t>87</w:t>
      </w:r>
      <w:r w:rsidR="000E13D3">
        <w:rPr>
          <w:rFonts w:ascii="Times New Roman" w:eastAsiaTheme="minorEastAsia" w:hAnsi="Times New Roman" w:cs="Times New Roman"/>
        </w:rPr>
        <w:t xml:space="preserve">) = 298.48, </w:t>
      </w:r>
      <w:r w:rsidR="000E13D3" w:rsidRPr="000E13D3">
        <w:rPr>
          <w:rFonts w:ascii="Times New Roman" w:eastAsiaTheme="minorEastAsia" w:hAnsi="Times New Roman" w:cs="Times New Roman"/>
          <w:i/>
          <w:iCs/>
        </w:rPr>
        <w:t>p</w:t>
      </w:r>
      <w:r w:rsidR="000E13D3">
        <w:rPr>
          <w:rFonts w:ascii="Times New Roman" w:eastAsiaTheme="minorEastAsia" w:hAnsi="Times New Roman" w:cs="Times New Roman"/>
        </w:rPr>
        <w:t xml:space="preserve"> &lt; .001</w:t>
      </w:r>
      <w:r w:rsidR="00826169">
        <w:rPr>
          <w:rFonts w:ascii="Times New Roman" w:eastAsiaTheme="minorEastAsia" w:hAnsi="Times New Roman" w:cs="Times New Roman"/>
        </w:rPr>
        <w:t xml:space="preserve">, </w:t>
      </w:r>
      <m:oMath>
        <m:sSubSup>
          <m:sSubSupPr>
            <m:ctrlPr>
              <w:rPr>
                <w:rFonts w:ascii="Cambria Math" w:hAnsi="Cambria Math" w:cs="Times New Roman"/>
                <w:i/>
              </w:rPr>
            </m:ctrlPr>
          </m:sSubSupPr>
          <m:e>
            <m:r>
              <m:rPr>
                <m:sty m:val="p"/>
              </m:rPr>
              <w:rPr>
                <w:rFonts w:ascii="Cambria Math" w:hAnsi="Cambria Math" w:cs="Times New Roman"/>
              </w:rPr>
              <w:sym w:font="Symbol" w:char="F068"/>
            </m:r>
          </m:e>
          <m:sub>
            <m:r>
              <m:rPr>
                <m:sty m:val="p"/>
              </m:rPr>
              <w:rPr>
                <w:rFonts w:ascii="Cambria Math" w:hAnsi="Cambria Math" w:cs="Times New Roman"/>
              </w:rPr>
              <m:t>p</m:t>
            </m:r>
          </m:sub>
          <m:sup>
            <m:r>
              <w:rPr>
                <w:rFonts w:ascii="Cambria Math" w:hAnsi="Cambria Math" w:cs="Times New Roman"/>
              </w:rPr>
              <m:t>2</m:t>
            </m:r>
          </m:sup>
        </m:sSubSup>
      </m:oMath>
      <w:r w:rsidR="00826169">
        <w:rPr>
          <w:rFonts w:ascii="Times New Roman" w:eastAsiaTheme="minorEastAsia" w:hAnsi="Times New Roman" w:cs="Times New Roman"/>
        </w:rPr>
        <w:t xml:space="preserve"> = .38</w:t>
      </w:r>
      <w:r w:rsidR="000E13D3">
        <w:rPr>
          <w:rFonts w:ascii="Times New Roman" w:eastAsiaTheme="minorEastAsia" w:hAnsi="Times New Roman" w:cs="Times New Roman"/>
        </w:rPr>
        <w:t>.</w:t>
      </w:r>
      <w:r w:rsidR="007739B1">
        <w:rPr>
          <w:rFonts w:ascii="Times New Roman" w:eastAsiaTheme="minorEastAsia" w:hAnsi="Times New Roman" w:cs="Times New Roman"/>
        </w:rPr>
        <w:t xml:space="preserve"> We did not identify evidence of a dishonesty opportunity main effect, </w:t>
      </w:r>
      <w:r w:rsidR="007739B1" w:rsidRPr="007739B1">
        <w:rPr>
          <w:rFonts w:ascii="Times New Roman" w:eastAsiaTheme="minorEastAsia" w:hAnsi="Times New Roman" w:cs="Times New Roman"/>
          <w:i/>
          <w:iCs/>
        </w:rPr>
        <w:t>F</w:t>
      </w:r>
      <w:r w:rsidR="007739B1">
        <w:rPr>
          <w:rFonts w:ascii="Times New Roman" w:eastAsiaTheme="minorEastAsia" w:hAnsi="Times New Roman" w:cs="Times New Roman"/>
        </w:rPr>
        <w:t xml:space="preserve">(1, 487) = 0.10, </w:t>
      </w:r>
      <w:r w:rsidR="007739B1" w:rsidRPr="007739B1">
        <w:rPr>
          <w:rFonts w:ascii="Times New Roman" w:eastAsiaTheme="minorEastAsia" w:hAnsi="Times New Roman" w:cs="Times New Roman"/>
          <w:i/>
          <w:iCs/>
        </w:rPr>
        <w:t>p</w:t>
      </w:r>
      <w:r w:rsidR="007739B1">
        <w:rPr>
          <w:rFonts w:ascii="Times New Roman" w:eastAsiaTheme="minorEastAsia" w:hAnsi="Times New Roman" w:cs="Times New Roman"/>
        </w:rPr>
        <w:t xml:space="preserve"> = .75, </w:t>
      </w:r>
      <m:oMath>
        <m:sSubSup>
          <m:sSubSupPr>
            <m:ctrlPr>
              <w:rPr>
                <w:rFonts w:ascii="Cambria Math" w:hAnsi="Cambria Math" w:cs="Times New Roman"/>
                <w:i/>
              </w:rPr>
            </m:ctrlPr>
          </m:sSubSupPr>
          <m:e>
            <m:r>
              <m:rPr>
                <m:sty m:val="p"/>
              </m:rPr>
              <w:rPr>
                <w:rFonts w:ascii="Cambria Math" w:hAnsi="Cambria Math" w:cs="Times New Roman"/>
              </w:rPr>
              <w:sym w:font="Symbol" w:char="F068"/>
            </m:r>
          </m:e>
          <m:sub>
            <m:r>
              <m:rPr>
                <m:sty m:val="p"/>
              </m:rPr>
              <w:rPr>
                <w:rFonts w:ascii="Cambria Math" w:hAnsi="Cambria Math" w:cs="Times New Roman"/>
              </w:rPr>
              <m:t>p</m:t>
            </m:r>
          </m:sub>
          <m:sup>
            <m:r>
              <w:rPr>
                <w:rFonts w:ascii="Cambria Math" w:hAnsi="Cambria Math" w:cs="Times New Roman"/>
              </w:rPr>
              <m:t>2</m:t>
            </m:r>
          </m:sup>
        </m:sSubSup>
      </m:oMath>
      <w:r w:rsidR="000D0338">
        <w:rPr>
          <w:rFonts w:ascii="Times New Roman" w:eastAsiaTheme="minorEastAsia" w:hAnsi="Times New Roman" w:cs="Times New Roman"/>
        </w:rPr>
        <w:t xml:space="preserve"> &lt; .01, </w:t>
      </w:r>
      <w:r w:rsidR="007739B1">
        <w:rPr>
          <w:rFonts w:ascii="Times New Roman" w:eastAsiaTheme="minorEastAsia" w:hAnsi="Times New Roman" w:cs="Times New Roman"/>
        </w:rPr>
        <w:t xml:space="preserve">or a dishonesty opportunity X incentive interaction, </w:t>
      </w:r>
      <w:r w:rsidR="007739B1" w:rsidRPr="007739B1">
        <w:rPr>
          <w:rFonts w:ascii="Times New Roman" w:eastAsiaTheme="minorEastAsia" w:hAnsi="Times New Roman" w:cs="Times New Roman"/>
          <w:i/>
          <w:iCs/>
        </w:rPr>
        <w:t>F</w:t>
      </w:r>
      <w:r w:rsidR="007739B1">
        <w:rPr>
          <w:rFonts w:ascii="Times New Roman" w:eastAsiaTheme="minorEastAsia" w:hAnsi="Times New Roman" w:cs="Times New Roman"/>
        </w:rPr>
        <w:t xml:space="preserve">(1, 487) = 0.11, </w:t>
      </w:r>
      <w:r w:rsidR="007739B1" w:rsidRPr="007739B1">
        <w:rPr>
          <w:rFonts w:ascii="Times New Roman" w:eastAsiaTheme="minorEastAsia" w:hAnsi="Times New Roman" w:cs="Times New Roman"/>
          <w:i/>
          <w:iCs/>
        </w:rPr>
        <w:t xml:space="preserve">p </w:t>
      </w:r>
      <w:r w:rsidR="007739B1">
        <w:rPr>
          <w:rFonts w:ascii="Times New Roman" w:eastAsiaTheme="minorEastAsia" w:hAnsi="Times New Roman" w:cs="Times New Roman"/>
        </w:rPr>
        <w:t>= .74</w:t>
      </w:r>
      <w:r w:rsidR="000D0338">
        <w:rPr>
          <w:rFonts w:ascii="Times New Roman" w:eastAsiaTheme="minorEastAsia" w:hAnsi="Times New Roman" w:cs="Times New Roman"/>
        </w:rPr>
        <w:t xml:space="preserve">, </w:t>
      </w:r>
      <m:oMath>
        <m:sSubSup>
          <m:sSubSupPr>
            <m:ctrlPr>
              <w:rPr>
                <w:rFonts w:ascii="Cambria Math" w:hAnsi="Cambria Math" w:cs="Times New Roman"/>
                <w:i/>
              </w:rPr>
            </m:ctrlPr>
          </m:sSubSupPr>
          <m:e>
            <m:r>
              <m:rPr>
                <m:sty m:val="p"/>
              </m:rPr>
              <w:rPr>
                <w:rFonts w:ascii="Cambria Math" w:hAnsi="Cambria Math" w:cs="Times New Roman"/>
              </w:rPr>
              <w:sym w:font="Symbol" w:char="F068"/>
            </m:r>
          </m:e>
          <m:sub>
            <m:r>
              <m:rPr>
                <m:sty m:val="p"/>
              </m:rPr>
              <w:rPr>
                <w:rFonts w:ascii="Cambria Math" w:hAnsi="Cambria Math" w:cs="Times New Roman"/>
              </w:rPr>
              <m:t>p</m:t>
            </m:r>
          </m:sub>
          <m:sup>
            <m:r>
              <w:rPr>
                <w:rFonts w:ascii="Cambria Math" w:hAnsi="Cambria Math" w:cs="Times New Roman"/>
              </w:rPr>
              <m:t>2</m:t>
            </m:r>
          </m:sup>
        </m:sSubSup>
      </m:oMath>
      <w:r w:rsidR="000D0338">
        <w:rPr>
          <w:rFonts w:ascii="Times New Roman" w:eastAsiaTheme="minorEastAsia" w:hAnsi="Times New Roman" w:cs="Times New Roman"/>
        </w:rPr>
        <w:t xml:space="preserve"> &lt; .01</w:t>
      </w:r>
      <w:r w:rsidR="007739B1">
        <w:rPr>
          <w:rFonts w:ascii="Times New Roman" w:eastAsiaTheme="minorEastAsia" w:hAnsi="Times New Roman" w:cs="Times New Roman"/>
        </w:rPr>
        <w:t>.</w:t>
      </w:r>
    </w:p>
    <w:p w14:paraId="17D0A8D4" w14:textId="60C9238D" w:rsidR="00E1696F" w:rsidRDefault="007F1D48" w:rsidP="007F1D48">
      <w:pPr>
        <w:spacing w:line="480" w:lineRule="auto"/>
        <w:ind w:firstLine="720"/>
        <w:rPr>
          <w:rFonts w:ascii="Times New Roman" w:eastAsiaTheme="minorEastAsia" w:hAnsi="Times New Roman" w:cs="Times New Roman"/>
        </w:rPr>
      </w:pPr>
      <w:r w:rsidRPr="007F1D48">
        <w:rPr>
          <w:rFonts w:ascii="Times New Roman" w:hAnsi="Times New Roman" w:cs="Times New Roman"/>
        </w:rPr>
        <w:t xml:space="preserve">In addition to validating that the incentive size </w:t>
      </w:r>
      <w:r w:rsidR="001E1DD9">
        <w:rPr>
          <w:rFonts w:ascii="Times New Roman" w:hAnsi="Times New Roman" w:cs="Times New Roman"/>
        </w:rPr>
        <w:t xml:space="preserve">manipulation </w:t>
      </w:r>
      <w:r>
        <w:rPr>
          <w:rFonts w:ascii="Times New Roman" w:hAnsi="Times New Roman" w:cs="Times New Roman"/>
        </w:rPr>
        <w:t>was successful</w:t>
      </w:r>
      <w:r w:rsidR="00E1696F" w:rsidRPr="007F1D48">
        <w:rPr>
          <w:rFonts w:ascii="Times New Roman" w:hAnsi="Times New Roman" w:cs="Times New Roman"/>
        </w:rPr>
        <w:t>, we</w:t>
      </w:r>
      <w:r w:rsidR="00E1696F">
        <w:rPr>
          <w:rFonts w:ascii="Times New Roman" w:hAnsi="Times New Roman" w:cs="Times New Roman"/>
        </w:rPr>
        <w:t xml:space="preserve"> tested the possibility that the large incentive may have caused focal participants to lie to a larger magnitude in the large incentive condition than in the small incentive condition (i.e., by telling a lie of commission instead of omission). We compared coders’ ratings of </w:t>
      </w:r>
      <w:r w:rsidR="00703F0D">
        <w:rPr>
          <w:rFonts w:ascii="Times New Roman" w:hAnsi="Times New Roman" w:cs="Times New Roman"/>
        </w:rPr>
        <w:t xml:space="preserve">focal </w:t>
      </w:r>
      <w:r w:rsidR="00E1696F">
        <w:rPr>
          <w:rFonts w:ascii="Times New Roman" w:hAnsi="Times New Roman" w:cs="Times New Roman"/>
        </w:rPr>
        <w:t>participants’ dishonesty among those participants who chose to be dishonest in the dishonesty opportunity condition</w:t>
      </w:r>
      <w:r w:rsidR="00703F0D">
        <w:rPr>
          <w:rFonts w:ascii="Times New Roman" w:hAnsi="Times New Roman" w:cs="Times New Roman"/>
        </w:rPr>
        <w:t xml:space="preserve">. This analysis </w:t>
      </w:r>
      <w:r w:rsidR="00E1696F">
        <w:rPr>
          <w:rFonts w:ascii="Times New Roman" w:hAnsi="Times New Roman" w:cs="Times New Roman"/>
        </w:rPr>
        <w:t>failed to find a difference between the large and small incentive</w:t>
      </w:r>
      <w:r w:rsidR="0060613A">
        <w:rPr>
          <w:rFonts w:ascii="Times New Roman" w:hAnsi="Times New Roman" w:cs="Times New Roman"/>
        </w:rPr>
        <w:t xml:space="preserve"> conditions</w:t>
      </w:r>
      <w:r w:rsidR="00E1696F">
        <w:rPr>
          <w:rFonts w:ascii="Times New Roman" w:hAnsi="Times New Roman" w:cs="Times New Roman"/>
        </w:rPr>
        <w:t xml:space="preserve"> (</w:t>
      </w:r>
      <w:r w:rsidR="00E1696F" w:rsidRPr="000E13D3">
        <w:rPr>
          <w:rFonts w:ascii="Times New Roman" w:hAnsi="Times New Roman" w:cs="Times New Roman"/>
          <w:i/>
          <w:iCs/>
        </w:rPr>
        <w:t>M</w:t>
      </w:r>
      <w:r w:rsidR="00E1696F">
        <w:rPr>
          <w:rFonts w:ascii="Times New Roman" w:hAnsi="Times New Roman" w:cs="Times New Roman"/>
          <w:vertAlign w:val="subscript"/>
        </w:rPr>
        <w:t>Large</w:t>
      </w:r>
      <w:r w:rsidR="00E1696F" w:rsidRPr="005C71F2">
        <w:rPr>
          <w:rFonts w:ascii="Times New Roman" w:hAnsi="Times New Roman" w:cs="Times New Roman"/>
        </w:rPr>
        <w:t xml:space="preserve"> </w:t>
      </w:r>
      <w:r w:rsidR="00E1696F">
        <w:rPr>
          <w:rFonts w:ascii="Times New Roman" w:hAnsi="Times New Roman" w:cs="Times New Roman"/>
        </w:rPr>
        <w:t xml:space="preserve">= 1.4, </w:t>
      </w:r>
      <w:r w:rsidR="00E1696F" w:rsidRPr="000E13D3">
        <w:rPr>
          <w:rFonts w:ascii="Times New Roman" w:hAnsi="Times New Roman" w:cs="Times New Roman"/>
          <w:i/>
          <w:iCs/>
        </w:rPr>
        <w:t>SD</w:t>
      </w:r>
      <w:r w:rsidR="00E1696F">
        <w:rPr>
          <w:rFonts w:ascii="Times New Roman" w:hAnsi="Times New Roman" w:cs="Times New Roman"/>
        </w:rPr>
        <w:t xml:space="preserve"> = 0.5 vs. </w:t>
      </w:r>
      <w:r w:rsidR="00E1696F" w:rsidRPr="005C71F2">
        <w:rPr>
          <w:rFonts w:ascii="Times New Roman" w:eastAsiaTheme="minorEastAsia" w:hAnsi="Times New Roman" w:cs="Times New Roman"/>
          <w:i/>
          <w:iCs/>
        </w:rPr>
        <w:t>M</w:t>
      </w:r>
      <w:r w:rsidR="00E1696F">
        <w:rPr>
          <w:rFonts w:ascii="Times New Roman" w:eastAsiaTheme="minorEastAsia" w:hAnsi="Times New Roman" w:cs="Times New Roman"/>
          <w:vertAlign w:val="subscript"/>
        </w:rPr>
        <w:t>Small</w:t>
      </w:r>
      <w:r w:rsidR="00E1696F">
        <w:rPr>
          <w:rFonts w:ascii="Times New Roman" w:eastAsiaTheme="minorEastAsia" w:hAnsi="Times New Roman" w:cs="Times New Roman"/>
        </w:rPr>
        <w:t xml:space="preserve"> = 1.3, </w:t>
      </w:r>
      <w:r w:rsidR="00E1696F" w:rsidRPr="000E13D3">
        <w:rPr>
          <w:rFonts w:ascii="Times New Roman" w:eastAsiaTheme="minorEastAsia" w:hAnsi="Times New Roman" w:cs="Times New Roman"/>
          <w:i/>
          <w:iCs/>
        </w:rPr>
        <w:t>SD</w:t>
      </w:r>
      <w:r w:rsidR="00E1696F">
        <w:rPr>
          <w:rFonts w:ascii="Times New Roman" w:eastAsiaTheme="minorEastAsia" w:hAnsi="Times New Roman" w:cs="Times New Roman"/>
        </w:rPr>
        <w:t xml:space="preserve"> = 0.5), </w:t>
      </w:r>
      <w:r w:rsidR="00E1696F">
        <w:rPr>
          <w:rFonts w:ascii="Times New Roman" w:eastAsiaTheme="minorEastAsia" w:hAnsi="Times New Roman" w:cs="Times New Roman"/>
          <w:i/>
          <w:iCs/>
        </w:rPr>
        <w:t>t</w:t>
      </w:r>
      <w:r w:rsidR="00E1696F">
        <w:rPr>
          <w:rFonts w:ascii="Times New Roman" w:eastAsiaTheme="minorEastAsia" w:hAnsi="Times New Roman" w:cs="Times New Roman"/>
        </w:rPr>
        <w:t xml:space="preserve">(179) = 0.88, </w:t>
      </w:r>
      <w:r w:rsidR="00E1696F" w:rsidRPr="000E13D3">
        <w:rPr>
          <w:rFonts w:ascii="Times New Roman" w:eastAsiaTheme="minorEastAsia" w:hAnsi="Times New Roman" w:cs="Times New Roman"/>
          <w:i/>
          <w:iCs/>
        </w:rPr>
        <w:t>p</w:t>
      </w:r>
      <w:r w:rsidR="00E1696F">
        <w:rPr>
          <w:rFonts w:ascii="Times New Roman" w:eastAsiaTheme="minorEastAsia" w:hAnsi="Times New Roman" w:cs="Times New Roman"/>
        </w:rPr>
        <w:t xml:space="preserve"> = .38</w:t>
      </w:r>
      <w:r w:rsidR="00B43BF7">
        <w:rPr>
          <w:rFonts w:ascii="Times New Roman" w:eastAsiaTheme="minorEastAsia" w:hAnsi="Times New Roman" w:cs="Times New Roman"/>
        </w:rPr>
        <w:t xml:space="preserve">, </w:t>
      </w:r>
      <w:r w:rsidR="00B43BF7" w:rsidRPr="00B43BF7">
        <w:rPr>
          <w:rFonts w:ascii="Times New Roman" w:eastAsiaTheme="minorEastAsia" w:hAnsi="Times New Roman" w:cs="Times New Roman"/>
          <w:i/>
          <w:iCs/>
        </w:rPr>
        <w:t>d</w:t>
      </w:r>
      <w:r w:rsidR="00B43BF7">
        <w:rPr>
          <w:rFonts w:ascii="Times New Roman" w:eastAsiaTheme="minorEastAsia" w:hAnsi="Times New Roman" w:cs="Times New Roman"/>
        </w:rPr>
        <w:t xml:space="preserve"> = 0.13, 95% CI [-0.16, 0.42]</w:t>
      </w:r>
      <w:r w:rsidR="00E1696F">
        <w:rPr>
          <w:rFonts w:ascii="Times New Roman" w:eastAsiaTheme="minorEastAsia" w:hAnsi="Times New Roman" w:cs="Times New Roman"/>
        </w:rPr>
        <w:t>. This</w:t>
      </w:r>
      <w:r w:rsidR="0060613A">
        <w:rPr>
          <w:rFonts w:ascii="Times New Roman" w:eastAsiaTheme="minorEastAsia" w:hAnsi="Times New Roman" w:cs="Times New Roman"/>
        </w:rPr>
        <w:t xml:space="preserve"> pattern</w:t>
      </w:r>
      <w:r w:rsidR="00E1696F">
        <w:rPr>
          <w:rFonts w:ascii="Times New Roman" w:eastAsiaTheme="minorEastAsia" w:hAnsi="Times New Roman" w:cs="Times New Roman"/>
        </w:rPr>
        <w:t xml:space="preserve"> indicates that dishonest participants’ tendency to feel guiltier in the large incentive condition</w:t>
      </w:r>
      <w:r w:rsidR="00703F0D">
        <w:rPr>
          <w:rFonts w:ascii="Times New Roman" w:eastAsiaTheme="minorEastAsia" w:hAnsi="Times New Roman" w:cs="Times New Roman"/>
        </w:rPr>
        <w:t xml:space="preserve"> </w:t>
      </w:r>
      <w:r w:rsidR="00E1696F">
        <w:rPr>
          <w:rFonts w:ascii="Times New Roman" w:eastAsiaTheme="minorEastAsia" w:hAnsi="Times New Roman" w:cs="Times New Roman"/>
        </w:rPr>
        <w:t>is unlikely to be accounted for by differences in the magnitude of their dishonesty.</w:t>
      </w:r>
    </w:p>
    <w:p w14:paraId="3DA0A621" w14:textId="73286BBE" w:rsidR="00D50604" w:rsidRDefault="00D50604" w:rsidP="00D50604">
      <w:pPr>
        <w:spacing w:line="480" w:lineRule="auto"/>
        <w:rPr>
          <w:rFonts w:ascii="Times New Roman" w:eastAsiaTheme="minorEastAsia" w:hAnsi="Times New Roman" w:cs="Times New Roman"/>
          <w:b/>
          <w:bCs/>
          <w:i/>
          <w:iCs/>
        </w:rPr>
      </w:pPr>
      <w:r w:rsidRPr="00D50604">
        <w:rPr>
          <w:rFonts w:ascii="Times New Roman" w:eastAsiaTheme="minorEastAsia" w:hAnsi="Times New Roman" w:cs="Times New Roman"/>
          <w:b/>
          <w:bCs/>
          <w:i/>
          <w:iCs/>
        </w:rPr>
        <w:t>Ancillary Analysis: Did Honesty Boost Negotiators’ Subjective Value</w:t>
      </w:r>
      <w:r w:rsidR="00C55EC9">
        <w:rPr>
          <w:rFonts w:ascii="Times New Roman" w:eastAsiaTheme="minorEastAsia" w:hAnsi="Times New Roman" w:cs="Times New Roman"/>
          <w:b/>
          <w:bCs/>
          <w:i/>
          <w:iCs/>
        </w:rPr>
        <w:t>?</w:t>
      </w:r>
    </w:p>
    <w:p w14:paraId="025B639B" w14:textId="5E233FC0" w:rsidR="00C55EC9" w:rsidRDefault="00D50604" w:rsidP="00C53BBC">
      <w:pPr>
        <w:spacing w:line="480" w:lineRule="auto"/>
        <w:rPr>
          <w:rFonts w:ascii="Times New Roman" w:eastAsiaTheme="minorEastAsia" w:hAnsi="Times New Roman" w:cs="Times New Roman"/>
        </w:rPr>
      </w:pPr>
      <w:r>
        <w:rPr>
          <w:rFonts w:ascii="Times New Roman" w:eastAsiaTheme="minorEastAsia" w:hAnsi="Times New Roman" w:cs="Times New Roman"/>
          <w:b/>
          <w:bCs/>
          <w:i/>
          <w:iCs/>
        </w:rPr>
        <w:tab/>
      </w:r>
      <w:r w:rsidR="00D47BC4">
        <w:rPr>
          <w:rFonts w:ascii="Times New Roman" w:eastAsiaTheme="minorEastAsia" w:hAnsi="Times New Roman" w:cs="Times New Roman"/>
        </w:rPr>
        <w:t>Dishonesty clearly undermined negotiators’ subjective value, but might honesty have boosted subjective value? To test this, w</w:t>
      </w:r>
      <w:r w:rsidR="002B0D87">
        <w:rPr>
          <w:rFonts w:ascii="Times New Roman" w:eastAsiaTheme="minorEastAsia" w:hAnsi="Times New Roman" w:cs="Times New Roman"/>
        </w:rPr>
        <w:t xml:space="preserve">e </w:t>
      </w:r>
      <w:r w:rsidR="00D47BC4">
        <w:rPr>
          <w:rFonts w:ascii="Times New Roman" w:eastAsiaTheme="minorEastAsia" w:hAnsi="Times New Roman" w:cs="Times New Roman"/>
        </w:rPr>
        <w:t xml:space="preserve">conducted analyses of the 65 </w:t>
      </w:r>
      <w:r w:rsidR="00E93BBE">
        <w:rPr>
          <w:rFonts w:ascii="Times New Roman" w:eastAsiaTheme="minorEastAsia" w:hAnsi="Times New Roman" w:cs="Times New Roman"/>
        </w:rPr>
        <w:t xml:space="preserve">participants </w:t>
      </w:r>
      <w:r w:rsidR="00A72B93">
        <w:rPr>
          <w:rFonts w:ascii="Times New Roman" w:eastAsiaTheme="minorEastAsia" w:hAnsi="Times New Roman" w:cs="Times New Roman"/>
        </w:rPr>
        <w:t xml:space="preserve">who were honest despite having the opportunity to </w:t>
      </w:r>
      <w:r w:rsidR="00CA673C">
        <w:rPr>
          <w:rFonts w:ascii="Times New Roman" w:eastAsiaTheme="minorEastAsia" w:hAnsi="Times New Roman" w:cs="Times New Roman"/>
        </w:rPr>
        <w:t>lie</w:t>
      </w:r>
      <w:r w:rsidR="00D47BC4">
        <w:rPr>
          <w:rFonts w:ascii="Times New Roman" w:eastAsiaTheme="minorEastAsia" w:hAnsi="Times New Roman" w:cs="Times New Roman"/>
        </w:rPr>
        <w:t>.</w:t>
      </w:r>
      <w:r w:rsidR="00A72B93">
        <w:rPr>
          <w:rFonts w:ascii="Times New Roman" w:eastAsiaTheme="minorEastAsia" w:hAnsi="Times New Roman" w:cs="Times New Roman"/>
        </w:rPr>
        <w:t xml:space="preserve"> </w:t>
      </w:r>
      <w:r w:rsidR="00C2694F">
        <w:rPr>
          <w:rFonts w:ascii="Times New Roman" w:eastAsiaTheme="minorEastAsia" w:hAnsi="Times New Roman" w:cs="Times New Roman"/>
        </w:rPr>
        <w:t>As documented in the SOM, we</w:t>
      </w:r>
      <w:r w:rsidR="00A72B93">
        <w:rPr>
          <w:rFonts w:ascii="Times New Roman" w:eastAsiaTheme="minorEastAsia" w:hAnsi="Times New Roman" w:cs="Times New Roman"/>
        </w:rPr>
        <w:t xml:space="preserve"> </w:t>
      </w:r>
      <w:r w:rsidR="00334F54">
        <w:rPr>
          <w:rFonts w:ascii="Times New Roman" w:eastAsiaTheme="minorEastAsia" w:hAnsi="Times New Roman" w:cs="Times New Roman"/>
        </w:rPr>
        <w:t xml:space="preserve">found </w:t>
      </w:r>
      <w:r w:rsidR="00D47BC4">
        <w:rPr>
          <w:rFonts w:ascii="Times New Roman" w:eastAsiaTheme="minorEastAsia" w:hAnsi="Times New Roman" w:cs="Times New Roman"/>
        </w:rPr>
        <w:t>that honesty boosted negotiators’ subjective value</w:t>
      </w:r>
      <w:r w:rsidR="00334F54">
        <w:rPr>
          <w:rFonts w:ascii="Times New Roman" w:eastAsiaTheme="minorEastAsia" w:hAnsi="Times New Roman" w:cs="Times New Roman"/>
        </w:rPr>
        <w:t xml:space="preserve">. </w:t>
      </w:r>
      <w:r w:rsidR="00C2694F">
        <w:rPr>
          <w:rFonts w:ascii="Times New Roman" w:eastAsiaTheme="minorEastAsia" w:hAnsi="Times New Roman" w:cs="Times New Roman"/>
        </w:rPr>
        <w:t>H</w:t>
      </w:r>
      <w:r w:rsidR="004002E4">
        <w:rPr>
          <w:rFonts w:ascii="Times New Roman" w:eastAsiaTheme="minorEastAsia" w:hAnsi="Times New Roman" w:cs="Times New Roman"/>
        </w:rPr>
        <w:t xml:space="preserve">onest participants derived greater subjective value than </w:t>
      </w:r>
      <w:r w:rsidR="0022354B">
        <w:rPr>
          <w:rFonts w:ascii="Times New Roman" w:eastAsiaTheme="minorEastAsia" w:hAnsi="Times New Roman" w:cs="Times New Roman"/>
        </w:rPr>
        <w:t>dishonest participants</w:t>
      </w:r>
      <w:r w:rsidR="00705642">
        <w:rPr>
          <w:rFonts w:ascii="Times New Roman" w:eastAsiaTheme="minorEastAsia" w:hAnsi="Times New Roman" w:cs="Times New Roman"/>
        </w:rPr>
        <w:t xml:space="preserve"> </w:t>
      </w:r>
      <w:r w:rsidR="00705642" w:rsidRPr="00705642">
        <w:rPr>
          <w:rFonts w:ascii="Times New Roman" w:eastAsiaTheme="minorEastAsia" w:hAnsi="Times New Roman" w:cs="Times New Roman"/>
          <w:i/>
          <w:iCs/>
        </w:rPr>
        <w:t>and</w:t>
      </w:r>
      <w:r w:rsidR="00705642">
        <w:rPr>
          <w:rFonts w:ascii="Times New Roman" w:eastAsiaTheme="minorEastAsia" w:hAnsi="Times New Roman" w:cs="Times New Roman"/>
        </w:rPr>
        <w:t xml:space="preserve"> control </w:t>
      </w:r>
      <w:r w:rsidR="0022354B">
        <w:rPr>
          <w:rFonts w:ascii="Times New Roman" w:eastAsiaTheme="minorEastAsia" w:hAnsi="Times New Roman" w:cs="Times New Roman"/>
        </w:rPr>
        <w:t xml:space="preserve">condition participants who did not have </w:t>
      </w:r>
      <w:r w:rsidR="00FB0862">
        <w:rPr>
          <w:rFonts w:ascii="Times New Roman" w:eastAsiaTheme="minorEastAsia" w:hAnsi="Times New Roman" w:cs="Times New Roman"/>
        </w:rPr>
        <w:t>an</w:t>
      </w:r>
      <w:r w:rsidR="0022354B">
        <w:rPr>
          <w:rFonts w:ascii="Times New Roman" w:eastAsiaTheme="minorEastAsia" w:hAnsi="Times New Roman" w:cs="Times New Roman"/>
        </w:rPr>
        <w:t xml:space="preserve"> opportunity to lie</w:t>
      </w:r>
      <w:r w:rsidR="00C2694F">
        <w:rPr>
          <w:rFonts w:ascii="Times New Roman" w:eastAsiaTheme="minorEastAsia" w:hAnsi="Times New Roman" w:cs="Times New Roman"/>
        </w:rPr>
        <w:t>.</w:t>
      </w:r>
      <w:r w:rsidR="00C2694F">
        <w:rPr>
          <w:rStyle w:val="FootnoteReference"/>
          <w:rFonts w:ascii="Times New Roman" w:eastAsiaTheme="minorEastAsia" w:hAnsi="Times New Roman" w:cs="Times New Roman"/>
        </w:rPr>
        <w:footnoteReference w:id="8"/>
      </w:r>
      <w:r w:rsidR="00C2694F">
        <w:rPr>
          <w:rFonts w:ascii="Times New Roman" w:eastAsiaTheme="minorEastAsia" w:hAnsi="Times New Roman" w:cs="Times New Roman"/>
        </w:rPr>
        <w:t xml:space="preserve"> </w:t>
      </w:r>
      <w:r w:rsidR="00290CC8">
        <w:rPr>
          <w:rFonts w:ascii="Times New Roman" w:eastAsiaTheme="minorEastAsia" w:hAnsi="Times New Roman" w:cs="Times New Roman"/>
        </w:rPr>
        <w:t xml:space="preserve">Honesty boosted </w:t>
      </w:r>
      <w:r w:rsidR="00111F33">
        <w:rPr>
          <w:rFonts w:ascii="Times New Roman" w:eastAsiaTheme="minorEastAsia" w:hAnsi="Times New Roman" w:cs="Times New Roman"/>
        </w:rPr>
        <w:t>negotiators</w:t>
      </w:r>
      <w:r w:rsidR="00290CC8">
        <w:rPr>
          <w:rFonts w:ascii="Times New Roman" w:eastAsiaTheme="minorEastAsia" w:hAnsi="Times New Roman" w:cs="Times New Roman"/>
        </w:rPr>
        <w:t>’ subjective value relative to control condition participants independently of guilt: a</w:t>
      </w:r>
      <w:r w:rsidR="00C55EC9">
        <w:rPr>
          <w:rFonts w:ascii="Times New Roman" w:eastAsiaTheme="minorEastAsia" w:hAnsi="Times New Roman" w:cs="Times New Roman"/>
        </w:rPr>
        <w:t>lthough honest participants felt less guil</w:t>
      </w:r>
      <w:r w:rsidR="00E93BBE">
        <w:rPr>
          <w:rFonts w:ascii="Times New Roman" w:eastAsiaTheme="minorEastAsia" w:hAnsi="Times New Roman" w:cs="Times New Roman"/>
        </w:rPr>
        <w:t>t</w:t>
      </w:r>
      <w:r w:rsidR="00C55EC9">
        <w:rPr>
          <w:rFonts w:ascii="Times New Roman" w:eastAsiaTheme="minorEastAsia" w:hAnsi="Times New Roman" w:cs="Times New Roman"/>
        </w:rPr>
        <w:t xml:space="preserve"> than dishonest participants, they felt similar levels of guilt to control condition participants. Thus</w:t>
      </w:r>
      <w:r w:rsidR="000E7990">
        <w:rPr>
          <w:rFonts w:ascii="Times New Roman" w:eastAsiaTheme="minorEastAsia" w:hAnsi="Times New Roman" w:cs="Times New Roman"/>
        </w:rPr>
        <w:t>, resisting the temptation to lie not only</w:t>
      </w:r>
      <w:r w:rsidR="00CA1FA3">
        <w:rPr>
          <w:rFonts w:ascii="Times New Roman" w:eastAsiaTheme="minorEastAsia" w:hAnsi="Times New Roman" w:cs="Times New Roman"/>
        </w:rPr>
        <w:t xml:space="preserve"> </w:t>
      </w:r>
      <w:r w:rsidR="000E7990">
        <w:rPr>
          <w:rFonts w:ascii="Times New Roman" w:eastAsiaTheme="minorEastAsia" w:hAnsi="Times New Roman" w:cs="Times New Roman"/>
        </w:rPr>
        <w:t xml:space="preserve">allowed </w:t>
      </w:r>
      <w:r w:rsidR="00111F33">
        <w:rPr>
          <w:rFonts w:ascii="Times New Roman" w:eastAsiaTheme="minorEastAsia" w:hAnsi="Times New Roman" w:cs="Times New Roman"/>
        </w:rPr>
        <w:t>focal participants</w:t>
      </w:r>
      <w:r w:rsidR="000E7990">
        <w:rPr>
          <w:rFonts w:ascii="Times New Roman" w:eastAsiaTheme="minorEastAsia" w:hAnsi="Times New Roman" w:cs="Times New Roman"/>
        </w:rPr>
        <w:t xml:space="preserve"> to avoid </w:t>
      </w:r>
      <w:r w:rsidR="00037C04">
        <w:rPr>
          <w:rFonts w:ascii="Times New Roman" w:eastAsiaTheme="minorEastAsia" w:hAnsi="Times New Roman" w:cs="Times New Roman"/>
        </w:rPr>
        <w:t xml:space="preserve">the </w:t>
      </w:r>
      <w:r w:rsidR="000E7990">
        <w:rPr>
          <w:rFonts w:ascii="Times New Roman" w:eastAsiaTheme="minorEastAsia" w:hAnsi="Times New Roman" w:cs="Times New Roman"/>
        </w:rPr>
        <w:t xml:space="preserve">dishonesty-induced guilt that undermines subjective value, but it also conferred a benefit beyond guilt reduction that enhanced </w:t>
      </w:r>
      <w:r w:rsidR="00111F33">
        <w:rPr>
          <w:rFonts w:ascii="Times New Roman" w:eastAsiaTheme="minorEastAsia" w:hAnsi="Times New Roman" w:cs="Times New Roman"/>
        </w:rPr>
        <w:t>their</w:t>
      </w:r>
      <w:r w:rsidR="000E7990">
        <w:rPr>
          <w:rFonts w:ascii="Times New Roman" w:eastAsiaTheme="minorEastAsia" w:hAnsi="Times New Roman" w:cs="Times New Roman"/>
        </w:rPr>
        <w:t xml:space="preserve"> subjective value.</w:t>
      </w:r>
    </w:p>
    <w:p w14:paraId="40936984" w14:textId="77777777" w:rsidR="004A096E" w:rsidRDefault="004A096E" w:rsidP="004A096E">
      <w:pPr>
        <w:spacing w:line="480" w:lineRule="auto"/>
        <w:rPr>
          <w:rFonts w:ascii="Times New Roman" w:hAnsi="Times New Roman" w:cs="Times New Roman"/>
          <w:b/>
          <w:bCs/>
        </w:rPr>
      </w:pPr>
      <w:r w:rsidRPr="00D822D6">
        <w:rPr>
          <w:rFonts w:ascii="Times New Roman" w:hAnsi="Times New Roman" w:cs="Times New Roman"/>
          <w:b/>
          <w:bCs/>
        </w:rPr>
        <w:t>Discussion</w:t>
      </w:r>
    </w:p>
    <w:p w14:paraId="0786FA88" w14:textId="023143A2" w:rsidR="00E418EF" w:rsidRDefault="004A096E" w:rsidP="006A792C">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Study 1 </w:t>
      </w:r>
      <w:r w:rsidR="005468E0">
        <w:rPr>
          <w:rFonts w:ascii="Times New Roman" w:hAnsi="Times New Roman" w:cs="Times New Roman"/>
        </w:rPr>
        <w:t xml:space="preserve">finds </w:t>
      </w:r>
      <w:r>
        <w:rPr>
          <w:rFonts w:ascii="Times New Roman" w:hAnsi="Times New Roman" w:cs="Times New Roman"/>
        </w:rPr>
        <w:t>that</w:t>
      </w:r>
      <w:r w:rsidR="00421F4A">
        <w:rPr>
          <w:rFonts w:ascii="Times New Roman" w:hAnsi="Times New Roman" w:cs="Times New Roman"/>
        </w:rPr>
        <w:t xml:space="preserve"> </w:t>
      </w:r>
      <w:r>
        <w:rPr>
          <w:rFonts w:ascii="Times New Roman" w:hAnsi="Times New Roman" w:cs="Times New Roman"/>
        </w:rPr>
        <w:t>dishonesty elicit</w:t>
      </w:r>
      <w:r w:rsidR="00BC279E">
        <w:rPr>
          <w:rFonts w:ascii="Times New Roman" w:hAnsi="Times New Roman" w:cs="Times New Roman"/>
        </w:rPr>
        <w:t>ed</w:t>
      </w:r>
      <w:r>
        <w:rPr>
          <w:rFonts w:ascii="Times New Roman" w:hAnsi="Times New Roman" w:cs="Times New Roman"/>
        </w:rPr>
        <w:t xml:space="preserve"> more guilt than positive affect</w:t>
      </w:r>
      <w:r w:rsidR="006A792C">
        <w:rPr>
          <w:rFonts w:ascii="Times New Roman" w:hAnsi="Times New Roman" w:cs="Times New Roman"/>
        </w:rPr>
        <w:t xml:space="preserve"> and reduce</w:t>
      </w:r>
      <w:r w:rsidR="00BC279E">
        <w:rPr>
          <w:rFonts w:ascii="Times New Roman" w:hAnsi="Times New Roman" w:cs="Times New Roman"/>
        </w:rPr>
        <w:t>d</w:t>
      </w:r>
      <w:r w:rsidR="006A792C">
        <w:rPr>
          <w:rFonts w:ascii="Times New Roman" w:hAnsi="Times New Roman" w:cs="Times New Roman"/>
        </w:rPr>
        <w:t xml:space="preserve"> negotiators’ subjective value. These</w:t>
      </w:r>
      <w:r>
        <w:rPr>
          <w:rFonts w:ascii="Times New Roman" w:hAnsi="Times New Roman" w:cs="Times New Roman"/>
        </w:rPr>
        <w:t xml:space="preserve"> finding</w:t>
      </w:r>
      <w:r w:rsidR="006A792C">
        <w:rPr>
          <w:rFonts w:ascii="Times New Roman" w:hAnsi="Times New Roman" w:cs="Times New Roman"/>
        </w:rPr>
        <w:t>s</w:t>
      </w:r>
      <w:r>
        <w:rPr>
          <w:rFonts w:ascii="Times New Roman" w:hAnsi="Times New Roman" w:cs="Times New Roman"/>
        </w:rPr>
        <w:t xml:space="preserve"> </w:t>
      </w:r>
      <w:r w:rsidR="006A792C">
        <w:rPr>
          <w:rFonts w:ascii="Times New Roman" w:hAnsi="Times New Roman" w:cs="Times New Roman"/>
        </w:rPr>
        <w:t>provide</w:t>
      </w:r>
      <w:r>
        <w:rPr>
          <w:rFonts w:ascii="Times New Roman" w:hAnsi="Times New Roman" w:cs="Times New Roman"/>
        </w:rPr>
        <w:t xml:space="preserve"> direct evidence supporting the deceiver</w:t>
      </w:r>
      <w:r w:rsidR="00193401">
        <w:rPr>
          <w:rFonts w:ascii="Times New Roman" w:hAnsi="Times New Roman" w:cs="Times New Roman"/>
        </w:rPr>
        <w:t>’</w:t>
      </w:r>
      <w:r>
        <w:rPr>
          <w:rFonts w:ascii="Times New Roman" w:hAnsi="Times New Roman" w:cs="Times New Roman"/>
        </w:rPr>
        <w:t xml:space="preserve">s </w:t>
      </w:r>
      <w:r w:rsidR="00BD7C50">
        <w:rPr>
          <w:rFonts w:ascii="Times New Roman" w:hAnsi="Times New Roman" w:cs="Times New Roman"/>
        </w:rPr>
        <w:t>guilt</w:t>
      </w:r>
      <w:r>
        <w:rPr>
          <w:rFonts w:ascii="Times New Roman" w:hAnsi="Times New Roman" w:cs="Times New Roman"/>
        </w:rPr>
        <w:t xml:space="preserve"> </w:t>
      </w:r>
      <w:r w:rsidR="00E93BBE">
        <w:rPr>
          <w:rFonts w:ascii="Times New Roman" w:hAnsi="Times New Roman" w:cs="Times New Roman"/>
        </w:rPr>
        <w:t>account</w:t>
      </w:r>
      <w:r w:rsidR="00D7479E">
        <w:rPr>
          <w:rFonts w:ascii="Times New Roman" w:hAnsi="Times New Roman" w:cs="Times New Roman"/>
        </w:rPr>
        <w:t xml:space="preserve"> (Hypothesis 1b)</w:t>
      </w:r>
      <w:r>
        <w:rPr>
          <w:rFonts w:ascii="Times New Roman" w:hAnsi="Times New Roman" w:cs="Times New Roman"/>
        </w:rPr>
        <w:t xml:space="preserve">. </w:t>
      </w:r>
      <w:r w:rsidR="00BD7C50">
        <w:rPr>
          <w:rFonts w:ascii="Times New Roman" w:hAnsi="Times New Roman" w:cs="Times New Roman"/>
        </w:rPr>
        <w:t xml:space="preserve">Further, although dishonesty </w:t>
      </w:r>
      <w:r w:rsidR="00384390">
        <w:rPr>
          <w:rFonts w:ascii="Times New Roman" w:hAnsi="Times New Roman" w:cs="Times New Roman"/>
        </w:rPr>
        <w:t>increased</w:t>
      </w:r>
      <w:r w:rsidR="00BD7C50">
        <w:rPr>
          <w:rFonts w:ascii="Times New Roman" w:hAnsi="Times New Roman" w:cs="Times New Roman"/>
        </w:rPr>
        <w:t xml:space="preserve"> generalized negative affect</w:t>
      </w:r>
      <w:r>
        <w:rPr>
          <w:rFonts w:ascii="Times New Roman" w:hAnsi="Times New Roman" w:cs="Times New Roman"/>
        </w:rPr>
        <w:t xml:space="preserve">, </w:t>
      </w:r>
      <w:r w:rsidR="00BD7C50">
        <w:rPr>
          <w:rFonts w:ascii="Times New Roman" w:hAnsi="Times New Roman" w:cs="Times New Roman"/>
        </w:rPr>
        <w:t xml:space="preserve">it induced </w:t>
      </w:r>
      <w:r w:rsidR="00AC4697">
        <w:rPr>
          <w:rFonts w:ascii="Times New Roman" w:hAnsi="Times New Roman" w:cs="Times New Roman"/>
        </w:rPr>
        <w:t xml:space="preserve">even </w:t>
      </w:r>
      <w:r w:rsidR="00BD7C50">
        <w:rPr>
          <w:rFonts w:ascii="Times New Roman" w:hAnsi="Times New Roman" w:cs="Times New Roman"/>
        </w:rPr>
        <w:t xml:space="preserve">more </w:t>
      </w:r>
      <w:r>
        <w:rPr>
          <w:rFonts w:ascii="Times New Roman" w:hAnsi="Times New Roman" w:cs="Times New Roman"/>
        </w:rPr>
        <w:t>guilt</w:t>
      </w:r>
      <w:r w:rsidR="00384390">
        <w:rPr>
          <w:rFonts w:ascii="Times New Roman" w:hAnsi="Times New Roman" w:cs="Times New Roman"/>
        </w:rPr>
        <w:t>. G</w:t>
      </w:r>
      <w:r w:rsidR="00BD7C50">
        <w:rPr>
          <w:rFonts w:ascii="Times New Roman" w:hAnsi="Times New Roman" w:cs="Times New Roman"/>
        </w:rPr>
        <w:t>uilt</w:t>
      </w:r>
      <w:r w:rsidR="00E621CB">
        <w:rPr>
          <w:rFonts w:ascii="Times New Roman" w:hAnsi="Times New Roman" w:cs="Times New Roman"/>
        </w:rPr>
        <w:t xml:space="preserve"> </w:t>
      </w:r>
      <w:r w:rsidR="00AF2665">
        <w:rPr>
          <w:rFonts w:ascii="Times New Roman" w:hAnsi="Times New Roman" w:cs="Times New Roman"/>
        </w:rPr>
        <w:t>indirectly impacted the</w:t>
      </w:r>
      <w:r w:rsidR="00BD7C50">
        <w:rPr>
          <w:rFonts w:ascii="Times New Roman" w:hAnsi="Times New Roman" w:cs="Times New Roman"/>
        </w:rPr>
        <w:t xml:space="preserve"> effect o</w:t>
      </w:r>
      <w:r w:rsidR="00AF2665">
        <w:rPr>
          <w:rFonts w:ascii="Times New Roman" w:hAnsi="Times New Roman" w:cs="Times New Roman"/>
        </w:rPr>
        <w:t>f</w:t>
      </w:r>
      <w:r w:rsidR="00BD7C50">
        <w:rPr>
          <w:rFonts w:ascii="Times New Roman" w:hAnsi="Times New Roman" w:cs="Times New Roman"/>
        </w:rPr>
        <w:t xml:space="preserve"> dishonest</w:t>
      </w:r>
      <w:r w:rsidR="00AF2665">
        <w:rPr>
          <w:rFonts w:ascii="Times New Roman" w:hAnsi="Times New Roman" w:cs="Times New Roman"/>
        </w:rPr>
        <w:t>y on</w:t>
      </w:r>
      <w:r w:rsidR="00BD7C50">
        <w:rPr>
          <w:rFonts w:ascii="Times New Roman" w:hAnsi="Times New Roman" w:cs="Times New Roman"/>
        </w:rPr>
        <w:t xml:space="preserve"> subjective value </w:t>
      </w:r>
      <w:r w:rsidR="00AF2665">
        <w:rPr>
          <w:rFonts w:ascii="Times New Roman" w:hAnsi="Times New Roman" w:cs="Times New Roman"/>
        </w:rPr>
        <w:t>independently of negative affect</w:t>
      </w:r>
      <w:r>
        <w:rPr>
          <w:rFonts w:ascii="Times New Roman" w:hAnsi="Times New Roman" w:cs="Times New Roman"/>
        </w:rPr>
        <w:t>. Th</w:t>
      </w:r>
      <w:r w:rsidR="00AF2665">
        <w:rPr>
          <w:rFonts w:ascii="Times New Roman" w:hAnsi="Times New Roman" w:cs="Times New Roman"/>
        </w:rPr>
        <w:t>ese</w:t>
      </w:r>
      <w:r>
        <w:rPr>
          <w:rFonts w:ascii="Times New Roman" w:hAnsi="Times New Roman" w:cs="Times New Roman"/>
        </w:rPr>
        <w:t xml:space="preserve"> finding</w:t>
      </w:r>
      <w:r w:rsidR="00BD7C50">
        <w:rPr>
          <w:rFonts w:ascii="Times New Roman" w:hAnsi="Times New Roman" w:cs="Times New Roman"/>
        </w:rPr>
        <w:t>s</w:t>
      </w:r>
      <w:r>
        <w:rPr>
          <w:rFonts w:ascii="Times New Roman" w:hAnsi="Times New Roman" w:cs="Times New Roman"/>
        </w:rPr>
        <w:t xml:space="preserve"> suggest that</w:t>
      </w:r>
      <w:r w:rsidR="00381296">
        <w:rPr>
          <w:rFonts w:ascii="Times New Roman" w:hAnsi="Times New Roman" w:cs="Times New Roman"/>
        </w:rPr>
        <w:t xml:space="preserve"> guilt plays </w:t>
      </w:r>
      <w:r w:rsidR="00E621CB">
        <w:rPr>
          <w:rFonts w:ascii="Times New Roman" w:hAnsi="Times New Roman" w:cs="Times New Roman"/>
        </w:rPr>
        <w:t xml:space="preserve">a </w:t>
      </w:r>
      <w:r w:rsidR="00AF2665">
        <w:rPr>
          <w:rFonts w:ascii="Times New Roman" w:hAnsi="Times New Roman" w:cs="Times New Roman"/>
        </w:rPr>
        <w:t>distinct role from positive affect and other negative emotions</w:t>
      </w:r>
      <w:r w:rsidR="00381296">
        <w:rPr>
          <w:rFonts w:ascii="Times New Roman" w:hAnsi="Times New Roman" w:cs="Times New Roman"/>
        </w:rPr>
        <w:t xml:space="preserve"> in driving dishonesty’s tendency to decrease participants’ subjective value. </w:t>
      </w:r>
      <w:r>
        <w:rPr>
          <w:rFonts w:ascii="Times New Roman" w:hAnsi="Times New Roman" w:cs="Times New Roman"/>
        </w:rPr>
        <w:t xml:space="preserve">It is </w:t>
      </w:r>
      <w:r w:rsidR="00381296">
        <w:rPr>
          <w:rFonts w:ascii="Times New Roman" w:hAnsi="Times New Roman" w:cs="Times New Roman"/>
        </w:rPr>
        <w:t xml:space="preserve">also </w:t>
      </w:r>
      <w:r>
        <w:rPr>
          <w:rFonts w:ascii="Times New Roman" w:hAnsi="Times New Roman" w:cs="Times New Roman"/>
        </w:rPr>
        <w:t>noteworthy that</w:t>
      </w:r>
      <w:r w:rsidR="005468E0">
        <w:rPr>
          <w:rFonts w:ascii="Times New Roman" w:hAnsi="Times New Roman" w:cs="Times New Roman"/>
        </w:rPr>
        <w:t xml:space="preserve"> </w:t>
      </w:r>
      <w:r>
        <w:rPr>
          <w:rFonts w:ascii="Times New Roman" w:hAnsi="Times New Roman" w:cs="Times New Roman"/>
        </w:rPr>
        <w:t xml:space="preserve">Study 1 </w:t>
      </w:r>
      <w:r w:rsidR="00381296">
        <w:rPr>
          <w:rFonts w:ascii="Times New Roman" w:hAnsi="Times New Roman" w:cs="Times New Roman"/>
        </w:rPr>
        <w:t>failed to find an effect of dishonesty on positive affect</w:t>
      </w:r>
      <w:r>
        <w:rPr>
          <w:rFonts w:ascii="Times New Roman" w:hAnsi="Times New Roman" w:cs="Times New Roman"/>
        </w:rPr>
        <w:t>.</w:t>
      </w:r>
      <w:r w:rsidR="00D30004" w:rsidRPr="00D30004">
        <w:rPr>
          <w:rFonts w:ascii="Times New Roman" w:hAnsi="Times New Roman" w:cs="Times New Roman"/>
        </w:rPr>
        <w:t xml:space="preserve"> </w:t>
      </w:r>
      <w:r w:rsidR="00E96DD5">
        <w:rPr>
          <w:rFonts w:ascii="Times New Roman" w:hAnsi="Times New Roman" w:cs="Times New Roman"/>
        </w:rPr>
        <w:t>Th</w:t>
      </w:r>
      <w:r w:rsidR="005468E0">
        <w:rPr>
          <w:rFonts w:ascii="Times New Roman" w:hAnsi="Times New Roman" w:cs="Times New Roman"/>
        </w:rPr>
        <w:t>is null effect</w:t>
      </w:r>
      <w:r w:rsidR="00D30004">
        <w:rPr>
          <w:rFonts w:ascii="Times New Roman" w:hAnsi="Times New Roman" w:cs="Times New Roman"/>
        </w:rPr>
        <w:t xml:space="preserve"> emerged despite dishonesty facilitating negotiators’ ability to strike deals </w:t>
      </w:r>
      <w:r w:rsidR="00AC4697">
        <w:rPr>
          <w:rFonts w:ascii="Times New Roman" w:hAnsi="Times New Roman" w:cs="Times New Roman"/>
        </w:rPr>
        <w:t>that</w:t>
      </w:r>
      <w:r w:rsidR="00D30004">
        <w:rPr>
          <w:rFonts w:ascii="Times New Roman" w:hAnsi="Times New Roman" w:cs="Times New Roman"/>
        </w:rPr>
        <w:t xml:space="preserve"> enhance</w:t>
      </w:r>
      <w:r w:rsidR="00AC4697">
        <w:rPr>
          <w:rFonts w:ascii="Times New Roman" w:hAnsi="Times New Roman" w:cs="Times New Roman"/>
        </w:rPr>
        <w:t>d</w:t>
      </w:r>
      <w:r w:rsidR="00D30004">
        <w:rPr>
          <w:rFonts w:ascii="Times New Roman" w:hAnsi="Times New Roman" w:cs="Times New Roman"/>
        </w:rPr>
        <w:t xml:space="preserve"> their economic outcomes</w:t>
      </w:r>
      <w:r w:rsidR="00DD0099">
        <w:rPr>
          <w:rFonts w:ascii="Times New Roman" w:hAnsi="Times New Roman" w:cs="Times New Roman"/>
        </w:rPr>
        <w:t xml:space="preserve"> (see SOM)</w:t>
      </w:r>
      <w:r w:rsidR="00D30004">
        <w:rPr>
          <w:rFonts w:ascii="Times New Roman" w:hAnsi="Times New Roman" w:cs="Times New Roman"/>
        </w:rPr>
        <w:t xml:space="preserve">. </w:t>
      </w:r>
      <w:r w:rsidR="00E93BBE">
        <w:rPr>
          <w:rFonts w:ascii="Times New Roman" w:hAnsi="Times New Roman" w:cs="Times New Roman"/>
        </w:rPr>
        <w:t>Although they were</w:t>
      </w:r>
      <w:r w:rsidR="00D30004">
        <w:rPr>
          <w:rFonts w:ascii="Times New Roman" w:hAnsi="Times New Roman" w:cs="Times New Roman"/>
        </w:rPr>
        <w:t xml:space="preserve"> </w:t>
      </w:r>
      <w:r w:rsidR="00E93BBE">
        <w:rPr>
          <w:rFonts w:ascii="Times New Roman" w:hAnsi="Times New Roman" w:cs="Times New Roman"/>
        </w:rPr>
        <w:t xml:space="preserve">economically </w:t>
      </w:r>
      <w:r w:rsidR="00D30004">
        <w:rPr>
          <w:rFonts w:ascii="Times New Roman" w:hAnsi="Times New Roman" w:cs="Times New Roman"/>
        </w:rPr>
        <w:t xml:space="preserve">better off, the experience of guilt left dishonest negotiators less satisfied than </w:t>
      </w:r>
      <w:r w:rsidR="008F5137">
        <w:rPr>
          <w:rFonts w:ascii="Times New Roman" w:hAnsi="Times New Roman" w:cs="Times New Roman"/>
        </w:rPr>
        <w:t>those</w:t>
      </w:r>
      <w:r w:rsidR="00D30004">
        <w:rPr>
          <w:rFonts w:ascii="Times New Roman" w:hAnsi="Times New Roman" w:cs="Times New Roman"/>
        </w:rPr>
        <w:t xml:space="preserve"> who did not have the opportunity to get away with a lie.</w:t>
      </w:r>
      <w:r w:rsidR="00BE2BAE">
        <w:rPr>
          <w:rFonts w:ascii="Times New Roman" w:hAnsi="Times New Roman" w:cs="Times New Roman"/>
        </w:rPr>
        <w:t xml:space="preserve"> </w:t>
      </w:r>
    </w:p>
    <w:p w14:paraId="76DAC8D0" w14:textId="5C693214" w:rsidR="00E418EF" w:rsidRDefault="00E418EF" w:rsidP="004A096E">
      <w:pPr>
        <w:spacing w:line="480" w:lineRule="auto"/>
        <w:rPr>
          <w:rFonts w:ascii="Times New Roman" w:hAnsi="Times New Roman" w:cs="Times New Roman"/>
        </w:rPr>
      </w:pPr>
      <w:r>
        <w:rPr>
          <w:rFonts w:ascii="Times New Roman" w:hAnsi="Times New Roman" w:cs="Times New Roman"/>
        </w:rPr>
        <w:tab/>
      </w:r>
      <w:r w:rsidR="00D30004">
        <w:rPr>
          <w:rFonts w:ascii="Times New Roman" w:hAnsi="Times New Roman" w:cs="Times New Roman"/>
        </w:rPr>
        <w:t>The size of participants’ performance incentive did not influence the overall pattern</w:t>
      </w:r>
      <w:r>
        <w:rPr>
          <w:rFonts w:ascii="Times New Roman" w:hAnsi="Times New Roman" w:cs="Times New Roman"/>
        </w:rPr>
        <w:t xml:space="preserve"> of results. </w:t>
      </w:r>
      <w:r w:rsidR="00384390">
        <w:rPr>
          <w:rFonts w:ascii="Times New Roman" w:hAnsi="Times New Roman" w:cs="Times New Roman"/>
        </w:rPr>
        <w:t>However,</w:t>
      </w:r>
      <w:r>
        <w:rPr>
          <w:rFonts w:ascii="Times New Roman" w:hAnsi="Times New Roman" w:cs="Times New Roman"/>
        </w:rPr>
        <w:t xml:space="preserve"> </w:t>
      </w:r>
      <w:r w:rsidR="00384390">
        <w:rPr>
          <w:rFonts w:ascii="Times New Roman" w:hAnsi="Times New Roman" w:cs="Times New Roman"/>
        </w:rPr>
        <w:t>larger</w:t>
      </w:r>
      <w:r>
        <w:rPr>
          <w:rFonts w:ascii="Times New Roman" w:hAnsi="Times New Roman" w:cs="Times New Roman"/>
        </w:rPr>
        <w:t xml:space="preserve"> incentives </w:t>
      </w:r>
      <w:r w:rsidR="00384390">
        <w:rPr>
          <w:rFonts w:ascii="Times New Roman" w:hAnsi="Times New Roman" w:cs="Times New Roman"/>
        </w:rPr>
        <w:t>exacerbated the degree to which dishonesty elicited guilt</w:t>
      </w:r>
      <w:r w:rsidR="001D13F9">
        <w:rPr>
          <w:rFonts w:ascii="Times New Roman" w:hAnsi="Times New Roman" w:cs="Times New Roman"/>
        </w:rPr>
        <w:t xml:space="preserve"> (Hypothesis 2b)</w:t>
      </w:r>
      <w:r>
        <w:rPr>
          <w:rFonts w:ascii="Times New Roman" w:hAnsi="Times New Roman" w:cs="Times New Roman"/>
        </w:rPr>
        <w:t xml:space="preserve">. </w:t>
      </w:r>
      <w:r w:rsidR="004A502F">
        <w:rPr>
          <w:rFonts w:ascii="Times New Roman" w:hAnsi="Times New Roman" w:cs="Times New Roman"/>
        </w:rPr>
        <w:t>This</w:t>
      </w:r>
      <w:r>
        <w:rPr>
          <w:rFonts w:ascii="Times New Roman" w:hAnsi="Times New Roman" w:cs="Times New Roman"/>
        </w:rPr>
        <w:t xml:space="preserve"> finding runs counter to the hypothesis that a strong external incentive might provide participants with a salient justification </w:t>
      </w:r>
      <w:r w:rsidR="00947F42">
        <w:rPr>
          <w:rFonts w:ascii="Times New Roman" w:hAnsi="Times New Roman" w:cs="Times New Roman"/>
        </w:rPr>
        <w:t xml:space="preserve">for their dishonesty </w:t>
      </w:r>
      <w:r>
        <w:rPr>
          <w:rFonts w:ascii="Times New Roman" w:hAnsi="Times New Roman" w:cs="Times New Roman"/>
        </w:rPr>
        <w:t xml:space="preserve">that enables them to </w:t>
      </w:r>
      <w:r w:rsidR="001D0364">
        <w:rPr>
          <w:rFonts w:ascii="Times New Roman" w:hAnsi="Times New Roman" w:cs="Times New Roman"/>
        </w:rPr>
        <w:t>reduce</w:t>
      </w:r>
      <w:r>
        <w:rPr>
          <w:rFonts w:ascii="Times New Roman" w:hAnsi="Times New Roman" w:cs="Times New Roman"/>
        </w:rPr>
        <w:t xml:space="preserve"> </w:t>
      </w:r>
      <w:r w:rsidR="00947F42">
        <w:rPr>
          <w:rFonts w:ascii="Times New Roman" w:hAnsi="Times New Roman" w:cs="Times New Roman"/>
        </w:rPr>
        <w:t>their guilt</w:t>
      </w:r>
      <w:r w:rsidR="00E14350">
        <w:rPr>
          <w:rFonts w:ascii="Times New Roman" w:hAnsi="Times New Roman" w:cs="Times New Roman"/>
        </w:rPr>
        <w:t xml:space="preserve"> (Hypothesis 2a</w:t>
      </w:r>
      <w:r w:rsidR="00E634F1">
        <w:rPr>
          <w:rFonts w:ascii="Times New Roman" w:hAnsi="Times New Roman" w:cs="Times New Roman"/>
        </w:rPr>
        <w:t>).</w:t>
      </w:r>
      <w:r w:rsidR="004A502F">
        <w:rPr>
          <w:rFonts w:ascii="Times New Roman" w:hAnsi="Times New Roman" w:cs="Times New Roman"/>
        </w:rPr>
        <w:t xml:space="preserve"> However, it should be interpreted with some caution. Because we did not power </w:t>
      </w:r>
      <w:r w:rsidR="000104F0">
        <w:rPr>
          <w:rFonts w:ascii="Times New Roman" w:hAnsi="Times New Roman" w:cs="Times New Roman"/>
        </w:rPr>
        <w:t>the</w:t>
      </w:r>
      <w:r w:rsidR="004A502F">
        <w:rPr>
          <w:rFonts w:ascii="Times New Roman" w:hAnsi="Times New Roman" w:cs="Times New Roman"/>
        </w:rPr>
        <w:t xml:space="preserve"> study to detect an attenuated three-way interaction between </w:t>
      </w:r>
      <w:r w:rsidR="00BF23E6">
        <w:rPr>
          <w:rFonts w:ascii="Times New Roman" w:hAnsi="Times New Roman" w:cs="Times New Roman"/>
        </w:rPr>
        <w:t xml:space="preserve">affect measure, </w:t>
      </w:r>
      <w:r w:rsidR="004A502F">
        <w:rPr>
          <w:rFonts w:ascii="Times New Roman" w:hAnsi="Times New Roman" w:cs="Times New Roman"/>
        </w:rPr>
        <w:t xml:space="preserve">dishonesty, </w:t>
      </w:r>
      <w:r w:rsidR="00BF23E6">
        <w:rPr>
          <w:rFonts w:ascii="Times New Roman" w:hAnsi="Times New Roman" w:cs="Times New Roman"/>
        </w:rPr>
        <w:t xml:space="preserve">and incentive size, </w:t>
      </w:r>
      <w:r w:rsidR="000104F0">
        <w:rPr>
          <w:rFonts w:ascii="Times New Roman" w:hAnsi="Times New Roman" w:cs="Times New Roman"/>
        </w:rPr>
        <w:t>the test showing that</w:t>
      </w:r>
      <w:r w:rsidR="004A502F">
        <w:rPr>
          <w:rFonts w:ascii="Times New Roman" w:hAnsi="Times New Roman" w:cs="Times New Roman"/>
        </w:rPr>
        <w:t xml:space="preserve"> </w:t>
      </w:r>
      <w:r w:rsidR="00BF23E6">
        <w:rPr>
          <w:rFonts w:ascii="Times New Roman" w:hAnsi="Times New Roman" w:cs="Times New Roman"/>
        </w:rPr>
        <w:t xml:space="preserve">the </w:t>
      </w:r>
      <w:r w:rsidR="004A502F">
        <w:rPr>
          <w:rFonts w:ascii="Times New Roman" w:hAnsi="Times New Roman" w:cs="Times New Roman"/>
        </w:rPr>
        <w:t>large incentive exacerbated the degree to which dishonesty elicited guilt</w:t>
      </w:r>
      <w:r w:rsidR="000104F0">
        <w:rPr>
          <w:rFonts w:ascii="Times New Roman" w:hAnsi="Times New Roman" w:cs="Times New Roman"/>
        </w:rPr>
        <w:t xml:space="preserve"> more than </w:t>
      </w:r>
      <w:r w:rsidR="00F42299">
        <w:rPr>
          <w:rFonts w:ascii="Times New Roman" w:hAnsi="Times New Roman" w:cs="Times New Roman"/>
        </w:rPr>
        <w:t>it</w:t>
      </w:r>
      <w:r w:rsidR="000104F0">
        <w:rPr>
          <w:rFonts w:ascii="Times New Roman" w:hAnsi="Times New Roman" w:cs="Times New Roman"/>
        </w:rPr>
        <w:t xml:space="preserve"> exacerbated the impact of dishonesty on the other affect measures was likely underpowered</w:t>
      </w:r>
      <w:r w:rsidR="00BF23E6">
        <w:rPr>
          <w:rFonts w:ascii="Times New Roman" w:hAnsi="Times New Roman" w:cs="Times New Roman"/>
        </w:rPr>
        <w:t>. Additional research is needed to determine whether this finding is robust.</w:t>
      </w:r>
    </w:p>
    <w:p w14:paraId="34D59442" w14:textId="74DDABE4" w:rsidR="00FF5330" w:rsidRDefault="00FF5330" w:rsidP="00FF5330">
      <w:pPr>
        <w:spacing w:line="480" w:lineRule="auto"/>
        <w:jc w:val="center"/>
        <w:rPr>
          <w:rFonts w:ascii="Times New Roman" w:hAnsi="Times New Roman" w:cs="Times New Roman"/>
          <w:b/>
          <w:bCs/>
        </w:rPr>
      </w:pPr>
      <w:r w:rsidRPr="00FF5330">
        <w:rPr>
          <w:rFonts w:ascii="Times New Roman" w:hAnsi="Times New Roman" w:cs="Times New Roman"/>
          <w:b/>
          <w:bCs/>
        </w:rPr>
        <w:t>Study 2: The Relational Consequences of Dishonesty</w:t>
      </w:r>
    </w:p>
    <w:p w14:paraId="37F956DA" w14:textId="4F0B5DB3" w:rsidR="00F62A00" w:rsidRDefault="003B1225" w:rsidP="00F62A00">
      <w:pPr>
        <w:spacing w:line="480" w:lineRule="auto"/>
        <w:ind w:firstLine="720"/>
        <w:rPr>
          <w:rFonts w:ascii="Times New Roman" w:hAnsi="Times New Roman" w:cs="Times New Roman"/>
        </w:rPr>
      </w:pPr>
      <w:r>
        <w:rPr>
          <w:rFonts w:ascii="Times New Roman" w:hAnsi="Times New Roman" w:cs="Times New Roman"/>
        </w:rPr>
        <w:t>I</w:t>
      </w:r>
      <w:r w:rsidR="00C300D5">
        <w:rPr>
          <w:rFonts w:ascii="Times New Roman" w:hAnsi="Times New Roman" w:cs="Times New Roman"/>
        </w:rPr>
        <w:t xml:space="preserve">n </w:t>
      </w:r>
      <w:r w:rsidR="004C6077">
        <w:rPr>
          <w:rFonts w:ascii="Times New Roman" w:hAnsi="Times New Roman" w:cs="Times New Roman"/>
        </w:rPr>
        <w:t>Study 2</w:t>
      </w:r>
      <w:r w:rsidR="00F44876">
        <w:rPr>
          <w:rFonts w:ascii="Times New Roman" w:hAnsi="Times New Roman" w:cs="Times New Roman"/>
        </w:rPr>
        <w:t>,</w:t>
      </w:r>
      <w:r w:rsidR="004C6077">
        <w:rPr>
          <w:rFonts w:ascii="Times New Roman" w:hAnsi="Times New Roman" w:cs="Times New Roman"/>
        </w:rPr>
        <w:t xml:space="preserve"> </w:t>
      </w:r>
      <w:r w:rsidR="00C300D5">
        <w:rPr>
          <w:rFonts w:ascii="Times New Roman" w:hAnsi="Times New Roman" w:cs="Times New Roman"/>
        </w:rPr>
        <w:t xml:space="preserve">we </w:t>
      </w:r>
      <w:r w:rsidR="004C6077">
        <w:rPr>
          <w:rFonts w:ascii="Times New Roman" w:hAnsi="Times New Roman" w:cs="Times New Roman"/>
        </w:rPr>
        <w:t xml:space="preserve">examine the relational consequences of dishonesty </w:t>
      </w:r>
      <w:r w:rsidR="00216CD7">
        <w:rPr>
          <w:rFonts w:ascii="Times New Roman" w:hAnsi="Times New Roman" w:cs="Times New Roman"/>
        </w:rPr>
        <w:t>across multiple negotiations</w:t>
      </w:r>
      <w:r w:rsidR="004C6077">
        <w:rPr>
          <w:rFonts w:ascii="Times New Roman" w:hAnsi="Times New Roman" w:cs="Times New Roman"/>
        </w:rPr>
        <w:t>.</w:t>
      </w:r>
      <w:r w:rsidR="00216CD7">
        <w:rPr>
          <w:rFonts w:ascii="Times New Roman" w:hAnsi="Times New Roman" w:cs="Times New Roman"/>
        </w:rPr>
        <w:t xml:space="preserve"> </w:t>
      </w:r>
      <w:r w:rsidR="00F62A00">
        <w:rPr>
          <w:rFonts w:ascii="Times New Roman" w:hAnsi="Times New Roman" w:cs="Times New Roman"/>
        </w:rPr>
        <w:t>If dishonesty</w:t>
      </w:r>
      <w:r w:rsidR="00E76493">
        <w:rPr>
          <w:rFonts w:ascii="Times New Roman" w:hAnsi="Times New Roman" w:cs="Times New Roman"/>
        </w:rPr>
        <w:t>-induced guilt</w:t>
      </w:r>
      <w:r w:rsidR="00F62A00">
        <w:rPr>
          <w:rFonts w:ascii="Times New Roman" w:hAnsi="Times New Roman" w:cs="Times New Roman"/>
        </w:rPr>
        <w:t xml:space="preserve"> has a lasting impact on negotiators’ perception of their relationship with counterparts, then their dishonesty in one negotiation </w:t>
      </w:r>
      <w:r w:rsidR="00E76493">
        <w:rPr>
          <w:rFonts w:ascii="Times New Roman" w:hAnsi="Times New Roman" w:cs="Times New Roman"/>
        </w:rPr>
        <w:t>might</w:t>
      </w:r>
      <w:r w:rsidR="00F62A00">
        <w:rPr>
          <w:rFonts w:ascii="Times New Roman" w:hAnsi="Times New Roman" w:cs="Times New Roman"/>
        </w:rPr>
        <w:t xml:space="preserve"> also adversely impact their subjective value in a subsequent negotiation with the same </w:t>
      </w:r>
      <w:r w:rsidR="001016C6">
        <w:rPr>
          <w:rFonts w:ascii="Times New Roman" w:hAnsi="Times New Roman" w:cs="Times New Roman"/>
        </w:rPr>
        <w:t>counterpart and</w:t>
      </w:r>
      <w:r w:rsidR="00B07A05">
        <w:rPr>
          <w:rFonts w:ascii="Times New Roman" w:hAnsi="Times New Roman" w:cs="Times New Roman"/>
        </w:rPr>
        <w:t xml:space="preserve"> reduce </w:t>
      </w:r>
      <w:r w:rsidR="00F62A00">
        <w:rPr>
          <w:rFonts w:ascii="Times New Roman" w:hAnsi="Times New Roman" w:cs="Times New Roman"/>
        </w:rPr>
        <w:t>their willingness to negotiate again with the counterpart. To test th</w:t>
      </w:r>
      <w:r w:rsidR="0071686A">
        <w:rPr>
          <w:rFonts w:ascii="Times New Roman" w:hAnsi="Times New Roman" w:cs="Times New Roman"/>
        </w:rPr>
        <w:t>e</w:t>
      </w:r>
      <w:r w:rsidR="00F62A00">
        <w:rPr>
          <w:rFonts w:ascii="Times New Roman" w:hAnsi="Times New Roman" w:cs="Times New Roman"/>
        </w:rPr>
        <w:t>s</w:t>
      </w:r>
      <w:r w:rsidR="0071686A">
        <w:rPr>
          <w:rFonts w:ascii="Times New Roman" w:hAnsi="Times New Roman" w:cs="Times New Roman"/>
        </w:rPr>
        <w:t>e</w:t>
      </w:r>
      <w:r w:rsidR="00F62A00">
        <w:rPr>
          <w:rFonts w:ascii="Times New Roman" w:hAnsi="Times New Roman" w:cs="Times New Roman"/>
        </w:rPr>
        <w:t xml:space="preserve"> possibilit</w:t>
      </w:r>
      <w:r w:rsidR="0071686A">
        <w:rPr>
          <w:rFonts w:ascii="Times New Roman" w:hAnsi="Times New Roman" w:cs="Times New Roman"/>
        </w:rPr>
        <w:t>ies</w:t>
      </w:r>
      <w:r w:rsidR="00F62A00">
        <w:rPr>
          <w:rFonts w:ascii="Times New Roman" w:hAnsi="Times New Roman" w:cs="Times New Roman"/>
        </w:rPr>
        <w:t xml:space="preserve">, we randomly assigned focal participants to </w:t>
      </w:r>
      <w:r w:rsidR="00C62E07">
        <w:rPr>
          <w:rFonts w:ascii="Times New Roman" w:hAnsi="Times New Roman" w:cs="Times New Roman"/>
        </w:rPr>
        <w:t xml:space="preserve">a </w:t>
      </w:r>
      <w:r w:rsidR="00F62A00">
        <w:rPr>
          <w:rFonts w:ascii="Times New Roman" w:hAnsi="Times New Roman" w:cs="Times New Roman"/>
        </w:rPr>
        <w:t>dishonesty opportunity or control condition as in Study 1, measured their subjective value in a second negotiation with the same counterpart</w:t>
      </w:r>
      <w:r w:rsidR="003B1CAF">
        <w:rPr>
          <w:rFonts w:ascii="Times New Roman" w:hAnsi="Times New Roman" w:cs="Times New Roman"/>
        </w:rPr>
        <w:t xml:space="preserve"> that did not present them with a deception opportunity</w:t>
      </w:r>
      <w:r w:rsidR="00F62A00">
        <w:rPr>
          <w:rFonts w:ascii="Times New Roman" w:hAnsi="Times New Roman" w:cs="Times New Roman"/>
        </w:rPr>
        <w:t xml:space="preserve">, and then gave them a choice about whether to negotiate again with </w:t>
      </w:r>
      <w:r w:rsidR="001016C6">
        <w:rPr>
          <w:rFonts w:ascii="Times New Roman" w:hAnsi="Times New Roman" w:cs="Times New Roman"/>
        </w:rPr>
        <w:t>that</w:t>
      </w:r>
      <w:r w:rsidR="00F62A00">
        <w:rPr>
          <w:rFonts w:ascii="Times New Roman" w:hAnsi="Times New Roman" w:cs="Times New Roman"/>
        </w:rPr>
        <w:t xml:space="preserve"> counterpart in a </w:t>
      </w:r>
      <w:r w:rsidR="00B05231">
        <w:rPr>
          <w:rFonts w:ascii="Times New Roman" w:hAnsi="Times New Roman" w:cs="Times New Roman"/>
        </w:rPr>
        <w:t xml:space="preserve">third and </w:t>
      </w:r>
      <w:r w:rsidR="00F62A00">
        <w:rPr>
          <w:rFonts w:ascii="Times New Roman" w:hAnsi="Times New Roman" w:cs="Times New Roman"/>
        </w:rPr>
        <w:t xml:space="preserve">final exercise. </w:t>
      </w:r>
    </w:p>
    <w:p w14:paraId="291F911E" w14:textId="54669198" w:rsidR="00F84529" w:rsidRDefault="00F62A00" w:rsidP="0072279C">
      <w:pPr>
        <w:spacing w:line="480" w:lineRule="auto"/>
        <w:ind w:firstLine="720"/>
        <w:rPr>
          <w:rFonts w:ascii="Times New Roman" w:hAnsi="Times New Roman" w:cs="Times New Roman"/>
        </w:rPr>
      </w:pPr>
      <w:r>
        <w:rPr>
          <w:rFonts w:ascii="Times New Roman" w:hAnsi="Times New Roman" w:cs="Times New Roman"/>
        </w:rPr>
        <w:t xml:space="preserve">Study 2 also </w:t>
      </w:r>
      <w:r w:rsidR="00E76493">
        <w:rPr>
          <w:rFonts w:ascii="Times New Roman" w:hAnsi="Times New Roman" w:cs="Times New Roman"/>
        </w:rPr>
        <w:t>builds</w:t>
      </w:r>
      <w:r w:rsidR="00E81784">
        <w:rPr>
          <w:rFonts w:ascii="Times New Roman" w:hAnsi="Times New Roman" w:cs="Times New Roman"/>
        </w:rPr>
        <w:t xml:space="preserve"> our</w:t>
      </w:r>
      <w:r w:rsidR="00E76493">
        <w:rPr>
          <w:rFonts w:ascii="Times New Roman" w:hAnsi="Times New Roman" w:cs="Times New Roman"/>
        </w:rPr>
        <w:t xml:space="preserve"> </w:t>
      </w:r>
      <w:r w:rsidR="00E81784">
        <w:rPr>
          <w:rFonts w:ascii="Times New Roman" w:hAnsi="Times New Roman" w:cs="Times New Roman"/>
        </w:rPr>
        <w:t xml:space="preserve">understanding </w:t>
      </w:r>
      <w:r w:rsidR="00E76493">
        <w:rPr>
          <w:rFonts w:ascii="Times New Roman" w:hAnsi="Times New Roman" w:cs="Times New Roman"/>
        </w:rPr>
        <w:t xml:space="preserve">of </w:t>
      </w:r>
      <w:r w:rsidR="00C8794B">
        <w:rPr>
          <w:rFonts w:ascii="Times New Roman" w:hAnsi="Times New Roman" w:cs="Times New Roman"/>
        </w:rPr>
        <w:t xml:space="preserve">dishonesty’s </w:t>
      </w:r>
      <w:r w:rsidR="00E76493">
        <w:rPr>
          <w:rFonts w:ascii="Times New Roman" w:hAnsi="Times New Roman" w:cs="Times New Roman"/>
        </w:rPr>
        <w:t xml:space="preserve">affective consequences </w:t>
      </w:r>
      <w:r w:rsidR="00C8794B">
        <w:rPr>
          <w:rFonts w:ascii="Times New Roman" w:hAnsi="Times New Roman" w:cs="Times New Roman"/>
        </w:rPr>
        <w:t>in</w:t>
      </w:r>
      <w:r w:rsidR="00E76493">
        <w:rPr>
          <w:rFonts w:ascii="Times New Roman" w:hAnsi="Times New Roman" w:cs="Times New Roman"/>
        </w:rPr>
        <w:t xml:space="preserve"> </w:t>
      </w:r>
      <w:r w:rsidR="00492C0E">
        <w:rPr>
          <w:rFonts w:ascii="Times New Roman" w:hAnsi="Times New Roman" w:cs="Times New Roman"/>
        </w:rPr>
        <w:t xml:space="preserve">three </w:t>
      </w:r>
      <w:r w:rsidR="00E76493">
        <w:rPr>
          <w:rFonts w:ascii="Times New Roman" w:hAnsi="Times New Roman" w:cs="Times New Roman"/>
        </w:rPr>
        <w:t xml:space="preserve">ways. First, we </w:t>
      </w:r>
      <w:r w:rsidR="0071686A">
        <w:rPr>
          <w:rFonts w:ascii="Times New Roman" w:hAnsi="Times New Roman" w:cs="Times New Roman"/>
        </w:rPr>
        <w:t xml:space="preserve">test whether </w:t>
      </w:r>
      <w:r w:rsidR="00E634F1">
        <w:rPr>
          <w:rFonts w:ascii="Times New Roman" w:hAnsi="Times New Roman" w:cs="Times New Roman"/>
        </w:rPr>
        <w:t>dishonesty-induced guilt</w:t>
      </w:r>
      <w:r w:rsidR="0071686A">
        <w:rPr>
          <w:rFonts w:ascii="Times New Roman" w:hAnsi="Times New Roman" w:cs="Times New Roman"/>
        </w:rPr>
        <w:t xml:space="preserve"> is </w:t>
      </w:r>
      <w:r w:rsidR="00E634F1">
        <w:rPr>
          <w:rFonts w:ascii="Times New Roman" w:hAnsi="Times New Roman" w:cs="Times New Roman"/>
        </w:rPr>
        <w:t xml:space="preserve">exacerbated by </w:t>
      </w:r>
      <w:r w:rsidR="0071686A">
        <w:rPr>
          <w:rFonts w:ascii="Times New Roman" w:hAnsi="Times New Roman" w:cs="Times New Roman"/>
        </w:rPr>
        <w:t>individual differences in three key components of moral character</w:t>
      </w:r>
      <w:r w:rsidR="007419D4">
        <w:rPr>
          <w:rFonts w:ascii="Times New Roman" w:hAnsi="Times New Roman" w:cs="Times New Roman"/>
        </w:rPr>
        <w:t xml:space="preserve"> (Hypothes</w:t>
      </w:r>
      <w:r w:rsidR="00E634F1">
        <w:rPr>
          <w:rFonts w:ascii="Times New Roman" w:hAnsi="Times New Roman" w:cs="Times New Roman"/>
        </w:rPr>
        <w:t>i</w:t>
      </w:r>
      <w:r w:rsidR="007419D4">
        <w:rPr>
          <w:rFonts w:ascii="Times New Roman" w:hAnsi="Times New Roman" w:cs="Times New Roman"/>
        </w:rPr>
        <w:t>s 3)</w:t>
      </w:r>
      <w:r w:rsidR="0071686A">
        <w:rPr>
          <w:rFonts w:ascii="Times New Roman" w:hAnsi="Times New Roman" w:cs="Times New Roman"/>
        </w:rPr>
        <w:t>: moral identity internalization, empathic concern, and self-control</w:t>
      </w:r>
      <w:r w:rsidR="00E25895">
        <w:rPr>
          <w:rFonts w:ascii="Times New Roman" w:hAnsi="Times New Roman" w:cs="Times New Roman"/>
        </w:rPr>
        <w:t xml:space="preserve">. </w:t>
      </w:r>
      <w:r w:rsidR="0072279C">
        <w:rPr>
          <w:rFonts w:ascii="Times New Roman" w:hAnsi="Times New Roman" w:cs="Times New Roman"/>
        </w:rPr>
        <w:t xml:space="preserve">If these traits moderate the extent to which dishonesty elicits guilt, </w:t>
      </w:r>
      <w:r w:rsidR="009A167C">
        <w:rPr>
          <w:rFonts w:ascii="Times New Roman" w:hAnsi="Times New Roman" w:cs="Times New Roman"/>
        </w:rPr>
        <w:t>then</w:t>
      </w:r>
      <w:r w:rsidR="0072279C">
        <w:rPr>
          <w:rFonts w:ascii="Times New Roman" w:hAnsi="Times New Roman" w:cs="Times New Roman"/>
        </w:rPr>
        <w:t xml:space="preserve"> the deceiver’s guilt account </w:t>
      </w:r>
      <w:r w:rsidR="009A167C">
        <w:rPr>
          <w:rFonts w:ascii="Times New Roman" w:hAnsi="Times New Roman" w:cs="Times New Roman"/>
        </w:rPr>
        <w:t>might</w:t>
      </w:r>
      <w:r w:rsidR="0072279C">
        <w:rPr>
          <w:rFonts w:ascii="Times New Roman" w:hAnsi="Times New Roman" w:cs="Times New Roman"/>
        </w:rPr>
        <w:t xml:space="preserve"> not hold for participants with </w:t>
      </w:r>
      <w:r w:rsidR="003B16E0">
        <w:rPr>
          <w:rFonts w:ascii="Times New Roman" w:hAnsi="Times New Roman" w:cs="Times New Roman"/>
        </w:rPr>
        <w:t xml:space="preserve">relatively </w:t>
      </w:r>
      <w:r w:rsidR="0072279C">
        <w:rPr>
          <w:rFonts w:ascii="Times New Roman" w:hAnsi="Times New Roman" w:cs="Times New Roman"/>
        </w:rPr>
        <w:t>low moral character</w:t>
      </w:r>
      <w:r w:rsidR="009A167C">
        <w:rPr>
          <w:rFonts w:ascii="Times New Roman" w:hAnsi="Times New Roman" w:cs="Times New Roman"/>
        </w:rPr>
        <w:t>. For them</w:t>
      </w:r>
      <w:r w:rsidR="0072279C">
        <w:rPr>
          <w:rFonts w:ascii="Times New Roman" w:hAnsi="Times New Roman" w:cs="Times New Roman"/>
        </w:rPr>
        <w:t>, dishonesty may elicit more positive affect than guilt</w:t>
      </w:r>
      <w:r w:rsidR="009A167C">
        <w:rPr>
          <w:rFonts w:ascii="Times New Roman" w:hAnsi="Times New Roman" w:cs="Times New Roman"/>
        </w:rPr>
        <w:t xml:space="preserve">, consistent with the </w:t>
      </w:r>
      <w:r w:rsidR="0072279C">
        <w:rPr>
          <w:rFonts w:ascii="Times New Roman" w:hAnsi="Times New Roman" w:cs="Times New Roman"/>
        </w:rPr>
        <w:t xml:space="preserve">deceiver’s delight account. However, if these traits do not moderate the effect of dishonesty on guilt, </w:t>
      </w:r>
      <w:r w:rsidR="009A167C">
        <w:rPr>
          <w:rFonts w:ascii="Times New Roman" w:hAnsi="Times New Roman" w:cs="Times New Roman"/>
        </w:rPr>
        <w:t>then</w:t>
      </w:r>
      <w:r w:rsidR="0072279C">
        <w:rPr>
          <w:rFonts w:ascii="Times New Roman" w:hAnsi="Times New Roman" w:cs="Times New Roman"/>
        </w:rPr>
        <w:t xml:space="preserve"> the deceiver’s guilt account is </w:t>
      </w:r>
      <w:r w:rsidR="00B07A05">
        <w:rPr>
          <w:rFonts w:ascii="Times New Roman" w:hAnsi="Times New Roman" w:cs="Times New Roman"/>
        </w:rPr>
        <w:t xml:space="preserve">likely </w:t>
      </w:r>
      <w:r w:rsidR="0072279C">
        <w:rPr>
          <w:rFonts w:ascii="Times New Roman" w:hAnsi="Times New Roman" w:cs="Times New Roman"/>
        </w:rPr>
        <w:t xml:space="preserve">robust to </w:t>
      </w:r>
      <w:r w:rsidR="00492C0E">
        <w:rPr>
          <w:rFonts w:ascii="Times New Roman" w:hAnsi="Times New Roman" w:cs="Times New Roman"/>
        </w:rPr>
        <w:t xml:space="preserve">individual differences in </w:t>
      </w:r>
      <w:r w:rsidR="0072279C">
        <w:rPr>
          <w:rFonts w:ascii="Times New Roman" w:hAnsi="Times New Roman" w:cs="Times New Roman"/>
        </w:rPr>
        <w:t>negotiators’ moral character.</w:t>
      </w:r>
    </w:p>
    <w:p w14:paraId="34D607B2" w14:textId="3B96EC49" w:rsidR="00B56F49" w:rsidRDefault="00E25895" w:rsidP="00B56F49">
      <w:pPr>
        <w:spacing w:line="480" w:lineRule="auto"/>
        <w:ind w:firstLine="720"/>
        <w:rPr>
          <w:rFonts w:ascii="Times New Roman" w:hAnsi="Times New Roman" w:cs="Times New Roman"/>
        </w:rPr>
      </w:pPr>
      <w:r>
        <w:rPr>
          <w:rFonts w:ascii="Times New Roman" w:hAnsi="Times New Roman" w:cs="Times New Roman"/>
        </w:rPr>
        <w:t xml:space="preserve">Second, we </w:t>
      </w:r>
      <w:r w:rsidR="00E76493">
        <w:rPr>
          <w:rFonts w:ascii="Times New Roman" w:hAnsi="Times New Roman" w:cs="Times New Roman"/>
        </w:rPr>
        <w:t xml:space="preserve">explore </w:t>
      </w:r>
      <w:r>
        <w:rPr>
          <w:rFonts w:ascii="Times New Roman" w:hAnsi="Times New Roman" w:cs="Times New Roman"/>
        </w:rPr>
        <w:t>temporal dynamics in negotiators’ affect.</w:t>
      </w:r>
      <w:r w:rsidR="00E76493">
        <w:rPr>
          <w:rFonts w:ascii="Times New Roman" w:hAnsi="Times New Roman" w:cs="Times New Roman"/>
        </w:rPr>
        <w:t xml:space="preserve"> </w:t>
      </w:r>
      <w:r w:rsidR="00B56F49">
        <w:rPr>
          <w:rFonts w:ascii="Times New Roman" w:hAnsi="Times New Roman" w:cs="Times New Roman"/>
        </w:rPr>
        <w:t xml:space="preserve">People tend to be successful at alleviating their guilt, as studies exploring the temporal dynamics of guilt have </w:t>
      </w:r>
      <w:r w:rsidR="00693787">
        <w:rPr>
          <w:rFonts w:ascii="Times New Roman" w:hAnsi="Times New Roman" w:cs="Times New Roman"/>
        </w:rPr>
        <w:t>found</w:t>
      </w:r>
      <w:r w:rsidR="001648DD">
        <w:rPr>
          <w:rFonts w:ascii="Times New Roman" w:hAnsi="Times New Roman" w:cs="Times New Roman"/>
        </w:rPr>
        <w:t xml:space="preserve"> that</w:t>
      </w:r>
      <w:r w:rsidR="00B56F49">
        <w:rPr>
          <w:rFonts w:ascii="Times New Roman" w:hAnsi="Times New Roman" w:cs="Times New Roman"/>
        </w:rPr>
        <w:t xml:space="preserve"> it decays</w:t>
      </w:r>
      <w:r w:rsidR="001648DD">
        <w:rPr>
          <w:rFonts w:ascii="Times New Roman" w:hAnsi="Times New Roman" w:cs="Times New Roman"/>
        </w:rPr>
        <w:t xml:space="preserve"> rapidly</w:t>
      </w:r>
      <w:r w:rsidR="00B56F49">
        <w:rPr>
          <w:rFonts w:ascii="Times New Roman" w:hAnsi="Times New Roman" w:cs="Times New Roman"/>
        </w:rPr>
        <w:t xml:space="preserve"> (Duke &amp; Amir, 2019; Macht &amp; Dettmer, 2006). This raises the possibility that guilt may decline to baseline levels after a second negotiation with </w:t>
      </w:r>
      <w:r w:rsidR="00C62E07">
        <w:rPr>
          <w:rFonts w:ascii="Times New Roman" w:hAnsi="Times New Roman" w:cs="Times New Roman"/>
        </w:rPr>
        <w:t>the deceived</w:t>
      </w:r>
      <w:r w:rsidR="00B56F49">
        <w:rPr>
          <w:rFonts w:ascii="Times New Roman" w:hAnsi="Times New Roman" w:cs="Times New Roman"/>
        </w:rPr>
        <w:t xml:space="preserve"> counterpart. </w:t>
      </w:r>
      <w:r w:rsidR="00040809">
        <w:rPr>
          <w:rFonts w:ascii="Times New Roman" w:hAnsi="Times New Roman" w:cs="Times New Roman"/>
        </w:rPr>
        <w:t>If so</w:t>
      </w:r>
      <w:r w:rsidR="00B56F49">
        <w:rPr>
          <w:rFonts w:ascii="Times New Roman" w:hAnsi="Times New Roman" w:cs="Times New Roman"/>
        </w:rPr>
        <w:t xml:space="preserve">, then any relational consequences of dishonesty beyond a focal negotiation are unlikely to be attributable to residual guilt, but instead to the inferior subjective value </w:t>
      </w:r>
      <w:r w:rsidR="00BD7AB9">
        <w:rPr>
          <w:rFonts w:ascii="Times New Roman" w:hAnsi="Times New Roman" w:cs="Times New Roman"/>
        </w:rPr>
        <w:t>triggered by deceivers’ initial experience of guilt</w:t>
      </w:r>
      <w:r w:rsidR="00B56F49">
        <w:rPr>
          <w:rFonts w:ascii="Times New Roman" w:hAnsi="Times New Roman" w:cs="Times New Roman"/>
        </w:rPr>
        <w:t>.</w:t>
      </w:r>
    </w:p>
    <w:p w14:paraId="7718399E" w14:textId="3B0F9699" w:rsidR="004C6077" w:rsidRDefault="00B56F49" w:rsidP="00B4375D">
      <w:pPr>
        <w:spacing w:line="480" w:lineRule="auto"/>
        <w:ind w:firstLine="720"/>
        <w:rPr>
          <w:rFonts w:ascii="Times New Roman" w:hAnsi="Times New Roman" w:cs="Times New Roman"/>
        </w:rPr>
      </w:pPr>
      <w:r>
        <w:rPr>
          <w:rFonts w:ascii="Times New Roman" w:hAnsi="Times New Roman" w:cs="Times New Roman"/>
        </w:rPr>
        <w:t>Finally, we</w:t>
      </w:r>
      <w:r w:rsidR="00B4375D">
        <w:rPr>
          <w:rFonts w:ascii="Times New Roman" w:hAnsi="Times New Roman" w:cs="Times New Roman"/>
        </w:rPr>
        <w:t xml:space="preserve"> </w:t>
      </w:r>
      <w:r>
        <w:rPr>
          <w:rFonts w:ascii="Times New Roman" w:hAnsi="Times New Roman" w:cs="Times New Roman"/>
        </w:rPr>
        <w:t>test</w:t>
      </w:r>
      <w:r w:rsidR="00B4375D">
        <w:rPr>
          <w:rFonts w:ascii="Times New Roman" w:hAnsi="Times New Roman" w:cs="Times New Roman"/>
        </w:rPr>
        <w:t xml:space="preserve"> whether our findings hold in the presence of even larger stakes</w:t>
      </w:r>
      <w:r w:rsidR="007539C1">
        <w:rPr>
          <w:rFonts w:ascii="Times New Roman" w:hAnsi="Times New Roman" w:cs="Times New Roman"/>
        </w:rPr>
        <w:t xml:space="preserve"> than the ones presented in the </w:t>
      </w:r>
      <w:r w:rsidR="0097713F">
        <w:rPr>
          <w:rFonts w:ascii="Times New Roman" w:hAnsi="Times New Roman" w:cs="Times New Roman"/>
        </w:rPr>
        <w:t>large incentive</w:t>
      </w:r>
      <w:r w:rsidR="007539C1">
        <w:rPr>
          <w:rFonts w:ascii="Times New Roman" w:hAnsi="Times New Roman" w:cs="Times New Roman"/>
        </w:rPr>
        <w:t xml:space="preserve"> condition of Study 1</w:t>
      </w:r>
      <w:r w:rsidR="00E634F1">
        <w:rPr>
          <w:rFonts w:ascii="Times New Roman" w:hAnsi="Times New Roman" w:cs="Times New Roman"/>
        </w:rPr>
        <w:t xml:space="preserve">. </w:t>
      </w:r>
      <w:r>
        <w:rPr>
          <w:rFonts w:ascii="Times New Roman" w:hAnsi="Times New Roman" w:cs="Times New Roman"/>
        </w:rPr>
        <w:t xml:space="preserve">In Study 2, </w:t>
      </w:r>
      <w:r w:rsidR="00B4375D">
        <w:rPr>
          <w:rFonts w:ascii="Times New Roman" w:hAnsi="Times New Roman" w:cs="Times New Roman"/>
        </w:rPr>
        <w:t>we incentivize</w:t>
      </w:r>
      <w:r>
        <w:rPr>
          <w:rFonts w:ascii="Times New Roman" w:hAnsi="Times New Roman" w:cs="Times New Roman"/>
        </w:rPr>
        <w:t>d</w:t>
      </w:r>
      <w:r w:rsidR="00B4375D">
        <w:rPr>
          <w:rFonts w:ascii="Times New Roman" w:hAnsi="Times New Roman" w:cs="Times New Roman"/>
        </w:rPr>
        <w:t xml:space="preserve"> all participants to earn the best deal possible by </w:t>
      </w:r>
      <w:r>
        <w:rPr>
          <w:rFonts w:ascii="Times New Roman" w:hAnsi="Times New Roman" w:cs="Times New Roman"/>
        </w:rPr>
        <w:t xml:space="preserve">linking </w:t>
      </w:r>
      <w:r w:rsidR="00B4375D">
        <w:rPr>
          <w:rFonts w:ascii="Times New Roman" w:hAnsi="Times New Roman" w:cs="Times New Roman"/>
        </w:rPr>
        <w:t>their chances</w:t>
      </w:r>
      <w:r w:rsidR="007539C1">
        <w:rPr>
          <w:rFonts w:ascii="Times New Roman" w:hAnsi="Times New Roman" w:cs="Times New Roman"/>
        </w:rPr>
        <w:t xml:space="preserve"> of winning a $500 prize</w:t>
      </w:r>
      <w:r>
        <w:rPr>
          <w:rFonts w:ascii="Times New Roman" w:hAnsi="Times New Roman" w:cs="Times New Roman"/>
        </w:rPr>
        <w:t xml:space="preserve"> to their economic outcome</w:t>
      </w:r>
      <w:r w:rsidR="007539C1">
        <w:rPr>
          <w:rFonts w:ascii="Times New Roman" w:hAnsi="Times New Roman" w:cs="Times New Roman"/>
        </w:rPr>
        <w:t>.</w:t>
      </w:r>
      <w:r w:rsidR="00FF191D">
        <w:rPr>
          <w:rFonts w:ascii="Times New Roman" w:hAnsi="Times New Roman" w:cs="Times New Roman"/>
        </w:rPr>
        <w:t xml:space="preserve"> </w:t>
      </w:r>
      <w:r w:rsidR="00E46F2C">
        <w:rPr>
          <w:rFonts w:ascii="Times New Roman" w:hAnsi="Times New Roman" w:cs="Times New Roman"/>
        </w:rPr>
        <w:t xml:space="preserve">Although Study 1 participants perceived that their smaller (but guaranteed) incentive scheme was undoubtedly sizable, we reasoned that a chance at a $500 prize may provide an even stronger </w:t>
      </w:r>
      <w:r>
        <w:rPr>
          <w:rFonts w:ascii="Times New Roman" w:hAnsi="Times New Roman" w:cs="Times New Roman"/>
        </w:rPr>
        <w:t xml:space="preserve">external </w:t>
      </w:r>
      <w:r w:rsidR="00E46F2C">
        <w:rPr>
          <w:rFonts w:ascii="Times New Roman" w:hAnsi="Times New Roman" w:cs="Times New Roman"/>
        </w:rPr>
        <w:t xml:space="preserve">justification for </w:t>
      </w:r>
      <w:r w:rsidR="000624EE">
        <w:rPr>
          <w:rFonts w:ascii="Times New Roman" w:hAnsi="Times New Roman" w:cs="Times New Roman"/>
        </w:rPr>
        <w:t>participants’ dishonesty</w:t>
      </w:r>
      <w:r>
        <w:rPr>
          <w:rFonts w:ascii="Times New Roman" w:hAnsi="Times New Roman" w:cs="Times New Roman"/>
        </w:rPr>
        <w:t xml:space="preserve">. </w:t>
      </w:r>
    </w:p>
    <w:p w14:paraId="46C562B0" w14:textId="2E1EB55B" w:rsidR="00925CE9" w:rsidRDefault="00925CE9" w:rsidP="00925CE9">
      <w:pPr>
        <w:spacing w:line="480" w:lineRule="auto"/>
        <w:rPr>
          <w:rFonts w:ascii="Times New Roman" w:hAnsi="Times New Roman" w:cs="Times New Roman"/>
          <w:b/>
          <w:bCs/>
        </w:rPr>
      </w:pPr>
      <w:r w:rsidRPr="00925CE9">
        <w:rPr>
          <w:rFonts w:ascii="Times New Roman" w:hAnsi="Times New Roman" w:cs="Times New Roman"/>
          <w:b/>
          <w:bCs/>
        </w:rPr>
        <w:t>Method</w:t>
      </w:r>
    </w:p>
    <w:p w14:paraId="6B20216C" w14:textId="47DE9229" w:rsidR="00925CE9" w:rsidRPr="00925CE9" w:rsidRDefault="00925CE9" w:rsidP="00925CE9">
      <w:pPr>
        <w:spacing w:line="480" w:lineRule="auto"/>
        <w:rPr>
          <w:rFonts w:ascii="Times New Roman" w:hAnsi="Times New Roman" w:cs="Times New Roman"/>
          <w:b/>
          <w:bCs/>
          <w:i/>
          <w:iCs/>
        </w:rPr>
      </w:pPr>
      <w:r w:rsidRPr="00925CE9">
        <w:rPr>
          <w:rFonts w:ascii="Times New Roman" w:hAnsi="Times New Roman" w:cs="Times New Roman"/>
          <w:b/>
          <w:bCs/>
          <w:i/>
          <w:iCs/>
        </w:rPr>
        <w:t>Participants</w:t>
      </w:r>
    </w:p>
    <w:p w14:paraId="7DDDFADB" w14:textId="0946BBB3" w:rsidR="00725170" w:rsidRDefault="00D1310D" w:rsidP="00D1310D">
      <w:pPr>
        <w:spacing w:line="480" w:lineRule="auto"/>
        <w:ind w:firstLine="720"/>
        <w:rPr>
          <w:rFonts w:ascii="Times New Roman" w:eastAsiaTheme="minorEastAsia" w:hAnsi="Times New Roman" w:cs="Times New Roman"/>
        </w:rPr>
      </w:pPr>
      <w:r>
        <w:rPr>
          <w:rFonts w:ascii="Times New Roman" w:eastAsiaTheme="minorEastAsia" w:hAnsi="Times New Roman" w:cs="Times New Roman"/>
        </w:rPr>
        <w:t xml:space="preserve">We wanted to have sufficient power to achieve two goals in Study </w:t>
      </w:r>
      <w:r w:rsidR="009C32B1">
        <w:rPr>
          <w:rFonts w:ascii="Times New Roman" w:eastAsiaTheme="minorEastAsia" w:hAnsi="Times New Roman" w:cs="Times New Roman"/>
        </w:rPr>
        <w:t>2</w:t>
      </w:r>
      <w:r>
        <w:rPr>
          <w:rFonts w:ascii="Times New Roman" w:eastAsiaTheme="minorEastAsia" w:hAnsi="Times New Roman" w:cs="Times New Roman"/>
        </w:rPr>
        <w:t>. First, we</w:t>
      </w:r>
      <w:r w:rsidR="00292577">
        <w:rPr>
          <w:rFonts w:ascii="Times New Roman" w:eastAsiaTheme="minorEastAsia" w:hAnsi="Times New Roman" w:cs="Times New Roman"/>
        </w:rPr>
        <w:t xml:space="preserve"> aimed to achieve at least 80% power to detect effects of dishonesty on relational consequences equivalent to the average published effect in social psychology (</w:t>
      </w:r>
      <w:r w:rsidR="00292577">
        <w:rPr>
          <w:rFonts w:ascii="Times New Roman" w:hAnsi="Times New Roman" w:cs="Times New Roman"/>
        </w:rPr>
        <w:sym w:font="Symbol" w:char="F068"/>
      </w:r>
      <w:r w:rsidR="00292577">
        <w:rPr>
          <w:rFonts w:ascii="Times New Roman" w:hAnsi="Times New Roman" w:cs="Times New Roman"/>
          <w:vertAlign w:val="superscript"/>
        </w:rPr>
        <w:t>2</w:t>
      </w:r>
      <w:r w:rsidR="00292577">
        <w:rPr>
          <w:rFonts w:ascii="Times New Roman" w:eastAsiaTheme="minorEastAsia" w:hAnsi="Times New Roman" w:cs="Times New Roman"/>
        </w:rPr>
        <w:t xml:space="preserve"> = .04; Richard et al., 2003)</w:t>
      </w:r>
      <w:r>
        <w:rPr>
          <w:rFonts w:ascii="Times New Roman" w:eastAsiaTheme="minorEastAsia" w:hAnsi="Times New Roman" w:cs="Times New Roman"/>
        </w:rPr>
        <w:t>. Second, we wanted to have at least 80% power to</w:t>
      </w:r>
      <w:r w:rsidR="00143BDA">
        <w:rPr>
          <w:rFonts w:ascii="Times New Roman" w:eastAsiaTheme="minorEastAsia" w:hAnsi="Times New Roman" w:cs="Times New Roman"/>
        </w:rPr>
        <w:t xml:space="preserve"> </w:t>
      </w:r>
      <w:r>
        <w:rPr>
          <w:rFonts w:ascii="Times New Roman" w:eastAsiaTheme="minorEastAsia" w:hAnsi="Times New Roman" w:cs="Times New Roman"/>
        </w:rPr>
        <w:t>detect any interactions between components of moral character (moral identi</w:t>
      </w:r>
      <w:r w:rsidR="00143BDA">
        <w:rPr>
          <w:rFonts w:ascii="Times New Roman" w:eastAsiaTheme="minorEastAsia" w:hAnsi="Times New Roman" w:cs="Times New Roman"/>
        </w:rPr>
        <w:t>t</w:t>
      </w:r>
      <w:r>
        <w:rPr>
          <w:rFonts w:ascii="Times New Roman" w:eastAsiaTheme="minorEastAsia" w:hAnsi="Times New Roman" w:cs="Times New Roman"/>
        </w:rPr>
        <w:t>y internalization, empathic concern, and self-control)</w:t>
      </w:r>
      <w:r w:rsidR="00FF03C0">
        <w:rPr>
          <w:rFonts w:ascii="Times New Roman" w:eastAsiaTheme="minorEastAsia" w:hAnsi="Times New Roman" w:cs="Times New Roman"/>
        </w:rPr>
        <w:t xml:space="preserve"> </w:t>
      </w:r>
      <w:r>
        <w:rPr>
          <w:rFonts w:ascii="Times New Roman" w:eastAsiaTheme="minorEastAsia" w:hAnsi="Times New Roman" w:cs="Times New Roman"/>
        </w:rPr>
        <w:t xml:space="preserve">large enough </w:t>
      </w:r>
      <w:r w:rsidR="00FF03C0">
        <w:rPr>
          <w:rFonts w:ascii="Times New Roman" w:eastAsiaTheme="minorEastAsia" w:hAnsi="Times New Roman" w:cs="Times New Roman"/>
        </w:rPr>
        <w:t xml:space="preserve">in magnitude </w:t>
      </w:r>
      <w:r>
        <w:rPr>
          <w:rFonts w:ascii="Times New Roman" w:eastAsiaTheme="minorEastAsia" w:hAnsi="Times New Roman" w:cs="Times New Roman"/>
        </w:rPr>
        <w:t xml:space="preserve">to completely </w:t>
      </w:r>
      <w:r w:rsidR="00292577">
        <w:rPr>
          <w:rFonts w:ascii="Times New Roman" w:eastAsiaTheme="minorEastAsia" w:hAnsi="Times New Roman" w:cs="Times New Roman"/>
        </w:rPr>
        <w:t>attenuat</w:t>
      </w:r>
      <w:r>
        <w:rPr>
          <w:rFonts w:ascii="Times New Roman" w:eastAsiaTheme="minorEastAsia" w:hAnsi="Times New Roman" w:cs="Times New Roman"/>
        </w:rPr>
        <w:t>e</w:t>
      </w:r>
      <w:r w:rsidR="00292577">
        <w:rPr>
          <w:rFonts w:ascii="Times New Roman" w:eastAsiaTheme="minorEastAsia" w:hAnsi="Times New Roman" w:cs="Times New Roman"/>
        </w:rPr>
        <w:t xml:space="preserve"> the effect of dishonesty on guilt observed in the </w:t>
      </w:r>
      <w:r w:rsidR="0097713F">
        <w:rPr>
          <w:rFonts w:ascii="Times New Roman" w:eastAsiaTheme="minorEastAsia" w:hAnsi="Times New Roman" w:cs="Times New Roman"/>
        </w:rPr>
        <w:t>large incentive</w:t>
      </w:r>
      <w:r w:rsidR="00292577">
        <w:rPr>
          <w:rFonts w:ascii="Times New Roman" w:eastAsiaTheme="minorEastAsia" w:hAnsi="Times New Roman" w:cs="Times New Roman"/>
        </w:rPr>
        <w:t xml:space="preserve"> condition of Study 1 (</w:t>
      </w:r>
      <m:oMath>
        <m:sSubSup>
          <m:sSubSupPr>
            <m:ctrlPr>
              <w:rPr>
                <w:rFonts w:ascii="Cambria Math" w:hAnsi="Cambria Math" w:cs="Times New Roman"/>
                <w:i/>
              </w:rPr>
            </m:ctrlPr>
          </m:sSubSupPr>
          <m:e>
            <m:r>
              <m:rPr>
                <m:sty m:val="p"/>
              </m:rPr>
              <w:rPr>
                <w:rFonts w:ascii="Cambria Math" w:hAnsi="Cambria Math" w:cs="Times New Roman"/>
              </w:rPr>
              <w:sym w:font="Symbol" w:char="F068"/>
            </m:r>
          </m:e>
          <m:sub>
            <m:r>
              <m:rPr>
                <m:sty m:val="p"/>
              </m:rPr>
              <w:rPr>
                <w:rFonts w:ascii="Cambria Math" w:hAnsi="Cambria Math" w:cs="Times New Roman"/>
              </w:rPr>
              <m:t>p</m:t>
            </m:r>
          </m:sub>
          <m:sup>
            <m:r>
              <w:rPr>
                <w:rFonts w:ascii="Cambria Math" w:hAnsi="Cambria Math" w:cs="Times New Roman"/>
              </w:rPr>
              <m:t>2</m:t>
            </m:r>
          </m:sup>
        </m:sSubSup>
      </m:oMath>
      <w:r w:rsidR="00292577">
        <w:rPr>
          <w:rFonts w:ascii="Times New Roman" w:eastAsiaTheme="minorEastAsia" w:hAnsi="Times New Roman" w:cs="Times New Roman"/>
        </w:rPr>
        <w:t xml:space="preserve"> = .</w:t>
      </w:r>
      <w:r w:rsidR="00266C32">
        <w:rPr>
          <w:rFonts w:ascii="Times New Roman" w:eastAsiaTheme="minorEastAsia" w:hAnsi="Times New Roman" w:cs="Times New Roman"/>
        </w:rPr>
        <w:t>16</w:t>
      </w:r>
      <w:r w:rsidR="00292577">
        <w:rPr>
          <w:rFonts w:ascii="Times New Roman" w:eastAsiaTheme="minorEastAsia" w:hAnsi="Times New Roman" w:cs="Times New Roman"/>
        </w:rPr>
        <w:t>)</w:t>
      </w:r>
      <w:r>
        <w:rPr>
          <w:rFonts w:ascii="Times New Roman" w:eastAsiaTheme="minorEastAsia" w:hAnsi="Times New Roman" w:cs="Times New Roman"/>
        </w:rPr>
        <w:t>. To achieve these goals, we preregistered a data collection plan targeting a minimum of 200 negotiation dyads for our final analyses</w:t>
      </w:r>
      <w:r w:rsidR="00B312F7">
        <w:rPr>
          <w:rFonts w:ascii="Times New Roman" w:eastAsiaTheme="minorEastAsia" w:hAnsi="Times New Roman" w:cs="Times New Roman"/>
        </w:rPr>
        <w:t>.</w:t>
      </w:r>
      <w:r>
        <w:rPr>
          <w:rFonts w:ascii="Times New Roman" w:eastAsiaTheme="minorEastAsia" w:hAnsi="Times New Roman" w:cs="Times New Roman"/>
        </w:rPr>
        <w:t xml:space="preserve"> </w:t>
      </w:r>
      <w:r w:rsidR="00432AD9">
        <w:rPr>
          <w:rFonts w:ascii="Times New Roman" w:eastAsiaTheme="minorEastAsia" w:hAnsi="Times New Roman" w:cs="Times New Roman"/>
        </w:rPr>
        <w:t>We ended up recruit</w:t>
      </w:r>
      <w:r>
        <w:rPr>
          <w:rFonts w:ascii="Times New Roman" w:eastAsiaTheme="minorEastAsia" w:hAnsi="Times New Roman" w:cs="Times New Roman"/>
        </w:rPr>
        <w:t>ing</w:t>
      </w:r>
      <w:r w:rsidR="00432AD9">
        <w:rPr>
          <w:rFonts w:ascii="Times New Roman" w:eastAsiaTheme="minorEastAsia" w:hAnsi="Times New Roman" w:cs="Times New Roman"/>
        </w:rPr>
        <w:t xml:space="preserve"> 483 participants </w:t>
      </w:r>
      <w:r w:rsidR="00B312F7">
        <w:rPr>
          <w:rFonts w:ascii="Times New Roman" w:eastAsiaTheme="minorEastAsia" w:hAnsi="Times New Roman" w:cs="Times New Roman"/>
        </w:rPr>
        <w:t>across paid and for-credit participant pools at two different universities (for-credit students were undergraduate business students participating in exchange for course credit</w:t>
      </w:r>
      <w:r w:rsidR="005C7876">
        <w:rPr>
          <w:rFonts w:ascii="Times New Roman" w:eastAsiaTheme="minorEastAsia" w:hAnsi="Times New Roman" w:cs="Times New Roman"/>
        </w:rPr>
        <w:t xml:space="preserve"> and the opportunity to earn an Amazon gift card</w:t>
      </w:r>
      <w:r w:rsidR="00B312F7">
        <w:rPr>
          <w:rFonts w:ascii="Times New Roman" w:eastAsiaTheme="minorEastAsia" w:hAnsi="Times New Roman" w:cs="Times New Roman"/>
        </w:rPr>
        <w:t>)</w:t>
      </w:r>
      <w:r w:rsidR="00432AD9">
        <w:rPr>
          <w:rFonts w:ascii="Times New Roman" w:eastAsiaTheme="minorEastAsia" w:hAnsi="Times New Roman" w:cs="Times New Roman"/>
        </w:rPr>
        <w:t xml:space="preserve">. Using the same preregistered exclusion criteria as Study 1, we ended up with a final sample of </w:t>
      </w:r>
      <w:r w:rsidR="007A50F6">
        <w:rPr>
          <w:rFonts w:ascii="Times New Roman" w:eastAsiaTheme="minorEastAsia" w:hAnsi="Times New Roman" w:cs="Times New Roman"/>
        </w:rPr>
        <w:t>456</w:t>
      </w:r>
      <w:r w:rsidR="00432AD9">
        <w:rPr>
          <w:rFonts w:ascii="Times New Roman" w:eastAsiaTheme="minorEastAsia" w:hAnsi="Times New Roman" w:cs="Times New Roman"/>
        </w:rPr>
        <w:t xml:space="preserve"> participants paired into 2</w:t>
      </w:r>
      <w:r w:rsidR="007A50F6">
        <w:rPr>
          <w:rFonts w:ascii="Times New Roman" w:eastAsiaTheme="minorEastAsia" w:hAnsi="Times New Roman" w:cs="Times New Roman"/>
        </w:rPr>
        <w:t>28</w:t>
      </w:r>
      <w:r w:rsidR="00432AD9">
        <w:rPr>
          <w:rFonts w:ascii="Times New Roman" w:eastAsiaTheme="minorEastAsia" w:hAnsi="Times New Roman" w:cs="Times New Roman"/>
        </w:rPr>
        <w:t xml:space="preserve"> negotiation dyads (</w:t>
      </w:r>
      <w:r w:rsidR="00432AD9" w:rsidRPr="00C70054">
        <w:rPr>
          <w:rFonts w:ascii="Times New Roman" w:eastAsiaTheme="minorEastAsia" w:hAnsi="Times New Roman" w:cs="Times New Roman"/>
          <w:i/>
          <w:iCs/>
        </w:rPr>
        <w:t>M</w:t>
      </w:r>
      <w:r w:rsidR="00307FF2" w:rsidRPr="00307FF2">
        <w:rPr>
          <w:rFonts w:ascii="Times New Roman" w:eastAsiaTheme="minorEastAsia" w:hAnsi="Times New Roman" w:cs="Times New Roman"/>
          <w:vertAlign w:val="subscript"/>
        </w:rPr>
        <w:t>Age</w:t>
      </w:r>
      <w:r w:rsidR="00432AD9">
        <w:rPr>
          <w:rFonts w:ascii="Times New Roman" w:eastAsiaTheme="minorEastAsia" w:hAnsi="Times New Roman" w:cs="Times New Roman"/>
        </w:rPr>
        <w:t xml:space="preserve"> </w:t>
      </w:r>
      <w:r w:rsidR="00497014">
        <w:rPr>
          <w:rFonts w:ascii="Times New Roman" w:eastAsiaTheme="minorEastAsia" w:hAnsi="Times New Roman" w:cs="Times New Roman"/>
        </w:rPr>
        <w:t>= 23.</w:t>
      </w:r>
      <w:r w:rsidR="001D3C1A">
        <w:rPr>
          <w:rFonts w:ascii="Times New Roman" w:eastAsiaTheme="minorEastAsia" w:hAnsi="Times New Roman" w:cs="Times New Roman"/>
        </w:rPr>
        <w:t>3</w:t>
      </w:r>
      <w:r w:rsidR="00C70054">
        <w:rPr>
          <w:rFonts w:ascii="Times New Roman" w:eastAsiaTheme="minorEastAsia" w:hAnsi="Times New Roman" w:cs="Times New Roman"/>
        </w:rPr>
        <w:t xml:space="preserve"> years, </w:t>
      </w:r>
      <w:r w:rsidR="00C70054" w:rsidRPr="00C70054">
        <w:rPr>
          <w:rFonts w:ascii="Times New Roman" w:eastAsiaTheme="minorEastAsia" w:hAnsi="Times New Roman" w:cs="Times New Roman"/>
          <w:i/>
          <w:iCs/>
        </w:rPr>
        <w:t>SD</w:t>
      </w:r>
      <w:r w:rsidR="00C70054">
        <w:rPr>
          <w:rFonts w:ascii="Times New Roman" w:eastAsiaTheme="minorEastAsia" w:hAnsi="Times New Roman" w:cs="Times New Roman"/>
        </w:rPr>
        <w:t xml:space="preserve"> = 8.0, 5</w:t>
      </w:r>
      <w:r w:rsidR="001D3C1A">
        <w:rPr>
          <w:rFonts w:ascii="Times New Roman" w:eastAsiaTheme="minorEastAsia" w:hAnsi="Times New Roman" w:cs="Times New Roman"/>
        </w:rPr>
        <w:t>9</w:t>
      </w:r>
      <w:r w:rsidR="00C70054">
        <w:rPr>
          <w:rFonts w:ascii="Times New Roman" w:eastAsiaTheme="minorEastAsia" w:hAnsi="Times New Roman" w:cs="Times New Roman"/>
        </w:rPr>
        <w:t>% female).</w:t>
      </w:r>
    </w:p>
    <w:p w14:paraId="765E32CC" w14:textId="476AE53A" w:rsidR="00725170" w:rsidRPr="00725170" w:rsidRDefault="00725170" w:rsidP="00725170">
      <w:pPr>
        <w:spacing w:line="480" w:lineRule="auto"/>
        <w:rPr>
          <w:rFonts w:ascii="Times New Roman" w:eastAsiaTheme="minorEastAsia" w:hAnsi="Times New Roman" w:cs="Times New Roman"/>
          <w:b/>
          <w:bCs/>
          <w:i/>
          <w:iCs/>
        </w:rPr>
      </w:pPr>
      <w:r w:rsidRPr="00725170">
        <w:rPr>
          <w:rFonts w:ascii="Times New Roman" w:eastAsiaTheme="minorEastAsia" w:hAnsi="Times New Roman" w:cs="Times New Roman"/>
          <w:b/>
          <w:bCs/>
          <w:i/>
          <w:iCs/>
        </w:rPr>
        <w:t>Procedure</w:t>
      </w:r>
    </w:p>
    <w:p w14:paraId="343E97BE" w14:textId="7EF68936" w:rsidR="0095312E" w:rsidRDefault="00725170" w:rsidP="0095312E">
      <w:pPr>
        <w:spacing w:line="480" w:lineRule="auto"/>
        <w:ind w:firstLine="720"/>
        <w:rPr>
          <w:rFonts w:ascii="Times New Roman" w:hAnsi="Times New Roman" w:cs="Times New Roman"/>
        </w:rPr>
      </w:pPr>
      <w:r>
        <w:rPr>
          <w:rFonts w:ascii="Times New Roman" w:hAnsi="Times New Roman" w:cs="Times New Roman"/>
        </w:rPr>
        <w:t xml:space="preserve">Participants </w:t>
      </w:r>
      <w:r w:rsidR="004950AF">
        <w:rPr>
          <w:rFonts w:ascii="Times New Roman" w:hAnsi="Times New Roman" w:cs="Times New Roman"/>
        </w:rPr>
        <w:t xml:space="preserve">were required to complete a brief personality assessment at least 24 hours before they could sign up for </w:t>
      </w:r>
      <w:r w:rsidR="00A82BAF">
        <w:rPr>
          <w:rFonts w:ascii="Times New Roman" w:hAnsi="Times New Roman" w:cs="Times New Roman"/>
        </w:rPr>
        <w:t>a live study</w:t>
      </w:r>
      <w:r w:rsidR="004950AF">
        <w:rPr>
          <w:rFonts w:ascii="Times New Roman" w:hAnsi="Times New Roman" w:cs="Times New Roman"/>
        </w:rPr>
        <w:t xml:space="preserve"> session. On the day of their scheduled session, they were provided with a link to a</w:t>
      </w:r>
      <w:r>
        <w:rPr>
          <w:rFonts w:ascii="Times New Roman" w:hAnsi="Times New Roman" w:cs="Times New Roman"/>
        </w:rPr>
        <w:t xml:space="preserve"> Zoom </w:t>
      </w:r>
      <w:r w:rsidR="008B2997">
        <w:rPr>
          <w:rFonts w:ascii="Times New Roman" w:hAnsi="Times New Roman" w:cs="Times New Roman"/>
        </w:rPr>
        <w:t>meeting room</w:t>
      </w:r>
      <w:r w:rsidR="00CB24A0">
        <w:rPr>
          <w:rFonts w:ascii="Times New Roman" w:hAnsi="Times New Roman" w:cs="Times New Roman"/>
        </w:rPr>
        <w:t>, where they were greeted by an experimenter who moderated sessions of two or four participants</w:t>
      </w:r>
      <w:r w:rsidR="00FF42B0">
        <w:rPr>
          <w:rFonts w:ascii="Times New Roman" w:hAnsi="Times New Roman" w:cs="Times New Roman"/>
        </w:rPr>
        <w:t xml:space="preserve">; to maintain participants’ anonymity </w:t>
      </w:r>
      <w:r w:rsidR="0028565E">
        <w:rPr>
          <w:rFonts w:ascii="Times New Roman" w:hAnsi="Times New Roman" w:cs="Times New Roman"/>
        </w:rPr>
        <w:t>ahead of the</w:t>
      </w:r>
      <w:r w:rsidR="00FF42B0">
        <w:rPr>
          <w:rFonts w:ascii="Times New Roman" w:hAnsi="Times New Roman" w:cs="Times New Roman"/>
        </w:rPr>
        <w:t xml:space="preserve"> first negotiation, the experimenter </w:t>
      </w:r>
      <w:r w:rsidR="004477EF">
        <w:rPr>
          <w:rFonts w:ascii="Times New Roman" w:hAnsi="Times New Roman" w:cs="Times New Roman"/>
        </w:rPr>
        <w:t xml:space="preserve">assigned each participant an ID number for their screen name and </w:t>
      </w:r>
      <w:r w:rsidR="00FF42B0">
        <w:rPr>
          <w:rFonts w:ascii="Times New Roman" w:hAnsi="Times New Roman" w:cs="Times New Roman"/>
        </w:rPr>
        <w:t xml:space="preserve">asked </w:t>
      </w:r>
      <w:r w:rsidR="004477EF">
        <w:rPr>
          <w:rFonts w:ascii="Times New Roman" w:hAnsi="Times New Roman" w:cs="Times New Roman"/>
        </w:rPr>
        <w:t>p</w:t>
      </w:r>
      <w:r w:rsidR="00FF42B0">
        <w:rPr>
          <w:rFonts w:ascii="Times New Roman" w:hAnsi="Times New Roman" w:cs="Times New Roman"/>
        </w:rPr>
        <w:t>articipants to turn off their cameras as they entered the meeting room</w:t>
      </w:r>
      <w:r w:rsidR="00CB24A0">
        <w:rPr>
          <w:rFonts w:ascii="Times New Roman" w:hAnsi="Times New Roman" w:cs="Times New Roman"/>
        </w:rPr>
        <w:t>.</w:t>
      </w:r>
      <w:r>
        <w:rPr>
          <w:rFonts w:ascii="Times New Roman" w:hAnsi="Times New Roman" w:cs="Times New Roman"/>
        </w:rPr>
        <w:t xml:space="preserve"> </w:t>
      </w:r>
      <w:r w:rsidR="00FF42B0">
        <w:rPr>
          <w:rFonts w:ascii="Times New Roman" w:hAnsi="Times New Roman" w:cs="Times New Roman"/>
        </w:rPr>
        <w:t>The</w:t>
      </w:r>
      <w:r w:rsidR="009333E4">
        <w:rPr>
          <w:rFonts w:ascii="Times New Roman" w:hAnsi="Times New Roman" w:cs="Times New Roman"/>
        </w:rPr>
        <w:t xml:space="preserve"> experimenter then</w:t>
      </w:r>
      <w:r w:rsidR="00A82BAF">
        <w:rPr>
          <w:rFonts w:ascii="Times New Roman" w:hAnsi="Times New Roman" w:cs="Times New Roman"/>
        </w:rPr>
        <w:t xml:space="preserve"> informed participants that they would engage in a negotiation with another participant in a chatroom</w:t>
      </w:r>
      <w:r w:rsidR="00FF42B0">
        <w:rPr>
          <w:rFonts w:ascii="Times New Roman" w:hAnsi="Times New Roman" w:cs="Times New Roman"/>
        </w:rPr>
        <w:t xml:space="preserve"> and</w:t>
      </w:r>
      <w:r w:rsidR="009333E4">
        <w:rPr>
          <w:rFonts w:ascii="Times New Roman" w:hAnsi="Times New Roman" w:cs="Times New Roman"/>
        </w:rPr>
        <w:t xml:space="preserve"> provided </w:t>
      </w:r>
      <w:r w:rsidR="0028565E">
        <w:rPr>
          <w:rFonts w:ascii="Times New Roman" w:hAnsi="Times New Roman" w:cs="Times New Roman"/>
        </w:rPr>
        <w:t>them</w:t>
      </w:r>
      <w:r w:rsidR="00CB24A0">
        <w:rPr>
          <w:rFonts w:ascii="Times New Roman" w:hAnsi="Times New Roman" w:cs="Times New Roman"/>
        </w:rPr>
        <w:t xml:space="preserve"> </w:t>
      </w:r>
      <w:r w:rsidR="009333E4">
        <w:rPr>
          <w:rFonts w:ascii="Times New Roman" w:hAnsi="Times New Roman" w:cs="Times New Roman"/>
        </w:rPr>
        <w:t xml:space="preserve">with a link to a survey, where they were paired with another participant in the same session. </w:t>
      </w:r>
    </w:p>
    <w:p w14:paraId="52FAE49C" w14:textId="212007B3" w:rsidR="0095312E" w:rsidRDefault="00CA1514" w:rsidP="0003591E">
      <w:pPr>
        <w:spacing w:line="480" w:lineRule="auto"/>
        <w:ind w:firstLine="720"/>
        <w:rPr>
          <w:rFonts w:ascii="Times New Roman" w:hAnsi="Times New Roman" w:cs="Times New Roman"/>
        </w:rPr>
      </w:pPr>
      <w:r>
        <w:rPr>
          <w:rFonts w:ascii="Times New Roman" w:hAnsi="Times New Roman" w:cs="Times New Roman"/>
        </w:rPr>
        <w:t xml:space="preserve">The purpose of the initial chat-based negotiation was to enable us to manipulate </w:t>
      </w:r>
      <w:r w:rsidR="006C4645">
        <w:rPr>
          <w:rFonts w:ascii="Times New Roman" w:hAnsi="Times New Roman" w:cs="Times New Roman"/>
        </w:rPr>
        <w:t xml:space="preserve">the opportunity to </w:t>
      </w:r>
      <w:r>
        <w:rPr>
          <w:rFonts w:ascii="Times New Roman" w:hAnsi="Times New Roman" w:cs="Times New Roman"/>
        </w:rPr>
        <w:t>d</w:t>
      </w:r>
      <w:r w:rsidR="006C4645">
        <w:rPr>
          <w:rFonts w:ascii="Times New Roman" w:hAnsi="Times New Roman" w:cs="Times New Roman"/>
        </w:rPr>
        <w:t>eceive</w:t>
      </w:r>
      <w:r>
        <w:rPr>
          <w:rFonts w:ascii="Times New Roman" w:hAnsi="Times New Roman" w:cs="Times New Roman"/>
        </w:rPr>
        <w:t xml:space="preserve"> and </w:t>
      </w:r>
      <w:r w:rsidR="00570C24">
        <w:rPr>
          <w:rFonts w:ascii="Times New Roman" w:hAnsi="Times New Roman" w:cs="Times New Roman"/>
        </w:rPr>
        <w:t xml:space="preserve">then </w:t>
      </w:r>
      <w:r>
        <w:rPr>
          <w:rFonts w:ascii="Times New Roman" w:hAnsi="Times New Roman" w:cs="Times New Roman"/>
        </w:rPr>
        <w:t xml:space="preserve">measure </w:t>
      </w:r>
      <w:r w:rsidR="006C4645">
        <w:rPr>
          <w:rFonts w:ascii="Times New Roman" w:hAnsi="Times New Roman" w:cs="Times New Roman"/>
        </w:rPr>
        <w:t>the</w:t>
      </w:r>
      <w:r>
        <w:rPr>
          <w:rFonts w:ascii="Times New Roman" w:hAnsi="Times New Roman" w:cs="Times New Roman"/>
        </w:rPr>
        <w:t xml:space="preserve"> immediate </w:t>
      </w:r>
      <w:r w:rsidR="006C4645">
        <w:rPr>
          <w:rFonts w:ascii="Times New Roman" w:hAnsi="Times New Roman" w:cs="Times New Roman"/>
        </w:rPr>
        <w:t>impact of dishonesty on participants’ affect and subjective value</w:t>
      </w:r>
      <w:r>
        <w:rPr>
          <w:rFonts w:ascii="Times New Roman" w:hAnsi="Times New Roman" w:cs="Times New Roman"/>
        </w:rPr>
        <w:t xml:space="preserve">. </w:t>
      </w:r>
      <w:r w:rsidR="00C8794B">
        <w:rPr>
          <w:rFonts w:ascii="Times New Roman" w:hAnsi="Times New Roman" w:cs="Times New Roman"/>
        </w:rPr>
        <w:t xml:space="preserve">Aside from </w:t>
      </w:r>
      <w:r w:rsidR="00DE3733">
        <w:rPr>
          <w:rFonts w:ascii="Times New Roman" w:hAnsi="Times New Roman" w:cs="Times New Roman"/>
        </w:rPr>
        <w:t xml:space="preserve">a desire to </w:t>
      </w:r>
      <w:r w:rsidR="00C8794B">
        <w:rPr>
          <w:rFonts w:ascii="Times New Roman" w:hAnsi="Times New Roman" w:cs="Times New Roman"/>
        </w:rPr>
        <w:t>replicat</w:t>
      </w:r>
      <w:r w:rsidR="00DE3733">
        <w:rPr>
          <w:rFonts w:ascii="Times New Roman" w:hAnsi="Times New Roman" w:cs="Times New Roman"/>
        </w:rPr>
        <w:t>e</w:t>
      </w:r>
      <w:r w:rsidR="00C8794B">
        <w:rPr>
          <w:rFonts w:ascii="Times New Roman" w:hAnsi="Times New Roman" w:cs="Times New Roman"/>
        </w:rPr>
        <w:t xml:space="preserve"> Study 1</w:t>
      </w:r>
      <w:r w:rsidR="004A7964">
        <w:rPr>
          <w:rFonts w:ascii="Times New Roman" w:hAnsi="Times New Roman" w:cs="Times New Roman"/>
        </w:rPr>
        <w:t xml:space="preserve">’s </w:t>
      </w:r>
      <w:r w:rsidR="001648DD">
        <w:rPr>
          <w:rFonts w:ascii="Times New Roman" w:hAnsi="Times New Roman" w:cs="Times New Roman"/>
        </w:rPr>
        <w:t>dishonesty opportunity manipulation</w:t>
      </w:r>
      <w:r w:rsidR="00C8794B">
        <w:rPr>
          <w:rFonts w:ascii="Times New Roman" w:hAnsi="Times New Roman" w:cs="Times New Roman"/>
        </w:rPr>
        <w:t>, w</w:t>
      </w:r>
      <w:r w:rsidR="0095312E">
        <w:rPr>
          <w:rFonts w:ascii="Times New Roman" w:hAnsi="Times New Roman" w:cs="Times New Roman"/>
        </w:rPr>
        <w:t xml:space="preserve">e </w:t>
      </w:r>
      <w:r>
        <w:rPr>
          <w:rFonts w:ascii="Times New Roman" w:hAnsi="Times New Roman" w:cs="Times New Roman"/>
        </w:rPr>
        <w:t>used</w:t>
      </w:r>
      <w:r w:rsidR="0095312E">
        <w:rPr>
          <w:rFonts w:ascii="Times New Roman" w:hAnsi="Times New Roman" w:cs="Times New Roman"/>
        </w:rPr>
        <w:t xml:space="preserve"> a chat-based exchange </w:t>
      </w:r>
      <w:r>
        <w:rPr>
          <w:rFonts w:ascii="Times New Roman" w:hAnsi="Times New Roman" w:cs="Times New Roman"/>
        </w:rPr>
        <w:t xml:space="preserve">here </w:t>
      </w:r>
      <w:r w:rsidR="0095312E">
        <w:rPr>
          <w:rFonts w:ascii="Times New Roman" w:hAnsi="Times New Roman" w:cs="Times New Roman"/>
        </w:rPr>
        <w:t>for t</w:t>
      </w:r>
      <w:r w:rsidR="00FC3E25">
        <w:rPr>
          <w:rFonts w:ascii="Times New Roman" w:hAnsi="Times New Roman" w:cs="Times New Roman"/>
        </w:rPr>
        <w:t>wo</w:t>
      </w:r>
      <w:r w:rsidR="0095312E">
        <w:rPr>
          <w:rFonts w:ascii="Times New Roman" w:hAnsi="Times New Roman" w:cs="Times New Roman"/>
        </w:rPr>
        <w:t xml:space="preserve"> reasons. First, dishonesty is more prevalent in text-based </w:t>
      </w:r>
      <w:r w:rsidR="004A7964">
        <w:rPr>
          <w:rFonts w:ascii="Times New Roman" w:hAnsi="Times New Roman" w:cs="Times New Roman"/>
        </w:rPr>
        <w:t xml:space="preserve">than face-to-face </w:t>
      </w:r>
      <w:r w:rsidR="0095312E">
        <w:rPr>
          <w:rFonts w:ascii="Times New Roman" w:hAnsi="Times New Roman" w:cs="Times New Roman"/>
        </w:rPr>
        <w:t xml:space="preserve">communication (Rockmann &amp; Northcraft, 2008; Van Zant &amp; Kray, 2014). </w:t>
      </w:r>
      <w:r w:rsidR="004A7964">
        <w:rPr>
          <w:rFonts w:ascii="Times New Roman" w:hAnsi="Times New Roman" w:cs="Times New Roman"/>
        </w:rPr>
        <w:t>A</w:t>
      </w:r>
      <w:r w:rsidR="0095312E">
        <w:rPr>
          <w:rFonts w:ascii="Times New Roman" w:hAnsi="Times New Roman" w:cs="Times New Roman"/>
        </w:rPr>
        <w:t xml:space="preserve"> chat-based negotiation </w:t>
      </w:r>
      <w:r w:rsidR="004A7964">
        <w:rPr>
          <w:rFonts w:ascii="Times New Roman" w:hAnsi="Times New Roman" w:cs="Times New Roman"/>
        </w:rPr>
        <w:t xml:space="preserve">could therefore </w:t>
      </w:r>
      <w:r w:rsidR="0095312E">
        <w:rPr>
          <w:rFonts w:ascii="Times New Roman" w:hAnsi="Times New Roman" w:cs="Times New Roman"/>
        </w:rPr>
        <w:t>maximize our sample of dishonest participants, increasing statistical power. Second</w:t>
      </w:r>
      <w:r w:rsidR="008872E2">
        <w:rPr>
          <w:rFonts w:ascii="Times New Roman" w:hAnsi="Times New Roman" w:cs="Times New Roman"/>
        </w:rPr>
        <w:t xml:space="preserve">, </w:t>
      </w:r>
      <w:r w:rsidR="000D1E31">
        <w:rPr>
          <w:rFonts w:ascii="Times New Roman" w:hAnsi="Times New Roman" w:cs="Times New Roman"/>
        </w:rPr>
        <w:t xml:space="preserve">people </w:t>
      </w:r>
      <w:r w:rsidR="001722EC">
        <w:rPr>
          <w:rFonts w:ascii="Times New Roman" w:hAnsi="Times New Roman" w:cs="Times New Roman"/>
        </w:rPr>
        <w:t>expect</w:t>
      </w:r>
      <w:r w:rsidR="000D1E31">
        <w:rPr>
          <w:rFonts w:ascii="Times New Roman" w:hAnsi="Times New Roman" w:cs="Times New Roman"/>
        </w:rPr>
        <w:t xml:space="preserve"> </w:t>
      </w:r>
      <w:r w:rsidR="00725AF7">
        <w:rPr>
          <w:rFonts w:ascii="Times New Roman" w:hAnsi="Times New Roman" w:cs="Times New Roman"/>
        </w:rPr>
        <w:t xml:space="preserve">to get away with </w:t>
      </w:r>
      <w:r w:rsidR="001722EC">
        <w:rPr>
          <w:rFonts w:ascii="Times New Roman" w:hAnsi="Times New Roman" w:cs="Times New Roman"/>
        </w:rPr>
        <w:t>lying</w:t>
      </w:r>
      <w:r w:rsidR="00725AF7">
        <w:rPr>
          <w:rFonts w:ascii="Times New Roman" w:hAnsi="Times New Roman" w:cs="Times New Roman"/>
        </w:rPr>
        <w:t xml:space="preserve"> in text-based interactions</w:t>
      </w:r>
      <w:r w:rsidR="001722EC">
        <w:rPr>
          <w:rFonts w:ascii="Times New Roman" w:hAnsi="Times New Roman" w:cs="Times New Roman"/>
        </w:rPr>
        <w:t xml:space="preserve"> more</w:t>
      </w:r>
      <w:r w:rsidR="00725AF7">
        <w:rPr>
          <w:rFonts w:ascii="Times New Roman" w:hAnsi="Times New Roman" w:cs="Times New Roman"/>
        </w:rPr>
        <w:t xml:space="preserve"> than in audiovisual interactions (Bond &amp; DePaulo, 2006; Toma et al., 2018), </w:t>
      </w:r>
      <w:r w:rsidR="001648DD">
        <w:rPr>
          <w:rFonts w:ascii="Times New Roman" w:hAnsi="Times New Roman" w:cs="Times New Roman"/>
        </w:rPr>
        <w:t xml:space="preserve">which should </w:t>
      </w:r>
      <w:r w:rsidR="00ED428A">
        <w:rPr>
          <w:rFonts w:ascii="Times New Roman" w:hAnsi="Times New Roman" w:cs="Times New Roman"/>
        </w:rPr>
        <w:t>reduc</w:t>
      </w:r>
      <w:r w:rsidR="001648DD">
        <w:rPr>
          <w:rFonts w:ascii="Times New Roman" w:hAnsi="Times New Roman" w:cs="Times New Roman"/>
        </w:rPr>
        <w:t>e</w:t>
      </w:r>
      <w:r w:rsidR="001722EC">
        <w:rPr>
          <w:rFonts w:ascii="Times New Roman" w:hAnsi="Times New Roman" w:cs="Times New Roman"/>
        </w:rPr>
        <w:t xml:space="preserve"> </w:t>
      </w:r>
      <w:r w:rsidR="007750A8">
        <w:rPr>
          <w:rFonts w:ascii="Times New Roman" w:hAnsi="Times New Roman" w:cs="Times New Roman"/>
        </w:rPr>
        <w:t>negotiators’</w:t>
      </w:r>
      <w:r w:rsidR="00725AF7">
        <w:rPr>
          <w:rFonts w:ascii="Times New Roman" w:hAnsi="Times New Roman" w:cs="Times New Roman"/>
        </w:rPr>
        <w:t xml:space="preserve"> concerns about counterparts</w:t>
      </w:r>
      <w:r w:rsidR="0003591E">
        <w:rPr>
          <w:rFonts w:ascii="Times New Roman" w:hAnsi="Times New Roman" w:cs="Times New Roman"/>
        </w:rPr>
        <w:t>’ suspicion.</w:t>
      </w:r>
      <w:r w:rsidR="00725AF7">
        <w:rPr>
          <w:rFonts w:ascii="Times New Roman" w:hAnsi="Times New Roman" w:cs="Times New Roman"/>
        </w:rPr>
        <w:t xml:space="preserve"> </w:t>
      </w:r>
    </w:p>
    <w:p w14:paraId="42C29576" w14:textId="74C3A7ED" w:rsidR="002363FB" w:rsidRDefault="00A82BAF" w:rsidP="002363FB">
      <w:pPr>
        <w:spacing w:line="480" w:lineRule="auto"/>
        <w:ind w:firstLine="720"/>
        <w:rPr>
          <w:rFonts w:ascii="Times New Roman" w:hAnsi="Times New Roman" w:cs="Times New Roman"/>
        </w:rPr>
      </w:pPr>
      <w:r>
        <w:rPr>
          <w:rFonts w:ascii="Times New Roman" w:hAnsi="Times New Roman" w:cs="Times New Roman"/>
        </w:rPr>
        <w:t xml:space="preserve">After completing </w:t>
      </w:r>
      <w:r w:rsidR="007B123F">
        <w:rPr>
          <w:rFonts w:ascii="Times New Roman" w:hAnsi="Times New Roman" w:cs="Times New Roman"/>
        </w:rPr>
        <w:t>this</w:t>
      </w:r>
      <w:r>
        <w:rPr>
          <w:rFonts w:ascii="Times New Roman" w:hAnsi="Times New Roman" w:cs="Times New Roman"/>
        </w:rPr>
        <w:t xml:space="preserve"> preliminary negotiation, participants learned that they would be completing a second </w:t>
      </w:r>
      <w:r w:rsidR="003F2337">
        <w:rPr>
          <w:rFonts w:ascii="Times New Roman" w:hAnsi="Times New Roman" w:cs="Times New Roman"/>
        </w:rPr>
        <w:t xml:space="preserve">video-based </w:t>
      </w:r>
      <w:r>
        <w:rPr>
          <w:rFonts w:ascii="Times New Roman" w:hAnsi="Times New Roman" w:cs="Times New Roman"/>
        </w:rPr>
        <w:t>negotiation with the same counterpart in a Zoom breakout room</w:t>
      </w:r>
      <w:r w:rsidR="00A8102A">
        <w:rPr>
          <w:rFonts w:ascii="Times New Roman" w:hAnsi="Times New Roman" w:cs="Times New Roman"/>
        </w:rPr>
        <w:t xml:space="preserve"> with both parties’ cameras on</w:t>
      </w:r>
      <w:r>
        <w:rPr>
          <w:rFonts w:ascii="Times New Roman" w:hAnsi="Times New Roman" w:cs="Times New Roman"/>
        </w:rPr>
        <w:t>.</w:t>
      </w:r>
      <w:r w:rsidR="0003591E">
        <w:rPr>
          <w:rFonts w:ascii="Times New Roman" w:hAnsi="Times New Roman" w:cs="Times New Roman"/>
        </w:rPr>
        <w:t xml:space="preserve"> </w:t>
      </w:r>
      <w:r w:rsidR="00CA1514">
        <w:rPr>
          <w:rFonts w:ascii="Times New Roman" w:hAnsi="Times New Roman" w:cs="Times New Roman"/>
        </w:rPr>
        <w:t>The purpose of this</w:t>
      </w:r>
      <w:r w:rsidR="00940C71">
        <w:rPr>
          <w:rFonts w:ascii="Times New Roman" w:hAnsi="Times New Roman" w:cs="Times New Roman"/>
        </w:rPr>
        <w:t xml:space="preserve"> second</w:t>
      </w:r>
      <w:r w:rsidR="00CA1514">
        <w:rPr>
          <w:rFonts w:ascii="Times New Roman" w:hAnsi="Times New Roman" w:cs="Times New Roman"/>
        </w:rPr>
        <w:t xml:space="preserve"> interaction was to enable focal participants and counterparts to </w:t>
      </w:r>
      <w:r w:rsidR="00F80225">
        <w:rPr>
          <w:rFonts w:ascii="Times New Roman" w:hAnsi="Times New Roman" w:cs="Times New Roman"/>
        </w:rPr>
        <w:t xml:space="preserve">further </w:t>
      </w:r>
      <w:r w:rsidR="00CA1514">
        <w:rPr>
          <w:rFonts w:ascii="Times New Roman" w:hAnsi="Times New Roman" w:cs="Times New Roman"/>
        </w:rPr>
        <w:t xml:space="preserve">develop </w:t>
      </w:r>
      <w:r w:rsidR="00F80225">
        <w:rPr>
          <w:rFonts w:ascii="Times New Roman" w:hAnsi="Times New Roman" w:cs="Times New Roman"/>
        </w:rPr>
        <w:t>a</w:t>
      </w:r>
      <w:r w:rsidR="00CA1514">
        <w:rPr>
          <w:rFonts w:ascii="Times New Roman" w:hAnsi="Times New Roman" w:cs="Times New Roman"/>
        </w:rPr>
        <w:t xml:space="preserve"> relationship </w:t>
      </w:r>
      <w:r w:rsidR="00DF1639">
        <w:rPr>
          <w:rFonts w:ascii="Times New Roman" w:hAnsi="Times New Roman" w:cs="Times New Roman"/>
        </w:rPr>
        <w:t>over the course of a negotiation</w:t>
      </w:r>
      <w:r w:rsidR="00CA1514">
        <w:rPr>
          <w:rFonts w:ascii="Times New Roman" w:hAnsi="Times New Roman" w:cs="Times New Roman"/>
        </w:rPr>
        <w:t xml:space="preserve"> so that we could examine the downstream relational consequences of dishonesty. </w:t>
      </w:r>
      <w:r w:rsidR="00F64689">
        <w:rPr>
          <w:rFonts w:ascii="Times New Roman" w:hAnsi="Times New Roman" w:cs="Times New Roman"/>
        </w:rPr>
        <w:t>Audiovisual cues promote greater</w:t>
      </w:r>
      <w:r w:rsidR="0003591E">
        <w:rPr>
          <w:rFonts w:ascii="Times New Roman" w:hAnsi="Times New Roman" w:cs="Times New Roman"/>
        </w:rPr>
        <w:t xml:space="preserve"> trust, liking, and </w:t>
      </w:r>
      <w:r w:rsidR="00F64689">
        <w:rPr>
          <w:rFonts w:ascii="Times New Roman" w:hAnsi="Times New Roman" w:cs="Times New Roman"/>
        </w:rPr>
        <w:t>rapport-building in negotiations than text-based communication</w:t>
      </w:r>
      <w:r w:rsidR="0003591E">
        <w:rPr>
          <w:rFonts w:ascii="Times New Roman" w:hAnsi="Times New Roman" w:cs="Times New Roman"/>
        </w:rPr>
        <w:t xml:space="preserve"> (</w:t>
      </w:r>
      <w:r w:rsidR="00DF1639">
        <w:rPr>
          <w:rFonts w:ascii="Times New Roman" w:hAnsi="Times New Roman" w:cs="Times New Roman"/>
        </w:rPr>
        <w:t>Jap et al., 2011; Rockmann</w:t>
      </w:r>
      <w:r w:rsidR="009676AE">
        <w:rPr>
          <w:rFonts w:ascii="Times New Roman" w:hAnsi="Times New Roman" w:cs="Times New Roman"/>
        </w:rPr>
        <w:t xml:space="preserve"> &amp; Northcraft, </w:t>
      </w:r>
      <w:r w:rsidR="00DF1639">
        <w:rPr>
          <w:rFonts w:ascii="Times New Roman" w:hAnsi="Times New Roman" w:cs="Times New Roman"/>
        </w:rPr>
        <w:t xml:space="preserve">2008; </w:t>
      </w:r>
      <w:r w:rsidR="0003591E">
        <w:rPr>
          <w:rFonts w:ascii="Times New Roman" w:hAnsi="Times New Roman" w:cs="Times New Roman"/>
        </w:rPr>
        <w:t>Valley et al., 1998)</w:t>
      </w:r>
      <w:r w:rsidR="00F64689">
        <w:rPr>
          <w:rFonts w:ascii="Times New Roman" w:hAnsi="Times New Roman" w:cs="Times New Roman"/>
        </w:rPr>
        <w:t xml:space="preserve">. </w:t>
      </w:r>
    </w:p>
    <w:p w14:paraId="07C5C62B" w14:textId="181744B9" w:rsidR="00EA3C55" w:rsidRDefault="002A0ECF" w:rsidP="00706AF1">
      <w:pPr>
        <w:spacing w:line="480" w:lineRule="auto"/>
        <w:ind w:firstLine="720"/>
        <w:rPr>
          <w:rFonts w:ascii="Times New Roman" w:hAnsi="Times New Roman" w:cs="Times New Roman"/>
        </w:rPr>
      </w:pPr>
      <w:r>
        <w:rPr>
          <w:rFonts w:ascii="Times New Roman" w:hAnsi="Times New Roman" w:cs="Times New Roman"/>
        </w:rPr>
        <w:t>N</w:t>
      </w:r>
      <w:r w:rsidR="00615F8E">
        <w:rPr>
          <w:rFonts w:ascii="Times New Roman" w:hAnsi="Times New Roman" w:cs="Times New Roman"/>
        </w:rPr>
        <w:t xml:space="preserve">either party had </w:t>
      </w:r>
      <w:r w:rsidR="00660C0B">
        <w:rPr>
          <w:rFonts w:ascii="Times New Roman" w:hAnsi="Times New Roman" w:cs="Times New Roman"/>
        </w:rPr>
        <w:t>an</w:t>
      </w:r>
      <w:r w:rsidR="00615F8E">
        <w:rPr>
          <w:rFonts w:ascii="Times New Roman" w:hAnsi="Times New Roman" w:cs="Times New Roman"/>
        </w:rPr>
        <w:t xml:space="preserve"> opportunity to deceive in the second negotiation</w:t>
      </w:r>
      <w:r w:rsidR="00570C24">
        <w:rPr>
          <w:rFonts w:ascii="Times New Roman" w:hAnsi="Times New Roman" w:cs="Times New Roman"/>
        </w:rPr>
        <w:t>, as it</w:t>
      </w:r>
      <w:r>
        <w:rPr>
          <w:rFonts w:ascii="Times New Roman" w:hAnsi="Times New Roman" w:cs="Times New Roman"/>
        </w:rPr>
        <w:t xml:space="preserve"> was </w:t>
      </w:r>
      <w:r w:rsidR="00FB6DDF">
        <w:rPr>
          <w:rFonts w:ascii="Times New Roman" w:hAnsi="Times New Roman" w:cs="Times New Roman"/>
        </w:rPr>
        <w:t>designed</w:t>
      </w:r>
      <w:r>
        <w:rPr>
          <w:rFonts w:ascii="Times New Roman" w:hAnsi="Times New Roman" w:cs="Times New Roman"/>
        </w:rPr>
        <w:t xml:space="preserve"> </w:t>
      </w:r>
      <w:r w:rsidR="00FB6DDF">
        <w:rPr>
          <w:rFonts w:ascii="Times New Roman" w:hAnsi="Times New Roman" w:cs="Times New Roman"/>
        </w:rPr>
        <w:t xml:space="preserve">to </w:t>
      </w:r>
      <w:r w:rsidR="00EA3C55">
        <w:rPr>
          <w:rFonts w:ascii="Times New Roman" w:hAnsi="Times New Roman" w:cs="Times New Roman"/>
        </w:rPr>
        <w:t>isolate the effect of</w:t>
      </w:r>
      <w:r>
        <w:rPr>
          <w:rFonts w:ascii="Times New Roman" w:hAnsi="Times New Roman" w:cs="Times New Roman"/>
        </w:rPr>
        <w:t xml:space="preserve"> dishonesty in the first negotiation </w:t>
      </w:r>
      <w:r w:rsidR="00EA3C55">
        <w:rPr>
          <w:rFonts w:ascii="Times New Roman" w:hAnsi="Times New Roman" w:cs="Times New Roman"/>
        </w:rPr>
        <w:t xml:space="preserve">on </w:t>
      </w:r>
      <w:r>
        <w:rPr>
          <w:rFonts w:ascii="Times New Roman" w:hAnsi="Times New Roman" w:cs="Times New Roman"/>
        </w:rPr>
        <w:t xml:space="preserve">subjective value </w:t>
      </w:r>
      <w:r w:rsidR="00EA3C55">
        <w:rPr>
          <w:rFonts w:ascii="Times New Roman" w:hAnsi="Times New Roman" w:cs="Times New Roman"/>
        </w:rPr>
        <w:t>in the second</w:t>
      </w:r>
      <w:r w:rsidR="00570C24">
        <w:rPr>
          <w:rFonts w:ascii="Times New Roman" w:hAnsi="Times New Roman" w:cs="Times New Roman"/>
        </w:rPr>
        <w:t xml:space="preserve"> one</w:t>
      </w:r>
      <w:r w:rsidR="00EA3C55">
        <w:rPr>
          <w:rFonts w:ascii="Times New Roman" w:hAnsi="Times New Roman" w:cs="Times New Roman"/>
        </w:rPr>
        <w:t>. By placing participants in a context where they could build a rapport with their counterpart without succumbing to the temptation to lie, we</w:t>
      </w:r>
      <w:r w:rsidR="00832F24">
        <w:rPr>
          <w:rFonts w:ascii="Times New Roman" w:hAnsi="Times New Roman" w:cs="Times New Roman"/>
        </w:rPr>
        <w:t xml:space="preserve"> could test</w:t>
      </w:r>
      <w:r w:rsidR="007530AA">
        <w:rPr>
          <w:rFonts w:ascii="Times New Roman" w:hAnsi="Times New Roman" w:cs="Times New Roman"/>
        </w:rPr>
        <w:t xml:space="preserve"> whether dishonesty</w:t>
      </w:r>
      <w:r w:rsidR="00FB6DDF">
        <w:rPr>
          <w:rFonts w:ascii="Times New Roman" w:hAnsi="Times New Roman" w:cs="Times New Roman"/>
        </w:rPr>
        <w:t xml:space="preserve"> impacts </w:t>
      </w:r>
      <w:r w:rsidR="007530AA">
        <w:rPr>
          <w:rFonts w:ascii="Times New Roman" w:hAnsi="Times New Roman" w:cs="Times New Roman"/>
        </w:rPr>
        <w:t xml:space="preserve">subjective value </w:t>
      </w:r>
      <w:r w:rsidR="00FB6DDF">
        <w:rPr>
          <w:rFonts w:ascii="Times New Roman" w:hAnsi="Times New Roman" w:cs="Times New Roman"/>
        </w:rPr>
        <w:t>derive</w:t>
      </w:r>
      <w:r w:rsidR="00832F24">
        <w:rPr>
          <w:rFonts w:ascii="Times New Roman" w:hAnsi="Times New Roman" w:cs="Times New Roman"/>
        </w:rPr>
        <w:t>d</w:t>
      </w:r>
      <w:r w:rsidR="00FB6DDF">
        <w:rPr>
          <w:rFonts w:ascii="Times New Roman" w:hAnsi="Times New Roman" w:cs="Times New Roman"/>
        </w:rPr>
        <w:t xml:space="preserve"> from </w:t>
      </w:r>
      <w:r w:rsidR="00862247">
        <w:rPr>
          <w:rFonts w:ascii="Times New Roman" w:hAnsi="Times New Roman" w:cs="Times New Roman"/>
        </w:rPr>
        <w:t xml:space="preserve">subsequent negotiations that are conducted honestly and amicably. </w:t>
      </w:r>
    </w:p>
    <w:p w14:paraId="0FC535BB" w14:textId="3A39532F" w:rsidR="00CB24A0" w:rsidRDefault="00E70D30" w:rsidP="00E70D30">
      <w:pPr>
        <w:spacing w:line="480" w:lineRule="auto"/>
        <w:rPr>
          <w:rFonts w:ascii="Times New Roman" w:hAnsi="Times New Roman" w:cs="Times New Roman"/>
        </w:rPr>
      </w:pPr>
      <w:r>
        <w:rPr>
          <w:rFonts w:ascii="Times New Roman" w:hAnsi="Times New Roman" w:cs="Times New Roman"/>
        </w:rPr>
        <w:tab/>
      </w:r>
      <w:r w:rsidR="00CB24A0" w:rsidRPr="00CB24A0">
        <w:rPr>
          <w:rFonts w:ascii="Times New Roman" w:hAnsi="Times New Roman" w:cs="Times New Roman"/>
          <w:b/>
          <w:bCs/>
        </w:rPr>
        <w:t xml:space="preserve">Pre-Study Personality </w:t>
      </w:r>
      <w:r w:rsidR="00CB24A0">
        <w:rPr>
          <w:rFonts w:ascii="Times New Roman" w:hAnsi="Times New Roman" w:cs="Times New Roman"/>
          <w:b/>
          <w:bCs/>
        </w:rPr>
        <w:t>Assessment</w:t>
      </w:r>
      <w:r w:rsidR="00CB24A0" w:rsidRPr="00CB24A0">
        <w:rPr>
          <w:rFonts w:ascii="Times New Roman" w:hAnsi="Times New Roman" w:cs="Times New Roman"/>
          <w:b/>
          <w:bCs/>
        </w:rPr>
        <w:t>.</w:t>
      </w:r>
      <w:r w:rsidR="00CB24A0">
        <w:rPr>
          <w:rFonts w:ascii="Times New Roman" w:hAnsi="Times New Roman" w:cs="Times New Roman"/>
          <w:b/>
          <w:bCs/>
        </w:rPr>
        <w:t xml:space="preserve"> </w:t>
      </w:r>
      <w:r w:rsidR="00C77CF9">
        <w:rPr>
          <w:rFonts w:ascii="Times New Roman" w:hAnsi="Times New Roman" w:cs="Times New Roman"/>
        </w:rPr>
        <w:t>The personality assessment</w:t>
      </w:r>
      <w:r w:rsidR="00487244">
        <w:rPr>
          <w:rFonts w:ascii="Times New Roman" w:hAnsi="Times New Roman" w:cs="Times New Roman"/>
        </w:rPr>
        <w:t xml:space="preserve"> </w:t>
      </w:r>
      <w:r w:rsidR="00D423AC">
        <w:rPr>
          <w:rFonts w:ascii="Times New Roman" w:hAnsi="Times New Roman" w:cs="Times New Roman"/>
        </w:rPr>
        <w:t xml:space="preserve">measured </w:t>
      </w:r>
      <w:r w:rsidR="00C77CF9">
        <w:rPr>
          <w:rFonts w:ascii="Times New Roman" w:hAnsi="Times New Roman" w:cs="Times New Roman"/>
        </w:rPr>
        <w:t xml:space="preserve">three dimensions of moral character in </w:t>
      </w:r>
      <w:r w:rsidR="00F4409F">
        <w:rPr>
          <w:rFonts w:ascii="Times New Roman" w:hAnsi="Times New Roman" w:cs="Times New Roman"/>
        </w:rPr>
        <w:t>counterbalanced</w:t>
      </w:r>
      <w:r w:rsidR="00C77CF9">
        <w:rPr>
          <w:rFonts w:ascii="Times New Roman" w:hAnsi="Times New Roman" w:cs="Times New Roman"/>
        </w:rPr>
        <w:t xml:space="preserve"> order: moral identity internalization, empathic concern, and self-control</w:t>
      </w:r>
      <w:r w:rsidR="005C7876">
        <w:rPr>
          <w:rFonts w:ascii="Times New Roman" w:hAnsi="Times New Roman" w:cs="Times New Roman"/>
        </w:rPr>
        <w:t xml:space="preserve"> (Cohen et al., 2014)</w:t>
      </w:r>
      <w:r w:rsidR="00C77CF9">
        <w:rPr>
          <w:rFonts w:ascii="Times New Roman" w:hAnsi="Times New Roman" w:cs="Times New Roman"/>
        </w:rPr>
        <w:t xml:space="preserve">. We measured moral identity internalization using the five-item measure from Aquino &amp; Reed (2002). Participants were </w:t>
      </w:r>
      <w:r w:rsidR="0075182A">
        <w:rPr>
          <w:rFonts w:ascii="Times New Roman" w:hAnsi="Times New Roman" w:cs="Times New Roman"/>
        </w:rPr>
        <w:t>asked to visualize the “kind of person” who has the characteristics of being</w:t>
      </w:r>
      <w:r w:rsidR="00C77CF9">
        <w:rPr>
          <w:rFonts w:ascii="Times New Roman" w:hAnsi="Times New Roman" w:cs="Times New Roman"/>
        </w:rPr>
        <w:t xml:space="preserve"> </w:t>
      </w:r>
      <w:r w:rsidR="0075182A">
        <w:rPr>
          <w:rFonts w:ascii="Times New Roman" w:hAnsi="Times New Roman" w:cs="Times New Roman"/>
        </w:rPr>
        <w:t xml:space="preserve">caring, compassionate, fair, friendly, generous, helpful, hardworking, honest, and kind. </w:t>
      </w:r>
      <w:r w:rsidR="00550999">
        <w:rPr>
          <w:rFonts w:ascii="Times New Roman" w:hAnsi="Times New Roman" w:cs="Times New Roman"/>
        </w:rPr>
        <w:t>On a scale ranging from 1 (“strongly disagree”) to 5 (“strongly agree”), t</w:t>
      </w:r>
      <w:r w:rsidR="0075182A">
        <w:rPr>
          <w:rFonts w:ascii="Times New Roman" w:hAnsi="Times New Roman" w:cs="Times New Roman"/>
        </w:rPr>
        <w:t xml:space="preserve">hey then indicated </w:t>
      </w:r>
      <w:r w:rsidR="00E35E0E">
        <w:rPr>
          <w:rFonts w:ascii="Times New Roman" w:hAnsi="Times New Roman" w:cs="Times New Roman"/>
        </w:rPr>
        <w:t xml:space="preserve">to what degree </w:t>
      </w:r>
      <w:r w:rsidR="00550999">
        <w:rPr>
          <w:rFonts w:ascii="Times New Roman" w:hAnsi="Times New Roman" w:cs="Times New Roman"/>
        </w:rPr>
        <w:t xml:space="preserve">possessing these characteristics </w:t>
      </w:r>
      <w:r w:rsidR="00E35E0E">
        <w:rPr>
          <w:rFonts w:ascii="Times New Roman" w:hAnsi="Times New Roman" w:cs="Times New Roman"/>
        </w:rPr>
        <w:t>was</w:t>
      </w:r>
      <w:r w:rsidR="00550999">
        <w:rPr>
          <w:rFonts w:ascii="Times New Roman" w:hAnsi="Times New Roman" w:cs="Times New Roman"/>
        </w:rPr>
        <w:t xml:space="preserve"> important </w:t>
      </w:r>
      <w:r w:rsidR="00E35E0E">
        <w:rPr>
          <w:rFonts w:ascii="Times New Roman" w:hAnsi="Times New Roman" w:cs="Times New Roman"/>
        </w:rPr>
        <w:t>to</w:t>
      </w:r>
      <w:r w:rsidR="00550999">
        <w:rPr>
          <w:rFonts w:ascii="Times New Roman" w:hAnsi="Times New Roman" w:cs="Times New Roman"/>
        </w:rPr>
        <w:t xml:space="preserve"> their self-concept (</w:t>
      </w:r>
      <w:r w:rsidR="00550999">
        <w:rPr>
          <w:rFonts w:ascii="Symbol" w:hAnsi="Symbol" w:cs="Times New Roman"/>
        </w:rPr>
        <w:sym w:font="Symbol" w:char="F061"/>
      </w:r>
      <w:r w:rsidR="00550999">
        <w:rPr>
          <w:rFonts w:ascii="Times New Roman" w:hAnsi="Times New Roman" w:cs="Times New Roman"/>
        </w:rPr>
        <w:t xml:space="preserve"> = .72; sample item: “being someone who has these characteristics is an important part of who I am”).</w:t>
      </w:r>
    </w:p>
    <w:p w14:paraId="00C36675" w14:textId="5D11AFB1" w:rsidR="00A77889" w:rsidRDefault="00550999" w:rsidP="0075182A">
      <w:pPr>
        <w:spacing w:line="480" w:lineRule="auto"/>
        <w:ind w:firstLine="720"/>
        <w:rPr>
          <w:rFonts w:ascii="Times New Roman" w:hAnsi="Times New Roman" w:cs="Times New Roman"/>
        </w:rPr>
      </w:pPr>
      <w:r>
        <w:rPr>
          <w:rFonts w:ascii="Times New Roman" w:hAnsi="Times New Roman" w:cs="Times New Roman"/>
        </w:rPr>
        <w:t xml:space="preserve">To measure empathic concern, we </w:t>
      </w:r>
      <w:r w:rsidR="00A77889">
        <w:rPr>
          <w:rFonts w:ascii="Times New Roman" w:hAnsi="Times New Roman" w:cs="Times New Roman"/>
        </w:rPr>
        <w:t xml:space="preserve">used the </w:t>
      </w:r>
      <w:r w:rsidR="006F76B2">
        <w:rPr>
          <w:rFonts w:ascii="Times New Roman" w:hAnsi="Times New Roman" w:cs="Times New Roman"/>
        </w:rPr>
        <w:t xml:space="preserve">seven-item empathic concern scale from the </w:t>
      </w:r>
      <w:r w:rsidR="00A77889">
        <w:rPr>
          <w:rFonts w:ascii="Times New Roman" w:hAnsi="Times New Roman" w:cs="Times New Roman"/>
        </w:rPr>
        <w:t>interpersonal reactivity index developed by Davis (1983).</w:t>
      </w:r>
      <w:r w:rsidR="006F76B2">
        <w:rPr>
          <w:rFonts w:ascii="Times New Roman" w:hAnsi="Times New Roman" w:cs="Times New Roman"/>
        </w:rPr>
        <w:t xml:space="preserve"> </w:t>
      </w:r>
      <w:r w:rsidR="00EA6D76">
        <w:rPr>
          <w:rFonts w:ascii="Times New Roman" w:hAnsi="Times New Roman" w:cs="Times New Roman"/>
        </w:rPr>
        <w:t>On a scale ranging from 1 (“does not describe me at all”) to 5 (“describes me very well”), p</w:t>
      </w:r>
      <w:r w:rsidR="006F76B2">
        <w:rPr>
          <w:rFonts w:ascii="Times New Roman" w:hAnsi="Times New Roman" w:cs="Times New Roman"/>
        </w:rPr>
        <w:t xml:space="preserve">articipants indicated their agreement with statements about the degree to which they feel compassion towards others </w:t>
      </w:r>
      <w:r w:rsidR="00EA6D76">
        <w:rPr>
          <w:rFonts w:ascii="Times New Roman" w:hAnsi="Times New Roman" w:cs="Times New Roman"/>
        </w:rPr>
        <w:t>(</w:t>
      </w:r>
      <w:r w:rsidR="00EA6D76">
        <w:rPr>
          <w:rFonts w:ascii="Symbol" w:hAnsi="Symbol" w:cs="Times New Roman"/>
        </w:rPr>
        <w:sym w:font="Symbol" w:char="F061"/>
      </w:r>
      <w:r w:rsidR="00EA6D76">
        <w:rPr>
          <w:rFonts w:ascii="Times New Roman" w:hAnsi="Times New Roman" w:cs="Times New Roman"/>
        </w:rPr>
        <w:t xml:space="preserve"> = .82; sample item: “I often have tender, concerned feelings for people less fortunate than me”).</w:t>
      </w:r>
    </w:p>
    <w:p w14:paraId="63F4965C" w14:textId="56614DF1" w:rsidR="00550999" w:rsidRPr="00C77CF9" w:rsidRDefault="00EA6D76" w:rsidP="0075182A">
      <w:pPr>
        <w:spacing w:line="480" w:lineRule="auto"/>
        <w:ind w:firstLine="720"/>
        <w:rPr>
          <w:rFonts w:ascii="Times New Roman" w:hAnsi="Times New Roman" w:cs="Times New Roman"/>
        </w:rPr>
      </w:pPr>
      <w:r>
        <w:rPr>
          <w:rFonts w:ascii="Times New Roman" w:hAnsi="Times New Roman" w:cs="Times New Roman"/>
        </w:rPr>
        <w:t>Finally, we measured self-control using the</w:t>
      </w:r>
      <w:r w:rsidR="00F4409F">
        <w:rPr>
          <w:rFonts w:ascii="Times New Roman" w:hAnsi="Times New Roman" w:cs="Times New Roman"/>
        </w:rPr>
        <w:t xml:space="preserve"> </w:t>
      </w:r>
      <w:r>
        <w:rPr>
          <w:rFonts w:ascii="Times New Roman" w:hAnsi="Times New Roman" w:cs="Times New Roman"/>
        </w:rPr>
        <w:t>brief self-control scale of Tangney</w:t>
      </w:r>
      <w:r w:rsidR="00225A52">
        <w:rPr>
          <w:rFonts w:ascii="Times New Roman" w:hAnsi="Times New Roman" w:cs="Times New Roman"/>
        </w:rPr>
        <w:t xml:space="preserve"> et al.</w:t>
      </w:r>
      <w:r>
        <w:rPr>
          <w:rFonts w:ascii="Times New Roman" w:hAnsi="Times New Roman" w:cs="Times New Roman"/>
        </w:rPr>
        <w:t xml:space="preserve"> (2004). </w:t>
      </w:r>
      <w:r w:rsidR="00F4409F">
        <w:rPr>
          <w:rFonts w:ascii="Times New Roman" w:hAnsi="Times New Roman" w:cs="Times New Roman"/>
        </w:rPr>
        <w:t>On a scale ranging from 1 (“not at all”) to 5 (“very much”), participants indicated the extent to which a series of 13 statements about their self-control and ability to resist temptation described themselves (</w:t>
      </w:r>
      <w:r w:rsidR="00F4409F">
        <w:rPr>
          <w:rFonts w:ascii="Symbol" w:hAnsi="Symbol" w:cs="Times New Roman"/>
        </w:rPr>
        <w:sym w:font="Symbol" w:char="F061"/>
      </w:r>
      <w:r w:rsidR="00F4409F">
        <w:rPr>
          <w:rFonts w:ascii="Times New Roman" w:hAnsi="Times New Roman" w:cs="Times New Roman"/>
        </w:rPr>
        <w:t xml:space="preserve"> = .85; sample item: “people would say that I have iron self-discipline”).</w:t>
      </w:r>
    </w:p>
    <w:p w14:paraId="56BE66E9" w14:textId="6687ED12" w:rsidR="00506070" w:rsidRDefault="003D0625" w:rsidP="00506070">
      <w:pPr>
        <w:spacing w:line="480" w:lineRule="auto"/>
        <w:ind w:firstLine="720"/>
        <w:rPr>
          <w:rFonts w:ascii="Times New Roman" w:hAnsi="Times New Roman" w:cs="Times New Roman"/>
        </w:rPr>
      </w:pPr>
      <w:r w:rsidRPr="003D0625">
        <w:rPr>
          <w:rFonts w:ascii="Times New Roman" w:hAnsi="Times New Roman" w:cs="Times New Roman"/>
          <w:b/>
          <w:bCs/>
        </w:rPr>
        <w:t xml:space="preserve">Negotiation 1: </w:t>
      </w:r>
      <w:r>
        <w:rPr>
          <w:rFonts w:ascii="Times New Roman" w:hAnsi="Times New Roman" w:cs="Times New Roman"/>
          <w:b/>
          <w:bCs/>
        </w:rPr>
        <w:t>Manipulating Dishonesty</w:t>
      </w:r>
      <w:r w:rsidRPr="003D0625">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rPr>
        <w:t xml:space="preserve">Participants began </w:t>
      </w:r>
      <w:r w:rsidR="00A82BAF">
        <w:rPr>
          <w:rFonts w:ascii="Times New Roman" w:hAnsi="Times New Roman" w:cs="Times New Roman"/>
        </w:rPr>
        <w:t xml:space="preserve">their live study session </w:t>
      </w:r>
      <w:r>
        <w:rPr>
          <w:rFonts w:ascii="Times New Roman" w:hAnsi="Times New Roman" w:cs="Times New Roman"/>
        </w:rPr>
        <w:t>by completing the same negotiation exercise</w:t>
      </w:r>
      <w:r w:rsidR="00720A54">
        <w:rPr>
          <w:rFonts w:ascii="Times New Roman" w:hAnsi="Times New Roman" w:cs="Times New Roman"/>
        </w:rPr>
        <w:t xml:space="preserve"> </w:t>
      </w:r>
      <w:r w:rsidR="000B6352">
        <w:rPr>
          <w:rFonts w:ascii="Times New Roman" w:hAnsi="Times New Roman" w:cs="Times New Roman"/>
        </w:rPr>
        <w:t>from</w:t>
      </w:r>
      <w:r w:rsidR="00720A54">
        <w:rPr>
          <w:rFonts w:ascii="Times New Roman" w:hAnsi="Times New Roman" w:cs="Times New Roman"/>
        </w:rPr>
        <w:t xml:space="preserve"> Study 1</w:t>
      </w:r>
      <w:r w:rsidR="00FF42B0">
        <w:rPr>
          <w:rFonts w:ascii="Times New Roman" w:hAnsi="Times New Roman" w:cs="Times New Roman"/>
        </w:rPr>
        <w:t xml:space="preserve"> in a chatroom</w:t>
      </w:r>
      <w:r w:rsidR="00720A54">
        <w:rPr>
          <w:rFonts w:ascii="Times New Roman" w:hAnsi="Times New Roman" w:cs="Times New Roman"/>
        </w:rPr>
        <w:t xml:space="preserve">. </w:t>
      </w:r>
      <w:r w:rsidR="004B05A5">
        <w:rPr>
          <w:rFonts w:ascii="Times New Roman" w:hAnsi="Times New Roman" w:cs="Times New Roman"/>
        </w:rPr>
        <w:t xml:space="preserve">After opening a survey link provided by the experimenter, </w:t>
      </w:r>
      <w:r w:rsidR="00FD16F0">
        <w:rPr>
          <w:rFonts w:ascii="Times New Roman" w:hAnsi="Times New Roman" w:cs="Times New Roman"/>
        </w:rPr>
        <w:t>participants</w:t>
      </w:r>
      <w:r w:rsidR="00720A54">
        <w:rPr>
          <w:rFonts w:ascii="Times New Roman" w:hAnsi="Times New Roman" w:cs="Times New Roman"/>
        </w:rPr>
        <w:t xml:space="preserve"> were randomly assigned to buyer or seller roles, and dyads were randomly assigned to dishonesty opportunity or control conditions. The only difference from Study 1 is that, rather than being presented with a payoff chart where they were guaranteed to earn a particular amount for every $250 in sale price</w:t>
      </w:r>
      <w:r w:rsidR="00E470D0">
        <w:rPr>
          <w:rFonts w:ascii="Times New Roman" w:hAnsi="Times New Roman" w:cs="Times New Roman"/>
        </w:rPr>
        <w:t xml:space="preserve"> ($0.10 or $1.25)</w:t>
      </w:r>
      <w:r w:rsidR="00720A54">
        <w:rPr>
          <w:rFonts w:ascii="Times New Roman" w:hAnsi="Times New Roman" w:cs="Times New Roman"/>
        </w:rPr>
        <w:t>,</w:t>
      </w:r>
      <w:r w:rsidR="00E470D0">
        <w:rPr>
          <w:rFonts w:ascii="Times New Roman" w:hAnsi="Times New Roman" w:cs="Times New Roman"/>
        </w:rPr>
        <w:t xml:space="preserve"> </w:t>
      </w:r>
      <w:r w:rsidR="00320C4C">
        <w:rPr>
          <w:rFonts w:ascii="Times New Roman" w:hAnsi="Times New Roman" w:cs="Times New Roman"/>
        </w:rPr>
        <w:t>all participants</w:t>
      </w:r>
      <w:r w:rsidR="00E470D0">
        <w:rPr>
          <w:rFonts w:ascii="Times New Roman" w:hAnsi="Times New Roman" w:cs="Times New Roman"/>
        </w:rPr>
        <w:t xml:space="preserve"> stood to earn one raffle ticket that would increase their chances of winning a $500 gift card raffle</w:t>
      </w:r>
      <w:r w:rsidR="0054094F">
        <w:rPr>
          <w:rFonts w:ascii="Times New Roman" w:hAnsi="Times New Roman" w:cs="Times New Roman"/>
        </w:rPr>
        <w:t xml:space="preserve"> </w:t>
      </w:r>
      <w:r w:rsidR="00261902">
        <w:rPr>
          <w:rFonts w:ascii="Times New Roman" w:hAnsi="Times New Roman" w:cs="Times New Roman"/>
        </w:rPr>
        <w:t xml:space="preserve">for every $250 in sale price </w:t>
      </w:r>
      <w:r w:rsidR="0054094F">
        <w:rPr>
          <w:rFonts w:ascii="Times New Roman" w:hAnsi="Times New Roman" w:cs="Times New Roman"/>
        </w:rPr>
        <w:t xml:space="preserve">(see </w:t>
      </w:r>
      <w:r w:rsidR="00E0250A">
        <w:rPr>
          <w:rFonts w:ascii="Times New Roman" w:hAnsi="Times New Roman" w:cs="Times New Roman"/>
        </w:rPr>
        <w:t xml:space="preserve">SOM, </w:t>
      </w:r>
      <w:r w:rsidR="0054094F">
        <w:rPr>
          <w:rFonts w:ascii="Times New Roman" w:hAnsi="Times New Roman" w:cs="Times New Roman"/>
        </w:rPr>
        <w:t xml:space="preserve">Appendix </w:t>
      </w:r>
      <w:r w:rsidR="00E0250A">
        <w:rPr>
          <w:rFonts w:ascii="Times New Roman" w:hAnsi="Times New Roman" w:cs="Times New Roman"/>
        </w:rPr>
        <w:t>S</w:t>
      </w:r>
      <w:r w:rsidR="00D877DE">
        <w:rPr>
          <w:rFonts w:ascii="Times New Roman" w:hAnsi="Times New Roman" w:cs="Times New Roman"/>
        </w:rPr>
        <w:t>-</w:t>
      </w:r>
      <w:r w:rsidR="0054094F">
        <w:rPr>
          <w:rFonts w:ascii="Times New Roman" w:hAnsi="Times New Roman" w:cs="Times New Roman"/>
        </w:rPr>
        <w:t>B for payoff charts).</w:t>
      </w:r>
    </w:p>
    <w:p w14:paraId="7310AD47" w14:textId="4671945D" w:rsidR="00F55296" w:rsidRDefault="00F55296" w:rsidP="00F55296">
      <w:pPr>
        <w:spacing w:line="480" w:lineRule="auto"/>
        <w:ind w:firstLine="720"/>
        <w:rPr>
          <w:rFonts w:ascii="Times New Roman" w:hAnsi="Times New Roman" w:cs="Times New Roman"/>
        </w:rPr>
      </w:pPr>
      <w:r>
        <w:rPr>
          <w:rFonts w:ascii="Times New Roman" w:hAnsi="Times New Roman" w:cs="Times New Roman"/>
        </w:rPr>
        <w:t>After completing the negotiation, focal participants proceeded to complete the same dependent measures as in Study 1 (</w:t>
      </w:r>
      <w:r>
        <w:rPr>
          <w:rFonts w:ascii="Symbol" w:hAnsi="Symbol" w:cs="Times New Roman"/>
        </w:rPr>
        <w:t></w:t>
      </w:r>
      <w:r>
        <w:rPr>
          <w:rFonts w:ascii="Times New Roman" w:hAnsi="Times New Roman" w:cs="Times New Roman"/>
          <w:vertAlign w:val="subscript"/>
        </w:rPr>
        <w:t>SVI</w:t>
      </w:r>
      <w:r>
        <w:rPr>
          <w:rFonts w:ascii="Times New Roman" w:hAnsi="Times New Roman" w:cs="Times New Roman"/>
        </w:rPr>
        <w:t xml:space="preserve"> = .85, </w:t>
      </w:r>
      <w:r>
        <w:rPr>
          <w:rFonts w:ascii="Symbol" w:hAnsi="Symbol" w:cs="Times New Roman"/>
        </w:rPr>
        <w:t></w:t>
      </w:r>
      <w:r>
        <w:rPr>
          <w:rFonts w:ascii="Times New Roman" w:hAnsi="Times New Roman" w:cs="Times New Roman"/>
          <w:vertAlign w:val="subscript"/>
        </w:rPr>
        <w:t>Pos Affect</w:t>
      </w:r>
      <w:r>
        <w:rPr>
          <w:rFonts w:ascii="Times New Roman" w:hAnsi="Times New Roman" w:cs="Times New Roman"/>
        </w:rPr>
        <w:t xml:space="preserve"> = .89, </w:t>
      </w:r>
      <w:r>
        <w:rPr>
          <w:rFonts w:ascii="Symbol" w:hAnsi="Symbol" w:cs="Times New Roman"/>
        </w:rPr>
        <w:t></w:t>
      </w:r>
      <w:r>
        <w:rPr>
          <w:rFonts w:ascii="Times New Roman" w:hAnsi="Times New Roman" w:cs="Times New Roman"/>
          <w:vertAlign w:val="subscript"/>
        </w:rPr>
        <w:t>Neg Affect</w:t>
      </w:r>
      <w:r>
        <w:rPr>
          <w:rFonts w:ascii="Times New Roman" w:hAnsi="Times New Roman" w:cs="Times New Roman"/>
        </w:rPr>
        <w:t xml:space="preserve"> = .84, </w:t>
      </w:r>
      <w:r>
        <w:rPr>
          <w:rFonts w:ascii="Symbol" w:hAnsi="Symbol" w:cs="Times New Roman"/>
        </w:rPr>
        <w:t></w:t>
      </w:r>
      <w:r>
        <w:rPr>
          <w:rFonts w:ascii="Times New Roman" w:hAnsi="Times New Roman" w:cs="Times New Roman"/>
          <w:vertAlign w:val="subscript"/>
        </w:rPr>
        <w:t>Guilt</w:t>
      </w:r>
      <w:r>
        <w:rPr>
          <w:rFonts w:ascii="Times New Roman" w:hAnsi="Times New Roman" w:cs="Times New Roman"/>
        </w:rPr>
        <w:t xml:space="preserve"> = .79). </w:t>
      </w:r>
      <w:r w:rsidR="00FD16F0">
        <w:rPr>
          <w:rFonts w:ascii="Times New Roman" w:hAnsi="Times New Roman" w:cs="Times New Roman"/>
        </w:rPr>
        <w:t xml:space="preserve">Replicating </w:t>
      </w:r>
      <w:r>
        <w:rPr>
          <w:rFonts w:ascii="Times New Roman" w:hAnsi="Times New Roman" w:cs="Times New Roman"/>
        </w:rPr>
        <w:t xml:space="preserve">Study 1, and </w:t>
      </w:r>
      <w:r w:rsidR="00D363A4">
        <w:rPr>
          <w:rFonts w:ascii="Times New Roman" w:hAnsi="Times New Roman" w:cs="Times New Roman"/>
        </w:rPr>
        <w:t>following</w:t>
      </w:r>
      <w:r>
        <w:rPr>
          <w:rFonts w:ascii="Times New Roman" w:hAnsi="Times New Roman" w:cs="Times New Roman"/>
        </w:rPr>
        <w:t xml:space="preserve"> our preregistration, we also measured dyad-level agreement and focal participants’ perception of their counterpart’s suspicion in the first negotiation (</w:t>
      </w:r>
      <w:r>
        <w:rPr>
          <w:rFonts w:ascii="Symbol" w:hAnsi="Symbol" w:cs="Times New Roman"/>
        </w:rPr>
        <w:t></w:t>
      </w:r>
      <w:r>
        <w:rPr>
          <w:rFonts w:ascii="Symbol" w:hAnsi="Symbol" w:cs="Times New Roman"/>
        </w:rPr>
        <w:t></w:t>
      </w:r>
      <w:r>
        <w:rPr>
          <w:rFonts w:ascii="Symbol" w:hAnsi="Symbol" w:cs="Times New Roman"/>
        </w:rPr>
        <w:t></w:t>
      </w:r>
      <w:r>
        <w:rPr>
          <w:rFonts w:ascii="Symbol" w:hAnsi="Symbol" w:cs="Times New Roman"/>
        </w:rPr>
        <w:t></w:t>
      </w:r>
      <w:r>
        <w:rPr>
          <w:rFonts w:ascii="Symbol" w:hAnsi="Symbol" w:cs="Times New Roman"/>
        </w:rPr>
        <w:t></w:t>
      </w:r>
      <w:r>
        <w:rPr>
          <w:rFonts w:ascii="Symbol" w:hAnsi="Symbol" w:cs="Times New Roman"/>
        </w:rPr>
        <w:t></w:t>
      </w:r>
      <w:r>
        <w:rPr>
          <w:rFonts w:ascii="Symbol" w:hAnsi="Symbol" w:cs="Times New Roman"/>
        </w:rPr>
        <w:t></w:t>
      </w:r>
      <w:r>
        <w:rPr>
          <w:rFonts w:ascii="Symbol" w:hAnsi="Symbol" w:cs="Times New Roman"/>
        </w:rPr>
        <w:t></w:t>
      </w:r>
      <w:r>
        <w:rPr>
          <w:rFonts w:ascii="Times New Roman" w:hAnsi="Times New Roman" w:cs="Times New Roman"/>
        </w:rPr>
        <w:t xml:space="preserve"> to use as covariates in analyses.</w:t>
      </w:r>
    </w:p>
    <w:p w14:paraId="1E50E122" w14:textId="29974506" w:rsidR="00546161" w:rsidRDefault="00A82BAF" w:rsidP="004C423D">
      <w:pPr>
        <w:spacing w:line="480" w:lineRule="auto"/>
        <w:ind w:firstLine="720"/>
        <w:rPr>
          <w:rFonts w:ascii="Times New Roman" w:hAnsi="Times New Roman" w:cs="Times New Roman"/>
        </w:rPr>
      </w:pPr>
      <w:r w:rsidRPr="00781E7D">
        <w:rPr>
          <w:rFonts w:ascii="Times New Roman" w:hAnsi="Times New Roman" w:cs="Times New Roman"/>
          <w:b/>
          <w:bCs/>
        </w:rPr>
        <w:t xml:space="preserve">Negotiation 2: </w:t>
      </w:r>
      <w:r w:rsidR="00781E7D" w:rsidRPr="00781E7D">
        <w:rPr>
          <w:rFonts w:ascii="Times New Roman" w:hAnsi="Times New Roman" w:cs="Times New Roman"/>
          <w:b/>
          <w:bCs/>
        </w:rPr>
        <w:t xml:space="preserve">Follow-Up Negotiation with the Same Counterpart. </w:t>
      </w:r>
      <w:r w:rsidR="00781E7D">
        <w:rPr>
          <w:rFonts w:ascii="Times New Roman" w:hAnsi="Times New Roman" w:cs="Times New Roman"/>
        </w:rPr>
        <w:t xml:space="preserve">After completing the first negotiation and answering questions about that negotiation, participants learned that they would </w:t>
      </w:r>
      <w:r w:rsidR="000B6352">
        <w:rPr>
          <w:rFonts w:ascii="Times New Roman" w:hAnsi="Times New Roman" w:cs="Times New Roman"/>
        </w:rPr>
        <w:t>engage</w:t>
      </w:r>
      <w:r w:rsidR="00781E7D">
        <w:rPr>
          <w:rFonts w:ascii="Times New Roman" w:hAnsi="Times New Roman" w:cs="Times New Roman"/>
        </w:rPr>
        <w:t xml:space="preserve"> in a second negotiation with the same counterpart. </w:t>
      </w:r>
      <w:r w:rsidR="00546161">
        <w:rPr>
          <w:rFonts w:ascii="Times New Roman" w:hAnsi="Times New Roman" w:cs="Times New Roman"/>
        </w:rPr>
        <w:t xml:space="preserve">Focal participants were once again assigned to the seller role and counterparts played the buyer role. </w:t>
      </w:r>
      <w:r w:rsidR="00781E7D">
        <w:rPr>
          <w:rFonts w:ascii="Times New Roman" w:hAnsi="Times New Roman" w:cs="Times New Roman"/>
        </w:rPr>
        <w:t xml:space="preserve">The buyer, who had returned to the computer store a few days after negotiating over the video-editing desktop computer, was now looking for a portable laptop to </w:t>
      </w:r>
      <w:r w:rsidR="001503E7">
        <w:rPr>
          <w:rFonts w:ascii="Times New Roman" w:hAnsi="Times New Roman" w:cs="Times New Roman"/>
        </w:rPr>
        <w:t>travel with</w:t>
      </w:r>
      <w:r w:rsidR="00781E7D">
        <w:rPr>
          <w:rFonts w:ascii="Times New Roman" w:hAnsi="Times New Roman" w:cs="Times New Roman"/>
        </w:rPr>
        <w:t xml:space="preserve"> that could excel at handling minor video-editing tasks.</w:t>
      </w:r>
      <w:r w:rsidR="001503E7">
        <w:rPr>
          <w:rFonts w:ascii="Times New Roman" w:hAnsi="Times New Roman" w:cs="Times New Roman"/>
        </w:rPr>
        <w:t xml:space="preserve"> While visiting to try out the high-end video-editing desktop computer, the buyer happened to notice that the seller had </w:t>
      </w:r>
      <w:r w:rsidR="002D59B4">
        <w:rPr>
          <w:rFonts w:ascii="Times New Roman" w:hAnsi="Times New Roman" w:cs="Times New Roman"/>
        </w:rPr>
        <w:t xml:space="preserve">an unused </w:t>
      </w:r>
      <w:r w:rsidR="001503E7">
        <w:rPr>
          <w:rFonts w:ascii="Times New Roman" w:hAnsi="Times New Roman" w:cs="Times New Roman"/>
        </w:rPr>
        <w:t xml:space="preserve">laptop computer </w:t>
      </w:r>
      <w:r w:rsidR="002D59B4">
        <w:rPr>
          <w:rFonts w:ascii="Times New Roman" w:hAnsi="Times New Roman" w:cs="Times New Roman"/>
        </w:rPr>
        <w:t xml:space="preserve">that is well-regarded </w:t>
      </w:r>
      <w:r w:rsidR="001503E7">
        <w:rPr>
          <w:rFonts w:ascii="Times New Roman" w:hAnsi="Times New Roman" w:cs="Times New Roman"/>
        </w:rPr>
        <w:t xml:space="preserve">for </w:t>
      </w:r>
      <w:r w:rsidR="002D59B4">
        <w:rPr>
          <w:rFonts w:ascii="Times New Roman" w:hAnsi="Times New Roman" w:cs="Times New Roman"/>
        </w:rPr>
        <w:t xml:space="preserve">handling </w:t>
      </w:r>
      <w:r w:rsidR="001503E7">
        <w:rPr>
          <w:rFonts w:ascii="Times New Roman" w:hAnsi="Times New Roman" w:cs="Times New Roman"/>
        </w:rPr>
        <w:t xml:space="preserve">some of the less intensive aspects of video editing. </w:t>
      </w:r>
      <w:r w:rsidR="004C423D">
        <w:rPr>
          <w:rFonts w:ascii="Times New Roman" w:hAnsi="Times New Roman" w:cs="Times New Roman"/>
        </w:rPr>
        <w:t>Sellers’</w:t>
      </w:r>
      <w:r w:rsidR="009C76B2">
        <w:rPr>
          <w:rFonts w:ascii="Times New Roman" w:hAnsi="Times New Roman" w:cs="Times New Roman"/>
        </w:rPr>
        <w:t xml:space="preserve"> best alternative to agreement was to return the computer to the manufacturer for $1,500, and </w:t>
      </w:r>
      <w:r w:rsidR="004C423D">
        <w:rPr>
          <w:rFonts w:ascii="Times New Roman" w:hAnsi="Times New Roman" w:cs="Times New Roman"/>
        </w:rPr>
        <w:t>buyers</w:t>
      </w:r>
      <w:r w:rsidR="009C76B2">
        <w:rPr>
          <w:rFonts w:ascii="Times New Roman" w:hAnsi="Times New Roman" w:cs="Times New Roman"/>
        </w:rPr>
        <w:t>’ maximum willingness to pay was $3,750.</w:t>
      </w:r>
      <w:r w:rsidR="00BF429F">
        <w:rPr>
          <w:rFonts w:ascii="Times New Roman" w:hAnsi="Times New Roman" w:cs="Times New Roman"/>
        </w:rPr>
        <w:t xml:space="preserve"> </w:t>
      </w:r>
      <w:r w:rsidR="006A0C8C">
        <w:rPr>
          <w:rFonts w:ascii="Times New Roman" w:hAnsi="Times New Roman" w:cs="Times New Roman"/>
        </w:rPr>
        <w:t>There was no opportunity to deceive in this negotiation.</w:t>
      </w:r>
    </w:p>
    <w:p w14:paraId="30B01AD8" w14:textId="5AA10DEE" w:rsidR="00F55296" w:rsidRDefault="008B2997" w:rsidP="00D363A4">
      <w:pPr>
        <w:spacing w:line="480" w:lineRule="auto"/>
        <w:ind w:firstLine="720"/>
        <w:rPr>
          <w:rFonts w:ascii="Times New Roman" w:hAnsi="Times New Roman" w:cs="Times New Roman"/>
        </w:rPr>
      </w:pPr>
      <w:r>
        <w:rPr>
          <w:rFonts w:ascii="Times New Roman" w:hAnsi="Times New Roman" w:cs="Times New Roman"/>
        </w:rPr>
        <w:t xml:space="preserve">To incentivize participants to perform their best, </w:t>
      </w:r>
      <w:r w:rsidR="00666D76">
        <w:rPr>
          <w:rFonts w:ascii="Times New Roman" w:hAnsi="Times New Roman" w:cs="Times New Roman"/>
        </w:rPr>
        <w:t>they</w:t>
      </w:r>
      <w:r>
        <w:rPr>
          <w:rFonts w:ascii="Times New Roman" w:hAnsi="Times New Roman" w:cs="Times New Roman"/>
        </w:rPr>
        <w:t xml:space="preserve"> receive</w:t>
      </w:r>
      <w:r w:rsidR="00666D76">
        <w:rPr>
          <w:rFonts w:ascii="Times New Roman" w:hAnsi="Times New Roman" w:cs="Times New Roman"/>
        </w:rPr>
        <w:t>d</w:t>
      </w:r>
      <w:r>
        <w:rPr>
          <w:rFonts w:ascii="Times New Roman" w:hAnsi="Times New Roman" w:cs="Times New Roman"/>
        </w:rPr>
        <w:t xml:space="preserve"> one raffle ticket towards a separate $50 Amazon gift card raffle for every $250 in sale price (buyers: one ticket for every $250 above $1,500; sellers: one ticket for every $250 below $3,750). </w:t>
      </w:r>
      <w:r w:rsidR="00EB1719">
        <w:rPr>
          <w:rFonts w:ascii="Times New Roman" w:hAnsi="Times New Roman" w:cs="Times New Roman"/>
        </w:rPr>
        <w:t xml:space="preserve">After reading instructions </w:t>
      </w:r>
      <w:r w:rsidR="00EF206E">
        <w:rPr>
          <w:rFonts w:ascii="Times New Roman" w:hAnsi="Times New Roman" w:cs="Times New Roman"/>
        </w:rPr>
        <w:t>for</w:t>
      </w:r>
      <w:r w:rsidR="00EB1719">
        <w:rPr>
          <w:rFonts w:ascii="Times New Roman" w:hAnsi="Times New Roman" w:cs="Times New Roman"/>
        </w:rPr>
        <w:t xml:space="preserve"> the second negotiation exercise, p</w:t>
      </w:r>
      <w:r>
        <w:rPr>
          <w:rFonts w:ascii="Times New Roman" w:hAnsi="Times New Roman" w:cs="Times New Roman"/>
        </w:rPr>
        <w:t xml:space="preserve">articipants were </w:t>
      </w:r>
      <w:r w:rsidR="00EF206E">
        <w:rPr>
          <w:rFonts w:ascii="Times New Roman" w:hAnsi="Times New Roman" w:cs="Times New Roman"/>
        </w:rPr>
        <w:t>told</w:t>
      </w:r>
      <w:r>
        <w:rPr>
          <w:rFonts w:ascii="Times New Roman" w:hAnsi="Times New Roman" w:cs="Times New Roman"/>
        </w:rPr>
        <w:t xml:space="preserve"> to reenter the Zoom meeting room</w:t>
      </w:r>
      <w:r w:rsidR="00FF42B0">
        <w:rPr>
          <w:rFonts w:ascii="Times New Roman" w:hAnsi="Times New Roman" w:cs="Times New Roman"/>
        </w:rPr>
        <w:t xml:space="preserve"> they signed into to begin the study</w:t>
      </w:r>
      <w:r w:rsidR="0028565E">
        <w:rPr>
          <w:rFonts w:ascii="Times New Roman" w:hAnsi="Times New Roman" w:cs="Times New Roman"/>
        </w:rPr>
        <w:t xml:space="preserve">. </w:t>
      </w:r>
      <w:r w:rsidR="00EF206E">
        <w:rPr>
          <w:rFonts w:ascii="Times New Roman" w:hAnsi="Times New Roman" w:cs="Times New Roman"/>
        </w:rPr>
        <w:t>T</w:t>
      </w:r>
      <w:r w:rsidR="0028565E">
        <w:rPr>
          <w:rFonts w:ascii="Times New Roman" w:hAnsi="Times New Roman" w:cs="Times New Roman"/>
        </w:rPr>
        <w:t xml:space="preserve">he </w:t>
      </w:r>
      <w:r w:rsidR="00FF42B0">
        <w:rPr>
          <w:rFonts w:ascii="Times New Roman" w:hAnsi="Times New Roman" w:cs="Times New Roman"/>
        </w:rPr>
        <w:t xml:space="preserve">experimenter </w:t>
      </w:r>
      <w:r w:rsidR="0028565E">
        <w:rPr>
          <w:rFonts w:ascii="Times New Roman" w:hAnsi="Times New Roman" w:cs="Times New Roman"/>
        </w:rPr>
        <w:t xml:space="preserve">then </w:t>
      </w:r>
      <w:r w:rsidR="00D363A4">
        <w:rPr>
          <w:rFonts w:ascii="Times New Roman" w:hAnsi="Times New Roman" w:cs="Times New Roman"/>
        </w:rPr>
        <w:t xml:space="preserve">instructed participants to turn on their cameras and </w:t>
      </w:r>
      <w:r w:rsidR="00FF42B0">
        <w:rPr>
          <w:rFonts w:ascii="Times New Roman" w:hAnsi="Times New Roman" w:cs="Times New Roman"/>
        </w:rPr>
        <w:t xml:space="preserve">paired them in a breakout room with the same counterpart they </w:t>
      </w:r>
      <w:r w:rsidR="0028565E">
        <w:rPr>
          <w:rFonts w:ascii="Times New Roman" w:hAnsi="Times New Roman" w:cs="Times New Roman"/>
        </w:rPr>
        <w:t xml:space="preserve">previously </w:t>
      </w:r>
      <w:r w:rsidR="00FF42B0">
        <w:rPr>
          <w:rFonts w:ascii="Times New Roman" w:hAnsi="Times New Roman" w:cs="Times New Roman"/>
        </w:rPr>
        <w:t xml:space="preserve">negotiated with in the </w:t>
      </w:r>
      <w:r w:rsidR="0028565E">
        <w:rPr>
          <w:rFonts w:ascii="Times New Roman" w:hAnsi="Times New Roman" w:cs="Times New Roman"/>
        </w:rPr>
        <w:t xml:space="preserve">chatroom. </w:t>
      </w:r>
      <w:r w:rsidR="00E95434">
        <w:rPr>
          <w:rFonts w:ascii="Times New Roman" w:hAnsi="Times New Roman" w:cs="Times New Roman"/>
        </w:rPr>
        <w:t xml:space="preserve">At the conclusion of the second negotiation, the experimenter directed participants back to the survey they used to complete the first negotiation exercise so that they could </w:t>
      </w:r>
      <w:r w:rsidR="00F55296">
        <w:rPr>
          <w:rFonts w:ascii="Times New Roman" w:hAnsi="Times New Roman" w:cs="Times New Roman"/>
        </w:rPr>
        <w:t xml:space="preserve">complete the same </w:t>
      </w:r>
      <w:r w:rsidR="00D363A4">
        <w:rPr>
          <w:rFonts w:ascii="Times New Roman" w:hAnsi="Times New Roman" w:cs="Times New Roman"/>
        </w:rPr>
        <w:t xml:space="preserve">measures of </w:t>
      </w:r>
      <w:r w:rsidR="00F55296">
        <w:rPr>
          <w:rFonts w:ascii="Times New Roman" w:hAnsi="Times New Roman" w:cs="Times New Roman"/>
        </w:rPr>
        <w:t xml:space="preserve">SVI </w:t>
      </w:r>
      <w:r w:rsidR="00D363A4">
        <w:rPr>
          <w:rFonts w:ascii="Times New Roman" w:hAnsi="Times New Roman" w:cs="Times New Roman"/>
        </w:rPr>
        <w:t xml:space="preserve">and affect </w:t>
      </w:r>
      <w:r w:rsidR="00F55296">
        <w:rPr>
          <w:rFonts w:ascii="Times New Roman" w:hAnsi="Times New Roman" w:cs="Times New Roman"/>
        </w:rPr>
        <w:t xml:space="preserve">as they did after the first negotiation </w:t>
      </w:r>
      <w:r w:rsidR="00D363A4">
        <w:rPr>
          <w:rFonts w:ascii="Times New Roman" w:hAnsi="Times New Roman" w:cs="Times New Roman"/>
        </w:rPr>
        <w:t>(</w:t>
      </w:r>
      <w:r w:rsidR="00D363A4">
        <w:rPr>
          <w:rFonts w:ascii="Symbol" w:hAnsi="Symbol" w:cs="Times New Roman"/>
        </w:rPr>
        <w:t></w:t>
      </w:r>
      <w:r w:rsidR="00D363A4">
        <w:rPr>
          <w:rFonts w:ascii="Times New Roman" w:hAnsi="Times New Roman" w:cs="Times New Roman"/>
          <w:vertAlign w:val="subscript"/>
        </w:rPr>
        <w:t>SVI</w:t>
      </w:r>
      <w:r w:rsidR="00D363A4">
        <w:rPr>
          <w:rFonts w:ascii="Times New Roman" w:hAnsi="Times New Roman" w:cs="Times New Roman"/>
        </w:rPr>
        <w:t xml:space="preserve"> = .</w:t>
      </w:r>
      <w:r w:rsidR="00E26636">
        <w:rPr>
          <w:rFonts w:ascii="Times New Roman" w:hAnsi="Times New Roman" w:cs="Times New Roman"/>
        </w:rPr>
        <w:t>89</w:t>
      </w:r>
      <w:r w:rsidR="00D363A4">
        <w:rPr>
          <w:rFonts w:ascii="Times New Roman" w:hAnsi="Times New Roman" w:cs="Times New Roman"/>
        </w:rPr>
        <w:t xml:space="preserve">, </w:t>
      </w:r>
      <w:r w:rsidR="00D363A4">
        <w:rPr>
          <w:rFonts w:ascii="Symbol" w:hAnsi="Symbol" w:cs="Times New Roman"/>
        </w:rPr>
        <w:t></w:t>
      </w:r>
      <w:r w:rsidR="00D363A4">
        <w:rPr>
          <w:rFonts w:ascii="Times New Roman" w:hAnsi="Times New Roman" w:cs="Times New Roman"/>
          <w:vertAlign w:val="subscript"/>
        </w:rPr>
        <w:t>Pos Affect</w:t>
      </w:r>
      <w:r w:rsidR="00D363A4">
        <w:rPr>
          <w:rFonts w:ascii="Times New Roman" w:hAnsi="Times New Roman" w:cs="Times New Roman"/>
        </w:rPr>
        <w:t xml:space="preserve"> = .89, </w:t>
      </w:r>
      <w:r w:rsidR="00D363A4">
        <w:rPr>
          <w:rFonts w:ascii="Symbol" w:hAnsi="Symbol" w:cs="Times New Roman"/>
        </w:rPr>
        <w:t></w:t>
      </w:r>
      <w:r w:rsidR="00D363A4">
        <w:rPr>
          <w:rFonts w:ascii="Times New Roman" w:hAnsi="Times New Roman" w:cs="Times New Roman"/>
          <w:vertAlign w:val="subscript"/>
        </w:rPr>
        <w:t>Neg Affect</w:t>
      </w:r>
      <w:r w:rsidR="00D363A4">
        <w:rPr>
          <w:rFonts w:ascii="Times New Roman" w:hAnsi="Times New Roman" w:cs="Times New Roman"/>
        </w:rPr>
        <w:t xml:space="preserve"> = .92, </w:t>
      </w:r>
      <w:r w:rsidR="00D363A4">
        <w:rPr>
          <w:rFonts w:ascii="Symbol" w:hAnsi="Symbol" w:cs="Times New Roman"/>
        </w:rPr>
        <w:t></w:t>
      </w:r>
      <w:r w:rsidR="00D363A4">
        <w:rPr>
          <w:rFonts w:ascii="Times New Roman" w:hAnsi="Times New Roman" w:cs="Times New Roman"/>
          <w:vertAlign w:val="subscript"/>
        </w:rPr>
        <w:t>Guilt</w:t>
      </w:r>
      <w:r w:rsidR="00D363A4">
        <w:rPr>
          <w:rFonts w:ascii="Times New Roman" w:hAnsi="Times New Roman" w:cs="Times New Roman"/>
        </w:rPr>
        <w:t xml:space="preserve"> = .60).</w:t>
      </w:r>
    </w:p>
    <w:p w14:paraId="5949A399" w14:textId="24ABBC26" w:rsidR="00AA6F0F" w:rsidRDefault="00393CC7" w:rsidP="00864493">
      <w:pPr>
        <w:spacing w:line="480" w:lineRule="auto"/>
        <w:ind w:firstLine="720"/>
        <w:rPr>
          <w:rFonts w:ascii="Times New Roman" w:hAnsi="Times New Roman" w:cs="Times New Roman"/>
        </w:rPr>
      </w:pPr>
      <w:r w:rsidRPr="007D3BFA">
        <w:rPr>
          <w:rFonts w:ascii="Times New Roman" w:hAnsi="Times New Roman" w:cs="Times New Roman"/>
          <w:b/>
          <w:bCs/>
        </w:rPr>
        <w:t xml:space="preserve">Choice </w:t>
      </w:r>
      <w:r>
        <w:rPr>
          <w:rFonts w:ascii="Times New Roman" w:hAnsi="Times New Roman" w:cs="Times New Roman"/>
          <w:b/>
          <w:bCs/>
        </w:rPr>
        <w:t xml:space="preserve">of Partner </w:t>
      </w:r>
      <w:r w:rsidRPr="007D3BFA">
        <w:rPr>
          <w:rFonts w:ascii="Times New Roman" w:hAnsi="Times New Roman" w:cs="Times New Roman"/>
          <w:b/>
          <w:bCs/>
        </w:rPr>
        <w:t xml:space="preserve">in </w:t>
      </w:r>
      <w:r>
        <w:rPr>
          <w:rFonts w:ascii="Times New Roman" w:hAnsi="Times New Roman" w:cs="Times New Roman"/>
          <w:b/>
          <w:bCs/>
        </w:rPr>
        <w:t>a Third</w:t>
      </w:r>
      <w:r w:rsidRPr="007D3BFA">
        <w:rPr>
          <w:rFonts w:ascii="Times New Roman" w:hAnsi="Times New Roman" w:cs="Times New Roman"/>
          <w:b/>
          <w:bCs/>
        </w:rPr>
        <w:t xml:space="preserve"> Negotiation.</w:t>
      </w:r>
      <w:r>
        <w:rPr>
          <w:rFonts w:ascii="Times New Roman" w:hAnsi="Times New Roman" w:cs="Times New Roman"/>
        </w:rPr>
        <w:t xml:space="preserve"> </w:t>
      </w:r>
      <w:r w:rsidR="00AA6F0F">
        <w:rPr>
          <w:rFonts w:ascii="Times New Roman" w:hAnsi="Times New Roman" w:cs="Times New Roman"/>
        </w:rPr>
        <w:t>After answering questions about the second negotiation exercise</w:t>
      </w:r>
      <w:r w:rsidR="00342D1A">
        <w:rPr>
          <w:rFonts w:ascii="Times New Roman" w:hAnsi="Times New Roman" w:cs="Times New Roman"/>
        </w:rPr>
        <w:t>, focal participants</w:t>
      </w:r>
      <w:r w:rsidR="00AA6F0F">
        <w:rPr>
          <w:rFonts w:ascii="Times New Roman" w:hAnsi="Times New Roman" w:cs="Times New Roman"/>
        </w:rPr>
        <w:t xml:space="preserve"> learned that they would “complete one last negotiation exercise,” where they would “have the opportunity to earn up to ten tickets for a separate $50 Amazon gift card raffle.” However, unlike the prior negotiation, participants were given a choice of whether to interact with the same counterpart from the previous negotiation</w:t>
      </w:r>
      <w:r w:rsidR="00A34A38">
        <w:rPr>
          <w:rFonts w:ascii="Times New Roman" w:hAnsi="Times New Roman" w:cs="Times New Roman"/>
        </w:rPr>
        <w:t>s</w:t>
      </w:r>
      <w:r w:rsidR="00AA6F0F">
        <w:rPr>
          <w:rFonts w:ascii="Times New Roman" w:hAnsi="Times New Roman" w:cs="Times New Roman"/>
        </w:rPr>
        <w:t xml:space="preserve"> or a different counterpart (described as a “randomly selected participant from this study in the buyer role”). Participants’ choice of whether to negotiate with the same counterpart (0 if no, 1 if yes) represented a dependent measure of interest. After choosing whom they would like to interact with, focal participants then learned that they would play the proposer role in a follow-up ultimatum bargaining task by proposing how to split </w:t>
      </w:r>
      <w:r w:rsidR="00864493">
        <w:rPr>
          <w:rFonts w:ascii="Times New Roman" w:hAnsi="Times New Roman" w:cs="Times New Roman"/>
        </w:rPr>
        <w:t>ten tickets</w:t>
      </w:r>
      <w:r w:rsidR="00AA6F0F">
        <w:rPr>
          <w:rFonts w:ascii="Times New Roman" w:hAnsi="Times New Roman" w:cs="Times New Roman"/>
        </w:rPr>
        <w:t xml:space="preserve">. They then proposed a split and, after the study, learned that the acceptance of their offer would be determined by the minimum amount their </w:t>
      </w:r>
      <w:r w:rsidR="00A34A38">
        <w:rPr>
          <w:rFonts w:ascii="Times New Roman" w:hAnsi="Times New Roman" w:cs="Times New Roman"/>
        </w:rPr>
        <w:t xml:space="preserve">assigned </w:t>
      </w:r>
      <w:r w:rsidR="00AA6F0F">
        <w:rPr>
          <w:rFonts w:ascii="Times New Roman" w:hAnsi="Times New Roman" w:cs="Times New Roman"/>
        </w:rPr>
        <w:t>counterpart indicated a willingness to accept.</w:t>
      </w:r>
    </w:p>
    <w:p w14:paraId="5D0E24A8" w14:textId="36763370" w:rsidR="0060532D" w:rsidRPr="0060532D" w:rsidRDefault="0060532D" w:rsidP="00580352">
      <w:pPr>
        <w:keepNext/>
        <w:spacing w:line="480" w:lineRule="auto"/>
        <w:rPr>
          <w:rFonts w:ascii="Times New Roman" w:hAnsi="Times New Roman" w:cs="Times New Roman"/>
          <w:b/>
          <w:bCs/>
        </w:rPr>
      </w:pPr>
      <w:r w:rsidRPr="0060532D">
        <w:rPr>
          <w:rFonts w:ascii="Times New Roman" w:hAnsi="Times New Roman" w:cs="Times New Roman"/>
          <w:b/>
          <w:bCs/>
        </w:rPr>
        <w:t>Results</w:t>
      </w:r>
    </w:p>
    <w:p w14:paraId="05EF5BE1" w14:textId="6C0D7B0A" w:rsidR="003937DD" w:rsidRDefault="0060532D" w:rsidP="0060532D">
      <w:pPr>
        <w:spacing w:line="480" w:lineRule="auto"/>
        <w:rPr>
          <w:rFonts w:ascii="Times New Roman" w:hAnsi="Times New Roman" w:cs="Times New Roman"/>
        </w:rPr>
      </w:pPr>
      <w:r>
        <w:rPr>
          <w:rFonts w:ascii="Times New Roman" w:hAnsi="Times New Roman" w:cs="Times New Roman"/>
        </w:rPr>
        <w:tab/>
      </w:r>
      <w:r w:rsidR="00837E5B">
        <w:rPr>
          <w:rFonts w:ascii="Times New Roman" w:hAnsi="Times New Roman" w:cs="Times New Roman"/>
        </w:rPr>
        <w:t>Consistent with Study 1 and our preregistration, analyses compare focal participants in the dishonesty opportunity condition who chose to lie to control condition participants. T</w:t>
      </w:r>
      <w:r>
        <w:rPr>
          <w:rFonts w:ascii="Times New Roman" w:hAnsi="Times New Roman" w:cs="Times New Roman"/>
        </w:rPr>
        <w:t xml:space="preserve">hree independent coders rated participants’ </w:t>
      </w:r>
      <w:r w:rsidR="005404EA">
        <w:rPr>
          <w:rFonts w:ascii="Times New Roman" w:hAnsi="Times New Roman" w:cs="Times New Roman"/>
        </w:rPr>
        <w:t>dis</w:t>
      </w:r>
      <w:r>
        <w:rPr>
          <w:rFonts w:ascii="Times New Roman" w:hAnsi="Times New Roman" w:cs="Times New Roman"/>
        </w:rPr>
        <w:t>honesty in the dishonesty opportunity condition (</w:t>
      </w:r>
      <w:r>
        <w:rPr>
          <w:rFonts w:ascii="Symbol" w:hAnsi="Symbol" w:cs="Times New Roman"/>
        </w:rPr>
        <w:sym w:font="Symbol" w:char="F061"/>
      </w:r>
      <w:r>
        <w:rPr>
          <w:rFonts w:ascii="Times New Roman" w:hAnsi="Times New Roman" w:cs="Times New Roman"/>
        </w:rPr>
        <w:t xml:space="preserve"> = .</w:t>
      </w:r>
      <w:r w:rsidR="00E32B7D">
        <w:rPr>
          <w:rFonts w:ascii="Times New Roman" w:hAnsi="Times New Roman" w:cs="Times New Roman"/>
        </w:rPr>
        <w:t>95</w:t>
      </w:r>
      <w:r>
        <w:rPr>
          <w:rFonts w:ascii="Times New Roman" w:hAnsi="Times New Roman" w:cs="Times New Roman"/>
        </w:rPr>
        <w:t xml:space="preserve">; 0 = no lie, 1 = lie of omission, 2 = lie of commission). Among 117 focal participants in the dishonesty opportunity condition, 90 </w:t>
      </w:r>
      <w:r w:rsidR="00837E5B">
        <w:rPr>
          <w:rFonts w:ascii="Times New Roman" w:hAnsi="Times New Roman" w:cs="Times New Roman"/>
        </w:rPr>
        <w:t>lied</w:t>
      </w:r>
      <w:r>
        <w:rPr>
          <w:rFonts w:ascii="Times New Roman" w:hAnsi="Times New Roman" w:cs="Times New Roman"/>
        </w:rPr>
        <w:t xml:space="preserve"> (77%) and were included in our main analyses. </w:t>
      </w:r>
    </w:p>
    <w:p w14:paraId="512DCDDC" w14:textId="2539607B" w:rsidR="003937DD" w:rsidRDefault="004D713F" w:rsidP="003937DD">
      <w:pPr>
        <w:spacing w:line="480" w:lineRule="auto"/>
        <w:ind w:firstLine="720"/>
        <w:rPr>
          <w:rFonts w:ascii="Times New Roman" w:hAnsi="Times New Roman" w:cs="Times New Roman"/>
        </w:rPr>
      </w:pPr>
      <w:r>
        <w:rPr>
          <w:rFonts w:ascii="Times New Roman" w:hAnsi="Times New Roman" w:cs="Times New Roman"/>
        </w:rPr>
        <w:t>Following our preregistered data analysis plan, we used analyses of covariance (ANCOVA) to test the effect of the dishonesty incentive manipulation on subjective value and guilt; whereas the model</w:t>
      </w:r>
      <w:r w:rsidR="003937DD">
        <w:rPr>
          <w:rFonts w:ascii="Times New Roman" w:hAnsi="Times New Roman" w:cs="Times New Roman"/>
        </w:rPr>
        <w:t>s</w:t>
      </w:r>
      <w:r>
        <w:rPr>
          <w:rFonts w:ascii="Times New Roman" w:hAnsi="Times New Roman" w:cs="Times New Roman"/>
        </w:rPr>
        <w:t xml:space="preserve"> testing effect</w:t>
      </w:r>
      <w:r w:rsidR="003937DD">
        <w:rPr>
          <w:rFonts w:ascii="Times New Roman" w:hAnsi="Times New Roman" w:cs="Times New Roman"/>
        </w:rPr>
        <w:t>s</w:t>
      </w:r>
      <w:r>
        <w:rPr>
          <w:rFonts w:ascii="Times New Roman" w:hAnsi="Times New Roman" w:cs="Times New Roman"/>
        </w:rPr>
        <w:t xml:space="preserve"> on subjective value had 80% power to detect effects as small as </w:t>
      </w:r>
      <w:r>
        <w:rPr>
          <w:rFonts w:ascii="Times New Roman" w:hAnsi="Times New Roman" w:cs="Times New Roman"/>
        </w:rPr>
        <w:sym w:font="Symbol" w:char="F068"/>
      </w:r>
      <w:r>
        <w:rPr>
          <w:rFonts w:ascii="Times New Roman" w:hAnsi="Times New Roman" w:cs="Times New Roman"/>
          <w:vertAlign w:val="superscript"/>
        </w:rPr>
        <w:t>2</w:t>
      </w:r>
      <w:r>
        <w:rPr>
          <w:rFonts w:ascii="Times New Roman" w:hAnsi="Times New Roman" w:cs="Times New Roman"/>
        </w:rPr>
        <w:t xml:space="preserve"> </w:t>
      </w:r>
      <w:r>
        <w:rPr>
          <w:rFonts w:ascii="Times New Roman" w:eastAsia="Times New Roman" w:hAnsi="Times New Roman" w:cs="Times New Roman"/>
          <w:color w:val="202122"/>
          <w:shd w:val="clear" w:color="auto" w:fill="FFFFFF"/>
        </w:rPr>
        <w:t xml:space="preserve">= </w:t>
      </w:r>
      <w:r>
        <w:rPr>
          <w:rFonts w:ascii="Times New Roman" w:eastAsiaTheme="minorEastAsia" w:hAnsi="Times New Roman" w:cs="Times New Roman"/>
        </w:rPr>
        <w:t xml:space="preserve">.04, the model testing </w:t>
      </w:r>
      <w:r w:rsidR="003937DD">
        <w:rPr>
          <w:rFonts w:ascii="Times New Roman" w:eastAsiaTheme="minorEastAsia" w:hAnsi="Times New Roman" w:cs="Times New Roman"/>
        </w:rPr>
        <w:t xml:space="preserve">the </w:t>
      </w:r>
      <w:r>
        <w:rPr>
          <w:rFonts w:ascii="Times New Roman" w:eastAsiaTheme="minorEastAsia" w:hAnsi="Times New Roman" w:cs="Times New Roman"/>
        </w:rPr>
        <w:t xml:space="preserve">effect on affect </w:t>
      </w:r>
      <w:r w:rsidR="003937DD">
        <w:rPr>
          <w:rFonts w:ascii="Times New Roman" w:eastAsiaTheme="minorEastAsia" w:hAnsi="Times New Roman" w:cs="Times New Roman"/>
        </w:rPr>
        <w:t xml:space="preserve">could detect interactions with affect measure as small as </w:t>
      </w:r>
      <w:r w:rsidR="003937DD">
        <w:rPr>
          <w:rFonts w:ascii="Times New Roman" w:hAnsi="Times New Roman" w:cs="Times New Roman"/>
        </w:rPr>
        <w:sym w:font="Symbol" w:char="F068"/>
      </w:r>
      <w:r w:rsidR="003937DD">
        <w:rPr>
          <w:rFonts w:ascii="Times New Roman" w:hAnsi="Times New Roman" w:cs="Times New Roman"/>
          <w:vertAlign w:val="superscript"/>
        </w:rPr>
        <w:t>2</w:t>
      </w:r>
      <w:r w:rsidR="003937DD">
        <w:rPr>
          <w:rFonts w:ascii="Times New Roman" w:hAnsi="Times New Roman" w:cs="Times New Roman"/>
        </w:rPr>
        <w:t xml:space="preserve"> </w:t>
      </w:r>
      <w:r w:rsidR="003937DD">
        <w:rPr>
          <w:rFonts w:ascii="Times New Roman" w:eastAsia="Times New Roman" w:hAnsi="Times New Roman" w:cs="Times New Roman"/>
          <w:color w:val="202122"/>
          <w:shd w:val="clear" w:color="auto" w:fill="FFFFFF"/>
        </w:rPr>
        <w:t xml:space="preserve">= </w:t>
      </w:r>
      <w:r w:rsidR="003937DD">
        <w:rPr>
          <w:rFonts w:ascii="Times New Roman" w:eastAsiaTheme="minorEastAsia" w:hAnsi="Times New Roman" w:cs="Times New Roman"/>
        </w:rPr>
        <w:t xml:space="preserve">.02 with </w:t>
      </w:r>
      <w:r>
        <w:rPr>
          <w:rFonts w:ascii="Times New Roman" w:eastAsiaTheme="minorEastAsia" w:hAnsi="Times New Roman" w:cs="Times New Roman"/>
        </w:rPr>
        <w:t xml:space="preserve">80% </w:t>
      </w:r>
      <w:r w:rsidR="003937DD">
        <w:rPr>
          <w:rFonts w:ascii="Times New Roman" w:eastAsiaTheme="minorEastAsia" w:hAnsi="Times New Roman" w:cs="Times New Roman"/>
        </w:rPr>
        <w:t>power</w:t>
      </w:r>
      <w:r>
        <w:rPr>
          <w:rFonts w:ascii="Times New Roman" w:eastAsiaTheme="minorEastAsia" w:hAnsi="Times New Roman" w:cs="Times New Roman"/>
        </w:rPr>
        <w:t xml:space="preserve">. </w:t>
      </w:r>
      <w:r w:rsidR="003937DD">
        <w:rPr>
          <w:rFonts w:ascii="Times New Roman" w:eastAsiaTheme="minorEastAsia" w:hAnsi="Times New Roman" w:cs="Times New Roman"/>
        </w:rPr>
        <w:t xml:space="preserve">We tested for effects on counterpart choice using a logistic regression model with 80% power to detect effects as small as </w:t>
      </w:r>
      <w:r w:rsidR="003937DD" w:rsidRPr="004A4871">
        <w:rPr>
          <w:rFonts w:ascii="Times New Roman" w:eastAsiaTheme="minorEastAsia" w:hAnsi="Times New Roman" w:cs="Times New Roman"/>
          <w:i/>
          <w:iCs/>
        </w:rPr>
        <w:t>OR</w:t>
      </w:r>
      <w:r w:rsidR="003937DD">
        <w:rPr>
          <w:rFonts w:ascii="Times New Roman" w:eastAsiaTheme="minorEastAsia" w:hAnsi="Times New Roman" w:cs="Times New Roman"/>
        </w:rPr>
        <w:t xml:space="preserve"> = </w:t>
      </w:r>
      <w:r w:rsidR="003476C5">
        <w:rPr>
          <w:rFonts w:ascii="Times New Roman" w:eastAsiaTheme="minorEastAsia" w:hAnsi="Times New Roman" w:cs="Times New Roman"/>
        </w:rPr>
        <w:t>0.4</w:t>
      </w:r>
      <w:r w:rsidR="00EF5617">
        <w:rPr>
          <w:rFonts w:ascii="Times New Roman" w:eastAsiaTheme="minorEastAsia" w:hAnsi="Times New Roman" w:cs="Times New Roman"/>
        </w:rPr>
        <w:t>4</w:t>
      </w:r>
      <w:r w:rsidR="003937DD">
        <w:rPr>
          <w:rFonts w:ascii="Times New Roman" w:eastAsiaTheme="minorEastAsia" w:hAnsi="Times New Roman" w:cs="Times New Roman"/>
        </w:rPr>
        <w:t>.</w:t>
      </w:r>
      <w:r w:rsidR="00402D7C">
        <w:rPr>
          <w:rStyle w:val="FootnoteReference"/>
          <w:rFonts w:ascii="Times New Roman" w:eastAsiaTheme="minorEastAsia" w:hAnsi="Times New Roman" w:cs="Times New Roman"/>
        </w:rPr>
        <w:footnoteReference w:id="9"/>
      </w:r>
      <w:r w:rsidR="003937DD">
        <w:rPr>
          <w:rFonts w:ascii="Times New Roman" w:eastAsiaTheme="minorEastAsia" w:hAnsi="Times New Roman" w:cs="Times New Roman"/>
        </w:rPr>
        <w:t xml:space="preserve"> </w:t>
      </w:r>
      <w:r>
        <w:rPr>
          <w:rFonts w:ascii="Times New Roman" w:hAnsi="Times New Roman" w:cs="Times New Roman"/>
        </w:rPr>
        <w:t>All models control for dyad-level agreement and perceived counterpart suspicion.</w:t>
      </w:r>
    </w:p>
    <w:p w14:paraId="1327DCFF" w14:textId="78F103DA" w:rsidR="00150A9C" w:rsidRPr="003937DD" w:rsidRDefault="00150A9C" w:rsidP="003937DD">
      <w:pPr>
        <w:spacing w:line="480" w:lineRule="auto"/>
        <w:rPr>
          <w:rFonts w:ascii="Times New Roman" w:hAnsi="Times New Roman" w:cs="Times New Roman"/>
        </w:rPr>
      </w:pPr>
      <w:r w:rsidRPr="00150A9C">
        <w:rPr>
          <w:rFonts w:ascii="Times New Roman" w:hAnsi="Times New Roman" w:cs="Times New Roman"/>
          <w:b/>
          <w:bCs/>
          <w:i/>
          <w:iCs/>
        </w:rPr>
        <w:t>Negotiation 1 Subjective Value</w:t>
      </w:r>
    </w:p>
    <w:p w14:paraId="6FA02EC5" w14:textId="05D917DB" w:rsidR="0060532D" w:rsidRDefault="00150A9C" w:rsidP="0060532D">
      <w:pPr>
        <w:spacing w:line="480" w:lineRule="auto"/>
        <w:rPr>
          <w:rFonts w:ascii="Times New Roman" w:hAnsi="Times New Roman" w:cs="Times New Roman"/>
        </w:rPr>
      </w:pPr>
      <w:r>
        <w:rPr>
          <w:rFonts w:ascii="Times New Roman" w:hAnsi="Times New Roman" w:cs="Times New Roman"/>
          <w:b/>
          <w:bCs/>
          <w:i/>
          <w:iCs/>
        </w:rPr>
        <w:tab/>
      </w:r>
      <w:r w:rsidR="00165A36">
        <w:rPr>
          <w:rFonts w:ascii="Times New Roman" w:hAnsi="Times New Roman" w:cs="Times New Roman"/>
        </w:rPr>
        <w:t>Replicating Study 1</w:t>
      </w:r>
      <w:r w:rsidR="00034CF8">
        <w:rPr>
          <w:rFonts w:ascii="Times New Roman" w:hAnsi="Times New Roman" w:cs="Times New Roman"/>
        </w:rPr>
        <w:t xml:space="preserve"> and supporting the deceiver’s guilt account</w:t>
      </w:r>
      <w:r w:rsidR="00516A7A">
        <w:rPr>
          <w:rFonts w:ascii="Times New Roman" w:hAnsi="Times New Roman" w:cs="Times New Roman"/>
        </w:rPr>
        <w:t xml:space="preserve"> (Hypothesis 1b)</w:t>
      </w:r>
      <w:r w:rsidR="00165A36">
        <w:rPr>
          <w:rFonts w:ascii="Times New Roman" w:hAnsi="Times New Roman" w:cs="Times New Roman"/>
        </w:rPr>
        <w:t xml:space="preserve">, an ANCOVA </w:t>
      </w:r>
      <w:r w:rsidR="004B3D48">
        <w:rPr>
          <w:rFonts w:ascii="Times New Roman" w:hAnsi="Times New Roman" w:cs="Times New Roman"/>
        </w:rPr>
        <w:t>revealed that</w:t>
      </w:r>
      <w:r w:rsidR="00165A36">
        <w:rPr>
          <w:rFonts w:ascii="Times New Roman" w:hAnsi="Times New Roman" w:cs="Times New Roman"/>
        </w:rPr>
        <w:t xml:space="preserve"> dishonesty undermined </w:t>
      </w:r>
      <w:r w:rsidR="009858A0">
        <w:rPr>
          <w:rFonts w:ascii="Times New Roman" w:hAnsi="Times New Roman" w:cs="Times New Roman"/>
        </w:rPr>
        <w:t xml:space="preserve">focal </w:t>
      </w:r>
      <w:r w:rsidR="00165A36">
        <w:rPr>
          <w:rFonts w:ascii="Times New Roman" w:hAnsi="Times New Roman" w:cs="Times New Roman"/>
        </w:rPr>
        <w:t>participants’ subjective value in the first negotiation</w:t>
      </w:r>
      <w:r w:rsidR="004B3D48">
        <w:rPr>
          <w:rFonts w:ascii="Times New Roman" w:hAnsi="Times New Roman" w:cs="Times New Roman"/>
        </w:rPr>
        <w:t xml:space="preserve">, </w:t>
      </w:r>
      <w:r w:rsidR="004B3D48" w:rsidRPr="004B3D48">
        <w:rPr>
          <w:rFonts w:ascii="Times New Roman" w:hAnsi="Times New Roman" w:cs="Times New Roman"/>
          <w:i/>
          <w:iCs/>
        </w:rPr>
        <w:t>F</w:t>
      </w:r>
      <w:r w:rsidR="004B3D48">
        <w:rPr>
          <w:rFonts w:ascii="Times New Roman" w:hAnsi="Times New Roman" w:cs="Times New Roman"/>
        </w:rPr>
        <w:t xml:space="preserve">(1, 197) = 13.38, </w:t>
      </w:r>
      <w:r w:rsidR="004B3D48" w:rsidRPr="004B3D48">
        <w:rPr>
          <w:rFonts w:ascii="Times New Roman" w:hAnsi="Times New Roman" w:cs="Times New Roman"/>
          <w:i/>
          <w:iCs/>
        </w:rPr>
        <w:t>p</w:t>
      </w:r>
      <w:r w:rsidR="004B3D48">
        <w:rPr>
          <w:rFonts w:ascii="Times New Roman" w:hAnsi="Times New Roman" w:cs="Times New Roman"/>
        </w:rPr>
        <w:t xml:space="preserve"> &lt; .001, </w:t>
      </w:r>
      <m:oMath>
        <m:sSubSup>
          <m:sSubSupPr>
            <m:ctrlPr>
              <w:rPr>
                <w:rFonts w:ascii="Cambria Math" w:eastAsiaTheme="minorEastAsia" w:hAnsi="Cambria Math" w:cs="Times New Roman"/>
                <w:iCs/>
              </w:rPr>
            </m:ctrlPr>
          </m:sSubSupPr>
          <m:e>
            <m:r>
              <m:rPr>
                <m:sty m:val="p"/>
              </m:rPr>
              <w:rPr>
                <w:rFonts w:ascii="Cambria Math" w:hAnsi="Cambria Math" w:cs="Times New Roman"/>
                <w:iCs/>
              </w:rPr>
              <w:sym w:font="Symbol" w:char="F068"/>
            </m:r>
          </m:e>
          <m:sub>
            <m:r>
              <m:rPr>
                <m:sty m:val="p"/>
              </m:rPr>
              <w:rPr>
                <w:rFonts w:ascii="Cambria Math" w:eastAsiaTheme="minorEastAsia" w:hAnsi="Cambria Math" w:cs="Times New Roman"/>
              </w:rPr>
              <m:t>p</m:t>
            </m:r>
          </m:sub>
          <m:sup>
            <m:r>
              <m:rPr>
                <m:sty m:val="p"/>
              </m:rPr>
              <w:rPr>
                <w:rFonts w:ascii="Cambria Math" w:eastAsiaTheme="minorEastAsia" w:hAnsi="Cambria Math" w:cs="Times New Roman"/>
              </w:rPr>
              <m:t>2</m:t>
            </m:r>
          </m:sup>
        </m:sSubSup>
      </m:oMath>
      <w:r w:rsidR="004B3D48" w:rsidRPr="00CF5610">
        <w:rPr>
          <w:rFonts w:ascii="Times New Roman" w:eastAsiaTheme="minorEastAsia" w:hAnsi="Times New Roman" w:cs="Times New Roman"/>
          <w:iCs/>
        </w:rPr>
        <w:t xml:space="preserve"> = .0</w:t>
      </w:r>
      <w:r w:rsidR="004B3D48">
        <w:rPr>
          <w:rFonts w:ascii="Times New Roman" w:eastAsiaTheme="minorEastAsia" w:hAnsi="Times New Roman" w:cs="Times New Roman"/>
          <w:iCs/>
        </w:rPr>
        <w:t>6</w:t>
      </w:r>
      <w:r w:rsidR="00165A36">
        <w:rPr>
          <w:rFonts w:ascii="Times New Roman" w:hAnsi="Times New Roman" w:cs="Times New Roman"/>
        </w:rPr>
        <w:t>.</w:t>
      </w:r>
      <w:r w:rsidR="004B3D48">
        <w:rPr>
          <w:rFonts w:ascii="Times New Roman" w:hAnsi="Times New Roman" w:cs="Times New Roman"/>
        </w:rPr>
        <w:t xml:space="preserve"> Relative to participants in the control condition (</w:t>
      </w:r>
      <w:r w:rsidR="004B3D48" w:rsidRPr="004B3D48">
        <w:rPr>
          <w:rFonts w:ascii="Times New Roman" w:hAnsi="Times New Roman" w:cs="Times New Roman"/>
          <w:i/>
          <w:iCs/>
        </w:rPr>
        <w:t>M</w:t>
      </w:r>
      <w:r w:rsidR="004B3D48">
        <w:rPr>
          <w:rFonts w:ascii="Times New Roman" w:hAnsi="Times New Roman" w:cs="Times New Roman"/>
        </w:rPr>
        <w:t xml:space="preserve"> = 4.3, </w:t>
      </w:r>
      <w:r w:rsidR="004B3D48" w:rsidRPr="004B3D48">
        <w:rPr>
          <w:rFonts w:ascii="Times New Roman" w:hAnsi="Times New Roman" w:cs="Times New Roman"/>
          <w:i/>
          <w:iCs/>
        </w:rPr>
        <w:t>SD</w:t>
      </w:r>
      <w:r w:rsidR="004B3D48">
        <w:rPr>
          <w:rFonts w:ascii="Times New Roman" w:hAnsi="Times New Roman" w:cs="Times New Roman"/>
        </w:rPr>
        <w:t xml:space="preserve"> = 1.0), </w:t>
      </w:r>
      <w:r w:rsidR="008E3FB1">
        <w:rPr>
          <w:rFonts w:ascii="Times New Roman" w:hAnsi="Times New Roman" w:cs="Times New Roman"/>
        </w:rPr>
        <w:t>those</w:t>
      </w:r>
      <w:r w:rsidR="007B4F27">
        <w:rPr>
          <w:rFonts w:ascii="Times New Roman" w:hAnsi="Times New Roman" w:cs="Times New Roman"/>
        </w:rPr>
        <w:t xml:space="preserve"> who chose to be dishonest</w:t>
      </w:r>
      <w:r w:rsidR="004B3D48">
        <w:rPr>
          <w:rFonts w:ascii="Times New Roman" w:hAnsi="Times New Roman" w:cs="Times New Roman"/>
        </w:rPr>
        <w:t xml:space="preserve"> were less satisfied with the negotiation experience (</w:t>
      </w:r>
      <w:r w:rsidR="004B3D48" w:rsidRPr="004B3D48">
        <w:rPr>
          <w:rFonts w:ascii="Times New Roman" w:hAnsi="Times New Roman" w:cs="Times New Roman"/>
          <w:i/>
          <w:iCs/>
        </w:rPr>
        <w:t>M</w:t>
      </w:r>
      <w:r w:rsidR="004B3D48">
        <w:rPr>
          <w:rFonts w:ascii="Times New Roman" w:hAnsi="Times New Roman" w:cs="Times New Roman"/>
        </w:rPr>
        <w:t xml:space="preserve"> = 4.1, </w:t>
      </w:r>
      <w:r w:rsidR="004B3D48" w:rsidRPr="004B3D48">
        <w:rPr>
          <w:rFonts w:ascii="Times New Roman" w:hAnsi="Times New Roman" w:cs="Times New Roman"/>
          <w:i/>
          <w:iCs/>
        </w:rPr>
        <w:t>SD</w:t>
      </w:r>
      <w:r w:rsidR="004B3D48">
        <w:rPr>
          <w:rFonts w:ascii="Times New Roman" w:hAnsi="Times New Roman" w:cs="Times New Roman"/>
        </w:rPr>
        <w:t xml:space="preserve"> = 0.9). </w:t>
      </w:r>
    </w:p>
    <w:p w14:paraId="6336B680" w14:textId="77777777" w:rsidR="00EF60B5" w:rsidRDefault="00EF60B5" w:rsidP="00DC67BE">
      <w:pPr>
        <w:keepNext/>
        <w:spacing w:line="480" w:lineRule="auto"/>
        <w:rPr>
          <w:rFonts w:ascii="Times New Roman" w:hAnsi="Times New Roman" w:cs="Times New Roman"/>
          <w:b/>
          <w:bCs/>
          <w:i/>
          <w:iCs/>
        </w:rPr>
      </w:pPr>
      <w:r w:rsidRPr="00150A9C">
        <w:rPr>
          <w:rFonts w:ascii="Times New Roman" w:hAnsi="Times New Roman" w:cs="Times New Roman"/>
          <w:b/>
          <w:bCs/>
          <w:i/>
          <w:iCs/>
        </w:rPr>
        <w:t xml:space="preserve">Negotiation </w:t>
      </w:r>
      <w:r>
        <w:rPr>
          <w:rFonts w:ascii="Times New Roman" w:hAnsi="Times New Roman" w:cs="Times New Roman"/>
          <w:b/>
          <w:bCs/>
          <w:i/>
          <w:iCs/>
        </w:rPr>
        <w:t>2</w:t>
      </w:r>
      <w:r w:rsidRPr="00150A9C">
        <w:rPr>
          <w:rFonts w:ascii="Times New Roman" w:hAnsi="Times New Roman" w:cs="Times New Roman"/>
          <w:b/>
          <w:bCs/>
          <w:i/>
          <w:iCs/>
        </w:rPr>
        <w:t xml:space="preserve"> Subjective Value</w:t>
      </w:r>
    </w:p>
    <w:p w14:paraId="2F441DC4" w14:textId="6EF46DED" w:rsidR="00EF60B5" w:rsidRDefault="00EF60B5" w:rsidP="0060532D">
      <w:pPr>
        <w:spacing w:line="480" w:lineRule="auto"/>
        <w:rPr>
          <w:rFonts w:ascii="Times New Roman" w:hAnsi="Times New Roman" w:cs="Times New Roman"/>
        </w:rPr>
      </w:pPr>
      <w:r>
        <w:rPr>
          <w:rFonts w:ascii="Times New Roman" w:hAnsi="Times New Roman" w:cs="Times New Roman"/>
          <w:b/>
          <w:bCs/>
          <w:i/>
          <w:iCs/>
        </w:rPr>
        <w:tab/>
      </w:r>
      <w:r>
        <w:rPr>
          <w:rFonts w:ascii="Times New Roman" w:hAnsi="Times New Roman" w:cs="Times New Roman"/>
        </w:rPr>
        <w:t>A</w:t>
      </w:r>
      <w:r w:rsidR="003937DD">
        <w:rPr>
          <w:rFonts w:ascii="Times New Roman" w:hAnsi="Times New Roman" w:cs="Times New Roman"/>
        </w:rPr>
        <w:t xml:space="preserve"> separate </w:t>
      </w:r>
      <w:r>
        <w:rPr>
          <w:rFonts w:ascii="Times New Roman" w:hAnsi="Times New Roman" w:cs="Times New Roman"/>
        </w:rPr>
        <w:t>ANCOVA revealed that dishonesty</w:t>
      </w:r>
      <w:r w:rsidR="00FE5B7A">
        <w:rPr>
          <w:rFonts w:ascii="Times New Roman" w:hAnsi="Times New Roman" w:cs="Times New Roman"/>
        </w:rPr>
        <w:t xml:space="preserve"> in the first negotiation</w:t>
      </w:r>
      <w:r>
        <w:rPr>
          <w:rFonts w:ascii="Times New Roman" w:hAnsi="Times New Roman" w:cs="Times New Roman"/>
        </w:rPr>
        <w:t xml:space="preserve"> also undermined focal participants’ subjective value in the second negotiation, </w:t>
      </w:r>
      <w:r w:rsidRPr="004B3D48">
        <w:rPr>
          <w:rFonts w:ascii="Times New Roman" w:hAnsi="Times New Roman" w:cs="Times New Roman"/>
          <w:i/>
          <w:iCs/>
        </w:rPr>
        <w:t>F</w:t>
      </w:r>
      <w:r>
        <w:rPr>
          <w:rFonts w:ascii="Times New Roman" w:hAnsi="Times New Roman" w:cs="Times New Roman"/>
        </w:rPr>
        <w:t xml:space="preserve">(1, 197) = 10.33, </w:t>
      </w:r>
      <w:r w:rsidRPr="004B3D48">
        <w:rPr>
          <w:rFonts w:ascii="Times New Roman" w:hAnsi="Times New Roman" w:cs="Times New Roman"/>
          <w:i/>
          <w:iCs/>
        </w:rPr>
        <w:t>p</w:t>
      </w:r>
      <w:r>
        <w:rPr>
          <w:rFonts w:ascii="Times New Roman" w:hAnsi="Times New Roman" w:cs="Times New Roman"/>
        </w:rPr>
        <w:t xml:space="preserve"> = .002, </w:t>
      </w:r>
      <m:oMath>
        <m:sSubSup>
          <m:sSubSupPr>
            <m:ctrlPr>
              <w:rPr>
                <w:rFonts w:ascii="Cambria Math" w:eastAsiaTheme="minorEastAsia" w:hAnsi="Cambria Math" w:cs="Times New Roman"/>
                <w:iCs/>
              </w:rPr>
            </m:ctrlPr>
          </m:sSubSupPr>
          <m:e>
            <m:r>
              <m:rPr>
                <m:sty m:val="p"/>
              </m:rPr>
              <w:rPr>
                <w:rFonts w:ascii="Cambria Math" w:hAnsi="Cambria Math" w:cs="Times New Roman"/>
                <w:iCs/>
              </w:rPr>
              <w:sym w:font="Symbol" w:char="F068"/>
            </m:r>
          </m:e>
          <m:sub>
            <m:r>
              <m:rPr>
                <m:sty m:val="p"/>
              </m:rPr>
              <w:rPr>
                <w:rFonts w:ascii="Cambria Math" w:eastAsiaTheme="minorEastAsia" w:hAnsi="Cambria Math" w:cs="Times New Roman"/>
              </w:rPr>
              <m:t>p</m:t>
            </m:r>
          </m:sub>
          <m:sup>
            <m:r>
              <m:rPr>
                <m:sty m:val="p"/>
              </m:rPr>
              <w:rPr>
                <w:rFonts w:ascii="Cambria Math" w:eastAsiaTheme="minorEastAsia" w:hAnsi="Cambria Math" w:cs="Times New Roman"/>
              </w:rPr>
              <m:t>2</m:t>
            </m:r>
          </m:sup>
        </m:sSubSup>
      </m:oMath>
      <w:r w:rsidRPr="00CF5610">
        <w:rPr>
          <w:rFonts w:ascii="Times New Roman" w:eastAsiaTheme="minorEastAsia" w:hAnsi="Times New Roman" w:cs="Times New Roman"/>
          <w:iCs/>
        </w:rPr>
        <w:t xml:space="preserve"> = .0</w:t>
      </w:r>
      <w:r>
        <w:rPr>
          <w:rFonts w:ascii="Times New Roman" w:eastAsiaTheme="minorEastAsia" w:hAnsi="Times New Roman" w:cs="Times New Roman"/>
          <w:iCs/>
        </w:rPr>
        <w:t>5</w:t>
      </w:r>
      <w:r>
        <w:rPr>
          <w:rFonts w:ascii="Times New Roman" w:hAnsi="Times New Roman" w:cs="Times New Roman"/>
        </w:rPr>
        <w:t>. Relative to participants in the control condition (</w:t>
      </w:r>
      <w:r w:rsidRPr="00941EDA">
        <w:rPr>
          <w:rFonts w:ascii="Times New Roman" w:hAnsi="Times New Roman" w:cs="Times New Roman"/>
          <w:i/>
          <w:iCs/>
        </w:rPr>
        <w:t>M</w:t>
      </w:r>
      <w:r>
        <w:rPr>
          <w:rFonts w:ascii="Times New Roman" w:hAnsi="Times New Roman" w:cs="Times New Roman"/>
        </w:rPr>
        <w:t xml:space="preserve"> = 5.</w:t>
      </w:r>
      <w:r w:rsidR="00254B47">
        <w:rPr>
          <w:rFonts w:ascii="Times New Roman" w:hAnsi="Times New Roman" w:cs="Times New Roman"/>
        </w:rPr>
        <w:t>5</w:t>
      </w:r>
      <w:r>
        <w:rPr>
          <w:rFonts w:ascii="Times New Roman" w:hAnsi="Times New Roman" w:cs="Times New Roman"/>
        </w:rPr>
        <w:t xml:space="preserve">, </w:t>
      </w:r>
      <w:r w:rsidRPr="00941EDA">
        <w:rPr>
          <w:rFonts w:ascii="Times New Roman" w:hAnsi="Times New Roman" w:cs="Times New Roman"/>
          <w:i/>
          <w:iCs/>
        </w:rPr>
        <w:t>SD</w:t>
      </w:r>
      <w:r>
        <w:rPr>
          <w:rFonts w:ascii="Times New Roman" w:hAnsi="Times New Roman" w:cs="Times New Roman"/>
        </w:rPr>
        <w:t xml:space="preserve"> = 0.9), those who chose to be dishonest in the first negotiation were less satisfied with their experience in the second negotiation (</w:t>
      </w:r>
      <w:r w:rsidRPr="00941EDA">
        <w:rPr>
          <w:rFonts w:ascii="Times New Roman" w:hAnsi="Times New Roman" w:cs="Times New Roman"/>
          <w:i/>
          <w:iCs/>
        </w:rPr>
        <w:t>M</w:t>
      </w:r>
      <w:r>
        <w:rPr>
          <w:rFonts w:ascii="Times New Roman" w:hAnsi="Times New Roman" w:cs="Times New Roman"/>
        </w:rPr>
        <w:t xml:space="preserve"> = 5.</w:t>
      </w:r>
      <w:r w:rsidR="00254B47">
        <w:rPr>
          <w:rFonts w:ascii="Times New Roman" w:hAnsi="Times New Roman" w:cs="Times New Roman"/>
        </w:rPr>
        <w:t>1</w:t>
      </w:r>
      <w:r>
        <w:rPr>
          <w:rFonts w:ascii="Times New Roman" w:hAnsi="Times New Roman" w:cs="Times New Roman"/>
        </w:rPr>
        <w:t xml:space="preserve">, </w:t>
      </w:r>
      <w:r w:rsidRPr="00941EDA">
        <w:rPr>
          <w:rFonts w:ascii="Times New Roman" w:hAnsi="Times New Roman" w:cs="Times New Roman"/>
          <w:i/>
          <w:iCs/>
        </w:rPr>
        <w:t>SD</w:t>
      </w:r>
      <w:r>
        <w:rPr>
          <w:rFonts w:ascii="Times New Roman" w:hAnsi="Times New Roman" w:cs="Times New Roman"/>
        </w:rPr>
        <w:t xml:space="preserve"> = 0.9).</w:t>
      </w:r>
      <w:r w:rsidR="003A6F33">
        <w:rPr>
          <w:rStyle w:val="FootnoteReference"/>
          <w:rFonts w:ascii="Times New Roman" w:hAnsi="Times New Roman" w:cs="Times New Roman"/>
        </w:rPr>
        <w:footnoteReference w:id="10"/>
      </w:r>
      <w:r w:rsidR="00516A7A">
        <w:rPr>
          <w:rFonts w:ascii="Times New Roman" w:hAnsi="Times New Roman" w:cs="Times New Roman"/>
        </w:rPr>
        <w:t xml:space="preserve"> </w:t>
      </w:r>
    </w:p>
    <w:p w14:paraId="6066A550" w14:textId="6A972473" w:rsidR="00C80442" w:rsidRDefault="00A857F0" w:rsidP="00D66BFA">
      <w:pPr>
        <w:keepNext/>
        <w:spacing w:line="480" w:lineRule="auto"/>
        <w:rPr>
          <w:rFonts w:ascii="Times New Roman" w:eastAsiaTheme="minorEastAsia" w:hAnsi="Times New Roman" w:cs="Times New Roman"/>
          <w:b/>
          <w:bCs/>
          <w:i/>
          <w:iCs/>
        </w:rPr>
      </w:pPr>
      <w:r>
        <w:rPr>
          <w:rFonts w:ascii="Times New Roman" w:eastAsiaTheme="minorEastAsia" w:hAnsi="Times New Roman" w:cs="Times New Roman"/>
          <w:b/>
          <w:bCs/>
          <w:i/>
          <w:iCs/>
        </w:rPr>
        <w:t>Choice of Partner in a Third Negotiation</w:t>
      </w:r>
    </w:p>
    <w:p w14:paraId="51F28860" w14:textId="2A9F80FE" w:rsidR="00C80442" w:rsidRDefault="00C80442" w:rsidP="00C80442">
      <w:pPr>
        <w:shd w:val="clear" w:color="auto" w:fill="FFFFFF"/>
        <w:spacing w:line="480" w:lineRule="auto"/>
        <w:outlineLvl w:val="0"/>
        <w:rPr>
          <w:rFonts w:ascii="Times New Roman" w:hAnsi="Times New Roman" w:cs="Times New Roman"/>
        </w:rPr>
      </w:pPr>
      <w:r>
        <w:rPr>
          <w:rFonts w:ascii="Times New Roman" w:eastAsiaTheme="minorEastAsia" w:hAnsi="Times New Roman" w:cs="Times New Roman"/>
          <w:b/>
          <w:bCs/>
          <w:i/>
          <w:iCs/>
        </w:rPr>
        <w:tab/>
      </w:r>
      <w:r>
        <w:rPr>
          <w:rFonts w:ascii="Times New Roman" w:eastAsiaTheme="minorEastAsia" w:hAnsi="Times New Roman" w:cs="Times New Roman"/>
        </w:rPr>
        <w:t xml:space="preserve">A logistic regression revealed </w:t>
      </w:r>
      <w:r w:rsidR="00796F33">
        <w:rPr>
          <w:rFonts w:ascii="Times New Roman" w:eastAsiaTheme="minorEastAsia" w:hAnsi="Times New Roman" w:cs="Times New Roman"/>
        </w:rPr>
        <w:t xml:space="preserve">a trend where </w:t>
      </w:r>
      <w:r>
        <w:rPr>
          <w:rFonts w:ascii="Times New Roman" w:eastAsiaTheme="minorEastAsia" w:hAnsi="Times New Roman" w:cs="Times New Roman"/>
        </w:rPr>
        <w:t>dishonesty</w:t>
      </w:r>
      <w:r w:rsidR="00FE5B7A">
        <w:rPr>
          <w:rFonts w:ascii="Times New Roman" w:eastAsiaTheme="minorEastAsia" w:hAnsi="Times New Roman" w:cs="Times New Roman"/>
        </w:rPr>
        <w:t xml:space="preserve"> in the first negotiation</w:t>
      </w:r>
      <w:r>
        <w:rPr>
          <w:rFonts w:ascii="Times New Roman" w:eastAsiaTheme="minorEastAsia" w:hAnsi="Times New Roman" w:cs="Times New Roman"/>
        </w:rPr>
        <w:t xml:space="preserve"> reduced focal participants’ likelihood of choosing to negotiate with the same counterpart in the final negotiation exercise, </w:t>
      </w:r>
      <w:r w:rsidRPr="00996824">
        <w:rPr>
          <w:rFonts w:ascii="Times New Roman" w:eastAsiaTheme="minorEastAsia" w:hAnsi="Times New Roman" w:cs="Times New Roman"/>
          <w:i/>
          <w:iCs/>
        </w:rPr>
        <w:t>B</w:t>
      </w:r>
      <w:r>
        <w:rPr>
          <w:rFonts w:ascii="Times New Roman" w:eastAsiaTheme="minorEastAsia" w:hAnsi="Times New Roman" w:cs="Times New Roman"/>
        </w:rPr>
        <w:t xml:space="preserve"> = -0.63 (</w:t>
      </w:r>
      <w:r w:rsidRPr="00996824">
        <w:rPr>
          <w:rFonts w:ascii="Times New Roman" w:eastAsiaTheme="minorEastAsia" w:hAnsi="Times New Roman" w:cs="Times New Roman"/>
          <w:i/>
          <w:iCs/>
        </w:rPr>
        <w:t>SE</w:t>
      </w:r>
      <w:r>
        <w:rPr>
          <w:rFonts w:ascii="Times New Roman" w:eastAsiaTheme="minorEastAsia" w:hAnsi="Times New Roman" w:cs="Times New Roman"/>
        </w:rPr>
        <w:t xml:space="preserve"> = 0.35), </w:t>
      </w:r>
      <w:r>
        <w:rPr>
          <w:rFonts w:ascii="Symbol" w:hAnsi="Symbol" w:cs="Times New Roman"/>
        </w:rPr>
        <w:sym w:font="Symbol" w:char="F063"/>
      </w:r>
      <w:r>
        <w:rPr>
          <w:rFonts w:ascii="Times New Roman" w:hAnsi="Times New Roman" w:cs="Times New Roman"/>
          <w:vertAlign w:val="superscript"/>
        </w:rPr>
        <w:t>2</w:t>
      </w:r>
      <w:r>
        <w:rPr>
          <w:rFonts w:ascii="Times New Roman" w:hAnsi="Times New Roman" w:cs="Times New Roman"/>
        </w:rPr>
        <w:t xml:space="preserve">(1, </w:t>
      </w:r>
      <w:r w:rsidRPr="00CF09FF">
        <w:rPr>
          <w:rFonts w:ascii="Times New Roman" w:hAnsi="Times New Roman" w:cs="Times New Roman"/>
          <w:i/>
          <w:iCs/>
        </w:rPr>
        <w:t>N</w:t>
      </w:r>
      <w:r>
        <w:rPr>
          <w:rFonts w:ascii="Times New Roman" w:hAnsi="Times New Roman" w:cs="Times New Roman"/>
        </w:rPr>
        <w:t xml:space="preserve"> = 201) = 3.32, </w:t>
      </w:r>
      <w:r w:rsidRPr="00996824">
        <w:rPr>
          <w:rFonts w:ascii="Times New Roman" w:hAnsi="Times New Roman" w:cs="Times New Roman"/>
          <w:i/>
          <w:iCs/>
        </w:rPr>
        <w:t>p</w:t>
      </w:r>
      <w:r>
        <w:rPr>
          <w:rFonts w:ascii="Times New Roman" w:hAnsi="Times New Roman" w:cs="Times New Roman"/>
        </w:rPr>
        <w:t xml:space="preserve"> = .069, </w:t>
      </w:r>
      <w:r w:rsidRPr="00996824">
        <w:rPr>
          <w:rFonts w:ascii="Times New Roman" w:hAnsi="Times New Roman" w:cs="Times New Roman"/>
          <w:i/>
          <w:iCs/>
        </w:rPr>
        <w:t>OR</w:t>
      </w:r>
      <w:r>
        <w:rPr>
          <w:rFonts w:ascii="Times New Roman" w:hAnsi="Times New Roman" w:cs="Times New Roman"/>
        </w:rPr>
        <w:t xml:space="preserve"> = 0.53, 95% CI [0.27, 1.05]. Relative to participants in the control condition (77%), those who chose to be dishonest in the first negotiation (68%) were </w:t>
      </w:r>
      <w:r w:rsidR="00796F33">
        <w:rPr>
          <w:rFonts w:ascii="Times New Roman" w:hAnsi="Times New Roman" w:cs="Times New Roman"/>
        </w:rPr>
        <w:t xml:space="preserve">directionally </w:t>
      </w:r>
      <w:r>
        <w:rPr>
          <w:rFonts w:ascii="Times New Roman" w:hAnsi="Times New Roman" w:cs="Times New Roman"/>
        </w:rPr>
        <w:t>less likely to choose to negotiate again with the same counterpart in the final negotiation exercise.</w:t>
      </w:r>
    </w:p>
    <w:p w14:paraId="4DC5C274" w14:textId="07C9BA06" w:rsidR="00566718" w:rsidRDefault="00566718" w:rsidP="0060532D">
      <w:pPr>
        <w:spacing w:line="480" w:lineRule="auto"/>
        <w:rPr>
          <w:rFonts w:ascii="Times New Roman" w:hAnsi="Times New Roman" w:cs="Times New Roman"/>
          <w:b/>
          <w:bCs/>
          <w:i/>
          <w:iCs/>
        </w:rPr>
      </w:pPr>
      <w:r w:rsidRPr="00566718">
        <w:rPr>
          <w:rFonts w:ascii="Times New Roman" w:hAnsi="Times New Roman" w:cs="Times New Roman"/>
          <w:b/>
          <w:bCs/>
          <w:i/>
          <w:iCs/>
        </w:rPr>
        <w:t>Affect</w:t>
      </w:r>
    </w:p>
    <w:p w14:paraId="51B352FD" w14:textId="467EB6A9" w:rsidR="00C83F30" w:rsidRDefault="00566718" w:rsidP="0060532D">
      <w:pPr>
        <w:spacing w:line="480" w:lineRule="auto"/>
        <w:rPr>
          <w:rFonts w:ascii="Times New Roman" w:hAnsi="Times New Roman" w:cs="Times New Roman"/>
        </w:rPr>
      </w:pPr>
      <w:r w:rsidRPr="00566718">
        <w:rPr>
          <w:rFonts w:ascii="Times New Roman" w:hAnsi="Times New Roman" w:cs="Times New Roman"/>
          <w:i/>
          <w:iCs/>
        </w:rPr>
        <w:tab/>
      </w:r>
      <w:r w:rsidRPr="00566718">
        <w:rPr>
          <w:rFonts w:ascii="Times New Roman" w:hAnsi="Times New Roman" w:cs="Times New Roman"/>
        </w:rPr>
        <w:t xml:space="preserve">To assess affect across the two negotiations, we </w:t>
      </w:r>
      <w:r>
        <w:rPr>
          <w:rFonts w:ascii="Times New Roman" w:hAnsi="Times New Roman" w:cs="Times New Roman"/>
        </w:rPr>
        <w:t>ran a 3 (affect measure: positive affect, negative affect</w:t>
      </w:r>
      <w:r w:rsidR="003C52ED">
        <w:rPr>
          <w:rFonts w:ascii="Times New Roman" w:hAnsi="Times New Roman" w:cs="Times New Roman"/>
        </w:rPr>
        <w:t>, guilt</w:t>
      </w:r>
      <w:r>
        <w:rPr>
          <w:rFonts w:ascii="Times New Roman" w:hAnsi="Times New Roman" w:cs="Times New Roman"/>
        </w:rPr>
        <w:t xml:space="preserve">) X 2 (negotiation: first, second) X 2 (dishonesty) mixed </w:t>
      </w:r>
      <w:r w:rsidR="003937DD">
        <w:rPr>
          <w:rFonts w:ascii="Times New Roman" w:hAnsi="Times New Roman" w:cs="Times New Roman"/>
        </w:rPr>
        <w:t>ANCOVA</w:t>
      </w:r>
      <w:r>
        <w:rPr>
          <w:rFonts w:ascii="Times New Roman" w:hAnsi="Times New Roman" w:cs="Times New Roman"/>
        </w:rPr>
        <w:t>.</w:t>
      </w:r>
      <w:r w:rsidR="00380CA3">
        <w:rPr>
          <w:rFonts w:ascii="Times New Roman" w:hAnsi="Times New Roman" w:cs="Times New Roman"/>
        </w:rPr>
        <w:t xml:space="preserve"> </w:t>
      </w:r>
      <w:r w:rsidR="00C83F30">
        <w:rPr>
          <w:rFonts w:ascii="Times New Roman" w:hAnsi="Times New Roman" w:cs="Times New Roman"/>
        </w:rPr>
        <w:t xml:space="preserve">The results of these analyses are documented in Figure </w:t>
      </w:r>
      <w:r w:rsidR="00F606A3">
        <w:rPr>
          <w:rFonts w:ascii="Times New Roman" w:hAnsi="Times New Roman" w:cs="Times New Roman"/>
        </w:rPr>
        <w:t>3</w:t>
      </w:r>
      <w:r w:rsidR="00941A02">
        <w:rPr>
          <w:rFonts w:ascii="Times New Roman" w:hAnsi="Times New Roman" w:cs="Times New Roman"/>
        </w:rPr>
        <w:t>. W</w:t>
      </w:r>
      <w:r w:rsidR="00C83F30">
        <w:rPr>
          <w:rFonts w:ascii="Times New Roman" w:hAnsi="Times New Roman" w:cs="Times New Roman"/>
        </w:rPr>
        <w:t xml:space="preserve">e focus here on all effects relevant to our accounts about the relative effect of dishonesty on positive affect </w:t>
      </w:r>
      <w:r w:rsidR="00B41173">
        <w:rPr>
          <w:rFonts w:ascii="Times New Roman" w:hAnsi="Times New Roman" w:cs="Times New Roman"/>
        </w:rPr>
        <w:t>versus</w:t>
      </w:r>
      <w:r w:rsidR="00C83F30">
        <w:rPr>
          <w:rFonts w:ascii="Times New Roman" w:hAnsi="Times New Roman" w:cs="Times New Roman"/>
        </w:rPr>
        <w:t xml:space="preserve"> guilt.</w:t>
      </w:r>
    </w:p>
    <w:p w14:paraId="4C4F9F16" w14:textId="16A049E5" w:rsidR="00F95FE2" w:rsidRDefault="00C66CDC" w:rsidP="00F95FE2">
      <w:pPr>
        <w:spacing w:line="480" w:lineRule="auto"/>
        <w:ind w:firstLine="720"/>
        <w:rPr>
          <w:rFonts w:ascii="Times New Roman" w:eastAsiaTheme="minorEastAsia" w:hAnsi="Times New Roman" w:cs="Times New Roman"/>
        </w:rPr>
      </w:pPr>
      <w:r>
        <w:rPr>
          <w:rFonts w:ascii="Times New Roman" w:hAnsi="Times New Roman" w:cs="Times New Roman"/>
        </w:rPr>
        <w:t>First</w:t>
      </w:r>
      <w:r>
        <w:rPr>
          <w:rFonts w:ascii="Times New Roman" w:eastAsiaTheme="minorEastAsia" w:hAnsi="Times New Roman" w:cs="Times New Roman"/>
        </w:rPr>
        <w:t xml:space="preserve">, we found evidence of an affect measure X dishonesty interaction. Replicating the prior studies, and </w:t>
      </w:r>
      <w:r w:rsidR="00F95FE2">
        <w:rPr>
          <w:rFonts w:ascii="Times New Roman" w:eastAsiaTheme="minorEastAsia" w:hAnsi="Times New Roman" w:cs="Times New Roman"/>
        </w:rPr>
        <w:t>supporting</w:t>
      </w:r>
      <w:r>
        <w:rPr>
          <w:rFonts w:ascii="Times New Roman" w:eastAsiaTheme="minorEastAsia" w:hAnsi="Times New Roman" w:cs="Times New Roman"/>
        </w:rPr>
        <w:t xml:space="preserve"> the deceiver’s guilt account (Hypothesis 1b), dishonesty induced more guilt than positive affect, </w:t>
      </w:r>
      <w:r w:rsidRPr="00D539EC">
        <w:rPr>
          <w:rFonts w:ascii="Times New Roman" w:eastAsiaTheme="minorEastAsia" w:hAnsi="Times New Roman" w:cs="Times New Roman"/>
          <w:i/>
        </w:rPr>
        <w:t>F</w:t>
      </w:r>
      <w:r>
        <w:rPr>
          <w:rFonts w:ascii="Times New Roman" w:eastAsiaTheme="minorEastAsia" w:hAnsi="Times New Roman" w:cs="Times New Roman"/>
          <w:iCs/>
        </w:rPr>
        <w:t xml:space="preserve">(1, 197) = 10.17, </w:t>
      </w:r>
      <w:r w:rsidRPr="00D539EC">
        <w:rPr>
          <w:rFonts w:ascii="Times New Roman" w:eastAsiaTheme="minorEastAsia" w:hAnsi="Times New Roman" w:cs="Times New Roman"/>
          <w:i/>
        </w:rPr>
        <w:t>p</w:t>
      </w:r>
      <w:r>
        <w:rPr>
          <w:rFonts w:ascii="Times New Roman" w:eastAsiaTheme="minorEastAsia" w:hAnsi="Times New Roman" w:cs="Times New Roman"/>
          <w:iCs/>
        </w:rPr>
        <w:t xml:space="preserve"> = .002, </w:t>
      </w:r>
      <m:oMath>
        <m:sSubSup>
          <m:sSubSupPr>
            <m:ctrlPr>
              <w:rPr>
                <w:rFonts w:ascii="Cambria Math" w:eastAsiaTheme="minorEastAsia" w:hAnsi="Cambria Math" w:cs="Times New Roman"/>
                <w:iCs/>
              </w:rPr>
            </m:ctrlPr>
          </m:sSubSupPr>
          <m:e>
            <m:r>
              <m:rPr>
                <m:sty m:val="p"/>
              </m:rPr>
              <w:rPr>
                <w:rFonts w:ascii="Cambria Math" w:hAnsi="Cambria Math" w:cs="Times New Roman"/>
                <w:iCs/>
              </w:rPr>
              <w:sym w:font="Symbol" w:char="F068"/>
            </m:r>
          </m:e>
          <m:sub>
            <m:r>
              <m:rPr>
                <m:sty m:val="p"/>
              </m:rPr>
              <w:rPr>
                <w:rFonts w:ascii="Cambria Math" w:eastAsiaTheme="minorEastAsia" w:hAnsi="Cambria Math" w:cs="Times New Roman"/>
              </w:rPr>
              <m:t>p</m:t>
            </m:r>
          </m:sub>
          <m:sup>
            <m:r>
              <m:rPr>
                <m:sty m:val="p"/>
              </m:rPr>
              <w:rPr>
                <w:rFonts w:ascii="Cambria Math" w:eastAsiaTheme="minorEastAsia" w:hAnsi="Cambria Math" w:cs="Times New Roman"/>
              </w:rPr>
              <m:t>2</m:t>
            </m:r>
          </m:sup>
        </m:sSubSup>
      </m:oMath>
      <w:r w:rsidRPr="00CF5610">
        <w:rPr>
          <w:rFonts w:ascii="Times New Roman" w:eastAsiaTheme="minorEastAsia" w:hAnsi="Times New Roman" w:cs="Times New Roman"/>
          <w:iCs/>
        </w:rPr>
        <w:t xml:space="preserve"> = .</w:t>
      </w:r>
      <w:r>
        <w:rPr>
          <w:rFonts w:ascii="Times New Roman" w:eastAsiaTheme="minorEastAsia" w:hAnsi="Times New Roman" w:cs="Times New Roman"/>
          <w:iCs/>
        </w:rPr>
        <w:t>05</w:t>
      </w:r>
      <w:r>
        <w:rPr>
          <w:rFonts w:ascii="Times New Roman" w:eastAsiaTheme="minorEastAsia" w:hAnsi="Times New Roman" w:cs="Times New Roman"/>
        </w:rPr>
        <w:t xml:space="preserve">. Relative to the degree to which dishonesty increased participants’ mean level of positive affect across the two negotiations, it </w:t>
      </w:r>
      <w:r w:rsidR="00F95FE2">
        <w:rPr>
          <w:rFonts w:ascii="Times New Roman" w:eastAsiaTheme="minorEastAsia" w:hAnsi="Times New Roman" w:cs="Times New Roman"/>
        </w:rPr>
        <w:t>elicited</w:t>
      </w:r>
      <w:r>
        <w:rPr>
          <w:rFonts w:ascii="Times New Roman" w:eastAsiaTheme="minorEastAsia" w:hAnsi="Times New Roman" w:cs="Times New Roman"/>
        </w:rPr>
        <w:t xml:space="preserve"> greater mean levels of guilt. The effect of dishonesty on guilt also exceeded its impact on generalized negative a</w:t>
      </w:r>
      <w:r w:rsidR="00F95FE2">
        <w:rPr>
          <w:rFonts w:ascii="Times New Roman" w:eastAsiaTheme="minorEastAsia" w:hAnsi="Times New Roman" w:cs="Times New Roman"/>
        </w:rPr>
        <w:t>ffect</w:t>
      </w:r>
      <w:r>
        <w:rPr>
          <w:rFonts w:ascii="Times New Roman" w:eastAsiaTheme="minorEastAsia" w:hAnsi="Times New Roman" w:cs="Times New Roman"/>
        </w:rPr>
        <w:t xml:space="preserve">, </w:t>
      </w:r>
      <w:r w:rsidRPr="00D539EC">
        <w:rPr>
          <w:rFonts w:ascii="Times New Roman" w:eastAsiaTheme="minorEastAsia" w:hAnsi="Times New Roman" w:cs="Times New Roman"/>
          <w:i/>
        </w:rPr>
        <w:t>F</w:t>
      </w:r>
      <w:r>
        <w:rPr>
          <w:rFonts w:ascii="Times New Roman" w:eastAsiaTheme="minorEastAsia" w:hAnsi="Times New Roman" w:cs="Times New Roman"/>
          <w:iCs/>
        </w:rPr>
        <w:t xml:space="preserve">(1, 197) = 14.33, </w:t>
      </w:r>
      <w:r w:rsidRPr="00D539EC">
        <w:rPr>
          <w:rFonts w:ascii="Times New Roman" w:eastAsiaTheme="minorEastAsia" w:hAnsi="Times New Roman" w:cs="Times New Roman"/>
          <w:i/>
        </w:rPr>
        <w:t>p</w:t>
      </w:r>
      <w:r>
        <w:rPr>
          <w:rFonts w:ascii="Times New Roman" w:eastAsiaTheme="minorEastAsia" w:hAnsi="Times New Roman" w:cs="Times New Roman"/>
          <w:iCs/>
        </w:rPr>
        <w:t xml:space="preserve"> &lt; .001, </w:t>
      </w:r>
      <m:oMath>
        <m:sSubSup>
          <m:sSubSupPr>
            <m:ctrlPr>
              <w:rPr>
                <w:rFonts w:ascii="Cambria Math" w:eastAsiaTheme="minorEastAsia" w:hAnsi="Cambria Math" w:cs="Times New Roman"/>
                <w:iCs/>
              </w:rPr>
            </m:ctrlPr>
          </m:sSubSupPr>
          <m:e>
            <m:r>
              <m:rPr>
                <m:sty m:val="p"/>
              </m:rPr>
              <w:rPr>
                <w:rFonts w:ascii="Cambria Math" w:hAnsi="Cambria Math" w:cs="Times New Roman"/>
                <w:iCs/>
              </w:rPr>
              <w:sym w:font="Symbol" w:char="F068"/>
            </m:r>
          </m:e>
          <m:sub>
            <m:r>
              <m:rPr>
                <m:sty m:val="p"/>
              </m:rPr>
              <w:rPr>
                <w:rFonts w:ascii="Cambria Math" w:eastAsiaTheme="minorEastAsia" w:hAnsi="Cambria Math" w:cs="Times New Roman"/>
              </w:rPr>
              <m:t>p</m:t>
            </m:r>
          </m:sub>
          <m:sup>
            <m:r>
              <m:rPr>
                <m:sty m:val="p"/>
              </m:rPr>
              <w:rPr>
                <w:rFonts w:ascii="Cambria Math" w:eastAsiaTheme="minorEastAsia" w:hAnsi="Cambria Math" w:cs="Times New Roman"/>
              </w:rPr>
              <m:t>2</m:t>
            </m:r>
          </m:sup>
        </m:sSubSup>
      </m:oMath>
      <w:r w:rsidRPr="00CF5610">
        <w:rPr>
          <w:rFonts w:ascii="Times New Roman" w:eastAsiaTheme="minorEastAsia" w:hAnsi="Times New Roman" w:cs="Times New Roman"/>
          <w:iCs/>
        </w:rPr>
        <w:t xml:space="preserve"> = .</w:t>
      </w:r>
      <w:r>
        <w:rPr>
          <w:rFonts w:ascii="Times New Roman" w:eastAsiaTheme="minorEastAsia" w:hAnsi="Times New Roman" w:cs="Times New Roman"/>
          <w:iCs/>
        </w:rPr>
        <w:t>07</w:t>
      </w:r>
      <w:r>
        <w:rPr>
          <w:rFonts w:ascii="Times New Roman" w:eastAsiaTheme="minorEastAsia" w:hAnsi="Times New Roman" w:cs="Times New Roman"/>
        </w:rPr>
        <w:t xml:space="preserve">, suggesting that the impact of dishonesty on guilt across the two negotiations is distinct from its impact on </w:t>
      </w:r>
      <w:r w:rsidR="006A51A8">
        <w:rPr>
          <w:rFonts w:ascii="Times New Roman" w:eastAsiaTheme="minorEastAsia" w:hAnsi="Times New Roman" w:cs="Times New Roman"/>
        </w:rPr>
        <w:t>other negative emotions</w:t>
      </w:r>
      <w:r>
        <w:rPr>
          <w:rFonts w:ascii="Times New Roman" w:eastAsiaTheme="minorEastAsia" w:hAnsi="Times New Roman" w:cs="Times New Roman"/>
        </w:rPr>
        <w:t xml:space="preserve">. </w:t>
      </w:r>
    </w:p>
    <w:p w14:paraId="7D0E841D" w14:textId="0DDF240A" w:rsidR="00C66CDC" w:rsidRDefault="00C66CDC" w:rsidP="00F95FE2">
      <w:pPr>
        <w:spacing w:line="480" w:lineRule="auto"/>
        <w:ind w:firstLine="720"/>
        <w:rPr>
          <w:rFonts w:ascii="Times New Roman" w:eastAsiaTheme="minorEastAsia" w:hAnsi="Times New Roman" w:cs="Times New Roman"/>
          <w:iCs/>
        </w:rPr>
      </w:pPr>
      <w:r>
        <w:rPr>
          <w:rFonts w:ascii="Times New Roman" w:eastAsiaTheme="minorEastAsia" w:hAnsi="Times New Roman" w:cs="Times New Roman"/>
          <w:iCs/>
        </w:rPr>
        <w:t>Relative to participants in the control condition, those who were dishonest in the first negotiation reported higher mean levels of guilt across the two negotiations</w:t>
      </w:r>
      <w:r w:rsidR="00F95FE2">
        <w:rPr>
          <w:rFonts w:ascii="Times New Roman" w:eastAsiaTheme="minorEastAsia" w:hAnsi="Times New Roman" w:cs="Times New Roman"/>
          <w:iCs/>
        </w:rPr>
        <w:t xml:space="preserve">, </w:t>
      </w:r>
      <w:r w:rsidR="00F95FE2" w:rsidRPr="00D539EC">
        <w:rPr>
          <w:rFonts w:ascii="Times New Roman" w:eastAsiaTheme="minorEastAsia" w:hAnsi="Times New Roman" w:cs="Times New Roman"/>
          <w:i/>
        </w:rPr>
        <w:t>F</w:t>
      </w:r>
      <w:r w:rsidR="00F95FE2">
        <w:rPr>
          <w:rFonts w:ascii="Times New Roman" w:eastAsiaTheme="minorEastAsia" w:hAnsi="Times New Roman" w:cs="Times New Roman"/>
          <w:iCs/>
        </w:rPr>
        <w:t xml:space="preserve">(1, 197) = 18.22, </w:t>
      </w:r>
      <w:r w:rsidR="00F95FE2" w:rsidRPr="00D539EC">
        <w:rPr>
          <w:rFonts w:ascii="Times New Roman" w:eastAsiaTheme="minorEastAsia" w:hAnsi="Times New Roman" w:cs="Times New Roman"/>
          <w:i/>
        </w:rPr>
        <w:t>p</w:t>
      </w:r>
      <w:r w:rsidR="00F95FE2">
        <w:rPr>
          <w:rFonts w:ascii="Times New Roman" w:eastAsiaTheme="minorEastAsia" w:hAnsi="Times New Roman" w:cs="Times New Roman"/>
          <w:iCs/>
        </w:rPr>
        <w:t xml:space="preserve"> &lt; .001, </w:t>
      </w:r>
      <m:oMath>
        <m:sSubSup>
          <m:sSubSupPr>
            <m:ctrlPr>
              <w:rPr>
                <w:rFonts w:ascii="Cambria Math" w:eastAsiaTheme="minorEastAsia" w:hAnsi="Cambria Math" w:cs="Times New Roman"/>
                <w:iCs/>
              </w:rPr>
            </m:ctrlPr>
          </m:sSubSupPr>
          <m:e>
            <m:r>
              <m:rPr>
                <m:sty m:val="p"/>
              </m:rPr>
              <w:rPr>
                <w:rFonts w:ascii="Cambria Math" w:hAnsi="Cambria Math" w:cs="Times New Roman"/>
                <w:iCs/>
              </w:rPr>
              <w:sym w:font="Symbol" w:char="F068"/>
            </m:r>
          </m:e>
          <m:sub>
            <m:r>
              <m:rPr>
                <m:sty m:val="p"/>
              </m:rPr>
              <w:rPr>
                <w:rFonts w:ascii="Cambria Math" w:eastAsiaTheme="minorEastAsia" w:hAnsi="Cambria Math" w:cs="Times New Roman"/>
              </w:rPr>
              <m:t>p</m:t>
            </m:r>
          </m:sub>
          <m:sup>
            <m:r>
              <m:rPr>
                <m:sty m:val="p"/>
              </m:rPr>
              <w:rPr>
                <w:rFonts w:ascii="Cambria Math" w:eastAsiaTheme="minorEastAsia" w:hAnsi="Cambria Math" w:cs="Times New Roman"/>
              </w:rPr>
              <m:t>2</m:t>
            </m:r>
          </m:sup>
        </m:sSubSup>
      </m:oMath>
      <w:r w:rsidR="00F95FE2" w:rsidRPr="00CF5610">
        <w:rPr>
          <w:rFonts w:ascii="Times New Roman" w:eastAsiaTheme="minorEastAsia" w:hAnsi="Times New Roman" w:cs="Times New Roman"/>
          <w:iCs/>
        </w:rPr>
        <w:t xml:space="preserve"> = .</w:t>
      </w:r>
      <w:r w:rsidR="00F95FE2">
        <w:rPr>
          <w:rFonts w:ascii="Times New Roman" w:eastAsiaTheme="minorEastAsia" w:hAnsi="Times New Roman" w:cs="Times New Roman"/>
          <w:iCs/>
        </w:rPr>
        <w:t>08</w:t>
      </w:r>
      <w:r>
        <w:rPr>
          <w:rFonts w:ascii="Times New Roman" w:eastAsiaTheme="minorEastAsia" w:hAnsi="Times New Roman" w:cs="Times New Roman"/>
          <w:iCs/>
        </w:rPr>
        <w:t xml:space="preserve">. However, dishonesty did not impact negotiators’ mean reported positive affect across the two negotiations, </w:t>
      </w:r>
      <w:r w:rsidRPr="00D539EC">
        <w:rPr>
          <w:rFonts w:ascii="Times New Roman" w:eastAsiaTheme="minorEastAsia" w:hAnsi="Times New Roman" w:cs="Times New Roman"/>
          <w:i/>
        </w:rPr>
        <w:t>F</w:t>
      </w:r>
      <w:r>
        <w:rPr>
          <w:rFonts w:ascii="Times New Roman" w:eastAsiaTheme="minorEastAsia" w:hAnsi="Times New Roman" w:cs="Times New Roman"/>
          <w:iCs/>
        </w:rPr>
        <w:t xml:space="preserve">(1, 197) = 0.21, </w:t>
      </w:r>
      <w:r w:rsidRPr="00D539EC">
        <w:rPr>
          <w:rFonts w:ascii="Times New Roman" w:eastAsiaTheme="minorEastAsia" w:hAnsi="Times New Roman" w:cs="Times New Roman"/>
          <w:i/>
        </w:rPr>
        <w:t>p</w:t>
      </w:r>
      <w:r>
        <w:rPr>
          <w:rFonts w:ascii="Times New Roman" w:eastAsiaTheme="minorEastAsia" w:hAnsi="Times New Roman" w:cs="Times New Roman"/>
          <w:iCs/>
        </w:rPr>
        <w:t xml:space="preserve"> = .65, </w:t>
      </w:r>
      <m:oMath>
        <m:sSubSup>
          <m:sSubSupPr>
            <m:ctrlPr>
              <w:rPr>
                <w:rFonts w:ascii="Cambria Math" w:eastAsiaTheme="minorEastAsia" w:hAnsi="Cambria Math" w:cs="Times New Roman"/>
                <w:iCs/>
              </w:rPr>
            </m:ctrlPr>
          </m:sSubSupPr>
          <m:e>
            <m:r>
              <m:rPr>
                <m:sty m:val="p"/>
              </m:rPr>
              <w:rPr>
                <w:rFonts w:ascii="Cambria Math" w:hAnsi="Cambria Math" w:cs="Times New Roman"/>
                <w:iCs/>
              </w:rPr>
              <w:sym w:font="Symbol" w:char="F068"/>
            </m:r>
          </m:e>
          <m:sub>
            <m:r>
              <m:rPr>
                <m:sty m:val="p"/>
              </m:rPr>
              <w:rPr>
                <w:rFonts w:ascii="Cambria Math" w:eastAsiaTheme="minorEastAsia" w:hAnsi="Cambria Math" w:cs="Times New Roman"/>
              </w:rPr>
              <m:t>p</m:t>
            </m:r>
          </m:sub>
          <m:sup>
            <m:r>
              <m:rPr>
                <m:sty m:val="p"/>
              </m:rPr>
              <w:rPr>
                <w:rFonts w:ascii="Cambria Math" w:eastAsiaTheme="minorEastAsia" w:hAnsi="Cambria Math" w:cs="Times New Roman"/>
              </w:rPr>
              <m:t>2</m:t>
            </m:r>
          </m:sup>
        </m:sSubSup>
      </m:oMath>
      <w:r w:rsidR="00A269C9" w:rsidRPr="00CF5610">
        <w:rPr>
          <w:rFonts w:ascii="Times New Roman" w:eastAsiaTheme="minorEastAsia" w:hAnsi="Times New Roman" w:cs="Times New Roman"/>
          <w:iCs/>
        </w:rPr>
        <w:t xml:space="preserve"> </w:t>
      </w:r>
      <w:r w:rsidR="00A269C9">
        <w:rPr>
          <w:rFonts w:ascii="Times New Roman" w:eastAsiaTheme="minorEastAsia" w:hAnsi="Times New Roman" w:cs="Times New Roman"/>
          <w:iCs/>
        </w:rPr>
        <w:t>&lt;</w:t>
      </w:r>
      <w:r w:rsidR="00A269C9" w:rsidRPr="00CF5610">
        <w:rPr>
          <w:rFonts w:ascii="Times New Roman" w:eastAsiaTheme="minorEastAsia" w:hAnsi="Times New Roman" w:cs="Times New Roman"/>
          <w:iCs/>
        </w:rPr>
        <w:t xml:space="preserve"> .</w:t>
      </w:r>
      <w:r w:rsidR="00A269C9">
        <w:rPr>
          <w:rFonts w:ascii="Times New Roman" w:eastAsiaTheme="minorEastAsia" w:hAnsi="Times New Roman" w:cs="Times New Roman"/>
          <w:iCs/>
        </w:rPr>
        <w:t xml:space="preserve">01, </w:t>
      </w:r>
      <w:r>
        <w:rPr>
          <w:rFonts w:ascii="Times New Roman" w:eastAsiaTheme="minorEastAsia" w:hAnsi="Times New Roman" w:cs="Times New Roman"/>
          <w:iCs/>
        </w:rPr>
        <w:t xml:space="preserve">or their mean generalized negative affect, </w:t>
      </w:r>
      <w:r w:rsidRPr="00D539EC">
        <w:rPr>
          <w:rFonts w:ascii="Times New Roman" w:eastAsiaTheme="minorEastAsia" w:hAnsi="Times New Roman" w:cs="Times New Roman"/>
          <w:i/>
        </w:rPr>
        <w:t>F</w:t>
      </w:r>
      <w:r>
        <w:rPr>
          <w:rFonts w:ascii="Times New Roman" w:eastAsiaTheme="minorEastAsia" w:hAnsi="Times New Roman" w:cs="Times New Roman"/>
          <w:iCs/>
        </w:rPr>
        <w:t xml:space="preserve">(1, 197) = 0.03, </w:t>
      </w:r>
      <w:r w:rsidRPr="00D539EC">
        <w:rPr>
          <w:rFonts w:ascii="Times New Roman" w:eastAsiaTheme="minorEastAsia" w:hAnsi="Times New Roman" w:cs="Times New Roman"/>
          <w:i/>
        </w:rPr>
        <w:t>p</w:t>
      </w:r>
      <w:r>
        <w:rPr>
          <w:rFonts w:ascii="Times New Roman" w:eastAsiaTheme="minorEastAsia" w:hAnsi="Times New Roman" w:cs="Times New Roman"/>
          <w:iCs/>
        </w:rPr>
        <w:t xml:space="preserve"> = .86</w:t>
      </w:r>
      <w:r w:rsidR="00A269C9">
        <w:rPr>
          <w:rFonts w:ascii="Times New Roman" w:eastAsiaTheme="minorEastAsia" w:hAnsi="Times New Roman" w:cs="Times New Roman"/>
          <w:iCs/>
        </w:rPr>
        <w:t xml:space="preserve">, </w:t>
      </w:r>
      <m:oMath>
        <m:sSubSup>
          <m:sSubSupPr>
            <m:ctrlPr>
              <w:rPr>
                <w:rFonts w:ascii="Cambria Math" w:eastAsiaTheme="minorEastAsia" w:hAnsi="Cambria Math" w:cs="Times New Roman"/>
                <w:iCs/>
              </w:rPr>
            </m:ctrlPr>
          </m:sSubSupPr>
          <m:e>
            <m:r>
              <m:rPr>
                <m:sty m:val="p"/>
              </m:rPr>
              <w:rPr>
                <w:rFonts w:ascii="Cambria Math" w:hAnsi="Cambria Math" w:cs="Times New Roman"/>
                <w:iCs/>
              </w:rPr>
              <w:sym w:font="Symbol" w:char="F068"/>
            </m:r>
          </m:e>
          <m:sub>
            <m:r>
              <m:rPr>
                <m:sty m:val="p"/>
              </m:rPr>
              <w:rPr>
                <w:rFonts w:ascii="Cambria Math" w:eastAsiaTheme="minorEastAsia" w:hAnsi="Cambria Math" w:cs="Times New Roman"/>
              </w:rPr>
              <m:t>p</m:t>
            </m:r>
          </m:sub>
          <m:sup>
            <m:r>
              <m:rPr>
                <m:sty m:val="p"/>
              </m:rPr>
              <w:rPr>
                <w:rFonts w:ascii="Cambria Math" w:eastAsiaTheme="minorEastAsia" w:hAnsi="Cambria Math" w:cs="Times New Roman"/>
              </w:rPr>
              <m:t>2</m:t>
            </m:r>
          </m:sup>
        </m:sSubSup>
      </m:oMath>
      <w:r w:rsidR="00A269C9" w:rsidRPr="00CF5610">
        <w:rPr>
          <w:rFonts w:ascii="Times New Roman" w:eastAsiaTheme="minorEastAsia" w:hAnsi="Times New Roman" w:cs="Times New Roman"/>
          <w:iCs/>
        </w:rPr>
        <w:t xml:space="preserve"> </w:t>
      </w:r>
      <w:r w:rsidR="00A269C9">
        <w:rPr>
          <w:rFonts w:ascii="Times New Roman" w:eastAsiaTheme="minorEastAsia" w:hAnsi="Times New Roman" w:cs="Times New Roman"/>
          <w:iCs/>
        </w:rPr>
        <w:t>&lt;</w:t>
      </w:r>
      <w:r w:rsidR="00A269C9" w:rsidRPr="00CF5610">
        <w:rPr>
          <w:rFonts w:ascii="Times New Roman" w:eastAsiaTheme="minorEastAsia" w:hAnsi="Times New Roman" w:cs="Times New Roman"/>
          <w:iCs/>
        </w:rPr>
        <w:t xml:space="preserve"> .</w:t>
      </w:r>
      <w:r w:rsidR="00A269C9">
        <w:rPr>
          <w:rFonts w:ascii="Times New Roman" w:eastAsiaTheme="minorEastAsia" w:hAnsi="Times New Roman" w:cs="Times New Roman"/>
          <w:iCs/>
        </w:rPr>
        <w:t>01</w:t>
      </w:r>
      <w:r>
        <w:rPr>
          <w:rFonts w:ascii="Times New Roman" w:eastAsiaTheme="minorEastAsia" w:hAnsi="Times New Roman" w:cs="Times New Roman"/>
          <w:iCs/>
        </w:rPr>
        <w:t xml:space="preserve">. </w:t>
      </w:r>
    </w:p>
    <w:p w14:paraId="11C30333" w14:textId="05205542" w:rsidR="00EF60B5" w:rsidRDefault="00D539EC" w:rsidP="0060532D">
      <w:pPr>
        <w:spacing w:line="480" w:lineRule="auto"/>
        <w:rPr>
          <w:rFonts w:ascii="Times New Roman" w:eastAsiaTheme="minorEastAsia" w:hAnsi="Times New Roman" w:cs="Times New Roman"/>
          <w:iCs/>
        </w:rPr>
      </w:pPr>
      <w:r>
        <w:rPr>
          <w:rFonts w:ascii="Times New Roman" w:eastAsiaTheme="minorEastAsia" w:hAnsi="Times New Roman" w:cs="Times New Roman"/>
          <w:iCs/>
        </w:rPr>
        <w:tab/>
        <w:t>However, these effects were qualified by an affect measure X negotiation X dishonesty interaction</w:t>
      </w:r>
      <w:r w:rsidR="00EC2E5A">
        <w:rPr>
          <w:rFonts w:ascii="Times New Roman" w:eastAsiaTheme="minorEastAsia" w:hAnsi="Times New Roman" w:cs="Times New Roman"/>
          <w:iCs/>
        </w:rPr>
        <w:t xml:space="preserve">. </w:t>
      </w:r>
      <w:r w:rsidR="00F05626">
        <w:rPr>
          <w:rFonts w:ascii="Times New Roman" w:eastAsiaTheme="minorEastAsia" w:hAnsi="Times New Roman" w:cs="Times New Roman"/>
          <w:iCs/>
        </w:rPr>
        <w:t>A series of 3</w:t>
      </w:r>
      <w:r w:rsidR="005D497F">
        <w:rPr>
          <w:rFonts w:ascii="Times New Roman" w:eastAsiaTheme="minorEastAsia" w:hAnsi="Times New Roman" w:cs="Times New Roman"/>
          <w:iCs/>
        </w:rPr>
        <w:t xml:space="preserve"> (affect measure) X 2 (dishonesty) </w:t>
      </w:r>
      <w:r w:rsidR="00F05626">
        <w:rPr>
          <w:rFonts w:ascii="Times New Roman" w:eastAsiaTheme="minorEastAsia" w:hAnsi="Times New Roman" w:cs="Times New Roman"/>
          <w:iCs/>
        </w:rPr>
        <w:t xml:space="preserve">mixed </w:t>
      </w:r>
      <w:r w:rsidR="005D497F">
        <w:rPr>
          <w:rFonts w:ascii="Times New Roman" w:eastAsiaTheme="minorEastAsia" w:hAnsi="Times New Roman" w:cs="Times New Roman"/>
          <w:iCs/>
        </w:rPr>
        <w:t>ANCOVAs</w:t>
      </w:r>
      <w:r w:rsidR="00EC2E5A">
        <w:rPr>
          <w:rFonts w:ascii="Times New Roman" w:eastAsiaTheme="minorEastAsia" w:hAnsi="Times New Roman" w:cs="Times New Roman"/>
          <w:iCs/>
        </w:rPr>
        <w:t xml:space="preserve"> revealed that the affect measure X dishonesty interaction </w:t>
      </w:r>
      <w:r w:rsidR="00A94EE2">
        <w:rPr>
          <w:rFonts w:ascii="Times New Roman" w:eastAsiaTheme="minorEastAsia" w:hAnsi="Times New Roman" w:cs="Times New Roman"/>
          <w:iCs/>
        </w:rPr>
        <w:t xml:space="preserve">held </w:t>
      </w:r>
      <w:r w:rsidR="00A42F17">
        <w:rPr>
          <w:rFonts w:ascii="Times New Roman" w:eastAsiaTheme="minorEastAsia" w:hAnsi="Times New Roman" w:cs="Times New Roman"/>
          <w:iCs/>
        </w:rPr>
        <w:t>in Negotiation 1</w:t>
      </w:r>
      <w:r w:rsidR="00EC2E5A">
        <w:rPr>
          <w:rFonts w:ascii="Times New Roman" w:eastAsiaTheme="minorEastAsia" w:hAnsi="Times New Roman" w:cs="Times New Roman"/>
          <w:iCs/>
        </w:rPr>
        <w:t xml:space="preserve">, </w:t>
      </w:r>
      <w:r w:rsidR="00EC2E5A" w:rsidRPr="005D497F">
        <w:rPr>
          <w:rFonts w:ascii="Times New Roman" w:eastAsiaTheme="minorEastAsia" w:hAnsi="Times New Roman" w:cs="Times New Roman"/>
          <w:i/>
        </w:rPr>
        <w:t>F</w:t>
      </w:r>
      <w:r w:rsidR="00EC2E5A">
        <w:rPr>
          <w:rFonts w:ascii="Times New Roman" w:eastAsiaTheme="minorEastAsia" w:hAnsi="Times New Roman" w:cs="Times New Roman"/>
          <w:iCs/>
        </w:rPr>
        <w:t>(2, 39</w:t>
      </w:r>
      <w:r w:rsidR="00A94EE2">
        <w:rPr>
          <w:rFonts w:ascii="Times New Roman" w:eastAsiaTheme="minorEastAsia" w:hAnsi="Times New Roman" w:cs="Times New Roman"/>
          <w:iCs/>
        </w:rPr>
        <w:t>4</w:t>
      </w:r>
      <w:r w:rsidR="00EC2E5A">
        <w:rPr>
          <w:rFonts w:ascii="Times New Roman" w:eastAsiaTheme="minorEastAsia" w:hAnsi="Times New Roman" w:cs="Times New Roman"/>
          <w:iCs/>
        </w:rPr>
        <w:t xml:space="preserve">) = </w:t>
      </w:r>
      <w:r w:rsidR="00A94EE2">
        <w:rPr>
          <w:rFonts w:ascii="Times New Roman" w:eastAsiaTheme="minorEastAsia" w:hAnsi="Times New Roman" w:cs="Times New Roman"/>
          <w:iCs/>
        </w:rPr>
        <w:t>11.57</w:t>
      </w:r>
      <w:r w:rsidR="00EC2E5A">
        <w:rPr>
          <w:rFonts w:ascii="Times New Roman" w:eastAsiaTheme="minorEastAsia" w:hAnsi="Times New Roman" w:cs="Times New Roman"/>
          <w:iCs/>
        </w:rPr>
        <w:t xml:space="preserve">, </w:t>
      </w:r>
      <w:r w:rsidR="00EC2E5A" w:rsidRPr="005D497F">
        <w:rPr>
          <w:rFonts w:ascii="Times New Roman" w:eastAsiaTheme="minorEastAsia" w:hAnsi="Times New Roman" w:cs="Times New Roman"/>
          <w:i/>
        </w:rPr>
        <w:t>p</w:t>
      </w:r>
      <w:r w:rsidR="00EC2E5A">
        <w:rPr>
          <w:rFonts w:ascii="Times New Roman" w:eastAsiaTheme="minorEastAsia" w:hAnsi="Times New Roman" w:cs="Times New Roman"/>
          <w:iCs/>
        </w:rPr>
        <w:t xml:space="preserve"> &lt; .001, </w:t>
      </w:r>
      <m:oMath>
        <m:sSubSup>
          <m:sSubSupPr>
            <m:ctrlPr>
              <w:rPr>
                <w:rFonts w:ascii="Cambria Math" w:eastAsiaTheme="minorEastAsia" w:hAnsi="Cambria Math" w:cs="Times New Roman"/>
                <w:iCs/>
              </w:rPr>
            </m:ctrlPr>
          </m:sSubSupPr>
          <m:e>
            <m:r>
              <m:rPr>
                <m:sty m:val="p"/>
              </m:rPr>
              <w:rPr>
                <w:rFonts w:ascii="Cambria Math" w:hAnsi="Cambria Math" w:cs="Times New Roman"/>
                <w:iCs/>
              </w:rPr>
              <w:sym w:font="Symbol" w:char="F068"/>
            </m:r>
          </m:e>
          <m:sub>
            <m:r>
              <m:rPr>
                <m:sty m:val="p"/>
              </m:rPr>
              <w:rPr>
                <w:rFonts w:ascii="Cambria Math" w:eastAsiaTheme="minorEastAsia" w:hAnsi="Cambria Math" w:cs="Times New Roman"/>
              </w:rPr>
              <m:t>p</m:t>
            </m:r>
          </m:sub>
          <m:sup>
            <m:r>
              <m:rPr>
                <m:sty m:val="p"/>
              </m:rPr>
              <w:rPr>
                <w:rFonts w:ascii="Cambria Math" w:eastAsiaTheme="minorEastAsia" w:hAnsi="Cambria Math" w:cs="Times New Roman"/>
              </w:rPr>
              <m:t>2</m:t>
            </m:r>
          </m:sup>
        </m:sSubSup>
      </m:oMath>
      <w:r w:rsidR="00EC2E5A" w:rsidRPr="00CF5610">
        <w:rPr>
          <w:rFonts w:ascii="Times New Roman" w:eastAsiaTheme="minorEastAsia" w:hAnsi="Times New Roman" w:cs="Times New Roman"/>
          <w:iCs/>
        </w:rPr>
        <w:t xml:space="preserve"> = .</w:t>
      </w:r>
      <w:r w:rsidR="005D497F">
        <w:rPr>
          <w:rFonts w:ascii="Times New Roman" w:eastAsiaTheme="minorEastAsia" w:hAnsi="Times New Roman" w:cs="Times New Roman"/>
          <w:iCs/>
        </w:rPr>
        <w:t>0</w:t>
      </w:r>
      <w:r w:rsidR="00A94EE2">
        <w:rPr>
          <w:rFonts w:ascii="Times New Roman" w:eastAsiaTheme="minorEastAsia" w:hAnsi="Times New Roman" w:cs="Times New Roman"/>
          <w:iCs/>
        </w:rPr>
        <w:t>6</w:t>
      </w:r>
      <w:r w:rsidR="00EC2E5A">
        <w:rPr>
          <w:rFonts w:ascii="Times New Roman" w:eastAsiaTheme="minorEastAsia" w:hAnsi="Times New Roman" w:cs="Times New Roman"/>
          <w:iCs/>
        </w:rPr>
        <w:t xml:space="preserve">, </w:t>
      </w:r>
      <w:r w:rsidR="00A94EE2">
        <w:rPr>
          <w:rFonts w:ascii="Times New Roman" w:eastAsiaTheme="minorEastAsia" w:hAnsi="Times New Roman" w:cs="Times New Roman"/>
          <w:iCs/>
        </w:rPr>
        <w:t xml:space="preserve">but </w:t>
      </w:r>
      <w:r w:rsidR="00F03390">
        <w:rPr>
          <w:rFonts w:ascii="Times New Roman" w:eastAsiaTheme="minorEastAsia" w:hAnsi="Times New Roman" w:cs="Times New Roman"/>
          <w:iCs/>
        </w:rPr>
        <w:t>to a lesser extent in</w:t>
      </w:r>
      <w:r w:rsidR="00A42F17">
        <w:rPr>
          <w:rFonts w:ascii="Times New Roman" w:eastAsiaTheme="minorEastAsia" w:hAnsi="Times New Roman" w:cs="Times New Roman"/>
          <w:iCs/>
        </w:rPr>
        <w:t xml:space="preserve"> Negotiation 2</w:t>
      </w:r>
      <w:r w:rsidR="00EC2E5A">
        <w:rPr>
          <w:rFonts w:ascii="Times New Roman" w:eastAsiaTheme="minorEastAsia" w:hAnsi="Times New Roman" w:cs="Times New Roman"/>
          <w:iCs/>
        </w:rPr>
        <w:t xml:space="preserve">, </w:t>
      </w:r>
      <w:r w:rsidR="00EC2E5A" w:rsidRPr="005D497F">
        <w:rPr>
          <w:rFonts w:ascii="Times New Roman" w:eastAsiaTheme="minorEastAsia" w:hAnsi="Times New Roman" w:cs="Times New Roman"/>
          <w:i/>
        </w:rPr>
        <w:t>F</w:t>
      </w:r>
      <w:r w:rsidR="00EC2E5A">
        <w:rPr>
          <w:rFonts w:ascii="Times New Roman" w:eastAsiaTheme="minorEastAsia" w:hAnsi="Times New Roman" w:cs="Times New Roman"/>
          <w:iCs/>
        </w:rPr>
        <w:t>(2, 39</w:t>
      </w:r>
      <w:r w:rsidR="00A94EE2">
        <w:rPr>
          <w:rFonts w:ascii="Times New Roman" w:eastAsiaTheme="minorEastAsia" w:hAnsi="Times New Roman" w:cs="Times New Roman"/>
          <w:iCs/>
        </w:rPr>
        <w:t>4</w:t>
      </w:r>
      <w:r w:rsidR="00EC2E5A">
        <w:rPr>
          <w:rFonts w:ascii="Times New Roman" w:eastAsiaTheme="minorEastAsia" w:hAnsi="Times New Roman" w:cs="Times New Roman"/>
          <w:iCs/>
        </w:rPr>
        <w:t xml:space="preserve">) = </w:t>
      </w:r>
      <w:r w:rsidR="00F03390">
        <w:rPr>
          <w:rFonts w:ascii="Times New Roman" w:eastAsiaTheme="minorEastAsia" w:hAnsi="Times New Roman" w:cs="Times New Roman"/>
          <w:iCs/>
        </w:rPr>
        <w:t>2.33</w:t>
      </w:r>
      <w:r w:rsidR="005D497F">
        <w:rPr>
          <w:rFonts w:ascii="Times New Roman" w:eastAsiaTheme="minorEastAsia" w:hAnsi="Times New Roman" w:cs="Times New Roman"/>
          <w:iCs/>
        </w:rPr>
        <w:t xml:space="preserve">, </w:t>
      </w:r>
      <w:r w:rsidR="005D497F" w:rsidRPr="005D497F">
        <w:rPr>
          <w:rFonts w:ascii="Times New Roman" w:eastAsiaTheme="minorEastAsia" w:hAnsi="Times New Roman" w:cs="Times New Roman"/>
          <w:i/>
        </w:rPr>
        <w:t>p</w:t>
      </w:r>
      <w:r w:rsidR="005D497F">
        <w:rPr>
          <w:rFonts w:ascii="Times New Roman" w:eastAsiaTheme="minorEastAsia" w:hAnsi="Times New Roman" w:cs="Times New Roman"/>
          <w:iCs/>
        </w:rPr>
        <w:t xml:space="preserve"> </w:t>
      </w:r>
      <w:r w:rsidR="00A94EE2">
        <w:rPr>
          <w:rFonts w:ascii="Times New Roman" w:eastAsiaTheme="minorEastAsia" w:hAnsi="Times New Roman" w:cs="Times New Roman"/>
          <w:iCs/>
        </w:rPr>
        <w:t>=</w:t>
      </w:r>
      <w:r w:rsidR="005D497F">
        <w:rPr>
          <w:rFonts w:ascii="Times New Roman" w:eastAsiaTheme="minorEastAsia" w:hAnsi="Times New Roman" w:cs="Times New Roman"/>
          <w:iCs/>
        </w:rPr>
        <w:t xml:space="preserve"> .</w:t>
      </w:r>
      <w:r w:rsidR="00F03390">
        <w:rPr>
          <w:rFonts w:ascii="Times New Roman" w:eastAsiaTheme="minorEastAsia" w:hAnsi="Times New Roman" w:cs="Times New Roman"/>
          <w:iCs/>
        </w:rPr>
        <w:t>098</w:t>
      </w:r>
      <w:r w:rsidR="000F0944">
        <w:rPr>
          <w:rFonts w:ascii="Times New Roman" w:eastAsiaTheme="minorEastAsia" w:hAnsi="Times New Roman" w:cs="Times New Roman"/>
          <w:iCs/>
        </w:rPr>
        <w:t xml:space="preserve">, </w:t>
      </w:r>
      <m:oMath>
        <m:sSubSup>
          <m:sSubSupPr>
            <m:ctrlPr>
              <w:rPr>
                <w:rFonts w:ascii="Cambria Math" w:eastAsiaTheme="minorEastAsia" w:hAnsi="Cambria Math" w:cs="Times New Roman"/>
                <w:iCs/>
              </w:rPr>
            </m:ctrlPr>
          </m:sSubSupPr>
          <m:e>
            <m:r>
              <m:rPr>
                <m:sty m:val="p"/>
              </m:rPr>
              <w:rPr>
                <w:rFonts w:ascii="Cambria Math" w:hAnsi="Cambria Math" w:cs="Times New Roman"/>
                <w:iCs/>
              </w:rPr>
              <w:sym w:font="Symbol" w:char="F068"/>
            </m:r>
          </m:e>
          <m:sub>
            <m:r>
              <m:rPr>
                <m:sty m:val="p"/>
              </m:rPr>
              <w:rPr>
                <w:rFonts w:ascii="Cambria Math" w:eastAsiaTheme="minorEastAsia" w:hAnsi="Cambria Math" w:cs="Times New Roman"/>
              </w:rPr>
              <m:t>p</m:t>
            </m:r>
          </m:sub>
          <m:sup>
            <m:r>
              <m:rPr>
                <m:sty m:val="p"/>
              </m:rPr>
              <w:rPr>
                <w:rFonts w:ascii="Cambria Math" w:eastAsiaTheme="minorEastAsia" w:hAnsi="Cambria Math" w:cs="Times New Roman"/>
              </w:rPr>
              <m:t>2</m:t>
            </m:r>
          </m:sup>
        </m:sSubSup>
      </m:oMath>
      <w:r w:rsidR="000F0944" w:rsidRPr="00CF5610">
        <w:rPr>
          <w:rFonts w:ascii="Times New Roman" w:eastAsiaTheme="minorEastAsia" w:hAnsi="Times New Roman" w:cs="Times New Roman"/>
          <w:iCs/>
        </w:rPr>
        <w:t xml:space="preserve"> = .</w:t>
      </w:r>
      <w:r w:rsidR="000F0944">
        <w:rPr>
          <w:rFonts w:ascii="Times New Roman" w:eastAsiaTheme="minorEastAsia" w:hAnsi="Times New Roman" w:cs="Times New Roman"/>
          <w:iCs/>
        </w:rPr>
        <w:t>01</w:t>
      </w:r>
      <w:r w:rsidR="005D497F">
        <w:rPr>
          <w:rFonts w:ascii="Times New Roman" w:eastAsiaTheme="minorEastAsia" w:hAnsi="Times New Roman" w:cs="Times New Roman"/>
          <w:iCs/>
        </w:rPr>
        <w:t xml:space="preserve">. </w:t>
      </w:r>
      <w:r w:rsidR="00D25C33">
        <w:rPr>
          <w:rFonts w:ascii="Times New Roman" w:eastAsiaTheme="minorEastAsia" w:hAnsi="Times New Roman" w:cs="Times New Roman"/>
          <w:iCs/>
        </w:rPr>
        <w:t xml:space="preserve">Replicating Study 1, </w:t>
      </w:r>
      <w:r w:rsidR="00105301">
        <w:rPr>
          <w:rFonts w:ascii="Times New Roman" w:eastAsiaTheme="minorEastAsia" w:hAnsi="Times New Roman" w:cs="Times New Roman"/>
          <w:iCs/>
        </w:rPr>
        <w:t>participants who were dishonest</w:t>
      </w:r>
      <w:r w:rsidR="00A94EE2">
        <w:rPr>
          <w:rFonts w:ascii="Times New Roman" w:eastAsiaTheme="minorEastAsia" w:hAnsi="Times New Roman" w:cs="Times New Roman"/>
          <w:iCs/>
        </w:rPr>
        <w:t xml:space="preserve"> </w:t>
      </w:r>
      <w:r w:rsidR="00105301">
        <w:rPr>
          <w:rFonts w:ascii="Times New Roman" w:eastAsiaTheme="minorEastAsia" w:hAnsi="Times New Roman" w:cs="Times New Roman"/>
          <w:iCs/>
        </w:rPr>
        <w:t xml:space="preserve">in the first negotiation experienced more guilt </w:t>
      </w:r>
      <w:r w:rsidR="00A42F17">
        <w:rPr>
          <w:rFonts w:ascii="Times New Roman" w:eastAsiaTheme="minorEastAsia" w:hAnsi="Times New Roman" w:cs="Times New Roman"/>
          <w:iCs/>
        </w:rPr>
        <w:t xml:space="preserve">in Negotiation 1 </w:t>
      </w:r>
      <w:r w:rsidR="00105301">
        <w:rPr>
          <w:rFonts w:ascii="Times New Roman" w:eastAsiaTheme="minorEastAsia" w:hAnsi="Times New Roman" w:cs="Times New Roman"/>
          <w:iCs/>
        </w:rPr>
        <w:t>than control condition participants</w:t>
      </w:r>
      <w:r w:rsidR="00E64D96">
        <w:rPr>
          <w:rFonts w:ascii="Times New Roman" w:eastAsiaTheme="minorEastAsia" w:hAnsi="Times New Roman" w:cs="Times New Roman"/>
          <w:iCs/>
        </w:rPr>
        <w:t>; this</w:t>
      </w:r>
      <w:r w:rsidR="00105301">
        <w:rPr>
          <w:rFonts w:ascii="Times New Roman" w:eastAsiaTheme="minorEastAsia" w:hAnsi="Times New Roman" w:cs="Times New Roman"/>
          <w:iCs/>
        </w:rPr>
        <w:t xml:space="preserve"> effect dissipated </w:t>
      </w:r>
      <w:r w:rsidR="00A42F17">
        <w:rPr>
          <w:rFonts w:ascii="Times New Roman" w:eastAsiaTheme="minorEastAsia" w:hAnsi="Times New Roman" w:cs="Times New Roman"/>
          <w:iCs/>
        </w:rPr>
        <w:t>in Negotiation 2.</w:t>
      </w:r>
      <w:r w:rsidR="00105301">
        <w:rPr>
          <w:rFonts w:ascii="Times New Roman" w:eastAsiaTheme="minorEastAsia" w:hAnsi="Times New Roman" w:cs="Times New Roman"/>
          <w:iCs/>
        </w:rPr>
        <w:t xml:space="preserve"> Further, dishonesty in the first negotiation did not impact participants’ positive affect or generalized negative affect after either </w:t>
      </w:r>
      <w:r w:rsidR="00A42F17">
        <w:rPr>
          <w:rFonts w:ascii="Times New Roman" w:eastAsiaTheme="minorEastAsia" w:hAnsi="Times New Roman" w:cs="Times New Roman"/>
          <w:iCs/>
        </w:rPr>
        <w:t>the first or second negotiation</w:t>
      </w:r>
      <w:r w:rsidR="00105301">
        <w:rPr>
          <w:rFonts w:ascii="Times New Roman" w:eastAsiaTheme="minorEastAsia" w:hAnsi="Times New Roman" w:cs="Times New Roman"/>
          <w:iCs/>
        </w:rPr>
        <w:t xml:space="preserve">. Follow-up contrasts </w:t>
      </w:r>
      <w:r w:rsidR="00936C0A">
        <w:rPr>
          <w:rFonts w:ascii="Times New Roman" w:eastAsiaTheme="minorEastAsia" w:hAnsi="Times New Roman" w:cs="Times New Roman"/>
          <w:iCs/>
        </w:rPr>
        <w:t>replicated Study 1 in finding that</w:t>
      </w:r>
      <w:r w:rsidR="00531055">
        <w:rPr>
          <w:rFonts w:ascii="Times New Roman" w:eastAsiaTheme="minorEastAsia" w:hAnsi="Times New Roman" w:cs="Times New Roman"/>
          <w:iCs/>
        </w:rPr>
        <w:t xml:space="preserve"> d</w:t>
      </w:r>
      <w:r w:rsidR="00105301">
        <w:rPr>
          <w:rFonts w:ascii="Times New Roman" w:eastAsiaTheme="minorEastAsia" w:hAnsi="Times New Roman" w:cs="Times New Roman"/>
          <w:iCs/>
        </w:rPr>
        <w:t xml:space="preserve">ishonesty in the first negotiation elicited more guilt </w:t>
      </w:r>
      <w:r w:rsidR="00A42F17">
        <w:rPr>
          <w:rFonts w:ascii="Times New Roman" w:eastAsiaTheme="minorEastAsia" w:hAnsi="Times New Roman" w:cs="Times New Roman"/>
          <w:iCs/>
        </w:rPr>
        <w:t>in Negotiation 1</w:t>
      </w:r>
      <w:r w:rsidR="00531055">
        <w:rPr>
          <w:rFonts w:ascii="Times New Roman" w:eastAsiaTheme="minorEastAsia" w:hAnsi="Times New Roman" w:cs="Times New Roman"/>
          <w:iCs/>
        </w:rPr>
        <w:t xml:space="preserve"> than positive affect</w:t>
      </w:r>
      <w:r w:rsidR="00537C9F">
        <w:rPr>
          <w:rFonts w:ascii="Times New Roman" w:eastAsiaTheme="minorEastAsia" w:hAnsi="Times New Roman" w:cs="Times New Roman"/>
          <w:iCs/>
        </w:rPr>
        <w:t xml:space="preserve"> </w:t>
      </w:r>
      <w:r w:rsidR="00531055">
        <w:rPr>
          <w:rFonts w:ascii="Times New Roman" w:eastAsiaTheme="minorEastAsia" w:hAnsi="Times New Roman" w:cs="Times New Roman"/>
          <w:iCs/>
        </w:rPr>
        <w:t xml:space="preserve">and generalized negative affect. </w:t>
      </w:r>
      <w:r w:rsidR="00E64D96">
        <w:rPr>
          <w:rFonts w:ascii="Times New Roman" w:eastAsiaTheme="minorEastAsia" w:hAnsi="Times New Roman" w:cs="Times New Roman"/>
          <w:iCs/>
        </w:rPr>
        <w:t>Conversely, in</w:t>
      </w:r>
      <w:r w:rsidR="00A42F17">
        <w:rPr>
          <w:rFonts w:ascii="Times New Roman" w:eastAsiaTheme="minorEastAsia" w:hAnsi="Times New Roman" w:cs="Times New Roman"/>
          <w:iCs/>
        </w:rPr>
        <w:t xml:space="preserve"> Negotiation 2</w:t>
      </w:r>
      <w:r w:rsidR="00531055">
        <w:rPr>
          <w:rFonts w:ascii="Times New Roman" w:eastAsiaTheme="minorEastAsia" w:hAnsi="Times New Roman" w:cs="Times New Roman"/>
          <w:iCs/>
        </w:rPr>
        <w:t xml:space="preserve">, the effect of dishonesty on guilt was </w:t>
      </w:r>
      <w:r w:rsidR="00C80442">
        <w:rPr>
          <w:rFonts w:ascii="Times New Roman" w:eastAsiaTheme="minorEastAsia" w:hAnsi="Times New Roman" w:cs="Times New Roman"/>
          <w:iCs/>
        </w:rPr>
        <w:t>similar in magnitude to</w:t>
      </w:r>
      <w:r w:rsidR="00531055">
        <w:rPr>
          <w:rFonts w:ascii="Times New Roman" w:eastAsiaTheme="minorEastAsia" w:hAnsi="Times New Roman" w:cs="Times New Roman"/>
          <w:iCs/>
        </w:rPr>
        <w:t xml:space="preserve"> its effect on </w:t>
      </w:r>
      <w:r w:rsidR="00936C0A">
        <w:rPr>
          <w:rFonts w:ascii="Times New Roman" w:eastAsiaTheme="minorEastAsia" w:hAnsi="Times New Roman" w:cs="Times New Roman"/>
          <w:iCs/>
        </w:rPr>
        <w:t>generalized negative</w:t>
      </w:r>
      <w:r w:rsidR="00531055">
        <w:rPr>
          <w:rFonts w:ascii="Times New Roman" w:eastAsiaTheme="minorEastAsia" w:hAnsi="Times New Roman" w:cs="Times New Roman"/>
          <w:iCs/>
        </w:rPr>
        <w:t xml:space="preserve"> affect</w:t>
      </w:r>
      <w:r w:rsidR="00537C9F">
        <w:rPr>
          <w:rFonts w:ascii="Times New Roman" w:eastAsiaTheme="minorEastAsia" w:hAnsi="Times New Roman" w:cs="Times New Roman"/>
          <w:iCs/>
        </w:rPr>
        <w:t xml:space="preserve"> </w:t>
      </w:r>
      <w:r w:rsidR="00531055">
        <w:rPr>
          <w:rFonts w:ascii="Times New Roman" w:eastAsiaTheme="minorEastAsia" w:hAnsi="Times New Roman" w:cs="Times New Roman"/>
          <w:iCs/>
        </w:rPr>
        <w:t xml:space="preserve">and only marginally greater than its effect on </w:t>
      </w:r>
      <w:r w:rsidR="00936C0A">
        <w:rPr>
          <w:rFonts w:ascii="Times New Roman" w:eastAsiaTheme="minorEastAsia" w:hAnsi="Times New Roman" w:cs="Times New Roman"/>
          <w:iCs/>
        </w:rPr>
        <w:t>positive</w:t>
      </w:r>
      <w:r w:rsidR="00531055">
        <w:rPr>
          <w:rFonts w:ascii="Times New Roman" w:eastAsiaTheme="minorEastAsia" w:hAnsi="Times New Roman" w:cs="Times New Roman"/>
          <w:iCs/>
        </w:rPr>
        <w:t xml:space="preserve"> affect</w:t>
      </w:r>
      <w:r w:rsidR="00537C9F">
        <w:rPr>
          <w:rFonts w:ascii="Times New Roman" w:eastAsiaTheme="minorEastAsia" w:hAnsi="Times New Roman" w:cs="Times New Roman"/>
          <w:iCs/>
        </w:rPr>
        <w:t>.</w:t>
      </w:r>
      <w:r w:rsidR="000768F1">
        <w:rPr>
          <w:rFonts w:ascii="Times New Roman" w:eastAsiaTheme="minorEastAsia" w:hAnsi="Times New Roman" w:cs="Times New Roman"/>
          <w:iCs/>
        </w:rPr>
        <w:t xml:space="preserve"> </w:t>
      </w:r>
    </w:p>
    <w:p w14:paraId="66D28CD4" w14:textId="51DCDEAF" w:rsidR="00C80442" w:rsidRDefault="00C80442" w:rsidP="00C80442">
      <w:pPr>
        <w:spacing w:line="480" w:lineRule="auto"/>
        <w:rPr>
          <w:rFonts w:ascii="Times New Roman" w:hAnsi="Times New Roman" w:cs="Times New Roman"/>
          <w:b/>
          <w:bCs/>
          <w:i/>
          <w:iCs/>
        </w:rPr>
      </w:pPr>
      <w:r w:rsidRPr="00C80442">
        <w:rPr>
          <w:rFonts w:ascii="Times New Roman" w:hAnsi="Times New Roman" w:cs="Times New Roman"/>
          <w:b/>
          <w:bCs/>
          <w:i/>
          <w:iCs/>
        </w:rPr>
        <w:t xml:space="preserve">Did </w:t>
      </w:r>
      <w:r w:rsidR="000B5F83">
        <w:rPr>
          <w:rFonts w:ascii="Times New Roman" w:hAnsi="Times New Roman" w:cs="Times New Roman"/>
          <w:b/>
          <w:bCs/>
          <w:i/>
          <w:iCs/>
        </w:rPr>
        <w:t>Moral Character</w:t>
      </w:r>
      <w:r w:rsidRPr="00C80442">
        <w:rPr>
          <w:rFonts w:ascii="Times New Roman" w:hAnsi="Times New Roman" w:cs="Times New Roman"/>
          <w:b/>
          <w:bCs/>
          <w:i/>
          <w:iCs/>
        </w:rPr>
        <w:t xml:space="preserve"> Moderate the </w:t>
      </w:r>
      <w:r w:rsidR="00652A00">
        <w:rPr>
          <w:rFonts w:ascii="Times New Roman" w:hAnsi="Times New Roman" w:cs="Times New Roman"/>
          <w:b/>
          <w:bCs/>
          <w:i/>
          <w:iCs/>
        </w:rPr>
        <w:t xml:space="preserve">Affective </w:t>
      </w:r>
      <w:r w:rsidRPr="00C80442">
        <w:rPr>
          <w:rFonts w:ascii="Times New Roman" w:hAnsi="Times New Roman" w:cs="Times New Roman"/>
          <w:b/>
          <w:bCs/>
          <w:i/>
          <w:iCs/>
        </w:rPr>
        <w:t>Impact of Dishonesty?</w:t>
      </w:r>
    </w:p>
    <w:p w14:paraId="7EDC712F" w14:textId="4759664C" w:rsidR="00673752" w:rsidRDefault="00C80442" w:rsidP="005E7112">
      <w:pPr>
        <w:spacing w:line="480" w:lineRule="auto"/>
        <w:rPr>
          <w:rFonts w:ascii="Times New Roman" w:hAnsi="Times New Roman" w:cs="Times New Roman"/>
        </w:rPr>
      </w:pPr>
      <w:r>
        <w:rPr>
          <w:rFonts w:ascii="Times New Roman" w:hAnsi="Times New Roman" w:cs="Times New Roman"/>
          <w:b/>
          <w:bCs/>
          <w:i/>
          <w:iCs/>
        </w:rPr>
        <w:tab/>
      </w:r>
      <w:r>
        <w:rPr>
          <w:rFonts w:ascii="Times New Roman" w:hAnsi="Times New Roman" w:cs="Times New Roman"/>
        </w:rPr>
        <w:t xml:space="preserve">To explore whether the impact of dishonesty on affect might be moderated by </w:t>
      </w:r>
      <w:r w:rsidR="00E235F2">
        <w:rPr>
          <w:rFonts w:ascii="Times New Roman" w:hAnsi="Times New Roman" w:cs="Times New Roman"/>
        </w:rPr>
        <w:t xml:space="preserve">focal </w:t>
      </w:r>
      <w:r>
        <w:rPr>
          <w:rFonts w:ascii="Times New Roman" w:hAnsi="Times New Roman" w:cs="Times New Roman"/>
        </w:rPr>
        <w:t xml:space="preserve">participants’ moral character, we preregistered an analysis exploring the impact of participants’ moral identity internalization, empathic concern, and self-control on </w:t>
      </w:r>
      <w:r w:rsidR="00E235F2">
        <w:rPr>
          <w:rFonts w:ascii="Times New Roman" w:hAnsi="Times New Roman" w:cs="Times New Roman"/>
        </w:rPr>
        <w:t>the relationship between dishonesty and guilt, as well as on the relationship between dishonesty and positive affect</w:t>
      </w:r>
      <w:r w:rsidR="005B4141">
        <w:rPr>
          <w:rFonts w:ascii="Times New Roman" w:hAnsi="Times New Roman" w:cs="Times New Roman"/>
        </w:rPr>
        <w:t xml:space="preserve"> (see SOM</w:t>
      </w:r>
      <w:r w:rsidR="00E917B4">
        <w:rPr>
          <w:rFonts w:ascii="Times New Roman" w:hAnsi="Times New Roman" w:cs="Times New Roman"/>
        </w:rPr>
        <w:t>, Table S</w:t>
      </w:r>
      <w:r w:rsidR="00BA0794">
        <w:rPr>
          <w:rFonts w:ascii="Times New Roman" w:hAnsi="Times New Roman" w:cs="Times New Roman"/>
        </w:rPr>
        <w:t>2</w:t>
      </w:r>
      <w:r w:rsidR="005B4141">
        <w:rPr>
          <w:rFonts w:ascii="Times New Roman" w:hAnsi="Times New Roman" w:cs="Times New Roman"/>
        </w:rPr>
        <w:t xml:space="preserve"> for </w:t>
      </w:r>
      <w:r w:rsidR="00615822">
        <w:rPr>
          <w:rFonts w:ascii="Times New Roman" w:hAnsi="Times New Roman" w:cs="Times New Roman"/>
        </w:rPr>
        <w:t>descriptive</w:t>
      </w:r>
      <w:r w:rsidR="008A724E">
        <w:rPr>
          <w:rFonts w:ascii="Times New Roman" w:hAnsi="Times New Roman" w:cs="Times New Roman"/>
        </w:rPr>
        <w:t xml:space="preserve"> statistics</w:t>
      </w:r>
      <w:r w:rsidR="00615822">
        <w:rPr>
          <w:rFonts w:ascii="Times New Roman" w:hAnsi="Times New Roman" w:cs="Times New Roman"/>
        </w:rPr>
        <w:t xml:space="preserve"> and </w:t>
      </w:r>
      <w:r w:rsidR="005B4141">
        <w:rPr>
          <w:rFonts w:ascii="Times New Roman" w:hAnsi="Times New Roman" w:cs="Times New Roman"/>
        </w:rPr>
        <w:t>correlations between variables)</w:t>
      </w:r>
      <w:r w:rsidR="00E235F2">
        <w:rPr>
          <w:rFonts w:ascii="Times New Roman" w:hAnsi="Times New Roman" w:cs="Times New Roman"/>
        </w:rPr>
        <w:t>.</w:t>
      </w:r>
      <w:r w:rsidR="00171CBC">
        <w:rPr>
          <w:rStyle w:val="FootnoteReference"/>
          <w:rFonts w:ascii="Times New Roman" w:hAnsi="Times New Roman" w:cs="Times New Roman"/>
        </w:rPr>
        <w:footnoteReference w:id="11"/>
      </w:r>
      <w:r w:rsidR="00673752">
        <w:rPr>
          <w:rFonts w:ascii="Times New Roman" w:hAnsi="Times New Roman" w:cs="Times New Roman"/>
        </w:rPr>
        <w:t xml:space="preserve"> </w:t>
      </w:r>
    </w:p>
    <w:p w14:paraId="3FDB3D8F" w14:textId="2A375AEF" w:rsidR="007B2A99" w:rsidRPr="005E7112" w:rsidRDefault="00E235F2" w:rsidP="00377ED9">
      <w:pPr>
        <w:spacing w:line="480" w:lineRule="auto"/>
        <w:ind w:firstLine="720"/>
        <w:rPr>
          <w:rFonts w:ascii="Times New Roman" w:hAnsi="Times New Roman" w:cs="Times New Roman"/>
        </w:rPr>
      </w:pPr>
      <w:r>
        <w:rPr>
          <w:rFonts w:ascii="Times New Roman" w:hAnsi="Times New Roman" w:cs="Times New Roman"/>
        </w:rPr>
        <w:t xml:space="preserve">As documented in </w:t>
      </w:r>
      <w:r w:rsidR="00B924C6">
        <w:rPr>
          <w:rFonts w:ascii="Times New Roman" w:hAnsi="Times New Roman" w:cs="Times New Roman"/>
        </w:rPr>
        <w:t>the SOM (</w:t>
      </w:r>
      <w:r>
        <w:rPr>
          <w:rFonts w:ascii="Times New Roman" w:hAnsi="Times New Roman" w:cs="Times New Roman"/>
        </w:rPr>
        <w:t xml:space="preserve">Table </w:t>
      </w:r>
      <w:r w:rsidR="00B924C6">
        <w:rPr>
          <w:rFonts w:ascii="Times New Roman" w:hAnsi="Times New Roman" w:cs="Times New Roman"/>
        </w:rPr>
        <w:t>S</w:t>
      </w:r>
      <w:r w:rsidR="00BA0794">
        <w:rPr>
          <w:rFonts w:ascii="Times New Roman" w:hAnsi="Times New Roman" w:cs="Times New Roman"/>
        </w:rPr>
        <w:t>3</w:t>
      </w:r>
      <w:r w:rsidR="00B924C6">
        <w:rPr>
          <w:rFonts w:ascii="Times New Roman" w:hAnsi="Times New Roman" w:cs="Times New Roman"/>
        </w:rPr>
        <w:t>)</w:t>
      </w:r>
      <w:r>
        <w:rPr>
          <w:rFonts w:ascii="Times New Roman" w:hAnsi="Times New Roman" w:cs="Times New Roman"/>
        </w:rPr>
        <w:t xml:space="preserve">, we did not find evidence of </w:t>
      </w:r>
      <w:r w:rsidR="004749ED">
        <w:rPr>
          <w:rFonts w:ascii="Times New Roman" w:hAnsi="Times New Roman" w:cs="Times New Roman"/>
        </w:rPr>
        <w:t>any</w:t>
      </w:r>
      <w:r>
        <w:rPr>
          <w:rFonts w:ascii="Times New Roman" w:hAnsi="Times New Roman" w:cs="Times New Roman"/>
        </w:rPr>
        <w:t xml:space="preserve"> moral character measure moderating the effect of dishonesty on guilt or positive affect (all </w:t>
      </w:r>
      <w:r w:rsidRPr="00E235F2">
        <w:rPr>
          <w:rFonts w:ascii="Times New Roman" w:hAnsi="Times New Roman" w:cs="Times New Roman"/>
          <w:i/>
          <w:iCs/>
        </w:rPr>
        <w:t>p</w:t>
      </w:r>
      <w:r>
        <w:rPr>
          <w:rFonts w:ascii="Times New Roman" w:hAnsi="Times New Roman" w:cs="Times New Roman"/>
        </w:rPr>
        <w:t>s &gt; .</w:t>
      </w:r>
      <w:r w:rsidR="00F03390">
        <w:rPr>
          <w:rFonts w:ascii="Times New Roman" w:hAnsi="Times New Roman" w:cs="Times New Roman"/>
        </w:rPr>
        <w:t>15</w:t>
      </w:r>
      <w:r>
        <w:rPr>
          <w:rFonts w:ascii="Times New Roman" w:hAnsi="Times New Roman" w:cs="Times New Roman"/>
        </w:rPr>
        <w:t>), nor did we identify evidence of any three-way interactions with dishonesty and negotiation</w:t>
      </w:r>
      <w:r w:rsidR="00C854D8">
        <w:rPr>
          <w:rFonts w:ascii="Times New Roman" w:hAnsi="Times New Roman" w:cs="Times New Roman"/>
        </w:rPr>
        <w:t xml:space="preserve"> round</w:t>
      </w:r>
      <w:r>
        <w:rPr>
          <w:rFonts w:ascii="Times New Roman" w:hAnsi="Times New Roman" w:cs="Times New Roman"/>
        </w:rPr>
        <w:t xml:space="preserve"> (all </w:t>
      </w:r>
      <w:r w:rsidRPr="00E235F2">
        <w:rPr>
          <w:rFonts w:ascii="Times New Roman" w:hAnsi="Times New Roman" w:cs="Times New Roman"/>
          <w:i/>
          <w:iCs/>
        </w:rPr>
        <w:t>p</w:t>
      </w:r>
      <w:r>
        <w:rPr>
          <w:rFonts w:ascii="Times New Roman" w:hAnsi="Times New Roman" w:cs="Times New Roman"/>
        </w:rPr>
        <w:t>s &gt; .</w:t>
      </w:r>
      <w:r w:rsidR="00F03390">
        <w:rPr>
          <w:rFonts w:ascii="Times New Roman" w:hAnsi="Times New Roman" w:cs="Times New Roman"/>
        </w:rPr>
        <w:t>21</w:t>
      </w:r>
      <w:r>
        <w:rPr>
          <w:rFonts w:ascii="Times New Roman" w:hAnsi="Times New Roman" w:cs="Times New Roman"/>
        </w:rPr>
        <w:t>).</w:t>
      </w:r>
      <w:r w:rsidR="004E7827">
        <w:rPr>
          <w:rFonts w:ascii="Times New Roman" w:hAnsi="Times New Roman" w:cs="Times New Roman"/>
        </w:rPr>
        <w:t xml:space="preserve"> Further, simple slopes analys</w:t>
      </w:r>
      <w:r w:rsidR="006D3681">
        <w:rPr>
          <w:rFonts w:ascii="Times New Roman" w:hAnsi="Times New Roman" w:cs="Times New Roman"/>
        </w:rPr>
        <w:t>es</w:t>
      </w:r>
      <w:r w:rsidR="004E7827">
        <w:rPr>
          <w:rFonts w:ascii="Times New Roman" w:hAnsi="Times New Roman" w:cs="Times New Roman"/>
        </w:rPr>
        <w:t xml:space="preserve"> confirmed that the effect of dishonesty on Negotiation 1 guilt held across participants </w:t>
      </w:r>
      <w:r w:rsidR="00776223">
        <w:rPr>
          <w:rFonts w:ascii="Times New Roman" w:hAnsi="Times New Roman" w:cs="Times New Roman"/>
        </w:rPr>
        <w:t xml:space="preserve">both </w:t>
      </w:r>
      <w:r w:rsidR="004E7827">
        <w:rPr>
          <w:rFonts w:ascii="Times New Roman" w:hAnsi="Times New Roman" w:cs="Times New Roman"/>
        </w:rPr>
        <w:t xml:space="preserve">high (+1 </w:t>
      </w:r>
      <w:r w:rsidR="004E7827" w:rsidRPr="004E7827">
        <w:rPr>
          <w:rFonts w:ascii="Times New Roman" w:hAnsi="Times New Roman" w:cs="Times New Roman"/>
          <w:i/>
          <w:iCs/>
        </w:rPr>
        <w:t>SD</w:t>
      </w:r>
      <w:r w:rsidR="004E7827">
        <w:rPr>
          <w:rFonts w:ascii="Times New Roman" w:hAnsi="Times New Roman" w:cs="Times New Roman"/>
        </w:rPr>
        <w:t xml:space="preserve"> above mean) and low (-1 </w:t>
      </w:r>
      <w:r w:rsidR="004E7827" w:rsidRPr="004E7827">
        <w:rPr>
          <w:rFonts w:ascii="Times New Roman" w:hAnsi="Times New Roman" w:cs="Times New Roman"/>
          <w:i/>
          <w:iCs/>
        </w:rPr>
        <w:t>SD</w:t>
      </w:r>
      <w:r w:rsidR="004E7827">
        <w:rPr>
          <w:rFonts w:ascii="Times New Roman" w:hAnsi="Times New Roman" w:cs="Times New Roman"/>
        </w:rPr>
        <w:t xml:space="preserve"> below the mean) in moral identity internalization (</w:t>
      </w:r>
      <w:r w:rsidR="004E7827" w:rsidRPr="004E7827">
        <w:rPr>
          <w:rFonts w:ascii="Times New Roman" w:hAnsi="Times New Roman" w:cs="Times New Roman"/>
          <w:i/>
          <w:iCs/>
        </w:rPr>
        <w:t>B</w:t>
      </w:r>
      <w:r w:rsidR="004E7827" w:rsidRPr="004E7827">
        <w:rPr>
          <w:rFonts w:ascii="Times New Roman" w:hAnsi="Times New Roman" w:cs="Times New Roman"/>
          <w:vertAlign w:val="subscript"/>
        </w:rPr>
        <w:t>High</w:t>
      </w:r>
      <w:r w:rsidR="004E7827">
        <w:rPr>
          <w:rFonts w:ascii="Times New Roman" w:hAnsi="Times New Roman" w:cs="Times New Roman"/>
        </w:rPr>
        <w:t xml:space="preserve"> = 0.</w:t>
      </w:r>
      <w:r w:rsidR="00F03390">
        <w:rPr>
          <w:rFonts w:ascii="Times New Roman" w:hAnsi="Times New Roman" w:cs="Times New Roman"/>
        </w:rPr>
        <w:t>74</w:t>
      </w:r>
      <w:r w:rsidR="004E7827">
        <w:rPr>
          <w:rFonts w:ascii="Times New Roman" w:hAnsi="Times New Roman" w:cs="Times New Roman"/>
        </w:rPr>
        <w:t xml:space="preserve">, </w:t>
      </w:r>
      <w:r w:rsidR="004E7827" w:rsidRPr="004E7827">
        <w:rPr>
          <w:rFonts w:ascii="Times New Roman" w:hAnsi="Times New Roman" w:cs="Times New Roman"/>
          <w:i/>
          <w:iCs/>
        </w:rPr>
        <w:t>SE</w:t>
      </w:r>
      <w:r w:rsidR="004E7827">
        <w:rPr>
          <w:rFonts w:ascii="Times New Roman" w:hAnsi="Times New Roman" w:cs="Times New Roman"/>
        </w:rPr>
        <w:t xml:space="preserve"> = 0.1</w:t>
      </w:r>
      <w:r w:rsidR="00F03390">
        <w:rPr>
          <w:rFonts w:ascii="Times New Roman" w:hAnsi="Times New Roman" w:cs="Times New Roman"/>
        </w:rPr>
        <w:t>5</w:t>
      </w:r>
      <w:r w:rsidR="004E7827">
        <w:rPr>
          <w:rFonts w:ascii="Times New Roman" w:hAnsi="Times New Roman" w:cs="Times New Roman"/>
        </w:rPr>
        <w:t xml:space="preserve">, </w:t>
      </w:r>
      <w:r w:rsidR="004E7827" w:rsidRPr="004E7827">
        <w:rPr>
          <w:rFonts w:ascii="Times New Roman" w:hAnsi="Times New Roman" w:cs="Times New Roman"/>
          <w:i/>
          <w:iCs/>
        </w:rPr>
        <w:t>z</w:t>
      </w:r>
      <w:r w:rsidR="004E7827">
        <w:rPr>
          <w:rFonts w:ascii="Times New Roman" w:hAnsi="Times New Roman" w:cs="Times New Roman"/>
        </w:rPr>
        <w:t xml:space="preserve"> = </w:t>
      </w:r>
      <w:r w:rsidR="00F03390">
        <w:rPr>
          <w:rFonts w:ascii="Times New Roman" w:hAnsi="Times New Roman" w:cs="Times New Roman"/>
        </w:rPr>
        <w:t>4.87</w:t>
      </w:r>
      <w:r w:rsidR="004E7827">
        <w:rPr>
          <w:rFonts w:ascii="Times New Roman" w:hAnsi="Times New Roman" w:cs="Times New Roman"/>
        </w:rPr>
        <w:t xml:space="preserve">, </w:t>
      </w:r>
      <w:r w:rsidR="004E7827" w:rsidRPr="004E7827">
        <w:rPr>
          <w:rFonts w:ascii="Times New Roman" w:hAnsi="Times New Roman" w:cs="Times New Roman"/>
          <w:i/>
          <w:iCs/>
        </w:rPr>
        <w:t>p</w:t>
      </w:r>
      <w:r w:rsidR="004E7827">
        <w:rPr>
          <w:rFonts w:ascii="Times New Roman" w:hAnsi="Times New Roman" w:cs="Times New Roman"/>
        </w:rPr>
        <w:t xml:space="preserve"> &lt; .001 vs. </w:t>
      </w:r>
      <w:r w:rsidR="004E7827" w:rsidRPr="004E7827">
        <w:rPr>
          <w:rFonts w:ascii="Times New Roman" w:hAnsi="Times New Roman" w:cs="Times New Roman"/>
          <w:i/>
          <w:iCs/>
        </w:rPr>
        <w:t>B</w:t>
      </w:r>
      <w:r w:rsidR="004E7827" w:rsidRPr="004E7827">
        <w:rPr>
          <w:rFonts w:ascii="Times New Roman" w:hAnsi="Times New Roman" w:cs="Times New Roman"/>
          <w:vertAlign w:val="subscript"/>
        </w:rPr>
        <w:t>Low</w:t>
      </w:r>
      <w:r w:rsidR="004E7827">
        <w:rPr>
          <w:rFonts w:ascii="Times New Roman" w:hAnsi="Times New Roman" w:cs="Times New Roman"/>
        </w:rPr>
        <w:t xml:space="preserve"> = 0.</w:t>
      </w:r>
      <w:r w:rsidR="00F03390">
        <w:rPr>
          <w:rFonts w:ascii="Times New Roman" w:hAnsi="Times New Roman" w:cs="Times New Roman"/>
        </w:rPr>
        <w:t>48</w:t>
      </w:r>
      <w:r w:rsidR="004E7827">
        <w:rPr>
          <w:rFonts w:ascii="Times New Roman" w:hAnsi="Times New Roman" w:cs="Times New Roman"/>
        </w:rPr>
        <w:t xml:space="preserve">, </w:t>
      </w:r>
      <w:r w:rsidR="004E7827" w:rsidRPr="004E7827">
        <w:rPr>
          <w:rFonts w:ascii="Times New Roman" w:hAnsi="Times New Roman" w:cs="Times New Roman"/>
          <w:i/>
          <w:iCs/>
        </w:rPr>
        <w:t>SE</w:t>
      </w:r>
      <w:r w:rsidR="004E7827">
        <w:rPr>
          <w:rFonts w:ascii="Times New Roman" w:hAnsi="Times New Roman" w:cs="Times New Roman"/>
        </w:rPr>
        <w:t xml:space="preserve"> = 0.</w:t>
      </w:r>
      <w:r w:rsidR="00F03390">
        <w:rPr>
          <w:rFonts w:ascii="Times New Roman" w:hAnsi="Times New Roman" w:cs="Times New Roman"/>
        </w:rPr>
        <w:t>15</w:t>
      </w:r>
      <w:r w:rsidR="004E7827">
        <w:rPr>
          <w:rFonts w:ascii="Times New Roman" w:hAnsi="Times New Roman" w:cs="Times New Roman"/>
        </w:rPr>
        <w:t xml:space="preserve">, </w:t>
      </w:r>
      <w:r w:rsidR="004E7827" w:rsidRPr="004E7827">
        <w:rPr>
          <w:rFonts w:ascii="Times New Roman" w:hAnsi="Times New Roman" w:cs="Times New Roman"/>
          <w:i/>
          <w:iCs/>
        </w:rPr>
        <w:t>z</w:t>
      </w:r>
      <w:r w:rsidR="004E7827">
        <w:rPr>
          <w:rFonts w:ascii="Times New Roman" w:hAnsi="Times New Roman" w:cs="Times New Roman"/>
        </w:rPr>
        <w:t xml:space="preserve"> = </w:t>
      </w:r>
      <w:r w:rsidR="00F03390">
        <w:rPr>
          <w:rFonts w:ascii="Times New Roman" w:hAnsi="Times New Roman" w:cs="Times New Roman"/>
        </w:rPr>
        <w:t>3.22</w:t>
      </w:r>
      <w:r w:rsidR="004E7827">
        <w:rPr>
          <w:rFonts w:ascii="Times New Roman" w:hAnsi="Times New Roman" w:cs="Times New Roman"/>
        </w:rPr>
        <w:t xml:space="preserve">, </w:t>
      </w:r>
      <w:r w:rsidR="004E7827" w:rsidRPr="004E7827">
        <w:rPr>
          <w:rFonts w:ascii="Times New Roman" w:hAnsi="Times New Roman" w:cs="Times New Roman"/>
          <w:i/>
          <w:iCs/>
        </w:rPr>
        <w:t>p</w:t>
      </w:r>
      <w:r w:rsidR="004E7827">
        <w:rPr>
          <w:rFonts w:ascii="Times New Roman" w:hAnsi="Times New Roman" w:cs="Times New Roman"/>
        </w:rPr>
        <w:t xml:space="preserve"> </w:t>
      </w:r>
      <w:r w:rsidR="00F03390">
        <w:rPr>
          <w:rFonts w:ascii="Times New Roman" w:hAnsi="Times New Roman" w:cs="Times New Roman"/>
        </w:rPr>
        <w:t>=</w:t>
      </w:r>
      <w:r w:rsidR="004E7827">
        <w:rPr>
          <w:rFonts w:ascii="Times New Roman" w:hAnsi="Times New Roman" w:cs="Times New Roman"/>
        </w:rPr>
        <w:t xml:space="preserve"> .001), empathic concern (</w:t>
      </w:r>
      <w:r w:rsidR="004E7827" w:rsidRPr="004E7827">
        <w:rPr>
          <w:rFonts w:ascii="Times New Roman" w:hAnsi="Times New Roman" w:cs="Times New Roman"/>
          <w:i/>
          <w:iCs/>
        </w:rPr>
        <w:t>B</w:t>
      </w:r>
      <w:r w:rsidR="004E7827" w:rsidRPr="004E7827">
        <w:rPr>
          <w:rFonts w:ascii="Times New Roman" w:hAnsi="Times New Roman" w:cs="Times New Roman"/>
          <w:vertAlign w:val="subscript"/>
        </w:rPr>
        <w:t>High</w:t>
      </w:r>
      <w:r w:rsidR="004E7827">
        <w:rPr>
          <w:rFonts w:ascii="Times New Roman" w:hAnsi="Times New Roman" w:cs="Times New Roman"/>
        </w:rPr>
        <w:t xml:space="preserve"> = 0.</w:t>
      </w:r>
      <w:r w:rsidR="006D3681">
        <w:rPr>
          <w:rFonts w:ascii="Times New Roman" w:hAnsi="Times New Roman" w:cs="Times New Roman"/>
        </w:rPr>
        <w:t>5</w:t>
      </w:r>
      <w:r w:rsidR="00F03390">
        <w:rPr>
          <w:rFonts w:ascii="Times New Roman" w:hAnsi="Times New Roman" w:cs="Times New Roman"/>
        </w:rPr>
        <w:t>4</w:t>
      </w:r>
      <w:r w:rsidR="004E7827">
        <w:rPr>
          <w:rFonts w:ascii="Times New Roman" w:hAnsi="Times New Roman" w:cs="Times New Roman"/>
        </w:rPr>
        <w:t xml:space="preserve">, </w:t>
      </w:r>
      <w:r w:rsidR="004E7827" w:rsidRPr="004E7827">
        <w:rPr>
          <w:rFonts w:ascii="Times New Roman" w:hAnsi="Times New Roman" w:cs="Times New Roman"/>
          <w:i/>
          <w:iCs/>
        </w:rPr>
        <w:t>SE</w:t>
      </w:r>
      <w:r w:rsidR="004E7827">
        <w:rPr>
          <w:rFonts w:ascii="Times New Roman" w:hAnsi="Times New Roman" w:cs="Times New Roman"/>
        </w:rPr>
        <w:t xml:space="preserve"> = 0.</w:t>
      </w:r>
      <w:r w:rsidR="006D3681">
        <w:rPr>
          <w:rFonts w:ascii="Times New Roman" w:hAnsi="Times New Roman" w:cs="Times New Roman"/>
        </w:rPr>
        <w:t>1</w:t>
      </w:r>
      <w:r w:rsidR="00F03390">
        <w:rPr>
          <w:rFonts w:ascii="Times New Roman" w:hAnsi="Times New Roman" w:cs="Times New Roman"/>
        </w:rPr>
        <w:t>5,</w:t>
      </w:r>
      <w:r w:rsidR="004E7827">
        <w:rPr>
          <w:rFonts w:ascii="Times New Roman" w:hAnsi="Times New Roman" w:cs="Times New Roman"/>
        </w:rPr>
        <w:t xml:space="preserve"> </w:t>
      </w:r>
      <w:r w:rsidR="004E7827" w:rsidRPr="004E7827">
        <w:rPr>
          <w:rFonts w:ascii="Times New Roman" w:hAnsi="Times New Roman" w:cs="Times New Roman"/>
          <w:i/>
          <w:iCs/>
        </w:rPr>
        <w:t>z</w:t>
      </w:r>
      <w:r w:rsidR="004E7827">
        <w:rPr>
          <w:rFonts w:ascii="Times New Roman" w:hAnsi="Times New Roman" w:cs="Times New Roman"/>
        </w:rPr>
        <w:t xml:space="preserve"> = </w:t>
      </w:r>
      <w:r w:rsidR="00F03390">
        <w:rPr>
          <w:rFonts w:ascii="Times New Roman" w:hAnsi="Times New Roman" w:cs="Times New Roman"/>
        </w:rPr>
        <w:t>3.62</w:t>
      </w:r>
      <w:r w:rsidR="004E7827">
        <w:rPr>
          <w:rFonts w:ascii="Times New Roman" w:hAnsi="Times New Roman" w:cs="Times New Roman"/>
        </w:rPr>
        <w:t xml:space="preserve">, </w:t>
      </w:r>
      <w:r w:rsidR="004E7827" w:rsidRPr="004E7827">
        <w:rPr>
          <w:rFonts w:ascii="Times New Roman" w:hAnsi="Times New Roman" w:cs="Times New Roman"/>
          <w:i/>
          <w:iCs/>
        </w:rPr>
        <w:t>p</w:t>
      </w:r>
      <w:r w:rsidR="004E7827">
        <w:rPr>
          <w:rFonts w:ascii="Times New Roman" w:hAnsi="Times New Roman" w:cs="Times New Roman"/>
        </w:rPr>
        <w:t xml:space="preserve"> &lt; .001 vs. </w:t>
      </w:r>
      <w:r w:rsidR="004E7827" w:rsidRPr="004E7827">
        <w:rPr>
          <w:rFonts w:ascii="Times New Roman" w:hAnsi="Times New Roman" w:cs="Times New Roman"/>
          <w:i/>
          <w:iCs/>
        </w:rPr>
        <w:t>B</w:t>
      </w:r>
      <w:r w:rsidR="004E7827" w:rsidRPr="004E7827">
        <w:rPr>
          <w:rFonts w:ascii="Times New Roman" w:hAnsi="Times New Roman" w:cs="Times New Roman"/>
          <w:vertAlign w:val="subscript"/>
        </w:rPr>
        <w:t>Low</w:t>
      </w:r>
      <w:r w:rsidR="004E7827">
        <w:rPr>
          <w:rFonts w:ascii="Times New Roman" w:hAnsi="Times New Roman" w:cs="Times New Roman"/>
        </w:rPr>
        <w:t xml:space="preserve"> = 0.</w:t>
      </w:r>
      <w:r w:rsidR="00F03390">
        <w:rPr>
          <w:rFonts w:ascii="Times New Roman" w:hAnsi="Times New Roman" w:cs="Times New Roman"/>
        </w:rPr>
        <w:t>66</w:t>
      </w:r>
      <w:r w:rsidR="004E7827">
        <w:rPr>
          <w:rFonts w:ascii="Times New Roman" w:hAnsi="Times New Roman" w:cs="Times New Roman"/>
        </w:rPr>
        <w:t xml:space="preserve">, </w:t>
      </w:r>
      <w:r w:rsidR="004E7827" w:rsidRPr="004E7827">
        <w:rPr>
          <w:rFonts w:ascii="Times New Roman" w:hAnsi="Times New Roman" w:cs="Times New Roman"/>
          <w:i/>
          <w:iCs/>
        </w:rPr>
        <w:t>SE</w:t>
      </w:r>
      <w:r w:rsidR="004E7827">
        <w:rPr>
          <w:rFonts w:ascii="Times New Roman" w:hAnsi="Times New Roman" w:cs="Times New Roman"/>
        </w:rPr>
        <w:t xml:space="preserve"> = 0.</w:t>
      </w:r>
      <w:r w:rsidR="00F03390">
        <w:rPr>
          <w:rFonts w:ascii="Times New Roman" w:hAnsi="Times New Roman" w:cs="Times New Roman"/>
        </w:rPr>
        <w:t>15</w:t>
      </w:r>
      <w:r w:rsidR="004E7827">
        <w:rPr>
          <w:rFonts w:ascii="Times New Roman" w:hAnsi="Times New Roman" w:cs="Times New Roman"/>
        </w:rPr>
        <w:t xml:space="preserve">, </w:t>
      </w:r>
      <w:r w:rsidR="004E7827" w:rsidRPr="004E7827">
        <w:rPr>
          <w:rFonts w:ascii="Times New Roman" w:hAnsi="Times New Roman" w:cs="Times New Roman"/>
          <w:i/>
          <w:iCs/>
        </w:rPr>
        <w:t>z</w:t>
      </w:r>
      <w:r w:rsidR="004E7827">
        <w:rPr>
          <w:rFonts w:ascii="Times New Roman" w:hAnsi="Times New Roman" w:cs="Times New Roman"/>
        </w:rPr>
        <w:t xml:space="preserve"> = 4.</w:t>
      </w:r>
      <w:r w:rsidR="00F03390">
        <w:rPr>
          <w:rFonts w:ascii="Times New Roman" w:hAnsi="Times New Roman" w:cs="Times New Roman"/>
        </w:rPr>
        <w:t>31</w:t>
      </w:r>
      <w:r w:rsidR="004E7827">
        <w:rPr>
          <w:rFonts w:ascii="Times New Roman" w:hAnsi="Times New Roman" w:cs="Times New Roman"/>
        </w:rPr>
        <w:t xml:space="preserve">, </w:t>
      </w:r>
      <w:r w:rsidR="004E7827" w:rsidRPr="004E7827">
        <w:rPr>
          <w:rFonts w:ascii="Times New Roman" w:hAnsi="Times New Roman" w:cs="Times New Roman"/>
          <w:i/>
          <w:iCs/>
        </w:rPr>
        <w:t>p</w:t>
      </w:r>
      <w:r w:rsidR="004E7827">
        <w:rPr>
          <w:rFonts w:ascii="Times New Roman" w:hAnsi="Times New Roman" w:cs="Times New Roman"/>
        </w:rPr>
        <w:t xml:space="preserve"> &lt; .001)</w:t>
      </w:r>
      <w:r w:rsidR="006D3681">
        <w:rPr>
          <w:rFonts w:ascii="Times New Roman" w:hAnsi="Times New Roman" w:cs="Times New Roman"/>
        </w:rPr>
        <w:t>, and self-control (</w:t>
      </w:r>
      <w:r w:rsidR="006D3681" w:rsidRPr="004E7827">
        <w:rPr>
          <w:rFonts w:ascii="Times New Roman" w:hAnsi="Times New Roman" w:cs="Times New Roman"/>
          <w:i/>
          <w:iCs/>
        </w:rPr>
        <w:t>B</w:t>
      </w:r>
      <w:r w:rsidR="006D3681" w:rsidRPr="004E7827">
        <w:rPr>
          <w:rFonts w:ascii="Times New Roman" w:hAnsi="Times New Roman" w:cs="Times New Roman"/>
          <w:vertAlign w:val="subscript"/>
        </w:rPr>
        <w:t>High</w:t>
      </w:r>
      <w:r w:rsidR="006D3681">
        <w:rPr>
          <w:rFonts w:ascii="Times New Roman" w:hAnsi="Times New Roman" w:cs="Times New Roman"/>
        </w:rPr>
        <w:t xml:space="preserve"> = 0.</w:t>
      </w:r>
      <w:r w:rsidR="00F03390">
        <w:rPr>
          <w:rFonts w:ascii="Times New Roman" w:hAnsi="Times New Roman" w:cs="Times New Roman"/>
        </w:rPr>
        <w:t>68</w:t>
      </w:r>
      <w:r w:rsidR="006D3681">
        <w:rPr>
          <w:rFonts w:ascii="Times New Roman" w:hAnsi="Times New Roman" w:cs="Times New Roman"/>
        </w:rPr>
        <w:t xml:space="preserve">, </w:t>
      </w:r>
      <w:r w:rsidR="006D3681" w:rsidRPr="004E7827">
        <w:rPr>
          <w:rFonts w:ascii="Times New Roman" w:hAnsi="Times New Roman" w:cs="Times New Roman"/>
          <w:i/>
          <w:iCs/>
        </w:rPr>
        <w:t>SE</w:t>
      </w:r>
      <w:r w:rsidR="006D3681">
        <w:rPr>
          <w:rFonts w:ascii="Times New Roman" w:hAnsi="Times New Roman" w:cs="Times New Roman"/>
        </w:rPr>
        <w:t xml:space="preserve"> = 0.1</w:t>
      </w:r>
      <w:r w:rsidR="00F03390">
        <w:rPr>
          <w:rFonts w:ascii="Times New Roman" w:hAnsi="Times New Roman" w:cs="Times New Roman"/>
        </w:rPr>
        <w:t>5</w:t>
      </w:r>
      <w:r w:rsidR="006D3681">
        <w:rPr>
          <w:rFonts w:ascii="Times New Roman" w:hAnsi="Times New Roman" w:cs="Times New Roman"/>
        </w:rPr>
        <w:t xml:space="preserve">, </w:t>
      </w:r>
      <w:r w:rsidR="006D3681" w:rsidRPr="004E7827">
        <w:rPr>
          <w:rFonts w:ascii="Times New Roman" w:hAnsi="Times New Roman" w:cs="Times New Roman"/>
          <w:i/>
          <w:iCs/>
        </w:rPr>
        <w:t>z</w:t>
      </w:r>
      <w:r w:rsidR="006D3681">
        <w:rPr>
          <w:rFonts w:ascii="Times New Roman" w:hAnsi="Times New Roman" w:cs="Times New Roman"/>
        </w:rPr>
        <w:t xml:space="preserve"> = </w:t>
      </w:r>
      <w:r w:rsidR="00F03390">
        <w:rPr>
          <w:rFonts w:ascii="Times New Roman" w:hAnsi="Times New Roman" w:cs="Times New Roman"/>
        </w:rPr>
        <w:t>4.42</w:t>
      </w:r>
      <w:r w:rsidR="006D3681">
        <w:rPr>
          <w:rFonts w:ascii="Times New Roman" w:hAnsi="Times New Roman" w:cs="Times New Roman"/>
        </w:rPr>
        <w:t xml:space="preserve">, </w:t>
      </w:r>
      <w:r w:rsidR="006D3681" w:rsidRPr="004E7827">
        <w:rPr>
          <w:rFonts w:ascii="Times New Roman" w:hAnsi="Times New Roman" w:cs="Times New Roman"/>
          <w:i/>
          <w:iCs/>
        </w:rPr>
        <w:t>p</w:t>
      </w:r>
      <w:r w:rsidR="006D3681">
        <w:rPr>
          <w:rFonts w:ascii="Times New Roman" w:hAnsi="Times New Roman" w:cs="Times New Roman"/>
        </w:rPr>
        <w:t xml:space="preserve"> &lt; .001 vs. </w:t>
      </w:r>
      <w:r w:rsidR="006D3681" w:rsidRPr="004E7827">
        <w:rPr>
          <w:rFonts w:ascii="Times New Roman" w:hAnsi="Times New Roman" w:cs="Times New Roman"/>
          <w:i/>
          <w:iCs/>
        </w:rPr>
        <w:t>B</w:t>
      </w:r>
      <w:r w:rsidR="006D3681" w:rsidRPr="004E7827">
        <w:rPr>
          <w:rFonts w:ascii="Times New Roman" w:hAnsi="Times New Roman" w:cs="Times New Roman"/>
          <w:vertAlign w:val="subscript"/>
        </w:rPr>
        <w:t>Low</w:t>
      </w:r>
      <w:r w:rsidR="006D3681">
        <w:rPr>
          <w:rFonts w:ascii="Times New Roman" w:hAnsi="Times New Roman" w:cs="Times New Roman"/>
        </w:rPr>
        <w:t xml:space="preserve"> = 0.5</w:t>
      </w:r>
      <w:r w:rsidR="00514282">
        <w:rPr>
          <w:rFonts w:ascii="Times New Roman" w:hAnsi="Times New Roman" w:cs="Times New Roman"/>
        </w:rPr>
        <w:t>6</w:t>
      </w:r>
      <w:r w:rsidR="006D3681">
        <w:rPr>
          <w:rFonts w:ascii="Times New Roman" w:hAnsi="Times New Roman" w:cs="Times New Roman"/>
        </w:rPr>
        <w:t xml:space="preserve">, </w:t>
      </w:r>
      <w:r w:rsidR="006D3681" w:rsidRPr="004E7827">
        <w:rPr>
          <w:rFonts w:ascii="Times New Roman" w:hAnsi="Times New Roman" w:cs="Times New Roman"/>
          <w:i/>
          <w:iCs/>
        </w:rPr>
        <w:t>SE</w:t>
      </w:r>
      <w:r w:rsidR="006D3681">
        <w:rPr>
          <w:rFonts w:ascii="Times New Roman" w:hAnsi="Times New Roman" w:cs="Times New Roman"/>
        </w:rPr>
        <w:t xml:space="preserve"> = 0.1</w:t>
      </w:r>
      <w:r w:rsidR="00514282">
        <w:rPr>
          <w:rFonts w:ascii="Times New Roman" w:hAnsi="Times New Roman" w:cs="Times New Roman"/>
        </w:rPr>
        <w:t>5</w:t>
      </w:r>
      <w:r w:rsidR="006D3681">
        <w:rPr>
          <w:rFonts w:ascii="Times New Roman" w:hAnsi="Times New Roman" w:cs="Times New Roman"/>
        </w:rPr>
        <w:t xml:space="preserve">, </w:t>
      </w:r>
      <w:r w:rsidR="006D3681" w:rsidRPr="004E7827">
        <w:rPr>
          <w:rFonts w:ascii="Times New Roman" w:hAnsi="Times New Roman" w:cs="Times New Roman"/>
          <w:i/>
          <w:iCs/>
        </w:rPr>
        <w:t>z</w:t>
      </w:r>
      <w:r w:rsidR="006D3681">
        <w:rPr>
          <w:rFonts w:ascii="Times New Roman" w:hAnsi="Times New Roman" w:cs="Times New Roman"/>
        </w:rPr>
        <w:t xml:space="preserve"> = </w:t>
      </w:r>
      <w:r w:rsidR="00514282">
        <w:rPr>
          <w:rFonts w:ascii="Times New Roman" w:hAnsi="Times New Roman" w:cs="Times New Roman"/>
        </w:rPr>
        <w:t>3.72</w:t>
      </w:r>
      <w:r w:rsidR="006D3681">
        <w:rPr>
          <w:rFonts w:ascii="Times New Roman" w:hAnsi="Times New Roman" w:cs="Times New Roman"/>
        </w:rPr>
        <w:t xml:space="preserve">, </w:t>
      </w:r>
      <w:r w:rsidR="006D3681" w:rsidRPr="004E7827">
        <w:rPr>
          <w:rFonts w:ascii="Times New Roman" w:hAnsi="Times New Roman" w:cs="Times New Roman"/>
          <w:i/>
          <w:iCs/>
        </w:rPr>
        <w:t>p</w:t>
      </w:r>
      <w:r w:rsidR="006D3681">
        <w:rPr>
          <w:rFonts w:ascii="Times New Roman" w:hAnsi="Times New Roman" w:cs="Times New Roman"/>
        </w:rPr>
        <w:t xml:space="preserve"> &lt; .001).</w:t>
      </w:r>
      <w:r w:rsidR="003572B1">
        <w:rPr>
          <w:rFonts w:ascii="Times New Roman" w:hAnsi="Times New Roman" w:cs="Times New Roman"/>
        </w:rPr>
        <w:t xml:space="preserve"> The</w:t>
      </w:r>
      <w:r w:rsidR="004D475D">
        <w:rPr>
          <w:rFonts w:ascii="Times New Roman" w:hAnsi="Times New Roman" w:cs="Times New Roman"/>
        </w:rPr>
        <w:t>se</w:t>
      </w:r>
      <w:r w:rsidR="003572B1">
        <w:rPr>
          <w:rFonts w:ascii="Times New Roman" w:hAnsi="Times New Roman" w:cs="Times New Roman"/>
        </w:rPr>
        <w:t xml:space="preserve"> results </w:t>
      </w:r>
      <w:r w:rsidR="004D475D">
        <w:rPr>
          <w:rFonts w:ascii="Times New Roman" w:hAnsi="Times New Roman" w:cs="Times New Roman"/>
        </w:rPr>
        <w:t>do not support Hypothesis 3a.</w:t>
      </w:r>
    </w:p>
    <w:p w14:paraId="26B52508" w14:textId="2D90E7FE" w:rsidR="002A7E17" w:rsidRDefault="003514A3" w:rsidP="00F94B97">
      <w:pPr>
        <w:shd w:val="clear" w:color="auto" w:fill="FFFFFF"/>
        <w:spacing w:line="480" w:lineRule="auto"/>
        <w:outlineLvl w:val="0"/>
        <w:rPr>
          <w:rFonts w:ascii="Times New Roman" w:hAnsi="Times New Roman" w:cs="Times New Roman"/>
          <w:b/>
          <w:bCs/>
          <w:i/>
          <w:iCs/>
        </w:rPr>
      </w:pPr>
      <w:r w:rsidRPr="003514A3">
        <w:rPr>
          <w:rFonts w:ascii="Times New Roman" w:hAnsi="Times New Roman" w:cs="Times New Roman"/>
          <w:b/>
          <w:bCs/>
          <w:i/>
          <w:iCs/>
        </w:rPr>
        <w:t>Mediation Analyses</w:t>
      </w:r>
    </w:p>
    <w:p w14:paraId="2509DF25" w14:textId="1FDD7918" w:rsidR="00A73668" w:rsidRPr="00A6755E" w:rsidRDefault="00850456" w:rsidP="00A6755E">
      <w:pPr>
        <w:shd w:val="clear" w:color="auto" w:fill="FFFFFF"/>
        <w:spacing w:line="480" w:lineRule="auto"/>
        <w:ind w:firstLine="720"/>
        <w:outlineLvl w:val="0"/>
        <w:rPr>
          <w:rFonts w:ascii="Times New Roman" w:hAnsi="Times New Roman" w:cs="Times New Roman"/>
          <w:b/>
          <w:bCs/>
          <w:i/>
          <w:iCs/>
        </w:rPr>
      </w:pPr>
      <w:r>
        <w:rPr>
          <w:rFonts w:ascii="Times New Roman" w:hAnsi="Times New Roman" w:cs="Times New Roman"/>
        </w:rPr>
        <w:t xml:space="preserve">Did dishonesty-induced guilt in the first negotiation impact participants’ subjective value in </w:t>
      </w:r>
      <w:r w:rsidR="00A42F17">
        <w:rPr>
          <w:rFonts w:ascii="Times New Roman" w:hAnsi="Times New Roman" w:cs="Times New Roman"/>
        </w:rPr>
        <w:t>Negotiation 2 and</w:t>
      </w:r>
      <w:r>
        <w:rPr>
          <w:rFonts w:ascii="Times New Roman" w:hAnsi="Times New Roman" w:cs="Times New Roman"/>
        </w:rPr>
        <w:t xml:space="preserve"> choice of negotiation counterpart in the final interaction? To assess these questions, we used Model 6 of the PROCESS Macro (Hayes, 2017) to test preregistered serial mediation models testing the indirect effect of dishonesty on relational consequences (Negotiation 2 subjective value and counterpart choice) through guilt and Negotiation 1 subjective value, in serial</w:t>
      </w:r>
      <w:r w:rsidR="00670624">
        <w:rPr>
          <w:rFonts w:ascii="Times New Roman" w:hAnsi="Times New Roman" w:cs="Times New Roman"/>
        </w:rPr>
        <w:t xml:space="preserve"> order</w:t>
      </w:r>
      <w:r>
        <w:rPr>
          <w:rFonts w:ascii="Times New Roman" w:hAnsi="Times New Roman" w:cs="Times New Roman"/>
        </w:rPr>
        <w:t xml:space="preserve"> (see Figure </w:t>
      </w:r>
      <w:r w:rsidR="00F606A3">
        <w:rPr>
          <w:rFonts w:ascii="Times New Roman" w:hAnsi="Times New Roman" w:cs="Times New Roman"/>
        </w:rPr>
        <w:t>4</w:t>
      </w:r>
      <w:r>
        <w:rPr>
          <w:rFonts w:ascii="Times New Roman" w:hAnsi="Times New Roman" w:cs="Times New Roman"/>
        </w:rPr>
        <w:t>).</w:t>
      </w:r>
    </w:p>
    <w:p w14:paraId="37D992F4" w14:textId="17E1747C" w:rsidR="00CB094E" w:rsidRPr="00A42F17" w:rsidRDefault="002A7E17" w:rsidP="00A42F17">
      <w:pPr>
        <w:shd w:val="clear" w:color="auto" w:fill="FFFFFF"/>
        <w:spacing w:line="480" w:lineRule="auto"/>
        <w:outlineLvl w:val="0"/>
        <w:rPr>
          <w:rFonts w:ascii="Times New Roman" w:hAnsi="Times New Roman" w:cs="Times New Roman"/>
        </w:rPr>
      </w:pPr>
      <w:r>
        <w:rPr>
          <w:rFonts w:ascii="Times New Roman" w:hAnsi="Times New Roman" w:cs="Times New Roman"/>
        </w:rPr>
        <w:tab/>
      </w:r>
      <w:r w:rsidRPr="002A7E17">
        <w:rPr>
          <w:rFonts w:ascii="Times New Roman" w:hAnsi="Times New Roman" w:cs="Times New Roman"/>
          <w:b/>
          <w:bCs/>
        </w:rPr>
        <w:t>Negotiation 2 Subjective Value.</w:t>
      </w:r>
      <w:r w:rsidRPr="002A7E17">
        <w:rPr>
          <w:rFonts w:ascii="Times New Roman" w:hAnsi="Times New Roman" w:cs="Times New Roman"/>
        </w:rPr>
        <w:t xml:space="preserve"> </w:t>
      </w:r>
      <w:r w:rsidR="00A42F17">
        <w:rPr>
          <w:rFonts w:ascii="Times New Roman" w:hAnsi="Times New Roman" w:cs="Times New Roman"/>
        </w:rPr>
        <w:t>First, consistent</w:t>
      </w:r>
      <w:r w:rsidR="00A73668">
        <w:rPr>
          <w:rFonts w:ascii="Times New Roman" w:hAnsi="Times New Roman" w:cs="Times New Roman"/>
        </w:rPr>
        <w:t xml:space="preserve"> with </w:t>
      </w:r>
      <w:r w:rsidR="00A42F17">
        <w:rPr>
          <w:rFonts w:ascii="Times New Roman" w:hAnsi="Times New Roman" w:cs="Times New Roman"/>
        </w:rPr>
        <w:t>Study 1</w:t>
      </w:r>
      <w:r w:rsidR="00A73668">
        <w:rPr>
          <w:rFonts w:ascii="Times New Roman" w:hAnsi="Times New Roman" w:cs="Times New Roman"/>
        </w:rPr>
        <w:t xml:space="preserve">, focal participants’ </w:t>
      </w:r>
      <w:r w:rsidR="00A42F17">
        <w:rPr>
          <w:rFonts w:ascii="Times New Roman" w:hAnsi="Times New Roman" w:cs="Times New Roman"/>
        </w:rPr>
        <w:t xml:space="preserve">Negotiation 1 </w:t>
      </w:r>
      <w:r w:rsidR="00A73668">
        <w:rPr>
          <w:rFonts w:ascii="Times New Roman" w:hAnsi="Times New Roman" w:cs="Times New Roman"/>
        </w:rPr>
        <w:t xml:space="preserve">guilt negatively predicted </w:t>
      </w:r>
      <w:r w:rsidR="00A42F17">
        <w:rPr>
          <w:rFonts w:ascii="Times New Roman" w:hAnsi="Times New Roman" w:cs="Times New Roman"/>
        </w:rPr>
        <w:t>Negotiation 1 subjective value</w:t>
      </w:r>
      <w:r w:rsidR="00836C82">
        <w:rPr>
          <w:rFonts w:ascii="Times New Roman" w:hAnsi="Times New Roman" w:cs="Times New Roman"/>
        </w:rPr>
        <w:t xml:space="preserve"> </w:t>
      </w:r>
      <w:r w:rsidR="00A73668">
        <w:rPr>
          <w:rFonts w:ascii="Times New Roman" w:hAnsi="Times New Roman" w:cs="Times New Roman"/>
        </w:rPr>
        <w:t xml:space="preserve">after controlling for </w:t>
      </w:r>
      <w:r w:rsidR="002318BF">
        <w:rPr>
          <w:rFonts w:ascii="Times New Roman" w:hAnsi="Times New Roman" w:cs="Times New Roman"/>
        </w:rPr>
        <w:t>their dishonesty</w:t>
      </w:r>
      <w:r w:rsidR="00A73668">
        <w:rPr>
          <w:rFonts w:ascii="Times New Roman" w:hAnsi="Times New Roman" w:cs="Times New Roman"/>
        </w:rPr>
        <w:t xml:space="preserve">, </w:t>
      </w:r>
      <w:r w:rsidR="00A73668" w:rsidRPr="00B66D94">
        <w:rPr>
          <w:rFonts w:ascii="Times New Roman" w:hAnsi="Times New Roman" w:cs="Times New Roman"/>
          <w:i/>
          <w:iCs/>
        </w:rPr>
        <w:t>B</w:t>
      </w:r>
      <w:r w:rsidR="00A73668">
        <w:rPr>
          <w:rFonts w:ascii="Times New Roman" w:hAnsi="Times New Roman" w:cs="Times New Roman"/>
        </w:rPr>
        <w:t xml:space="preserve"> = -0.</w:t>
      </w:r>
      <w:r>
        <w:rPr>
          <w:rFonts w:ascii="Times New Roman" w:hAnsi="Times New Roman" w:cs="Times New Roman"/>
        </w:rPr>
        <w:t>13</w:t>
      </w:r>
      <w:r w:rsidR="00A73668">
        <w:rPr>
          <w:rFonts w:ascii="Times New Roman" w:hAnsi="Times New Roman" w:cs="Times New Roman"/>
        </w:rPr>
        <w:t xml:space="preserve"> (</w:t>
      </w:r>
      <w:r w:rsidR="00A73668" w:rsidRPr="00B66D94">
        <w:rPr>
          <w:rFonts w:ascii="Times New Roman" w:hAnsi="Times New Roman" w:cs="Times New Roman"/>
          <w:i/>
          <w:iCs/>
        </w:rPr>
        <w:t>SE</w:t>
      </w:r>
      <w:r w:rsidR="00A73668">
        <w:rPr>
          <w:rFonts w:ascii="Times New Roman" w:hAnsi="Times New Roman" w:cs="Times New Roman"/>
        </w:rPr>
        <w:t xml:space="preserve"> = 0.03), </w:t>
      </w:r>
      <w:r w:rsidR="00A73668" w:rsidRPr="00B66D94">
        <w:rPr>
          <w:rFonts w:ascii="Times New Roman" w:hAnsi="Times New Roman" w:cs="Times New Roman"/>
          <w:i/>
          <w:iCs/>
        </w:rPr>
        <w:t>t</w:t>
      </w:r>
      <w:r w:rsidR="00A73668">
        <w:rPr>
          <w:rFonts w:ascii="Times New Roman" w:hAnsi="Times New Roman" w:cs="Times New Roman"/>
        </w:rPr>
        <w:t>(</w:t>
      </w:r>
      <w:r>
        <w:rPr>
          <w:rFonts w:ascii="Times New Roman" w:hAnsi="Times New Roman" w:cs="Times New Roman"/>
        </w:rPr>
        <w:t>196</w:t>
      </w:r>
      <w:r w:rsidR="00A73668">
        <w:rPr>
          <w:rFonts w:ascii="Times New Roman" w:hAnsi="Times New Roman" w:cs="Times New Roman"/>
        </w:rPr>
        <w:t xml:space="preserve">) = </w:t>
      </w:r>
      <w:r>
        <w:rPr>
          <w:rFonts w:ascii="Times New Roman" w:hAnsi="Times New Roman" w:cs="Times New Roman"/>
        </w:rPr>
        <w:t>3.77</w:t>
      </w:r>
      <w:r w:rsidR="00A73668">
        <w:rPr>
          <w:rFonts w:ascii="Times New Roman" w:hAnsi="Times New Roman" w:cs="Times New Roman"/>
        </w:rPr>
        <w:t xml:space="preserve">, </w:t>
      </w:r>
      <w:r w:rsidR="00A73668" w:rsidRPr="00B66D94">
        <w:rPr>
          <w:rFonts w:ascii="Times New Roman" w:hAnsi="Times New Roman" w:cs="Times New Roman"/>
          <w:i/>
          <w:iCs/>
        </w:rPr>
        <w:t>p</w:t>
      </w:r>
      <w:r w:rsidR="00A73668">
        <w:rPr>
          <w:rFonts w:ascii="Times New Roman" w:hAnsi="Times New Roman" w:cs="Times New Roman"/>
        </w:rPr>
        <w:t xml:space="preserve"> &lt; .001.</w:t>
      </w:r>
      <w:r w:rsidR="00850456">
        <w:rPr>
          <w:rStyle w:val="FootnoteReference"/>
          <w:rFonts w:ascii="Times New Roman" w:hAnsi="Times New Roman" w:cs="Times New Roman"/>
        </w:rPr>
        <w:footnoteReference w:id="12"/>
      </w:r>
      <w:r w:rsidR="00A73668">
        <w:rPr>
          <w:rFonts w:ascii="Times New Roman" w:hAnsi="Times New Roman" w:cs="Times New Roman"/>
        </w:rPr>
        <w:t xml:space="preserve"> Second, </w:t>
      </w:r>
      <w:r w:rsidR="00836C82">
        <w:rPr>
          <w:rFonts w:ascii="Times New Roman" w:hAnsi="Times New Roman" w:cs="Times New Roman"/>
        </w:rPr>
        <w:t xml:space="preserve">Negotiation 1 </w:t>
      </w:r>
      <w:r w:rsidR="002318BF">
        <w:rPr>
          <w:rFonts w:ascii="Times New Roman" w:hAnsi="Times New Roman" w:cs="Times New Roman"/>
        </w:rPr>
        <w:t xml:space="preserve">subjective value positively predicted </w:t>
      </w:r>
      <w:r w:rsidR="00836C82">
        <w:rPr>
          <w:rFonts w:ascii="Times New Roman" w:hAnsi="Times New Roman" w:cs="Times New Roman"/>
        </w:rPr>
        <w:t>Negotiation 2 subjective value</w:t>
      </w:r>
      <w:r w:rsidR="002318BF">
        <w:rPr>
          <w:rFonts w:ascii="Times New Roman" w:hAnsi="Times New Roman" w:cs="Times New Roman"/>
        </w:rPr>
        <w:t xml:space="preserve">, controlling for dishonesty and guilt, </w:t>
      </w:r>
      <w:r w:rsidR="002318BF" w:rsidRPr="002318BF">
        <w:rPr>
          <w:rFonts w:ascii="Times New Roman" w:hAnsi="Times New Roman" w:cs="Times New Roman"/>
          <w:i/>
          <w:iCs/>
        </w:rPr>
        <w:t>B</w:t>
      </w:r>
      <w:r w:rsidR="002318BF">
        <w:rPr>
          <w:rFonts w:ascii="Times New Roman" w:hAnsi="Times New Roman" w:cs="Times New Roman"/>
        </w:rPr>
        <w:t xml:space="preserve"> = 0.27 (</w:t>
      </w:r>
      <w:r w:rsidR="002318BF" w:rsidRPr="002318BF">
        <w:rPr>
          <w:rFonts w:ascii="Times New Roman" w:hAnsi="Times New Roman" w:cs="Times New Roman"/>
          <w:i/>
          <w:iCs/>
        </w:rPr>
        <w:t>SE</w:t>
      </w:r>
      <w:r w:rsidR="002318BF">
        <w:rPr>
          <w:rFonts w:ascii="Times New Roman" w:hAnsi="Times New Roman" w:cs="Times New Roman"/>
        </w:rPr>
        <w:t xml:space="preserve"> = 0.08), </w:t>
      </w:r>
      <w:r w:rsidR="002318BF" w:rsidRPr="002318BF">
        <w:rPr>
          <w:rFonts w:ascii="Times New Roman" w:hAnsi="Times New Roman" w:cs="Times New Roman"/>
          <w:i/>
          <w:iCs/>
        </w:rPr>
        <w:t>t</w:t>
      </w:r>
      <w:r w:rsidR="002318BF">
        <w:rPr>
          <w:rFonts w:ascii="Times New Roman" w:hAnsi="Times New Roman" w:cs="Times New Roman"/>
        </w:rPr>
        <w:t xml:space="preserve">(195) = 3.40, </w:t>
      </w:r>
      <w:r w:rsidR="002318BF" w:rsidRPr="002318BF">
        <w:rPr>
          <w:rFonts w:ascii="Times New Roman" w:hAnsi="Times New Roman" w:cs="Times New Roman"/>
          <w:i/>
          <w:iCs/>
        </w:rPr>
        <w:t>p</w:t>
      </w:r>
      <w:r w:rsidR="002318BF">
        <w:rPr>
          <w:rFonts w:ascii="Times New Roman" w:hAnsi="Times New Roman" w:cs="Times New Roman"/>
        </w:rPr>
        <w:t xml:space="preserve"> &lt; .001. Finally, consistent with serial mediation, </w:t>
      </w:r>
      <w:r w:rsidR="008129D9">
        <w:rPr>
          <w:rFonts w:ascii="Times New Roman" w:hAnsi="Times New Roman" w:cs="Times New Roman"/>
        </w:rPr>
        <w:t xml:space="preserve">a bootstrap with 5,000 replications revealed </w:t>
      </w:r>
      <w:r w:rsidR="002318BF">
        <w:rPr>
          <w:rFonts w:ascii="Times New Roman" w:hAnsi="Times New Roman" w:cs="Times New Roman"/>
        </w:rPr>
        <w:t xml:space="preserve">a negative indirect effect of dishonesty in </w:t>
      </w:r>
      <w:r w:rsidR="007F24CB">
        <w:rPr>
          <w:rFonts w:ascii="Times New Roman" w:hAnsi="Times New Roman" w:cs="Times New Roman"/>
        </w:rPr>
        <w:t>the first negotiation</w:t>
      </w:r>
      <w:r w:rsidR="002318BF">
        <w:rPr>
          <w:rFonts w:ascii="Times New Roman" w:hAnsi="Times New Roman" w:cs="Times New Roman"/>
        </w:rPr>
        <w:t xml:space="preserve"> on </w:t>
      </w:r>
      <w:r w:rsidR="00836C82">
        <w:rPr>
          <w:rFonts w:ascii="Times New Roman" w:hAnsi="Times New Roman" w:cs="Times New Roman"/>
        </w:rPr>
        <w:t xml:space="preserve">Negotiation 2 </w:t>
      </w:r>
      <w:r w:rsidR="002318BF">
        <w:rPr>
          <w:rFonts w:ascii="Times New Roman" w:hAnsi="Times New Roman" w:cs="Times New Roman"/>
        </w:rPr>
        <w:t xml:space="preserve">subjective value through </w:t>
      </w:r>
      <w:r w:rsidR="007F24CB">
        <w:rPr>
          <w:rFonts w:ascii="Times New Roman" w:hAnsi="Times New Roman" w:cs="Times New Roman"/>
        </w:rPr>
        <w:t xml:space="preserve">Negotiation 1 </w:t>
      </w:r>
      <w:r w:rsidR="002318BF">
        <w:rPr>
          <w:rFonts w:ascii="Times New Roman" w:hAnsi="Times New Roman" w:cs="Times New Roman"/>
        </w:rPr>
        <w:t xml:space="preserve">guilt </w:t>
      </w:r>
      <w:r w:rsidR="007F24CB">
        <w:rPr>
          <w:rFonts w:ascii="Times New Roman" w:hAnsi="Times New Roman" w:cs="Times New Roman"/>
        </w:rPr>
        <w:t>and Negotiation 1 subjective value</w:t>
      </w:r>
      <w:r w:rsidR="002318BF">
        <w:rPr>
          <w:rFonts w:ascii="Times New Roman" w:hAnsi="Times New Roman" w:cs="Times New Roman"/>
        </w:rPr>
        <w:t>, in serial, indirect effect = -0.04, 95% CI [-0.09, -0.01].</w:t>
      </w:r>
      <w:r w:rsidR="00C4551F">
        <w:rPr>
          <w:rFonts w:ascii="Times New Roman" w:hAnsi="Times New Roman" w:cs="Times New Roman"/>
        </w:rPr>
        <w:t xml:space="preserve"> This</w:t>
      </w:r>
      <w:r w:rsidR="00C4551F" w:rsidRPr="00350160">
        <w:rPr>
          <w:rFonts w:ascii="Times New Roman" w:hAnsi="Times New Roman" w:cs="Times New Roman"/>
        </w:rPr>
        <w:t xml:space="preserve"> </w:t>
      </w:r>
      <w:r w:rsidR="00C4551F">
        <w:rPr>
          <w:rFonts w:ascii="Times New Roman" w:hAnsi="Times New Roman" w:cs="Times New Roman"/>
        </w:rPr>
        <w:t xml:space="preserve">analysis </w:t>
      </w:r>
      <w:r w:rsidR="00C4551F" w:rsidRPr="00350160">
        <w:rPr>
          <w:rFonts w:ascii="Times New Roman" w:hAnsi="Times New Roman" w:cs="Times New Roman"/>
        </w:rPr>
        <w:t>suggest</w:t>
      </w:r>
      <w:r w:rsidR="00C4551F">
        <w:rPr>
          <w:rFonts w:ascii="Times New Roman" w:hAnsi="Times New Roman" w:cs="Times New Roman"/>
        </w:rPr>
        <w:t>s</w:t>
      </w:r>
      <w:r w:rsidR="00C4551F" w:rsidRPr="00350160">
        <w:rPr>
          <w:rFonts w:ascii="Times New Roman" w:hAnsi="Times New Roman" w:cs="Times New Roman"/>
        </w:rPr>
        <w:t xml:space="preserve"> that participants’ dishonesty-induced guilt stemming from their behavior in a previous negotiation tainted their experience in a subsequent negotiation with the same counterpart through its detrimental impact on their subjective value in the </w:t>
      </w:r>
      <w:r w:rsidR="008E2268">
        <w:rPr>
          <w:rFonts w:ascii="Times New Roman" w:hAnsi="Times New Roman" w:cs="Times New Roman"/>
        </w:rPr>
        <w:t>negotiation where they lied.</w:t>
      </w:r>
    </w:p>
    <w:p w14:paraId="41F96AFD" w14:textId="44C593DD" w:rsidR="00604CFE" w:rsidRDefault="00C4551F" w:rsidP="003C668A">
      <w:pPr>
        <w:spacing w:line="480" w:lineRule="auto"/>
        <w:ind w:firstLine="720"/>
        <w:rPr>
          <w:rFonts w:ascii="Times New Roman" w:hAnsi="Times New Roman" w:cs="Times New Roman"/>
        </w:rPr>
      </w:pPr>
      <w:r w:rsidRPr="00C4551F">
        <w:rPr>
          <w:rFonts w:ascii="Times New Roman" w:hAnsi="Times New Roman" w:cs="Times New Roman"/>
          <w:b/>
          <w:bCs/>
        </w:rPr>
        <w:t>Counterpart Choice in the Final Negotiation.</w:t>
      </w:r>
      <w:r>
        <w:rPr>
          <w:rFonts w:ascii="Times New Roman" w:hAnsi="Times New Roman" w:cs="Times New Roman"/>
          <w:b/>
          <w:bCs/>
        </w:rPr>
        <w:t xml:space="preserve"> </w:t>
      </w:r>
      <w:r w:rsidR="00FF6F77">
        <w:rPr>
          <w:rFonts w:ascii="Times New Roman" w:hAnsi="Times New Roman" w:cs="Times New Roman"/>
        </w:rPr>
        <w:t>A</w:t>
      </w:r>
      <w:r w:rsidR="008129D9">
        <w:rPr>
          <w:rFonts w:ascii="Times New Roman" w:hAnsi="Times New Roman" w:cs="Times New Roman"/>
        </w:rPr>
        <w:t xml:space="preserve"> logistic regression model revealed that participants’ </w:t>
      </w:r>
      <w:r w:rsidR="0069346A">
        <w:rPr>
          <w:rFonts w:ascii="Times New Roman" w:hAnsi="Times New Roman" w:cs="Times New Roman"/>
        </w:rPr>
        <w:t>Negotiation 1 subjective value</w:t>
      </w:r>
      <w:r w:rsidR="008129D9">
        <w:rPr>
          <w:rFonts w:ascii="Times New Roman" w:hAnsi="Times New Roman" w:cs="Times New Roman"/>
        </w:rPr>
        <w:t xml:space="preserve"> positively predicted their likelihood of choosing to negotiate again with the same counterpart</w:t>
      </w:r>
      <w:r w:rsidR="0069346A">
        <w:rPr>
          <w:rFonts w:ascii="Times New Roman" w:hAnsi="Times New Roman" w:cs="Times New Roman"/>
        </w:rPr>
        <w:t xml:space="preserve"> in a final exercise</w:t>
      </w:r>
      <w:r w:rsidR="008129D9">
        <w:rPr>
          <w:rFonts w:ascii="Times New Roman" w:hAnsi="Times New Roman" w:cs="Times New Roman"/>
        </w:rPr>
        <w:t xml:space="preserve"> after controlling for their dishonesty and guilt in the first </w:t>
      </w:r>
      <w:r w:rsidR="0069346A">
        <w:rPr>
          <w:rFonts w:ascii="Times New Roman" w:hAnsi="Times New Roman" w:cs="Times New Roman"/>
        </w:rPr>
        <w:t>interaction</w:t>
      </w:r>
      <w:r w:rsidR="008129D9">
        <w:rPr>
          <w:rFonts w:ascii="Times New Roman" w:hAnsi="Times New Roman" w:cs="Times New Roman"/>
        </w:rPr>
        <w:t xml:space="preserve">, </w:t>
      </w:r>
      <w:r w:rsidR="008129D9" w:rsidRPr="002318BF">
        <w:rPr>
          <w:rFonts w:ascii="Times New Roman" w:hAnsi="Times New Roman" w:cs="Times New Roman"/>
          <w:i/>
          <w:iCs/>
        </w:rPr>
        <w:t>B</w:t>
      </w:r>
      <w:r w:rsidR="008129D9">
        <w:rPr>
          <w:rFonts w:ascii="Times New Roman" w:hAnsi="Times New Roman" w:cs="Times New Roman"/>
        </w:rPr>
        <w:t xml:space="preserve"> = 1.08 (</w:t>
      </w:r>
      <w:r w:rsidR="008129D9" w:rsidRPr="002318BF">
        <w:rPr>
          <w:rFonts w:ascii="Times New Roman" w:hAnsi="Times New Roman" w:cs="Times New Roman"/>
          <w:i/>
          <w:iCs/>
        </w:rPr>
        <w:t>SE</w:t>
      </w:r>
      <w:r w:rsidR="008129D9">
        <w:rPr>
          <w:rFonts w:ascii="Times New Roman" w:hAnsi="Times New Roman" w:cs="Times New Roman"/>
        </w:rPr>
        <w:t xml:space="preserve"> = 0.25), </w:t>
      </w:r>
      <w:r w:rsidR="008129D9">
        <w:rPr>
          <w:rFonts w:ascii="Times New Roman" w:hAnsi="Times New Roman" w:cs="Times New Roman"/>
          <w:i/>
          <w:iCs/>
        </w:rPr>
        <w:t>Z</w:t>
      </w:r>
      <w:r w:rsidR="008129D9">
        <w:rPr>
          <w:rFonts w:ascii="Times New Roman" w:hAnsi="Times New Roman" w:cs="Times New Roman"/>
        </w:rPr>
        <w:t xml:space="preserve"> = 4.34, </w:t>
      </w:r>
      <w:r w:rsidR="008129D9" w:rsidRPr="002318BF">
        <w:rPr>
          <w:rFonts w:ascii="Times New Roman" w:hAnsi="Times New Roman" w:cs="Times New Roman"/>
          <w:i/>
          <w:iCs/>
        </w:rPr>
        <w:t>p</w:t>
      </w:r>
      <w:r w:rsidR="008129D9">
        <w:rPr>
          <w:rFonts w:ascii="Times New Roman" w:hAnsi="Times New Roman" w:cs="Times New Roman"/>
        </w:rPr>
        <w:t xml:space="preserve"> &lt; .001. A bootstrap with 5,000 replications found evidence of an indirect effect of dishonesty on counterpart choice through </w:t>
      </w:r>
      <w:r w:rsidR="0069346A">
        <w:rPr>
          <w:rFonts w:ascii="Times New Roman" w:hAnsi="Times New Roman" w:cs="Times New Roman"/>
        </w:rPr>
        <w:t xml:space="preserve">Negotiation 1 </w:t>
      </w:r>
      <w:r w:rsidR="008129D9">
        <w:rPr>
          <w:rFonts w:ascii="Times New Roman" w:hAnsi="Times New Roman" w:cs="Times New Roman"/>
        </w:rPr>
        <w:t>guilt and Negotiation 1 subjective value, in serial, indirect effect = -0.17, 95% CI [-0.</w:t>
      </w:r>
      <w:r w:rsidR="00E75F3F">
        <w:rPr>
          <w:rFonts w:ascii="Times New Roman" w:hAnsi="Times New Roman" w:cs="Times New Roman"/>
        </w:rPr>
        <w:t>38</w:t>
      </w:r>
      <w:r w:rsidR="008129D9">
        <w:rPr>
          <w:rFonts w:ascii="Times New Roman" w:hAnsi="Times New Roman" w:cs="Times New Roman"/>
        </w:rPr>
        <w:t>, -0.</w:t>
      </w:r>
      <w:r w:rsidR="00E75F3F">
        <w:rPr>
          <w:rFonts w:ascii="Times New Roman" w:hAnsi="Times New Roman" w:cs="Times New Roman"/>
        </w:rPr>
        <w:t>06</w:t>
      </w:r>
      <w:r w:rsidR="008129D9">
        <w:rPr>
          <w:rFonts w:ascii="Times New Roman" w:hAnsi="Times New Roman" w:cs="Times New Roman"/>
        </w:rPr>
        <w:t>]. This finding suggests that</w:t>
      </w:r>
      <w:r w:rsidR="006D6640">
        <w:rPr>
          <w:rFonts w:ascii="Times New Roman" w:hAnsi="Times New Roman" w:cs="Times New Roman"/>
        </w:rPr>
        <w:t xml:space="preserve"> participants’ tainted experience in the first negotiation</w:t>
      </w:r>
      <w:r w:rsidR="0069346A">
        <w:rPr>
          <w:rFonts w:ascii="Times New Roman" w:hAnsi="Times New Roman" w:cs="Times New Roman"/>
        </w:rPr>
        <w:t>, which was</w:t>
      </w:r>
      <w:r w:rsidR="006D6640">
        <w:rPr>
          <w:rFonts w:ascii="Times New Roman" w:hAnsi="Times New Roman" w:cs="Times New Roman"/>
        </w:rPr>
        <w:t xml:space="preserve"> triggered by </w:t>
      </w:r>
      <w:r w:rsidR="008129D9">
        <w:rPr>
          <w:rFonts w:ascii="Times New Roman" w:hAnsi="Times New Roman" w:cs="Times New Roman"/>
        </w:rPr>
        <w:t>dishonesty-induced guilt</w:t>
      </w:r>
      <w:r w:rsidR="0069346A">
        <w:rPr>
          <w:rFonts w:ascii="Times New Roman" w:hAnsi="Times New Roman" w:cs="Times New Roman"/>
        </w:rPr>
        <w:t>,</w:t>
      </w:r>
      <w:r w:rsidR="008129D9">
        <w:rPr>
          <w:rFonts w:ascii="Times New Roman" w:hAnsi="Times New Roman" w:cs="Times New Roman"/>
        </w:rPr>
        <w:t xml:space="preserve"> </w:t>
      </w:r>
      <w:r w:rsidR="006D6640">
        <w:rPr>
          <w:rFonts w:ascii="Times New Roman" w:hAnsi="Times New Roman" w:cs="Times New Roman"/>
        </w:rPr>
        <w:t>also reduced their likelihood of choosing to maintain a relationship with the same counterpart</w:t>
      </w:r>
      <w:r w:rsidR="007F24CB">
        <w:rPr>
          <w:rFonts w:ascii="Times New Roman" w:hAnsi="Times New Roman" w:cs="Times New Roman"/>
        </w:rPr>
        <w:t xml:space="preserve"> after </w:t>
      </w:r>
      <w:r w:rsidR="0069346A">
        <w:rPr>
          <w:rFonts w:ascii="Times New Roman" w:hAnsi="Times New Roman" w:cs="Times New Roman"/>
        </w:rPr>
        <w:t>the second negotiation.</w:t>
      </w:r>
    </w:p>
    <w:p w14:paraId="76372B63" w14:textId="09A87346" w:rsidR="00604CFE" w:rsidRDefault="00604CFE" w:rsidP="00604CFE">
      <w:pPr>
        <w:spacing w:line="480" w:lineRule="auto"/>
        <w:rPr>
          <w:rFonts w:ascii="Times New Roman" w:eastAsiaTheme="minorEastAsia" w:hAnsi="Times New Roman" w:cs="Times New Roman"/>
          <w:b/>
          <w:bCs/>
          <w:i/>
          <w:iCs/>
        </w:rPr>
      </w:pPr>
      <w:r w:rsidRPr="00614970">
        <w:rPr>
          <w:rFonts w:ascii="Times New Roman" w:eastAsiaTheme="minorEastAsia" w:hAnsi="Times New Roman" w:cs="Times New Roman"/>
          <w:b/>
          <w:bCs/>
          <w:i/>
          <w:iCs/>
        </w:rPr>
        <w:t>Ancillary Analysis: Did Honesty Boost Negotiators’ Subjective Value</w:t>
      </w:r>
      <w:r w:rsidR="008F1B34" w:rsidRPr="00614970">
        <w:rPr>
          <w:rFonts w:ascii="Times New Roman" w:eastAsiaTheme="minorEastAsia" w:hAnsi="Times New Roman" w:cs="Times New Roman"/>
          <w:b/>
          <w:bCs/>
          <w:i/>
          <w:iCs/>
        </w:rPr>
        <w:t>?</w:t>
      </w:r>
    </w:p>
    <w:p w14:paraId="6F84D22B" w14:textId="2DA202DF" w:rsidR="00784AFE" w:rsidRDefault="00604CFE" w:rsidP="007F1EB5">
      <w:pPr>
        <w:spacing w:line="480" w:lineRule="auto"/>
        <w:rPr>
          <w:rFonts w:ascii="Times New Roman" w:eastAsiaTheme="minorEastAsia" w:hAnsi="Times New Roman" w:cs="Times New Roman"/>
        </w:rPr>
      </w:pPr>
      <w:r>
        <w:rPr>
          <w:rFonts w:ascii="Times New Roman" w:eastAsiaTheme="minorEastAsia" w:hAnsi="Times New Roman" w:cs="Times New Roman"/>
          <w:b/>
          <w:bCs/>
          <w:i/>
          <w:iCs/>
        </w:rPr>
        <w:tab/>
      </w:r>
      <w:r w:rsidR="003E424C" w:rsidRPr="00614970">
        <w:rPr>
          <w:rFonts w:ascii="Times New Roman" w:eastAsiaTheme="minorEastAsia" w:hAnsi="Times New Roman" w:cs="Times New Roman"/>
        </w:rPr>
        <w:t>W</w:t>
      </w:r>
      <w:r w:rsidRPr="00614970">
        <w:rPr>
          <w:rFonts w:ascii="Times New Roman" w:eastAsiaTheme="minorEastAsia" w:hAnsi="Times New Roman" w:cs="Times New Roman"/>
        </w:rPr>
        <w:t xml:space="preserve">e also </w:t>
      </w:r>
      <w:r w:rsidR="003E424C" w:rsidRPr="00614970">
        <w:rPr>
          <w:rFonts w:ascii="Times New Roman" w:eastAsiaTheme="minorEastAsia" w:hAnsi="Times New Roman" w:cs="Times New Roman"/>
        </w:rPr>
        <w:t xml:space="preserve">analyzed </w:t>
      </w:r>
      <w:r w:rsidRPr="00614970">
        <w:rPr>
          <w:rFonts w:ascii="Times New Roman" w:eastAsiaTheme="minorEastAsia" w:hAnsi="Times New Roman" w:cs="Times New Roman"/>
        </w:rPr>
        <w:t xml:space="preserve">the 27 </w:t>
      </w:r>
      <w:r w:rsidR="00806121" w:rsidRPr="00614970">
        <w:rPr>
          <w:rFonts w:ascii="Times New Roman" w:eastAsiaTheme="minorEastAsia" w:hAnsi="Times New Roman" w:cs="Times New Roman"/>
        </w:rPr>
        <w:t xml:space="preserve">focal </w:t>
      </w:r>
      <w:r w:rsidRPr="00614970">
        <w:rPr>
          <w:rFonts w:ascii="Times New Roman" w:eastAsiaTheme="minorEastAsia" w:hAnsi="Times New Roman" w:cs="Times New Roman"/>
        </w:rPr>
        <w:t>par</w:t>
      </w:r>
      <w:r>
        <w:rPr>
          <w:rFonts w:ascii="Times New Roman" w:eastAsiaTheme="minorEastAsia" w:hAnsi="Times New Roman" w:cs="Times New Roman"/>
        </w:rPr>
        <w:t>ticipants in the dishonesty opportunity condition who chose to be honest</w:t>
      </w:r>
      <w:r w:rsidR="00806121">
        <w:rPr>
          <w:rFonts w:ascii="Times New Roman" w:eastAsiaTheme="minorEastAsia" w:hAnsi="Times New Roman" w:cs="Times New Roman"/>
        </w:rPr>
        <w:t xml:space="preserve"> (see SOM)</w:t>
      </w:r>
      <w:r>
        <w:rPr>
          <w:rFonts w:ascii="Times New Roman" w:eastAsiaTheme="minorEastAsia" w:hAnsi="Times New Roman" w:cs="Times New Roman"/>
        </w:rPr>
        <w:t xml:space="preserve">. </w:t>
      </w:r>
      <w:r w:rsidR="00784AFE">
        <w:rPr>
          <w:rFonts w:ascii="Times New Roman" w:eastAsiaTheme="minorEastAsia" w:hAnsi="Times New Roman" w:cs="Times New Roman"/>
        </w:rPr>
        <w:t xml:space="preserve">We again found </w:t>
      </w:r>
      <w:r w:rsidR="006359A1">
        <w:rPr>
          <w:rFonts w:ascii="Times New Roman" w:eastAsiaTheme="minorEastAsia" w:hAnsi="Times New Roman" w:cs="Times New Roman"/>
        </w:rPr>
        <w:t xml:space="preserve">that honest participants’ </w:t>
      </w:r>
      <w:r w:rsidR="00784AFE">
        <w:rPr>
          <w:rFonts w:ascii="Times New Roman" w:eastAsiaTheme="minorEastAsia" w:hAnsi="Times New Roman" w:cs="Times New Roman"/>
        </w:rPr>
        <w:t>subjective value</w:t>
      </w:r>
      <w:r w:rsidR="006359A1">
        <w:rPr>
          <w:rFonts w:ascii="Times New Roman" w:eastAsiaTheme="minorEastAsia" w:hAnsi="Times New Roman" w:cs="Times New Roman"/>
        </w:rPr>
        <w:t xml:space="preserve"> exceeded that of dishonest </w:t>
      </w:r>
      <w:r w:rsidR="00614970">
        <w:rPr>
          <w:rFonts w:ascii="Times New Roman" w:eastAsiaTheme="minorEastAsia" w:hAnsi="Times New Roman" w:cs="Times New Roman"/>
        </w:rPr>
        <w:t>participants</w:t>
      </w:r>
      <w:r w:rsidR="003B4430">
        <w:rPr>
          <w:rFonts w:ascii="Times New Roman" w:eastAsiaTheme="minorEastAsia" w:hAnsi="Times New Roman" w:cs="Times New Roman"/>
        </w:rPr>
        <w:t xml:space="preserve"> in Negotiation 1</w:t>
      </w:r>
      <w:r w:rsidR="00614970">
        <w:rPr>
          <w:rFonts w:ascii="Times New Roman" w:eastAsiaTheme="minorEastAsia" w:hAnsi="Times New Roman" w:cs="Times New Roman"/>
        </w:rPr>
        <w:t>,</w:t>
      </w:r>
      <w:r w:rsidR="00F62625">
        <w:rPr>
          <w:rFonts w:ascii="Times New Roman" w:eastAsiaTheme="minorEastAsia" w:hAnsi="Times New Roman" w:cs="Times New Roman"/>
        </w:rPr>
        <w:t xml:space="preserve"> and</w:t>
      </w:r>
      <w:r w:rsidR="006359A1">
        <w:rPr>
          <w:rFonts w:ascii="Times New Roman" w:eastAsiaTheme="minorEastAsia" w:hAnsi="Times New Roman" w:cs="Times New Roman"/>
        </w:rPr>
        <w:t xml:space="preserve"> they experienced less guilt than dishonest participants</w:t>
      </w:r>
      <w:r w:rsidR="00F62625">
        <w:rPr>
          <w:rFonts w:ascii="Times New Roman" w:eastAsiaTheme="minorEastAsia" w:hAnsi="Times New Roman" w:cs="Times New Roman"/>
        </w:rPr>
        <w:t>. Honest participants were also</w:t>
      </w:r>
      <w:r w:rsidR="006359A1">
        <w:rPr>
          <w:rFonts w:ascii="Times New Roman" w:eastAsiaTheme="minorEastAsia" w:hAnsi="Times New Roman" w:cs="Times New Roman"/>
        </w:rPr>
        <w:t xml:space="preserve"> more likely </w:t>
      </w:r>
      <w:r w:rsidR="00F62625">
        <w:rPr>
          <w:rFonts w:ascii="Times New Roman" w:eastAsiaTheme="minorEastAsia" w:hAnsi="Times New Roman" w:cs="Times New Roman"/>
        </w:rPr>
        <w:t xml:space="preserve">to choose to negotiate again with the same counterpart </w:t>
      </w:r>
      <w:r w:rsidR="006359A1">
        <w:rPr>
          <w:rFonts w:ascii="Times New Roman" w:eastAsiaTheme="minorEastAsia" w:hAnsi="Times New Roman" w:cs="Times New Roman"/>
        </w:rPr>
        <w:t xml:space="preserve">than </w:t>
      </w:r>
      <w:r w:rsidR="00F62625">
        <w:rPr>
          <w:rFonts w:ascii="Times New Roman" w:eastAsiaTheme="minorEastAsia" w:hAnsi="Times New Roman" w:cs="Times New Roman"/>
        </w:rPr>
        <w:t>dis</w:t>
      </w:r>
      <w:r w:rsidR="006359A1">
        <w:rPr>
          <w:rFonts w:ascii="Times New Roman" w:eastAsiaTheme="minorEastAsia" w:hAnsi="Times New Roman" w:cs="Times New Roman"/>
        </w:rPr>
        <w:t>honest participants.</w:t>
      </w:r>
      <w:r w:rsidR="008864E8">
        <w:rPr>
          <w:rFonts w:ascii="Times New Roman" w:eastAsiaTheme="minorEastAsia" w:hAnsi="Times New Roman" w:cs="Times New Roman"/>
        </w:rPr>
        <w:t xml:space="preserve"> </w:t>
      </w:r>
      <w:r w:rsidR="00081DEC">
        <w:rPr>
          <w:rFonts w:ascii="Times New Roman" w:eastAsiaTheme="minorEastAsia" w:hAnsi="Times New Roman" w:cs="Times New Roman"/>
        </w:rPr>
        <w:t xml:space="preserve">However, </w:t>
      </w:r>
      <w:r w:rsidR="00E55D67">
        <w:rPr>
          <w:rFonts w:ascii="Times New Roman" w:eastAsiaTheme="minorEastAsia" w:hAnsi="Times New Roman" w:cs="Times New Roman"/>
        </w:rPr>
        <w:t>unlike Study 1,</w:t>
      </w:r>
      <w:r w:rsidR="00614970">
        <w:rPr>
          <w:rFonts w:ascii="Times New Roman" w:eastAsiaTheme="minorEastAsia" w:hAnsi="Times New Roman" w:cs="Times New Roman"/>
        </w:rPr>
        <w:t xml:space="preserve"> </w:t>
      </w:r>
      <w:r w:rsidR="00081DEC">
        <w:rPr>
          <w:rFonts w:ascii="Times New Roman" w:eastAsiaTheme="minorEastAsia" w:hAnsi="Times New Roman" w:cs="Times New Roman"/>
        </w:rPr>
        <w:t xml:space="preserve">the </w:t>
      </w:r>
      <w:r w:rsidR="00783CC9">
        <w:rPr>
          <w:rFonts w:ascii="Times New Roman" w:eastAsiaTheme="minorEastAsia" w:hAnsi="Times New Roman" w:cs="Times New Roman"/>
        </w:rPr>
        <w:t>difference</w:t>
      </w:r>
      <w:r w:rsidR="008864E8">
        <w:rPr>
          <w:rFonts w:ascii="Times New Roman" w:eastAsiaTheme="minorEastAsia" w:hAnsi="Times New Roman" w:cs="Times New Roman"/>
        </w:rPr>
        <w:t>s</w:t>
      </w:r>
      <w:r w:rsidR="00081DEC">
        <w:rPr>
          <w:rFonts w:ascii="Times New Roman" w:eastAsiaTheme="minorEastAsia" w:hAnsi="Times New Roman" w:cs="Times New Roman"/>
        </w:rPr>
        <w:t xml:space="preserve"> </w:t>
      </w:r>
      <w:r w:rsidR="00E55D67">
        <w:rPr>
          <w:rFonts w:ascii="Times New Roman" w:eastAsiaTheme="minorEastAsia" w:hAnsi="Times New Roman" w:cs="Times New Roman"/>
        </w:rPr>
        <w:t xml:space="preserve">relative to the control condition </w:t>
      </w:r>
      <w:r w:rsidR="008864E8">
        <w:rPr>
          <w:rFonts w:ascii="Times New Roman" w:eastAsiaTheme="minorEastAsia" w:hAnsi="Times New Roman" w:cs="Times New Roman"/>
        </w:rPr>
        <w:t xml:space="preserve">were </w:t>
      </w:r>
      <w:r w:rsidR="00081DEC">
        <w:rPr>
          <w:rFonts w:ascii="Times New Roman" w:eastAsiaTheme="minorEastAsia" w:hAnsi="Times New Roman" w:cs="Times New Roman"/>
        </w:rPr>
        <w:t>not significant</w:t>
      </w:r>
      <w:r w:rsidR="00784AFE">
        <w:rPr>
          <w:rFonts w:ascii="Times New Roman" w:eastAsiaTheme="minorEastAsia" w:hAnsi="Times New Roman" w:cs="Times New Roman"/>
        </w:rPr>
        <w:t xml:space="preserve">. </w:t>
      </w:r>
      <w:r w:rsidR="001A0B86">
        <w:rPr>
          <w:rFonts w:ascii="Times New Roman" w:eastAsiaTheme="minorEastAsia" w:hAnsi="Times New Roman" w:cs="Times New Roman"/>
        </w:rPr>
        <w:t xml:space="preserve">Thus, </w:t>
      </w:r>
      <w:r w:rsidR="00784AFE">
        <w:rPr>
          <w:rFonts w:ascii="Times New Roman" w:eastAsiaTheme="minorEastAsia" w:hAnsi="Times New Roman" w:cs="Times New Roman"/>
        </w:rPr>
        <w:t xml:space="preserve">passing on the temptation to lie </w:t>
      </w:r>
      <w:r w:rsidR="00937AC9">
        <w:rPr>
          <w:rFonts w:ascii="Times New Roman" w:eastAsiaTheme="minorEastAsia" w:hAnsi="Times New Roman" w:cs="Times New Roman"/>
        </w:rPr>
        <w:t xml:space="preserve">did not </w:t>
      </w:r>
      <w:r w:rsidR="00911D5D">
        <w:rPr>
          <w:rFonts w:ascii="Times New Roman" w:eastAsiaTheme="minorEastAsia" w:hAnsi="Times New Roman" w:cs="Times New Roman"/>
        </w:rPr>
        <w:t xml:space="preserve">benefit </w:t>
      </w:r>
      <w:r w:rsidR="00614970">
        <w:rPr>
          <w:rFonts w:ascii="Times New Roman" w:eastAsiaTheme="minorEastAsia" w:hAnsi="Times New Roman" w:cs="Times New Roman"/>
        </w:rPr>
        <w:t xml:space="preserve">Study 2 </w:t>
      </w:r>
      <w:r w:rsidR="00911D5D">
        <w:rPr>
          <w:rFonts w:ascii="Times New Roman" w:eastAsiaTheme="minorEastAsia" w:hAnsi="Times New Roman" w:cs="Times New Roman"/>
        </w:rPr>
        <w:t xml:space="preserve">participants relative to </w:t>
      </w:r>
      <w:r w:rsidR="00614970">
        <w:rPr>
          <w:rFonts w:ascii="Times New Roman" w:eastAsiaTheme="minorEastAsia" w:hAnsi="Times New Roman" w:cs="Times New Roman"/>
        </w:rPr>
        <w:t xml:space="preserve">not </w:t>
      </w:r>
      <w:r w:rsidR="00911D5D">
        <w:rPr>
          <w:rFonts w:ascii="Times New Roman" w:eastAsiaTheme="minorEastAsia" w:hAnsi="Times New Roman" w:cs="Times New Roman"/>
        </w:rPr>
        <w:t xml:space="preserve">having </w:t>
      </w:r>
      <w:r w:rsidR="00614970">
        <w:rPr>
          <w:rFonts w:ascii="Times New Roman" w:eastAsiaTheme="minorEastAsia" w:hAnsi="Times New Roman" w:cs="Times New Roman"/>
        </w:rPr>
        <w:t xml:space="preserve">the </w:t>
      </w:r>
      <w:r w:rsidR="00911D5D">
        <w:rPr>
          <w:rFonts w:ascii="Times New Roman" w:eastAsiaTheme="minorEastAsia" w:hAnsi="Times New Roman" w:cs="Times New Roman"/>
        </w:rPr>
        <w:t>option to li</w:t>
      </w:r>
      <w:r w:rsidR="00614970">
        <w:rPr>
          <w:rFonts w:ascii="Times New Roman" w:eastAsiaTheme="minorEastAsia" w:hAnsi="Times New Roman" w:cs="Times New Roman"/>
        </w:rPr>
        <w:t>e</w:t>
      </w:r>
      <w:r w:rsidR="001A0B86">
        <w:rPr>
          <w:rFonts w:ascii="Times New Roman" w:eastAsiaTheme="minorEastAsia" w:hAnsi="Times New Roman" w:cs="Times New Roman"/>
        </w:rPr>
        <w:t xml:space="preserve">. </w:t>
      </w:r>
    </w:p>
    <w:p w14:paraId="7B5AD303" w14:textId="3E2E3E12" w:rsidR="007F1EB5" w:rsidRPr="00434D0B" w:rsidRDefault="007F1EB5" w:rsidP="007F1EB5">
      <w:pPr>
        <w:spacing w:line="480" w:lineRule="auto"/>
        <w:rPr>
          <w:rFonts w:ascii="Times New Roman" w:eastAsiaTheme="minorEastAsia" w:hAnsi="Times New Roman" w:cs="Times New Roman"/>
        </w:rPr>
      </w:pPr>
      <w:r w:rsidRPr="007F1EB5">
        <w:rPr>
          <w:rFonts w:ascii="Times New Roman" w:hAnsi="Times New Roman" w:cs="Times New Roman"/>
          <w:b/>
          <w:bCs/>
        </w:rPr>
        <w:t>Discussion</w:t>
      </w:r>
    </w:p>
    <w:p w14:paraId="08690F06" w14:textId="17949D81" w:rsidR="00B54AB0" w:rsidRDefault="0027368A" w:rsidP="00614970">
      <w:pPr>
        <w:spacing w:line="480" w:lineRule="auto"/>
        <w:ind w:firstLine="720"/>
        <w:rPr>
          <w:rFonts w:ascii="Times New Roman" w:hAnsi="Times New Roman" w:cs="Times New Roman"/>
        </w:rPr>
      </w:pPr>
      <w:r>
        <w:rPr>
          <w:rFonts w:ascii="Times New Roman" w:hAnsi="Times New Roman" w:cs="Times New Roman"/>
        </w:rPr>
        <w:t xml:space="preserve">Study 2 </w:t>
      </w:r>
      <w:r w:rsidR="00050740">
        <w:rPr>
          <w:rFonts w:ascii="Times New Roman" w:hAnsi="Times New Roman" w:cs="Times New Roman"/>
        </w:rPr>
        <w:t xml:space="preserve">makes </w:t>
      </w:r>
      <w:r w:rsidR="005E655D">
        <w:rPr>
          <w:rFonts w:ascii="Times New Roman" w:hAnsi="Times New Roman" w:cs="Times New Roman"/>
        </w:rPr>
        <w:t>t</w:t>
      </w:r>
      <w:r w:rsidR="00FC04DA">
        <w:rPr>
          <w:rFonts w:ascii="Times New Roman" w:hAnsi="Times New Roman" w:cs="Times New Roman"/>
        </w:rPr>
        <w:t>hree</w:t>
      </w:r>
      <w:r w:rsidR="00050740">
        <w:rPr>
          <w:rFonts w:ascii="Times New Roman" w:hAnsi="Times New Roman" w:cs="Times New Roman"/>
        </w:rPr>
        <w:t xml:space="preserve"> contributions. First, it </w:t>
      </w:r>
      <w:r>
        <w:rPr>
          <w:rFonts w:ascii="Times New Roman" w:hAnsi="Times New Roman" w:cs="Times New Roman"/>
        </w:rPr>
        <w:t>support</w:t>
      </w:r>
      <w:r w:rsidR="00DE4B09">
        <w:rPr>
          <w:rFonts w:ascii="Times New Roman" w:hAnsi="Times New Roman" w:cs="Times New Roman"/>
        </w:rPr>
        <w:t>s</w:t>
      </w:r>
      <w:r>
        <w:rPr>
          <w:rFonts w:ascii="Times New Roman" w:hAnsi="Times New Roman" w:cs="Times New Roman"/>
        </w:rPr>
        <w:t xml:space="preserve"> the deceiver’s guilt account</w:t>
      </w:r>
      <w:r w:rsidR="009769D1">
        <w:rPr>
          <w:rFonts w:ascii="Times New Roman" w:hAnsi="Times New Roman" w:cs="Times New Roman"/>
        </w:rPr>
        <w:t xml:space="preserve"> in a setting with higher financial stakes</w:t>
      </w:r>
      <w:r>
        <w:rPr>
          <w:rFonts w:ascii="Times New Roman" w:hAnsi="Times New Roman" w:cs="Times New Roman"/>
        </w:rPr>
        <w:t xml:space="preserve">. </w:t>
      </w:r>
      <w:r w:rsidR="009769D1">
        <w:rPr>
          <w:rFonts w:ascii="Times New Roman" w:hAnsi="Times New Roman" w:cs="Times New Roman"/>
        </w:rPr>
        <w:t>When</w:t>
      </w:r>
      <w:r>
        <w:rPr>
          <w:rFonts w:ascii="Times New Roman" w:hAnsi="Times New Roman" w:cs="Times New Roman"/>
        </w:rPr>
        <w:t xml:space="preserve"> all focal negotiators had the opportunity to earn a sizable reward for performing well ($500 gift card), dishonesty-induced guilt once again undermined </w:t>
      </w:r>
      <w:r w:rsidR="00C1349B">
        <w:rPr>
          <w:rFonts w:ascii="Times New Roman" w:hAnsi="Times New Roman" w:cs="Times New Roman"/>
        </w:rPr>
        <w:t>their</w:t>
      </w:r>
      <w:r>
        <w:rPr>
          <w:rFonts w:ascii="Times New Roman" w:hAnsi="Times New Roman" w:cs="Times New Roman"/>
        </w:rPr>
        <w:t xml:space="preserve"> subjective value.</w:t>
      </w:r>
      <w:r w:rsidR="00942659">
        <w:rPr>
          <w:rFonts w:ascii="Times New Roman" w:hAnsi="Times New Roman" w:cs="Times New Roman"/>
        </w:rPr>
        <w:t xml:space="preserve"> </w:t>
      </w:r>
      <w:r w:rsidR="00050740">
        <w:rPr>
          <w:rFonts w:ascii="Times New Roman" w:hAnsi="Times New Roman" w:cs="Times New Roman"/>
        </w:rPr>
        <w:t>Second</w:t>
      </w:r>
      <w:r>
        <w:rPr>
          <w:rFonts w:ascii="Times New Roman" w:hAnsi="Times New Roman" w:cs="Times New Roman"/>
        </w:rPr>
        <w:t xml:space="preserve">, Study 2 </w:t>
      </w:r>
      <w:r w:rsidR="00A05E8F">
        <w:rPr>
          <w:rFonts w:ascii="Times New Roman" w:hAnsi="Times New Roman" w:cs="Times New Roman"/>
        </w:rPr>
        <w:t xml:space="preserve">documents </w:t>
      </w:r>
      <w:r>
        <w:rPr>
          <w:rFonts w:ascii="Times New Roman" w:hAnsi="Times New Roman" w:cs="Times New Roman"/>
        </w:rPr>
        <w:t xml:space="preserve">relational </w:t>
      </w:r>
      <w:r w:rsidR="007F1EB5">
        <w:rPr>
          <w:rFonts w:ascii="Times New Roman" w:hAnsi="Times New Roman" w:cs="Times New Roman"/>
        </w:rPr>
        <w:t xml:space="preserve">consequences </w:t>
      </w:r>
      <w:r w:rsidR="00614970">
        <w:rPr>
          <w:rFonts w:ascii="Times New Roman" w:hAnsi="Times New Roman" w:cs="Times New Roman"/>
        </w:rPr>
        <w:t xml:space="preserve">of dishonesty </w:t>
      </w:r>
      <w:r w:rsidR="00E30D49">
        <w:rPr>
          <w:rFonts w:ascii="Times New Roman" w:hAnsi="Times New Roman" w:cs="Times New Roman"/>
        </w:rPr>
        <w:t>extending</w:t>
      </w:r>
      <w:r w:rsidR="007F1EB5">
        <w:rPr>
          <w:rFonts w:ascii="Times New Roman" w:hAnsi="Times New Roman" w:cs="Times New Roman"/>
        </w:rPr>
        <w:t xml:space="preserve"> beyond a focal negotiation. </w:t>
      </w:r>
      <w:r w:rsidR="00DE4B09">
        <w:rPr>
          <w:rFonts w:ascii="Times New Roman" w:hAnsi="Times New Roman" w:cs="Times New Roman"/>
        </w:rPr>
        <w:t>B</w:t>
      </w:r>
      <w:r w:rsidR="007F1EB5">
        <w:rPr>
          <w:rFonts w:ascii="Times New Roman" w:hAnsi="Times New Roman" w:cs="Times New Roman"/>
        </w:rPr>
        <w:t xml:space="preserve">ecause dishonest negotiators’ guilt negatively colors their perception of a focal negotiation, they leave subsequent negotiations with the same counterpart relatively dissatisfied and </w:t>
      </w:r>
      <w:r w:rsidR="0095331E">
        <w:rPr>
          <w:rFonts w:ascii="Times New Roman" w:hAnsi="Times New Roman" w:cs="Times New Roman"/>
        </w:rPr>
        <w:t>may be</w:t>
      </w:r>
      <w:r w:rsidR="007F1EB5">
        <w:rPr>
          <w:rFonts w:ascii="Times New Roman" w:hAnsi="Times New Roman" w:cs="Times New Roman"/>
        </w:rPr>
        <w:t xml:space="preserve"> more likely to </w:t>
      </w:r>
      <w:r>
        <w:rPr>
          <w:rFonts w:ascii="Times New Roman" w:hAnsi="Times New Roman" w:cs="Times New Roman"/>
        </w:rPr>
        <w:t>opt out of</w:t>
      </w:r>
      <w:r w:rsidR="007F1EB5">
        <w:rPr>
          <w:rFonts w:ascii="Times New Roman" w:hAnsi="Times New Roman" w:cs="Times New Roman"/>
        </w:rPr>
        <w:t xml:space="preserve"> a relationship with the counterpart. Notably, </w:t>
      </w:r>
      <w:r w:rsidR="00C87736">
        <w:rPr>
          <w:rFonts w:ascii="Times New Roman" w:hAnsi="Times New Roman" w:cs="Times New Roman"/>
        </w:rPr>
        <w:t xml:space="preserve">this pattern emerged despite </w:t>
      </w:r>
      <w:r w:rsidR="007F1EB5">
        <w:rPr>
          <w:rFonts w:ascii="Times New Roman" w:hAnsi="Times New Roman" w:cs="Times New Roman"/>
        </w:rPr>
        <w:t xml:space="preserve">dishonesty </w:t>
      </w:r>
      <w:r w:rsidR="00C87736">
        <w:rPr>
          <w:rFonts w:ascii="Times New Roman" w:hAnsi="Times New Roman" w:cs="Times New Roman"/>
        </w:rPr>
        <w:t>not having an</w:t>
      </w:r>
      <w:r w:rsidR="00DE4B09">
        <w:rPr>
          <w:rFonts w:ascii="Times New Roman" w:hAnsi="Times New Roman" w:cs="Times New Roman"/>
        </w:rPr>
        <w:t xml:space="preserve"> </w:t>
      </w:r>
      <w:r w:rsidR="007F1EB5">
        <w:rPr>
          <w:rFonts w:ascii="Times New Roman" w:hAnsi="Times New Roman" w:cs="Times New Roman"/>
        </w:rPr>
        <w:t>impact</w:t>
      </w:r>
      <w:r w:rsidR="00C87736">
        <w:rPr>
          <w:rFonts w:ascii="Times New Roman" w:hAnsi="Times New Roman" w:cs="Times New Roman"/>
        </w:rPr>
        <w:t xml:space="preserve"> on</w:t>
      </w:r>
      <w:r w:rsidR="007F1EB5">
        <w:rPr>
          <w:rFonts w:ascii="Times New Roman" w:hAnsi="Times New Roman" w:cs="Times New Roman"/>
        </w:rPr>
        <w:t xml:space="preserve"> negotiators’ </w:t>
      </w:r>
      <w:r w:rsidR="00853BAA">
        <w:rPr>
          <w:rFonts w:ascii="Times New Roman" w:hAnsi="Times New Roman" w:cs="Times New Roman"/>
        </w:rPr>
        <w:t xml:space="preserve">economic </w:t>
      </w:r>
      <w:r w:rsidR="007F1EB5">
        <w:rPr>
          <w:rFonts w:ascii="Times New Roman" w:hAnsi="Times New Roman" w:cs="Times New Roman"/>
        </w:rPr>
        <w:t>performance in the subsequent negotiation</w:t>
      </w:r>
      <w:r w:rsidR="00C87736">
        <w:rPr>
          <w:rFonts w:ascii="Times New Roman" w:hAnsi="Times New Roman" w:cs="Times New Roman"/>
        </w:rPr>
        <w:t xml:space="preserve"> (see SOM)</w:t>
      </w:r>
      <w:r w:rsidR="007F1EB5">
        <w:rPr>
          <w:rFonts w:ascii="Times New Roman" w:hAnsi="Times New Roman" w:cs="Times New Roman"/>
        </w:rPr>
        <w:t xml:space="preserve">. </w:t>
      </w:r>
      <w:r w:rsidR="00A05E8F">
        <w:rPr>
          <w:rFonts w:ascii="Times New Roman" w:hAnsi="Times New Roman" w:cs="Times New Roman"/>
        </w:rPr>
        <w:t>Our results substantiate prior findings that subjective value impacts relationships over time (</w:t>
      </w:r>
      <w:r w:rsidR="004374EA">
        <w:rPr>
          <w:rFonts w:ascii="Times New Roman" w:hAnsi="Times New Roman" w:cs="Times New Roman"/>
        </w:rPr>
        <w:t>Curhan et al., 2009</w:t>
      </w:r>
      <w:r w:rsidR="00A05E8F">
        <w:rPr>
          <w:rFonts w:ascii="Times New Roman" w:hAnsi="Times New Roman" w:cs="Times New Roman"/>
        </w:rPr>
        <w:t>)</w:t>
      </w:r>
      <w:r w:rsidR="00C87736">
        <w:rPr>
          <w:rFonts w:ascii="Times New Roman" w:hAnsi="Times New Roman" w:cs="Times New Roman"/>
        </w:rPr>
        <w:t xml:space="preserve">. </w:t>
      </w:r>
      <w:r w:rsidR="004374EA">
        <w:rPr>
          <w:rFonts w:ascii="Times New Roman" w:hAnsi="Times New Roman" w:cs="Times New Roman"/>
        </w:rPr>
        <w:t>Further, b</w:t>
      </w:r>
      <w:r w:rsidR="00C87736">
        <w:rPr>
          <w:rFonts w:ascii="Times New Roman" w:hAnsi="Times New Roman" w:cs="Times New Roman"/>
        </w:rPr>
        <w:t xml:space="preserve">y </w:t>
      </w:r>
      <w:r w:rsidR="004374EA">
        <w:rPr>
          <w:rFonts w:ascii="Times New Roman" w:hAnsi="Times New Roman" w:cs="Times New Roman"/>
        </w:rPr>
        <w:t xml:space="preserve">capturing </w:t>
      </w:r>
      <w:r w:rsidR="00C87736">
        <w:rPr>
          <w:rFonts w:ascii="Times New Roman" w:hAnsi="Times New Roman" w:cs="Times New Roman"/>
        </w:rPr>
        <w:t xml:space="preserve">behavioral choice, we </w:t>
      </w:r>
      <w:r w:rsidR="004374EA">
        <w:rPr>
          <w:rFonts w:ascii="Times New Roman" w:hAnsi="Times New Roman" w:cs="Times New Roman"/>
        </w:rPr>
        <w:t>move beyond prior studies</w:t>
      </w:r>
      <w:r w:rsidR="00C87736">
        <w:rPr>
          <w:rFonts w:ascii="Times New Roman" w:hAnsi="Times New Roman" w:cs="Times New Roman"/>
        </w:rPr>
        <w:t xml:space="preserve"> </w:t>
      </w:r>
      <w:r w:rsidR="004374EA">
        <w:rPr>
          <w:rFonts w:ascii="Times New Roman" w:hAnsi="Times New Roman" w:cs="Times New Roman"/>
        </w:rPr>
        <w:t xml:space="preserve">that have </w:t>
      </w:r>
      <w:r w:rsidR="007D47D8">
        <w:rPr>
          <w:rFonts w:ascii="Times New Roman" w:hAnsi="Times New Roman" w:cs="Times New Roman"/>
        </w:rPr>
        <w:t>measured</w:t>
      </w:r>
      <w:r w:rsidR="004374EA">
        <w:rPr>
          <w:rFonts w:ascii="Times New Roman" w:hAnsi="Times New Roman" w:cs="Times New Roman"/>
        </w:rPr>
        <w:t xml:space="preserve"> </w:t>
      </w:r>
      <w:r w:rsidR="007D47D8">
        <w:rPr>
          <w:rFonts w:ascii="Times New Roman" w:hAnsi="Times New Roman" w:cs="Times New Roman"/>
        </w:rPr>
        <w:t xml:space="preserve">the </w:t>
      </w:r>
      <w:r w:rsidR="004374EA">
        <w:rPr>
          <w:rFonts w:ascii="Times New Roman" w:hAnsi="Times New Roman" w:cs="Times New Roman"/>
        </w:rPr>
        <w:t xml:space="preserve">hypothetical </w:t>
      </w:r>
      <w:r w:rsidR="007D47D8">
        <w:rPr>
          <w:rFonts w:ascii="Times New Roman" w:hAnsi="Times New Roman" w:cs="Times New Roman"/>
        </w:rPr>
        <w:t>willingness to negotiate again with the same counterpart</w:t>
      </w:r>
      <w:r w:rsidR="004374EA">
        <w:rPr>
          <w:rFonts w:ascii="Times New Roman" w:hAnsi="Times New Roman" w:cs="Times New Roman"/>
        </w:rPr>
        <w:t xml:space="preserve"> </w:t>
      </w:r>
      <w:r w:rsidR="00C87736">
        <w:rPr>
          <w:rFonts w:ascii="Times New Roman" w:hAnsi="Times New Roman" w:cs="Times New Roman"/>
        </w:rPr>
        <w:t>(e.g., Curhan et al., 2006</w:t>
      </w:r>
      <w:r w:rsidR="003476EF">
        <w:rPr>
          <w:rFonts w:ascii="Times New Roman" w:hAnsi="Times New Roman" w:cs="Times New Roman"/>
        </w:rPr>
        <w:t>, 2013;</w:t>
      </w:r>
      <w:r w:rsidR="00C87736">
        <w:rPr>
          <w:rFonts w:ascii="Times New Roman" w:hAnsi="Times New Roman" w:cs="Times New Roman"/>
        </w:rPr>
        <w:t xml:space="preserve"> </w:t>
      </w:r>
      <w:r w:rsidR="007D47D8">
        <w:rPr>
          <w:rFonts w:ascii="Times New Roman" w:hAnsi="Times New Roman" w:cs="Times New Roman"/>
        </w:rPr>
        <w:t>Oliver et al., 1994) and link this choice to undetected deception</w:t>
      </w:r>
      <w:r w:rsidR="00C87736">
        <w:rPr>
          <w:rFonts w:ascii="Times New Roman" w:hAnsi="Times New Roman" w:cs="Times New Roman"/>
        </w:rPr>
        <w:t xml:space="preserve">. </w:t>
      </w:r>
      <w:r w:rsidR="00FC04DA">
        <w:rPr>
          <w:rFonts w:ascii="Times New Roman" w:hAnsi="Times New Roman" w:cs="Times New Roman"/>
        </w:rPr>
        <w:t xml:space="preserve">Third, we studied how guilt persists over time. </w:t>
      </w:r>
      <w:r w:rsidR="00B54AB0">
        <w:rPr>
          <w:rFonts w:ascii="Times New Roman" w:hAnsi="Times New Roman" w:cs="Times New Roman"/>
        </w:rPr>
        <w:t>D</w:t>
      </w:r>
      <w:r w:rsidR="00FC04DA">
        <w:rPr>
          <w:rFonts w:ascii="Times New Roman" w:hAnsi="Times New Roman" w:cs="Times New Roman"/>
        </w:rPr>
        <w:t>ishonest participants felt guilty immediately after the first negotiation, but their guilt dissipated by the end of the second negotiation with the same counterpart</w:t>
      </w:r>
      <w:r w:rsidR="005E07C1">
        <w:rPr>
          <w:rFonts w:ascii="Times New Roman" w:hAnsi="Times New Roman" w:cs="Times New Roman"/>
        </w:rPr>
        <w:t>,</w:t>
      </w:r>
      <w:r w:rsidR="00FC04DA">
        <w:rPr>
          <w:rFonts w:ascii="Times New Roman" w:hAnsi="Times New Roman" w:cs="Times New Roman"/>
        </w:rPr>
        <w:t xml:space="preserve"> consistent with prior work documenting a decay of guilt over time (Duke &amp; Amir, 2019; Macht &amp; Dettmer, 2006)</w:t>
      </w:r>
      <w:r w:rsidR="00370B5B">
        <w:rPr>
          <w:rFonts w:ascii="Times New Roman" w:hAnsi="Times New Roman" w:cs="Times New Roman"/>
        </w:rPr>
        <w:t>.</w:t>
      </w:r>
      <w:r w:rsidR="005E07C1">
        <w:rPr>
          <w:rFonts w:ascii="Times New Roman" w:hAnsi="Times New Roman" w:cs="Times New Roman"/>
        </w:rPr>
        <w:t xml:space="preserve"> </w:t>
      </w:r>
      <w:r w:rsidR="00A82CBF">
        <w:rPr>
          <w:rFonts w:ascii="Times New Roman" w:hAnsi="Times New Roman" w:cs="Times New Roman"/>
        </w:rPr>
        <w:t>While l</w:t>
      </w:r>
      <w:r w:rsidR="00FC04DA">
        <w:rPr>
          <w:rFonts w:ascii="Times New Roman" w:hAnsi="Times New Roman" w:cs="Times New Roman"/>
        </w:rPr>
        <w:t xml:space="preserve">iars’ guilt may have been fleeting, its consequence </w:t>
      </w:r>
      <w:r w:rsidR="00A82CBF">
        <w:rPr>
          <w:rFonts w:ascii="Times New Roman" w:hAnsi="Times New Roman" w:cs="Times New Roman"/>
        </w:rPr>
        <w:t xml:space="preserve">for </w:t>
      </w:r>
      <w:r w:rsidR="00370B5B">
        <w:rPr>
          <w:rFonts w:ascii="Times New Roman" w:hAnsi="Times New Roman" w:cs="Times New Roman"/>
        </w:rPr>
        <w:t>subjective value</w:t>
      </w:r>
      <w:r w:rsidR="00FC04DA">
        <w:rPr>
          <w:rFonts w:ascii="Times New Roman" w:hAnsi="Times New Roman" w:cs="Times New Roman"/>
        </w:rPr>
        <w:t xml:space="preserve"> lingered</w:t>
      </w:r>
      <w:r w:rsidR="00370B5B">
        <w:rPr>
          <w:rFonts w:ascii="Times New Roman" w:hAnsi="Times New Roman" w:cs="Times New Roman"/>
        </w:rPr>
        <w:t xml:space="preserve"> into the second negotiation</w:t>
      </w:r>
      <w:r w:rsidR="00FC04DA">
        <w:rPr>
          <w:rFonts w:ascii="Times New Roman" w:hAnsi="Times New Roman" w:cs="Times New Roman"/>
        </w:rPr>
        <w:t>.</w:t>
      </w:r>
      <w:r w:rsidR="00044AB3">
        <w:rPr>
          <w:rStyle w:val="FootnoteReference"/>
          <w:rFonts w:ascii="Times New Roman" w:hAnsi="Times New Roman" w:cs="Times New Roman"/>
        </w:rPr>
        <w:footnoteReference w:id="13"/>
      </w:r>
      <w:r w:rsidR="00FC04DA">
        <w:rPr>
          <w:rFonts w:ascii="Times New Roman" w:hAnsi="Times New Roman" w:cs="Times New Roman"/>
        </w:rPr>
        <w:t xml:space="preserve"> </w:t>
      </w:r>
    </w:p>
    <w:p w14:paraId="1C79B84F" w14:textId="6C6B180E" w:rsidR="00977D09" w:rsidRDefault="00853BAA" w:rsidP="00815D43">
      <w:pPr>
        <w:spacing w:line="480" w:lineRule="auto"/>
        <w:rPr>
          <w:rFonts w:ascii="Times New Roman" w:hAnsi="Times New Roman" w:cs="Times New Roman"/>
        </w:rPr>
      </w:pPr>
      <w:r>
        <w:rPr>
          <w:rFonts w:ascii="Times New Roman" w:hAnsi="Times New Roman" w:cs="Times New Roman"/>
          <w:b/>
          <w:bCs/>
        </w:rPr>
        <w:tab/>
      </w:r>
      <w:r w:rsidR="00BB40E6">
        <w:rPr>
          <w:rFonts w:ascii="Times New Roman" w:hAnsi="Times New Roman" w:cs="Times New Roman"/>
        </w:rPr>
        <w:t xml:space="preserve"> </w:t>
      </w:r>
      <w:r w:rsidR="00FC03AE">
        <w:rPr>
          <w:rFonts w:ascii="Times New Roman" w:hAnsi="Times New Roman" w:cs="Times New Roman"/>
        </w:rPr>
        <w:t xml:space="preserve">Finally, we </w:t>
      </w:r>
      <w:r w:rsidR="001A0C52">
        <w:rPr>
          <w:rFonts w:ascii="Times New Roman" w:hAnsi="Times New Roman" w:cs="Times New Roman"/>
        </w:rPr>
        <w:t>found the</w:t>
      </w:r>
      <w:r w:rsidR="006640F6">
        <w:rPr>
          <w:rFonts w:ascii="Times New Roman" w:hAnsi="Times New Roman" w:cs="Times New Roman"/>
        </w:rPr>
        <w:t xml:space="preserve"> deceiver’s guilt account </w:t>
      </w:r>
      <w:r w:rsidR="00815D43">
        <w:rPr>
          <w:rFonts w:ascii="Times New Roman" w:hAnsi="Times New Roman" w:cs="Times New Roman"/>
        </w:rPr>
        <w:t>to be</w:t>
      </w:r>
      <w:r w:rsidR="006640F6">
        <w:rPr>
          <w:rFonts w:ascii="Times New Roman" w:hAnsi="Times New Roman" w:cs="Times New Roman"/>
        </w:rPr>
        <w:t xml:space="preserve"> surprisingly robust to individual difference</w:t>
      </w:r>
      <w:r w:rsidR="00212936">
        <w:rPr>
          <w:rFonts w:ascii="Times New Roman" w:hAnsi="Times New Roman" w:cs="Times New Roman"/>
        </w:rPr>
        <w:t>s in moral character</w:t>
      </w:r>
      <w:r w:rsidR="006640F6">
        <w:rPr>
          <w:rFonts w:ascii="Times New Roman" w:hAnsi="Times New Roman" w:cs="Times New Roman"/>
        </w:rPr>
        <w:t xml:space="preserve">. </w:t>
      </w:r>
      <w:r w:rsidR="00FC03AE">
        <w:rPr>
          <w:rFonts w:ascii="Times New Roman" w:hAnsi="Times New Roman" w:cs="Times New Roman"/>
        </w:rPr>
        <w:t>Whether participants scored high or low on moral identity internalization, empathic concern, or self-control, we continued to find evidence that dishonesty induced guilt in the first negotiation.</w:t>
      </w:r>
      <w:r w:rsidR="00043669">
        <w:rPr>
          <w:rFonts w:ascii="Times New Roman" w:hAnsi="Times New Roman" w:cs="Times New Roman"/>
        </w:rPr>
        <w:t xml:space="preserve"> </w:t>
      </w:r>
    </w:p>
    <w:p w14:paraId="54BAA249" w14:textId="08AEEE94" w:rsidR="005F62F0" w:rsidRDefault="005F62F0" w:rsidP="00815D43">
      <w:pPr>
        <w:spacing w:line="480" w:lineRule="auto"/>
        <w:rPr>
          <w:rFonts w:ascii="Times New Roman" w:eastAsiaTheme="minorEastAsia" w:hAnsi="Times New Roman" w:cs="Times New Roman"/>
          <w:iCs/>
        </w:rPr>
      </w:pPr>
      <w:r>
        <w:rPr>
          <w:rFonts w:ascii="Times New Roman" w:hAnsi="Times New Roman" w:cs="Times New Roman"/>
        </w:rPr>
        <w:tab/>
        <w:t xml:space="preserve">One limitation of this study is </w:t>
      </w:r>
      <w:r w:rsidR="00E35A99">
        <w:rPr>
          <w:rFonts w:ascii="Times New Roman" w:hAnsi="Times New Roman" w:cs="Times New Roman"/>
        </w:rPr>
        <w:t xml:space="preserve">that </w:t>
      </w:r>
      <w:r>
        <w:rPr>
          <w:rFonts w:ascii="Times New Roman" w:hAnsi="Times New Roman" w:cs="Times New Roman"/>
        </w:rPr>
        <w:t xml:space="preserve">the observed effect of dishonesty on guilt in Negotiation 1 </w:t>
      </w:r>
      <w:r>
        <w:rPr>
          <w:rFonts w:ascii="Times New Roman" w:eastAsiaTheme="minorEastAsia" w:hAnsi="Times New Roman" w:cs="Times New Roman"/>
          <w:iCs/>
        </w:rPr>
        <w:t>(</w:t>
      </w:r>
      <m:oMath>
        <m:sSubSup>
          <m:sSubSupPr>
            <m:ctrlPr>
              <w:rPr>
                <w:rFonts w:ascii="Cambria Math" w:eastAsiaTheme="minorEastAsia" w:hAnsi="Cambria Math" w:cs="Times New Roman"/>
                <w:iCs/>
              </w:rPr>
            </m:ctrlPr>
          </m:sSubSupPr>
          <m:e>
            <m:r>
              <m:rPr>
                <m:sty m:val="p"/>
              </m:rPr>
              <w:rPr>
                <w:rFonts w:ascii="Cambria Math" w:hAnsi="Cambria Math" w:cs="Times New Roman"/>
                <w:iCs/>
              </w:rPr>
              <w:sym w:font="Symbol" w:char="F068"/>
            </m:r>
          </m:e>
          <m:sub>
            <m:r>
              <m:rPr>
                <m:sty m:val="p"/>
              </m:rPr>
              <w:rPr>
                <w:rFonts w:ascii="Cambria Math" w:eastAsiaTheme="minorEastAsia" w:hAnsi="Cambria Math" w:cs="Times New Roman"/>
              </w:rPr>
              <m:t>p</m:t>
            </m:r>
          </m:sub>
          <m:sup>
            <m:r>
              <m:rPr>
                <m:sty m:val="p"/>
              </m:rPr>
              <w:rPr>
                <w:rFonts w:ascii="Cambria Math" w:eastAsiaTheme="minorEastAsia" w:hAnsi="Cambria Math" w:cs="Times New Roman"/>
              </w:rPr>
              <m:t>2</m:t>
            </m:r>
          </m:sup>
        </m:sSubSup>
      </m:oMath>
      <w:r w:rsidRPr="00CF5610">
        <w:rPr>
          <w:rFonts w:ascii="Times New Roman" w:eastAsiaTheme="minorEastAsia" w:hAnsi="Times New Roman" w:cs="Times New Roman"/>
          <w:iCs/>
        </w:rPr>
        <w:t xml:space="preserve"> = .</w:t>
      </w:r>
      <w:r>
        <w:rPr>
          <w:rFonts w:ascii="Times New Roman" w:eastAsiaTheme="minorEastAsia" w:hAnsi="Times New Roman" w:cs="Times New Roman"/>
          <w:iCs/>
        </w:rPr>
        <w:t xml:space="preserve">12) is smaller than </w:t>
      </w:r>
      <w:r w:rsidR="00D52D3B">
        <w:rPr>
          <w:rFonts w:ascii="Times New Roman" w:eastAsiaTheme="minorEastAsia" w:hAnsi="Times New Roman" w:cs="Times New Roman"/>
          <w:iCs/>
        </w:rPr>
        <w:t>the effect size we assumed when powering this study</w:t>
      </w:r>
      <w:r>
        <w:rPr>
          <w:rFonts w:ascii="Times New Roman" w:eastAsiaTheme="minorEastAsia" w:hAnsi="Times New Roman" w:cs="Times New Roman"/>
          <w:iCs/>
        </w:rPr>
        <w:t xml:space="preserve"> (</w:t>
      </w:r>
      <m:oMath>
        <m:sSubSup>
          <m:sSubSupPr>
            <m:ctrlPr>
              <w:rPr>
                <w:rFonts w:ascii="Cambria Math" w:eastAsiaTheme="minorEastAsia" w:hAnsi="Cambria Math" w:cs="Times New Roman"/>
                <w:iCs/>
              </w:rPr>
            </m:ctrlPr>
          </m:sSubSupPr>
          <m:e>
            <m:r>
              <m:rPr>
                <m:sty m:val="p"/>
              </m:rPr>
              <w:rPr>
                <w:rFonts w:ascii="Cambria Math" w:hAnsi="Cambria Math" w:cs="Times New Roman"/>
                <w:iCs/>
              </w:rPr>
              <w:sym w:font="Symbol" w:char="F068"/>
            </m:r>
          </m:e>
          <m:sub>
            <m:r>
              <m:rPr>
                <m:sty m:val="p"/>
              </m:rPr>
              <w:rPr>
                <w:rFonts w:ascii="Cambria Math" w:eastAsiaTheme="minorEastAsia" w:hAnsi="Cambria Math" w:cs="Times New Roman"/>
              </w:rPr>
              <m:t>p</m:t>
            </m:r>
          </m:sub>
          <m:sup>
            <m:r>
              <m:rPr>
                <m:sty m:val="p"/>
              </m:rPr>
              <w:rPr>
                <w:rFonts w:ascii="Cambria Math" w:eastAsiaTheme="minorEastAsia" w:hAnsi="Cambria Math" w:cs="Times New Roman"/>
              </w:rPr>
              <m:t>2</m:t>
            </m:r>
          </m:sup>
        </m:sSubSup>
      </m:oMath>
      <w:r w:rsidRPr="00CF5610">
        <w:rPr>
          <w:rFonts w:ascii="Times New Roman" w:eastAsiaTheme="minorEastAsia" w:hAnsi="Times New Roman" w:cs="Times New Roman"/>
          <w:iCs/>
        </w:rPr>
        <w:t xml:space="preserve"> = .</w:t>
      </w:r>
      <w:r>
        <w:rPr>
          <w:rFonts w:ascii="Times New Roman" w:eastAsiaTheme="minorEastAsia" w:hAnsi="Times New Roman" w:cs="Times New Roman"/>
          <w:iCs/>
        </w:rPr>
        <w:t>16).</w:t>
      </w:r>
      <w:r w:rsidR="00D52D3B">
        <w:rPr>
          <w:rFonts w:ascii="Times New Roman" w:eastAsiaTheme="minorEastAsia" w:hAnsi="Times New Roman" w:cs="Times New Roman"/>
          <w:iCs/>
        </w:rPr>
        <w:t xml:space="preserve"> This raises the possibility that this study was not sufficiently powered to detect interaction effects large enough to completely attenuate the impact of dishonesty on guilt. Future research </w:t>
      </w:r>
      <w:r w:rsidR="000B2A81">
        <w:rPr>
          <w:rFonts w:ascii="Times New Roman" w:eastAsiaTheme="minorEastAsia" w:hAnsi="Times New Roman" w:cs="Times New Roman"/>
          <w:iCs/>
        </w:rPr>
        <w:t xml:space="preserve">examining the replicability of the finding that dishonesty-induced guilt erodes over the course of repeated negotiations </w:t>
      </w:r>
      <w:r w:rsidR="00D52D3B">
        <w:rPr>
          <w:rFonts w:ascii="Times New Roman" w:eastAsiaTheme="minorEastAsia" w:hAnsi="Times New Roman" w:cs="Times New Roman"/>
          <w:iCs/>
        </w:rPr>
        <w:t>would be well-advised</w:t>
      </w:r>
      <w:r w:rsidR="000B2A81">
        <w:rPr>
          <w:rFonts w:ascii="Times New Roman" w:eastAsiaTheme="minorEastAsia" w:hAnsi="Times New Roman" w:cs="Times New Roman"/>
          <w:iCs/>
        </w:rPr>
        <w:t>, as would better-powered</w:t>
      </w:r>
      <w:r w:rsidR="00D52D3B">
        <w:rPr>
          <w:rFonts w:ascii="Times New Roman" w:eastAsiaTheme="minorEastAsia" w:hAnsi="Times New Roman" w:cs="Times New Roman"/>
          <w:iCs/>
        </w:rPr>
        <w:t xml:space="preserve"> </w:t>
      </w:r>
      <w:r w:rsidR="000B2A81">
        <w:rPr>
          <w:rFonts w:ascii="Times New Roman" w:eastAsiaTheme="minorEastAsia" w:hAnsi="Times New Roman" w:cs="Times New Roman"/>
          <w:iCs/>
        </w:rPr>
        <w:t>tests of the extent to which moral character moderates the impact of dishonesty on guilt.</w:t>
      </w:r>
    </w:p>
    <w:p w14:paraId="4FD1C5C4" w14:textId="07A49ED6" w:rsidR="00C24D10" w:rsidRDefault="00C24D10" w:rsidP="00E64E63">
      <w:pPr>
        <w:spacing w:line="480" w:lineRule="auto"/>
        <w:jc w:val="center"/>
        <w:rPr>
          <w:rFonts w:ascii="Times New Roman" w:hAnsi="Times New Roman" w:cs="Times New Roman"/>
          <w:b/>
          <w:bCs/>
        </w:rPr>
      </w:pPr>
      <w:r>
        <w:rPr>
          <w:rFonts w:ascii="Times New Roman" w:hAnsi="Times New Roman" w:cs="Times New Roman"/>
          <w:b/>
          <w:bCs/>
        </w:rPr>
        <w:t xml:space="preserve">Studies 3A and 3B: </w:t>
      </w:r>
      <w:r w:rsidR="006134BD">
        <w:rPr>
          <w:rFonts w:ascii="Times New Roman" w:hAnsi="Times New Roman" w:cs="Times New Roman"/>
          <w:b/>
          <w:bCs/>
        </w:rPr>
        <w:t xml:space="preserve">Deceiver’s Guilt When </w:t>
      </w:r>
      <w:r w:rsidR="00AC144D">
        <w:rPr>
          <w:rFonts w:ascii="Times New Roman" w:hAnsi="Times New Roman" w:cs="Times New Roman"/>
          <w:b/>
          <w:bCs/>
        </w:rPr>
        <w:t xml:space="preserve">Acting </w:t>
      </w:r>
      <w:r w:rsidR="004934E1">
        <w:rPr>
          <w:rFonts w:ascii="Times New Roman" w:hAnsi="Times New Roman" w:cs="Times New Roman"/>
          <w:b/>
          <w:bCs/>
        </w:rPr>
        <w:t xml:space="preserve">as </w:t>
      </w:r>
      <w:r w:rsidR="009612A8">
        <w:rPr>
          <w:rFonts w:ascii="Times New Roman" w:hAnsi="Times New Roman" w:cs="Times New Roman"/>
          <w:b/>
          <w:bCs/>
        </w:rPr>
        <w:t xml:space="preserve">an </w:t>
      </w:r>
      <w:r w:rsidR="004934E1">
        <w:rPr>
          <w:rFonts w:ascii="Times New Roman" w:hAnsi="Times New Roman" w:cs="Times New Roman"/>
          <w:b/>
          <w:bCs/>
        </w:rPr>
        <w:t>Agent</w:t>
      </w:r>
    </w:p>
    <w:p w14:paraId="476BAE42" w14:textId="28A1EC07" w:rsidR="003B6702" w:rsidRDefault="006E6CB0" w:rsidP="006E6CB0">
      <w:pPr>
        <w:spacing w:line="480" w:lineRule="auto"/>
        <w:rPr>
          <w:rFonts w:ascii="Times New Roman" w:hAnsi="Times New Roman" w:cs="Times New Roman"/>
        </w:rPr>
      </w:pPr>
      <w:r>
        <w:rPr>
          <w:rFonts w:ascii="Times New Roman" w:hAnsi="Times New Roman" w:cs="Times New Roman"/>
          <w:b/>
          <w:bCs/>
        </w:rPr>
        <w:tab/>
      </w:r>
      <w:r w:rsidR="00110C16">
        <w:rPr>
          <w:rFonts w:ascii="Times New Roman" w:hAnsi="Times New Roman" w:cs="Times New Roman"/>
        </w:rPr>
        <w:t>I</w:t>
      </w:r>
      <w:r w:rsidR="004C5B11">
        <w:rPr>
          <w:rFonts w:ascii="Times New Roman" w:hAnsi="Times New Roman" w:cs="Times New Roman"/>
        </w:rPr>
        <w:t>n the prior studies</w:t>
      </w:r>
      <w:r w:rsidR="00110C16">
        <w:rPr>
          <w:rFonts w:ascii="Times New Roman" w:hAnsi="Times New Roman" w:cs="Times New Roman"/>
        </w:rPr>
        <w:t xml:space="preserve">, </w:t>
      </w:r>
      <w:r w:rsidR="00147E0F">
        <w:rPr>
          <w:rFonts w:ascii="Times New Roman" w:hAnsi="Times New Roman" w:cs="Times New Roman"/>
        </w:rPr>
        <w:t xml:space="preserve">negotiators </w:t>
      </w:r>
      <w:r w:rsidR="003B6702">
        <w:rPr>
          <w:rFonts w:ascii="Times New Roman" w:hAnsi="Times New Roman" w:cs="Times New Roman"/>
        </w:rPr>
        <w:t>behaved dishonestly o</w:t>
      </w:r>
      <w:r w:rsidR="004934E1">
        <w:rPr>
          <w:rFonts w:ascii="Times New Roman" w:hAnsi="Times New Roman" w:cs="Times New Roman"/>
        </w:rPr>
        <w:t>f</w:t>
      </w:r>
      <w:r w:rsidR="003B6702">
        <w:rPr>
          <w:rFonts w:ascii="Times New Roman" w:hAnsi="Times New Roman" w:cs="Times New Roman"/>
        </w:rPr>
        <w:t xml:space="preserve"> their own volition</w:t>
      </w:r>
      <w:r w:rsidR="00147E0F">
        <w:rPr>
          <w:rFonts w:ascii="Times New Roman" w:hAnsi="Times New Roman" w:cs="Times New Roman"/>
        </w:rPr>
        <w:t xml:space="preserve"> and for their own benefit</w:t>
      </w:r>
      <w:r w:rsidR="003B6702">
        <w:rPr>
          <w:rFonts w:ascii="Times New Roman" w:hAnsi="Times New Roman" w:cs="Times New Roman"/>
        </w:rPr>
        <w:t xml:space="preserve">. However, </w:t>
      </w:r>
      <w:r w:rsidR="00C158DA">
        <w:rPr>
          <w:rFonts w:ascii="Times New Roman" w:hAnsi="Times New Roman" w:cs="Times New Roman"/>
        </w:rPr>
        <w:t>people often engage in negotiation</w:t>
      </w:r>
      <w:r w:rsidR="00CA745A">
        <w:rPr>
          <w:rFonts w:ascii="Times New Roman" w:hAnsi="Times New Roman" w:cs="Times New Roman"/>
        </w:rPr>
        <w:t>s</w:t>
      </w:r>
      <w:r w:rsidR="00C158DA">
        <w:rPr>
          <w:rFonts w:ascii="Times New Roman" w:hAnsi="Times New Roman" w:cs="Times New Roman"/>
        </w:rPr>
        <w:t xml:space="preserve"> where they </w:t>
      </w:r>
      <w:r w:rsidR="00E21C93">
        <w:rPr>
          <w:rFonts w:ascii="Times New Roman" w:hAnsi="Times New Roman" w:cs="Times New Roman"/>
        </w:rPr>
        <w:t xml:space="preserve">represent others and </w:t>
      </w:r>
      <w:r w:rsidR="009A576D">
        <w:rPr>
          <w:rFonts w:ascii="Times New Roman" w:hAnsi="Times New Roman" w:cs="Times New Roman"/>
        </w:rPr>
        <w:t xml:space="preserve">act according to </w:t>
      </w:r>
      <w:r w:rsidR="00A4296F">
        <w:rPr>
          <w:rFonts w:ascii="Times New Roman" w:hAnsi="Times New Roman" w:cs="Times New Roman"/>
        </w:rPr>
        <w:t>others’</w:t>
      </w:r>
      <w:r w:rsidR="009A576D">
        <w:rPr>
          <w:rFonts w:ascii="Times New Roman" w:hAnsi="Times New Roman" w:cs="Times New Roman"/>
        </w:rPr>
        <w:t xml:space="preserve"> wishes</w:t>
      </w:r>
      <w:r w:rsidR="00C158DA">
        <w:rPr>
          <w:rFonts w:ascii="Times New Roman" w:hAnsi="Times New Roman" w:cs="Times New Roman"/>
        </w:rPr>
        <w:t xml:space="preserve">. </w:t>
      </w:r>
      <w:r w:rsidR="009612A8">
        <w:rPr>
          <w:rFonts w:ascii="Times New Roman" w:hAnsi="Times New Roman" w:cs="Times New Roman"/>
        </w:rPr>
        <w:t>For instance, l</w:t>
      </w:r>
      <w:r w:rsidR="00C158DA">
        <w:rPr>
          <w:rFonts w:ascii="Times New Roman" w:hAnsi="Times New Roman" w:cs="Times New Roman"/>
        </w:rPr>
        <w:t>awyer</w:t>
      </w:r>
      <w:r w:rsidR="009A576D">
        <w:rPr>
          <w:rFonts w:ascii="Times New Roman" w:hAnsi="Times New Roman" w:cs="Times New Roman"/>
        </w:rPr>
        <w:t>s</w:t>
      </w:r>
      <w:r w:rsidR="00C158DA">
        <w:rPr>
          <w:rFonts w:ascii="Times New Roman" w:hAnsi="Times New Roman" w:cs="Times New Roman"/>
        </w:rPr>
        <w:t xml:space="preserve"> negotiate </w:t>
      </w:r>
      <w:r w:rsidR="009A576D">
        <w:rPr>
          <w:rFonts w:ascii="Times New Roman" w:hAnsi="Times New Roman" w:cs="Times New Roman"/>
        </w:rPr>
        <w:t xml:space="preserve">settlements that meet a minimum benchmark set by </w:t>
      </w:r>
      <w:r w:rsidR="00CA745A">
        <w:rPr>
          <w:rFonts w:ascii="Times New Roman" w:hAnsi="Times New Roman" w:cs="Times New Roman"/>
        </w:rPr>
        <w:t>their client</w:t>
      </w:r>
      <w:r w:rsidR="00DC7679">
        <w:rPr>
          <w:rFonts w:ascii="Times New Roman" w:hAnsi="Times New Roman" w:cs="Times New Roman"/>
        </w:rPr>
        <w:t>. E</w:t>
      </w:r>
      <w:r w:rsidR="00C158DA">
        <w:rPr>
          <w:rFonts w:ascii="Times New Roman" w:hAnsi="Times New Roman" w:cs="Times New Roman"/>
        </w:rPr>
        <w:t xml:space="preserve">mployees negotiate </w:t>
      </w:r>
      <w:r w:rsidR="009A576D">
        <w:rPr>
          <w:rFonts w:ascii="Times New Roman" w:hAnsi="Times New Roman" w:cs="Times New Roman"/>
        </w:rPr>
        <w:t xml:space="preserve">deals </w:t>
      </w:r>
      <w:r w:rsidR="00CA745A">
        <w:rPr>
          <w:rFonts w:ascii="Times New Roman" w:hAnsi="Times New Roman" w:cs="Times New Roman"/>
        </w:rPr>
        <w:t>within guidelines set by their employer</w:t>
      </w:r>
      <w:r w:rsidR="00DC7679">
        <w:rPr>
          <w:rFonts w:ascii="Times New Roman" w:hAnsi="Times New Roman" w:cs="Times New Roman"/>
        </w:rPr>
        <w:t>. R</w:t>
      </w:r>
      <w:r w:rsidR="009A576D">
        <w:rPr>
          <w:rFonts w:ascii="Times New Roman" w:hAnsi="Times New Roman" w:cs="Times New Roman"/>
        </w:rPr>
        <w:t xml:space="preserve">eal estate agents follow </w:t>
      </w:r>
      <w:r w:rsidR="00CA745A">
        <w:rPr>
          <w:rFonts w:ascii="Times New Roman" w:hAnsi="Times New Roman" w:cs="Times New Roman"/>
        </w:rPr>
        <w:t xml:space="preserve">strategies approved by clients </w:t>
      </w:r>
      <w:r w:rsidR="00DC7679">
        <w:rPr>
          <w:rFonts w:ascii="Times New Roman" w:hAnsi="Times New Roman" w:cs="Times New Roman"/>
        </w:rPr>
        <w:t>when negotiating</w:t>
      </w:r>
      <w:r w:rsidR="00CA745A">
        <w:rPr>
          <w:rFonts w:ascii="Times New Roman" w:hAnsi="Times New Roman" w:cs="Times New Roman"/>
        </w:rPr>
        <w:t xml:space="preserve"> transactions.</w:t>
      </w:r>
      <w:r w:rsidR="00672243">
        <w:rPr>
          <w:rFonts w:ascii="Times New Roman" w:hAnsi="Times New Roman" w:cs="Times New Roman"/>
        </w:rPr>
        <w:t xml:space="preserve"> </w:t>
      </w:r>
      <w:r w:rsidR="00B534C4">
        <w:rPr>
          <w:rFonts w:ascii="Times New Roman" w:hAnsi="Times New Roman" w:cs="Times New Roman"/>
        </w:rPr>
        <w:t xml:space="preserve">In those settings, people act as agents </w:t>
      </w:r>
      <w:r w:rsidR="000A27EC">
        <w:rPr>
          <w:rFonts w:ascii="Times New Roman" w:hAnsi="Times New Roman" w:cs="Times New Roman"/>
        </w:rPr>
        <w:t>who</w:t>
      </w:r>
      <w:r w:rsidR="001746A9">
        <w:rPr>
          <w:rFonts w:ascii="Times New Roman" w:hAnsi="Times New Roman" w:cs="Times New Roman"/>
        </w:rPr>
        <w:t xml:space="preserve"> </w:t>
      </w:r>
      <w:r w:rsidR="009612A8">
        <w:rPr>
          <w:rFonts w:ascii="Times New Roman" w:hAnsi="Times New Roman" w:cs="Times New Roman"/>
        </w:rPr>
        <w:t>might be acting on</w:t>
      </w:r>
      <w:r w:rsidR="00B534C4">
        <w:rPr>
          <w:rFonts w:ascii="Times New Roman" w:hAnsi="Times New Roman" w:cs="Times New Roman"/>
        </w:rPr>
        <w:t xml:space="preserve"> others’ orders. </w:t>
      </w:r>
      <w:r w:rsidR="000A27EC">
        <w:rPr>
          <w:rFonts w:ascii="Times New Roman" w:hAnsi="Times New Roman" w:cs="Times New Roman"/>
        </w:rPr>
        <w:t>L</w:t>
      </w:r>
      <w:r w:rsidR="00CF29D4">
        <w:rPr>
          <w:rFonts w:ascii="Times New Roman" w:hAnsi="Times New Roman" w:cs="Times New Roman"/>
        </w:rPr>
        <w:t xml:space="preserve">ying on </w:t>
      </w:r>
      <w:r w:rsidR="00D7214F">
        <w:rPr>
          <w:rFonts w:ascii="Times New Roman" w:hAnsi="Times New Roman" w:cs="Times New Roman"/>
        </w:rPr>
        <w:t xml:space="preserve">others’ </w:t>
      </w:r>
      <w:r w:rsidR="00E12635">
        <w:rPr>
          <w:rFonts w:ascii="Times New Roman" w:hAnsi="Times New Roman" w:cs="Times New Roman"/>
        </w:rPr>
        <w:t>orders</w:t>
      </w:r>
      <w:r w:rsidR="00D7214F">
        <w:rPr>
          <w:rFonts w:ascii="Times New Roman" w:hAnsi="Times New Roman" w:cs="Times New Roman"/>
        </w:rPr>
        <w:t xml:space="preserve"> can</w:t>
      </w:r>
      <w:r w:rsidR="00E636C7">
        <w:rPr>
          <w:rFonts w:ascii="Times New Roman" w:hAnsi="Times New Roman" w:cs="Times New Roman"/>
        </w:rPr>
        <w:t xml:space="preserve"> facilitate moral disengagement </w:t>
      </w:r>
      <w:r w:rsidR="00D87304">
        <w:rPr>
          <w:rFonts w:ascii="Times New Roman" w:hAnsi="Times New Roman" w:cs="Times New Roman"/>
        </w:rPr>
        <w:t xml:space="preserve">by enabling people to attribute their lies to </w:t>
      </w:r>
      <w:r w:rsidR="000C4495">
        <w:rPr>
          <w:rFonts w:ascii="Times New Roman" w:hAnsi="Times New Roman" w:cs="Times New Roman"/>
        </w:rPr>
        <w:t>coercion</w:t>
      </w:r>
      <w:r w:rsidR="00D87304">
        <w:rPr>
          <w:rFonts w:ascii="Times New Roman" w:hAnsi="Times New Roman" w:cs="Times New Roman"/>
        </w:rPr>
        <w:t xml:space="preserve"> </w:t>
      </w:r>
      <w:r w:rsidR="00E636C7">
        <w:rPr>
          <w:rFonts w:ascii="Times New Roman" w:hAnsi="Times New Roman" w:cs="Times New Roman"/>
        </w:rPr>
        <w:t>(Bandura, 1999)</w:t>
      </w:r>
      <w:r w:rsidR="00750056">
        <w:rPr>
          <w:rFonts w:ascii="Times New Roman" w:hAnsi="Times New Roman" w:cs="Times New Roman"/>
        </w:rPr>
        <w:t xml:space="preserve"> or industry practices (Kennedy et al., 2017)</w:t>
      </w:r>
      <w:r w:rsidR="00E21C93">
        <w:rPr>
          <w:rFonts w:ascii="Times New Roman" w:hAnsi="Times New Roman" w:cs="Times New Roman"/>
        </w:rPr>
        <w:t xml:space="preserve">, </w:t>
      </w:r>
      <w:r w:rsidR="00E636C7">
        <w:rPr>
          <w:rFonts w:ascii="Times New Roman" w:hAnsi="Times New Roman" w:cs="Times New Roman"/>
        </w:rPr>
        <w:t xml:space="preserve">which </w:t>
      </w:r>
      <w:r w:rsidR="00D87304">
        <w:rPr>
          <w:rFonts w:ascii="Times New Roman" w:hAnsi="Times New Roman" w:cs="Times New Roman"/>
        </w:rPr>
        <w:t xml:space="preserve">may </w:t>
      </w:r>
      <w:r w:rsidR="00E636C7">
        <w:rPr>
          <w:rFonts w:ascii="Times New Roman" w:hAnsi="Times New Roman" w:cs="Times New Roman"/>
        </w:rPr>
        <w:t xml:space="preserve">reduce guilt (Bandura, 2002). Further, </w:t>
      </w:r>
      <w:r w:rsidR="00E21C93">
        <w:rPr>
          <w:rFonts w:ascii="Times New Roman" w:hAnsi="Times New Roman" w:cs="Times New Roman"/>
        </w:rPr>
        <w:t xml:space="preserve">behaving honestly </w:t>
      </w:r>
      <w:r w:rsidR="00E12635">
        <w:rPr>
          <w:rFonts w:ascii="Times New Roman" w:hAnsi="Times New Roman" w:cs="Times New Roman"/>
        </w:rPr>
        <w:t xml:space="preserve">while representing others </w:t>
      </w:r>
      <w:r w:rsidR="00E21C93">
        <w:rPr>
          <w:rFonts w:ascii="Times New Roman" w:hAnsi="Times New Roman" w:cs="Times New Roman"/>
        </w:rPr>
        <w:t xml:space="preserve">can </w:t>
      </w:r>
      <w:r w:rsidR="00E636C7">
        <w:rPr>
          <w:rFonts w:ascii="Times New Roman" w:hAnsi="Times New Roman" w:cs="Times New Roman"/>
        </w:rPr>
        <w:t xml:space="preserve">sometimes </w:t>
      </w:r>
      <w:r w:rsidR="00E21C93">
        <w:rPr>
          <w:rFonts w:ascii="Times New Roman" w:hAnsi="Times New Roman" w:cs="Times New Roman"/>
        </w:rPr>
        <w:t xml:space="preserve">be guilt-inducing if it means </w:t>
      </w:r>
      <w:r w:rsidR="00CC5D38">
        <w:rPr>
          <w:rFonts w:ascii="Times New Roman" w:hAnsi="Times New Roman" w:cs="Times New Roman"/>
        </w:rPr>
        <w:t>deviating from</w:t>
      </w:r>
      <w:r w:rsidR="00D7214F">
        <w:rPr>
          <w:rFonts w:ascii="Times New Roman" w:hAnsi="Times New Roman" w:cs="Times New Roman"/>
        </w:rPr>
        <w:t xml:space="preserve"> </w:t>
      </w:r>
      <w:r w:rsidR="00883CFF">
        <w:rPr>
          <w:rFonts w:ascii="Times New Roman" w:hAnsi="Times New Roman" w:cs="Times New Roman"/>
        </w:rPr>
        <w:t>the</w:t>
      </w:r>
      <w:r w:rsidR="00105F6A">
        <w:rPr>
          <w:rFonts w:ascii="Times New Roman" w:hAnsi="Times New Roman" w:cs="Times New Roman"/>
        </w:rPr>
        <w:t xml:space="preserve"> principal’s</w:t>
      </w:r>
      <w:r w:rsidR="00E12635">
        <w:rPr>
          <w:rFonts w:ascii="Times New Roman" w:hAnsi="Times New Roman" w:cs="Times New Roman"/>
        </w:rPr>
        <w:t xml:space="preserve"> wishes</w:t>
      </w:r>
      <w:r w:rsidR="00E21C93">
        <w:rPr>
          <w:rFonts w:ascii="Times New Roman" w:hAnsi="Times New Roman" w:cs="Times New Roman"/>
        </w:rPr>
        <w:t xml:space="preserve"> (Kouchaki &amp; Kray, 2018). </w:t>
      </w:r>
      <w:r w:rsidR="00E3730B">
        <w:rPr>
          <w:rFonts w:ascii="Times New Roman" w:hAnsi="Times New Roman" w:cs="Times New Roman"/>
        </w:rPr>
        <w:t>Therefore, the support we find for t</w:t>
      </w:r>
      <w:r w:rsidR="00AC144D">
        <w:rPr>
          <w:rFonts w:ascii="Times New Roman" w:hAnsi="Times New Roman" w:cs="Times New Roman"/>
        </w:rPr>
        <w:t>he deceiver’s guilt account</w:t>
      </w:r>
      <w:r w:rsidR="00D25E53">
        <w:rPr>
          <w:rFonts w:ascii="Times New Roman" w:hAnsi="Times New Roman" w:cs="Times New Roman"/>
        </w:rPr>
        <w:t xml:space="preserve"> (Hypothesis 1b)</w:t>
      </w:r>
      <w:r w:rsidR="00AC144D">
        <w:rPr>
          <w:rFonts w:ascii="Times New Roman" w:hAnsi="Times New Roman" w:cs="Times New Roman"/>
        </w:rPr>
        <w:t xml:space="preserve"> may not hold in contexts where </w:t>
      </w:r>
      <w:r w:rsidR="0079520D">
        <w:rPr>
          <w:rFonts w:ascii="Times New Roman" w:hAnsi="Times New Roman" w:cs="Times New Roman"/>
        </w:rPr>
        <w:t xml:space="preserve">dishonest </w:t>
      </w:r>
      <w:r w:rsidR="00AC144D">
        <w:rPr>
          <w:rFonts w:ascii="Times New Roman" w:hAnsi="Times New Roman" w:cs="Times New Roman"/>
        </w:rPr>
        <w:t xml:space="preserve">negotiators </w:t>
      </w:r>
      <w:r w:rsidR="00D7214F">
        <w:rPr>
          <w:rFonts w:ascii="Times New Roman" w:hAnsi="Times New Roman" w:cs="Times New Roman"/>
        </w:rPr>
        <w:t>act</w:t>
      </w:r>
      <w:r w:rsidR="00AC144D">
        <w:rPr>
          <w:rFonts w:ascii="Times New Roman" w:hAnsi="Times New Roman" w:cs="Times New Roman"/>
        </w:rPr>
        <w:t xml:space="preserve"> </w:t>
      </w:r>
      <w:r w:rsidR="006C1D72">
        <w:rPr>
          <w:rFonts w:ascii="Times New Roman" w:hAnsi="Times New Roman" w:cs="Times New Roman"/>
        </w:rPr>
        <w:t>on</w:t>
      </w:r>
      <w:r w:rsidR="00AC144D">
        <w:rPr>
          <w:rFonts w:ascii="Times New Roman" w:hAnsi="Times New Roman" w:cs="Times New Roman"/>
        </w:rPr>
        <w:t xml:space="preserve"> others’ </w:t>
      </w:r>
      <w:r w:rsidR="00113E88">
        <w:rPr>
          <w:rFonts w:ascii="Times New Roman" w:hAnsi="Times New Roman" w:cs="Times New Roman"/>
        </w:rPr>
        <w:t>orders</w:t>
      </w:r>
      <w:r w:rsidR="00AC144D">
        <w:rPr>
          <w:rFonts w:ascii="Times New Roman" w:hAnsi="Times New Roman" w:cs="Times New Roman"/>
        </w:rPr>
        <w:t xml:space="preserve">. Studies 3A and 3B test </w:t>
      </w:r>
      <w:r w:rsidR="00F36C24">
        <w:rPr>
          <w:rFonts w:ascii="Times New Roman" w:hAnsi="Times New Roman" w:cs="Times New Roman"/>
        </w:rPr>
        <w:t>whether</w:t>
      </w:r>
      <w:r w:rsidR="008D7D27">
        <w:rPr>
          <w:rFonts w:ascii="Times New Roman" w:hAnsi="Times New Roman" w:cs="Times New Roman"/>
        </w:rPr>
        <w:t xml:space="preserve"> </w:t>
      </w:r>
      <w:r w:rsidR="00AC144D">
        <w:rPr>
          <w:rFonts w:ascii="Times New Roman" w:hAnsi="Times New Roman" w:cs="Times New Roman"/>
        </w:rPr>
        <w:t xml:space="preserve">the </w:t>
      </w:r>
      <w:r w:rsidR="008D7D27">
        <w:rPr>
          <w:rFonts w:ascii="Times New Roman" w:hAnsi="Times New Roman" w:cs="Times New Roman"/>
        </w:rPr>
        <w:t xml:space="preserve">previously demonstrated </w:t>
      </w:r>
      <w:r w:rsidR="00AC144D">
        <w:rPr>
          <w:rFonts w:ascii="Times New Roman" w:hAnsi="Times New Roman" w:cs="Times New Roman"/>
        </w:rPr>
        <w:t xml:space="preserve">effect of dishonesty on subjective value </w:t>
      </w:r>
      <w:r w:rsidR="00F36C24">
        <w:rPr>
          <w:rFonts w:ascii="Times New Roman" w:hAnsi="Times New Roman" w:cs="Times New Roman"/>
        </w:rPr>
        <w:t>holds</w:t>
      </w:r>
      <w:r w:rsidR="00AC144D">
        <w:rPr>
          <w:rFonts w:ascii="Times New Roman" w:hAnsi="Times New Roman" w:cs="Times New Roman"/>
        </w:rPr>
        <w:t xml:space="preserve"> </w:t>
      </w:r>
      <w:r w:rsidR="00F36C24">
        <w:rPr>
          <w:rFonts w:ascii="Times New Roman" w:hAnsi="Times New Roman" w:cs="Times New Roman"/>
        </w:rPr>
        <w:t xml:space="preserve">in </w:t>
      </w:r>
      <w:r w:rsidR="00AC144D">
        <w:rPr>
          <w:rFonts w:ascii="Times New Roman" w:hAnsi="Times New Roman" w:cs="Times New Roman"/>
        </w:rPr>
        <w:t xml:space="preserve">a context where negotiators </w:t>
      </w:r>
      <w:r w:rsidR="005F42CF">
        <w:rPr>
          <w:rFonts w:ascii="Times New Roman" w:hAnsi="Times New Roman" w:cs="Times New Roman"/>
        </w:rPr>
        <w:t>are agents</w:t>
      </w:r>
      <w:r w:rsidR="00FB6108">
        <w:rPr>
          <w:rFonts w:ascii="Times New Roman" w:hAnsi="Times New Roman" w:cs="Times New Roman"/>
        </w:rPr>
        <w:t xml:space="preserve"> following instructions that require them to engage in some level of dishonesty. </w:t>
      </w:r>
    </w:p>
    <w:p w14:paraId="7CB66AD5" w14:textId="2738F9BE" w:rsidR="001C57E2" w:rsidRDefault="001C57E2" w:rsidP="001C57E2">
      <w:pPr>
        <w:spacing w:line="480" w:lineRule="auto"/>
        <w:jc w:val="center"/>
        <w:rPr>
          <w:rFonts w:ascii="Times New Roman" w:hAnsi="Times New Roman" w:cs="Times New Roman"/>
          <w:b/>
          <w:bCs/>
        </w:rPr>
      </w:pPr>
      <w:r w:rsidRPr="001C57E2">
        <w:rPr>
          <w:rFonts w:ascii="Times New Roman" w:hAnsi="Times New Roman" w:cs="Times New Roman"/>
          <w:b/>
          <w:bCs/>
        </w:rPr>
        <w:t>Study 3A</w:t>
      </w:r>
      <w:r w:rsidR="00547D49">
        <w:rPr>
          <w:rFonts w:ascii="Times New Roman" w:hAnsi="Times New Roman" w:cs="Times New Roman"/>
          <w:b/>
          <w:bCs/>
        </w:rPr>
        <w:t>: Self-Selected Dishonesty</w:t>
      </w:r>
      <w:r w:rsidR="0088642C">
        <w:rPr>
          <w:rFonts w:ascii="Times New Roman" w:hAnsi="Times New Roman" w:cs="Times New Roman"/>
          <w:b/>
          <w:bCs/>
        </w:rPr>
        <w:t xml:space="preserve"> in the MBA Classroom</w:t>
      </w:r>
    </w:p>
    <w:p w14:paraId="5B2FBD46" w14:textId="1A16C70D" w:rsidR="00F93EFF" w:rsidRDefault="001C57E2" w:rsidP="005F42CF">
      <w:pPr>
        <w:spacing w:line="480" w:lineRule="auto"/>
        <w:rPr>
          <w:rFonts w:ascii="Times New Roman" w:hAnsi="Times New Roman" w:cs="Times New Roman"/>
        </w:rPr>
      </w:pPr>
      <w:r w:rsidRPr="001C57E2">
        <w:rPr>
          <w:rFonts w:ascii="Times New Roman" w:hAnsi="Times New Roman" w:cs="Times New Roman"/>
        </w:rPr>
        <w:tab/>
      </w:r>
      <w:r w:rsidR="00F93EFF">
        <w:rPr>
          <w:rFonts w:ascii="Times New Roman" w:hAnsi="Times New Roman" w:cs="Times New Roman"/>
        </w:rPr>
        <w:t xml:space="preserve">Study 3A </w:t>
      </w:r>
      <w:r w:rsidR="00A666FA">
        <w:rPr>
          <w:rFonts w:ascii="Times New Roman" w:hAnsi="Times New Roman" w:cs="Times New Roman"/>
        </w:rPr>
        <w:t>test</w:t>
      </w:r>
      <w:r w:rsidR="00FB4932">
        <w:rPr>
          <w:rFonts w:ascii="Times New Roman" w:hAnsi="Times New Roman" w:cs="Times New Roman"/>
        </w:rPr>
        <w:t>s</w:t>
      </w:r>
      <w:r w:rsidR="00A666FA">
        <w:rPr>
          <w:rFonts w:ascii="Times New Roman" w:hAnsi="Times New Roman" w:cs="Times New Roman"/>
        </w:rPr>
        <w:t xml:space="preserve"> the deceiver’s guilt hypothesis (Hypothesis 1b) in a face-to-face negotiation </w:t>
      </w:r>
      <w:r w:rsidR="00FC3DB9">
        <w:rPr>
          <w:rFonts w:ascii="Times New Roman" w:hAnsi="Times New Roman" w:cs="Times New Roman"/>
        </w:rPr>
        <w:t>between a</w:t>
      </w:r>
      <w:r w:rsidR="009513E2">
        <w:rPr>
          <w:rFonts w:ascii="Times New Roman" w:hAnsi="Times New Roman" w:cs="Times New Roman"/>
        </w:rPr>
        <w:t>cquaintances</w:t>
      </w:r>
      <w:r w:rsidR="00FB4932">
        <w:rPr>
          <w:rFonts w:ascii="Times New Roman" w:hAnsi="Times New Roman" w:cs="Times New Roman"/>
        </w:rPr>
        <w:t>.</w:t>
      </w:r>
      <w:r w:rsidR="008C474A">
        <w:rPr>
          <w:rFonts w:ascii="Times New Roman" w:hAnsi="Times New Roman" w:cs="Times New Roman"/>
        </w:rPr>
        <w:t xml:space="preserve"> </w:t>
      </w:r>
      <w:r w:rsidR="00FB1713">
        <w:rPr>
          <w:rFonts w:ascii="Times New Roman" w:hAnsi="Times New Roman" w:cs="Times New Roman"/>
        </w:rPr>
        <w:t xml:space="preserve">By testing for naturalistic patterns in deception among acquaintances, we aimed to </w:t>
      </w:r>
      <w:r w:rsidR="008E6B40">
        <w:rPr>
          <w:rFonts w:ascii="Times New Roman" w:hAnsi="Times New Roman" w:cs="Times New Roman"/>
        </w:rPr>
        <w:t xml:space="preserve">test the hypothesis in a context high in ecological validity. </w:t>
      </w:r>
    </w:p>
    <w:p w14:paraId="517D2030" w14:textId="77777777" w:rsidR="00F93EFF" w:rsidRDefault="00F93EFF" w:rsidP="00F93EFF">
      <w:pPr>
        <w:spacing w:line="480" w:lineRule="auto"/>
        <w:rPr>
          <w:rFonts w:ascii="Times New Roman" w:hAnsi="Times New Roman" w:cs="Times New Roman"/>
          <w:b/>
          <w:bCs/>
        </w:rPr>
      </w:pPr>
      <w:r>
        <w:rPr>
          <w:rFonts w:ascii="Times New Roman" w:hAnsi="Times New Roman" w:cs="Times New Roman"/>
          <w:b/>
          <w:bCs/>
        </w:rPr>
        <w:t>Method</w:t>
      </w:r>
    </w:p>
    <w:p w14:paraId="4848B1A5" w14:textId="77777777" w:rsidR="00F93EFF" w:rsidRDefault="00F93EFF" w:rsidP="00F93EFF">
      <w:pPr>
        <w:spacing w:line="480" w:lineRule="auto"/>
        <w:rPr>
          <w:rFonts w:ascii="Times New Roman" w:hAnsi="Times New Roman" w:cs="Times New Roman"/>
          <w:b/>
          <w:bCs/>
          <w:i/>
          <w:iCs/>
        </w:rPr>
      </w:pPr>
      <w:r>
        <w:rPr>
          <w:rFonts w:ascii="Times New Roman" w:hAnsi="Times New Roman" w:cs="Times New Roman"/>
          <w:b/>
          <w:bCs/>
          <w:i/>
          <w:iCs/>
        </w:rPr>
        <w:t>Participants</w:t>
      </w:r>
    </w:p>
    <w:p w14:paraId="27D3E979" w14:textId="6AE11950" w:rsidR="00F93EFF" w:rsidRDefault="00F93EFF" w:rsidP="00F93EFF">
      <w:pPr>
        <w:spacing w:line="480" w:lineRule="auto"/>
        <w:rPr>
          <w:rFonts w:ascii="Times New Roman" w:hAnsi="Times New Roman" w:cs="Times New Roman"/>
        </w:rPr>
      </w:pPr>
      <w:r>
        <w:rPr>
          <w:rFonts w:ascii="Times New Roman" w:hAnsi="Times New Roman" w:cs="Times New Roman"/>
        </w:rPr>
        <w:tab/>
        <w:t xml:space="preserve">We </w:t>
      </w:r>
      <w:r w:rsidR="00A46812">
        <w:rPr>
          <w:rFonts w:ascii="Times New Roman" w:hAnsi="Times New Roman" w:cs="Times New Roman"/>
        </w:rPr>
        <w:t>compiled archival data from multiple negotiation courses</w:t>
      </w:r>
      <w:r w:rsidR="00A4612E">
        <w:rPr>
          <w:rFonts w:ascii="Times New Roman" w:hAnsi="Times New Roman" w:cs="Times New Roman"/>
        </w:rPr>
        <w:t xml:space="preserve">, </w:t>
      </w:r>
      <w:r>
        <w:rPr>
          <w:rFonts w:ascii="Times New Roman" w:hAnsi="Times New Roman" w:cs="Times New Roman"/>
        </w:rPr>
        <w:t xml:space="preserve">resulting in </w:t>
      </w:r>
      <w:r w:rsidR="00F80D1B">
        <w:rPr>
          <w:rFonts w:ascii="Times New Roman" w:hAnsi="Times New Roman" w:cs="Times New Roman"/>
        </w:rPr>
        <w:t xml:space="preserve">a dataset containing responses from </w:t>
      </w:r>
      <w:r w:rsidR="00051738">
        <w:rPr>
          <w:rFonts w:ascii="Times New Roman" w:hAnsi="Times New Roman" w:cs="Times New Roman"/>
        </w:rPr>
        <w:t>212</w:t>
      </w:r>
      <w:r>
        <w:rPr>
          <w:rFonts w:ascii="Times New Roman" w:hAnsi="Times New Roman" w:cs="Times New Roman"/>
        </w:rPr>
        <w:t xml:space="preserve"> </w:t>
      </w:r>
      <w:r w:rsidR="00A4612E">
        <w:rPr>
          <w:rFonts w:ascii="Times New Roman" w:hAnsi="Times New Roman" w:cs="Times New Roman"/>
        </w:rPr>
        <w:t>Master of Business Administration Students</w:t>
      </w:r>
      <w:r>
        <w:rPr>
          <w:rFonts w:ascii="Times New Roman" w:hAnsi="Times New Roman" w:cs="Times New Roman"/>
        </w:rPr>
        <w:t xml:space="preserve"> taught by </w:t>
      </w:r>
      <w:r w:rsidR="00A4612E">
        <w:rPr>
          <w:rFonts w:ascii="Times New Roman" w:hAnsi="Times New Roman" w:cs="Times New Roman"/>
        </w:rPr>
        <w:t xml:space="preserve">one of </w:t>
      </w:r>
      <w:r>
        <w:rPr>
          <w:rFonts w:ascii="Times New Roman" w:hAnsi="Times New Roman" w:cs="Times New Roman"/>
        </w:rPr>
        <w:t>t</w:t>
      </w:r>
      <w:r w:rsidR="00A4612E">
        <w:rPr>
          <w:rFonts w:ascii="Times New Roman" w:hAnsi="Times New Roman" w:cs="Times New Roman"/>
        </w:rPr>
        <w:t>hree</w:t>
      </w:r>
      <w:r>
        <w:rPr>
          <w:rFonts w:ascii="Times New Roman" w:hAnsi="Times New Roman" w:cs="Times New Roman"/>
        </w:rPr>
        <w:t xml:space="preserve"> different instructors. </w:t>
      </w:r>
      <w:r w:rsidR="007411EB">
        <w:rPr>
          <w:rFonts w:ascii="Times New Roman" w:hAnsi="Times New Roman" w:cs="Times New Roman"/>
        </w:rPr>
        <w:t>Students</w:t>
      </w:r>
      <w:r w:rsidR="00EE54AD">
        <w:rPr>
          <w:rFonts w:ascii="Times New Roman" w:hAnsi="Times New Roman" w:cs="Times New Roman"/>
        </w:rPr>
        <w:t xml:space="preserve"> were paired</w:t>
      </w:r>
      <w:r>
        <w:rPr>
          <w:rFonts w:ascii="Times New Roman" w:hAnsi="Times New Roman" w:cs="Times New Roman"/>
        </w:rPr>
        <w:t xml:space="preserve"> in</w:t>
      </w:r>
      <w:r w:rsidR="00B11ED0">
        <w:rPr>
          <w:rFonts w:ascii="Times New Roman" w:hAnsi="Times New Roman" w:cs="Times New Roman"/>
        </w:rPr>
        <w:t>to</w:t>
      </w:r>
      <w:r>
        <w:rPr>
          <w:rFonts w:ascii="Times New Roman" w:hAnsi="Times New Roman" w:cs="Times New Roman"/>
        </w:rPr>
        <w:t xml:space="preserve"> dyads, so the data represent </w:t>
      </w:r>
      <w:r w:rsidR="00051738">
        <w:rPr>
          <w:rFonts w:ascii="Times New Roman" w:hAnsi="Times New Roman" w:cs="Times New Roman"/>
        </w:rPr>
        <w:t>106</w:t>
      </w:r>
      <w:r>
        <w:rPr>
          <w:rFonts w:ascii="Times New Roman" w:hAnsi="Times New Roman" w:cs="Times New Roman"/>
        </w:rPr>
        <w:t xml:space="preserve"> negotiation dyads.</w:t>
      </w:r>
      <w:r w:rsidR="00AC5B06">
        <w:rPr>
          <w:rFonts w:ascii="Times New Roman" w:hAnsi="Times New Roman" w:cs="Times New Roman"/>
        </w:rPr>
        <w:t xml:space="preserve"> Participants completed the exercise after approximately one month of </w:t>
      </w:r>
      <w:r w:rsidR="00B11ED0">
        <w:rPr>
          <w:rFonts w:ascii="Times New Roman" w:hAnsi="Times New Roman" w:cs="Times New Roman"/>
        </w:rPr>
        <w:t>taking</w:t>
      </w:r>
      <w:r w:rsidR="002F1384">
        <w:rPr>
          <w:rFonts w:ascii="Times New Roman" w:hAnsi="Times New Roman" w:cs="Times New Roman"/>
        </w:rPr>
        <w:t xml:space="preserve"> the course and getting acquainted with classmates through </w:t>
      </w:r>
      <w:r w:rsidR="00A914AF">
        <w:rPr>
          <w:rFonts w:ascii="Times New Roman" w:hAnsi="Times New Roman" w:cs="Times New Roman"/>
        </w:rPr>
        <w:t xml:space="preserve">face-to-face </w:t>
      </w:r>
      <w:r w:rsidR="002F1384">
        <w:rPr>
          <w:rFonts w:ascii="Times New Roman" w:hAnsi="Times New Roman" w:cs="Times New Roman"/>
        </w:rPr>
        <w:t>negotiation role-playing exercises</w:t>
      </w:r>
      <w:r w:rsidR="00A914AF">
        <w:rPr>
          <w:rFonts w:ascii="Times New Roman" w:hAnsi="Times New Roman" w:cs="Times New Roman"/>
        </w:rPr>
        <w:t>.</w:t>
      </w:r>
      <w:r w:rsidR="00336E48">
        <w:rPr>
          <w:rFonts w:ascii="Times New Roman" w:hAnsi="Times New Roman" w:cs="Times New Roman"/>
        </w:rPr>
        <w:t xml:space="preserve"> </w:t>
      </w:r>
    </w:p>
    <w:p w14:paraId="07B09B54" w14:textId="77777777" w:rsidR="00F93EFF" w:rsidRDefault="00F93EFF" w:rsidP="00F93EFF">
      <w:pPr>
        <w:spacing w:line="480" w:lineRule="auto"/>
        <w:rPr>
          <w:rFonts w:ascii="Times New Roman" w:hAnsi="Times New Roman" w:cs="Times New Roman"/>
          <w:b/>
          <w:bCs/>
          <w:i/>
          <w:iCs/>
        </w:rPr>
      </w:pPr>
      <w:r w:rsidRPr="00671321">
        <w:rPr>
          <w:rFonts w:ascii="Times New Roman" w:hAnsi="Times New Roman" w:cs="Times New Roman"/>
          <w:b/>
          <w:bCs/>
          <w:i/>
          <w:iCs/>
        </w:rPr>
        <w:t>Procedure</w:t>
      </w:r>
    </w:p>
    <w:p w14:paraId="1D43AD39" w14:textId="44C34295" w:rsidR="00F93EFF" w:rsidRDefault="00F93EFF" w:rsidP="0008203C">
      <w:pPr>
        <w:spacing w:line="480" w:lineRule="auto"/>
        <w:rPr>
          <w:rFonts w:ascii="Times New Roman" w:hAnsi="Times New Roman" w:cs="Times New Roman"/>
        </w:rPr>
      </w:pPr>
      <w:r>
        <w:rPr>
          <w:rFonts w:ascii="Times New Roman" w:hAnsi="Times New Roman" w:cs="Times New Roman"/>
        </w:rPr>
        <w:tab/>
        <w:t>Participants were paired in dyads</w:t>
      </w:r>
      <w:r w:rsidR="0008203C">
        <w:rPr>
          <w:rFonts w:ascii="Times New Roman" w:hAnsi="Times New Roman" w:cs="Times New Roman"/>
        </w:rPr>
        <w:t xml:space="preserve">, </w:t>
      </w:r>
      <w:r>
        <w:rPr>
          <w:rFonts w:ascii="Times New Roman" w:hAnsi="Times New Roman" w:cs="Times New Roman"/>
        </w:rPr>
        <w:t>randomly assigned to buyer or seller roles</w:t>
      </w:r>
      <w:r w:rsidR="0008203C">
        <w:rPr>
          <w:rFonts w:ascii="Times New Roman" w:hAnsi="Times New Roman" w:cs="Times New Roman"/>
        </w:rPr>
        <w:t xml:space="preserve">, and allotted up to 45 minutes to </w:t>
      </w:r>
      <w:r w:rsidR="0032012E">
        <w:rPr>
          <w:rFonts w:ascii="Times New Roman" w:hAnsi="Times New Roman" w:cs="Times New Roman"/>
        </w:rPr>
        <w:t xml:space="preserve">complete </w:t>
      </w:r>
      <w:r>
        <w:rPr>
          <w:rFonts w:ascii="Times New Roman" w:hAnsi="Times New Roman" w:cs="Times New Roman"/>
        </w:rPr>
        <w:t>the Bullard Houses role-playing exercise (Karp et al., 2008)</w:t>
      </w:r>
      <w:r w:rsidR="00FB4932">
        <w:rPr>
          <w:rFonts w:ascii="Times New Roman" w:hAnsi="Times New Roman" w:cs="Times New Roman"/>
        </w:rPr>
        <w:t>; this exercise has been used in prior research to examine how advocating on behalf of others impacts negotiators’ dishonesty (</w:t>
      </w:r>
      <w:r w:rsidR="00816100">
        <w:rPr>
          <w:rFonts w:ascii="Times New Roman" w:hAnsi="Times New Roman" w:cs="Times New Roman"/>
        </w:rPr>
        <w:t>Kouchaki &amp; Kray</w:t>
      </w:r>
      <w:r w:rsidR="00FB4932">
        <w:rPr>
          <w:rFonts w:ascii="Times New Roman" w:hAnsi="Times New Roman" w:cs="Times New Roman"/>
        </w:rPr>
        <w:t>, 2018)</w:t>
      </w:r>
      <w:r>
        <w:rPr>
          <w:rFonts w:ascii="Times New Roman" w:hAnsi="Times New Roman" w:cs="Times New Roman"/>
        </w:rPr>
        <w:t>. The exercise involves the sale of a piece of real estate. Focal participants played the role of an agent representing a buyer interested in converting the property into a high-rise commercial hotel. Importantly, this intended use of the property is inconsistent with the wishes of the sellers</w:t>
      </w:r>
      <w:r w:rsidR="00C14029">
        <w:rPr>
          <w:rFonts w:ascii="Times New Roman" w:hAnsi="Times New Roman" w:cs="Times New Roman"/>
        </w:rPr>
        <w:t>, who would prefer to keep it as a residential property</w:t>
      </w:r>
      <w:r>
        <w:rPr>
          <w:rFonts w:ascii="Times New Roman" w:hAnsi="Times New Roman" w:cs="Times New Roman"/>
        </w:rPr>
        <w:t>. Focal negotiators were aware of this entering the negotiation, as they received instructions from their client prohibiting them from revealing their client</w:t>
      </w:r>
      <w:r w:rsidR="00193401">
        <w:rPr>
          <w:rFonts w:ascii="Times New Roman" w:hAnsi="Times New Roman" w:cs="Times New Roman"/>
        </w:rPr>
        <w:t>’</w:t>
      </w:r>
      <w:r>
        <w:rPr>
          <w:rFonts w:ascii="Times New Roman" w:hAnsi="Times New Roman" w:cs="Times New Roman"/>
        </w:rPr>
        <w:t>s intended use of the property. However, they were not provided with any guidance about what to say about the client</w:t>
      </w:r>
      <w:r w:rsidR="00193401">
        <w:rPr>
          <w:rFonts w:ascii="Times New Roman" w:hAnsi="Times New Roman" w:cs="Times New Roman"/>
        </w:rPr>
        <w:t>’</w:t>
      </w:r>
      <w:r>
        <w:rPr>
          <w:rFonts w:ascii="Times New Roman" w:hAnsi="Times New Roman" w:cs="Times New Roman"/>
        </w:rPr>
        <w:t>s intentions</w:t>
      </w:r>
      <w:r w:rsidR="00CD34AF">
        <w:rPr>
          <w:rFonts w:ascii="Times New Roman" w:hAnsi="Times New Roman" w:cs="Times New Roman"/>
        </w:rPr>
        <w:t xml:space="preserve"> instead</w:t>
      </w:r>
      <w:r>
        <w:rPr>
          <w:rFonts w:ascii="Times New Roman" w:hAnsi="Times New Roman" w:cs="Times New Roman"/>
        </w:rPr>
        <w:t>. Focal participants</w:t>
      </w:r>
      <w:r w:rsidR="00193401">
        <w:rPr>
          <w:rFonts w:ascii="Times New Roman" w:hAnsi="Times New Roman" w:cs="Times New Roman"/>
        </w:rPr>
        <w:t>’</w:t>
      </w:r>
      <w:r>
        <w:rPr>
          <w:rFonts w:ascii="Times New Roman" w:hAnsi="Times New Roman" w:cs="Times New Roman"/>
        </w:rPr>
        <w:t xml:space="preserve"> counterparts played the role of an agent representing a seller who gave them instructions to only sell to a buyer that will use the property for </w:t>
      </w:r>
      <w:r w:rsidR="00983091">
        <w:rPr>
          <w:rFonts w:ascii="Times New Roman" w:hAnsi="Times New Roman" w:cs="Times New Roman"/>
        </w:rPr>
        <w:t>“</w:t>
      </w:r>
      <w:r>
        <w:rPr>
          <w:rFonts w:ascii="Times New Roman" w:hAnsi="Times New Roman" w:cs="Times New Roman"/>
        </w:rPr>
        <w:t>tasteful</w:t>
      </w:r>
      <w:r w:rsidR="00983091">
        <w:rPr>
          <w:rFonts w:ascii="Times New Roman" w:hAnsi="Times New Roman" w:cs="Times New Roman"/>
        </w:rPr>
        <w:t>”</w:t>
      </w:r>
      <w:r>
        <w:rPr>
          <w:rFonts w:ascii="Times New Roman" w:hAnsi="Times New Roman" w:cs="Times New Roman"/>
        </w:rPr>
        <w:t xml:space="preserve"> purposes, and ideally to one who would maintain the property</w:t>
      </w:r>
      <w:r w:rsidR="00193401">
        <w:rPr>
          <w:rFonts w:ascii="Times New Roman" w:hAnsi="Times New Roman" w:cs="Times New Roman"/>
        </w:rPr>
        <w:t>’</w:t>
      </w:r>
      <w:r>
        <w:rPr>
          <w:rFonts w:ascii="Times New Roman" w:hAnsi="Times New Roman" w:cs="Times New Roman"/>
        </w:rPr>
        <w:t>s status as a residential complex.</w:t>
      </w:r>
    </w:p>
    <w:p w14:paraId="48593707" w14:textId="59E48686" w:rsidR="00F93EFF" w:rsidRDefault="00F93EFF" w:rsidP="00F93EFF">
      <w:pPr>
        <w:spacing w:line="480" w:lineRule="auto"/>
        <w:ind w:firstLine="720"/>
        <w:rPr>
          <w:rFonts w:ascii="Times New Roman" w:hAnsi="Times New Roman" w:cs="Times New Roman"/>
        </w:rPr>
      </w:pPr>
      <w:r>
        <w:rPr>
          <w:rFonts w:ascii="Times New Roman" w:hAnsi="Times New Roman" w:cs="Times New Roman"/>
        </w:rPr>
        <w:t xml:space="preserve">This exercise provides </w:t>
      </w:r>
      <w:r w:rsidR="00A73361">
        <w:rPr>
          <w:rFonts w:ascii="Times New Roman" w:hAnsi="Times New Roman" w:cs="Times New Roman"/>
        </w:rPr>
        <w:t>focal participants</w:t>
      </w:r>
      <w:r>
        <w:rPr>
          <w:rFonts w:ascii="Times New Roman" w:hAnsi="Times New Roman" w:cs="Times New Roman"/>
        </w:rPr>
        <w:t xml:space="preserve"> with an opportunity to externally attribute their dishonesty to following their client</w:t>
      </w:r>
      <w:r w:rsidR="00193401">
        <w:rPr>
          <w:rFonts w:ascii="Times New Roman" w:hAnsi="Times New Roman" w:cs="Times New Roman"/>
        </w:rPr>
        <w:t>’</w:t>
      </w:r>
      <w:r>
        <w:rPr>
          <w:rFonts w:ascii="Times New Roman" w:hAnsi="Times New Roman" w:cs="Times New Roman"/>
        </w:rPr>
        <w:t xml:space="preserve">s orders, which could potentially alleviate feelings of guilt (Kouchaki &amp; Kray, 2018; Tenbrunsel et al., 2010). </w:t>
      </w:r>
      <w:r w:rsidR="00E11380">
        <w:rPr>
          <w:rFonts w:ascii="Times New Roman" w:hAnsi="Times New Roman" w:cs="Times New Roman"/>
        </w:rPr>
        <w:t>However, it also</w:t>
      </w:r>
      <w:r>
        <w:rPr>
          <w:rFonts w:ascii="Times New Roman" w:hAnsi="Times New Roman" w:cs="Times New Roman"/>
        </w:rPr>
        <w:t xml:space="preserve"> allows </w:t>
      </w:r>
      <w:r w:rsidR="00A73361">
        <w:rPr>
          <w:rFonts w:ascii="Times New Roman" w:hAnsi="Times New Roman" w:cs="Times New Roman"/>
        </w:rPr>
        <w:t>them</w:t>
      </w:r>
      <w:r>
        <w:rPr>
          <w:rFonts w:ascii="Times New Roman" w:hAnsi="Times New Roman" w:cs="Times New Roman"/>
        </w:rPr>
        <w:t xml:space="preserve"> the leeway to deceive to a degree they find tolerable. On the less deceptive end, </w:t>
      </w:r>
      <w:r w:rsidR="00A73361">
        <w:rPr>
          <w:rFonts w:ascii="Times New Roman" w:hAnsi="Times New Roman" w:cs="Times New Roman"/>
        </w:rPr>
        <w:t xml:space="preserve">focal </w:t>
      </w:r>
      <w:r>
        <w:rPr>
          <w:rFonts w:ascii="Times New Roman" w:hAnsi="Times New Roman" w:cs="Times New Roman"/>
        </w:rPr>
        <w:t>participants could conceal their client</w:t>
      </w:r>
      <w:r w:rsidR="00193401">
        <w:rPr>
          <w:rFonts w:ascii="Times New Roman" w:hAnsi="Times New Roman" w:cs="Times New Roman"/>
        </w:rPr>
        <w:t>’</w:t>
      </w:r>
      <w:r>
        <w:rPr>
          <w:rFonts w:ascii="Times New Roman" w:hAnsi="Times New Roman" w:cs="Times New Roman"/>
        </w:rPr>
        <w:t>s intentions by admitting that they have been instructed not to reveal the property</w:t>
      </w:r>
      <w:r w:rsidR="00193401">
        <w:rPr>
          <w:rFonts w:ascii="Times New Roman" w:hAnsi="Times New Roman" w:cs="Times New Roman"/>
        </w:rPr>
        <w:t>’</w:t>
      </w:r>
      <w:r>
        <w:rPr>
          <w:rFonts w:ascii="Times New Roman" w:hAnsi="Times New Roman" w:cs="Times New Roman"/>
        </w:rPr>
        <w:t xml:space="preserve">s intended use. On the most deceptive end, </w:t>
      </w:r>
      <w:r w:rsidR="00A73361">
        <w:rPr>
          <w:rFonts w:ascii="Times New Roman" w:hAnsi="Times New Roman" w:cs="Times New Roman"/>
        </w:rPr>
        <w:t>they</w:t>
      </w:r>
      <w:r>
        <w:rPr>
          <w:rFonts w:ascii="Times New Roman" w:hAnsi="Times New Roman" w:cs="Times New Roman"/>
        </w:rPr>
        <w:t xml:space="preserve"> could commit a blatant lie by conveying that their client</w:t>
      </w:r>
      <w:r w:rsidR="00193401">
        <w:rPr>
          <w:rFonts w:ascii="Times New Roman" w:hAnsi="Times New Roman" w:cs="Times New Roman"/>
        </w:rPr>
        <w:t>’</w:t>
      </w:r>
      <w:r>
        <w:rPr>
          <w:rFonts w:ascii="Times New Roman" w:hAnsi="Times New Roman" w:cs="Times New Roman"/>
        </w:rPr>
        <w:t>s intentions are entirely consistent with the seller</w:t>
      </w:r>
      <w:r w:rsidR="00193401">
        <w:rPr>
          <w:rFonts w:ascii="Times New Roman" w:hAnsi="Times New Roman" w:cs="Times New Roman"/>
        </w:rPr>
        <w:t>’</w:t>
      </w:r>
      <w:r>
        <w:rPr>
          <w:rFonts w:ascii="Times New Roman" w:hAnsi="Times New Roman" w:cs="Times New Roman"/>
        </w:rPr>
        <w:t>s wishes.</w:t>
      </w:r>
    </w:p>
    <w:p w14:paraId="21A0E0C9" w14:textId="0F36BB1D" w:rsidR="00F93EFF" w:rsidRDefault="00F93EFF" w:rsidP="00F93EFF">
      <w:pPr>
        <w:spacing w:line="480" w:lineRule="auto"/>
        <w:ind w:firstLine="720"/>
        <w:rPr>
          <w:rFonts w:ascii="Times New Roman" w:hAnsi="Times New Roman" w:cs="Times New Roman"/>
        </w:rPr>
      </w:pPr>
      <w:r w:rsidRPr="00BC1148">
        <w:rPr>
          <w:rFonts w:ascii="Times New Roman" w:hAnsi="Times New Roman" w:cs="Times New Roman"/>
          <w:b/>
          <w:bCs/>
        </w:rPr>
        <w:t>Dishonesty</w:t>
      </w:r>
      <w:r>
        <w:rPr>
          <w:rFonts w:ascii="Times New Roman" w:hAnsi="Times New Roman" w:cs="Times New Roman"/>
          <w:b/>
          <w:bCs/>
          <w:i/>
          <w:iCs/>
        </w:rPr>
        <w:t xml:space="preserve">. </w:t>
      </w:r>
      <w:r>
        <w:rPr>
          <w:rFonts w:ascii="Times New Roman" w:hAnsi="Times New Roman" w:cs="Times New Roman"/>
        </w:rPr>
        <w:t>We a</w:t>
      </w:r>
      <w:r w:rsidR="0013484B">
        <w:rPr>
          <w:rFonts w:ascii="Times New Roman" w:hAnsi="Times New Roman" w:cs="Times New Roman"/>
        </w:rPr>
        <w:t>dapted a</w:t>
      </w:r>
      <w:r>
        <w:rPr>
          <w:rFonts w:ascii="Times New Roman" w:hAnsi="Times New Roman" w:cs="Times New Roman"/>
        </w:rPr>
        <w:t xml:space="preserve"> </w:t>
      </w:r>
      <w:r w:rsidR="004D3488">
        <w:rPr>
          <w:rFonts w:ascii="Times New Roman" w:hAnsi="Times New Roman" w:cs="Times New Roman"/>
        </w:rPr>
        <w:t xml:space="preserve">scoring </w:t>
      </w:r>
      <w:r>
        <w:rPr>
          <w:rFonts w:ascii="Times New Roman" w:hAnsi="Times New Roman" w:cs="Times New Roman"/>
        </w:rPr>
        <w:t xml:space="preserve">scheme </w:t>
      </w:r>
      <w:r w:rsidR="0013484B">
        <w:rPr>
          <w:rFonts w:ascii="Times New Roman" w:hAnsi="Times New Roman" w:cs="Times New Roman"/>
        </w:rPr>
        <w:t>from</w:t>
      </w:r>
      <w:r>
        <w:rPr>
          <w:rFonts w:ascii="Times New Roman" w:hAnsi="Times New Roman" w:cs="Times New Roman"/>
        </w:rPr>
        <w:t xml:space="preserve"> Kray et al. (2014)</w:t>
      </w:r>
      <w:r w:rsidR="004D3488">
        <w:rPr>
          <w:rFonts w:ascii="Times New Roman" w:hAnsi="Times New Roman" w:cs="Times New Roman"/>
        </w:rPr>
        <w:t xml:space="preserve"> to measure focal participants’ dishonesty based on</w:t>
      </w:r>
      <w:r>
        <w:rPr>
          <w:rFonts w:ascii="Times New Roman" w:hAnsi="Times New Roman" w:cs="Times New Roman"/>
        </w:rPr>
        <w:t xml:space="preserve"> counterparts</w:t>
      </w:r>
      <w:r w:rsidR="00193401">
        <w:rPr>
          <w:rFonts w:ascii="Times New Roman" w:hAnsi="Times New Roman" w:cs="Times New Roman"/>
        </w:rPr>
        <w:t>’</w:t>
      </w:r>
      <w:r>
        <w:rPr>
          <w:rFonts w:ascii="Times New Roman" w:hAnsi="Times New Roman" w:cs="Times New Roman"/>
        </w:rPr>
        <w:t xml:space="preserve"> responses to an open-ended question asking </w:t>
      </w:r>
      <w:r w:rsidR="004D3488">
        <w:rPr>
          <w:rFonts w:ascii="Times New Roman" w:hAnsi="Times New Roman" w:cs="Times New Roman"/>
        </w:rPr>
        <w:t>them what they were</w:t>
      </w:r>
      <w:r>
        <w:rPr>
          <w:rFonts w:ascii="Times New Roman" w:hAnsi="Times New Roman" w:cs="Times New Roman"/>
        </w:rPr>
        <w:t xml:space="preserve"> told about the property</w:t>
      </w:r>
      <w:r w:rsidR="00193401">
        <w:rPr>
          <w:rFonts w:ascii="Times New Roman" w:hAnsi="Times New Roman" w:cs="Times New Roman"/>
        </w:rPr>
        <w:t>’</w:t>
      </w:r>
      <w:r>
        <w:rPr>
          <w:rFonts w:ascii="Times New Roman" w:hAnsi="Times New Roman" w:cs="Times New Roman"/>
        </w:rPr>
        <w:t xml:space="preserve">s intended use. Two independent coders scored </w:t>
      </w:r>
      <w:r w:rsidR="004D3488">
        <w:rPr>
          <w:rFonts w:ascii="Times New Roman" w:hAnsi="Times New Roman" w:cs="Times New Roman"/>
        </w:rPr>
        <w:t>counterparts</w:t>
      </w:r>
      <w:r w:rsidR="00193401">
        <w:rPr>
          <w:rFonts w:ascii="Times New Roman" w:hAnsi="Times New Roman" w:cs="Times New Roman"/>
        </w:rPr>
        <w:t>’</w:t>
      </w:r>
      <w:r>
        <w:rPr>
          <w:rFonts w:ascii="Times New Roman" w:hAnsi="Times New Roman" w:cs="Times New Roman"/>
        </w:rPr>
        <w:t xml:space="preserve"> </w:t>
      </w:r>
      <w:r w:rsidR="004D3488">
        <w:rPr>
          <w:rFonts w:ascii="Times New Roman" w:hAnsi="Times New Roman" w:cs="Times New Roman"/>
        </w:rPr>
        <w:t xml:space="preserve">understanding of the property’s intended use </w:t>
      </w:r>
      <w:r>
        <w:rPr>
          <w:rFonts w:ascii="Times New Roman" w:hAnsi="Times New Roman" w:cs="Times New Roman"/>
        </w:rPr>
        <w:t xml:space="preserve">on the following </w:t>
      </w:r>
      <w:r w:rsidR="004D3488">
        <w:rPr>
          <w:rFonts w:ascii="Times New Roman" w:hAnsi="Times New Roman" w:cs="Times New Roman"/>
        </w:rPr>
        <w:t xml:space="preserve">dishonesty </w:t>
      </w:r>
      <w:r>
        <w:rPr>
          <w:rFonts w:ascii="Times New Roman" w:hAnsi="Times New Roman" w:cs="Times New Roman"/>
        </w:rPr>
        <w:t>scale: 1 (</w:t>
      </w:r>
      <w:r w:rsidR="004D3488">
        <w:rPr>
          <w:rFonts w:ascii="Times New Roman" w:hAnsi="Times New Roman" w:cs="Times New Roman"/>
        </w:rPr>
        <w:t xml:space="preserve">focal participant </w:t>
      </w:r>
      <w:r w:rsidR="001B7164">
        <w:rPr>
          <w:rFonts w:ascii="Times New Roman" w:hAnsi="Times New Roman" w:cs="Times New Roman"/>
        </w:rPr>
        <w:t xml:space="preserve">was honest by either revealing the client’s intentions or </w:t>
      </w:r>
      <w:r>
        <w:rPr>
          <w:rFonts w:ascii="Times New Roman" w:hAnsi="Times New Roman" w:cs="Times New Roman"/>
        </w:rPr>
        <w:t>admitt</w:t>
      </w:r>
      <w:r w:rsidR="001B7164">
        <w:rPr>
          <w:rFonts w:ascii="Times New Roman" w:hAnsi="Times New Roman" w:cs="Times New Roman"/>
        </w:rPr>
        <w:t>ing</w:t>
      </w:r>
      <w:r>
        <w:rPr>
          <w:rFonts w:ascii="Times New Roman" w:hAnsi="Times New Roman" w:cs="Times New Roman"/>
        </w:rPr>
        <w:t xml:space="preserve"> they could not reveal </w:t>
      </w:r>
      <w:r w:rsidR="009429D4">
        <w:rPr>
          <w:rFonts w:ascii="Times New Roman" w:hAnsi="Times New Roman" w:cs="Times New Roman"/>
        </w:rPr>
        <w:t>this information</w:t>
      </w:r>
      <w:r>
        <w:rPr>
          <w:rFonts w:ascii="Times New Roman" w:hAnsi="Times New Roman" w:cs="Times New Roman"/>
        </w:rPr>
        <w:t>),</w:t>
      </w:r>
      <w:r w:rsidR="0013484B">
        <w:rPr>
          <w:rStyle w:val="FootnoteReference"/>
          <w:rFonts w:ascii="Times New Roman" w:hAnsi="Times New Roman" w:cs="Times New Roman"/>
        </w:rPr>
        <w:footnoteReference w:id="14"/>
      </w:r>
      <w:r>
        <w:rPr>
          <w:rFonts w:ascii="Times New Roman" w:hAnsi="Times New Roman" w:cs="Times New Roman"/>
        </w:rPr>
        <w:t xml:space="preserve"> 2 (</w:t>
      </w:r>
      <w:r w:rsidR="004D3488">
        <w:rPr>
          <w:rFonts w:ascii="Times New Roman" w:hAnsi="Times New Roman" w:cs="Times New Roman"/>
        </w:rPr>
        <w:t xml:space="preserve">focal participant </w:t>
      </w:r>
      <w:r>
        <w:rPr>
          <w:rFonts w:ascii="Times New Roman" w:hAnsi="Times New Roman" w:cs="Times New Roman"/>
        </w:rPr>
        <w:t>provided vague and subjective information about their client</w:t>
      </w:r>
      <w:r w:rsidR="00193401">
        <w:rPr>
          <w:rFonts w:ascii="Times New Roman" w:hAnsi="Times New Roman" w:cs="Times New Roman"/>
        </w:rPr>
        <w:t>’</w:t>
      </w:r>
      <w:r>
        <w:rPr>
          <w:rFonts w:ascii="Times New Roman" w:hAnsi="Times New Roman" w:cs="Times New Roman"/>
        </w:rPr>
        <w:t xml:space="preserve">s intentions, e.g., </w:t>
      </w:r>
      <w:r w:rsidR="00983091">
        <w:rPr>
          <w:rFonts w:ascii="Times New Roman" w:hAnsi="Times New Roman" w:cs="Times New Roman"/>
        </w:rPr>
        <w:t>“</w:t>
      </w:r>
      <w:r>
        <w:rPr>
          <w:rFonts w:ascii="Times New Roman" w:hAnsi="Times New Roman" w:cs="Times New Roman"/>
        </w:rPr>
        <w:t>uncertain</w:t>
      </w:r>
      <w:r w:rsidR="00983091">
        <w:rPr>
          <w:rFonts w:ascii="Times New Roman" w:hAnsi="Times New Roman" w:cs="Times New Roman"/>
        </w:rPr>
        <w:t>”</w:t>
      </w:r>
      <w:r>
        <w:rPr>
          <w:rFonts w:ascii="Times New Roman" w:hAnsi="Times New Roman" w:cs="Times New Roman"/>
        </w:rPr>
        <w:t>), 3 (</w:t>
      </w:r>
      <w:r w:rsidR="004D3488">
        <w:rPr>
          <w:rFonts w:ascii="Times New Roman" w:hAnsi="Times New Roman" w:cs="Times New Roman"/>
        </w:rPr>
        <w:t xml:space="preserve">focal participant </w:t>
      </w:r>
      <w:r>
        <w:rPr>
          <w:rFonts w:ascii="Times New Roman" w:hAnsi="Times New Roman" w:cs="Times New Roman"/>
        </w:rPr>
        <w:t xml:space="preserve">provided misleading information that emphasized </w:t>
      </w:r>
      <w:r w:rsidR="00983091">
        <w:rPr>
          <w:rFonts w:ascii="Times New Roman" w:hAnsi="Times New Roman" w:cs="Times New Roman"/>
        </w:rPr>
        <w:t>“</w:t>
      </w:r>
      <w:r>
        <w:rPr>
          <w:rFonts w:ascii="Times New Roman" w:hAnsi="Times New Roman" w:cs="Times New Roman"/>
        </w:rPr>
        <w:t>residential</w:t>
      </w:r>
      <w:r w:rsidR="00983091">
        <w:rPr>
          <w:rFonts w:ascii="Times New Roman" w:hAnsi="Times New Roman" w:cs="Times New Roman"/>
        </w:rPr>
        <w:t>”</w:t>
      </w:r>
      <w:r>
        <w:rPr>
          <w:rFonts w:ascii="Times New Roman" w:hAnsi="Times New Roman" w:cs="Times New Roman"/>
        </w:rPr>
        <w:t xml:space="preserve"> use), and 4 (</w:t>
      </w:r>
      <w:r w:rsidR="004D3488">
        <w:rPr>
          <w:rFonts w:ascii="Times New Roman" w:hAnsi="Times New Roman" w:cs="Times New Roman"/>
        </w:rPr>
        <w:t xml:space="preserve">focal participant </w:t>
      </w:r>
      <w:r>
        <w:rPr>
          <w:rFonts w:ascii="Times New Roman" w:hAnsi="Times New Roman" w:cs="Times New Roman"/>
        </w:rPr>
        <w:t xml:space="preserve">told a blatant lie, e.g., </w:t>
      </w:r>
      <w:r w:rsidR="00983091">
        <w:rPr>
          <w:rFonts w:ascii="Times New Roman" w:hAnsi="Times New Roman" w:cs="Times New Roman"/>
        </w:rPr>
        <w:t>“</w:t>
      </w:r>
      <w:r>
        <w:rPr>
          <w:rFonts w:ascii="Times New Roman" w:hAnsi="Times New Roman" w:cs="Times New Roman"/>
        </w:rPr>
        <w:t>luxury condos</w:t>
      </w:r>
      <w:r w:rsidR="00983091">
        <w:rPr>
          <w:rFonts w:ascii="Times New Roman" w:hAnsi="Times New Roman" w:cs="Times New Roman"/>
        </w:rPr>
        <w:t>”</w:t>
      </w:r>
      <w:r>
        <w:rPr>
          <w:rFonts w:ascii="Times New Roman" w:hAnsi="Times New Roman" w:cs="Times New Roman"/>
        </w:rPr>
        <w:t>). Coders</w:t>
      </w:r>
      <w:r w:rsidR="00193401">
        <w:rPr>
          <w:rFonts w:ascii="Times New Roman" w:hAnsi="Times New Roman" w:cs="Times New Roman"/>
        </w:rPr>
        <w:t>’</w:t>
      </w:r>
      <w:r>
        <w:rPr>
          <w:rFonts w:ascii="Times New Roman" w:hAnsi="Times New Roman" w:cs="Times New Roman"/>
        </w:rPr>
        <w:t xml:space="preserve"> ratings were reliable (</w:t>
      </w:r>
      <w:r>
        <w:rPr>
          <w:rFonts w:ascii="Symbol" w:hAnsi="Symbol" w:cs="Times New Roman"/>
        </w:rPr>
        <w:sym w:font="Symbol" w:char="F061"/>
      </w:r>
      <w:r>
        <w:rPr>
          <w:rFonts w:ascii="Times New Roman" w:hAnsi="Times New Roman" w:cs="Times New Roman"/>
        </w:rPr>
        <w:t xml:space="preserve"> = .</w:t>
      </w:r>
      <w:r w:rsidR="0001259C">
        <w:rPr>
          <w:rFonts w:ascii="Times New Roman" w:hAnsi="Times New Roman" w:cs="Times New Roman"/>
        </w:rPr>
        <w:t>88</w:t>
      </w:r>
      <w:r>
        <w:rPr>
          <w:rFonts w:ascii="Times New Roman" w:hAnsi="Times New Roman" w:cs="Times New Roman"/>
        </w:rPr>
        <w:t>), so we averaged them into a single index of dishonesty.</w:t>
      </w:r>
      <w:r w:rsidR="00767AAB">
        <w:rPr>
          <w:rStyle w:val="FootnoteReference"/>
          <w:rFonts w:ascii="Times New Roman" w:hAnsi="Times New Roman" w:cs="Times New Roman"/>
        </w:rPr>
        <w:footnoteReference w:id="15"/>
      </w:r>
      <w:r w:rsidR="000715F5">
        <w:rPr>
          <w:rFonts w:ascii="Times New Roman" w:hAnsi="Times New Roman" w:cs="Times New Roman"/>
        </w:rPr>
        <w:t xml:space="preserve"> </w:t>
      </w:r>
    </w:p>
    <w:p w14:paraId="33DC3F4F" w14:textId="2863F8DB" w:rsidR="00F93EFF" w:rsidRDefault="00F93EFF" w:rsidP="00F93EFF">
      <w:pPr>
        <w:spacing w:line="480" w:lineRule="auto"/>
        <w:ind w:firstLine="720"/>
        <w:rPr>
          <w:rFonts w:ascii="Times New Roman" w:hAnsi="Times New Roman" w:cs="Times New Roman"/>
        </w:rPr>
      </w:pPr>
      <w:r>
        <w:rPr>
          <w:rFonts w:ascii="Times New Roman" w:hAnsi="Times New Roman" w:cs="Times New Roman"/>
          <w:b/>
          <w:bCs/>
        </w:rPr>
        <w:t xml:space="preserve">Dependent measures. </w:t>
      </w:r>
      <w:r>
        <w:rPr>
          <w:rFonts w:ascii="Times New Roman" w:hAnsi="Times New Roman" w:cs="Times New Roman"/>
        </w:rPr>
        <w:t xml:space="preserve">After the negotiation exercise, but before </w:t>
      </w:r>
      <w:r w:rsidR="00751D9D">
        <w:rPr>
          <w:rFonts w:ascii="Times New Roman" w:hAnsi="Times New Roman" w:cs="Times New Roman"/>
        </w:rPr>
        <w:t xml:space="preserve">the classroom exercise was </w:t>
      </w:r>
      <w:r>
        <w:rPr>
          <w:rFonts w:ascii="Times New Roman" w:hAnsi="Times New Roman" w:cs="Times New Roman"/>
        </w:rPr>
        <w:t xml:space="preserve">debriefed, </w:t>
      </w:r>
      <w:r w:rsidR="00751D9D">
        <w:rPr>
          <w:rFonts w:ascii="Times New Roman" w:hAnsi="Times New Roman" w:cs="Times New Roman"/>
        </w:rPr>
        <w:t>negotiators</w:t>
      </w:r>
      <w:r>
        <w:rPr>
          <w:rFonts w:ascii="Times New Roman" w:hAnsi="Times New Roman" w:cs="Times New Roman"/>
        </w:rPr>
        <w:t xml:space="preserve"> indicated whether they reached an agreement and</w:t>
      </w:r>
      <w:r w:rsidR="00751D9D">
        <w:rPr>
          <w:rFonts w:ascii="Times New Roman" w:hAnsi="Times New Roman" w:cs="Times New Roman"/>
        </w:rPr>
        <w:t>, if so,</w:t>
      </w:r>
      <w:r>
        <w:rPr>
          <w:rFonts w:ascii="Times New Roman" w:hAnsi="Times New Roman" w:cs="Times New Roman"/>
        </w:rPr>
        <w:t xml:space="preserve"> the property</w:t>
      </w:r>
      <w:r w:rsidR="00193401">
        <w:rPr>
          <w:rFonts w:ascii="Times New Roman" w:hAnsi="Times New Roman" w:cs="Times New Roman"/>
        </w:rPr>
        <w:t>’</w:t>
      </w:r>
      <w:r>
        <w:rPr>
          <w:rFonts w:ascii="Times New Roman" w:hAnsi="Times New Roman" w:cs="Times New Roman"/>
        </w:rPr>
        <w:t xml:space="preserve">s sale price. They then completed a condensed subjective value inventory using four items adapted from the 13-item measure used in the prior studies </w:t>
      </w:r>
      <w:r w:rsidR="004A0E18">
        <w:rPr>
          <w:rFonts w:ascii="Times New Roman" w:hAnsi="Times New Roman" w:cs="Times New Roman"/>
        </w:rPr>
        <w:t xml:space="preserve">and placed </w:t>
      </w:r>
      <w:r>
        <w:rPr>
          <w:rFonts w:ascii="Times New Roman" w:hAnsi="Times New Roman" w:cs="Times New Roman"/>
        </w:rPr>
        <w:t>on a scale ranging from 1 (</w:t>
      </w:r>
      <w:r w:rsidR="00983091">
        <w:rPr>
          <w:rFonts w:ascii="Times New Roman" w:hAnsi="Times New Roman" w:cs="Times New Roman"/>
        </w:rPr>
        <w:t>“</w:t>
      </w:r>
      <w:r>
        <w:rPr>
          <w:rFonts w:ascii="Times New Roman" w:hAnsi="Times New Roman" w:cs="Times New Roman"/>
        </w:rPr>
        <w:t>not at all</w:t>
      </w:r>
      <w:r w:rsidR="00983091">
        <w:rPr>
          <w:rFonts w:ascii="Times New Roman" w:hAnsi="Times New Roman" w:cs="Times New Roman"/>
        </w:rPr>
        <w:t>”</w:t>
      </w:r>
      <w:r>
        <w:rPr>
          <w:rFonts w:ascii="Times New Roman" w:hAnsi="Times New Roman" w:cs="Times New Roman"/>
        </w:rPr>
        <w:t>) to 7 (</w:t>
      </w:r>
      <w:r w:rsidR="00983091">
        <w:rPr>
          <w:rFonts w:ascii="Times New Roman" w:hAnsi="Times New Roman" w:cs="Times New Roman"/>
        </w:rPr>
        <w:t>“</w:t>
      </w:r>
      <w:r>
        <w:rPr>
          <w:rFonts w:ascii="Times New Roman" w:hAnsi="Times New Roman" w:cs="Times New Roman"/>
        </w:rPr>
        <w:t>extremely</w:t>
      </w:r>
      <w:r w:rsidR="00983091">
        <w:rPr>
          <w:rFonts w:ascii="Times New Roman" w:hAnsi="Times New Roman" w:cs="Times New Roman"/>
        </w:rPr>
        <w:t>”</w:t>
      </w:r>
      <w:r>
        <w:rPr>
          <w:rFonts w:ascii="Times New Roman" w:hAnsi="Times New Roman" w:cs="Times New Roman"/>
        </w:rPr>
        <w:t xml:space="preserve">): </w:t>
      </w:r>
      <w:r w:rsidR="00983091">
        <w:rPr>
          <w:rFonts w:ascii="Times New Roman" w:hAnsi="Times New Roman" w:cs="Times New Roman"/>
        </w:rPr>
        <w:t>“</w:t>
      </w:r>
      <w:r>
        <w:rPr>
          <w:rFonts w:ascii="Times New Roman" w:hAnsi="Times New Roman" w:cs="Times New Roman"/>
        </w:rPr>
        <w:t>How satisfied are you with the ease of reaching agreement?,</w:t>
      </w:r>
      <w:r w:rsidR="00983091">
        <w:rPr>
          <w:rFonts w:ascii="Times New Roman" w:hAnsi="Times New Roman" w:cs="Times New Roman"/>
        </w:rPr>
        <w:t>”</w:t>
      </w:r>
      <w:r>
        <w:rPr>
          <w:rFonts w:ascii="Times New Roman" w:hAnsi="Times New Roman" w:cs="Times New Roman"/>
        </w:rPr>
        <w:t xml:space="preserve"> </w:t>
      </w:r>
      <w:r w:rsidR="00983091">
        <w:rPr>
          <w:rFonts w:ascii="Times New Roman" w:hAnsi="Times New Roman" w:cs="Times New Roman"/>
        </w:rPr>
        <w:t>“</w:t>
      </w:r>
      <w:r>
        <w:rPr>
          <w:rFonts w:ascii="Times New Roman" w:hAnsi="Times New Roman" w:cs="Times New Roman"/>
        </w:rPr>
        <w:t>Did the negotiation build a good foundation for a future relationship?,</w:t>
      </w:r>
      <w:r w:rsidR="00983091">
        <w:rPr>
          <w:rFonts w:ascii="Times New Roman" w:hAnsi="Times New Roman" w:cs="Times New Roman"/>
        </w:rPr>
        <w:t>”</w:t>
      </w:r>
      <w:r>
        <w:rPr>
          <w:rFonts w:ascii="Times New Roman" w:hAnsi="Times New Roman" w:cs="Times New Roman"/>
        </w:rPr>
        <w:t xml:space="preserve"> </w:t>
      </w:r>
      <w:r w:rsidR="00983091">
        <w:rPr>
          <w:rFonts w:ascii="Times New Roman" w:hAnsi="Times New Roman" w:cs="Times New Roman"/>
        </w:rPr>
        <w:t>“</w:t>
      </w:r>
      <w:r>
        <w:rPr>
          <w:rFonts w:ascii="Times New Roman" w:hAnsi="Times New Roman" w:cs="Times New Roman"/>
        </w:rPr>
        <w:t>How satisfied are you with your own outcome?,</w:t>
      </w:r>
      <w:r w:rsidR="00983091">
        <w:rPr>
          <w:rFonts w:ascii="Times New Roman" w:hAnsi="Times New Roman" w:cs="Times New Roman"/>
        </w:rPr>
        <w:t>”</w:t>
      </w:r>
      <w:r>
        <w:rPr>
          <w:rFonts w:ascii="Times New Roman" w:hAnsi="Times New Roman" w:cs="Times New Roman"/>
        </w:rPr>
        <w:t xml:space="preserve"> and </w:t>
      </w:r>
      <w:r w:rsidR="00983091">
        <w:rPr>
          <w:rFonts w:ascii="Times New Roman" w:hAnsi="Times New Roman" w:cs="Times New Roman"/>
        </w:rPr>
        <w:t>“</w:t>
      </w:r>
      <w:r>
        <w:rPr>
          <w:rFonts w:ascii="Times New Roman" w:hAnsi="Times New Roman" w:cs="Times New Roman"/>
        </w:rPr>
        <w:t>Would you characterize the process as fair?</w:t>
      </w:r>
      <w:r w:rsidR="00983091">
        <w:rPr>
          <w:rFonts w:ascii="Times New Roman" w:hAnsi="Times New Roman" w:cs="Times New Roman"/>
        </w:rPr>
        <w:t>”</w:t>
      </w:r>
      <w:r>
        <w:rPr>
          <w:rFonts w:ascii="Times New Roman" w:hAnsi="Times New Roman" w:cs="Times New Roman"/>
        </w:rPr>
        <w:t>.</w:t>
      </w:r>
      <w:r w:rsidR="00AF0B60">
        <w:rPr>
          <w:rStyle w:val="FootnoteReference"/>
          <w:rFonts w:ascii="Times New Roman" w:hAnsi="Times New Roman" w:cs="Times New Roman"/>
        </w:rPr>
        <w:footnoteReference w:id="16"/>
      </w:r>
      <w:r>
        <w:rPr>
          <w:rFonts w:ascii="Times New Roman" w:hAnsi="Times New Roman" w:cs="Times New Roman"/>
        </w:rPr>
        <w:t xml:space="preserve"> The items were reliable (</w:t>
      </w:r>
      <w:r>
        <w:rPr>
          <w:rFonts w:ascii="Symbol" w:hAnsi="Symbol" w:cs="Times New Roman"/>
        </w:rPr>
        <w:sym w:font="Symbol" w:char="F061"/>
      </w:r>
      <w:r w:rsidR="00A72481">
        <w:rPr>
          <w:rFonts w:ascii="Times New Roman" w:hAnsi="Times New Roman" w:cs="Times New Roman"/>
          <w:vertAlign w:val="subscript"/>
        </w:rPr>
        <w:t xml:space="preserve"> </w:t>
      </w:r>
      <w:r>
        <w:rPr>
          <w:rFonts w:ascii="Times New Roman" w:hAnsi="Times New Roman" w:cs="Times New Roman"/>
        </w:rPr>
        <w:t>= .8</w:t>
      </w:r>
      <w:r w:rsidR="00B40515">
        <w:rPr>
          <w:rFonts w:ascii="Times New Roman" w:hAnsi="Times New Roman" w:cs="Times New Roman"/>
        </w:rPr>
        <w:t>5</w:t>
      </w:r>
      <w:r>
        <w:rPr>
          <w:rFonts w:ascii="Times New Roman" w:hAnsi="Times New Roman" w:cs="Times New Roman"/>
        </w:rPr>
        <w:t>) and averaged into a single index.</w:t>
      </w:r>
      <w:r w:rsidR="00CB602D">
        <w:rPr>
          <w:rFonts w:ascii="Times New Roman" w:hAnsi="Times New Roman" w:cs="Times New Roman"/>
        </w:rPr>
        <w:t xml:space="preserve"> To account for one instructor’s accidental use of a 5-point scale for the </w:t>
      </w:r>
      <w:r w:rsidR="004A0E18">
        <w:rPr>
          <w:rFonts w:ascii="Times New Roman" w:hAnsi="Times New Roman" w:cs="Times New Roman"/>
        </w:rPr>
        <w:t>items</w:t>
      </w:r>
      <w:r w:rsidR="00CB602D">
        <w:rPr>
          <w:rFonts w:ascii="Times New Roman" w:hAnsi="Times New Roman" w:cs="Times New Roman"/>
        </w:rPr>
        <w:t>, we standardized participants’ subjective value within instructors.</w:t>
      </w:r>
      <w:r w:rsidR="00D17A5F">
        <w:rPr>
          <w:rFonts w:ascii="Times New Roman" w:hAnsi="Times New Roman" w:cs="Times New Roman"/>
        </w:rPr>
        <w:t xml:space="preserve"> </w:t>
      </w:r>
    </w:p>
    <w:p w14:paraId="6FC9B0E4" w14:textId="6798003F" w:rsidR="00F93EFF" w:rsidRDefault="00F93EFF" w:rsidP="00F93EFF">
      <w:pPr>
        <w:spacing w:line="480" w:lineRule="auto"/>
        <w:ind w:firstLine="720"/>
        <w:rPr>
          <w:rFonts w:ascii="Times New Roman" w:hAnsi="Times New Roman" w:cs="Times New Roman"/>
        </w:rPr>
      </w:pPr>
      <w:r w:rsidRPr="00726C7B">
        <w:rPr>
          <w:rFonts w:ascii="Times New Roman" w:hAnsi="Times New Roman" w:cs="Times New Roman"/>
          <w:b/>
          <w:bCs/>
        </w:rPr>
        <w:t>Control Variable</w:t>
      </w:r>
      <w:r w:rsidR="00C10F23">
        <w:rPr>
          <w:rFonts w:ascii="Times New Roman" w:hAnsi="Times New Roman" w:cs="Times New Roman"/>
          <w:b/>
          <w:bCs/>
        </w:rPr>
        <w:t>s</w:t>
      </w:r>
      <w:r w:rsidRPr="00726C7B">
        <w:rPr>
          <w:rFonts w:ascii="Times New Roman" w:hAnsi="Times New Roman" w:cs="Times New Roman"/>
          <w:b/>
          <w:bCs/>
        </w:rPr>
        <w:t>.</w:t>
      </w:r>
      <w:r>
        <w:rPr>
          <w:rFonts w:ascii="Times New Roman" w:hAnsi="Times New Roman" w:cs="Times New Roman"/>
        </w:rPr>
        <w:t xml:space="preserve"> To help rule out alternative explanations for any effect</w:t>
      </w:r>
      <w:r w:rsidR="00DB06FD">
        <w:rPr>
          <w:rFonts w:ascii="Times New Roman" w:hAnsi="Times New Roman" w:cs="Times New Roman"/>
        </w:rPr>
        <w:t>s</w:t>
      </w:r>
      <w:r>
        <w:rPr>
          <w:rFonts w:ascii="Times New Roman" w:hAnsi="Times New Roman" w:cs="Times New Roman"/>
        </w:rPr>
        <w:t>, we controlled for t</w:t>
      </w:r>
      <w:r w:rsidR="00C10F23">
        <w:rPr>
          <w:rFonts w:ascii="Times New Roman" w:hAnsi="Times New Roman" w:cs="Times New Roman"/>
        </w:rPr>
        <w:t>wo</w:t>
      </w:r>
      <w:r>
        <w:rPr>
          <w:rFonts w:ascii="Times New Roman" w:hAnsi="Times New Roman" w:cs="Times New Roman"/>
        </w:rPr>
        <w:t xml:space="preserve"> variables in our analyses. </w:t>
      </w:r>
      <w:r w:rsidR="00C10F23">
        <w:rPr>
          <w:rFonts w:ascii="Times New Roman" w:hAnsi="Times New Roman" w:cs="Times New Roman"/>
        </w:rPr>
        <w:t>As with prior studies, we controlled for dyad-level agreement</w:t>
      </w:r>
      <w:r w:rsidR="00D4552D">
        <w:rPr>
          <w:rFonts w:ascii="Times New Roman" w:hAnsi="Times New Roman" w:cs="Times New Roman"/>
        </w:rPr>
        <w:t xml:space="preserve"> in our main analyses</w:t>
      </w:r>
      <w:r w:rsidR="00C10F23">
        <w:rPr>
          <w:rFonts w:ascii="Times New Roman" w:hAnsi="Times New Roman" w:cs="Times New Roman"/>
        </w:rPr>
        <w:t xml:space="preserve">. Second, </w:t>
      </w:r>
      <w:r>
        <w:rPr>
          <w:rFonts w:ascii="Times New Roman" w:hAnsi="Times New Roman" w:cs="Times New Roman"/>
        </w:rPr>
        <w:t xml:space="preserve">because the data </w:t>
      </w:r>
      <w:r w:rsidR="00BA1633">
        <w:rPr>
          <w:rFonts w:ascii="Times New Roman" w:hAnsi="Times New Roman" w:cs="Times New Roman"/>
        </w:rPr>
        <w:t xml:space="preserve">were </w:t>
      </w:r>
      <w:r>
        <w:rPr>
          <w:rFonts w:ascii="Times New Roman" w:hAnsi="Times New Roman" w:cs="Times New Roman"/>
        </w:rPr>
        <w:t xml:space="preserve">collected from </w:t>
      </w:r>
      <w:r w:rsidR="00C10F23">
        <w:rPr>
          <w:rFonts w:ascii="Times New Roman" w:hAnsi="Times New Roman" w:cs="Times New Roman"/>
        </w:rPr>
        <w:t>three</w:t>
      </w:r>
      <w:r>
        <w:rPr>
          <w:rFonts w:ascii="Times New Roman" w:hAnsi="Times New Roman" w:cs="Times New Roman"/>
        </w:rPr>
        <w:t xml:space="preserve"> different instructors, we controlled for instructor-specific idiosyncrasies</w:t>
      </w:r>
      <w:r w:rsidR="00C10F23">
        <w:rPr>
          <w:rFonts w:ascii="Times New Roman" w:hAnsi="Times New Roman" w:cs="Times New Roman"/>
        </w:rPr>
        <w:t xml:space="preserve"> with instructor fixed effects.</w:t>
      </w:r>
      <w:r>
        <w:rPr>
          <w:rFonts w:ascii="Times New Roman" w:hAnsi="Times New Roman" w:cs="Times New Roman"/>
        </w:rPr>
        <w:t xml:space="preserve">      </w:t>
      </w:r>
    </w:p>
    <w:p w14:paraId="02EF8974" w14:textId="77777777" w:rsidR="00F93EFF" w:rsidRPr="00E41ED5" w:rsidRDefault="00F93EFF" w:rsidP="00F93EFF">
      <w:pPr>
        <w:spacing w:line="480" w:lineRule="auto"/>
        <w:rPr>
          <w:rFonts w:ascii="Times New Roman" w:hAnsi="Times New Roman" w:cs="Times New Roman"/>
          <w:b/>
          <w:bCs/>
        </w:rPr>
      </w:pPr>
      <w:r w:rsidRPr="00E41ED5">
        <w:rPr>
          <w:rFonts w:ascii="Times New Roman" w:hAnsi="Times New Roman" w:cs="Times New Roman"/>
          <w:b/>
          <w:bCs/>
        </w:rPr>
        <w:t>Results</w:t>
      </w:r>
    </w:p>
    <w:p w14:paraId="098B40F5" w14:textId="41EB16E8" w:rsidR="006D47BB" w:rsidRPr="00671321" w:rsidRDefault="00F93EFF" w:rsidP="003322B3">
      <w:pPr>
        <w:spacing w:line="480" w:lineRule="auto"/>
        <w:rPr>
          <w:rFonts w:ascii="Times New Roman" w:hAnsi="Times New Roman" w:cs="Times New Roman"/>
        </w:rPr>
      </w:pPr>
      <w:r>
        <w:rPr>
          <w:rFonts w:ascii="Times New Roman" w:hAnsi="Times New Roman" w:cs="Times New Roman"/>
        </w:rPr>
        <w:tab/>
        <w:t>As with Stud</w:t>
      </w:r>
      <w:r w:rsidR="003B5E22">
        <w:rPr>
          <w:rFonts w:ascii="Times New Roman" w:hAnsi="Times New Roman" w:cs="Times New Roman"/>
        </w:rPr>
        <w:t>ies 1 and</w:t>
      </w:r>
      <w:r>
        <w:rPr>
          <w:rFonts w:ascii="Times New Roman" w:hAnsi="Times New Roman" w:cs="Times New Roman"/>
        </w:rPr>
        <w:t xml:space="preserve"> 2, we focus our main analyses on the subjective value of </w:t>
      </w:r>
      <w:r w:rsidR="003B5E22">
        <w:rPr>
          <w:rFonts w:ascii="Times New Roman" w:hAnsi="Times New Roman" w:cs="Times New Roman"/>
        </w:rPr>
        <w:t>1</w:t>
      </w:r>
      <w:r w:rsidR="00476948">
        <w:rPr>
          <w:rFonts w:ascii="Times New Roman" w:hAnsi="Times New Roman" w:cs="Times New Roman"/>
        </w:rPr>
        <w:t>06</w:t>
      </w:r>
      <w:r>
        <w:rPr>
          <w:rFonts w:ascii="Times New Roman" w:hAnsi="Times New Roman" w:cs="Times New Roman"/>
        </w:rPr>
        <w:t xml:space="preserve"> focal participants in our dataset (i.e., the buyer role). We tested the effect of focal participants</w:t>
      </w:r>
      <w:r w:rsidR="00193401">
        <w:rPr>
          <w:rFonts w:ascii="Times New Roman" w:hAnsi="Times New Roman" w:cs="Times New Roman"/>
        </w:rPr>
        <w:t>’</w:t>
      </w:r>
      <w:r>
        <w:rPr>
          <w:rFonts w:ascii="Times New Roman" w:hAnsi="Times New Roman" w:cs="Times New Roman"/>
        </w:rPr>
        <w:t xml:space="preserve"> dishonesty on their subjective value and guilt using </w:t>
      </w:r>
      <w:r w:rsidR="005841D2">
        <w:rPr>
          <w:rFonts w:ascii="Times New Roman" w:hAnsi="Times New Roman" w:cs="Times New Roman"/>
        </w:rPr>
        <w:t xml:space="preserve">a </w:t>
      </w:r>
      <w:r>
        <w:rPr>
          <w:rFonts w:ascii="Times New Roman" w:hAnsi="Times New Roman" w:cs="Times New Roman"/>
        </w:rPr>
        <w:t xml:space="preserve">linear regression model with </w:t>
      </w:r>
      <w:r w:rsidR="005E45B4">
        <w:rPr>
          <w:rFonts w:ascii="Times New Roman" w:hAnsi="Times New Roman" w:cs="Times New Roman"/>
        </w:rPr>
        <w:t>80</w:t>
      </w:r>
      <w:r>
        <w:rPr>
          <w:rFonts w:ascii="Times New Roman" w:hAnsi="Times New Roman" w:cs="Times New Roman"/>
        </w:rPr>
        <w:t xml:space="preserve">% power to detect effects as small as </w:t>
      </w:r>
      <w:r w:rsidRPr="00117AC0">
        <w:rPr>
          <w:rFonts w:ascii="Times New Roman" w:hAnsi="Times New Roman" w:cs="Times New Roman"/>
          <w:i/>
          <w:iCs/>
        </w:rPr>
        <w:t>r</w:t>
      </w:r>
      <w:r>
        <w:rPr>
          <w:rFonts w:ascii="Times New Roman" w:hAnsi="Times New Roman" w:cs="Times New Roman"/>
        </w:rPr>
        <w:t xml:space="preserve"> = .</w:t>
      </w:r>
      <w:r w:rsidR="004541A6">
        <w:rPr>
          <w:rFonts w:ascii="Times New Roman" w:hAnsi="Times New Roman" w:cs="Times New Roman"/>
        </w:rPr>
        <w:t>2</w:t>
      </w:r>
      <w:r w:rsidR="00051738">
        <w:rPr>
          <w:rFonts w:ascii="Times New Roman" w:hAnsi="Times New Roman" w:cs="Times New Roman"/>
        </w:rPr>
        <w:t>6</w:t>
      </w:r>
      <w:r>
        <w:rPr>
          <w:rFonts w:ascii="Times New Roman" w:hAnsi="Times New Roman" w:cs="Times New Roman"/>
        </w:rPr>
        <w:t xml:space="preserve"> (see </w:t>
      </w:r>
      <w:r w:rsidR="00E275F7">
        <w:rPr>
          <w:rFonts w:ascii="Times New Roman" w:hAnsi="Times New Roman" w:cs="Times New Roman"/>
        </w:rPr>
        <w:t xml:space="preserve">SOM, </w:t>
      </w:r>
      <w:r>
        <w:rPr>
          <w:rFonts w:ascii="Times New Roman" w:hAnsi="Times New Roman" w:cs="Times New Roman"/>
        </w:rPr>
        <w:t xml:space="preserve">Table </w:t>
      </w:r>
      <w:r w:rsidR="00476948">
        <w:rPr>
          <w:rFonts w:ascii="Times New Roman" w:hAnsi="Times New Roman" w:cs="Times New Roman"/>
        </w:rPr>
        <w:t>S</w:t>
      </w:r>
      <w:r w:rsidR="00BA0794">
        <w:rPr>
          <w:rFonts w:ascii="Times New Roman" w:hAnsi="Times New Roman" w:cs="Times New Roman"/>
        </w:rPr>
        <w:t>4</w:t>
      </w:r>
      <w:r>
        <w:rPr>
          <w:rFonts w:ascii="Times New Roman" w:hAnsi="Times New Roman" w:cs="Times New Roman"/>
        </w:rPr>
        <w:t xml:space="preserve"> for </w:t>
      </w:r>
      <w:r w:rsidR="008A724E">
        <w:rPr>
          <w:rFonts w:ascii="Times New Roman" w:hAnsi="Times New Roman" w:cs="Times New Roman"/>
        </w:rPr>
        <w:t>descriptive statistics and correlations</w:t>
      </w:r>
      <w:r w:rsidR="00E30D49">
        <w:rPr>
          <w:rFonts w:ascii="Times New Roman" w:hAnsi="Times New Roman" w:cs="Times New Roman"/>
        </w:rPr>
        <w:t>).</w:t>
      </w:r>
    </w:p>
    <w:p w14:paraId="22EBABB3" w14:textId="7FF5682D" w:rsidR="003322B3" w:rsidRPr="001F7156" w:rsidRDefault="00805AEF" w:rsidP="00F93EFF">
      <w:pPr>
        <w:spacing w:line="480" w:lineRule="auto"/>
        <w:rPr>
          <w:rFonts w:ascii="Times New Roman" w:hAnsi="Times New Roman" w:cs="Times New Roman"/>
        </w:rPr>
      </w:pPr>
      <w:r>
        <w:rPr>
          <w:rFonts w:ascii="Times New Roman" w:hAnsi="Times New Roman" w:cs="Times New Roman"/>
          <w:b/>
          <w:bCs/>
          <w:i/>
          <w:iCs/>
        </w:rPr>
        <w:tab/>
      </w:r>
      <w:r w:rsidR="00510A6D">
        <w:rPr>
          <w:rFonts w:ascii="Times New Roman" w:hAnsi="Times New Roman" w:cs="Times New Roman"/>
        </w:rPr>
        <w:t>As documented in Table 1, and s</w:t>
      </w:r>
      <w:r w:rsidR="001176E2">
        <w:rPr>
          <w:rFonts w:ascii="Times New Roman" w:hAnsi="Times New Roman" w:cs="Times New Roman"/>
        </w:rPr>
        <w:t>upporting</w:t>
      </w:r>
      <w:r w:rsidR="00F93EFF">
        <w:rPr>
          <w:rFonts w:ascii="Times New Roman" w:hAnsi="Times New Roman" w:cs="Times New Roman"/>
        </w:rPr>
        <w:t xml:space="preserve"> the deceiver</w:t>
      </w:r>
      <w:r w:rsidR="00193401">
        <w:rPr>
          <w:rFonts w:ascii="Times New Roman" w:hAnsi="Times New Roman" w:cs="Times New Roman"/>
        </w:rPr>
        <w:t>’</w:t>
      </w:r>
      <w:r w:rsidR="00F93EFF">
        <w:rPr>
          <w:rFonts w:ascii="Times New Roman" w:hAnsi="Times New Roman" w:cs="Times New Roman"/>
        </w:rPr>
        <w:t xml:space="preserve">s </w:t>
      </w:r>
      <w:r w:rsidR="00192C36">
        <w:rPr>
          <w:rFonts w:ascii="Times New Roman" w:hAnsi="Times New Roman" w:cs="Times New Roman"/>
        </w:rPr>
        <w:t xml:space="preserve">guilt </w:t>
      </w:r>
      <w:r w:rsidR="00F93EFF">
        <w:rPr>
          <w:rFonts w:ascii="Times New Roman" w:hAnsi="Times New Roman" w:cs="Times New Roman"/>
        </w:rPr>
        <w:t>account</w:t>
      </w:r>
      <w:r w:rsidR="00A5580F">
        <w:rPr>
          <w:rFonts w:ascii="Times New Roman" w:hAnsi="Times New Roman" w:cs="Times New Roman"/>
        </w:rPr>
        <w:t xml:space="preserve"> (Hypothesis 1b</w:t>
      </w:r>
      <w:r w:rsidR="00510A6D">
        <w:rPr>
          <w:rFonts w:ascii="Times New Roman" w:hAnsi="Times New Roman" w:cs="Times New Roman"/>
        </w:rPr>
        <w:t xml:space="preserve">), </w:t>
      </w:r>
      <w:r w:rsidR="00F93EFF">
        <w:rPr>
          <w:rFonts w:ascii="Times New Roman" w:hAnsi="Times New Roman" w:cs="Times New Roman"/>
        </w:rPr>
        <w:t>participants</w:t>
      </w:r>
      <w:r w:rsidR="00193401">
        <w:rPr>
          <w:rFonts w:ascii="Times New Roman" w:hAnsi="Times New Roman" w:cs="Times New Roman"/>
        </w:rPr>
        <w:t>’</w:t>
      </w:r>
      <w:r w:rsidR="00F93EFF">
        <w:rPr>
          <w:rFonts w:ascii="Times New Roman" w:hAnsi="Times New Roman" w:cs="Times New Roman"/>
        </w:rPr>
        <w:t xml:space="preserve"> dishonesty negatively predicted their subjective value, </w:t>
      </w:r>
      <w:r w:rsidR="008F46DB">
        <w:rPr>
          <w:rFonts w:ascii="Times New Roman" w:hAnsi="Times New Roman" w:cs="Times New Roman"/>
          <w:i/>
          <w:iCs/>
        </w:rPr>
        <w:t>r</w:t>
      </w:r>
      <w:r w:rsidR="00F93EFF">
        <w:rPr>
          <w:rFonts w:ascii="Times New Roman" w:hAnsi="Times New Roman" w:cs="Times New Roman"/>
        </w:rPr>
        <w:t>(</w:t>
      </w:r>
      <w:r w:rsidR="00AF339B">
        <w:rPr>
          <w:rFonts w:ascii="Times New Roman" w:hAnsi="Times New Roman" w:cs="Times New Roman"/>
        </w:rPr>
        <w:t>104</w:t>
      </w:r>
      <w:r w:rsidR="00F93EFF">
        <w:rPr>
          <w:rFonts w:ascii="Times New Roman" w:hAnsi="Times New Roman" w:cs="Times New Roman"/>
        </w:rPr>
        <w:t xml:space="preserve">) = </w:t>
      </w:r>
      <w:r w:rsidR="008F46DB">
        <w:rPr>
          <w:rFonts w:ascii="Times New Roman" w:hAnsi="Times New Roman" w:cs="Times New Roman"/>
        </w:rPr>
        <w:t>-</w:t>
      </w:r>
      <w:r w:rsidR="005841D2">
        <w:rPr>
          <w:rFonts w:ascii="Times New Roman" w:hAnsi="Times New Roman" w:cs="Times New Roman"/>
        </w:rPr>
        <w:t>0.2</w:t>
      </w:r>
      <w:r w:rsidR="0061594B">
        <w:rPr>
          <w:rFonts w:ascii="Times New Roman" w:hAnsi="Times New Roman" w:cs="Times New Roman"/>
        </w:rPr>
        <w:t>1</w:t>
      </w:r>
      <w:r w:rsidR="00F93EFF">
        <w:rPr>
          <w:rFonts w:ascii="Times New Roman" w:hAnsi="Times New Roman" w:cs="Times New Roman"/>
        </w:rPr>
        <w:t xml:space="preserve">, </w:t>
      </w:r>
      <w:r w:rsidR="00F93EFF" w:rsidRPr="00BB0C7E">
        <w:rPr>
          <w:rFonts w:ascii="Times New Roman" w:hAnsi="Times New Roman" w:cs="Times New Roman"/>
          <w:i/>
          <w:iCs/>
        </w:rPr>
        <w:t>p</w:t>
      </w:r>
      <w:r w:rsidR="00F93EFF">
        <w:rPr>
          <w:rFonts w:ascii="Times New Roman" w:hAnsi="Times New Roman" w:cs="Times New Roman"/>
        </w:rPr>
        <w:t xml:space="preserve"> = .0</w:t>
      </w:r>
      <w:r w:rsidR="0061594B">
        <w:rPr>
          <w:rFonts w:ascii="Times New Roman" w:hAnsi="Times New Roman" w:cs="Times New Roman"/>
        </w:rPr>
        <w:t>33</w:t>
      </w:r>
      <w:r w:rsidR="008F46DB">
        <w:rPr>
          <w:rFonts w:ascii="Times New Roman" w:hAnsi="Times New Roman" w:cs="Times New Roman"/>
        </w:rPr>
        <w:t>. T</w:t>
      </w:r>
      <w:r w:rsidR="00F93EFF">
        <w:rPr>
          <w:rFonts w:ascii="Times New Roman" w:hAnsi="Times New Roman" w:cs="Times New Roman"/>
        </w:rPr>
        <w:t>his effect held in</w:t>
      </w:r>
      <w:r w:rsidR="00DB6393">
        <w:rPr>
          <w:rFonts w:ascii="Times New Roman" w:hAnsi="Times New Roman" w:cs="Times New Roman"/>
        </w:rPr>
        <w:t xml:space="preserve"> a model </w:t>
      </w:r>
      <w:r w:rsidR="00E30D49">
        <w:rPr>
          <w:rFonts w:ascii="Times New Roman" w:hAnsi="Times New Roman" w:cs="Times New Roman"/>
        </w:rPr>
        <w:t>controlling</w:t>
      </w:r>
      <w:r w:rsidR="00F93EFF">
        <w:rPr>
          <w:rFonts w:ascii="Times New Roman" w:hAnsi="Times New Roman" w:cs="Times New Roman"/>
        </w:rPr>
        <w:t xml:space="preserve"> for instructor</w:t>
      </w:r>
      <w:r w:rsidR="008F46DB">
        <w:rPr>
          <w:rFonts w:ascii="Times New Roman" w:hAnsi="Times New Roman" w:cs="Times New Roman"/>
        </w:rPr>
        <w:t xml:space="preserve"> and </w:t>
      </w:r>
      <w:r w:rsidR="00F93EFF">
        <w:rPr>
          <w:rFonts w:ascii="Times New Roman" w:hAnsi="Times New Roman" w:cs="Times New Roman"/>
        </w:rPr>
        <w:t>agreement</w:t>
      </w:r>
      <w:r w:rsidR="008F46DB">
        <w:rPr>
          <w:rFonts w:ascii="Times New Roman" w:hAnsi="Times New Roman" w:cs="Times New Roman"/>
        </w:rPr>
        <w:t xml:space="preserve"> (Table </w:t>
      </w:r>
      <w:r w:rsidR="00101A5A">
        <w:rPr>
          <w:rFonts w:ascii="Times New Roman" w:hAnsi="Times New Roman" w:cs="Times New Roman"/>
        </w:rPr>
        <w:t>1</w:t>
      </w:r>
      <w:r w:rsidR="008F46DB">
        <w:rPr>
          <w:rFonts w:ascii="Times New Roman" w:hAnsi="Times New Roman" w:cs="Times New Roman"/>
        </w:rPr>
        <w:t>)</w:t>
      </w:r>
      <w:r w:rsidR="00F93EFF">
        <w:rPr>
          <w:rFonts w:ascii="Times New Roman" w:hAnsi="Times New Roman" w:cs="Times New Roman"/>
        </w:rPr>
        <w:t xml:space="preserve">, </w:t>
      </w:r>
      <w:r w:rsidR="00F93EFF" w:rsidRPr="00BB0C7E">
        <w:rPr>
          <w:rFonts w:ascii="Times New Roman" w:hAnsi="Times New Roman" w:cs="Times New Roman"/>
          <w:i/>
          <w:iCs/>
        </w:rPr>
        <w:t>t</w:t>
      </w:r>
      <w:r w:rsidR="00F93EFF">
        <w:rPr>
          <w:rFonts w:ascii="Times New Roman" w:hAnsi="Times New Roman" w:cs="Times New Roman"/>
        </w:rPr>
        <w:t>(</w:t>
      </w:r>
      <w:r w:rsidR="00051738">
        <w:rPr>
          <w:rFonts w:ascii="Times New Roman" w:hAnsi="Times New Roman" w:cs="Times New Roman"/>
        </w:rPr>
        <w:t>101</w:t>
      </w:r>
      <w:r w:rsidR="00F93EFF">
        <w:rPr>
          <w:rFonts w:ascii="Times New Roman" w:hAnsi="Times New Roman" w:cs="Times New Roman"/>
        </w:rPr>
        <w:t xml:space="preserve">) = </w:t>
      </w:r>
      <w:r w:rsidR="00051738">
        <w:rPr>
          <w:rFonts w:ascii="Times New Roman" w:hAnsi="Times New Roman" w:cs="Times New Roman"/>
        </w:rPr>
        <w:t>2.</w:t>
      </w:r>
      <w:r w:rsidR="0028091D">
        <w:rPr>
          <w:rFonts w:ascii="Times New Roman" w:hAnsi="Times New Roman" w:cs="Times New Roman"/>
        </w:rPr>
        <w:t>83</w:t>
      </w:r>
      <w:r w:rsidR="00F93EFF">
        <w:rPr>
          <w:rFonts w:ascii="Times New Roman" w:hAnsi="Times New Roman" w:cs="Times New Roman"/>
        </w:rPr>
        <w:t xml:space="preserve">, </w:t>
      </w:r>
      <w:r w:rsidR="00F93EFF" w:rsidRPr="00BB0C7E">
        <w:rPr>
          <w:rFonts w:ascii="Times New Roman" w:hAnsi="Times New Roman" w:cs="Times New Roman"/>
          <w:i/>
          <w:iCs/>
        </w:rPr>
        <w:t>p</w:t>
      </w:r>
      <w:r w:rsidR="00F93EFF">
        <w:rPr>
          <w:rFonts w:ascii="Times New Roman" w:hAnsi="Times New Roman" w:cs="Times New Roman"/>
        </w:rPr>
        <w:t xml:space="preserve"> = .0</w:t>
      </w:r>
      <w:r w:rsidR="00051738">
        <w:rPr>
          <w:rFonts w:ascii="Times New Roman" w:hAnsi="Times New Roman" w:cs="Times New Roman"/>
        </w:rPr>
        <w:t>0</w:t>
      </w:r>
      <w:r w:rsidR="0028091D">
        <w:rPr>
          <w:rFonts w:ascii="Times New Roman" w:hAnsi="Times New Roman" w:cs="Times New Roman"/>
        </w:rPr>
        <w:t>6</w:t>
      </w:r>
      <w:r w:rsidR="00F93EFF">
        <w:rPr>
          <w:rFonts w:ascii="Times New Roman" w:hAnsi="Times New Roman" w:cs="Times New Roman"/>
        </w:rPr>
        <w:t xml:space="preserve">. The more dishonest </w:t>
      </w:r>
      <w:r w:rsidR="00E30D49">
        <w:rPr>
          <w:rFonts w:ascii="Times New Roman" w:hAnsi="Times New Roman" w:cs="Times New Roman"/>
        </w:rPr>
        <w:t xml:space="preserve">focal </w:t>
      </w:r>
      <w:r w:rsidR="00F93EFF">
        <w:rPr>
          <w:rFonts w:ascii="Times New Roman" w:hAnsi="Times New Roman" w:cs="Times New Roman"/>
        </w:rPr>
        <w:t>participants were, the less satisfied they were with the negotiation experience.</w:t>
      </w:r>
    </w:p>
    <w:p w14:paraId="087885A8" w14:textId="10E4195E" w:rsidR="00AF3561" w:rsidRDefault="00AF3561" w:rsidP="00E3784C">
      <w:pPr>
        <w:spacing w:line="480" w:lineRule="auto"/>
        <w:rPr>
          <w:rFonts w:ascii="Times New Roman" w:hAnsi="Times New Roman" w:cs="Times New Roman"/>
          <w:b/>
          <w:bCs/>
        </w:rPr>
      </w:pPr>
      <w:r w:rsidRPr="00F17F2C">
        <w:rPr>
          <w:rFonts w:ascii="Times New Roman" w:hAnsi="Times New Roman" w:cs="Times New Roman"/>
          <w:b/>
          <w:bCs/>
        </w:rPr>
        <w:t>Discussion</w:t>
      </w:r>
    </w:p>
    <w:p w14:paraId="58A0155E" w14:textId="33DE29AD" w:rsidR="004E2775" w:rsidRDefault="00F17F2C" w:rsidP="00437787">
      <w:pPr>
        <w:spacing w:line="480" w:lineRule="auto"/>
        <w:rPr>
          <w:rFonts w:ascii="Times New Roman" w:hAnsi="Times New Roman" w:cs="Times New Roman"/>
        </w:rPr>
      </w:pPr>
      <w:r>
        <w:rPr>
          <w:rFonts w:ascii="Times New Roman" w:hAnsi="Times New Roman" w:cs="Times New Roman"/>
          <w:b/>
          <w:bCs/>
        </w:rPr>
        <w:tab/>
      </w:r>
      <w:r w:rsidR="00437787">
        <w:rPr>
          <w:rFonts w:ascii="Times New Roman" w:hAnsi="Times New Roman" w:cs="Times New Roman"/>
        </w:rPr>
        <w:t>Study 3A replicates the prior studies</w:t>
      </w:r>
      <w:r w:rsidR="00193401">
        <w:rPr>
          <w:rFonts w:ascii="Times New Roman" w:hAnsi="Times New Roman" w:cs="Times New Roman"/>
        </w:rPr>
        <w:t>’</w:t>
      </w:r>
      <w:r w:rsidR="00437787">
        <w:rPr>
          <w:rFonts w:ascii="Times New Roman" w:hAnsi="Times New Roman" w:cs="Times New Roman"/>
        </w:rPr>
        <w:t xml:space="preserve"> findings in a </w:t>
      </w:r>
      <w:r w:rsidR="00BA1633">
        <w:rPr>
          <w:rFonts w:ascii="Times New Roman" w:hAnsi="Times New Roman" w:cs="Times New Roman"/>
        </w:rPr>
        <w:t xml:space="preserve">face-to-face </w:t>
      </w:r>
      <w:r w:rsidR="00437787">
        <w:rPr>
          <w:rFonts w:ascii="Times New Roman" w:hAnsi="Times New Roman" w:cs="Times New Roman"/>
        </w:rPr>
        <w:t xml:space="preserve">context where negotiators </w:t>
      </w:r>
      <w:r w:rsidR="00AD3F5D">
        <w:rPr>
          <w:rFonts w:ascii="Times New Roman" w:hAnsi="Times New Roman" w:cs="Times New Roman"/>
        </w:rPr>
        <w:t xml:space="preserve">could attribute their dishonesty to </w:t>
      </w:r>
      <w:r w:rsidR="002A642E">
        <w:rPr>
          <w:rFonts w:ascii="Times New Roman" w:hAnsi="Times New Roman" w:cs="Times New Roman"/>
        </w:rPr>
        <w:t>acting on</w:t>
      </w:r>
      <w:r w:rsidR="00AD3F5D">
        <w:rPr>
          <w:rFonts w:ascii="Times New Roman" w:hAnsi="Times New Roman" w:cs="Times New Roman"/>
        </w:rPr>
        <w:t xml:space="preserve"> others’ </w:t>
      </w:r>
      <w:r w:rsidR="00610D82">
        <w:rPr>
          <w:rFonts w:ascii="Times New Roman" w:hAnsi="Times New Roman" w:cs="Times New Roman"/>
        </w:rPr>
        <w:t>orders</w:t>
      </w:r>
      <w:r w:rsidR="00437787">
        <w:rPr>
          <w:rFonts w:ascii="Times New Roman" w:hAnsi="Times New Roman" w:cs="Times New Roman"/>
        </w:rPr>
        <w:t>. The greater the degree of negotiators</w:t>
      </w:r>
      <w:r w:rsidR="00193401">
        <w:rPr>
          <w:rFonts w:ascii="Times New Roman" w:hAnsi="Times New Roman" w:cs="Times New Roman"/>
        </w:rPr>
        <w:t>’</w:t>
      </w:r>
      <w:r w:rsidR="00437787">
        <w:rPr>
          <w:rFonts w:ascii="Times New Roman" w:hAnsi="Times New Roman" w:cs="Times New Roman"/>
        </w:rPr>
        <w:t xml:space="preserve"> dishonesty, the lower their subjective value in a negotiation with a classmate. As with Studies 1 and 2, dishonesty adversely impacted negotiators</w:t>
      </w:r>
      <w:r w:rsidR="00193401">
        <w:rPr>
          <w:rFonts w:ascii="Times New Roman" w:hAnsi="Times New Roman" w:cs="Times New Roman"/>
        </w:rPr>
        <w:t>’</w:t>
      </w:r>
      <w:r w:rsidR="00437787">
        <w:rPr>
          <w:rFonts w:ascii="Times New Roman" w:hAnsi="Times New Roman" w:cs="Times New Roman"/>
        </w:rPr>
        <w:t xml:space="preserve"> subjective value despite </w:t>
      </w:r>
      <w:r w:rsidR="002A642E">
        <w:rPr>
          <w:rFonts w:ascii="Times New Roman" w:hAnsi="Times New Roman" w:cs="Times New Roman"/>
        </w:rPr>
        <w:t xml:space="preserve">going </w:t>
      </w:r>
      <w:r w:rsidR="004E2775">
        <w:rPr>
          <w:rFonts w:ascii="Times New Roman" w:hAnsi="Times New Roman" w:cs="Times New Roman"/>
        </w:rPr>
        <w:t xml:space="preserve">undetected by counterparts and enabling </w:t>
      </w:r>
      <w:r w:rsidR="002A642E">
        <w:rPr>
          <w:rFonts w:ascii="Times New Roman" w:hAnsi="Times New Roman" w:cs="Times New Roman"/>
        </w:rPr>
        <w:t>negotiators</w:t>
      </w:r>
      <w:r w:rsidR="004E2775">
        <w:rPr>
          <w:rFonts w:ascii="Times New Roman" w:hAnsi="Times New Roman" w:cs="Times New Roman"/>
        </w:rPr>
        <w:t xml:space="preserve"> to achieve a superior economic outcome</w:t>
      </w:r>
      <w:r w:rsidR="00437787">
        <w:rPr>
          <w:rFonts w:ascii="Times New Roman" w:hAnsi="Times New Roman" w:cs="Times New Roman"/>
        </w:rPr>
        <w:t xml:space="preserve">. </w:t>
      </w:r>
    </w:p>
    <w:p w14:paraId="341DBA93" w14:textId="6BE91E30" w:rsidR="00294AFC" w:rsidRDefault="00294AFC" w:rsidP="00437787">
      <w:pPr>
        <w:spacing w:line="480" w:lineRule="auto"/>
        <w:rPr>
          <w:rFonts w:ascii="Times New Roman" w:hAnsi="Times New Roman" w:cs="Times New Roman"/>
        </w:rPr>
      </w:pPr>
      <w:r>
        <w:rPr>
          <w:rFonts w:ascii="Times New Roman" w:hAnsi="Times New Roman" w:cs="Times New Roman"/>
        </w:rPr>
        <w:tab/>
        <w:t xml:space="preserve">A key strength of </w:t>
      </w:r>
      <w:r w:rsidR="004324D9">
        <w:rPr>
          <w:rFonts w:ascii="Times New Roman" w:hAnsi="Times New Roman" w:cs="Times New Roman"/>
        </w:rPr>
        <w:t>this study</w:t>
      </w:r>
      <w:r>
        <w:rPr>
          <w:rFonts w:ascii="Times New Roman" w:hAnsi="Times New Roman" w:cs="Times New Roman"/>
        </w:rPr>
        <w:t xml:space="preserve"> is that it enabled us to test the effect of dishonesty </w:t>
      </w:r>
      <w:r w:rsidR="00187610">
        <w:rPr>
          <w:rFonts w:ascii="Times New Roman" w:hAnsi="Times New Roman" w:cs="Times New Roman"/>
        </w:rPr>
        <w:t>in a naturalistic</w:t>
      </w:r>
      <w:r w:rsidR="00C27C6A">
        <w:rPr>
          <w:rFonts w:ascii="Times New Roman" w:hAnsi="Times New Roman" w:cs="Times New Roman"/>
        </w:rPr>
        <w:t>, face-to-face</w:t>
      </w:r>
      <w:r w:rsidR="00187610">
        <w:rPr>
          <w:rFonts w:ascii="Times New Roman" w:hAnsi="Times New Roman" w:cs="Times New Roman"/>
        </w:rPr>
        <w:t xml:space="preserve"> setting</w:t>
      </w:r>
      <w:r w:rsidR="00C27C6A">
        <w:rPr>
          <w:rFonts w:ascii="Times New Roman" w:hAnsi="Times New Roman" w:cs="Times New Roman"/>
        </w:rPr>
        <w:t xml:space="preserve"> higher in ecological validity than online experiments</w:t>
      </w:r>
      <w:r>
        <w:rPr>
          <w:rFonts w:ascii="Times New Roman" w:hAnsi="Times New Roman" w:cs="Times New Roman"/>
        </w:rPr>
        <w:t xml:space="preserve">. However, </w:t>
      </w:r>
      <w:r w:rsidR="00E5521A">
        <w:rPr>
          <w:rFonts w:ascii="Times New Roman" w:hAnsi="Times New Roman" w:cs="Times New Roman"/>
        </w:rPr>
        <w:t xml:space="preserve">it has two noteworthy limitations. First, unlike the other studies in this manuscript, we did not preregister this one. Second, </w:t>
      </w:r>
      <w:r>
        <w:rPr>
          <w:rFonts w:ascii="Times New Roman" w:hAnsi="Times New Roman" w:cs="Times New Roman"/>
        </w:rPr>
        <w:t xml:space="preserve">a limitation of classroom settings </w:t>
      </w:r>
      <w:r w:rsidR="00E5521A">
        <w:rPr>
          <w:rFonts w:ascii="Times New Roman" w:hAnsi="Times New Roman" w:cs="Times New Roman"/>
        </w:rPr>
        <w:t xml:space="preserve">like the one used for this study </w:t>
      </w:r>
      <w:r>
        <w:rPr>
          <w:rFonts w:ascii="Times New Roman" w:hAnsi="Times New Roman" w:cs="Times New Roman"/>
        </w:rPr>
        <w:t xml:space="preserve">is that both parties know an instructor will debrief the entire class about the purpose of the negotiation exercise. Therefore, while counterparts did not appear to detect dishonesty during the exercise, focal </w:t>
      </w:r>
      <w:r w:rsidR="00571318">
        <w:rPr>
          <w:rFonts w:ascii="Times New Roman" w:hAnsi="Times New Roman" w:cs="Times New Roman"/>
        </w:rPr>
        <w:t>negotiators</w:t>
      </w:r>
      <w:r>
        <w:rPr>
          <w:rFonts w:ascii="Times New Roman" w:hAnsi="Times New Roman" w:cs="Times New Roman"/>
        </w:rPr>
        <w:t xml:space="preserve"> likely knew dishonesty would eventually be </w:t>
      </w:r>
      <w:r w:rsidR="00571318">
        <w:rPr>
          <w:rFonts w:ascii="Times New Roman" w:hAnsi="Times New Roman" w:cs="Times New Roman"/>
        </w:rPr>
        <w:t>revealed</w:t>
      </w:r>
      <w:r>
        <w:rPr>
          <w:rFonts w:ascii="Times New Roman" w:hAnsi="Times New Roman" w:cs="Times New Roman"/>
        </w:rPr>
        <w:t xml:space="preserve"> during the debrief. </w:t>
      </w:r>
      <w:r w:rsidR="00070D48">
        <w:rPr>
          <w:rFonts w:ascii="Times New Roman" w:hAnsi="Times New Roman" w:cs="Times New Roman"/>
        </w:rPr>
        <w:t xml:space="preserve">This raises the possibility that </w:t>
      </w:r>
      <w:r w:rsidR="00510A6D">
        <w:rPr>
          <w:rFonts w:ascii="Times New Roman" w:hAnsi="Times New Roman" w:cs="Times New Roman"/>
        </w:rPr>
        <w:t xml:space="preserve">deceivers’ </w:t>
      </w:r>
      <w:r w:rsidR="00070D48">
        <w:rPr>
          <w:rFonts w:ascii="Times New Roman" w:hAnsi="Times New Roman" w:cs="Times New Roman"/>
        </w:rPr>
        <w:t xml:space="preserve">reduced subjective value could be accounted for by concerns that their counterpart might respond unfavorably to discovering they were </w:t>
      </w:r>
      <w:r w:rsidR="00510A6D">
        <w:rPr>
          <w:rFonts w:ascii="Times New Roman" w:hAnsi="Times New Roman" w:cs="Times New Roman"/>
        </w:rPr>
        <w:t>lied to</w:t>
      </w:r>
      <w:r w:rsidR="00070D48">
        <w:rPr>
          <w:rFonts w:ascii="Times New Roman" w:hAnsi="Times New Roman" w:cs="Times New Roman"/>
        </w:rPr>
        <w:t xml:space="preserve"> after the negotiation exercise. We attempted to address this concern in a subsample of our data </w:t>
      </w:r>
      <w:r w:rsidR="00F93128">
        <w:rPr>
          <w:rFonts w:ascii="Times New Roman" w:hAnsi="Times New Roman" w:cs="Times New Roman"/>
        </w:rPr>
        <w:t xml:space="preserve">containing a measure of </w:t>
      </w:r>
      <w:r w:rsidR="00070D48">
        <w:rPr>
          <w:rFonts w:ascii="Times New Roman" w:hAnsi="Times New Roman" w:cs="Times New Roman"/>
        </w:rPr>
        <w:t xml:space="preserve">the extent to which focal participants were concerned that their counterpart might retaliate </w:t>
      </w:r>
      <w:r w:rsidR="00622671">
        <w:rPr>
          <w:rFonts w:ascii="Times New Roman" w:hAnsi="Times New Roman" w:cs="Times New Roman"/>
        </w:rPr>
        <w:t>(</w:t>
      </w:r>
      <w:r w:rsidR="00622671" w:rsidRPr="00622671">
        <w:rPr>
          <w:rFonts w:ascii="Times New Roman" w:hAnsi="Times New Roman" w:cs="Times New Roman"/>
          <w:i/>
          <w:iCs/>
        </w:rPr>
        <w:t>n</w:t>
      </w:r>
      <w:r w:rsidR="00622671">
        <w:rPr>
          <w:rFonts w:ascii="Times New Roman" w:hAnsi="Times New Roman" w:cs="Times New Roman"/>
        </w:rPr>
        <w:t xml:space="preserve"> = 41)</w:t>
      </w:r>
      <w:r w:rsidR="00070D48">
        <w:rPr>
          <w:rFonts w:ascii="Times New Roman" w:hAnsi="Times New Roman" w:cs="Times New Roman"/>
        </w:rPr>
        <w:t>.</w:t>
      </w:r>
      <w:r w:rsidR="000E71A3">
        <w:rPr>
          <w:rStyle w:val="FootnoteReference"/>
          <w:rFonts w:ascii="Times New Roman" w:hAnsi="Times New Roman" w:cs="Times New Roman"/>
        </w:rPr>
        <w:footnoteReference w:id="17"/>
      </w:r>
      <w:r w:rsidR="00070D48">
        <w:rPr>
          <w:rFonts w:ascii="Times New Roman" w:hAnsi="Times New Roman" w:cs="Times New Roman"/>
        </w:rPr>
        <w:t xml:space="preserve"> The effect of dishonesty on subjective value held when adding this control to the model reported in Table </w:t>
      </w:r>
      <w:r w:rsidR="00101A5A">
        <w:rPr>
          <w:rFonts w:ascii="Times New Roman" w:hAnsi="Times New Roman" w:cs="Times New Roman"/>
        </w:rPr>
        <w:t>1</w:t>
      </w:r>
      <w:r w:rsidR="00070D48">
        <w:rPr>
          <w:rFonts w:ascii="Times New Roman" w:hAnsi="Times New Roman" w:cs="Times New Roman"/>
        </w:rPr>
        <w:t xml:space="preserve">, </w:t>
      </w:r>
      <w:r w:rsidR="00070D48" w:rsidRPr="00131EA3">
        <w:rPr>
          <w:rFonts w:ascii="Times New Roman" w:hAnsi="Times New Roman" w:cs="Times New Roman"/>
          <w:i/>
          <w:iCs/>
        </w:rPr>
        <w:t>B</w:t>
      </w:r>
      <w:r w:rsidR="00070D48">
        <w:rPr>
          <w:rFonts w:ascii="Times New Roman" w:hAnsi="Times New Roman" w:cs="Times New Roman"/>
        </w:rPr>
        <w:t xml:space="preserve"> = -0.</w:t>
      </w:r>
      <w:r w:rsidR="008B0F2D">
        <w:rPr>
          <w:rFonts w:ascii="Times New Roman" w:hAnsi="Times New Roman" w:cs="Times New Roman"/>
        </w:rPr>
        <w:t>50</w:t>
      </w:r>
      <w:r w:rsidR="00070D48">
        <w:rPr>
          <w:rFonts w:ascii="Times New Roman" w:hAnsi="Times New Roman" w:cs="Times New Roman"/>
        </w:rPr>
        <w:t xml:space="preserve"> (</w:t>
      </w:r>
      <w:r w:rsidR="00070D48" w:rsidRPr="00131EA3">
        <w:rPr>
          <w:rFonts w:ascii="Times New Roman" w:hAnsi="Times New Roman" w:cs="Times New Roman"/>
          <w:i/>
          <w:iCs/>
        </w:rPr>
        <w:t>SE</w:t>
      </w:r>
      <w:r w:rsidR="00070D48">
        <w:rPr>
          <w:rFonts w:ascii="Times New Roman" w:hAnsi="Times New Roman" w:cs="Times New Roman"/>
        </w:rPr>
        <w:t xml:space="preserve"> = 0.1</w:t>
      </w:r>
      <w:r w:rsidR="008B0F2D">
        <w:rPr>
          <w:rFonts w:ascii="Times New Roman" w:hAnsi="Times New Roman" w:cs="Times New Roman"/>
        </w:rPr>
        <w:t>6</w:t>
      </w:r>
      <w:r w:rsidR="00070D48">
        <w:rPr>
          <w:rFonts w:ascii="Times New Roman" w:hAnsi="Times New Roman" w:cs="Times New Roman"/>
        </w:rPr>
        <w:t xml:space="preserve">), </w:t>
      </w:r>
      <w:r w:rsidR="00070D48" w:rsidRPr="00131EA3">
        <w:rPr>
          <w:rFonts w:ascii="Times New Roman" w:hAnsi="Times New Roman" w:cs="Times New Roman"/>
          <w:i/>
          <w:iCs/>
        </w:rPr>
        <w:t>t</w:t>
      </w:r>
      <w:r w:rsidR="00070D48">
        <w:rPr>
          <w:rFonts w:ascii="Times New Roman" w:hAnsi="Times New Roman" w:cs="Times New Roman"/>
        </w:rPr>
        <w:t>(</w:t>
      </w:r>
      <w:r w:rsidR="00DE5DF4">
        <w:rPr>
          <w:rFonts w:ascii="Times New Roman" w:hAnsi="Times New Roman" w:cs="Times New Roman"/>
        </w:rPr>
        <w:t>36</w:t>
      </w:r>
      <w:r w:rsidR="00070D48">
        <w:rPr>
          <w:rFonts w:ascii="Times New Roman" w:hAnsi="Times New Roman" w:cs="Times New Roman"/>
        </w:rPr>
        <w:t xml:space="preserve">) = </w:t>
      </w:r>
      <w:r w:rsidR="008B0F2D">
        <w:rPr>
          <w:rFonts w:ascii="Times New Roman" w:hAnsi="Times New Roman" w:cs="Times New Roman"/>
        </w:rPr>
        <w:t>3.19</w:t>
      </w:r>
      <w:r w:rsidR="00070D48">
        <w:rPr>
          <w:rFonts w:ascii="Times New Roman" w:hAnsi="Times New Roman" w:cs="Times New Roman"/>
        </w:rPr>
        <w:t xml:space="preserve">, </w:t>
      </w:r>
      <w:r w:rsidR="00070D48" w:rsidRPr="00131EA3">
        <w:rPr>
          <w:rFonts w:ascii="Times New Roman" w:hAnsi="Times New Roman" w:cs="Times New Roman"/>
          <w:i/>
          <w:iCs/>
        </w:rPr>
        <w:t>p</w:t>
      </w:r>
      <w:r w:rsidR="00070D48">
        <w:rPr>
          <w:rFonts w:ascii="Times New Roman" w:hAnsi="Times New Roman" w:cs="Times New Roman"/>
        </w:rPr>
        <w:t xml:space="preserve"> = .0</w:t>
      </w:r>
      <w:r w:rsidR="008B0F2D">
        <w:rPr>
          <w:rFonts w:ascii="Times New Roman" w:hAnsi="Times New Roman" w:cs="Times New Roman"/>
        </w:rPr>
        <w:t>03</w:t>
      </w:r>
      <w:r w:rsidR="00131EA3">
        <w:rPr>
          <w:rFonts w:ascii="Times New Roman" w:hAnsi="Times New Roman" w:cs="Times New Roman"/>
        </w:rPr>
        <w:t>.</w:t>
      </w:r>
      <w:r w:rsidR="005A59FF">
        <w:rPr>
          <w:rFonts w:ascii="Times New Roman" w:hAnsi="Times New Roman" w:cs="Times New Roman"/>
        </w:rPr>
        <w:t xml:space="preserve"> </w:t>
      </w:r>
      <w:r w:rsidR="004324D9">
        <w:rPr>
          <w:rFonts w:ascii="Times New Roman" w:hAnsi="Times New Roman" w:cs="Times New Roman"/>
        </w:rPr>
        <w:t>T</w:t>
      </w:r>
      <w:r w:rsidR="005A59FF">
        <w:rPr>
          <w:rFonts w:ascii="Times New Roman" w:hAnsi="Times New Roman" w:cs="Times New Roman"/>
        </w:rPr>
        <w:t xml:space="preserve">his provides </w:t>
      </w:r>
      <w:r w:rsidR="00AF6320">
        <w:rPr>
          <w:rFonts w:ascii="Times New Roman" w:hAnsi="Times New Roman" w:cs="Times New Roman"/>
        </w:rPr>
        <w:t xml:space="preserve">some </w:t>
      </w:r>
      <w:r w:rsidR="005A59FF">
        <w:rPr>
          <w:rFonts w:ascii="Times New Roman" w:hAnsi="Times New Roman" w:cs="Times New Roman"/>
        </w:rPr>
        <w:t xml:space="preserve">evidence that </w:t>
      </w:r>
      <w:r w:rsidR="00AF6320">
        <w:rPr>
          <w:rFonts w:ascii="Times New Roman" w:hAnsi="Times New Roman" w:cs="Times New Roman"/>
        </w:rPr>
        <w:t>focal participants’ concerns about facing backlash from their counterpart</w:t>
      </w:r>
      <w:r w:rsidR="00335D97">
        <w:rPr>
          <w:rFonts w:ascii="Times New Roman" w:hAnsi="Times New Roman" w:cs="Times New Roman"/>
        </w:rPr>
        <w:t>s</w:t>
      </w:r>
      <w:r w:rsidR="00AF6320">
        <w:rPr>
          <w:rFonts w:ascii="Times New Roman" w:hAnsi="Times New Roman" w:cs="Times New Roman"/>
        </w:rPr>
        <w:t xml:space="preserve"> are unlikely to account for our findings. We </w:t>
      </w:r>
      <w:r w:rsidR="004324D9">
        <w:rPr>
          <w:rFonts w:ascii="Times New Roman" w:hAnsi="Times New Roman" w:cs="Times New Roman"/>
        </w:rPr>
        <w:t xml:space="preserve">further </w:t>
      </w:r>
      <w:r w:rsidR="00AF6320">
        <w:rPr>
          <w:rFonts w:ascii="Times New Roman" w:hAnsi="Times New Roman" w:cs="Times New Roman"/>
        </w:rPr>
        <w:t xml:space="preserve">address this issue in Study 3B by using the same </w:t>
      </w:r>
      <w:r w:rsidR="00B46351">
        <w:rPr>
          <w:rFonts w:ascii="Times New Roman" w:hAnsi="Times New Roman" w:cs="Times New Roman"/>
        </w:rPr>
        <w:t>exercise in a</w:t>
      </w:r>
      <w:r w:rsidR="00AF6320">
        <w:rPr>
          <w:rFonts w:ascii="Times New Roman" w:hAnsi="Times New Roman" w:cs="Times New Roman"/>
        </w:rPr>
        <w:t xml:space="preserve"> </w:t>
      </w:r>
      <w:r w:rsidR="00B46351">
        <w:rPr>
          <w:rFonts w:ascii="Times New Roman" w:hAnsi="Times New Roman" w:cs="Times New Roman"/>
        </w:rPr>
        <w:t xml:space="preserve">negotiation </w:t>
      </w:r>
      <w:r w:rsidR="00AF6320">
        <w:rPr>
          <w:rFonts w:ascii="Times New Roman" w:hAnsi="Times New Roman" w:cs="Times New Roman"/>
        </w:rPr>
        <w:t xml:space="preserve">between </w:t>
      </w:r>
      <w:r w:rsidR="00B46351">
        <w:rPr>
          <w:rFonts w:ascii="Times New Roman" w:hAnsi="Times New Roman" w:cs="Times New Roman"/>
        </w:rPr>
        <w:t xml:space="preserve">MTurk workers who are anonymous to </w:t>
      </w:r>
      <w:r w:rsidR="001221EB">
        <w:rPr>
          <w:rFonts w:ascii="Times New Roman" w:hAnsi="Times New Roman" w:cs="Times New Roman"/>
        </w:rPr>
        <w:t>one another and</w:t>
      </w:r>
      <w:r w:rsidR="00B46351">
        <w:rPr>
          <w:rFonts w:ascii="Times New Roman" w:hAnsi="Times New Roman" w:cs="Times New Roman"/>
        </w:rPr>
        <w:t xml:space="preserve"> controlling for perceived counterpart suspicion like in Studies 1 and 2.</w:t>
      </w:r>
    </w:p>
    <w:p w14:paraId="72A4BD5C" w14:textId="1226229D" w:rsidR="0088642C" w:rsidRDefault="0088642C" w:rsidP="00940A1F">
      <w:pPr>
        <w:spacing w:line="480" w:lineRule="auto"/>
        <w:jc w:val="center"/>
        <w:rPr>
          <w:rFonts w:ascii="Times New Roman" w:hAnsi="Times New Roman" w:cs="Times New Roman"/>
          <w:b/>
          <w:bCs/>
        </w:rPr>
      </w:pPr>
      <w:r w:rsidRPr="0088642C">
        <w:rPr>
          <w:rFonts w:ascii="Times New Roman" w:hAnsi="Times New Roman" w:cs="Times New Roman"/>
          <w:b/>
          <w:bCs/>
        </w:rPr>
        <w:t xml:space="preserve">Study 3B: </w:t>
      </w:r>
      <w:r w:rsidR="00CD34AF">
        <w:rPr>
          <w:rFonts w:ascii="Times New Roman" w:hAnsi="Times New Roman" w:cs="Times New Roman"/>
          <w:b/>
          <w:bCs/>
        </w:rPr>
        <w:t>Following Orders to be Honest or Dishonest</w:t>
      </w:r>
    </w:p>
    <w:p w14:paraId="6135BEBA" w14:textId="7940B03B" w:rsidR="009D6007" w:rsidRPr="00056F20" w:rsidRDefault="0088642C" w:rsidP="009D6007">
      <w:pPr>
        <w:spacing w:line="480" w:lineRule="auto"/>
        <w:rPr>
          <w:rFonts w:ascii="Times New Roman" w:hAnsi="Times New Roman" w:cs="Times New Roman"/>
        </w:rPr>
      </w:pPr>
      <w:r>
        <w:rPr>
          <w:rFonts w:ascii="Times New Roman" w:hAnsi="Times New Roman" w:cs="Times New Roman"/>
          <w:b/>
          <w:bCs/>
        </w:rPr>
        <w:tab/>
      </w:r>
      <w:r w:rsidR="009D6007">
        <w:rPr>
          <w:rFonts w:ascii="Times New Roman" w:hAnsi="Times New Roman" w:cs="Times New Roman"/>
        </w:rPr>
        <w:t xml:space="preserve">Study 3B </w:t>
      </w:r>
      <w:r w:rsidR="00DE774A">
        <w:rPr>
          <w:rFonts w:ascii="Times New Roman" w:hAnsi="Times New Roman" w:cs="Times New Roman"/>
        </w:rPr>
        <w:t xml:space="preserve">was designed to add internal validity </w:t>
      </w:r>
      <w:r w:rsidR="008E6B40">
        <w:rPr>
          <w:rFonts w:ascii="Times New Roman" w:hAnsi="Times New Roman" w:cs="Times New Roman"/>
        </w:rPr>
        <w:t xml:space="preserve">to Study 3A </w:t>
      </w:r>
      <w:r w:rsidR="00DE774A">
        <w:rPr>
          <w:rFonts w:ascii="Times New Roman" w:hAnsi="Times New Roman" w:cs="Times New Roman"/>
        </w:rPr>
        <w:t>and extend</w:t>
      </w:r>
      <w:r w:rsidR="008E6B40">
        <w:rPr>
          <w:rFonts w:ascii="Times New Roman" w:hAnsi="Times New Roman" w:cs="Times New Roman"/>
        </w:rPr>
        <w:t xml:space="preserve"> it in</w:t>
      </w:r>
      <w:r w:rsidR="00DE774A">
        <w:rPr>
          <w:rFonts w:ascii="Times New Roman" w:hAnsi="Times New Roman" w:cs="Times New Roman"/>
        </w:rPr>
        <w:t xml:space="preserve"> several respects. First, </w:t>
      </w:r>
      <w:r w:rsidR="00D13E95">
        <w:rPr>
          <w:rFonts w:ascii="Times New Roman" w:hAnsi="Times New Roman" w:cs="Times New Roman"/>
        </w:rPr>
        <w:t>it</w:t>
      </w:r>
      <w:r w:rsidR="005C1B7E">
        <w:rPr>
          <w:rFonts w:ascii="Times New Roman" w:hAnsi="Times New Roman" w:cs="Times New Roman"/>
        </w:rPr>
        <w:t xml:space="preserve"> </w:t>
      </w:r>
      <w:r w:rsidR="00102E9C">
        <w:rPr>
          <w:rFonts w:ascii="Times New Roman" w:hAnsi="Times New Roman" w:cs="Times New Roman"/>
        </w:rPr>
        <w:t>attempts to causally validate</w:t>
      </w:r>
      <w:r w:rsidR="009D6007">
        <w:rPr>
          <w:rFonts w:ascii="Times New Roman" w:hAnsi="Times New Roman" w:cs="Times New Roman"/>
        </w:rPr>
        <w:t xml:space="preserve"> </w:t>
      </w:r>
      <w:r w:rsidR="00CD34AF">
        <w:rPr>
          <w:rFonts w:ascii="Times New Roman" w:hAnsi="Times New Roman" w:cs="Times New Roman"/>
        </w:rPr>
        <w:t>Study 3A by</w:t>
      </w:r>
      <w:r w:rsidR="009D6007">
        <w:rPr>
          <w:rFonts w:ascii="Times New Roman" w:hAnsi="Times New Roman" w:cs="Times New Roman"/>
        </w:rPr>
        <w:t xml:space="preserve"> </w:t>
      </w:r>
      <w:r w:rsidR="00102E9C">
        <w:rPr>
          <w:rFonts w:ascii="Times New Roman" w:hAnsi="Times New Roman" w:cs="Times New Roman"/>
        </w:rPr>
        <w:t>randomly assign</w:t>
      </w:r>
      <w:r w:rsidR="00DE774A">
        <w:rPr>
          <w:rFonts w:ascii="Times New Roman" w:hAnsi="Times New Roman" w:cs="Times New Roman"/>
        </w:rPr>
        <w:t>ing</w:t>
      </w:r>
      <w:r w:rsidR="00102E9C">
        <w:rPr>
          <w:rFonts w:ascii="Times New Roman" w:hAnsi="Times New Roman" w:cs="Times New Roman"/>
        </w:rPr>
        <w:t xml:space="preserve"> </w:t>
      </w:r>
      <w:r w:rsidR="00DE774A">
        <w:rPr>
          <w:rFonts w:ascii="Times New Roman" w:hAnsi="Times New Roman" w:cs="Times New Roman"/>
        </w:rPr>
        <w:t xml:space="preserve">participants to </w:t>
      </w:r>
      <w:r w:rsidR="008E6B40">
        <w:rPr>
          <w:rFonts w:ascii="Times New Roman" w:hAnsi="Times New Roman" w:cs="Times New Roman"/>
        </w:rPr>
        <w:t xml:space="preserve">follow instructions requiring them to </w:t>
      </w:r>
      <w:r w:rsidR="00133C79">
        <w:rPr>
          <w:rFonts w:ascii="Times New Roman" w:hAnsi="Times New Roman" w:cs="Times New Roman"/>
        </w:rPr>
        <w:t>be d</w:t>
      </w:r>
      <w:r w:rsidR="00DE774A">
        <w:rPr>
          <w:rFonts w:ascii="Times New Roman" w:hAnsi="Times New Roman" w:cs="Times New Roman"/>
        </w:rPr>
        <w:t>ece</w:t>
      </w:r>
      <w:r w:rsidR="00133C79">
        <w:rPr>
          <w:rFonts w:ascii="Times New Roman" w:hAnsi="Times New Roman" w:cs="Times New Roman"/>
        </w:rPr>
        <w:t>pti</w:t>
      </w:r>
      <w:r w:rsidR="00DE774A">
        <w:rPr>
          <w:rFonts w:ascii="Times New Roman" w:hAnsi="Times New Roman" w:cs="Times New Roman"/>
        </w:rPr>
        <w:t xml:space="preserve">ve or honest. </w:t>
      </w:r>
      <w:r w:rsidR="008E6B40">
        <w:rPr>
          <w:rFonts w:ascii="Times New Roman" w:hAnsi="Times New Roman" w:cs="Times New Roman"/>
        </w:rPr>
        <w:t>Second</w:t>
      </w:r>
      <w:r w:rsidR="00E3730B">
        <w:rPr>
          <w:rFonts w:ascii="Times New Roman" w:hAnsi="Times New Roman" w:cs="Times New Roman"/>
        </w:rPr>
        <w:t>,</w:t>
      </w:r>
      <w:r w:rsidR="008E6B40">
        <w:rPr>
          <w:rFonts w:ascii="Times New Roman" w:hAnsi="Times New Roman" w:cs="Times New Roman"/>
        </w:rPr>
        <w:t xml:space="preserve"> it measures guilt </w:t>
      </w:r>
      <w:r w:rsidR="00E3730B">
        <w:rPr>
          <w:rFonts w:ascii="Times New Roman" w:hAnsi="Times New Roman" w:cs="Times New Roman"/>
        </w:rPr>
        <w:t xml:space="preserve">and tests its role in shaping the impact of dishonesty on subjective value. </w:t>
      </w:r>
      <w:r w:rsidR="00EA6A00">
        <w:rPr>
          <w:rFonts w:ascii="Times New Roman" w:hAnsi="Times New Roman" w:cs="Times New Roman"/>
        </w:rPr>
        <w:t>Third</w:t>
      </w:r>
      <w:r w:rsidR="00102E9C">
        <w:rPr>
          <w:rFonts w:ascii="Times New Roman" w:hAnsi="Times New Roman" w:cs="Times New Roman"/>
        </w:rPr>
        <w:t xml:space="preserve">, </w:t>
      </w:r>
      <w:r w:rsidR="00D66CC7">
        <w:rPr>
          <w:rFonts w:ascii="Times New Roman" w:hAnsi="Times New Roman" w:cs="Times New Roman"/>
        </w:rPr>
        <w:t xml:space="preserve">it </w:t>
      </w:r>
      <w:r w:rsidR="000F660C">
        <w:rPr>
          <w:rFonts w:ascii="Times New Roman" w:hAnsi="Times New Roman" w:cs="Times New Roman"/>
        </w:rPr>
        <w:t>uses a larger sample to attempt</w:t>
      </w:r>
      <w:r w:rsidR="00CD34AF">
        <w:rPr>
          <w:rFonts w:ascii="Times New Roman" w:hAnsi="Times New Roman" w:cs="Times New Roman"/>
        </w:rPr>
        <w:t xml:space="preserve"> to </w:t>
      </w:r>
      <w:r w:rsidR="00CB7132">
        <w:rPr>
          <w:rFonts w:ascii="Times New Roman" w:hAnsi="Times New Roman" w:cs="Times New Roman"/>
        </w:rPr>
        <w:t>replicate</w:t>
      </w:r>
      <w:r w:rsidR="005C1B7E">
        <w:rPr>
          <w:rFonts w:ascii="Times New Roman" w:hAnsi="Times New Roman" w:cs="Times New Roman"/>
        </w:rPr>
        <w:t xml:space="preserve"> </w:t>
      </w:r>
      <w:r w:rsidR="00CD34AF">
        <w:rPr>
          <w:rFonts w:ascii="Times New Roman" w:hAnsi="Times New Roman" w:cs="Times New Roman"/>
        </w:rPr>
        <w:t xml:space="preserve">the </w:t>
      </w:r>
      <w:r w:rsidR="00CB7132">
        <w:rPr>
          <w:rFonts w:ascii="Times New Roman" w:hAnsi="Times New Roman" w:cs="Times New Roman"/>
        </w:rPr>
        <w:t xml:space="preserve">trend </w:t>
      </w:r>
      <w:r w:rsidR="00EA6A00">
        <w:rPr>
          <w:rFonts w:ascii="Times New Roman" w:hAnsi="Times New Roman" w:cs="Times New Roman"/>
        </w:rPr>
        <w:t>from</w:t>
      </w:r>
      <w:r w:rsidR="005C4F37">
        <w:rPr>
          <w:rFonts w:ascii="Times New Roman" w:hAnsi="Times New Roman" w:cs="Times New Roman"/>
        </w:rPr>
        <w:t xml:space="preserve"> Study 2 </w:t>
      </w:r>
      <w:r w:rsidR="00CB7132">
        <w:rPr>
          <w:rFonts w:ascii="Times New Roman" w:hAnsi="Times New Roman" w:cs="Times New Roman"/>
        </w:rPr>
        <w:t xml:space="preserve">where </w:t>
      </w:r>
      <w:r w:rsidR="005C4F37">
        <w:rPr>
          <w:rFonts w:ascii="Times New Roman" w:hAnsi="Times New Roman" w:cs="Times New Roman"/>
        </w:rPr>
        <w:t>dishonesty reduce</w:t>
      </w:r>
      <w:r w:rsidR="00CB7132">
        <w:rPr>
          <w:rFonts w:ascii="Times New Roman" w:hAnsi="Times New Roman" w:cs="Times New Roman"/>
        </w:rPr>
        <w:t>d</w:t>
      </w:r>
      <w:r w:rsidR="005C4F37">
        <w:rPr>
          <w:rFonts w:ascii="Times New Roman" w:hAnsi="Times New Roman" w:cs="Times New Roman"/>
        </w:rPr>
        <w:t xml:space="preserve"> negotiators’ willingness to interact again with the same counterpart. </w:t>
      </w:r>
    </w:p>
    <w:p w14:paraId="65E2D583" w14:textId="77777777" w:rsidR="009D6007" w:rsidRDefault="009D6007" w:rsidP="002B2084">
      <w:pPr>
        <w:keepNext/>
        <w:spacing w:line="480" w:lineRule="auto"/>
        <w:rPr>
          <w:rFonts w:ascii="Times New Roman" w:hAnsi="Times New Roman" w:cs="Times New Roman"/>
          <w:b/>
          <w:bCs/>
        </w:rPr>
      </w:pPr>
      <w:r>
        <w:rPr>
          <w:rFonts w:ascii="Times New Roman" w:hAnsi="Times New Roman" w:cs="Times New Roman"/>
          <w:b/>
          <w:bCs/>
        </w:rPr>
        <w:t>Method</w:t>
      </w:r>
    </w:p>
    <w:p w14:paraId="4A25EAAA" w14:textId="77777777" w:rsidR="009D6007" w:rsidRDefault="009D6007" w:rsidP="009D6007">
      <w:pPr>
        <w:spacing w:line="480" w:lineRule="auto"/>
        <w:rPr>
          <w:rFonts w:ascii="Times New Roman" w:hAnsi="Times New Roman" w:cs="Times New Roman"/>
          <w:b/>
          <w:bCs/>
          <w:i/>
          <w:iCs/>
        </w:rPr>
      </w:pPr>
      <w:r>
        <w:rPr>
          <w:rFonts w:ascii="Times New Roman" w:hAnsi="Times New Roman" w:cs="Times New Roman"/>
          <w:b/>
          <w:bCs/>
          <w:i/>
          <w:iCs/>
        </w:rPr>
        <w:t>Participants</w:t>
      </w:r>
    </w:p>
    <w:p w14:paraId="2F4C2C3A" w14:textId="58A442B7" w:rsidR="009D6007" w:rsidRDefault="009D6007" w:rsidP="009D6007">
      <w:pPr>
        <w:spacing w:line="480" w:lineRule="auto"/>
        <w:rPr>
          <w:rFonts w:ascii="Times New Roman" w:hAnsi="Times New Roman" w:cs="Times New Roman"/>
        </w:rPr>
      </w:pPr>
      <w:r>
        <w:rPr>
          <w:rFonts w:ascii="Times New Roman" w:hAnsi="Times New Roman" w:cs="Times New Roman"/>
        </w:rPr>
        <w:tab/>
        <w:t>Anticipating a modest effect of dishonesty on negotiators</w:t>
      </w:r>
      <w:r w:rsidR="00193401">
        <w:rPr>
          <w:rFonts w:ascii="Times New Roman" w:hAnsi="Times New Roman" w:cs="Times New Roman"/>
        </w:rPr>
        <w:t>’</w:t>
      </w:r>
      <w:r>
        <w:rPr>
          <w:rFonts w:ascii="Times New Roman" w:hAnsi="Times New Roman" w:cs="Times New Roman"/>
        </w:rPr>
        <w:t xml:space="preserve"> willingness to bargain again with the same counterpart</w:t>
      </w:r>
      <w:r w:rsidR="00F0710F">
        <w:rPr>
          <w:rFonts w:ascii="Times New Roman" w:hAnsi="Times New Roman" w:cs="Times New Roman"/>
        </w:rPr>
        <w:t xml:space="preserve"> (as evidenced by the Study 2 results)</w:t>
      </w:r>
      <w:r>
        <w:rPr>
          <w:rFonts w:ascii="Times New Roman" w:hAnsi="Times New Roman" w:cs="Times New Roman"/>
        </w:rPr>
        <w:t>, we aimed for at least 500 complete negotiation dyads</w:t>
      </w:r>
      <w:r w:rsidR="00F0710F">
        <w:rPr>
          <w:rFonts w:ascii="Times New Roman" w:hAnsi="Times New Roman" w:cs="Times New Roman"/>
        </w:rPr>
        <w:t xml:space="preserve"> for analyses, or 2.5 times the sample obtained in Study 2</w:t>
      </w:r>
      <w:r>
        <w:rPr>
          <w:rFonts w:ascii="Times New Roman" w:hAnsi="Times New Roman" w:cs="Times New Roman"/>
        </w:rPr>
        <w:t>. To achieve this sample, we posted a total of 1,288 assignments to MTurk</w:t>
      </w:r>
      <w:r w:rsidR="00F0710F">
        <w:rPr>
          <w:rFonts w:ascii="Times New Roman" w:hAnsi="Times New Roman" w:cs="Times New Roman"/>
        </w:rPr>
        <w:t xml:space="preserve">. </w:t>
      </w:r>
      <w:r>
        <w:rPr>
          <w:rFonts w:ascii="Times New Roman" w:hAnsi="Times New Roman" w:cs="Times New Roman"/>
        </w:rPr>
        <w:t xml:space="preserve">After </w:t>
      </w:r>
      <w:r w:rsidR="00F0710F">
        <w:rPr>
          <w:rFonts w:ascii="Times New Roman" w:hAnsi="Times New Roman" w:cs="Times New Roman"/>
        </w:rPr>
        <w:t>the same preregistered exclusion criteria as Studies 1 and 2</w:t>
      </w:r>
      <w:r>
        <w:rPr>
          <w:rFonts w:ascii="Times New Roman" w:hAnsi="Times New Roman" w:cs="Times New Roman"/>
        </w:rPr>
        <w:t>, we arrived at a final sample of 1,056 participants paired into 528 complete negotiation dyads who participated in exchange for a $2.00 base payment (</w:t>
      </w:r>
      <w:r w:rsidRPr="00052A34">
        <w:rPr>
          <w:rFonts w:ascii="Times New Roman" w:hAnsi="Times New Roman" w:cs="Times New Roman"/>
          <w:i/>
          <w:iCs/>
        </w:rPr>
        <w:t>M</w:t>
      </w:r>
      <w:r w:rsidRPr="00052A34">
        <w:rPr>
          <w:rFonts w:ascii="Times New Roman" w:hAnsi="Times New Roman" w:cs="Times New Roman"/>
          <w:vertAlign w:val="subscript"/>
        </w:rPr>
        <w:t>Age</w:t>
      </w:r>
      <w:r>
        <w:rPr>
          <w:rFonts w:ascii="Times New Roman" w:hAnsi="Times New Roman" w:cs="Times New Roman"/>
        </w:rPr>
        <w:t xml:space="preserve"> = 36.4 years, </w:t>
      </w:r>
      <w:r w:rsidRPr="00052A34">
        <w:rPr>
          <w:rFonts w:ascii="Times New Roman" w:hAnsi="Times New Roman" w:cs="Times New Roman"/>
          <w:i/>
          <w:iCs/>
        </w:rPr>
        <w:t>SD</w:t>
      </w:r>
      <w:r>
        <w:rPr>
          <w:rFonts w:ascii="Times New Roman" w:hAnsi="Times New Roman" w:cs="Times New Roman"/>
        </w:rPr>
        <w:t xml:space="preserve"> = 11.</w:t>
      </w:r>
      <w:r w:rsidR="004C3884">
        <w:rPr>
          <w:rFonts w:ascii="Times New Roman" w:hAnsi="Times New Roman" w:cs="Times New Roman"/>
        </w:rPr>
        <w:t>1</w:t>
      </w:r>
      <w:r>
        <w:rPr>
          <w:rFonts w:ascii="Times New Roman" w:hAnsi="Times New Roman" w:cs="Times New Roman"/>
        </w:rPr>
        <w:t>, 45% female).</w:t>
      </w:r>
    </w:p>
    <w:p w14:paraId="7426E260" w14:textId="184971EF" w:rsidR="007275D9" w:rsidRDefault="007275D9" w:rsidP="0088642C">
      <w:pPr>
        <w:spacing w:line="480" w:lineRule="auto"/>
        <w:rPr>
          <w:rFonts w:ascii="Times New Roman" w:hAnsi="Times New Roman" w:cs="Times New Roman"/>
          <w:b/>
          <w:bCs/>
          <w:i/>
          <w:iCs/>
        </w:rPr>
      </w:pPr>
      <w:r w:rsidRPr="007275D9">
        <w:rPr>
          <w:rFonts w:ascii="Times New Roman" w:hAnsi="Times New Roman" w:cs="Times New Roman"/>
          <w:b/>
          <w:bCs/>
          <w:i/>
          <w:iCs/>
        </w:rPr>
        <w:t>Procedure</w:t>
      </w:r>
    </w:p>
    <w:p w14:paraId="215F7A48" w14:textId="39B8AF04" w:rsidR="009D6007" w:rsidRDefault="007275D9" w:rsidP="009D6007">
      <w:pPr>
        <w:spacing w:line="480" w:lineRule="auto"/>
        <w:rPr>
          <w:rFonts w:ascii="Times New Roman" w:hAnsi="Times New Roman" w:cs="Times New Roman"/>
        </w:rPr>
      </w:pPr>
      <w:r>
        <w:rPr>
          <w:rFonts w:ascii="Times New Roman" w:hAnsi="Times New Roman" w:cs="Times New Roman"/>
          <w:b/>
          <w:bCs/>
          <w:i/>
          <w:iCs/>
        </w:rPr>
        <w:tab/>
      </w:r>
      <w:r w:rsidR="009D6007">
        <w:rPr>
          <w:rFonts w:ascii="Times New Roman" w:hAnsi="Times New Roman" w:cs="Times New Roman"/>
        </w:rPr>
        <w:t>Participants expected to engage in a negotiation with another MTurk worker and were randomly assigned to buyer or seller roles adapted from the Bullard negotiation exercise used in Study 3A. To ensure participants</w:t>
      </w:r>
      <w:r w:rsidR="00193401">
        <w:rPr>
          <w:rFonts w:ascii="Times New Roman" w:hAnsi="Times New Roman" w:cs="Times New Roman"/>
        </w:rPr>
        <w:t>’</w:t>
      </w:r>
      <w:r w:rsidR="009D6007">
        <w:rPr>
          <w:rFonts w:ascii="Times New Roman" w:hAnsi="Times New Roman" w:cs="Times New Roman"/>
        </w:rPr>
        <w:t xml:space="preserve"> understanding of their role instructions, they were required to pass a series of comprehension checks before being allowed to continue with the study. </w:t>
      </w:r>
    </w:p>
    <w:p w14:paraId="1DC32474" w14:textId="246C6A0D" w:rsidR="00A14B9B" w:rsidRDefault="00A14B9B" w:rsidP="00A14B9B">
      <w:pPr>
        <w:spacing w:line="480" w:lineRule="auto"/>
        <w:ind w:firstLine="720"/>
        <w:rPr>
          <w:rFonts w:ascii="Times New Roman" w:hAnsi="Times New Roman" w:cs="Times New Roman"/>
        </w:rPr>
      </w:pPr>
      <w:r>
        <w:rPr>
          <w:rFonts w:ascii="Times New Roman" w:hAnsi="Times New Roman" w:cs="Times New Roman"/>
        </w:rPr>
        <w:t xml:space="preserve">Focal participants, who played the buyer role, were randomly assigned to honesty or dishonesty </w:t>
      </w:r>
      <w:r w:rsidR="00762E4C">
        <w:rPr>
          <w:rFonts w:ascii="Times New Roman" w:hAnsi="Times New Roman" w:cs="Times New Roman"/>
        </w:rPr>
        <w:t xml:space="preserve">instruction </w:t>
      </w:r>
      <w:r>
        <w:rPr>
          <w:rFonts w:ascii="Times New Roman" w:hAnsi="Times New Roman" w:cs="Times New Roman"/>
        </w:rPr>
        <w:t xml:space="preserve">conditions. Participants assigned to the honesty </w:t>
      </w:r>
      <w:r w:rsidR="00762E4C">
        <w:rPr>
          <w:rFonts w:ascii="Times New Roman" w:hAnsi="Times New Roman" w:cs="Times New Roman"/>
        </w:rPr>
        <w:t xml:space="preserve">instruction </w:t>
      </w:r>
      <w:r w:rsidR="002B4CC8">
        <w:rPr>
          <w:rFonts w:ascii="Times New Roman" w:hAnsi="Times New Roman" w:cs="Times New Roman"/>
        </w:rPr>
        <w:t xml:space="preserve">condition </w:t>
      </w:r>
      <w:r w:rsidR="00D9429B">
        <w:rPr>
          <w:rFonts w:ascii="Times New Roman" w:hAnsi="Times New Roman" w:cs="Times New Roman"/>
        </w:rPr>
        <w:t>read the following</w:t>
      </w:r>
      <w:r>
        <w:rPr>
          <w:rFonts w:ascii="Times New Roman" w:hAnsi="Times New Roman" w:cs="Times New Roman"/>
        </w:rPr>
        <w:t>:</w:t>
      </w:r>
    </w:p>
    <w:p w14:paraId="625A2C3D" w14:textId="77777777" w:rsidR="00A14B9B" w:rsidRPr="007B760F" w:rsidRDefault="00A14B9B" w:rsidP="00A14B9B">
      <w:pPr>
        <w:spacing w:line="480" w:lineRule="auto"/>
        <w:ind w:left="720"/>
        <w:rPr>
          <w:rFonts w:ascii="Times New Roman" w:hAnsi="Times New Roman" w:cs="Times New Roman"/>
        </w:rPr>
      </w:pPr>
      <w:r w:rsidRPr="007B760F">
        <w:rPr>
          <w:rFonts w:ascii="Times New Roman" w:hAnsi="Times New Roman" w:cs="Times New Roman"/>
        </w:rPr>
        <w:t>Because failing to reveal your client’s intentions of converting the property into a high-rise commercial hotel would violate disclosure regulations and put your client at risk of being exposed to costly fines and lawsuits, your client has instructed you to disclose the intended use of the site regardless of the circumstances.</w:t>
      </w:r>
    </w:p>
    <w:p w14:paraId="385FFF8B" w14:textId="422E1A4F" w:rsidR="00A14B9B" w:rsidRDefault="00A14B9B" w:rsidP="00A14B9B">
      <w:pPr>
        <w:spacing w:line="480" w:lineRule="auto"/>
        <w:rPr>
          <w:rFonts w:ascii="Times New Roman" w:hAnsi="Times New Roman" w:cs="Times New Roman"/>
        </w:rPr>
      </w:pPr>
      <w:r>
        <w:rPr>
          <w:rFonts w:ascii="Times New Roman" w:hAnsi="Times New Roman" w:cs="Times New Roman"/>
        </w:rPr>
        <w:t xml:space="preserve">To incentivize focal participants to follow their client’s </w:t>
      </w:r>
      <w:r w:rsidR="000558C4">
        <w:rPr>
          <w:rFonts w:ascii="Times New Roman" w:hAnsi="Times New Roman" w:cs="Times New Roman"/>
        </w:rPr>
        <w:t xml:space="preserve">orders </w:t>
      </w:r>
      <w:r>
        <w:rPr>
          <w:rFonts w:ascii="Times New Roman" w:hAnsi="Times New Roman" w:cs="Times New Roman"/>
        </w:rPr>
        <w:t>to reveal the property’s intended use, we told them that we would ask their counterpart about their client’s intentions at the end of the study; if participants’ counterpart could successfully answer the question, they would earn a bonus payment of $0.50.</w:t>
      </w:r>
    </w:p>
    <w:p w14:paraId="55DB5A1A" w14:textId="6DBFF19A" w:rsidR="00A14B9B" w:rsidRDefault="00A14B9B" w:rsidP="00A14B9B">
      <w:pPr>
        <w:spacing w:line="480" w:lineRule="auto"/>
        <w:rPr>
          <w:rFonts w:ascii="Times New Roman" w:hAnsi="Times New Roman" w:cs="Times New Roman"/>
        </w:rPr>
      </w:pPr>
      <w:r>
        <w:rPr>
          <w:rFonts w:ascii="Times New Roman" w:hAnsi="Times New Roman" w:cs="Times New Roman"/>
        </w:rPr>
        <w:tab/>
      </w:r>
      <w:r w:rsidR="0018216C">
        <w:rPr>
          <w:rFonts w:ascii="Times New Roman" w:hAnsi="Times New Roman" w:cs="Times New Roman"/>
        </w:rPr>
        <w:t>In contrast, f</w:t>
      </w:r>
      <w:r>
        <w:rPr>
          <w:rFonts w:ascii="Times New Roman" w:hAnsi="Times New Roman" w:cs="Times New Roman"/>
        </w:rPr>
        <w:t xml:space="preserve">ocal participants assigned to the dishonesty </w:t>
      </w:r>
      <w:r w:rsidR="004E1DCF">
        <w:rPr>
          <w:rFonts w:ascii="Times New Roman" w:hAnsi="Times New Roman" w:cs="Times New Roman"/>
        </w:rPr>
        <w:t>instruction</w:t>
      </w:r>
      <w:r>
        <w:rPr>
          <w:rFonts w:ascii="Times New Roman" w:hAnsi="Times New Roman" w:cs="Times New Roman"/>
        </w:rPr>
        <w:t xml:space="preserve"> </w:t>
      </w:r>
      <w:r w:rsidR="00DB6393">
        <w:rPr>
          <w:rFonts w:ascii="Times New Roman" w:hAnsi="Times New Roman" w:cs="Times New Roman"/>
        </w:rPr>
        <w:t>read the following</w:t>
      </w:r>
      <w:r>
        <w:rPr>
          <w:rFonts w:ascii="Times New Roman" w:hAnsi="Times New Roman" w:cs="Times New Roman"/>
        </w:rPr>
        <w:t>:</w:t>
      </w:r>
    </w:p>
    <w:p w14:paraId="5B1C72C8" w14:textId="77777777" w:rsidR="00A14B9B" w:rsidRPr="007B760F" w:rsidRDefault="00A14B9B" w:rsidP="00A14B9B">
      <w:pPr>
        <w:spacing w:line="480" w:lineRule="auto"/>
        <w:ind w:left="720"/>
        <w:rPr>
          <w:rFonts w:ascii="Times New Roman" w:hAnsi="Times New Roman" w:cs="Times New Roman"/>
        </w:rPr>
      </w:pPr>
      <w:r w:rsidRPr="007B760F">
        <w:rPr>
          <w:rFonts w:ascii="Times New Roman" w:hAnsi="Times New Roman" w:cs="Times New Roman"/>
        </w:rPr>
        <w:t xml:space="preserve">Because revealing your client’s intentions of converting the property into a high-rise commercial hotel would likely increase its purchase price and jeopardize the plan to convert it into a hotel, your client has instructed you </w:t>
      </w:r>
      <w:r w:rsidRPr="007B760F">
        <w:rPr>
          <w:rFonts w:ascii="Times New Roman" w:hAnsi="Times New Roman" w:cs="Times New Roman"/>
          <w:u w:val="single"/>
        </w:rPr>
        <w:t>not</w:t>
      </w:r>
      <w:r w:rsidRPr="007B760F">
        <w:rPr>
          <w:rFonts w:ascii="Times New Roman" w:hAnsi="Times New Roman" w:cs="Times New Roman"/>
        </w:rPr>
        <w:t xml:space="preserve"> to reveal the intended use of the site under any circumstances.</w:t>
      </w:r>
    </w:p>
    <w:p w14:paraId="7D1F0850" w14:textId="058119FE" w:rsidR="00A14B9B" w:rsidRDefault="00A14B9B" w:rsidP="009D6007">
      <w:pPr>
        <w:spacing w:line="480" w:lineRule="auto"/>
        <w:rPr>
          <w:rFonts w:ascii="Times New Roman" w:hAnsi="Times New Roman" w:cs="Times New Roman"/>
        </w:rPr>
      </w:pPr>
      <w:r>
        <w:rPr>
          <w:rFonts w:ascii="Times New Roman" w:hAnsi="Times New Roman" w:cs="Times New Roman"/>
        </w:rPr>
        <w:t xml:space="preserve">As with the honesty </w:t>
      </w:r>
      <w:r w:rsidR="00762E4C">
        <w:rPr>
          <w:rFonts w:ascii="Times New Roman" w:hAnsi="Times New Roman" w:cs="Times New Roman"/>
        </w:rPr>
        <w:t xml:space="preserve">instruction </w:t>
      </w:r>
      <w:r>
        <w:rPr>
          <w:rFonts w:ascii="Times New Roman" w:hAnsi="Times New Roman" w:cs="Times New Roman"/>
        </w:rPr>
        <w:t xml:space="preserve">condition, participants in the dishonesty </w:t>
      </w:r>
      <w:r w:rsidR="00762E4C">
        <w:rPr>
          <w:rFonts w:ascii="Times New Roman" w:hAnsi="Times New Roman" w:cs="Times New Roman"/>
        </w:rPr>
        <w:t xml:space="preserve">instruction </w:t>
      </w:r>
      <w:r>
        <w:rPr>
          <w:rFonts w:ascii="Times New Roman" w:hAnsi="Times New Roman" w:cs="Times New Roman"/>
        </w:rPr>
        <w:t xml:space="preserve">condition were informed that their counterpart would be asked about their client’s intentions at the end of the study. However, they learned that they would earn a bonus of $0.50 if their counterpart </w:t>
      </w:r>
      <w:r w:rsidRPr="00FF1FDA">
        <w:rPr>
          <w:rFonts w:ascii="Times New Roman" w:hAnsi="Times New Roman" w:cs="Times New Roman"/>
          <w:i/>
          <w:iCs/>
        </w:rPr>
        <w:t>failed</w:t>
      </w:r>
      <w:r>
        <w:rPr>
          <w:rFonts w:ascii="Times New Roman" w:hAnsi="Times New Roman" w:cs="Times New Roman"/>
        </w:rPr>
        <w:t xml:space="preserve"> to answer the question successfully.</w:t>
      </w:r>
    </w:p>
    <w:p w14:paraId="4499904D" w14:textId="190857E3" w:rsidR="00A14B9B" w:rsidRDefault="009D6007" w:rsidP="00A14B9B">
      <w:pPr>
        <w:spacing w:line="480" w:lineRule="auto"/>
        <w:rPr>
          <w:rFonts w:ascii="Times New Roman" w:hAnsi="Times New Roman" w:cs="Times New Roman"/>
        </w:rPr>
      </w:pPr>
      <w:r>
        <w:rPr>
          <w:rFonts w:ascii="Times New Roman" w:hAnsi="Times New Roman" w:cs="Times New Roman"/>
        </w:rPr>
        <w:tab/>
      </w:r>
      <w:r w:rsidR="00D41053">
        <w:rPr>
          <w:rFonts w:ascii="Times New Roman" w:hAnsi="Times New Roman" w:cs="Times New Roman"/>
        </w:rPr>
        <w:t xml:space="preserve">In addition to </w:t>
      </w:r>
      <w:r w:rsidR="00A14B9B">
        <w:rPr>
          <w:rFonts w:ascii="Times New Roman" w:hAnsi="Times New Roman" w:cs="Times New Roman"/>
        </w:rPr>
        <w:t>manipulating focal participants’ instructions to be honest or dishonest</w:t>
      </w:r>
      <w:r w:rsidR="00D41053">
        <w:rPr>
          <w:rFonts w:ascii="Times New Roman" w:hAnsi="Times New Roman" w:cs="Times New Roman"/>
        </w:rPr>
        <w:t>, we made t</w:t>
      </w:r>
      <w:r w:rsidR="00B74C94">
        <w:rPr>
          <w:rFonts w:ascii="Times New Roman" w:hAnsi="Times New Roman" w:cs="Times New Roman"/>
        </w:rPr>
        <w:t>hree</w:t>
      </w:r>
      <w:r w:rsidR="00D41053">
        <w:rPr>
          <w:rFonts w:ascii="Times New Roman" w:hAnsi="Times New Roman" w:cs="Times New Roman"/>
        </w:rPr>
        <w:t xml:space="preserve"> key modifications to the full-length version of the Bullard exercise we used in Study</w:t>
      </w:r>
      <w:r w:rsidR="00B637AA">
        <w:rPr>
          <w:rFonts w:ascii="Times New Roman" w:hAnsi="Times New Roman" w:cs="Times New Roman"/>
        </w:rPr>
        <w:t xml:space="preserve"> 3A</w:t>
      </w:r>
      <w:r w:rsidR="00606CC9">
        <w:rPr>
          <w:rFonts w:ascii="Times New Roman" w:hAnsi="Times New Roman" w:cs="Times New Roman"/>
        </w:rPr>
        <w:t>.</w:t>
      </w:r>
      <w:r w:rsidR="00B637AA">
        <w:rPr>
          <w:rFonts w:ascii="Times New Roman" w:hAnsi="Times New Roman" w:cs="Times New Roman"/>
        </w:rPr>
        <w:t xml:space="preserve"> </w:t>
      </w:r>
      <w:r w:rsidR="00606CC9">
        <w:rPr>
          <w:rFonts w:ascii="Times New Roman" w:hAnsi="Times New Roman" w:cs="Times New Roman"/>
        </w:rPr>
        <w:t>First,</w:t>
      </w:r>
      <w:r w:rsidR="00D41053">
        <w:rPr>
          <w:rFonts w:ascii="Times New Roman" w:hAnsi="Times New Roman" w:cs="Times New Roman"/>
        </w:rPr>
        <w:t xml:space="preserve"> we informed focal participants that their client’s plans to convert the Bullard property into a high-rise hotel</w:t>
      </w:r>
      <w:r w:rsidR="00B41930">
        <w:rPr>
          <w:rFonts w:ascii="Times New Roman" w:hAnsi="Times New Roman" w:cs="Times New Roman"/>
        </w:rPr>
        <w:t xml:space="preserve"> could be carried out without needing to destroy the original property. </w:t>
      </w:r>
      <w:r w:rsidR="008F6311">
        <w:rPr>
          <w:rFonts w:ascii="Times New Roman" w:hAnsi="Times New Roman" w:cs="Times New Roman"/>
        </w:rPr>
        <w:t xml:space="preserve">While counterparts were informed that their client would prefer to sell the property to a buyer who intends on keeping </w:t>
      </w:r>
      <w:r w:rsidR="00F711B4">
        <w:rPr>
          <w:rFonts w:ascii="Times New Roman" w:hAnsi="Times New Roman" w:cs="Times New Roman"/>
        </w:rPr>
        <w:t>it</w:t>
      </w:r>
      <w:r w:rsidR="008F6311">
        <w:rPr>
          <w:rFonts w:ascii="Times New Roman" w:hAnsi="Times New Roman" w:cs="Times New Roman"/>
        </w:rPr>
        <w:t xml:space="preserve"> as a residential complex</w:t>
      </w:r>
      <w:r w:rsidR="00B07134">
        <w:rPr>
          <w:rFonts w:ascii="Times New Roman" w:hAnsi="Times New Roman" w:cs="Times New Roman"/>
        </w:rPr>
        <w:t>, their clients empowered them to strike any favorable deal, so long as it did not “result in the property being destroyed.”</w:t>
      </w:r>
      <w:r w:rsidR="00033D17">
        <w:rPr>
          <w:rFonts w:ascii="Times New Roman" w:hAnsi="Times New Roman" w:cs="Times New Roman"/>
        </w:rPr>
        <w:t xml:space="preserve"> </w:t>
      </w:r>
    </w:p>
    <w:p w14:paraId="0CCE1EA4" w14:textId="5BFEDE09" w:rsidR="009D6007" w:rsidRDefault="009D6007" w:rsidP="009D6007">
      <w:pPr>
        <w:spacing w:line="480" w:lineRule="auto"/>
        <w:rPr>
          <w:rFonts w:ascii="Times New Roman" w:hAnsi="Times New Roman" w:cs="Times New Roman"/>
        </w:rPr>
      </w:pPr>
      <w:r>
        <w:rPr>
          <w:rFonts w:ascii="Times New Roman" w:hAnsi="Times New Roman" w:cs="Times New Roman"/>
        </w:rPr>
        <w:tab/>
      </w:r>
      <w:r w:rsidR="0087772B">
        <w:rPr>
          <w:rFonts w:ascii="Times New Roman" w:hAnsi="Times New Roman" w:cs="Times New Roman"/>
        </w:rPr>
        <w:t>Second, we incentivized</w:t>
      </w:r>
      <w:r>
        <w:rPr>
          <w:rFonts w:ascii="Times New Roman" w:hAnsi="Times New Roman" w:cs="Times New Roman"/>
        </w:rPr>
        <w:t xml:space="preserve"> participants to reach an agreement and perform their best</w:t>
      </w:r>
      <w:r w:rsidR="0076689C">
        <w:rPr>
          <w:rFonts w:ascii="Times New Roman" w:hAnsi="Times New Roman" w:cs="Times New Roman"/>
        </w:rPr>
        <w:t>.</w:t>
      </w:r>
      <w:r w:rsidR="0087772B">
        <w:rPr>
          <w:rFonts w:ascii="Times New Roman" w:hAnsi="Times New Roman" w:cs="Times New Roman"/>
        </w:rPr>
        <w:t xml:space="preserve"> </w:t>
      </w:r>
      <w:r w:rsidR="0076689C">
        <w:rPr>
          <w:rFonts w:ascii="Times New Roman" w:hAnsi="Times New Roman" w:cs="Times New Roman"/>
        </w:rPr>
        <w:t>A</w:t>
      </w:r>
      <w:r w:rsidR="0087772B">
        <w:rPr>
          <w:rFonts w:ascii="Times New Roman" w:hAnsi="Times New Roman" w:cs="Times New Roman"/>
        </w:rPr>
        <w:t>ll participants</w:t>
      </w:r>
      <w:r>
        <w:rPr>
          <w:rFonts w:ascii="Times New Roman" w:hAnsi="Times New Roman" w:cs="Times New Roman"/>
        </w:rPr>
        <w:t xml:space="preserve"> </w:t>
      </w:r>
      <w:r w:rsidR="0076689C">
        <w:rPr>
          <w:rFonts w:ascii="Times New Roman" w:hAnsi="Times New Roman" w:cs="Times New Roman"/>
        </w:rPr>
        <w:t>stood to</w:t>
      </w:r>
      <w:r>
        <w:rPr>
          <w:rFonts w:ascii="Times New Roman" w:hAnsi="Times New Roman" w:cs="Times New Roman"/>
        </w:rPr>
        <w:t xml:space="preserve"> earn an additional bonus payment of $0.25 for reaching an agreement. Additionally, </w:t>
      </w:r>
      <w:r w:rsidR="0076689C">
        <w:rPr>
          <w:rFonts w:ascii="Times New Roman" w:hAnsi="Times New Roman" w:cs="Times New Roman"/>
        </w:rPr>
        <w:t>they could earn</w:t>
      </w:r>
      <w:r>
        <w:rPr>
          <w:rFonts w:ascii="Times New Roman" w:hAnsi="Times New Roman" w:cs="Times New Roman"/>
        </w:rPr>
        <w:t xml:space="preserve"> an extra $0.05 for every $2 million they saved their client on the purchase price below $24 million (focal participant buyers only) or $0.05 for every $2 million they earned their client over $10 million</w:t>
      </w:r>
      <w:r w:rsidR="00476765">
        <w:rPr>
          <w:rFonts w:ascii="Times New Roman" w:hAnsi="Times New Roman" w:cs="Times New Roman"/>
        </w:rPr>
        <w:t xml:space="preserve"> (counterpart sellers only)</w:t>
      </w:r>
      <w:r>
        <w:rPr>
          <w:rFonts w:ascii="Times New Roman" w:hAnsi="Times New Roman" w:cs="Times New Roman"/>
        </w:rPr>
        <w:t>, up to a maximum of $0.30</w:t>
      </w:r>
      <w:r w:rsidR="00476765">
        <w:rPr>
          <w:rFonts w:ascii="Times New Roman" w:hAnsi="Times New Roman" w:cs="Times New Roman"/>
        </w:rPr>
        <w:t xml:space="preserve">. </w:t>
      </w:r>
      <w:r>
        <w:rPr>
          <w:rFonts w:ascii="Times New Roman" w:hAnsi="Times New Roman" w:cs="Times New Roman"/>
        </w:rPr>
        <w:t xml:space="preserve">Unlike focal participants, who were </w:t>
      </w:r>
      <w:r w:rsidR="002B4CC8">
        <w:rPr>
          <w:rFonts w:ascii="Times New Roman" w:hAnsi="Times New Roman" w:cs="Times New Roman"/>
        </w:rPr>
        <w:t xml:space="preserve">incentivized </w:t>
      </w:r>
      <w:r>
        <w:rPr>
          <w:rFonts w:ascii="Times New Roman" w:hAnsi="Times New Roman" w:cs="Times New Roman"/>
        </w:rPr>
        <w:t>to be honest or dishonest, counterparts were instead incentivized to avoid an agreement that violated their client</w:t>
      </w:r>
      <w:r w:rsidR="00193401">
        <w:rPr>
          <w:rFonts w:ascii="Times New Roman" w:hAnsi="Times New Roman" w:cs="Times New Roman"/>
        </w:rPr>
        <w:t>’</w:t>
      </w:r>
      <w:r>
        <w:rPr>
          <w:rFonts w:ascii="Times New Roman" w:hAnsi="Times New Roman" w:cs="Times New Roman"/>
        </w:rPr>
        <w:t xml:space="preserve">s interest in avoiding commercial development on the property. To maximize the chances that </w:t>
      </w:r>
      <w:r w:rsidR="00423447">
        <w:rPr>
          <w:rFonts w:ascii="Times New Roman" w:hAnsi="Times New Roman" w:cs="Times New Roman"/>
        </w:rPr>
        <w:t>counterparts</w:t>
      </w:r>
      <w:r>
        <w:rPr>
          <w:rFonts w:ascii="Times New Roman" w:hAnsi="Times New Roman" w:cs="Times New Roman"/>
        </w:rPr>
        <w:t xml:space="preserve"> would directly ask focal participants about the buyer</w:t>
      </w:r>
      <w:r w:rsidR="00193401">
        <w:rPr>
          <w:rFonts w:ascii="Times New Roman" w:hAnsi="Times New Roman" w:cs="Times New Roman"/>
        </w:rPr>
        <w:t>’</w:t>
      </w:r>
      <w:r>
        <w:rPr>
          <w:rFonts w:ascii="Times New Roman" w:hAnsi="Times New Roman" w:cs="Times New Roman"/>
        </w:rPr>
        <w:t xml:space="preserve">s intentions, we informed them that they would receive an additional $0.50 bonus payment if they sold the property to a buyer </w:t>
      </w:r>
      <w:r w:rsidR="00983091">
        <w:rPr>
          <w:rFonts w:ascii="Times New Roman" w:hAnsi="Times New Roman" w:cs="Times New Roman"/>
        </w:rPr>
        <w:t>“</w:t>
      </w:r>
      <w:r>
        <w:rPr>
          <w:rFonts w:ascii="Times New Roman" w:hAnsi="Times New Roman" w:cs="Times New Roman"/>
        </w:rPr>
        <w:t>whose proposal does not involve destroying the property.</w:t>
      </w:r>
      <w:r w:rsidR="00983091">
        <w:rPr>
          <w:rFonts w:ascii="Times New Roman" w:hAnsi="Times New Roman" w:cs="Times New Roman"/>
        </w:rPr>
        <w:t>”</w:t>
      </w:r>
      <w:r>
        <w:rPr>
          <w:rFonts w:ascii="Times New Roman" w:hAnsi="Times New Roman" w:cs="Times New Roman"/>
        </w:rPr>
        <w:t xml:space="preserve"> Thus, all participants stood to earn a maximum performance-based bonus of $1.05, on top of their guaranteed $2.00 base payment.</w:t>
      </w:r>
    </w:p>
    <w:p w14:paraId="3B7222DC" w14:textId="36D3ECAC" w:rsidR="00546187" w:rsidRDefault="009D6007" w:rsidP="009D6007">
      <w:pPr>
        <w:spacing w:line="480" w:lineRule="auto"/>
        <w:rPr>
          <w:rFonts w:ascii="Times New Roman" w:hAnsi="Times New Roman" w:cs="Times New Roman"/>
        </w:rPr>
      </w:pPr>
      <w:r>
        <w:rPr>
          <w:rFonts w:ascii="Times New Roman" w:hAnsi="Times New Roman" w:cs="Times New Roman"/>
        </w:rPr>
        <w:tab/>
      </w:r>
      <w:r w:rsidR="00B74C94">
        <w:rPr>
          <w:rFonts w:ascii="Times New Roman" w:hAnsi="Times New Roman" w:cs="Times New Roman"/>
        </w:rPr>
        <w:t>Third, to keep the study duration manageable for participants</w:t>
      </w:r>
      <w:r w:rsidR="004D5F39">
        <w:rPr>
          <w:rFonts w:ascii="Times New Roman" w:hAnsi="Times New Roman" w:cs="Times New Roman"/>
        </w:rPr>
        <w:t xml:space="preserve"> and </w:t>
      </w:r>
      <w:r w:rsidR="005C68DE">
        <w:rPr>
          <w:rFonts w:ascii="Times New Roman" w:hAnsi="Times New Roman" w:cs="Times New Roman"/>
        </w:rPr>
        <w:t>minimize</w:t>
      </w:r>
      <w:r w:rsidR="004D5F39">
        <w:rPr>
          <w:rFonts w:ascii="Times New Roman" w:hAnsi="Times New Roman" w:cs="Times New Roman"/>
        </w:rPr>
        <w:t xml:space="preserve"> study </w:t>
      </w:r>
      <w:r w:rsidR="005C68DE">
        <w:rPr>
          <w:rFonts w:ascii="Times New Roman" w:hAnsi="Times New Roman" w:cs="Times New Roman"/>
        </w:rPr>
        <w:t>attrition</w:t>
      </w:r>
      <w:r w:rsidR="00B74C94">
        <w:rPr>
          <w:rFonts w:ascii="Times New Roman" w:hAnsi="Times New Roman" w:cs="Times New Roman"/>
        </w:rPr>
        <w:t xml:space="preserve">, we shortened the amount of time participants had to negotiate. </w:t>
      </w:r>
      <w:r>
        <w:rPr>
          <w:rFonts w:ascii="Times New Roman" w:hAnsi="Times New Roman" w:cs="Times New Roman"/>
        </w:rPr>
        <w:t>After reading their role instructions, participants were paired in a chatroom using the ChatPlat interface</w:t>
      </w:r>
      <w:r w:rsidR="000558C4">
        <w:rPr>
          <w:rFonts w:ascii="Times New Roman" w:hAnsi="Times New Roman" w:cs="Times New Roman"/>
        </w:rPr>
        <w:t xml:space="preserve"> used by</w:t>
      </w:r>
      <w:r>
        <w:rPr>
          <w:rFonts w:ascii="Times New Roman" w:hAnsi="Times New Roman" w:cs="Times New Roman"/>
        </w:rPr>
        <w:t xml:space="preserve"> other scholars </w:t>
      </w:r>
      <w:r w:rsidR="000558C4">
        <w:rPr>
          <w:rFonts w:ascii="Times New Roman" w:hAnsi="Times New Roman" w:cs="Times New Roman"/>
        </w:rPr>
        <w:t>for</w:t>
      </w:r>
      <w:r>
        <w:rPr>
          <w:rFonts w:ascii="Times New Roman" w:hAnsi="Times New Roman" w:cs="Times New Roman"/>
        </w:rPr>
        <w:t xml:space="preserve"> online negotiation exercise</w:t>
      </w:r>
      <w:r w:rsidR="000558C4">
        <w:rPr>
          <w:rFonts w:ascii="Times New Roman" w:hAnsi="Times New Roman" w:cs="Times New Roman"/>
        </w:rPr>
        <w:t>s</w:t>
      </w:r>
      <w:r>
        <w:rPr>
          <w:rFonts w:ascii="Times New Roman" w:hAnsi="Times New Roman" w:cs="Times New Roman"/>
        </w:rPr>
        <w:t xml:space="preserve"> (e.g., Brooks &amp; Schweitzer, 2011; Rogers et al., 2017</w:t>
      </w:r>
      <w:r w:rsidR="00E642EA">
        <w:rPr>
          <w:rFonts w:ascii="Times New Roman" w:hAnsi="Times New Roman" w:cs="Times New Roman"/>
        </w:rPr>
        <w:t>). W</w:t>
      </w:r>
      <w:r w:rsidR="00341EAD">
        <w:rPr>
          <w:rFonts w:ascii="Times New Roman" w:hAnsi="Times New Roman" w:cs="Times New Roman"/>
        </w:rPr>
        <w:t xml:space="preserve">e </w:t>
      </w:r>
      <w:r w:rsidR="00805873">
        <w:rPr>
          <w:rFonts w:ascii="Times New Roman" w:hAnsi="Times New Roman" w:cs="Times New Roman"/>
        </w:rPr>
        <w:t>allotted</w:t>
      </w:r>
      <w:r>
        <w:rPr>
          <w:rFonts w:ascii="Times New Roman" w:hAnsi="Times New Roman" w:cs="Times New Roman"/>
        </w:rPr>
        <w:t xml:space="preserve"> </w:t>
      </w:r>
      <w:r w:rsidR="00341EAD">
        <w:rPr>
          <w:rFonts w:ascii="Times New Roman" w:hAnsi="Times New Roman" w:cs="Times New Roman"/>
        </w:rPr>
        <w:t xml:space="preserve">participants </w:t>
      </w:r>
      <w:r>
        <w:rPr>
          <w:rFonts w:ascii="Times New Roman" w:hAnsi="Times New Roman" w:cs="Times New Roman"/>
        </w:rPr>
        <w:t xml:space="preserve">a maximum of ten minutes to negotiate and </w:t>
      </w:r>
      <w:r w:rsidR="00341EAD">
        <w:rPr>
          <w:rFonts w:ascii="Times New Roman" w:hAnsi="Times New Roman" w:cs="Times New Roman"/>
        </w:rPr>
        <w:t>gave them</w:t>
      </w:r>
      <w:r>
        <w:rPr>
          <w:rFonts w:ascii="Times New Roman" w:hAnsi="Times New Roman" w:cs="Times New Roman"/>
        </w:rPr>
        <w:t xml:space="preserve"> a two-minute warning before their chatroom expired</w:t>
      </w:r>
      <w:r w:rsidR="00E642EA">
        <w:rPr>
          <w:rFonts w:ascii="Times New Roman" w:hAnsi="Times New Roman" w:cs="Times New Roman"/>
        </w:rPr>
        <w:t>; this duration is consistent with Roger</w:t>
      </w:r>
      <w:r w:rsidR="00546187">
        <w:rPr>
          <w:rFonts w:ascii="Times New Roman" w:hAnsi="Times New Roman" w:cs="Times New Roman"/>
        </w:rPr>
        <w:t>s</w:t>
      </w:r>
      <w:r w:rsidR="00E642EA">
        <w:rPr>
          <w:rFonts w:ascii="Times New Roman" w:hAnsi="Times New Roman" w:cs="Times New Roman"/>
        </w:rPr>
        <w:t xml:space="preserve"> et al. (2017), who ran a similar negotiation exercise on MTurk workers and reported that</w:t>
      </w:r>
      <w:r w:rsidR="00267795">
        <w:rPr>
          <w:rFonts w:ascii="Times New Roman" w:hAnsi="Times New Roman" w:cs="Times New Roman"/>
        </w:rPr>
        <w:t xml:space="preserve"> as little as </w:t>
      </w:r>
      <w:r w:rsidR="00964EFB">
        <w:rPr>
          <w:rFonts w:ascii="Times New Roman" w:hAnsi="Times New Roman" w:cs="Times New Roman"/>
        </w:rPr>
        <w:t>eight</w:t>
      </w:r>
      <w:r w:rsidR="00267795">
        <w:rPr>
          <w:rFonts w:ascii="Times New Roman" w:hAnsi="Times New Roman" w:cs="Times New Roman"/>
        </w:rPr>
        <w:t xml:space="preserve"> minutes were</w:t>
      </w:r>
      <w:r w:rsidR="00E642EA">
        <w:rPr>
          <w:rFonts w:ascii="Times New Roman" w:hAnsi="Times New Roman" w:cs="Times New Roman"/>
        </w:rPr>
        <w:t xml:space="preserve"> </w:t>
      </w:r>
      <w:r w:rsidR="00546187">
        <w:rPr>
          <w:rFonts w:ascii="Times New Roman" w:hAnsi="Times New Roman" w:cs="Times New Roman"/>
        </w:rPr>
        <w:t>“</w:t>
      </w:r>
      <w:r w:rsidR="00E642EA">
        <w:rPr>
          <w:rFonts w:ascii="Times New Roman" w:hAnsi="Times New Roman" w:cs="Times New Roman"/>
        </w:rPr>
        <w:t xml:space="preserve">sufficient for </w:t>
      </w:r>
      <w:r w:rsidR="00546187">
        <w:rPr>
          <w:rFonts w:ascii="Times New Roman" w:hAnsi="Times New Roman" w:cs="Times New Roman"/>
        </w:rPr>
        <w:t>most negotiators</w:t>
      </w:r>
      <w:r w:rsidR="00E642EA">
        <w:rPr>
          <w:rFonts w:ascii="Times New Roman" w:hAnsi="Times New Roman" w:cs="Times New Roman"/>
        </w:rPr>
        <w:t xml:space="preserve"> to reach </w:t>
      </w:r>
      <w:r w:rsidR="00546187">
        <w:rPr>
          <w:rFonts w:ascii="Times New Roman" w:hAnsi="Times New Roman" w:cs="Times New Roman"/>
        </w:rPr>
        <w:t xml:space="preserve">an </w:t>
      </w:r>
      <w:r w:rsidR="00E642EA">
        <w:rPr>
          <w:rFonts w:ascii="Times New Roman" w:hAnsi="Times New Roman" w:cs="Times New Roman"/>
        </w:rPr>
        <w:t>agreement</w:t>
      </w:r>
      <w:r w:rsidR="00546187">
        <w:rPr>
          <w:rFonts w:ascii="Times New Roman" w:hAnsi="Times New Roman" w:cs="Times New Roman"/>
        </w:rPr>
        <w:t>” (p. 468).</w:t>
      </w:r>
    </w:p>
    <w:p w14:paraId="1EF6830A" w14:textId="7FF011B7" w:rsidR="009D6007" w:rsidRDefault="009D6007" w:rsidP="008E36B2">
      <w:pPr>
        <w:spacing w:line="480" w:lineRule="auto"/>
        <w:ind w:firstLine="720"/>
        <w:rPr>
          <w:rFonts w:ascii="Times New Roman" w:hAnsi="Times New Roman" w:cs="Times New Roman"/>
        </w:rPr>
      </w:pPr>
      <w:r w:rsidRPr="00A146FA">
        <w:rPr>
          <w:rFonts w:ascii="Times New Roman" w:hAnsi="Times New Roman" w:cs="Times New Roman"/>
          <w:b/>
          <w:bCs/>
        </w:rPr>
        <w:t>Post-Negotiation Measures.</w:t>
      </w:r>
      <w:r>
        <w:rPr>
          <w:rFonts w:ascii="Times New Roman" w:hAnsi="Times New Roman" w:cs="Times New Roman"/>
        </w:rPr>
        <w:t xml:space="preserve"> </w:t>
      </w:r>
      <w:r w:rsidR="008E36B2">
        <w:rPr>
          <w:rFonts w:ascii="Times New Roman" w:hAnsi="Times New Roman" w:cs="Times New Roman"/>
        </w:rPr>
        <w:t>F</w:t>
      </w:r>
      <w:r>
        <w:rPr>
          <w:rFonts w:ascii="Times New Roman" w:hAnsi="Times New Roman" w:cs="Times New Roman"/>
        </w:rPr>
        <w:t>ollowing the negotiation exercise, focal participants were asked a series of questions about their negotiation experience in</w:t>
      </w:r>
      <w:r w:rsidR="008E36B2">
        <w:rPr>
          <w:rFonts w:ascii="Times New Roman" w:hAnsi="Times New Roman" w:cs="Times New Roman"/>
        </w:rPr>
        <w:t xml:space="preserve"> a </w:t>
      </w:r>
      <w:r>
        <w:rPr>
          <w:rFonts w:ascii="Times New Roman" w:hAnsi="Times New Roman" w:cs="Times New Roman"/>
        </w:rPr>
        <w:t>counterbalanced order.</w:t>
      </w:r>
    </w:p>
    <w:p w14:paraId="720DE933" w14:textId="57C4A094" w:rsidR="009D6007" w:rsidRDefault="009D6007" w:rsidP="009D6007">
      <w:pPr>
        <w:spacing w:line="480" w:lineRule="auto"/>
        <w:ind w:firstLine="720"/>
        <w:rPr>
          <w:rFonts w:ascii="Times New Roman" w:hAnsi="Times New Roman" w:cs="Times New Roman"/>
        </w:rPr>
      </w:pPr>
      <w:r w:rsidRPr="00156133">
        <w:rPr>
          <w:rFonts w:ascii="Times New Roman" w:hAnsi="Times New Roman" w:cs="Times New Roman"/>
          <w:b/>
          <w:bCs/>
          <w:i/>
          <w:iCs/>
        </w:rPr>
        <w:t>Manipulation Checks.</w:t>
      </w:r>
      <w:r>
        <w:rPr>
          <w:rFonts w:ascii="Times New Roman" w:hAnsi="Times New Roman" w:cs="Times New Roman"/>
        </w:rPr>
        <w:t xml:space="preserve"> Unlike Studies 1 and 2, </w:t>
      </w:r>
      <w:r w:rsidR="00DB3DAA">
        <w:rPr>
          <w:rFonts w:ascii="Times New Roman" w:hAnsi="Times New Roman" w:cs="Times New Roman"/>
        </w:rPr>
        <w:t>which</w:t>
      </w:r>
      <w:r w:rsidR="00C62E00">
        <w:rPr>
          <w:rFonts w:ascii="Times New Roman" w:hAnsi="Times New Roman" w:cs="Times New Roman"/>
        </w:rPr>
        <w:t xml:space="preserve"> </w:t>
      </w:r>
      <w:r w:rsidR="00DB6393">
        <w:rPr>
          <w:rFonts w:ascii="Times New Roman" w:hAnsi="Times New Roman" w:cs="Times New Roman"/>
        </w:rPr>
        <w:t xml:space="preserve">compared dishonest participants to those who </w:t>
      </w:r>
      <w:r w:rsidR="005F162C">
        <w:rPr>
          <w:rFonts w:ascii="Times New Roman" w:hAnsi="Times New Roman" w:cs="Times New Roman"/>
        </w:rPr>
        <w:t>had no</w:t>
      </w:r>
      <w:r w:rsidR="007A401C">
        <w:rPr>
          <w:rFonts w:ascii="Times New Roman" w:hAnsi="Times New Roman" w:cs="Times New Roman"/>
        </w:rPr>
        <w:t xml:space="preserve"> </w:t>
      </w:r>
      <w:r w:rsidR="00DB6393">
        <w:rPr>
          <w:rFonts w:ascii="Times New Roman" w:hAnsi="Times New Roman" w:cs="Times New Roman"/>
        </w:rPr>
        <w:t xml:space="preserve">opportunity to lie, </w:t>
      </w:r>
      <w:r>
        <w:rPr>
          <w:rFonts w:ascii="Times New Roman" w:hAnsi="Times New Roman" w:cs="Times New Roman"/>
        </w:rPr>
        <w:t>the current study</w:t>
      </w:r>
      <w:r w:rsidR="00C62E00">
        <w:rPr>
          <w:rFonts w:ascii="Times New Roman" w:hAnsi="Times New Roman" w:cs="Times New Roman"/>
        </w:rPr>
        <w:t xml:space="preserve"> </w:t>
      </w:r>
      <w:r w:rsidR="007A401C">
        <w:rPr>
          <w:rFonts w:ascii="Times New Roman" w:hAnsi="Times New Roman" w:cs="Times New Roman"/>
        </w:rPr>
        <w:t xml:space="preserve">compared </w:t>
      </w:r>
      <w:r w:rsidR="00570C5E">
        <w:rPr>
          <w:rFonts w:ascii="Times New Roman" w:hAnsi="Times New Roman" w:cs="Times New Roman"/>
        </w:rPr>
        <w:t>the effect of</w:t>
      </w:r>
      <w:r w:rsidR="00C62E00">
        <w:rPr>
          <w:rFonts w:ascii="Times New Roman" w:hAnsi="Times New Roman" w:cs="Times New Roman"/>
        </w:rPr>
        <w:t xml:space="preserve"> instructions to be honest or dishonest</w:t>
      </w:r>
      <w:r>
        <w:rPr>
          <w:rFonts w:ascii="Times New Roman" w:hAnsi="Times New Roman" w:cs="Times New Roman"/>
        </w:rPr>
        <w:t xml:space="preserve">. </w:t>
      </w:r>
      <w:r w:rsidR="00DB6393">
        <w:rPr>
          <w:rFonts w:ascii="Times New Roman" w:hAnsi="Times New Roman" w:cs="Times New Roman"/>
        </w:rPr>
        <w:t>Thus</w:t>
      </w:r>
      <w:r>
        <w:rPr>
          <w:rFonts w:ascii="Times New Roman" w:hAnsi="Times New Roman" w:cs="Times New Roman"/>
        </w:rPr>
        <w:t xml:space="preserve">, rather than attempting to identify which participants </w:t>
      </w:r>
      <w:r w:rsidR="008E5E15">
        <w:rPr>
          <w:rFonts w:ascii="Times New Roman" w:hAnsi="Times New Roman" w:cs="Times New Roman"/>
        </w:rPr>
        <w:t>were honest or dishonest</w:t>
      </w:r>
      <w:r>
        <w:rPr>
          <w:rFonts w:ascii="Times New Roman" w:hAnsi="Times New Roman" w:cs="Times New Roman"/>
        </w:rPr>
        <w:t xml:space="preserve">, we instead relied on two manipulation checks to verify that, </w:t>
      </w:r>
      <w:r w:rsidR="00DB6393">
        <w:rPr>
          <w:rFonts w:ascii="Times New Roman" w:hAnsi="Times New Roman" w:cs="Times New Roman"/>
        </w:rPr>
        <w:t>on average,</w:t>
      </w:r>
      <w:r>
        <w:rPr>
          <w:rFonts w:ascii="Times New Roman" w:hAnsi="Times New Roman" w:cs="Times New Roman"/>
        </w:rPr>
        <w:t xml:space="preserve"> participants in the dishonest</w:t>
      </w:r>
      <w:r w:rsidR="007B760F">
        <w:rPr>
          <w:rFonts w:ascii="Times New Roman" w:hAnsi="Times New Roman" w:cs="Times New Roman"/>
        </w:rPr>
        <w:t>y</w:t>
      </w:r>
      <w:r>
        <w:rPr>
          <w:rFonts w:ascii="Times New Roman" w:hAnsi="Times New Roman" w:cs="Times New Roman"/>
        </w:rPr>
        <w:t xml:space="preserve"> </w:t>
      </w:r>
      <w:r w:rsidR="008B435B">
        <w:rPr>
          <w:rFonts w:ascii="Times New Roman" w:hAnsi="Times New Roman" w:cs="Times New Roman"/>
        </w:rPr>
        <w:t xml:space="preserve">instruction </w:t>
      </w:r>
      <w:r>
        <w:rPr>
          <w:rFonts w:ascii="Times New Roman" w:hAnsi="Times New Roman" w:cs="Times New Roman"/>
        </w:rPr>
        <w:t xml:space="preserve">condition were more dishonest than those in the honesty </w:t>
      </w:r>
      <w:r w:rsidR="008B435B">
        <w:rPr>
          <w:rFonts w:ascii="Times New Roman" w:hAnsi="Times New Roman" w:cs="Times New Roman"/>
        </w:rPr>
        <w:t xml:space="preserve">instruction </w:t>
      </w:r>
      <w:r>
        <w:rPr>
          <w:rFonts w:ascii="Times New Roman" w:hAnsi="Times New Roman" w:cs="Times New Roman"/>
        </w:rPr>
        <w:t xml:space="preserve">condition. </w:t>
      </w:r>
    </w:p>
    <w:p w14:paraId="1AB8502D" w14:textId="5CC3107F" w:rsidR="009D6007" w:rsidRDefault="009D6007" w:rsidP="009D6007">
      <w:pPr>
        <w:spacing w:line="480" w:lineRule="auto"/>
        <w:ind w:firstLine="720"/>
        <w:rPr>
          <w:rFonts w:ascii="Times New Roman" w:hAnsi="Times New Roman" w:cs="Times New Roman"/>
        </w:rPr>
      </w:pPr>
      <w:r>
        <w:rPr>
          <w:rFonts w:ascii="Times New Roman" w:hAnsi="Times New Roman" w:cs="Times New Roman"/>
        </w:rPr>
        <w:t xml:space="preserve">As a first manipulation check, we asked focal participants how </w:t>
      </w:r>
      <w:r w:rsidR="00983091">
        <w:rPr>
          <w:rFonts w:ascii="Times New Roman" w:hAnsi="Times New Roman" w:cs="Times New Roman"/>
        </w:rPr>
        <w:t>“</w:t>
      </w:r>
      <w:r>
        <w:rPr>
          <w:rFonts w:ascii="Times New Roman" w:hAnsi="Times New Roman" w:cs="Times New Roman"/>
        </w:rPr>
        <w:t>honest</w:t>
      </w:r>
      <w:r w:rsidR="00983091">
        <w:rPr>
          <w:rFonts w:ascii="Times New Roman" w:hAnsi="Times New Roman" w:cs="Times New Roman"/>
        </w:rPr>
        <w:t>”</w:t>
      </w:r>
      <w:r>
        <w:rPr>
          <w:rFonts w:ascii="Times New Roman" w:hAnsi="Times New Roman" w:cs="Times New Roman"/>
        </w:rPr>
        <w:t xml:space="preserve"> and </w:t>
      </w:r>
      <w:r w:rsidR="00983091">
        <w:rPr>
          <w:rFonts w:ascii="Times New Roman" w:hAnsi="Times New Roman" w:cs="Times New Roman"/>
        </w:rPr>
        <w:t>“</w:t>
      </w:r>
      <w:r>
        <w:rPr>
          <w:rFonts w:ascii="Times New Roman" w:hAnsi="Times New Roman" w:cs="Times New Roman"/>
        </w:rPr>
        <w:t>truthful</w:t>
      </w:r>
      <w:r w:rsidR="00983091">
        <w:rPr>
          <w:rFonts w:ascii="Times New Roman" w:hAnsi="Times New Roman" w:cs="Times New Roman"/>
        </w:rPr>
        <w:t>”</w:t>
      </w:r>
      <w:r>
        <w:rPr>
          <w:rFonts w:ascii="Times New Roman" w:hAnsi="Times New Roman" w:cs="Times New Roman"/>
        </w:rPr>
        <w:t xml:space="preserve"> they were during the negotiation (1 = </w:t>
      </w:r>
      <w:r w:rsidR="00983091">
        <w:rPr>
          <w:rFonts w:ascii="Times New Roman" w:hAnsi="Times New Roman" w:cs="Times New Roman"/>
        </w:rPr>
        <w:t>“</w:t>
      </w:r>
      <w:r>
        <w:rPr>
          <w:rFonts w:ascii="Times New Roman" w:hAnsi="Times New Roman" w:cs="Times New Roman"/>
        </w:rPr>
        <w:t>not at all</w:t>
      </w:r>
      <w:r w:rsidR="00983091">
        <w:rPr>
          <w:rFonts w:ascii="Times New Roman" w:hAnsi="Times New Roman" w:cs="Times New Roman"/>
        </w:rPr>
        <w:t>”</w:t>
      </w:r>
      <w:r>
        <w:rPr>
          <w:rFonts w:ascii="Times New Roman" w:hAnsi="Times New Roman" w:cs="Times New Roman"/>
        </w:rPr>
        <w:t xml:space="preserve"> to 7 = </w:t>
      </w:r>
      <w:r w:rsidR="00983091">
        <w:rPr>
          <w:rFonts w:ascii="Times New Roman" w:hAnsi="Times New Roman" w:cs="Times New Roman"/>
        </w:rPr>
        <w:t>“</w:t>
      </w:r>
      <w:r>
        <w:rPr>
          <w:rFonts w:ascii="Times New Roman" w:hAnsi="Times New Roman" w:cs="Times New Roman"/>
        </w:rPr>
        <w:t>extremely</w:t>
      </w:r>
      <w:r w:rsidR="00983091">
        <w:rPr>
          <w:rFonts w:ascii="Times New Roman" w:hAnsi="Times New Roman" w:cs="Times New Roman"/>
        </w:rPr>
        <w:t>”</w:t>
      </w:r>
      <w:r>
        <w:rPr>
          <w:rFonts w:ascii="Times New Roman" w:hAnsi="Times New Roman" w:cs="Times New Roman"/>
        </w:rPr>
        <w:t xml:space="preserve">). </w:t>
      </w:r>
      <w:r w:rsidR="00193401">
        <w:rPr>
          <w:rFonts w:ascii="Times New Roman" w:hAnsi="Times New Roman" w:cs="Times New Roman"/>
        </w:rPr>
        <w:t>Both</w:t>
      </w:r>
      <w:r>
        <w:rPr>
          <w:rFonts w:ascii="Times New Roman" w:hAnsi="Times New Roman" w:cs="Times New Roman"/>
        </w:rPr>
        <w:t xml:space="preserve"> items were reliable (</w:t>
      </w:r>
      <w:r>
        <w:rPr>
          <w:rFonts w:ascii="Symbol" w:hAnsi="Symbol" w:cs="Times New Roman"/>
        </w:rPr>
        <w:sym w:font="Symbol" w:char="F061"/>
      </w:r>
      <w:r>
        <w:rPr>
          <w:rFonts w:ascii="Times New Roman" w:hAnsi="Times New Roman" w:cs="Times New Roman"/>
        </w:rPr>
        <w:t xml:space="preserve"> = .98), so we reverse-scored and averaged them into a </w:t>
      </w:r>
      <w:r w:rsidR="00193401">
        <w:rPr>
          <w:rFonts w:ascii="Times New Roman" w:hAnsi="Times New Roman" w:cs="Times New Roman"/>
        </w:rPr>
        <w:t>measure</w:t>
      </w:r>
      <w:r>
        <w:rPr>
          <w:rFonts w:ascii="Times New Roman" w:hAnsi="Times New Roman" w:cs="Times New Roman"/>
        </w:rPr>
        <w:t xml:space="preserve"> of self-reported dishonesty. </w:t>
      </w:r>
    </w:p>
    <w:p w14:paraId="193D7CFF" w14:textId="76C0DB8F" w:rsidR="00AD1B86" w:rsidRDefault="00B4199B" w:rsidP="009D6007">
      <w:pPr>
        <w:spacing w:line="480" w:lineRule="auto"/>
        <w:ind w:firstLine="720"/>
        <w:rPr>
          <w:rFonts w:ascii="Times New Roman" w:hAnsi="Times New Roman" w:cs="Times New Roman"/>
        </w:rPr>
      </w:pPr>
      <w:r>
        <w:rPr>
          <w:rFonts w:ascii="Times New Roman" w:hAnsi="Times New Roman" w:cs="Times New Roman"/>
        </w:rPr>
        <w:t xml:space="preserve">To enable us to quickly determine focal participants’ bonus payment without a lengthy coding process, we also presented </w:t>
      </w:r>
      <w:r w:rsidR="009D6007">
        <w:rPr>
          <w:rFonts w:ascii="Times New Roman" w:hAnsi="Times New Roman" w:cs="Times New Roman"/>
        </w:rPr>
        <w:t xml:space="preserve">counterparts </w:t>
      </w:r>
      <w:r>
        <w:rPr>
          <w:rFonts w:ascii="Times New Roman" w:hAnsi="Times New Roman" w:cs="Times New Roman"/>
        </w:rPr>
        <w:t xml:space="preserve">with a multiple-choice question asking them to identify which of five possible uses of the property “most accurately describes” </w:t>
      </w:r>
      <w:r w:rsidR="009D6007">
        <w:rPr>
          <w:rFonts w:ascii="Times New Roman" w:hAnsi="Times New Roman" w:cs="Times New Roman"/>
        </w:rPr>
        <w:t>the buyer</w:t>
      </w:r>
      <w:r w:rsidR="00193401">
        <w:rPr>
          <w:rFonts w:ascii="Times New Roman" w:hAnsi="Times New Roman" w:cs="Times New Roman"/>
        </w:rPr>
        <w:t>’</w:t>
      </w:r>
      <w:r w:rsidR="009D6007">
        <w:rPr>
          <w:rFonts w:ascii="Times New Roman" w:hAnsi="Times New Roman" w:cs="Times New Roman"/>
        </w:rPr>
        <w:t>s intentions</w:t>
      </w:r>
      <w:r w:rsidR="005568EB">
        <w:rPr>
          <w:rFonts w:ascii="Times New Roman" w:hAnsi="Times New Roman" w:cs="Times New Roman"/>
        </w:rPr>
        <w:t>; one option contained the buyer’s true intentions while the other four options served as foils</w:t>
      </w:r>
      <w:r w:rsidR="009D6007">
        <w:rPr>
          <w:rFonts w:ascii="Times New Roman" w:hAnsi="Times New Roman" w:cs="Times New Roman"/>
        </w:rPr>
        <w:t>.</w:t>
      </w:r>
      <w:r>
        <w:rPr>
          <w:rFonts w:ascii="Times New Roman" w:hAnsi="Times New Roman" w:cs="Times New Roman"/>
        </w:rPr>
        <w:t xml:space="preserve"> This served as a manipulation check of focal participants’ dishonesty</w:t>
      </w:r>
      <w:r w:rsidR="009D6007">
        <w:rPr>
          <w:rFonts w:ascii="Times New Roman" w:hAnsi="Times New Roman" w:cs="Times New Roman"/>
        </w:rPr>
        <w:t xml:space="preserve"> (0 = did not identify the buyer</w:t>
      </w:r>
      <w:r w:rsidR="00193401">
        <w:rPr>
          <w:rFonts w:ascii="Times New Roman" w:hAnsi="Times New Roman" w:cs="Times New Roman"/>
        </w:rPr>
        <w:t>’</w:t>
      </w:r>
      <w:r w:rsidR="009D6007">
        <w:rPr>
          <w:rFonts w:ascii="Times New Roman" w:hAnsi="Times New Roman" w:cs="Times New Roman"/>
        </w:rPr>
        <w:t>s intended use, 1 = identified the buyer</w:t>
      </w:r>
      <w:r w:rsidR="00193401">
        <w:rPr>
          <w:rFonts w:ascii="Times New Roman" w:hAnsi="Times New Roman" w:cs="Times New Roman"/>
        </w:rPr>
        <w:t>’</w:t>
      </w:r>
      <w:r w:rsidR="009D6007">
        <w:rPr>
          <w:rFonts w:ascii="Times New Roman" w:hAnsi="Times New Roman" w:cs="Times New Roman"/>
        </w:rPr>
        <w:t>s intended use).</w:t>
      </w:r>
      <w:r w:rsidR="00A0331F">
        <w:rPr>
          <w:rStyle w:val="FootnoteReference"/>
          <w:rFonts w:ascii="Times New Roman" w:hAnsi="Times New Roman" w:cs="Times New Roman"/>
        </w:rPr>
        <w:footnoteReference w:id="18"/>
      </w:r>
      <w:r w:rsidR="0072358B">
        <w:rPr>
          <w:rFonts w:ascii="Times New Roman" w:hAnsi="Times New Roman" w:cs="Times New Roman"/>
        </w:rPr>
        <w:t xml:space="preserve"> </w:t>
      </w:r>
    </w:p>
    <w:p w14:paraId="0A61CFF1" w14:textId="14D6C350" w:rsidR="00156133" w:rsidRDefault="00156133" w:rsidP="00A146FA">
      <w:pPr>
        <w:spacing w:line="480" w:lineRule="auto"/>
        <w:ind w:firstLine="720"/>
        <w:rPr>
          <w:rFonts w:ascii="Times New Roman" w:hAnsi="Times New Roman" w:cs="Times New Roman"/>
        </w:rPr>
      </w:pPr>
      <w:r>
        <w:rPr>
          <w:rFonts w:ascii="Times New Roman" w:hAnsi="Times New Roman" w:cs="Times New Roman"/>
          <w:b/>
          <w:bCs/>
          <w:i/>
          <w:iCs/>
        </w:rPr>
        <w:t>Dependent Measures: Subjective Value and Guilt</w:t>
      </w:r>
      <w:r w:rsidRPr="00156133">
        <w:rPr>
          <w:rFonts w:ascii="Times New Roman" w:hAnsi="Times New Roman" w:cs="Times New Roman"/>
          <w:b/>
          <w:bCs/>
          <w:i/>
          <w:iCs/>
        </w:rPr>
        <w:t>.</w:t>
      </w:r>
      <w:r>
        <w:rPr>
          <w:rFonts w:ascii="Times New Roman" w:hAnsi="Times New Roman" w:cs="Times New Roman"/>
          <w:b/>
          <w:bCs/>
          <w:i/>
          <w:iCs/>
        </w:rPr>
        <w:t xml:space="preserve"> </w:t>
      </w:r>
      <w:r>
        <w:rPr>
          <w:rFonts w:ascii="Times New Roman" w:hAnsi="Times New Roman" w:cs="Times New Roman"/>
        </w:rPr>
        <w:t>Focal participants completed the same 13-item SVI (</w:t>
      </w:r>
      <w:r>
        <w:rPr>
          <w:rFonts w:ascii="Times New Roman" w:hAnsi="Times New Roman" w:cs="Times New Roman"/>
        </w:rPr>
        <w:sym w:font="Symbol" w:char="F061"/>
      </w:r>
      <w:r>
        <w:rPr>
          <w:rFonts w:ascii="Times New Roman" w:hAnsi="Times New Roman" w:cs="Times New Roman"/>
        </w:rPr>
        <w:t xml:space="preserve"> = .89) and t</w:t>
      </w:r>
      <w:r w:rsidR="008F2B85">
        <w:rPr>
          <w:rFonts w:ascii="Times New Roman" w:hAnsi="Times New Roman" w:cs="Times New Roman"/>
        </w:rPr>
        <w:t>wo</w:t>
      </w:r>
      <w:r>
        <w:rPr>
          <w:rFonts w:ascii="Times New Roman" w:hAnsi="Times New Roman" w:cs="Times New Roman"/>
        </w:rPr>
        <w:t>-item measure of guilt</w:t>
      </w:r>
      <w:r w:rsidR="007725BD">
        <w:rPr>
          <w:rStyle w:val="FootnoteReference"/>
          <w:rFonts w:ascii="Times New Roman" w:hAnsi="Times New Roman" w:cs="Times New Roman"/>
        </w:rPr>
        <w:footnoteReference w:id="19"/>
      </w:r>
      <w:r>
        <w:rPr>
          <w:rFonts w:ascii="Times New Roman" w:hAnsi="Times New Roman" w:cs="Times New Roman"/>
        </w:rPr>
        <w:t xml:space="preserve"> (</w:t>
      </w:r>
      <w:r>
        <w:rPr>
          <w:rFonts w:ascii="Times New Roman" w:hAnsi="Times New Roman" w:cs="Times New Roman"/>
        </w:rPr>
        <w:sym w:font="Symbol" w:char="F061"/>
      </w:r>
      <w:r>
        <w:rPr>
          <w:rFonts w:ascii="Times New Roman" w:hAnsi="Times New Roman" w:cs="Times New Roman"/>
        </w:rPr>
        <w:t xml:space="preserve"> = .88</w:t>
      </w:r>
      <w:r w:rsidR="00111AAC">
        <w:rPr>
          <w:rFonts w:ascii="Times New Roman" w:hAnsi="Times New Roman" w:cs="Times New Roman"/>
        </w:rPr>
        <w:t>; scale endpoints: 1 = “strongly agree” to 7 = “strongly agree”</w:t>
      </w:r>
      <w:r>
        <w:rPr>
          <w:rFonts w:ascii="Times New Roman" w:hAnsi="Times New Roman" w:cs="Times New Roman"/>
        </w:rPr>
        <w:t>) as those in Studies 1 and 2.</w:t>
      </w:r>
    </w:p>
    <w:p w14:paraId="4B4734EA" w14:textId="5B61B172" w:rsidR="001C6F1E" w:rsidRDefault="00A62AB7" w:rsidP="001C6F1E">
      <w:pPr>
        <w:spacing w:line="480" w:lineRule="auto"/>
        <w:ind w:firstLine="720"/>
        <w:rPr>
          <w:rFonts w:ascii="Times New Roman" w:hAnsi="Times New Roman" w:cs="Times New Roman"/>
        </w:rPr>
      </w:pPr>
      <w:r w:rsidRPr="00A62AB7">
        <w:rPr>
          <w:rFonts w:ascii="Times New Roman" w:hAnsi="Times New Roman" w:cs="Times New Roman"/>
          <w:b/>
          <w:bCs/>
          <w:i/>
          <w:iCs/>
        </w:rPr>
        <w:t xml:space="preserve">Control </w:t>
      </w:r>
      <w:r w:rsidR="00157FAC">
        <w:rPr>
          <w:rFonts w:ascii="Times New Roman" w:hAnsi="Times New Roman" w:cs="Times New Roman"/>
          <w:b/>
          <w:bCs/>
          <w:i/>
          <w:iCs/>
        </w:rPr>
        <w:t>V</w:t>
      </w:r>
      <w:r w:rsidRPr="00A62AB7">
        <w:rPr>
          <w:rFonts w:ascii="Times New Roman" w:hAnsi="Times New Roman" w:cs="Times New Roman"/>
          <w:b/>
          <w:bCs/>
          <w:i/>
          <w:iCs/>
        </w:rPr>
        <w:t>ariables.</w:t>
      </w:r>
      <w:r w:rsidR="00157FAC">
        <w:rPr>
          <w:rFonts w:ascii="Times New Roman" w:hAnsi="Times New Roman" w:cs="Times New Roman"/>
        </w:rPr>
        <w:t xml:space="preserve"> </w:t>
      </w:r>
      <w:r w:rsidR="001C6F1E">
        <w:rPr>
          <w:rFonts w:ascii="Times New Roman" w:hAnsi="Times New Roman" w:cs="Times New Roman"/>
        </w:rPr>
        <w:t xml:space="preserve">As in </w:t>
      </w:r>
      <w:r w:rsidR="008F2B85">
        <w:rPr>
          <w:rFonts w:ascii="Times New Roman" w:hAnsi="Times New Roman" w:cs="Times New Roman"/>
        </w:rPr>
        <w:t>the previous studies</w:t>
      </w:r>
      <w:r w:rsidR="001C6F1E">
        <w:rPr>
          <w:rFonts w:ascii="Times New Roman" w:hAnsi="Times New Roman" w:cs="Times New Roman"/>
        </w:rPr>
        <w:t xml:space="preserve">, we controlled for </w:t>
      </w:r>
      <w:r w:rsidR="008F2B85">
        <w:rPr>
          <w:rFonts w:ascii="Times New Roman" w:hAnsi="Times New Roman" w:cs="Times New Roman"/>
        </w:rPr>
        <w:t>dyad-level agreement</w:t>
      </w:r>
      <w:r w:rsidR="00111AAC">
        <w:rPr>
          <w:rFonts w:ascii="Times New Roman" w:hAnsi="Times New Roman" w:cs="Times New Roman"/>
        </w:rPr>
        <w:t xml:space="preserve">. We also controlled for </w:t>
      </w:r>
      <w:r w:rsidR="008F2B85">
        <w:rPr>
          <w:rFonts w:ascii="Times New Roman" w:hAnsi="Times New Roman" w:cs="Times New Roman"/>
        </w:rPr>
        <w:t>perceived counterpart suspicion</w:t>
      </w:r>
      <w:r w:rsidR="00B9101F">
        <w:rPr>
          <w:rFonts w:ascii="Times New Roman" w:hAnsi="Times New Roman" w:cs="Times New Roman"/>
        </w:rPr>
        <w:t xml:space="preserve"> using the same scale as Studies 1 and 2</w:t>
      </w:r>
      <w:r w:rsidR="00111AAC">
        <w:rPr>
          <w:rFonts w:ascii="Times New Roman" w:hAnsi="Times New Roman" w:cs="Times New Roman"/>
        </w:rPr>
        <w:t xml:space="preserve"> but modified the </w:t>
      </w:r>
      <w:r w:rsidR="00727478">
        <w:rPr>
          <w:rFonts w:ascii="Times New Roman" w:hAnsi="Times New Roman" w:cs="Times New Roman"/>
        </w:rPr>
        <w:t xml:space="preserve">five </w:t>
      </w:r>
      <w:r w:rsidR="00111AAC">
        <w:rPr>
          <w:rFonts w:ascii="Times New Roman" w:hAnsi="Times New Roman" w:cs="Times New Roman"/>
        </w:rPr>
        <w:t xml:space="preserve">items to refer to </w:t>
      </w:r>
      <w:r w:rsidR="00727478">
        <w:rPr>
          <w:rFonts w:ascii="Times New Roman" w:hAnsi="Times New Roman" w:cs="Times New Roman"/>
        </w:rPr>
        <w:t xml:space="preserve">focal participants’ perception that counterparts were suspicious of what they had to say about the </w:t>
      </w:r>
      <w:r w:rsidR="00111AAC">
        <w:rPr>
          <w:rFonts w:ascii="Times New Roman" w:hAnsi="Times New Roman" w:cs="Times New Roman"/>
        </w:rPr>
        <w:t>buyer</w:t>
      </w:r>
      <w:r w:rsidR="000D680C">
        <w:rPr>
          <w:rFonts w:ascii="Times New Roman" w:hAnsi="Times New Roman" w:cs="Times New Roman"/>
        </w:rPr>
        <w:t>’s</w:t>
      </w:r>
      <w:r w:rsidR="00111AAC">
        <w:rPr>
          <w:rFonts w:ascii="Times New Roman" w:hAnsi="Times New Roman" w:cs="Times New Roman"/>
        </w:rPr>
        <w:t xml:space="preserve"> intentions with the property</w:t>
      </w:r>
      <w:r w:rsidR="008F2B85">
        <w:rPr>
          <w:rFonts w:ascii="Times New Roman" w:hAnsi="Times New Roman" w:cs="Times New Roman"/>
        </w:rPr>
        <w:t xml:space="preserve"> (</w:t>
      </w:r>
      <w:r w:rsidR="008F2B85">
        <w:rPr>
          <w:rFonts w:ascii="Symbol" w:hAnsi="Symbol" w:cs="Times New Roman"/>
        </w:rPr>
        <w:sym w:font="Symbol" w:char="F061"/>
      </w:r>
      <w:r w:rsidR="008F2B85">
        <w:rPr>
          <w:rFonts w:ascii="Times New Roman" w:hAnsi="Times New Roman" w:cs="Times New Roman"/>
        </w:rPr>
        <w:t xml:space="preserve"> = .78)</w:t>
      </w:r>
      <w:r w:rsidR="001C6F1E">
        <w:rPr>
          <w:rFonts w:ascii="Times New Roman" w:hAnsi="Times New Roman" w:cs="Times New Roman"/>
        </w:rPr>
        <w:t>.</w:t>
      </w:r>
    </w:p>
    <w:p w14:paraId="0D5E5A0E" w14:textId="7C27BDC2" w:rsidR="00A857F0" w:rsidRDefault="001C6F1E" w:rsidP="00ED02DD">
      <w:pPr>
        <w:spacing w:line="480" w:lineRule="auto"/>
        <w:ind w:firstLine="720"/>
        <w:rPr>
          <w:rFonts w:ascii="Times New Roman" w:hAnsi="Times New Roman" w:cs="Times New Roman"/>
        </w:rPr>
      </w:pPr>
      <w:r w:rsidRPr="007D3BFA">
        <w:rPr>
          <w:rFonts w:ascii="Times New Roman" w:hAnsi="Times New Roman" w:cs="Times New Roman"/>
          <w:b/>
          <w:bCs/>
        </w:rPr>
        <w:t xml:space="preserve">Choice </w:t>
      </w:r>
      <w:r w:rsidR="00C13F6C">
        <w:rPr>
          <w:rFonts w:ascii="Times New Roman" w:hAnsi="Times New Roman" w:cs="Times New Roman"/>
          <w:b/>
          <w:bCs/>
        </w:rPr>
        <w:t xml:space="preserve">of Partner </w:t>
      </w:r>
      <w:r w:rsidRPr="007D3BFA">
        <w:rPr>
          <w:rFonts w:ascii="Times New Roman" w:hAnsi="Times New Roman" w:cs="Times New Roman"/>
          <w:b/>
          <w:bCs/>
        </w:rPr>
        <w:t xml:space="preserve">in </w:t>
      </w:r>
      <w:r w:rsidR="00C13F6C">
        <w:rPr>
          <w:rFonts w:ascii="Times New Roman" w:hAnsi="Times New Roman" w:cs="Times New Roman"/>
          <w:b/>
          <w:bCs/>
        </w:rPr>
        <w:t xml:space="preserve">a </w:t>
      </w:r>
      <w:r w:rsidRPr="007D3BFA">
        <w:rPr>
          <w:rFonts w:ascii="Times New Roman" w:hAnsi="Times New Roman" w:cs="Times New Roman"/>
          <w:b/>
          <w:bCs/>
        </w:rPr>
        <w:t>Follow-Up Negotiation.</w:t>
      </w:r>
      <w:r>
        <w:rPr>
          <w:rFonts w:ascii="Times New Roman" w:hAnsi="Times New Roman" w:cs="Times New Roman"/>
        </w:rPr>
        <w:t xml:space="preserve"> After completing </w:t>
      </w:r>
      <w:r w:rsidR="00460E41">
        <w:rPr>
          <w:rFonts w:ascii="Times New Roman" w:hAnsi="Times New Roman" w:cs="Times New Roman"/>
        </w:rPr>
        <w:t xml:space="preserve">the </w:t>
      </w:r>
      <w:r>
        <w:rPr>
          <w:rFonts w:ascii="Times New Roman" w:hAnsi="Times New Roman" w:cs="Times New Roman"/>
        </w:rPr>
        <w:t xml:space="preserve">post-negotiation measures, focal participants learned that they would </w:t>
      </w:r>
      <w:r w:rsidR="00983091">
        <w:rPr>
          <w:rFonts w:ascii="Times New Roman" w:hAnsi="Times New Roman" w:cs="Times New Roman"/>
        </w:rPr>
        <w:t>“</w:t>
      </w:r>
      <w:r>
        <w:rPr>
          <w:rFonts w:ascii="Times New Roman" w:hAnsi="Times New Roman" w:cs="Times New Roman"/>
        </w:rPr>
        <w:t>negotiate again in a much briefer interaction.</w:t>
      </w:r>
      <w:r w:rsidR="00983091">
        <w:rPr>
          <w:rFonts w:ascii="Times New Roman" w:hAnsi="Times New Roman" w:cs="Times New Roman"/>
        </w:rPr>
        <w:t>”</w:t>
      </w:r>
      <w:r>
        <w:rPr>
          <w:rFonts w:ascii="Times New Roman" w:hAnsi="Times New Roman" w:cs="Times New Roman"/>
        </w:rPr>
        <w:t xml:space="preserve"> </w:t>
      </w:r>
      <w:r w:rsidR="00ED02DD">
        <w:rPr>
          <w:rFonts w:ascii="Times New Roman" w:hAnsi="Times New Roman" w:cs="Times New Roman"/>
        </w:rPr>
        <w:t xml:space="preserve">They then made the same choice as Study 2 participants about whether to negotiate again with the same counterpart or a different one. After making a choice, they </w:t>
      </w:r>
      <w:r w:rsidR="00A95092">
        <w:rPr>
          <w:rFonts w:ascii="Times New Roman" w:hAnsi="Times New Roman" w:cs="Times New Roman"/>
        </w:rPr>
        <w:t>completed</w:t>
      </w:r>
      <w:r w:rsidR="00ED02DD">
        <w:rPr>
          <w:rFonts w:ascii="Times New Roman" w:hAnsi="Times New Roman" w:cs="Times New Roman"/>
        </w:rPr>
        <w:t xml:space="preserve"> the same follow-up ultimatum bargaining task, but proposed how to split a $0.10 bonus payment.</w:t>
      </w:r>
    </w:p>
    <w:p w14:paraId="67CA302F" w14:textId="106C4EB5" w:rsidR="00A330BB" w:rsidRDefault="00A330BB" w:rsidP="001C6F1E">
      <w:pPr>
        <w:spacing w:line="480" w:lineRule="auto"/>
        <w:rPr>
          <w:rFonts w:ascii="Times New Roman" w:hAnsi="Times New Roman" w:cs="Times New Roman"/>
          <w:b/>
          <w:bCs/>
        </w:rPr>
      </w:pPr>
      <w:r w:rsidRPr="005F7F6A">
        <w:rPr>
          <w:rFonts w:ascii="Times New Roman" w:hAnsi="Times New Roman" w:cs="Times New Roman"/>
          <w:b/>
          <w:bCs/>
        </w:rPr>
        <w:t>Results</w:t>
      </w:r>
    </w:p>
    <w:p w14:paraId="640145B0" w14:textId="515CBDF6" w:rsidR="00AD602B" w:rsidRDefault="001C6F1E" w:rsidP="00A65ACF">
      <w:pPr>
        <w:spacing w:line="480" w:lineRule="auto"/>
        <w:ind w:firstLine="720"/>
        <w:rPr>
          <w:rFonts w:ascii="Times New Roman" w:hAnsi="Times New Roman" w:cs="Times New Roman"/>
        </w:rPr>
      </w:pPr>
      <w:r>
        <w:rPr>
          <w:rFonts w:ascii="Times New Roman" w:hAnsi="Times New Roman" w:cs="Times New Roman"/>
        </w:rPr>
        <w:t>We focus our main analyses on focal participants</w:t>
      </w:r>
      <w:r w:rsidR="00193401">
        <w:rPr>
          <w:rFonts w:ascii="Times New Roman" w:hAnsi="Times New Roman" w:cs="Times New Roman"/>
        </w:rPr>
        <w:t>’</w:t>
      </w:r>
      <w:r>
        <w:rPr>
          <w:rFonts w:ascii="Times New Roman" w:hAnsi="Times New Roman" w:cs="Times New Roman"/>
        </w:rPr>
        <w:t xml:space="preserve"> subjective value, guilt, and counterpart choice in the subsequent negotiation. Following our preregistered data analysis plan, we used analyses of covariance (ANCOVA) to test the effect of the</w:t>
      </w:r>
      <w:r w:rsidR="00762E4C">
        <w:rPr>
          <w:rFonts w:ascii="Times New Roman" w:hAnsi="Times New Roman" w:cs="Times New Roman"/>
        </w:rPr>
        <w:t xml:space="preserve"> dishonesty instruction manipulation</w:t>
      </w:r>
      <w:r>
        <w:rPr>
          <w:rFonts w:ascii="Times New Roman" w:hAnsi="Times New Roman" w:cs="Times New Roman"/>
        </w:rPr>
        <w:t xml:space="preserve"> on subjective value and guilt; these analyses had </w:t>
      </w:r>
      <w:r w:rsidR="00ED02DD">
        <w:rPr>
          <w:rFonts w:ascii="Times New Roman" w:hAnsi="Times New Roman" w:cs="Times New Roman"/>
        </w:rPr>
        <w:t>80</w:t>
      </w:r>
      <w:r>
        <w:rPr>
          <w:rFonts w:ascii="Times New Roman" w:hAnsi="Times New Roman" w:cs="Times New Roman"/>
        </w:rPr>
        <w:t xml:space="preserve">% power to detect effects as small as </w:t>
      </w:r>
      <w:r w:rsidR="00ED02DD">
        <w:rPr>
          <w:rFonts w:ascii="Times New Roman" w:hAnsi="Times New Roman" w:cs="Times New Roman"/>
        </w:rPr>
        <w:sym w:font="Symbol" w:char="F068"/>
      </w:r>
      <w:r w:rsidR="00ED02DD">
        <w:rPr>
          <w:rFonts w:ascii="Times New Roman" w:hAnsi="Times New Roman" w:cs="Times New Roman"/>
          <w:vertAlign w:val="superscript"/>
        </w:rPr>
        <w:t>2</w:t>
      </w:r>
      <w:r>
        <w:rPr>
          <w:rFonts w:ascii="Times New Roman" w:hAnsi="Times New Roman" w:cs="Times New Roman"/>
        </w:rPr>
        <w:t xml:space="preserve"> </w:t>
      </w:r>
      <w:r>
        <w:rPr>
          <w:rFonts w:ascii="Times New Roman" w:eastAsia="Times New Roman" w:hAnsi="Times New Roman" w:cs="Times New Roman"/>
          <w:color w:val="202122"/>
          <w:shd w:val="clear" w:color="auto" w:fill="FFFFFF"/>
        </w:rPr>
        <w:t xml:space="preserve">= </w:t>
      </w:r>
      <w:r>
        <w:rPr>
          <w:rFonts w:ascii="Times New Roman" w:eastAsiaTheme="minorEastAsia" w:hAnsi="Times New Roman" w:cs="Times New Roman"/>
        </w:rPr>
        <w:t>.0</w:t>
      </w:r>
      <w:r w:rsidR="00ED02DD">
        <w:rPr>
          <w:rFonts w:ascii="Times New Roman" w:eastAsiaTheme="minorEastAsia" w:hAnsi="Times New Roman" w:cs="Times New Roman"/>
        </w:rPr>
        <w:t>1</w:t>
      </w:r>
      <w:r>
        <w:rPr>
          <w:rFonts w:ascii="Times New Roman" w:eastAsiaTheme="minorEastAsia" w:hAnsi="Times New Roman" w:cs="Times New Roman"/>
        </w:rPr>
        <w:t xml:space="preserve">. </w:t>
      </w:r>
      <w:r>
        <w:rPr>
          <w:rFonts w:ascii="Times New Roman" w:hAnsi="Times New Roman" w:cs="Times New Roman"/>
        </w:rPr>
        <w:t xml:space="preserve">We analyzed the impact of </w:t>
      </w:r>
      <w:r w:rsidR="00762E4C">
        <w:rPr>
          <w:rFonts w:ascii="Times New Roman" w:hAnsi="Times New Roman" w:cs="Times New Roman"/>
        </w:rPr>
        <w:t>the dishonesty instruction</w:t>
      </w:r>
      <w:r>
        <w:rPr>
          <w:rFonts w:ascii="Times New Roman" w:hAnsi="Times New Roman" w:cs="Times New Roman"/>
        </w:rPr>
        <w:t xml:space="preserve"> on participants</w:t>
      </w:r>
      <w:r w:rsidR="00193401">
        <w:rPr>
          <w:rFonts w:ascii="Times New Roman" w:hAnsi="Times New Roman" w:cs="Times New Roman"/>
        </w:rPr>
        <w:t>’</w:t>
      </w:r>
      <w:r>
        <w:rPr>
          <w:rFonts w:ascii="Times New Roman" w:hAnsi="Times New Roman" w:cs="Times New Roman"/>
        </w:rPr>
        <w:t xml:space="preserve"> counterpart choice using a logistic regression model with </w:t>
      </w:r>
      <w:r w:rsidR="00ED02DD">
        <w:rPr>
          <w:rFonts w:ascii="Times New Roman" w:hAnsi="Times New Roman" w:cs="Times New Roman"/>
        </w:rPr>
        <w:t>80</w:t>
      </w:r>
      <w:r>
        <w:rPr>
          <w:rFonts w:ascii="Times New Roman" w:hAnsi="Times New Roman" w:cs="Times New Roman"/>
        </w:rPr>
        <w:t xml:space="preserve">% power to detect an </w:t>
      </w:r>
      <w:r w:rsidRPr="00971536">
        <w:rPr>
          <w:rFonts w:ascii="Times New Roman" w:hAnsi="Times New Roman" w:cs="Times New Roman"/>
          <w:i/>
          <w:iCs/>
        </w:rPr>
        <w:t>OR</w:t>
      </w:r>
      <w:r>
        <w:rPr>
          <w:rFonts w:ascii="Times New Roman" w:hAnsi="Times New Roman" w:cs="Times New Roman"/>
        </w:rPr>
        <w:t xml:space="preserve"> as small as 0.</w:t>
      </w:r>
      <w:r w:rsidR="00764001">
        <w:rPr>
          <w:rFonts w:ascii="Times New Roman" w:hAnsi="Times New Roman" w:cs="Times New Roman"/>
        </w:rPr>
        <w:t>61</w:t>
      </w:r>
      <w:r w:rsidR="00AD602B">
        <w:rPr>
          <w:rFonts w:ascii="Times New Roman" w:hAnsi="Times New Roman" w:cs="Times New Roman"/>
        </w:rPr>
        <w:t>.</w:t>
      </w:r>
      <w:r w:rsidR="002B4CC8">
        <w:rPr>
          <w:rStyle w:val="FootnoteReference"/>
          <w:rFonts w:ascii="Times New Roman" w:hAnsi="Times New Roman" w:cs="Times New Roman"/>
        </w:rPr>
        <w:footnoteReference w:id="20"/>
      </w:r>
      <w:r w:rsidR="00AD602B">
        <w:rPr>
          <w:rFonts w:ascii="Times New Roman" w:hAnsi="Times New Roman" w:cs="Times New Roman"/>
        </w:rPr>
        <w:t xml:space="preserve"> </w:t>
      </w:r>
      <w:r>
        <w:rPr>
          <w:rFonts w:ascii="Times New Roman" w:hAnsi="Times New Roman" w:cs="Times New Roman"/>
        </w:rPr>
        <w:t>All models control for dyad-level agreement and perceived counterpart suspicion.</w:t>
      </w:r>
    </w:p>
    <w:p w14:paraId="6FA93C18" w14:textId="77777777" w:rsidR="001C6F1E" w:rsidRPr="00A65ACF" w:rsidRDefault="001C6F1E" w:rsidP="001C6F1E">
      <w:pPr>
        <w:spacing w:line="480" w:lineRule="auto"/>
        <w:rPr>
          <w:rFonts w:ascii="Times New Roman" w:hAnsi="Times New Roman" w:cs="Times New Roman"/>
          <w:b/>
          <w:bCs/>
          <w:i/>
          <w:iCs/>
        </w:rPr>
      </w:pPr>
      <w:r>
        <w:rPr>
          <w:rFonts w:ascii="Times New Roman" w:hAnsi="Times New Roman" w:cs="Times New Roman"/>
          <w:b/>
          <w:bCs/>
          <w:i/>
          <w:iCs/>
        </w:rPr>
        <w:t>Subjective Value</w:t>
      </w:r>
    </w:p>
    <w:p w14:paraId="4A7362F9" w14:textId="2FD9446C" w:rsidR="001C6F1E" w:rsidRDefault="001C6F1E" w:rsidP="001C6F1E">
      <w:pPr>
        <w:spacing w:line="480" w:lineRule="auto"/>
        <w:rPr>
          <w:rFonts w:ascii="Times New Roman" w:hAnsi="Times New Roman" w:cs="Times New Roman"/>
        </w:rPr>
      </w:pPr>
      <w:r>
        <w:rPr>
          <w:rFonts w:ascii="Times New Roman" w:hAnsi="Times New Roman" w:cs="Times New Roman"/>
          <w:b/>
          <w:bCs/>
        </w:rPr>
        <w:tab/>
      </w:r>
      <w:r w:rsidR="00171012" w:rsidRPr="00C66A8B">
        <w:rPr>
          <w:rFonts w:ascii="Times New Roman" w:hAnsi="Times New Roman" w:cs="Times New Roman"/>
        </w:rPr>
        <w:t>Replicating previous studies’ findings,</w:t>
      </w:r>
      <w:r w:rsidR="00171012">
        <w:rPr>
          <w:rFonts w:ascii="Times New Roman" w:hAnsi="Times New Roman" w:cs="Times New Roman"/>
          <w:b/>
          <w:bCs/>
        </w:rPr>
        <w:t xml:space="preserve"> </w:t>
      </w:r>
      <w:r w:rsidR="00171012">
        <w:rPr>
          <w:rFonts w:ascii="Times New Roman" w:hAnsi="Times New Roman" w:cs="Times New Roman"/>
        </w:rPr>
        <w:t>a</w:t>
      </w:r>
      <w:r>
        <w:rPr>
          <w:rFonts w:ascii="Times New Roman" w:hAnsi="Times New Roman" w:cs="Times New Roman"/>
        </w:rPr>
        <w:t>n ANCOVA testing the effect of the dishonesty</w:t>
      </w:r>
      <w:r w:rsidR="00762E4C">
        <w:rPr>
          <w:rFonts w:ascii="Times New Roman" w:hAnsi="Times New Roman" w:cs="Times New Roman"/>
        </w:rPr>
        <w:t xml:space="preserve"> instruction</w:t>
      </w:r>
      <w:r w:rsidR="00DF0446">
        <w:rPr>
          <w:rFonts w:ascii="Times New Roman" w:hAnsi="Times New Roman" w:cs="Times New Roman"/>
        </w:rPr>
        <w:t xml:space="preserve"> manipulation </w:t>
      </w:r>
      <w:r>
        <w:rPr>
          <w:rFonts w:ascii="Times New Roman" w:hAnsi="Times New Roman" w:cs="Times New Roman"/>
        </w:rPr>
        <w:t>on focal participants</w:t>
      </w:r>
      <w:r w:rsidR="00193401">
        <w:rPr>
          <w:rFonts w:ascii="Times New Roman" w:hAnsi="Times New Roman" w:cs="Times New Roman"/>
        </w:rPr>
        <w:t>’</w:t>
      </w:r>
      <w:r>
        <w:rPr>
          <w:rFonts w:ascii="Times New Roman" w:hAnsi="Times New Roman" w:cs="Times New Roman"/>
        </w:rPr>
        <w:t xml:space="preserve"> subjective value identified an effect of the </w:t>
      </w:r>
      <w:r w:rsidR="00D60E0A">
        <w:rPr>
          <w:rFonts w:ascii="Times New Roman" w:hAnsi="Times New Roman" w:cs="Times New Roman"/>
        </w:rPr>
        <w:t xml:space="preserve">dishonesty </w:t>
      </w:r>
      <w:r w:rsidR="001176E2">
        <w:rPr>
          <w:rFonts w:ascii="Times New Roman" w:hAnsi="Times New Roman" w:cs="Times New Roman"/>
        </w:rPr>
        <w:t>instruction</w:t>
      </w:r>
      <w:r>
        <w:rPr>
          <w:rFonts w:ascii="Times New Roman" w:hAnsi="Times New Roman" w:cs="Times New Roman"/>
        </w:rPr>
        <w:t xml:space="preserve">, </w:t>
      </w:r>
      <w:r w:rsidRPr="00BC7572">
        <w:rPr>
          <w:rFonts w:ascii="Times New Roman" w:eastAsiaTheme="minorEastAsia" w:hAnsi="Times New Roman" w:cs="Times New Roman"/>
          <w:i/>
        </w:rPr>
        <w:t>F</w:t>
      </w:r>
      <w:r>
        <w:rPr>
          <w:rFonts w:ascii="Times New Roman" w:eastAsiaTheme="minorEastAsia" w:hAnsi="Times New Roman" w:cs="Times New Roman"/>
        </w:rPr>
        <w:t xml:space="preserve">(1, 524) = 22.10, </w:t>
      </w:r>
      <w:r w:rsidRPr="009424CE">
        <w:rPr>
          <w:rFonts w:ascii="Times New Roman" w:eastAsiaTheme="minorEastAsia" w:hAnsi="Times New Roman" w:cs="Times New Roman"/>
          <w:i/>
          <w:iCs/>
        </w:rPr>
        <w:t>p</w:t>
      </w:r>
      <w:r>
        <w:rPr>
          <w:rFonts w:ascii="Times New Roman" w:eastAsiaTheme="minorEastAsia" w:hAnsi="Times New Roman" w:cs="Times New Roman"/>
        </w:rPr>
        <w:t xml:space="preserve"> &lt; .001, </w:t>
      </w:r>
      <m:oMath>
        <m:sSubSup>
          <m:sSubSupPr>
            <m:ctrlPr>
              <w:rPr>
                <w:rFonts w:ascii="Cambria Math" w:eastAsiaTheme="minorEastAsia" w:hAnsi="Cambria Math" w:cs="Times New Roman"/>
                <w:iCs/>
              </w:rPr>
            </m:ctrlPr>
          </m:sSubSupPr>
          <m:e>
            <m:r>
              <m:rPr>
                <m:sty m:val="p"/>
              </m:rPr>
              <w:rPr>
                <w:rFonts w:ascii="Cambria Math" w:hAnsi="Cambria Math" w:cs="Times New Roman"/>
                <w:iCs/>
              </w:rPr>
              <w:sym w:font="Symbol" w:char="F068"/>
            </m:r>
          </m:e>
          <m:sub>
            <m:r>
              <m:rPr>
                <m:sty m:val="p"/>
              </m:rPr>
              <w:rPr>
                <w:rFonts w:ascii="Cambria Math" w:eastAsiaTheme="minorEastAsia" w:hAnsi="Cambria Math" w:cs="Times New Roman"/>
              </w:rPr>
              <m:t>p</m:t>
            </m:r>
          </m:sub>
          <m:sup>
            <m:r>
              <m:rPr>
                <m:sty m:val="p"/>
              </m:rPr>
              <w:rPr>
                <w:rFonts w:ascii="Cambria Math" w:eastAsiaTheme="minorEastAsia" w:hAnsi="Cambria Math" w:cs="Times New Roman"/>
              </w:rPr>
              <m:t>2</m:t>
            </m:r>
          </m:sup>
        </m:sSubSup>
      </m:oMath>
      <w:r>
        <w:rPr>
          <w:rFonts w:ascii="Times New Roman" w:eastAsiaTheme="minorEastAsia" w:hAnsi="Times New Roman" w:cs="Times New Roman"/>
          <w:iCs/>
        </w:rPr>
        <w:t xml:space="preserve"> = .04</w:t>
      </w:r>
      <w:r>
        <w:rPr>
          <w:rFonts w:ascii="Times New Roman" w:eastAsiaTheme="minorEastAsia" w:hAnsi="Times New Roman" w:cs="Times New Roman"/>
        </w:rPr>
        <w:t xml:space="preserve">. </w:t>
      </w:r>
      <w:r>
        <w:rPr>
          <w:rFonts w:ascii="Times New Roman" w:eastAsiaTheme="minorEastAsia" w:hAnsi="Times New Roman" w:cs="Times New Roman"/>
          <w:iCs/>
        </w:rPr>
        <w:t xml:space="preserve">Relative to participants </w:t>
      </w:r>
      <w:r w:rsidR="00DF0446">
        <w:rPr>
          <w:rFonts w:ascii="Times New Roman" w:eastAsiaTheme="minorEastAsia" w:hAnsi="Times New Roman" w:cs="Times New Roman"/>
          <w:iCs/>
        </w:rPr>
        <w:t>who were instructed by their client to be honest</w:t>
      </w:r>
      <w:r>
        <w:rPr>
          <w:rFonts w:ascii="Times New Roman" w:eastAsiaTheme="minorEastAsia" w:hAnsi="Times New Roman" w:cs="Times New Roman"/>
          <w:iCs/>
        </w:rPr>
        <w:t xml:space="preserve"> (</w:t>
      </w:r>
      <w:r w:rsidRPr="00BC7572">
        <w:rPr>
          <w:rFonts w:ascii="Times New Roman" w:eastAsiaTheme="minorEastAsia" w:hAnsi="Times New Roman" w:cs="Times New Roman"/>
          <w:i/>
        </w:rPr>
        <w:t>M</w:t>
      </w:r>
      <w:r>
        <w:rPr>
          <w:rFonts w:ascii="Times New Roman" w:eastAsiaTheme="minorEastAsia" w:hAnsi="Times New Roman" w:cs="Times New Roman"/>
          <w:iCs/>
        </w:rPr>
        <w:t xml:space="preserve"> = 5.4, </w:t>
      </w:r>
      <w:r w:rsidRPr="00BC7572">
        <w:rPr>
          <w:rFonts w:ascii="Times New Roman" w:eastAsiaTheme="minorEastAsia" w:hAnsi="Times New Roman" w:cs="Times New Roman"/>
          <w:i/>
        </w:rPr>
        <w:t>SD</w:t>
      </w:r>
      <w:r>
        <w:rPr>
          <w:rFonts w:ascii="Times New Roman" w:eastAsiaTheme="minorEastAsia" w:hAnsi="Times New Roman" w:cs="Times New Roman"/>
          <w:iCs/>
        </w:rPr>
        <w:t xml:space="preserve"> = 1.1), those </w:t>
      </w:r>
      <w:r w:rsidR="00DF0446">
        <w:rPr>
          <w:rFonts w:ascii="Times New Roman" w:eastAsiaTheme="minorEastAsia" w:hAnsi="Times New Roman" w:cs="Times New Roman"/>
          <w:iCs/>
        </w:rPr>
        <w:t>who were instructed to be</w:t>
      </w:r>
      <w:r w:rsidR="00C62BFF">
        <w:rPr>
          <w:rFonts w:ascii="Times New Roman" w:eastAsiaTheme="minorEastAsia" w:hAnsi="Times New Roman" w:cs="Times New Roman"/>
          <w:iCs/>
        </w:rPr>
        <w:t>have</w:t>
      </w:r>
      <w:r w:rsidR="00DF0446">
        <w:rPr>
          <w:rFonts w:ascii="Times New Roman" w:eastAsiaTheme="minorEastAsia" w:hAnsi="Times New Roman" w:cs="Times New Roman"/>
          <w:iCs/>
        </w:rPr>
        <w:t xml:space="preserve"> dishonest</w:t>
      </w:r>
      <w:r w:rsidR="00C62BFF">
        <w:rPr>
          <w:rFonts w:ascii="Times New Roman" w:eastAsiaTheme="minorEastAsia" w:hAnsi="Times New Roman" w:cs="Times New Roman"/>
          <w:iCs/>
        </w:rPr>
        <w:t>ly</w:t>
      </w:r>
      <w:r>
        <w:rPr>
          <w:rFonts w:ascii="Times New Roman" w:eastAsiaTheme="minorEastAsia" w:hAnsi="Times New Roman" w:cs="Times New Roman"/>
          <w:iCs/>
        </w:rPr>
        <w:t xml:space="preserve"> (</w:t>
      </w:r>
      <w:r w:rsidRPr="00BC7572">
        <w:rPr>
          <w:rFonts w:ascii="Times New Roman" w:eastAsiaTheme="minorEastAsia" w:hAnsi="Times New Roman" w:cs="Times New Roman"/>
          <w:i/>
        </w:rPr>
        <w:t>M</w:t>
      </w:r>
      <w:r>
        <w:rPr>
          <w:rFonts w:ascii="Times New Roman" w:eastAsiaTheme="minorEastAsia" w:hAnsi="Times New Roman" w:cs="Times New Roman"/>
          <w:iCs/>
        </w:rPr>
        <w:t xml:space="preserve"> = 5.2, </w:t>
      </w:r>
      <w:r w:rsidRPr="00BC7572">
        <w:rPr>
          <w:rFonts w:ascii="Times New Roman" w:eastAsiaTheme="minorEastAsia" w:hAnsi="Times New Roman" w:cs="Times New Roman"/>
          <w:i/>
        </w:rPr>
        <w:t>SD</w:t>
      </w:r>
      <w:r>
        <w:rPr>
          <w:rFonts w:ascii="Times New Roman" w:eastAsiaTheme="minorEastAsia" w:hAnsi="Times New Roman" w:cs="Times New Roman"/>
          <w:iCs/>
        </w:rPr>
        <w:t xml:space="preserve"> = 1.1) derived lower subjective value from the negotiation.</w:t>
      </w:r>
    </w:p>
    <w:p w14:paraId="47A8C6D8" w14:textId="77777777" w:rsidR="001C6F1E" w:rsidRPr="00A65ACF" w:rsidRDefault="001C6F1E" w:rsidP="001C6F1E">
      <w:pPr>
        <w:spacing w:line="480" w:lineRule="auto"/>
        <w:rPr>
          <w:rFonts w:ascii="Times New Roman" w:hAnsi="Times New Roman" w:cs="Times New Roman"/>
          <w:b/>
          <w:bCs/>
          <w:i/>
          <w:iCs/>
        </w:rPr>
      </w:pPr>
      <w:r>
        <w:rPr>
          <w:rFonts w:ascii="Times New Roman" w:hAnsi="Times New Roman" w:cs="Times New Roman"/>
          <w:b/>
          <w:bCs/>
          <w:i/>
          <w:iCs/>
        </w:rPr>
        <w:t>Guilt</w:t>
      </w:r>
    </w:p>
    <w:p w14:paraId="30E124E3" w14:textId="7FCB66A7" w:rsidR="001C6F1E" w:rsidRDefault="00083D01" w:rsidP="001C6F1E">
      <w:pPr>
        <w:spacing w:line="480" w:lineRule="auto"/>
        <w:ind w:firstLine="720"/>
        <w:rPr>
          <w:rFonts w:ascii="Times New Roman" w:eastAsiaTheme="minorEastAsia" w:hAnsi="Times New Roman" w:cs="Times New Roman"/>
        </w:rPr>
      </w:pPr>
      <w:r>
        <w:rPr>
          <w:rFonts w:ascii="Times New Roman" w:hAnsi="Times New Roman" w:cs="Times New Roman"/>
        </w:rPr>
        <w:t>A</w:t>
      </w:r>
      <w:r w:rsidR="001C6F1E">
        <w:rPr>
          <w:rFonts w:ascii="Times New Roman" w:hAnsi="Times New Roman" w:cs="Times New Roman"/>
        </w:rPr>
        <w:t xml:space="preserve">n ANCOVA also revealed a main effect of the dishonesty </w:t>
      </w:r>
      <w:r w:rsidR="00762E4C">
        <w:rPr>
          <w:rFonts w:ascii="Times New Roman" w:hAnsi="Times New Roman" w:cs="Times New Roman"/>
        </w:rPr>
        <w:t>instruction</w:t>
      </w:r>
      <w:r w:rsidR="001C6F1E">
        <w:rPr>
          <w:rFonts w:ascii="Times New Roman" w:hAnsi="Times New Roman" w:cs="Times New Roman"/>
        </w:rPr>
        <w:t xml:space="preserve"> </w:t>
      </w:r>
      <w:r>
        <w:rPr>
          <w:rFonts w:ascii="Times New Roman" w:hAnsi="Times New Roman" w:cs="Times New Roman"/>
        </w:rPr>
        <w:t>on guilt</w:t>
      </w:r>
      <w:r w:rsidR="001C6F1E">
        <w:rPr>
          <w:rFonts w:ascii="Times New Roman" w:hAnsi="Times New Roman" w:cs="Times New Roman"/>
        </w:rPr>
        <w:t xml:space="preserve">, </w:t>
      </w:r>
      <w:r w:rsidR="001C6F1E" w:rsidRPr="00D65929">
        <w:rPr>
          <w:rFonts w:ascii="Times New Roman" w:hAnsi="Times New Roman" w:cs="Times New Roman"/>
          <w:i/>
          <w:iCs/>
        </w:rPr>
        <w:t>F</w:t>
      </w:r>
      <w:r w:rsidR="001C6F1E">
        <w:rPr>
          <w:rFonts w:ascii="Times New Roman" w:hAnsi="Times New Roman" w:cs="Times New Roman"/>
        </w:rPr>
        <w:t xml:space="preserve">(1, 524) = </w:t>
      </w:r>
      <w:r w:rsidR="00E8055E">
        <w:rPr>
          <w:rFonts w:ascii="Times New Roman" w:hAnsi="Times New Roman" w:cs="Times New Roman"/>
        </w:rPr>
        <w:t>44.74</w:t>
      </w:r>
      <w:r w:rsidR="001C6F1E">
        <w:rPr>
          <w:rFonts w:ascii="Times New Roman" w:hAnsi="Times New Roman" w:cs="Times New Roman"/>
        </w:rPr>
        <w:t xml:space="preserve">, </w:t>
      </w:r>
      <w:r w:rsidR="001C6F1E" w:rsidRPr="00D65929">
        <w:rPr>
          <w:rFonts w:ascii="Times New Roman" w:hAnsi="Times New Roman" w:cs="Times New Roman"/>
          <w:i/>
          <w:iCs/>
        </w:rPr>
        <w:t>p</w:t>
      </w:r>
      <w:r w:rsidR="001C6F1E">
        <w:rPr>
          <w:rFonts w:ascii="Times New Roman" w:hAnsi="Times New Roman" w:cs="Times New Roman"/>
        </w:rPr>
        <w:t xml:space="preserve"> &lt; .001, </w:t>
      </w:r>
      <m:oMath>
        <m:sSubSup>
          <m:sSubSupPr>
            <m:ctrlPr>
              <w:rPr>
                <w:rFonts w:ascii="Cambria Math" w:eastAsiaTheme="minorEastAsia" w:hAnsi="Cambria Math" w:cs="Times New Roman"/>
                <w:iCs/>
              </w:rPr>
            </m:ctrlPr>
          </m:sSubSupPr>
          <m:e>
            <m:r>
              <m:rPr>
                <m:sty m:val="p"/>
              </m:rPr>
              <w:rPr>
                <w:rFonts w:ascii="Cambria Math" w:hAnsi="Cambria Math" w:cs="Times New Roman"/>
                <w:iCs/>
              </w:rPr>
              <w:sym w:font="Symbol" w:char="F068"/>
            </m:r>
          </m:e>
          <m:sub>
            <m:r>
              <m:rPr>
                <m:sty m:val="p"/>
              </m:rPr>
              <w:rPr>
                <w:rFonts w:ascii="Cambria Math" w:eastAsiaTheme="minorEastAsia" w:hAnsi="Cambria Math" w:cs="Times New Roman"/>
              </w:rPr>
              <m:t>p</m:t>
            </m:r>
          </m:sub>
          <m:sup>
            <m:r>
              <m:rPr>
                <m:sty m:val="p"/>
              </m:rPr>
              <w:rPr>
                <w:rFonts w:ascii="Cambria Math" w:eastAsiaTheme="minorEastAsia" w:hAnsi="Cambria Math" w:cs="Times New Roman"/>
              </w:rPr>
              <m:t>2</m:t>
            </m:r>
          </m:sup>
        </m:sSubSup>
      </m:oMath>
      <w:r w:rsidR="001C6F1E">
        <w:rPr>
          <w:rFonts w:ascii="Times New Roman" w:eastAsiaTheme="minorEastAsia" w:hAnsi="Times New Roman" w:cs="Times New Roman"/>
          <w:iCs/>
        </w:rPr>
        <w:t xml:space="preserve"> = .0</w:t>
      </w:r>
      <w:r w:rsidR="00E8055E">
        <w:rPr>
          <w:rFonts w:ascii="Times New Roman" w:eastAsiaTheme="minorEastAsia" w:hAnsi="Times New Roman" w:cs="Times New Roman"/>
          <w:iCs/>
        </w:rPr>
        <w:t>8</w:t>
      </w:r>
      <w:r w:rsidR="001C6F1E">
        <w:rPr>
          <w:rFonts w:ascii="Times New Roman" w:eastAsiaTheme="minorEastAsia" w:hAnsi="Times New Roman" w:cs="Times New Roman"/>
        </w:rPr>
        <w:t xml:space="preserve">. Relative to participants </w:t>
      </w:r>
      <w:r w:rsidR="00DF0446">
        <w:rPr>
          <w:rFonts w:ascii="Times New Roman" w:eastAsiaTheme="minorEastAsia" w:hAnsi="Times New Roman" w:cs="Times New Roman"/>
        </w:rPr>
        <w:t>instructed to be honest</w:t>
      </w:r>
      <w:r w:rsidR="001C6F1E">
        <w:rPr>
          <w:rFonts w:ascii="Times New Roman" w:eastAsiaTheme="minorEastAsia" w:hAnsi="Times New Roman" w:cs="Times New Roman"/>
        </w:rPr>
        <w:t xml:space="preserve"> (</w:t>
      </w:r>
      <w:r w:rsidR="001C6F1E" w:rsidRPr="005D2A9A">
        <w:rPr>
          <w:rFonts w:ascii="Times New Roman" w:eastAsiaTheme="minorEastAsia" w:hAnsi="Times New Roman" w:cs="Times New Roman"/>
          <w:i/>
          <w:iCs/>
        </w:rPr>
        <w:t>M</w:t>
      </w:r>
      <w:r w:rsidR="001C6F1E">
        <w:rPr>
          <w:rFonts w:ascii="Times New Roman" w:eastAsiaTheme="minorEastAsia" w:hAnsi="Times New Roman" w:cs="Times New Roman"/>
        </w:rPr>
        <w:t xml:space="preserve"> = 1.8, </w:t>
      </w:r>
      <w:r w:rsidR="001C6F1E" w:rsidRPr="005D2A9A">
        <w:rPr>
          <w:rFonts w:ascii="Times New Roman" w:eastAsiaTheme="minorEastAsia" w:hAnsi="Times New Roman" w:cs="Times New Roman"/>
          <w:i/>
          <w:iCs/>
        </w:rPr>
        <w:t>SD</w:t>
      </w:r>
      <w:r w:rsidR="001C6F1E">
        <w:rPr>
          <w:rFonts w:ascii="Times New Roman" w:eastAsiaTheme="minorEastAsia" w:hAnsi="Times New Roman" w:cs="Times New Roman"/>
        </w:rPr>
        <w:t xml:space="preserve"> = 1.1), those </w:t>
      </w:r>
      <w:r w:rsidR="00DF0446">
        <w:rPr>
          <w:rFonts w:ascii="Times New Roman" w:eastAsiaTheme="minorEastAsia" w:hAnsi="Times New Roman" w:cs="Times New Roman"/>
        </w:rPr>
        <w:t>instructed to be</w:t>
      </w:r>
      <w:r w:rsidR="00C62BFF">
        <w:rPr>
          <w:rFonts w:ascii="Times New Roman" w:eastAsiaTheme="minorEastAsia" w:hAnsi="Times New Roman" w:cs="Times New Roman"/>
        </w:rPr>
        <w:t>have</w:t>
      </w:r>
      <w:r w:rsidR="00002169">
        <w:rPr>
          <w:rFonts w:ascii="Times New Roman" w:eastAsiaTheme="minorEastAsia" w:hAnsi="Times New Roman" w:cs="Times New Roman"/>
        </w:rPr>
        <w:t xml:space="preserve"> </w:t>
      </w:r>
      <w:r w:rsidR="00DF0446">
        <w:rPr>
          <w:rFonts w:ascii="Times New Roman" w:eastAsiaTheme="minorEastAsia" w:hAnsi="Times New Roman" w:cs="Times New Roman"/>
        </w:rPr>
        <w:t>dishonest</w:t>
      </w:r>
      <w:r w:rsidR="00C62BFF">
        <w:rPr>
          <w:rFonts w:ascii="Times New Roman" w:eastAsiaTheme="minorEastAsia" w:hAnsi="Times New Roman" w:cs="Times New Roman"/>
        </w:rPr>
        <w:t>ly</w:t>
      </w:r>
      <w:r w:rsidR="001C6F1E">
        <w:rPr>
          <w:rFonts w:ascii="Times New Roman" w:eastAsiaTheme="minorEastAsia" w:hAnsi="Times New Roman" w:cs="Times New Roman"/>
        </w:rPr>
        <w:t xml:space="preserve"> (</w:t>
      </w:r>
      <w:r w:rsidR="001C6F1E" w:rsidRPr="005D2A9A">
        <w:rPr>
          <w:rFonts w:ascii="Times New Roman" w:eastAsiaTheme="minorEastAsia" w:hAnsi="Times New Roman" w:cs="Times New Roman"/>
          <w:i/>
          <w:iCs/>
        </w:rPr>
        <w:t>M</w:t>
      </w:r>
      <w:r w:rsidR="001C6F1E">
        <w:rPr>
          <w:rFonts w:ascii="Times New Roman" w:eastAsiaTheme="minorEastAsia" w:hAnsi="Times New Roman" w:cs="Times New Roman"/>
        </w:rPr>
        <w:t xml:space="preserve"> = 2.6, </w:t>
      </w:r>
      <w:r w:rsidR="001C6F1E" w:rsidRPr="005D2A9A">
        <w:rPr>
          <w:rFonts w:ascii="Times New Roman" w:eastAsiaTheme="minorEastAsia" w:hAnsi="Times New Roman" w:cs="Times New Roman"/>
          <w:i/>
          <w:iCs/>
        </w:rPr>
        <w:t>SD</w:t>
      </w:r>
      <w:r w:rsidR="001C6F1E">
        <w:rPr>
          <w:rFonts w:ascii="Times New Roman" w:eastAsiaTheme="minorEastAsia" w:hAnsi="Times New Roman" w:cs="Times New Roman"/>
        </w:rPr>
        <w:t xml:space="preserve"> = 1.6) felt </w:t>
      </w:r>
      <w:r w:rsidR="00002169">
        <w:rPr>
          <w:rFonts w:ascii="Times New Roman" w:eastAsiaTheme="minorEastAsia" w:hAnsi="Times New Roman" w:cs="Times New Roman"/>
        </w:rPr>
        <w:t>more guilty.</w:t>
      </w:r>
    </w:p>
    <w:p w14:paraId="4850D8D4" w14:textId="2074E46A" w:rsidR="001C6F1E" w:rsidRDefault="007E5D1C" w:rsidP="001C6F1E">
      <w:pPr>
        <w:spacing w:line="480" w:lineRule="auto"/>
        <w:rPr>
          <w:rFonts w:ascii="Times New Roman" w:eastAsiaTheme="minorEastAsia" w:hAnsi="Times New Roman" w:cs="Times New Roman"/>
          <w:b/>
          <w:bCs/>
          <w:i/>
          <w:iCs/>
        </w:rPr>
      </w:pPr>
      <w:r>
        <w:rPr>
          <w:rFonts w:ascii="Times New Roman" w:eastAsiaTheme="minorEastAsia" w:hAnsi="Times New Roman" w:cs="Times New Roman"/>
          <w:b/>
          <w:bCs/>
          <w:i/>
          <w:iCs/>
        </w:rPr>
        <w:t>Chosen Partner in the</w:t>
      </w:r>
      <w:r w:rsidR="001C6F1E" w:rsidRPr="0039741E">
        <w:rPr>
          <w:rFonts w:ascii="Times New Roman" w:eastAsiaTheme="minorEastAsia" w:hAnsi="Times New Roman" w:cs="Times New Roman"/>
          <w:b/>
          <w:bCs/>
          <w:i/>
          <w:iCs/>
        </w:rPr>
        <w:t xml:space="preserve"> Subsequent Negotiation</w:t>
      </w:r>
    </w:p>
    <w:p w14:paraId="609B17FA" w14:textId="63D4EAA1" w:rsidR="001C6F1E" w:rsidRPr="00CA4430" w:rsidRDefault="001C6F1E" w:rsidP="001C6F1E">
      <w:pPr>
        <w:shd w:val="clear" w:color="auto" w:fill="FFFFFF"/>
        <w:spacing w:line="480" w:lineRule="auto"/>
        <w:outlineLvl w:val="0"/>
        <w:rPr>
          <w:rFonts w:ascii="Times New Roman" w:hAnsi="Times New Roman" w:cs="Times New Roman"/>
        </w:rPr>
      </w:pPr>
      <w:r>
        <w:rPr>
          <w:rFonts w:ascii="Times New Roman" w:eastAsiaTheme="minorEastAsia" w:hAnsi="Times New Roman" w:cs="Times New Roman"/>
          <w:b/>
          <w:bCs/>
          <w:i/>
          <w:iCs/>
        </w:rPr>
        <w:tab/>
      </w:r>
      <w:r w:rsidR="00F4001E">
        <w:rPr>
          <w:rFonts w:ascii="Times New Roman" w:eastAsiaTheme="minorEastAsia" w:hAnsi="Times New Roman" w:cs="Times New Roman"/>
        </w:rPr>
        <w:t>A</w:t>
      </w:r>
      <w:r>
        <w:rPr>
          <w:rFonts w:ascii="Times New Roman" w:eastAsiaTheme="minorEastAsia" w:hAnsi="Times New Roman" w:cs="Times New Roman"/>
        </w:rPr>
        <w:t xml:space="preserve"> logistic regression revealed that the dishonesty </w:t>
      </w:r>
      <w:r w:rsidR="00762E4C">
        <w:rPr>
          <w:rFonts w:ascii="Times New Roman" w:eastAsiaTheme="minorEastAsia" w:hAnsi="Times New Roman" w:cs="Times New Roman"/>
        </w:rPr>
        <w:t>instruction</w:t>
      </w:r>
      <w:r>
        <w:rPr>
          <w:rFonts w:ascii="Times New Roman" w:eastAsiaTheme="minorEastAsia" w:hAnsi="Times New Roman" w:cs="Times New Roman"/>
        </w:rPr>
        <w:t xml:space="preserve"> manipulation impacted focal participants</w:t>
      </w:r>
      <w:r w:rsidR="00193401">
        <w:rPr>
          <w:rFonts w:ascii="Times New Roman" w:eastAsiaTheme="minorEastAsia" w:hAnsi="Times New Roman" w:cs="Times New Roman"/>
        </w:rPr>
        <w:t>’</w:t>
      </w:r>
      <w:r>
        <w:rPr>
          <w:rFonts w:ascii="Times New Roman" w:eastAsiaTheme="minorEastAsia" w:hAnsi="Times New Roman" w:cs="Times New Roman"/>
        </w:rPr>
        <w:t xml:space="preserve"> likelihood of choosing to negotiate with the same counterpart in the subsequent negotiation exercise, </w:t>
      </w:r>
      <w:r w:rsidRPr="00996824">
        <w:rPr>
          <w:rFonts w:ascii="Times New Roman" w:eastAsiaTheme="minorEastAsia" w:hAnsi="Times New Roman" w:cs="Times New Roman"/>
          <w:i/>
          <w:iCs/>
        </w:rPr>
        <w:t>B</w:t>
      </w:r>
      <w:r>
        <w:rPr>
          <w:rFonts w:ascii="Times New Roman" w:eastAsiaTheme="minorEastAsia" w:hAnsi="Times New Roman" w:cs="Times New Roman"/>
        </w:rPr>
        <w:t xml:space="preserve"> = -0.48 (</w:t>
      </w:r>
      <w:r w:rsidRPr="00996824">
        <w:rPr>
          <w:rFonts w:ascii="Times New Roman" w:eastAsiaTheme="minorEastAsia" w:hAnsi="Times New Roman" w:cs="Times New Roman"/>
          <w:i/>
          <w:iCs/>
        </w:rPr>
        <w:t>SE</w:t>
      </w:r>
      <w:r>
        <w:rPr>
          <w:rFonts w:ascii="Times New Roman" w:eastAsiaTheme="minorEastAsia" w:hAnsi="Times New Roman" w:cs="Times New Roman"/>
        </w:rPr>
        <w:t xml:space="preserve"> = 0.20), </w:t>
      </w:r>
      <w:r>
        <w:rPr>
          <w:rFonts w:ascii="Symbol" w:hAnsi="Symbol" w:cs="Times New Roman"/>
        </w:rPr>
        <w:sym w:font="Symbol" w:char="F063"/>
      </w:r>
      <w:r>
        <w:rPr>
          <w:rFonts w:ascii="Times New Roman" w:hAnsi="Times New Roman" w:cs="Times New Roman"/>
          <w:vertAlign w:val="superscript"/>
        </w:rPr>
        <w:t>2</w:t>
      </w:r>
      <w:r>
        <w:rPr>
          <w:rFonts w:ascii="Times New Roman" w:hAnsi="Times New Roman" w:cs="Times New Roman"/>
        </w:rPr>
        <w:t xml:space="preserve">(1, </w:t>
      </w:r>
      <w:r w:rsidRPr="00CF09FF">
        <w:rPr>
          <w:rFonts w:ascii="Times New Roman" w:hAnsi="Times New Roman" w:cs="Times New Roman"/>
          <w:i/>
          <w:iCs/>
        </w:rPr>
        <w:t>N</w:t>
      </w:r>
      <w:r>
        <w:rPr>
          <w:rFonts w:ascii="Times New Roman" w:hAnsi="Times New Roman" w:cs="Times New Roman"/>
        </w:rPr>
        <w:t xml:space="preserve"> = 528) = 5.92, </w:t>
      </w:r>
      <w:r w:rsidRPr="00996824">
        <w:rPr>
          <w:rFonts w:ascii="Times New Roman" w:hAnsi="Times New Roman" w:cs="Times New Roman"/>
          <w:i/>
          <w:iCs/>
        </w:rPr>
        <w:t>p</w:t>
      </w:r>
      <w:r>
        <w:rPr>
          <w:rFonts w:ascii="Times New Roman" w:hAnsi="Times New Roman" w:cs="Times New Roman"/>
        </w:rPr>
        <w:t xml:space="preserve"> = .015, </w:t>
      </w:r>
      <w:r w:rsidRPr="00996824">
        <w:rPr>
          <w:rFonts w:ascii="Times New Roman" w:hAnsi="Times New Roman" w:cs="Times New Roman"/>
          <w:i/>
          <w:iCs/>
        </w:rPr>
        <w:t>OR</w:t>
      </w:r>
      <w:r>
        <w:rPr>
          <w:rFonts w:ascii="Times New Roman" w:hAnsi="Times New Roman" w:cs="Times New Roman"/>
        </w:rPr>
        <w:t xml:space="preserve"> = 0.62, 95% CI [0.42, 0.91]. Relative to participants </w:t>
      </w:r>
      <w:r w:rsidR="00DF0446">
        <w:rPr>
          <w:rFonts w:ascii="Times New Roman" w:hAnsi="Times New Roman" w:cs="Times New Roman"/>
        </w:rPr>
        <w:t>instructed to be honest</w:t>
      </w:r>
      <w:r>
        <w:rPr>
          <w:rFonts w:ascii="Times New Roman" w:hAnsi="Times New Roman" w:cs="Times New Roman"/>
        </w:rPr>
        <w:t xml:space="preserve"> (72%), those </w:t>
      </w:r>
      <w:r w:rsidR="00DF0446">
        <w:rPr>
          <w:rFonts w:ascii="Times New Roman" w:hAnsi="Times New Roman" w:cs="Times New Roman"/>
        </w:rPr>
        <w:t>instructed to behave dishonestly</w:t>
      </w:r>
      <w:r>
        <w:rPr>
          <w:rFonts w:ascii="Times New Roman" w:hAnsi="Times New Roman" w:cs="Times New Roman"/>
        </w:rPr>
        <w:t xml:space="preserve"> (64%) were less likely to choose to negotiate again with the same counterpart in the follow-up negotiation.</w:t>
      </w:r>
    </w:p>
    <w:p w14:paraId="38F3BF4B" w14:textId="77777777" w:rsidR="001C6F1E" w:rsidRDefault="001C6F1E" w:rsidP="001C6F1E">
      <w:pPr>
        <w:spacing w:line="480" w:lineRule="auto"/>
        <w:rPr>
          <w:rFonts w:ascii="Times New Roman" w:hAnsi="Times New Roman" w:cs="Times New Roman"/>
          <w:b/>
          <w:bCs/>
          <w:i/>
          <w:iCs/>
        </w:rPr>
      </w:pPr>
      <w:r w:rsidRPr="00AF709D">
        <w:rPr>
          <w:rFonts w:ascii="Times New Roman" w:hAnsi="Times New Roman" w:cs="Times New Roman"/>
          <w:b/>
          <w:bCs/>
          <w:i/>
          <w:iCs/>
        </w:rPr>
        <w:t>Serial Mediation Model</w:t>
      </w:r>
    </w:p>
    <w:p w14:paraId="069CA147" w14:textId="0A5469B0" w:rsidR="00BB5521" w:rsidRDefault="005B2898" w:rsidP="004A72A1">
      <w:pPr>
        <w:spacing w:line="480" w:lineRule="auto"/>
        <w:ind w:firstLine="720"/>
        <w:rPr>
          <w:rFonts w:ascii="Times New Roman" w:hAnsi="Times New Roman" w:cs="Times New Roman"/>
        </w:rPr>
      </w:pPr>
      <w:r>
        <w:rPr>
          <w:rFonts w:ascii="Times New Roman" w:hAnsi="Times New Roman" w:cs="Times New Roman"/>
        </w:rPr>
        <w:t>We next</w:t>
      </w:r>
      <w:r w:rsidR="001C6F1E">
        <w:rPr>
          <w:rFonts w:ascii="Times New Roman" w:hAnsi="Times New Roman" w:cs="Times New Roman"/>
        </w:rPr>
        <w:t xml:space="preserve"> </w:t>
      </w:r>
      <w:r w:rsidR="004338B7">
        <w:rPr>
          <w:rFonts w:ascii="Times New Roman" w:hAnsi="Times New Roman" w:cs="Times New Roman"/>
        </w:rPr>
        <w:t>tested</w:t>
      </w:r>
      <w:r w:rsidR="001C6F1E">
        <w:rPr>
          <w:rFonts w:ascii="Times New Roman" w:hAnsi="Times New Roman" w:cs="Times New Roman"/>
        </w:rPr>
        <w:t xml:space="preserve"> the indirect effect of the dishonesty in</w:t>
      </w:r>
      <w:r w:rsidR="00762E4C">
        <w:rPr>
          <w:rFonts w:ascii="Times New Roman" w:hAnsi="Times New Roman" w:cs="Times New Roman"/>
        </w:rPr>
        <w:t>struction</w:t>
      </w:r>
      <w:r w:rsidR="001C6F1E">
        <w:rPr>
          <w:rFonts w:ascii="Times New Roman" w:hAnsi="Times New Roman" w:cs="Times New Roman"/>
        </w:rPr>
        <w:t xml:space="preserve"> on counterpart choice through guilt and SVI</w:t>
      </w:r>
      <w:r w:rsidR="00F559F9">
        <w:rPr>
          <w:rFonts w:ascii="Times New Roman" w:hAnsi="Times New Roman" w:cs="Times New Roman"/>
        </w:rPr>
        <w:t>,</w:t>
      </w:r>
      <w:r w:rsidR="001C6F1E">
        <w:rPr>
          <w:rFonts w:ascii="Times New Roman" w:hAnsi="Times New Roman" w:cs="Times New Roman"/>
        </w:rPr>
        <w:t xml:space="preserve"> in serial</w:t>
      </w:r>
      <w:r w:rsidR="00F4001E">
        <w:rPr>
          <w:rFonts w:ascii="Times New Roman" w:hAnsi="Times New Roman" w:cs="Times New Roman"/>
        </w:rPr>
        <w:t xml:space="preserve"> order</w:t>
      </w:r>
      <w:r w:rsidR="001C6F1E">
        <w:rPr>
          <w:rFonts w:ascii="Times New Roman" w:hAnsi="Times New Roman" w:cs="Times New Roman"/>
        </w:rPr>
        <w:t xml:space="preserve">. First, </w:t>
      </w:r>
      <w:r w:rsidR="00614830">
        <w:rPr>
          <w:rFonts w:ascii="Times New Roman" w:hAnsi="Times New Roman" w:cs="Times New Roman"/>
        </w:rPr>
        <w:t xml:space="preserve">a </w:t>
      </w:r>
      <w:r w:rsidR="001C6F1E">
        <w:rPr>
          <w:rFonts w:ascii="Times New Roman" w:hAnsi="Times New Roman" w:cs="Times New Roman"/>
        </w:rPr>
        <w:t xml:space="preserve">linear regression </w:t>
      </w:r>
      <w:r w:rsidR="00614830">
        <w:rPr>
          <w:rFonts w:ascii="Times New Roman" w:hAnsi="Times New Roman" w:cs="Times New Roman"/>
        </w:rPr>
        <w:t>r</w:t>
      </w:r>
      <w:r w:rsidR="001C6F1E">
        <w:rPr>
          <w:rFonts w:ascii="Times New Roman" w:hAnsi="Times New Roman" w:cs="Times New Roman"/>
        </w:rPr>
        <w:t>evealed that focal participants</w:t>
      </w:r>
      <w:r w:rsidR="00193401">
        <w:rPr>
          <w:rFonts w:ascii="Times New Roman" w:hAnsi="Times New Roman" w:cs="Times New Roman"/>
        </w:rPr>
        <w:t>’</w:t>
      </w:r>
      <w:r w:rsidR="001C6F1E">
        <w:rPr>
          <w:rFonts w:ascii="Times New Roman" w:hAnsi="Times New Roman" w:cs="Times New Roman"/>
        </w:rPr>
        <w:t xml:space="preserve"> guilt negatively predicted their subjective value after controlling for the dishonesty in</w:t>
      </w:r>
      <w:r w:rsidR="00762E4C">
        <w:rPr>
          <w:rFonts w:ascii="Times New Roman" w:hAnsi="Times New Roman" w:cs="Times New Roman"/>
        </w:rPr>
        <w:t>struction</w:t>
      </w:r>
      <w:r w:rsidR="001C6F1E">
        <w:rPr>
          <w:rFonts w:ascii="Times New Roman" w:hAnsi="Times New Roman" w:cs="Times New Roman"/>
        </w:rPr>
        <w:t xml:space="preserve"> manipulation, </w:t>
      </w:r>
      <w:r w:rsidR="001C6F1E" w:rsidRPr="00B66D94">
        <w:rPr>
          <w:rFonts w:ascii="Times New Roman" w:hAnsi="Times New Roman" w:cs="Times New Roman"/>
          <w:i/>
          <w:iCs/>
        </w:rPr>
        <w:t>B</w:t>
      </w:r>
      <w:r w:rsidR="001C6F1E">
        <w:rPr>
          <w:rFonts w:ascii="Times New Roman" w:hAnsi="Times New Roman" w:cs="Times New Roman"/>
        </w:rPr>
        <w:t xml:space="preserve"> = -0.</w:t>
      </w:r>
      <w:r w:rsidR="00E8055E">
        <w:rPr>
          <w:rFonts w:ascii="Times New Roman" w:hAnsi="Times New Roman" w:cs="Times New Roman"/>
        </w:rPr>
        <w:t>19</w:t>
      </w:r>
      <w:r w:rsidR="001C6F1E">
        <w:rPr>
          <w:rFonts w:ascii="Times New Roman" w:hAnsi="Times New Roman" w:cs="Times New Roman"/>
        </w:rPr>
        <w:t xml:space="preserve"> (</w:t>
      </w:r>
      <w:r w:rsidR="001C6F1E" w:rsidRPr="00B66D94">
        <w:rPr>
          <w:rFonts w:ascii="Times New Roman" w:hAnsi="Times New Roman" w:cs="Times New Roman"/>
          <w:i/>
          <w:iCs/>
        </w:rPr>
        <w:t>SE</w:t>
      </w:r>
      <w:r w:rsidR="001C6F1E">
        <w:rPr>
          <w:rFonts w:ascii="Times New Roman" w:hAnsi="Times New Roman" w:cs="Times New Roman"/>
        </w:rPr>
        <w:t xml:space="preserve"> = 0.0</w:t>
      </w:r>
      <w:r w:rsidR="00E8055E">
        <w:rPr>
          <w:rFonts w:ascii="Times New Roman" w:hAnsi="Times New Roman" w:cs="Times New Roman"/>
        </w:rPr>
        <w:t>2</w:t>
      </w:r>
      <w:r w:rsidR="001C6F1E">
        <w:rPr>
          <w:rFonts w:ascii="Times New Roman" w:hAnsi="Times New Roman" w:cs="Times New Roman"/>
        </w:rPr>
        <w:t xml:space="preserve">), </w:t>
      </w:r>
      <w:r w:rsidR="001C6F1E" w:rsidRPr="00B66D94">
        <w:rPr>
          <w:rFonts w:ascii="Times New Roman" w:hAnsi="Times New Roman" w:cs="Times New Roman"/>
          <w:i/>
          <w:iCs/>
        </w:rPr>
        <w:t>t</w:t>
      </w:r>
      <w:r w:rsidR="001C6F1E">
        <w:rPr>
          <w:rFonts w:ascii="Times New Roman" w:hAnsi="Times New Roman" w:cs="Times New Roman"/>
        </w:rPr>
        <w:t>(523) = 7.</w:t>
      </w:r>
      <w:r w:rsidR="00E8055E">
        <w:rPr>
          <w:rFonts w:ascii="Times New Roman" w:hAnsi="Times New Roman" w:cs="Times New Roman"/>
        </w:rPr>
        <w:t>58</w:t>
      </w:r>
      <w:r w:rsidR="001C6F1E">
        <w:rPr>
          <w:rFonts w:ascii="Times New Roman" w:hAnsi="Times New Roman" w:cs="Times New Roman"/>
        </w:rPr>
        <w:t xml:space="preserve">, </w:t>
      </w:r>
      <w:r w:rsidR="001C6F1E" w:rsidRPr="00B66D94">
        <w:rPr>
          <w:rFonts w:ascii="Times New Roman" w:hAnsi="Times New Roman" w:cs="Times New Roman"/>
          <w:i/>
          <w:iCs/>
        </w:rPr>
        <w:t>p</w:t>
      </w:r>
      <w:r w:rsidR="001C6F1E">
        <w:rPr>
          <w:rFonts w:ascii="Times New Roman" w:hAnsi="Times New Roman" w:cs="Times New Roman"/>
        </w:rPr>
        <w:t xml:space="preserve"> &lt; .001</w:t>
      </w:r>
      <w:r w:rsidR="00E8055E">
        <w:rPr>
          <w:rFonts w:ascii="Times New Roman" w:hAnsi="Times New Roman" w:cs="Times New Roman"/>
        </w:rPr>
        <w:t xml:space="preserve">, </w:t>
      </w:r>
      <w:r w:rsidR="00E8055E">
        <w:rPr>
          <w:rFonts w:ascii="Symbol" w:hAnsi="Symbol" w:cs="Times New Roman"/>
        </w:rPr>
        <w:t></w:t>
      </w:r>
      <w:r w:rsidR="00E8055E">
        <w:rPr>
          <w:rFonts w:ascii="Times New Roman" w:hAnsi="Times New Roman" w:cs="Times New Roman"/>
        </w:rPr>
        <w:t xml:space="preserve"> = </w:t>
      </w:r>
      <w:r w:rsidR="00403BD4">
        <w:rPr>
          <w:rFonts w:ascii="Times New Roman" w:hAnsi="Times New Roman" w:cs="Times New Roman"/>
        </w:rPr>
        <w:t>-</w:t>
      </w:r>
      <w:r w:rsidR="00E8055E">
        <w:rPr>
          <w:rFonts w:ascii="Times New Roman" w:hAnsi="Times New Roman" w:cs="Times New Roman"/>
        </w:rPr>
        <w:t>0.</w:t>
      </w:r>
      <w:r w:rsidR="00403BD4">
        <w:rPr>
          <w:rFonts w:ascii="Times New Roman" w:hAnsi="Times New Roman" w:cs="Times New Roman"/>
        </w:rPr>
        <w:t>26</w:t>
      </w:r>
      <w:r w:rsidR="001C6F1E">
        <w:rPr>
          <w:rFonts w:ascii="Times New Roman" w:hAnsi="Times New Roman" w:cs="Times New Roman"/>
        </w:rPr>
        <w:t>.</w:t>
      </w:r>
      <w:r w:rsidR="00614830">
        <w:rPr>
          <w:rStyle w:val="FootnoteReference"/>
          <w:rFonts w:ascii="Times New Roman" w:hAnsi="Times New Roman" w:cs="Times New Roman"/>
        </w:rPr>
        <w:footnoteReference w:id="21"/>
      </w:r>
      <w:r w:rsidR="001C6F1E">
        <w:rPr>
          <w:rFonts w:ascii="Times New Roman" w:hAnsi="Times New Roman" w:cs="Times New Roman"/>
        </w:rPr>
        <w:t xml:space="preserve"> Second, </w:t>
      </w:r>
      <w:r w:rsidR="00614830">
        <w:rPr>
          <w:rFonts w:ascii="Times New Roman" w:hAnsi="Times New Roman" w:cs="Times New Roman"/>
        </w:rPr>
        <w:t xml:space="preserve">a </w:t>
      </w:r>
      <w:r w:rsidR="001C6F1E">
        <w:rPr>
          <w:rFonts w:ascii="Times New Roman" w:hAnsi="Times New Roman" w:cs="Times New Roman"/>
        </w:rPr>
        <w:t>logistic regression revealed that participants</w:t>
      </w:r>
      <w:r w:rsidR="00193401">
        <w:rPr>
          <w:rFonts w:ascii="Times New Roman" w:hAnsi="Times New Roman" w:cs="Times New Roman"/>
        </w:rPr>
        <w:t>’</w:t>
      </w:r>
      <w:r w:rsidR="001C6F1E">
        <w:rPr>
          <w:rFonts w:ascii="Times New Roman" w:hAnsi="Times New Roman" w:cs="Times New Roman"/>
        </w:rPr>
        <w:t xml:space="preserve"> subjective value positively predicted their likelihood of choosing to negotiate again with the same counterpart</w:t>
      </w:r>
      <w:r w:rsidR="00614830">
        <w:rPr>
          <w:rFonts w:ascii="Times New Roman" w:hAnsi="Times New Roman" w:cs="Times New Roman"/>
        </w:rPr>
        <w:t xml:space="preserve"> after controlling for the dishonesty in</w:t>
      </w:r>
      <w:r w:rsidR="00762E4C">
        <w:rPr>
          <w:rFonts w:ascii="Times New Roman" w:hAnsi="Times New Roman" w:cs="Times New Roman"/>
        </w:rPr>
        <w:t>struction</w:t>
      </w:r>
      <w:r w:rsidR="00614830">
        <w:rPr>
          <w:rFonts w:ascii="Times New Roman" w:hAnsi="Times New Roman" w:cs="Times New Roman"/>
        </w:rPr>
        <w:t xml:space="preserve"> manipulation and guilt</w:t>
      </w:r>
      <w:r w:rsidR="001C6F1E">
        <w:rPr>
          <w:rFonts w:ascii="Times New Roman" w:hAnsi="Times New Roman" w:cs="Times New Roman"/>
        </w:rPr>
        <w:t xml:space="preserve">, </w:t>
      </w:r>
      <w:r w:rsidR="001C6F1E" w:rsidRPr="00B66D94">
        <w:rPr>
          <w:rFonts w:ascii="Times New Roman" w:hAnsi="Times New Roman" w:cs="Times New Roman"/>
          <w:i/>
          <w:iCs/>
        </w:rPr>
        <w:t>B</w:t>
      </w:r>
      <w:r w:rsidR="001C6F1E">
        <w:rPr>
          <w:rFonts w:ascii="Times New Roman" w:hAnsi="Times New Roman" w:cs="Times New Roman"/>
        </w:rPr>
        <w:t xml:space="preserve"> = 0.87 (</w:t>
      </w:r>
      <w:r w:rsidR="001C6F1E" w:rsidRPr="00B66D94">
        <w:rPr>
          <w:rFonts w:ascii="Times New Roman" w:hAnsi="Times New Roman" w:cs="Times New Roman"/>
          <w:i/>
          <w:iCs/>
        </w:rPr>
        <w:t>SE</w:t>
      </w:r>
      <w:r w:rsidR="001C6F1E">
        <w:rPr>
          <w:rFonts w:ascii="Times New Roman" w:hAnsi="Times New Roman" w:cs="Times New Roman"/>
        </w:rPr>
        <w:t xml:space="preserve"> = 0.13), </w:t>
      </w:r>
      <w:r w:rsidR="001C6F1E" w:rsidRPr="00B66D94">
        <w:rPr>
          <w:rFonts w:ascii="Times New Roman" w:hAnsi="Times New Roman" w:cs="Times New Roman"/>
          <w:i/>
          <w:iCs/>
        </w:rPr>
        <w:t>Z</w:t>
      </w:r>
      <w:r w:rsidR="001C6F1E">
        <w:rPr>
          <w:rFonts w:ascii="Times New Roman" w:hAnsi="Times New Roman" w:cs="Times New Roman"/>
        </w:rPr>
        <w:t xml:space="preserve"> = 6.55, </w:t>
      </w:r>
      <w:r w:rsidR="001C6F1E" w:rsidRPr="00B66D94">
        <w:rPr>
          <w:rFonts w:ascii="Times New Roman" w:hAnsi="Times New Roman" w:cs="Times New Roman"/>
          <w:i/>
          <w:iCs/>
        </w:rPr>
        <w:t>p</w:t>
      </w:r>
      <w:r w:rsidR="001C6F1E">
        <w:rPr>
          <w:rFonts w:ascii="Times New Roman" w:hAnsi="Times New Roman" w:cs="Times New Roman"/>
        </w:rPr>
        <w:t xml:space="preserve"> &lt; .001</w:t>
      </w:r>
      <w:r w:rsidR="002502CE">
        <w:rPr>
          <w:rFonts w:ascii="Times New Roman" w:hAnsi="Times New Roman" w:cs="Times New Roman"/>
        </w:rPr>
        <w:t xml:space="preserve">, </w:t>
      </w:r>
      <w:r w:rsidR="002502CE" w:rsidRPr="002502CE">
        <w:rPr>
          <w:rFonts w:ascii="Times New Roman" w:hAnsi="Times New Roman" w:cs="Times New Roman"/>
          <w:i/>
          <w:iCs/>
        </w:rPr>
        <w:t>OR</w:t>
      </w:r>
      <w:r w:rsidR="002502CE">
        <w:rPr>
          <w:rFonts w:ascii="Times New Roman" w:hAnsi="Times New Roman" w:cs="Times New Roman"/>
        </w:rPr>
        <w:t xml:space="preserve"> = 2.39</w:t>
      </w:r>
      <w:r w:rsidR="001C6F1E">
        <w:rPr>
          <w:rFonts w:ascii="Times New Roman" w:hAnsi="Times New Roman" w:cs="Times New Roman"/>
        </w:rPr>
        <w:t xml:space="preserve">. </w:t>
      </w:r>
      <w:r>
        <w:rPr>
          <w:rFonts w:ascii="Times New Roman" w:hAnsi="Times New Roman" w:cs="Times New Roman"/>
        </w:rPr>
        <w:t>A</w:t>
      </w:r>
      <w:r w:rsidR="001C6F1E">
        <w:rPr>
          <w:rFonts w:ascii="Times New Roman" w:hAnsi="Times New Roman" w:cs="Times New Roman"/>
        </w:rPr>
        <w:t xml:space="preserve"> negative indirect effect of the dishonesty in</w:t>
      </w:r>
      <w:r w:rsidR="00762E4C">
        <w:rPr>
          <w:rFonts w:ascii="Times New Roman" w:hAnsi="Times New Roman" w:cs="Times New Roman"/>
        </w:rPr>
        <w:t>struction</w:t>
      </w:r>
      <w:r w:rsidR="001C6F1E">
        <w:rPr>
          <w:rFonts w:ascii="Times New Roman" w:hAnsi="Times New Roman" w:cs="Times New Roman"/>
        </w:rPr>
        <w:t xml:space="preserve"> on counterpart choice through guilt and subjective value</w:t>
      </w:r>
      <w:r>
        <w:rPr>
          <w:rFonts w:ascii="Times New Roman" w:hAnsi="Times New Roman" w:cs="Times New Roman"/>
        </w:rPr>
        <w:t xml:space="preserve"> emerged</w:t>
      </w:r>
      <w:r w:rsidR="001C6F1E">
        <w:rPr>
          <w:rFonts w:ascii="Times New Roman" w:hAnsi="Times New Roman" w:cs="Times New Roman"/>
        </w:rPr>
        <w:t xml:space="preserve"> in serial</w:t>
      </w:r>
      <w:r>
        <w:rPr>
          <w:rFonts w:ascii="Times New Roman" w:hAnsi="Times New Roman" w:cs="Times New Roman"/>
        </w:rPr>
        <w:t xml:space="preserve"> order</w:t>
      </w:r>
      <w:r w:rsidR="001C6F1E">
        <w:rPr>
          <w:rFonts w:ascii="Times New Roman" w:hAnsi="Times New Roman" w:cs="Times New Roman"/>
        </w:rPr>
        <w:t>, indirect effect = -0.</w:t>
      </w:r>
      <w:r w:rsidR="002502CE">
        <w:rPr>
          <w:rFonts w:ascii="Times New Roman" w:hAnsi="Times New Roman" w:cs="Times New Roman"/>
        </w:rPr>
        <w:t>14</w:t>
      </w:r>
      <w:r w:rsidR="001C6F1E">
        <w:rPr>
          <w:rFonts w:ascii="Times New Roman" w:hAnsi="Times New Roman" w:cs="Times New Roman"/>
        </w:rPr>
        <w:t>, 95% CI [-0.23, -0.0</w:t>
      </w:r>
      <w:r w:rsidR="002502CE">
        <w:rPr>
          <w:rFonts w:ascii="Times New Roman" w:hAnsi="Times New Roman" w:cs="Times New Roman"/>
        </w:rPr>
        <w:t>8</w:t>
      </w:r>
      <w:r w:rsidR="001C6F1E">
        <w:rPr>
          <w:rFonts w:ascii="Times New Roman" w:hAnsi="Times New Roman" w:cs="Times New Roman"/>
        </w:rPr>
        <w:t>].</w:t>
      </w:r>
      <w:r w:rsidR="001C6F1E">
        <w:rPr>
          <w:rFonts w:ascii="Times New Roman" w:hAnsi="Times New Roman" w:cs="Times New Roman"/>
        </w:rPr>
        <w:tab/>
      </w:r>
    </w:p>
    <w:p w14:paraId="4EE5191A" w14:textId="26293923" w:rsidR="00A65ACF" w:rsidRPr="00A51ED2" w:rsidRDefault="00A65ACF" w:rsidP="00A65ACF">
      <w:pPr>
        <w:spacing w:line="480" w:lineRule="auto"/>
        <w:rPr>
          <w:rFonts w:ascii="Times New Roman" w:eastAsiaTheme="minorEastAsia" w:hAnsi="Times New Roman" w:cs="Times New Roman"/>
        </w:rPr>
      </w:pPr>
      <w:r w:rsidRPr="00A65ACF">
        <w:rPr>
          <w:rFonts w:ascii="Times New Roman" w:hAnsi="Times New Roman" w:cs="Times New Roman"/>
          <w:b/>
          <w:bCs/>
          <w:i/>
          <w:iCs/>
        </w:rPr>
        <w:t>Manipulation Checks</w:t>
      </w:r>
    </w:p>
    <w:p w14:paraId="3ABF64CE" w14:textId="04963D86" w:rsidR="009569A6" w:rsidRDefault="009569A6" w:rsidP="009569A6">
      <w:pPr>
        <w:spacing w:line="480" w:lineRule="auto"/>
        <w:ind w:firstLine="720"/>
        <w:rPr>
          <w:rFonts w:ascii="Times New Roman" w:hAnsi="Times New Roman" w:cs="Times New Roman"/>
        </w:rPr>
      </w:pPr>
      <w:r>
        <w:rPr>
          <w:rFonts w:ascii="Times New Roman" w:hAnsi="Times New Roman" w:cs="Times New Roman"/>
        </w:rPr>
        <w:t xml:space="preserve">To verify </w:t>
      </w:r>
      <w:r w:rsidR="00C3129F">
        <w:rPr>
          <w:rFonts w:ascii="Times New Roman" w:hAnsi="Times New Roman" w:cs="Times New Roman"/>
        </w:rPr>
        <w:t>our manipulation</w:t>
      </w:r>
      <w:r>
        <w:rPr>
          <w:rFonts w:ascii="Times New Roman" w:hAnsi="Times New Roman" w:cs="Times New Roman"/>
        </w:rPr>
        <w:t xml:space="preserve">, we </w:t>
      </w:r>
      <w:r w:rsidR="00F71723">
        <w:rPr>
          <w:rFonts w:ascii="Times New Roman" w:hAnsi="Times New Roman" w:cs="Times New Roman"/>
        </w:rPr>
        <w:t>confirmed that the</w:t>
      </w:r>
      <w:r>
        <w:rPr>
          <w:rFonts w:ascii="Times New Roman" w:hAnsi="Times New Roman" w:cs="Times New Roman"/>
        </w:rPr>
        <w:t xml:space="preserve"> dishonesty in</w:t>
      </w:r>
      <w:r w:rsidR="00762E4C">
        <w:rPr>
          <w:rFonts w:ascii="Times New Roman" w:hAnsi="Times New Roman" w:cs="Times New Roman"/>
        </w:rPr>
        <w:t>struction</w:t>
      </w:r>
      <w:r>
        <w:rPr>
          <w:rFonts w:ascii="Times New Roman" w:hAnsi="Times New Roman" w:cs="Times New Roman"/>
        </w:rPr>
        <w:t xml:space="preserve"> </w:t>
      </w:r>
      <w:r w:rsidR="00F71723">
        <w:rPr>
          <w:rFonts w:ascii="Times New Roman" w:hAnsi="Times New Roman" w:cs="Times New Roman"/>
        </w:rPr>
        <w:t xml:space="preserve">impacted </w:t>
      </w:r>
      <w:r>
        <w:rPr>
          <w:rFonts w:ascii="Times New Roman" w:hAnsi="Times New Roman" w:cs="Times New Roman"/>
        </w:rPr>
        <w:t>participants</w:t>
      </w:r>
      <w:r w:rsidR="00193401">
        <w:rPr>
          <w:rFonts w:ascii="Times New Roman" w:hAnsi="Times New Roman" w:cs="Times New Roman"/>
        </w:rPr>
        <w:t>’</w:t>
      </w:r>
      <w:r>
        <w:rPr>
          <w:rFonts w:ascii="Times New Roman" w:hAnsi="Times New Roman" w:cs="Times New Roman"/>
        </w:rPr>
        <w:t xml:space="preserve"> self-reported dishonesty, </w:t>
      </w:r>
      <w:r w:rsidRPr="003270F7">
        <w:rPr>
          <w:rFonts w:ascii="Times New Roman" w:hAnsi="Times New Roman" w:cs="Times New Roman"/>
          <w:i/>
          <w:iCs/>
        </w:rPr>
        <w:t>t</w:t>
      </w:r>
      <w:r>
        <w:rPr>
          <w:rFonts w:ascii="Times New Roman" w:hAnsi="Times New Roman" w:cs="Times New Roman"/>
        </w:rPr>
        <w:t xml:space="preserve">(526) = 11.52, </w:t>
      </w:r>
      <w:r w:rsidRPr="003270F7">
        <w:rPr>
          <w:rFonts w:ascii="Times New Roman" w:hAnsi="Times New Roman" w:cs="Times New Roman"/>
          <w:i/>
          <w:iCs/>
        </w:rPr>
        <w:t>p</w:t>
      </w:r>
      <w:r>
        <w:rPr>
          <w:rFonts w:ascii="Times New Roman" w:hAnsi="Times New Roman" w:cs="Times New Roman"/>
        </w:rPr>
        <w:t xml:space="preserve"> &lt; .001, </w:t>
      </w:r>
      <w:r w:rsidRPr="003270F7">
        <w:rPr>
          <w:rFonts w:ascii="Times New Roman" w:hAnsi="Times New Roman" w:cs="Times New Roman"/>
          <w:i/>
          <w:iCs/>
        </w:rPr>
        <w:t>d</w:t>
      </w:r>
      <w:r>
        <w:rPr>
          <w:rFonts w:ascii="Times New Roman" w:hAnsi="Times New Roman" w:cs="Times New Roman"/>
        </w:rPr>
        <w:t xml:space="preserve"> = 1.00, 95% CI [0.82</w:t>
      </w:r>
      <w:r w:rsidR="0068462F">
        <w:rPr>
          <w:rFonts w:ascii="Times New Roman" w:hAnsi="Times New Roman" w:cs="Times New Roman"/>
        </w:rPr>
        <w:t>, 1.18</w:t>
      </w:r>
      <w:r>
        <w:rPr>
          <w:rFonts w:ascii="Times New Roman" w:hAnsi="Times New Roman" w:cs="Times New Roman"/>
        </w:rPr>
        <w:t xml:space="preserve">]. As intended, participants </w:t>
      </w:r>
      <w:r w:rsidR="00DF0446">
        <w:rPr>
          <w:rFonts w:ascii="Times New Roman" w:hAnsi="Times New Roman" w:cs="Times New Roman"/>
        </w:rPr>
        <w:t>instructed to behave dishonestly</w:t>
      </w:r>
      <w:r>
        <w:rPr>
          <w:rFonts w:ascii="Times New Roman" w:hAnsi="Times New Roman" w:cs="Times New Roman"/>
        </w:rPr>
        <w:t xml:space="preserve"> (</w:t>
      </w:r>
      <w:r w:rsidRPr="003270F7">
        <w:rPr>
          <w:rFonts w:ascii="Times New Roman" w:hAnsi="Times New Roman" w:cs="Times New Roman"/>
          <w:i/>
          <w:iCs/>
        </w:rPr>
        <w:t>M</w:t>
      </w:r>
      <w:r>
        <w:rPr>
          <w:rFonts w:ascii="Times New Roman" w:hAnsi="Times New Roman" w:cs="Times New Roman"/>
        </w:rPr>
        <w:t xml:space="preserve"> = 3.1, </w:t>
      </w:r>
      <w:r w:rsidRPr="003270F7">
        <w:rPr>
          <w:rFonts w:ascii="Times New Roman" w:hAnsi="Times New Roman" w:cs="Times New Roman"/>
          <w:i/>
          <w:iCs/>
        </w:rPr>
        <w:t>SD</w:t>
      </w:r>
      <w:r>
        <w:rPr>
          <w:rFonts w:ascii="Times New Roman" w:hAnsi="Times New Roman" w:cs="Times New Roman"/>
        </w:rPr>
        <w:t xml:space="preserve"> = 2.1) indicated that they were more dishonest than </w:t>
      </w:r>
      <w:r w:rsidR="00DF0446">
        <w:rPr>
          <w:rFonts w:ascii="Times New Roman" w:hAnsi="Times New Roman" w:cs="Times New Roman"/>
        </w:rPr>
        <w:t>those instructed to be honest</w:t>
      </w:r>
      <w:r>
        <w:rPr>
          <w:rFonts w:ascii="Times New Roman" w:hAnsi="Times New Roman" w:cs="Times New Roman"/>
        </w:rPr>
        <w:t xml:space="preserve"> (</w:t>
      </w:r>
      <w:r w:rsidRPr="003270F7">
        <w:rPr>
          <w:rFonts w:ascii="Times New Roman" w:hAnsi="Times New Roman" w:cs="Times New Roman"/>
          <w:i/>
          <w:iCs/>
        </w:rPr>
        <w:t>M</w:t>
      </w:r>
      <w:r>
        <w:rPr>
          <w:rFonts w:ascii="Times New Roman" w:hAnsi="Times New Roman" w:cs="Times New Roman"/>
        </w:rPr>
        <w:t xml:space="preserve"> = 1.4, </w:t>
      </w:r>
      <w:r w:rsidRPr="003270F7">
        <w:rPr>
          <w:rFonts w:ascii="Times New Roman" w:hAnsi="Times New Roman" w:cs="Times New Roman"/>
          <w:i/>
          <w:iCs/>
        </w:rPr>
        <w:t>SD</w:t>
      </w:r>
      <w:r>
        <w:rPr>
          <w:rFonts w:ascii="Times New Roman" w:hAnsi="Times New Roman" w:cs="Times New Roman"/>
        </w:rPr>
        <w:t xml:space="preserve"> = 1.0).</w:t>
      </w:r>
    </w:p>
    <w:p w14:paraId="389182B4" w14:textId="66713716" w:rsidR="001C6F1E" w:rsidRDefault="001C6F1E" w:rsidP="001C6F1E">
      <w:pPr>
        <w:spacing w:line="480" w:lineRule="auto"/>
        <w:ind w:firstLine="720"/>
        <w:rPr>
          <w:rFonts w:ascii="Times New Roman" w:hAnsi="Times New Roman" w:cs="Times New Roman"/>
        </w:rPr>
      </w:pPr>
      <w:r>
        <w:rPr>
          <w:rFonts w:ascii="Times New Roman" w:hAnsi="Times New Roman" w:cs="Times New Roman"/>
        </w:rPr>
        <w:t>An analysis of</w:t>
      </w:r>
      <w:r w:rsidR="00672182">
        <w:rPr>
          <w:rFonts w:ascii="Times New Roman" w:hAnsi="Times New Roman" w:cs="Times New Roman"/>
        </w:rPr>
        <w:t xml:space="preserve"> </w:t>
      </w:r>
      <w:r>
        <w:rPr>
          <w:rFonts w:ascii="Times New Roman" w:hAnsi="Times New Roman" w:cs="Times New Roman"/>
        </w:rPr>
        <w:t>counterparts</w:t>
      </w:r>
      <w:r w:rsidR="00193401">
        <w:rPr>
          <w:rFonts w:ascii="Times New Roman" w:hAnsi="Times New Roman" w:cs="Times New Roman"/>
        </w:rPr>
        <w:t>’</w:t>
      </w:r>
      <w:r>
        <w:rPr>
          <w:rFonts w:ascii="Times New Roman" w:hAnsi="Times New Roman" w:cs="Times New Roman"/>
        </w:rPr>
        <w:t xml:space="preserve"> response to the question about the buyer</w:t>
      </w:r>
      <w:r w:rsidR="00193401">
        <w:rPr>
          <w:rFonts w:ascii="Times New Roman" w:hAnsi="Times New Roman" w:cs="Times New Roman"/>
        </w:rPr>
        <w:t>’</w:t>
      </w:r>
      <w:r>
        <w:rPr>
          <w:rFonts w:ascii="Times New Roman" w:hAnsi="Times New Roman" w:cs="Times New Roman"/>
        </w:rPr>
        <w:t>s intended use of the property also revealed that the dishonesty i</w:t>
      </w:r>
      <w:r w:rsidR="00762E4C">
        <w:rPr>
          <w:rFonts w:ascii="Times New Roman" w:hAnsi="Times New Roman" w:cs="Times New Roman"/>
        </w:rPr>
        <w:t>nstruction</w:t>
      </w:r>
      <w:r>
        <w:rPr>
          <w:rFonts w:ascii="Times New Roman" w:hAnsi="Times New Roman" w:cs="Times New Roman"/>
        </w:rPr>
        <w:t xml:space="preserve"> impacted counterparts</w:t>
      </w:r>
      <w:r w:rsidR="00193401">
        <w:rPr>
          <w:rFonts w:ascii="Times New Roman" w:hAnsi="Times New Roman" w:cs="Times New Roman"/>
        </w:rPr>
        <w:t>’</w:t>
      </w:r>
      <w:r>
        <w:rPr>
          <w:rFonts w:ascii="Times New Roman" w:hAnsi="Times New Roman" w:cs="Times New Roman"/>
        </w:rPr>
        <w:t xml:space="preserve"> likelihood of being misinformed, </w:t>
      </w:r>
      <w:r>
        <w:rPr>
          <w:rFonts w:ascii="Symbol" w:hAnsi="Symbol" w:cs="Times New Roman"/>
        </w:rPr>
        <w:sym w:font="Symbol" w:char="F063"/>
      </w:r>
      <w:r>
        <w:rPr>
          <w:rFonts w:ascii="Times New Roman" w:hAnsi="Times New Roman" w:cs="Times New Roman"/>
          <w:vertAlign w:val="superscript"/>
        </w:rPr>
        <w:t>2</w:t>
      </w:r>
      <w:r>
        <w:rPr>
          <w:rFonts w:ascii="Times New Roman" w:hAnsi="Times New Roman" w:cs="Times New Roman"/>
        </w:rPr>
        <w:t xml:space="preserve">(1, </w:t>
      </w:r>
      <w:r w:rsidRPr="00CF09FF">
        <w:rPr>
          <w:rFonts w:ascii="Times New Roman" w:hAnsi="Times New Roman" w:cs="Times New Roman"/>
          <w:i/>
          <w:iCs/>
        </w:rPr>
        <w:t>N</w:t>
      </w:r>
      <w:r>
        <w:rPr>
          <w:rFonts w:ascii="Times New Roman" w:hAnsi="Times New Roman" w:cs="Times New Roman"/>
        </w:rPr>
        <w:t xml:space="preserve"> = 528) = 44.53, </w:t>
      </w:r>
      <w:r w:rsidRPr="00CF09FF">
        <w:rPr>
          <w:rFonts w:ascii="Times New Roman" w:hAnsi="Times New Roman" w:cs="Times New Roman"/>
          <w:i/>
          <w:iCs/>
        </w:rPr>
        <w:t>p</w:t>
      </w:r>
      <w:r>
        <w:rPr>
          <w:rFonts w:ascii="Times New Roman" w:hAnsi="Times New Roman" w:cs="Times New Roman"/>
        </w:rPr>
        <w:t xml:space="preserve"> &lt; .001, </w:t>
      </w:r>
      <w:r w:rsidRPr="001E03EA">
        <w:rPr>
          <w:rFonts w:ascii="Times New Roman" w:hAnsi="Times New Roman" w:cs="Times New Roman"/>
          <w:i/>
          <w:iCs/>
        </w:rPr>
        <w:t>OR</w:t>
      </w:r>
      <w:r>
        <w:rPr>
          <w:rFonts w:ascii="Times New Roman" w:hAnsi="Times New Roman" w:cs="Times New Roman"/>
        </w:rPr>
        <w:t xml:space="preserve"> = 0.30, 95% CI [0.21, 0.43]. Counterparts paired with a focal participant in the dishonesty i</w:t>
      </w:r>
      <w:r w:rsidR="00762E4C">
        <w:rPr>
          <w:rFonts w:ascii="Times New Roman" w:hAnsi="Times New Roman" w:cs="Times New Roman"/>
        </w:rPr>
        <w:t xml:space="preserve">nstruction </w:t>
      </w:r>
      <w:r>
        <w:rPr>
          <w:rFonts w:ascii="Times New Roman" w:hAnsi="Times New Roman" w:cs="Times New Roman"/>
        </w:rPr>
        <w:t>condition (43%) had less than one-third the odds of correctly identifying the buyer</w:t>
      </w:r>
      <w:r w:rsidR="00193401">
        <w:rPr>
          <w:rFonts w:ascii="Times New Roman" w:hAnsi="Times New Roman" w:cs="Times New Roman"/>
        </w:rPr>
        <w:t>’</w:t>
      </w:r>
      <w:r>
        <w:rPr>
          <w:rFonts w:ascii="Times New Roman" w:hAnsi="Times New Roman" w:cs="Times New Roman"/>
        </w:rPr>
        <w:t>s intentions compared to counterparts paired with a focal participant in the honesty in</w:t>
      </w:r>
      <w:r w:rsidR="00762E4C">
        <w:rPr>
          <w:rFonts w:ascii="Times New Roman" w:hAnsi="Times New Roman" w:cs="Times New Roman"/>
        </w:rPr>
        <w:t>struction</w:t>
      </w:r>
      <w:r>
        <w:rPr>
          <w:rFonts w:ascii="Times New Roman" w:hAnsi="Times New Roman" w:cs="Times New Roman"/>
        </w:rPr>
        <w:t xml:space="preserve"> condition (72%). These </w:t>
      </w:r>
      <w:r w:rsidR="00F71723">
        <w:rPr>
          <w:rFonts w:ascii="Times New Roman" w:hAnsi="Times New Roman" w:cs="Times New Roman"/>
        </w:rPr>
        <w:t>checks</w:t>
      </w:r>
      <w:r>
        <w:rPr>
          <w:rFonts w:ascii="Times New Roman" w:hAnsi="Times New Roman" w:cs="Times New Roman"/>
        </w:rPr>
        <w:t xml:space="preserve"> confirm that </w:t>
      </w:r>
      <w:r w:rsidR="00762E4C">
        <w:rPr>
          <w:rFonts w:ascii="Times New Roman" w:hAnsi="Times New Roman" w:cs="Times New Roman"/>
        </w:rPr>
        <w:t>instructions to be dishonest</w:t>
      </w:r>
      <w:r>
        <w:rPr>
          <w:rFonts w:ascii="Times New Roman" w:hAnsi="Times New Roman" w:cs="Times New Roman"/>
        </w:rPr>
        <w:t xml:space="preserve"> impacted focal participants</w:t>
      </w:r>
      <w:r w:rsidR="00193401">
        <w:rPr>
          <w:rFonts w:ascii="Times New Roman" w:hAnsi="Times New Roman" w:cs="Times New Roman"/>
        </w:rPr>
        <w:t>’</w:t>
      </w:r>
      <w:r>
        <w:rPr>
          <w:rFonts w:ascii="Times New Roman" w:hAnsi="Times New Roman" w:cs="Times New Roman"/>
        </w:rPr>
        <w:t xml:space="preserve"> self-perceived dishonesty and increased counterparts</w:t>
      </w:r>
      <w:r w:rsidR="00193401">
        <w:rPr>
          <w:rFonts w:ascii="Times New Roman" w:hAnsi="Times New Roman" w:cs="Times New Roman"/>
        </w:rPr>
        <w:t>’</w:t>
      </w:r>
      <w:r>
        <w:rPr>
          <w:rFonts w:ascii="Times New Roman" w:hAnsi="Times New Roman" w:cs="Times New Roman"/>
        </w:rPr>
        <w:t xml:space="preserve"> likelihood of being misled about the buyer</w:t>
      </w:r>
      <w:r w:rsidR="00193401">
        <w:rPr>
          <w:rFonts w:ascii="Times New Roman" w:hAnsi="Times New Roman" w:cs="Times New Roman"/>
        </w:rPr>
        <w:t>’</w:t>
      </w:r>
      <w:r>
        <w:rPr>
          <w:rFonts w:ascii="Times New Roman" w:hAnsi="Times New Roman" w:cs="Times New Roman"/>
        </w:rPr>
        <w:t xml:space="preserve">s intentions. </w:t>
      </w:r>
    </w:p>
    <w:p w14:paraId="44DFE1B6" w14:textId="1B50009B" w:rsidR="00A5355A" w:rsidRPr="00FE1968" w:rsidRDefault="00A5355A" w:rsidP="00234184">
      <w:pPr>
        <w:spacing w:line="480" w:lineRule="auto"/>
        <w:rPr>
          <w:rFonts w:ascii="Times New Roman" w:hAnsi="Times New Roman" w:cs="Times New Roman"/>
          <w:b/>
          <w:bCs/>
          <w:i/>
          <w:iCs/>
        </w:rPr>
      </w:pPr>
      <w:r w:rsidRPr="00A5355A">
        <w:rPr>
          <w:rFonts w:ascii="Times New Roman" w:hAnsi="Times New Roman" w:cs="Times New Roman"/>
          <w:b/>
          <w:bCs/>
        </w:rPr>
        <w:t>Discussion</w:t>
      </w:r>
    </w:p>
    <w:p w14:paraId="2CFEC2C2" w14:textId="6BF9C054" w:rsidR="00C24F69" w:rsidRDefault="00A5355A" w:rsidP="001C6F1E">
      <w:pPr>
        <w:spacing w:line="480" w:lineRule="auto"/>
        <w:rPr>
          <w:rFonts w:ascii="Times New Roman" w:hAnsi="Times New Roman" w:cs="Times New Roman"/>
        </w:rPr>
      </w:pPr>
      <w:r>
        <w:rPr>
          <w:rFonts w:ascii="Times New Roman" w:hAnsi="Times New Roman" w:cs="Times New Roman"/>
          <w:b/>
          <w:bCs/>
        </w:rPr>
        <w:tab/>
      </w:r>
      <w:r w:rsidR="00136ED6" w:rsidRPr="00136ED6">
        <w:rPr>
          <w:rFonts w:ascii="Times New Roman" w:hAnsi="Times New Roman" w:cs="Times New Roman"/>
        </w:rPr>
        <w:t xml:space="preserve">In a </w:t>
      </w:r>
      <w:r w:rsidR="00754D72">
        <w:rPr>
          <w:rFonts w:ascii="Times New Roman" w:hAnsi="Times New Roman" w:cs="Times New Roman"/>
        </w:rPr>
        <w:t xml:space="preserve">more tightly controlled </w:t>
      </w:r>
      <w:r w:rsidR="00136ED6" w:rsidRPr="00136ED6">
        <w:rPr>
          <w:rFonts w:ascii="Times New Roman" w:hAnsi="Times New Roman" w:cs="Times New Roman"/>
        </w:rPr>
        <w:t>context where negotiators</w:t>
      </w:r>
      <w:r w:rsidR="00136ED6">
        <w:rPr>
          <w:rFonts w:ascii="Times New Roman" w:hAnsi="Times New Roman" w:cs="Times New Roman"/>
          <w:b/>
          <w:bCs/>
        </w:rPr>
        <w:t xml:space="preserve"> </w:t>
      </w:r>
      <w:r w:rsidR="00127632">
        <w:rPr>
          <w:rFonts w:ascii="Times New Roman" w:hAnsi="Times New Roman" w:cs="Times New Roman"/>
        </w:rPr>
        <w:t>were instructed</w:t>
      </w:r>
      <w:r w:rsidR="00136ED6" w:rsidRPr="00136ED6">
        <w:rPr>
          <w:rFonts w:ascii="Times New Roman" w:hAnsi="Times New Roman" w:cs="Times New Roman"/>
        </w:rPr>
        <w:t xml:space="preserve"> to be honest or dishonest</w:t>
      </w:r>
      <w:r w:rsidR="00136ED6">
        <w:rPr>
          <w:rFonts w:ascii="Times New Roman" w:hAnsi="Times New Roman" w:cs="Times New Roman"/>
        </w:rPr>
        <w:t>,</w:t>
      </w:r>
      <w:r w:rsidR="00136ED6" w:rsidRPr="00136ED6">
        <w:rPr>
          <w:rFonts w:ascii="Times New Roman" w:hAnsi="Times New Roman" w:cs="Times New Roman"/>
        </w:rPr>
        <w:t xml:space="preserve"> </w:t>
      </w:r>
      <w:r w:rsidR="001C6F1E" w:rsidRPr="00136ED6">
        <w:rPr>
          <w:rFonts w:ascii="Times New Roman" w:hAnsi="Times New Roman" w:cs="Times New Roman"/>
        </w:rPr>
        <w:t>Study</w:t>
      </w:r>
      <w:r w:rsidR="001C6F1E">
        <w:rPr>
          <w:rFonts w:ascii="Times New Roman" w:hAnsi="Times New Roman" w:cs="Times New Roman"/>
        </w:rPr>
        <w:t xml:space="preserve"> 3B </w:t>
      </w:r>
      <w:r w:rsidR="000D426C">
        <w:rPr>
          <w:rFonts w:ascii="Times New Roman" w:hAnsi="Times New Roman" w:cs="Times New Roman"/>
        </w:rPr>
        <w:t xml:space="preserve">builds on Study 3A by </w:t>
      </w:r>
      <w:r w:rsidR="00136ED6">
        <w:rPr>
          <w:rFonts w:ascii="Times New Roman" w:hAnsi="Times New Roman" w:cs="Times New Roman"/>
        </w:rPr>
        <w:t>provid</w:t>
      </w:r>
      <w:r w:rsidR="000D426C">
        <w:rPr>
          <w:rFonts w:ascii="Times New Roman" w:hAnsi="Times New Roman" w:cs="Times New Roman"/>
        </w:rPr>
        <w:t>ing</w:t>
      </w:r>
      <w:r w:rsidR="00136ED6">
        <w:rPr>
          <w:rFonts w:ascii="Times New Roman" w:hAnsi="Times New Roman" w:cs="Times New Roman"/>
        </w:rPr>
        <w:t xml:space="preserve"> causal evidence consistent with </w:t>
      </w:r>
      <w:r w:rsidR="000D426C">
        <w:rPr>
          <w:rFonts w:ascii="Times New Roman" w:hAnsi="Times New Roman" w:cs="Times New Roman"/>
        </w:rPr>
        <w:t xml:space="preserve">the </w:t>
      </w:r>
      <w:r w:rsidR="00C3129F">
        <w:rPr>
          <w:rFonts w:ascii="Times New Roman" w:hAnsi="Times New Roman" w:cs="Times New Roman"/>
        </w:rPr>
        <w:t>prior studies</w:t>
      </w:r>
      <w:r w:rsidR="008561EF">
        <w:rPr>
          <w:rFonts w:ascii="Times New Roman" w:hAnsi="Times New Roman" w:cs="Times New Roman"/>
        </w:rPr>
        <w:t>. It replicate</w:t>
      </w:r>
      <w:r w:rsidR="00116667">
        <w:rPr>
          <w:rFonts w:ascii="Times New Roman" w:hAnsi="Times New Roman" w:cs="Times New Roman"/>
        </w:rPr>
        <w:t>s</w:t>
      </w:r>
      <w:r w:rsidR="008561EF">
        <w:rPr>
          <w:rFonts w:ascii="Times New Roman" w:hAnsi="Times New Roman" w:cs="Times New Roman"/>
        </w:rPr>
        <w:t xml:space="preserve"> support for </w:t>
      </w:r>
      <w:r w:rsidR="00C3129F">
        <w:rPr>
          <w:rFonts w:ascii="Times New Roman" w:hAnsi="Times New Roman" w:cs="Times New Roman"/>
        </w:rPr>
        <w:t xml:space="preserve">deceiver’s guilt account (Hypothesis 1b) and </w:t>
      </w:r>
      <w:r w:rsidR="00660815">
        <w:rPr>
          <w:rFonts w:ascii="Times New Roman" w:hAnsi="Times New Roman" w:cs="Times New Roman"/>
        </w:rPr>
        <w:t>several</w:t>
      </w:r>
      <w:r w:rsidR="008561EF">
        <w:rPr>
          <w:rFonts w:ascii="Times New Roman" w:hAnsi="Times New Roman" w:cs="Times New Roman"/>
        </w:rPr>
        <w:t xml:space="preserve"> </w:t>
      </w:r>
      <w:r w:rsidR="002B2084">
        <w:rPr>
          <w:rFonts w:ascii="Times New Roman" w:hAnsi="Times New Roman" w:cs="Times New Roman"/>
        </w:rPr>
        <w:t xml:space="preserve">findings </w:t>
      </w:r>
      <w:r w:rsidR="00C3129F">
        <w:rPr>
          <w:rFonts w:ascii="Times New Roman" w:hAnsi="Times New Roman" w:cs="Times New Roman"/>
        </w:rPr>
        <w:t>from</w:t>
      </w:r>
      <w:r w:rsidR="002B2084">
        <w:rPr>
          <w:rFonts w:ascii="Times New Roman" w:hAnsi="Times New Roman" w:cs="Times New Roman"/>
        </w:rPr>
        <w:t xml:space="preserve"> our previous studies</w:t>
      </w:r>
      <w:r w:rsidR="00754D72">
        <w:rPr>
          <w:rFonts w:ascii="Times New Roman" w:hAnsi="Times New Roman" w:cs="Times New Roman"/>
        </w:rPr>
        <w:t>; once again</w:t>
      </w:r>
      <w:r w:rsidR="008561EF">
        <w:rPr>
          <w:rFonts w:ascii="Times New Roman" w:hAnsi="Times New Roman" w:cs="Times New Roman"/>
        </w:rPr>
        <w:t>,</w:t>
      </w:r>
      <w:r w:rsidR="00754D72">
        <w:rPr>
          <w:rFonts w:ascii="Times New Roman" w:hAnsi="Times New Roman" w:cs="Times New Roman"/>
        </w:rPr>
        <w:t xml:space="preserve"> guilt</w:t>
      </w:r>
      <w:r w:rsidR="00116667">
        <w:rPr>
          <w:rFonts w:ascii="Times New Roman" w:hAnsi="Times New Roman" w:cs="Times New Roman"/>
        </w:rPr>
        <w:t xml:space="preserve"> mediat</w:t>
      </w:r>
      <w:r w:rsidR="00754D72">
        <w:rPr>
          <w:rFonts w:ascii="Times New Roman" w:hAnsi="Times New Roman" w:cs="Times New Roman"/>
        </w:rPr>
        <w:t>ed</w:t>
      </w:r>
      <w:r w:rsidR="00116667">
        <w:rPr>
          <w:rFonts w:ascii="Times New Roman" w:hAnsi="Times New Roman" w:cs="Times New Roman"/>
        </w:rPr>
        <w:t xml:space="preserve"> </w:t>
      </w:r>
      <w:r w:rsidR="00136ED6">
        <w:rPr>
          <w:rFonts w:ascii="Times New Roman" w:hAnsi="Times New Roman" w:cs="Times New Roman"/>
        </w:rPr>
        <w:t>dishonesty</w:t>
      </w:r>
      <w:r w:rsidR="00754D72">
        <w:rPr>
          <w:rFonts w:ascii="Times New Roman" w:hAnsi="Times New Roman" w:cs="Times New Roman"/>
        </w:rPr>
        <w:t>’s negative effect on</w:t>
      </w:r>
      <w:r w:rsidR="00136ED6">
        <w:rPr>
          <w:rFonts w:ascii="Times New Roman" w:hAnsi="Times New Roman" w:cs="Times New Roman"/>
        </w:rPr>
        <w:t xml:space="preserve"> </w:t>
      </w:r>
      <w:r w:rsidR="008561EF">
        <w:rPr>
          <w:rFonts w:ascii="Times New Roman" w:hAnsi="Times New Roman" w:cs="Times New Roman"/>
        </w:rPr>
        <w:t>subjective value (Studies 1 and 2) and</w:t>
      </w:r>
      <w:r w:rsidR="001C6F1E">
        <w:rPr>
          <w:rFonts w:ascii="Times New Roman" w:hAnsi="Times New Roman" w:cs="Times New Roman"/>
        </w:rPr>
        <w:t xml:space="preserve"> </w:t>
      </w:r>
      <w:r w:rsidR="00171012">
        <w:rPr>
          <w:rFonts w:ascii="Times New Roman" w:hAnsi="Times New Roman" w:cs="Times New Roman"/>
        </w:rPr>
        <w:t xml:space="preserve">the reduced subjective value of </w:t>
      </w:r>
      <w:r w:rsidR="00193401">
        <w:rPr>
          <w:rFonts w:ascii="Times New Roman" w:hAnsi="Times New Roman" w:cs="Times New Roman"/>
        </w:rPr>
        <w:t xml:space="preserve">dishonest </w:t>
      </w:r>
      <w:r w:rsidR="00754D72">
        <w:rPr>
          <w:rFonts w:ascii="Times New Roman" w:hAnsi="Times New Roman" w:cs="Times New Roman"/>
        </w:rPr>
        <w:t>participant</w:t>
      </w:r>
      <w:r w:rsidR="00171012">
        <w:rPr>
          <w:rFonts w:ascii="Times New Roman" w:hAnsi="Times New Roman" w:cs="Times New Roman"/>
        </w:rPr>
        <w:t>s</w:t>
      </w:r>
      <w:r w:rsidR="000D426C">
        <w:rPr>
          <w:rFonts w:ascii="Times New Roman" w:hAnsi="Times New Roman" w:cs="Times New Roman"/>
        </w:rPr>
        <w:t xml:space="preserve"> led them to</w:t>
      </w:r>
      <w:r w:rsidR="00754D72">
        <w:rPr>
          <w:rFonts w:ascii="Times New Roman" w:hAnsi="Times New Roman" w:cs="Times New Roman"/>
        </w:rPr>
        <w:t xml:space="preserve"> avoid</w:t>
      </w:r>
      <w:r w:rsidR="001C6F1E">
        <w:rPr>
          <w:rFonts w:ascii="Times New Roman" w:hAnsi="Times New Roman" w:cs="Times New Roman"/>
        </w:rPr>
        <w:t xml:space="preserve"> future interactions with the same counterpart </w:t>
      </w:r>
      <w:r w:rsidR="008F2C0F">
        <w:rPr>
          <w:rFonts w:ascii="Times New Roman" w:hAnsi="Times New Roman" w:cs="Times New Roman"/>
        </w:rPr>
        <w:t>(</w:t>
      </w:r>
      <w:r w:rsidR="00116667">
        <w:rPr>
          <w:rFonts w:ascii="Times New Roman" w:hAnsi="Times New Roman" w:cs="Times New Roman"/>
        </w:rPr>
        <w:t>Study 2)</w:t>
      </w:r>
      <w:r w:rsidR="001C6F1E">
        <w:rPr>
          <w:rFonts w:ascii="Times New Roman" w:hAnsi="Times New Roman" w:cs="Times New Roman"/>
        </w:rPr>
        <w:t>.</w:t>
      </w:r>
    </w:p>
    <w:p w14:paraId="3D9EFDB6" w14:textId="43F062E4" w:rsidR="002C7B20" w:rsidRPr="00421958" w:rsidRDefault="002C7B20" w:rsidP="005E62FA">
      <w:pPr>
        <w:spacing w:line="480" w:lineRule="auto"/>
        <w:jc w:val="center"/>
        <w:rPr>
          <w:rFonts w:ascii="Times New Roman" w:hAnsi="Times New Roman" w:cs="Times New Roman"/>
          <w:b/>
          <w:bCs/>
        </w:rPr>
      </w:pPr>
      <w:r w:rsidRPr="00421958">
        <w:rPr>
          <w:rFonts w:ascii="Times New Roman" w:hAnsi="Times New Roman" w:cs="Times New Roman"/>
          <w:b/>
          <w:bCs/>
        </w:rPr>
        <w:t>General Discussion</w:t>
      </w:r>
    </w:p>
    <w:p w14:paraId="4FCFD81E" w14:textId="49EA7C44" w:rsidR="00001A3D" w:rsidRDefault="002C7B20" w:rsidP="000039FF">
      <w:pPr>
        <w:spacing w:line="480" w:lineRule="auto"/>
        <w:rPr>
          <w:rFonts w:ascii="Times New Roman" w:hAnsi="Times New Roman" w:cs="Times New Roman"/>
        </w:rPr>
      </w:pPr>
      <w:r>
        <w:rPr>
          <w:rFonts w:ascii="Times New Roman" w:hAnsi="Times New Roman" w:cs="Times New Roman"/>
        </w:rPr>
        <w:tab/>
      </w:r>
      <w:r w:rsidR="000039FF">
        <w:rPr>
          <w:rFonts w:ascii="Times New Roman" w:hAnsi="Times New Roman" w:cs="Times New Roman"/>
        </w:rPr>
        <w:t xml:space="preserve">Across four studies, </w:t>
      </w:r>
      <w:r w:rsidR="001521F8">
        <w:rPr>
          <w:rFonts w:ascii="Times New Roman" w:hAnsi="Times New Roman" w:cs="Times New Roman"/>
        </w:rPr>
        <w:t xml:space="preserve">undetected </w:t>
      </w:r>
      <w:r w:rsidR="00450F69">
        <w:rPr>
          <w:rFonts w:ascii="Times New Roman" w:hAnsi="Times New Roman" w:cs="Times New Roman"/>
        </w:rPr>
        <w:t>dishonesty</w:t>
      </w:r>
      <w:r w:rsidR="000039FF">
        <w:rPr>
          <w:rFonts w:ascii="Times New Roman" w:hAnsi="Times New Roman" w:cs="Times New Roman"/>
        </w:rPr>
        <w:t xml:space="preserve"> undermined </w:t>
      </w:r>
      <w:r w:rsidR="00450F69">
        <w:rPr>
          <w:rFonts w:ascii="Times New Roman" w:hAnsi="Times New Roman" w:cs="Times New Roman"/>
        </w:rPr>
        <w:t>negotiators’</w:t>
      </w:r>
      <w:r w:rsidR="000039FF">
        <w:rPr>
          <w:rFonts w:ascii="Times New Roman" w:hAnsi="Times New Roman" w:cs="Times New Roman"/>
        </w:rPr>
        <w:t xml:space="preserve"> subjective value</w:t>
      </w:r>
      <w:r w:rsidR="001521F8">
        <w:rPr>
          <w:rFonts w:ascii="Times New Roman" w:hAnsi="Times New Roman" w:cs="Times New Roman"/>
        </w:rPr>
        <w:t xml:space="preserve"> by inducing guilt</w:t>
      </w:r>
      <w:r w:rsidR="000039FF">
        <w:rPr>
          <w:rFonts w:ascii="Times New Roman" w:hAnsi="Times New Roman" w:cs="Times New Roman"/>
        </w:rPr>
        <w:t xml:space="preserve">. This pattern emerged </w:t>
      </w:r>
      <w:r w:rsidR="00ED7FB1">
        <w:rPr>
          <w:rFonts w:ascii="Times New Roman" w:hAnsi="Times New Roman" w:cs="Times New Roman"/>
        </w:rPr>
        <w:t>when</w:t>
      </w:r>
      <w:r w:rsidR="000039FF">
        <w:rPr>
          <w:rFonts w:ascii="Times New Roman" w:hAnsi="Times New Roman" w:cs="Times New Roman"/>
        </w:rPr>
        <w:t xml:space="preserve"> </w:t>
      </w:r>
      <w:r w:rsidR="0087179C">
        <w:rPr>
          <w:rFonts w:ascii="Times New Roman" w:hAnsi="Times New Roman" w:cs="Times New Roman"/>
        </w:rPr>
        <w:t>lies</w:t>
      </w:r>
      <w:r w:rsidR="00ED7FB1">
        <w:rPr>
          <w:rFonts w:ascii="Times New Roman" w:hAnsi="Times New Roman" w:cs="Times New Roman"/>
        </w:rPr>
        <w:t xml:space="preserve"> had both high and low</w:t>
      </w:r>
      <w:r w:rsidR="00BD47BA">
        <w:rPr>
          <w:rFonts w:ascii="Times New Roman" w:hAnsi="Times New Roman" w:cs="Times New Roman"/>
        </w:rPr>
        <w:t xml:space="preserve"> </w:t>
      </w:r>
      <w:r w:rsidR="005351EF">
        <w:rPr>
          <w:rFonts w:ascii="Times New Roman" w:hAnsi="Times New Roman" w:cs="Times New Roman"/>
        </w:rPr>
        <w:t>financial stakes</w:t>
      </w:r>
      <w:r w:rsidR="00666632">
        <w:rPr>
          <w:rFonts w:ascii="Times New Roman" w:hAnsi="Times New Roman" w:cs="Times New Roman"/>
        </w:rPr>
        <w:t>,</w:t>
      </w:r>
      <w:r w:rsidR="00BD47BA">
        <w:rPr>
          <w:rFonts w:ascii="Times New Roman" w:hAnsi="Times New Roman" w:cs="Times New Roman"/>
        </w:rPr>
        <w:t xml:space="preserve"> </w:t>
      </w:r>
      <w:r w:rsidR="00ED7FB1">
        <w:rPr>
          <w:rFonts w:ascii="Times New Roman" w:hAnsi="Times New Roman" w:cs="Times New Roman"/>
        </w:rPr>
        <w:t>and</w:t>
      </w:r>
      <w:r w:rsidR="00BD47BA">
        <w:rPr>
          <w:rFonts w:ascii="Times New Roman" w:hAnsi="Times New Roman" w:cs="Times New Roman"/>
        </w:rPr>
        <w:t xml:space="preserve"> </w:t>
      </w:r>
      <w:r w:rsidR="00ED7FB1">
        <w:rPr>
          <w:rFonts w:ascii="Times New Roman" w:hAnsi="Times New Roman" w:cs="Times New Roman"/>
        </w:rPr>
        <w:t xml:space="preserve">when </w:t>
      </w:r>
      <w:r w:rsidR="00BD47BA">
        <w:rPr>
          <w:rFonts w:ascii="Times New Roman" w:hAnsi="Times New Roman" w:cs="Times New Roman"/>
        </w:rPr>
        <w:t>participants</w:t>
      </w:r>
      <w:r w:rsidR="00ED7FB1">
        <w:rPr>
          <w:rFonts w:ascii="Times New Roman" w:hAnsi="Times New Roman" w:cs="Times New Roman"/>
        </w:rPr>
        <w:t xml:space="preserve"> had high and low levels of</w:t>
      </w:r>
      <w:r w:rsidR="00BD47BA">
        <w:rPr>
          <w:rFonts w:ascii="Times New Roman" w:hAnsi="Times New Roman" w:cs="Times New Roman"/>
        </w:rPr>
        <w:t xml:space="preserve"> moral character</w:t>
      </w:r>
      <w:r w:rsidR="00D11D50">
        <w:rPr>
          <w:rFonts w:ascii="Times New Roman" w:hAnsi="Times New Roman" w:cs="Times New Roman"/>
        </w:rPr>
        <w:t xml:space="preserve">. </w:t>
      </w:r>
      <w:r w:rsidR="00ED7FB1">
        <w:rPr>
          <w:rFonts w:ascii="Times New Roman" w:hAnsi="Times New Roman" w:cs="Times New Roman"/>
        </w:rPr>
        <w:t xml:space="preserve">While moral character failed to moderate </w:t>
      </w:r>
      <w:r w:rsidR="00666632">
        <w:rPr>
          <w:rFonts w:ascii="Times New Roman" w:hAnsi="Times New Roman" w:cs="Times New Roman"/>
        </w:rPr>
        <w:t xml:space="preserve">the </w:t>
      </w:r>
      <w:r w:rsidR="00ED7FB1">
        <w:rPr>
          <w:rFonts w:ascii="Times New Roman" w:hAnsi="Times New Roman" w:cs="Times New Roman"/>
        </w:rPr>
        <w:t xml:space="preserve">results, higher financial stakes intensified guilt. The pattern </w:t>
      </w:r>
      <w:r w:rsidR="00D11D50">
        <w:rPr>
          <w:rFonts w:ascii="Times New Roman" w:hAnsi="Times New Roman" w:cs="Times New Roman"/>
        </w:rPr>
        <w:t xml:space="preserve">also held </w:t>
      </w:r>
      <w:r w:rsidR="00D511DA">
        <w:rPr>
          <w:rFonts w:ascii="Times New Roman" w:hAnsi="Times New Roman" w:cs="Times New Roman"/>
        </w:rPr>
        <w:t>for lies</w:t>
      </w:r>
      <w:r w:rsidR="000039FF">
        <w:rPr>
          <w:rFonts w:ascii="Times New Roman" w:hAnsi="Times New Roman" w:cs="Times New Roman"/>
        </w:rPr>
        <w:t xml:space="preserve"> </w:t>
      </w:r>
      <w:r w:rsidR="00D511DA">
        <w:rPr>
          <w:rFonts w:ascii="Times New Roman" w:hAnsi="Times New Roman" w:cs="Times New Roman"/>
        </w:rPr>
        <w:t>told of one’s own volition</w:t>
      </w:r>
      <w:r w:rsidR="00870B0C">
        <w:rPr>
          <w:rFonts w:ascii="Times New Roman" w:hAnsi="Times New Roman" w:cs="Times New Roman"/>
        </w:rPr>
        <w:t>,</w:t>
      </w:r>
      <w:r w:rsidR="00D511DA">
        <w:rPr>
          <w:rFonts w:ascii="Times New Roman" w:hAnsi="Times New Roman" w:cs="Times New Roman"/>
        </w:rPr>
        <w:t xml:space="preserve"> lies executed </w:t>
      </w:r>
      <w:r w:rsidR="00ED7FB1">
        <w:rPr>
          <w:rFonts w:ascii="Times New Roman" w:hAnsi="Times New Roman" w:cs="Times New Roman"/>
        </w:rPr>
        <w:t xml:space="preserve">as an agent acting </w:t>
      </w:r>
      <w:r w:rsidR="00D511DA">
        <w:rPr>
          <w:rFonts w:ascii="Times New Roman" w:hAnsi="Times New Roman" w:cs="Times New Roman"/>
        </w:rPr>
        <w:t>on others’ orders</w:t>
      </w:r>
      <w:r w:rsidR="00666632">
        <w:rPr>
          <w:rFonts w:ascii="Times New Roman" w:hAnsi="Times New Roman" w:cs="Times New Roman"/>
        </w:rPr>
        <w:t>,</w:t>
      </w:r>
      <w:r w:rsidR="001521F8">
        <w:rPr>
          <w:rFonts w:ascii="Times New Roman" w:hAnsi="Times New Roman" w:cs="Times New Roman"/>
        </w:rPr>
        <w:t xml:space="preserve"> and</w:t>
      </w:r>
      <w:r w:rsidR="00001A3D">
        <w:rPr>
          <w:rFonts w:ascii="Times New Roman" w:hAnsi="Times New Roman" w:cs="Times New Roman"/>
        </w:rPr>
        <w:t xml:space="preserve"> in contexts ranging from </w:t>
      </w:r>
      <w:r w:rsidR="00D511DA">
        <w:rPr>
          <w:rFonts w:ascii="Times New Roman" w:hAnsi="Times New Roman" w:cs="Times New Roman"/>
        </w:rPr>
        <w:t xml:space="preserve">anonymous </w:t>
      </w:r>
      <w:r w:rsidR="0064718C">
        <w:rPr>
          <w:rFonts w:ascii="Times New Roman" w:hAnsi="Times New Roman" w:cs="Times New Roman"/>
        </w:rPr>
        <w:t xml:space="preserve">interactions </w:t>
      </w:r>
      <w:r w:rsidR="00D511DA">
        <w:rPr>
          <w:rFonts w:ascii="Times New Roman" w:hAnsi="Times New Roman" w:cs="Times New Roman"/>
        </w:rPr>
        <w:t xml:space="preserve">with </w:t>
      </w:r>
      <w:r w:rsidR="0064718C">
        <w:rPr>
          <w:rFonts w:ascii="Times New Roman" w:hAnsi="Times New Roman" w:cs="Times New Roman"/>
        </w:rPr>
        <w:t xml:space="preserve">strangers </w:t>
      </w:r>
      <w:r w:rsidR="001521F8">
        <w:rPr>
          <w:rFonts w:ascii="Times New Roman" w:hAnsi="Times New Roman" w:cs="Times New Roman"/>
        </w:rPr>
        <w:t xml:space="preserve">to </w:t>
      </w:r>
      <w:r w:rsidR="00D511DA">
        <w:rPr>
          <w:rFonts w:ascii="Times New Roman" w:hAnsi="Times New Roman" w:cs="Times New Roman"/>
        </w:rPr>
        <w:t xml:space="preserve">face-to-face interactions with </w:t>
      </w:r>
      <w:r w:rsidR="0064718C">
        <w:rPr>
          <w:rFonts w:ascii="Times New Roman" w:hAnsi="Times New Roman" w:cs="Times New Roman"/>
        </w:rPr>
        <w:t>acquaintances</w:t>
      </w:r>
      <w:r w:rsidR="000039FF">
        <w:rPr>
          <w:rFonts w:ascii="Times New Roman" w:hAnsi="Times New Roman" w:cs="Times New Roman"/>
        </w:rPr>
        <w:t>. Th</w:t>
      </w:r>
      <w:r w:rsidR="001521F8">
        <w:rPr>
          <w:rFonts w:ascii="Times New Roman" w:hAnsi="Times New Roman" w:cs="Times New Roman"/>
        </w:rPr>
        <w:t>e</w:t>
      </w:r>
      <w:r w:rsidR="000039FF">
        <w:rPr>
          <w:rFonts w:ascii="Times New Roman" w:hAnsi="Times New Roman" w:cs="Times New Roman"/>
        </w:rPr>
        <w:t xml:space="preserve"> decline in subjective value</w:t>
      </w:r>
      <w:r w:rsidR="00870B0C">
        <w:rPr>
          <w:rFonts w:ascii="Times New Roman" w:hAnsi="Times New Roman" w:cs="Times New Roman"/>
        </w:rPr>
        <w:t xml:space="preserve"> triggered by their dishonesty</w:t>
      </w:r>
      <w:r w:rsidR="000039FF">
        <w:rPr>
          <w:rFonts w:ascii="Times New Roman" w:hAnsi="Times New Roman" w:cs="Times New Roman"/>
        </w:rPr>
        <w:t xml:space="preserve"> </w:t>
      </w:r>
      <w:r w:rsidR="00666632">
        <w:rPr>
          <w:rFonts w:ascii="Times New Roman" w:hAnsi="Times New Roman" w:cs="Times New Roman"/>
        </w:rPr>
        <w:t>undermined</w:t>
      </w:r>
      <w:r w:rsidR="008547E6">
        <w:rPr>
          <w:rFonts w:ascii="Times New Roman" w:hAnsi="Times New Roman" w:cs="Times New Roman"/>
        </w:rPr>
        <w:t xml:space="preserve"> negotiators</w:t>
      </w:r>
      <w:r w:rsidR="00750BFC">
        <w:rPr>
          <w:rFonts w:ascii="Times New Roman" w:hAnsi="Times New Roman" w:cs="Times New Roman"/>
        </w:rPr>
        <w:t xml:space="preserve">’ </w:t>
      </w:r>
      <w:r w:rsidR="001521F8">
        <w:rPr>
          <w:rFonts w:ascii="Times New Roman" w:hAnsi="Times New Roman" w:cs="Times New Roman"/>
        </w:rPr>
        <w:t>future interactions</w:t>
      </w:r>
      <w:r w:rsidR="00750BFC">
        <w:rPr>
          <w:rFonts w:ascii="Times New Roman" w:hAnsi="Times New Roman" w:cs="Times New Roman"/>
        </w:rPr>
        <w:t xml:space="preserve"> with </w:t>
      </w:r>
      <w:r w:rsidR="00870B0C">
        <w:rPr>
          <w:rFonts w:ascii="Times New Roman" w:hAnsi="Times New Roman" w:cs="Times New Roman"/>
        </w:rPr>
        <w:t>counterparts</w:t>
      </w:r>
      <w:r w:rsidR="00750BFC">
        <w:rPr>
          <w:rFonts w:ascii="Times New Roman" w:hAnsi="Times New Roman" w:cs="Times New Roman"/>
        </w:rPr>
        <w:t xml:space="preserve"> they deceived</w:t>
      </w:r>
      <w:r w:rsidR="001521F8">
        <w:rPr>
          <w:rFonts w:ascii="Times New Roman" w:hAnsi="Times New Roman" w:cs="Times New Roman"/>
        </w:rPr>
        <w:t xml:space="preserve"> and led them</w:t>
      </w:r>
      <w:r w:rsidR="008547E6">
        <w:rPr>
          <w:rFonts w:ascii="Times New Roman" w:hAnsi="Times New Roman" w:cs="Times New Roman"/>
        </w:rPr>
        <w:t xml:space="preserve"> to</w:t>
      </w:r>
      <w:r w:rsidR="000039FF">
        <w:rPr>
          <w:rFonts w:ascii="Times New Roman" w:hAnsi="Times New Roman" w:cs="Times New Roman"/>
        </w:rPr>
        <w:t xml:space="preserve"> avoid </w:t>
      </w:r>
      <w:r w:rsidR="00870B0C">
        <w:rPr>
          <w:rFonts w:ascii="Times New Roman" w:hAnsi="Times New Roman" w:cs="Times New Roman"/>
        </w:rPr>
        <w:t>those counterparts</w:t>
      </w:r>
      <w:r w:rsidR="00A33DF1">
        <w:rPr>
          <w:rFonts w:ascii="Times New Roman" w:hAnsi="Times New Roman" w:cs="Times New Roman"/>
        </w:rPr>
        <w:t xml:space="preserve">—despite </w:t>
      </w:r>
      <w:r w:rsidR="008547E6">
        <w:rPr>
          <w:rFonts w:ascii="Times New Roman" w:hAnsi="Times New Roman" w:cs="Times New Roman"/>
        </w:rPr>
        <w:t xml:space="preserve">their lies </w:t>
      </w:r>
      <w:r w:rsidR="005C5F34">
        <w:rPr>
          <w:rFonts w:ascii="Times New Roman" w:hAnsi="Times New Roman" w:cs="Times New Roman"/>
        </w:rPr>
        <w:t xml:space="preserve">enhancing their economic outcomes and </w:t>
      </w:r>
      <w:r w:rsidR="008547E6">
        <w:rPr>
          <w:rFonts w:ascii="Times New Roman" w:hAnsi="Times New Roman" w:cs="Times New Roman"/>
        </w:rPr>
        <w:t>going undetected</w:t>
      </w:r>
      <w:r w:rsidR="00A33DF1">
        <w:rPr>
          <w:rFonts w:ascii="Times New Roman" w:hAnsi="Times New Roman" w:cs="Times New Roman"/>
        </w:rPr>
        <w:t>.</w:t>
      </w:r>
      <w:r w:rsidR="00C42C4D">
        <w:rPr>
          <w:rStyle w:val="FootnoteReference"/>
          <w:rFonts w:ascii="Times New Roman" w:hAnsi="Times New Roman" w:cs="Times New Roman"/>
        </w:rPr>
        <w:footnoteReference w:id="22"/>
      </w:r>
      <w:r w:rsidR="00C5037F">
        <w:rPr>
          <w:rFonts w:ascii="Times New Roman" w:hAnsi="Times New Roman" w:cs="Times New Roman"/>
        </w:rPr>
        <w:t xml:space="preserve"> </w:t>
      </w:r>
      <w:r w:rsidR="00001A3D">
        <w:rPr>
          <w:rFonts w:ascii="Times New Roman" w:hAnsi="Times New Roman" w:cs="Times New Roman"/>
        </w:rPr>
        <w:tab/>
      </w:r>
    </w:p>
    <w:p w14:paraId="7B96498A" w14:textId="31A6B332" w:rsidR="000039FF" w:rsidRDefault="000039FF" w:rsidP="000039FF">
      <w:pPr>
        <w:spacing w:line="480" w:lineRule="auto"/>
        <w:rPr>
          <w:rFonts w:ascii="Times New Roman" w:hAnsi="Times New Roman" w:cs="Times New Roman"/>
          <w:b/>
        </w:rPr>
      </w:pPr>
      <w:r w:rsidRPr="00CA5DD9">
        <w:rPr>
          <w:rFonts w:ascii="Times New Roman" w:hAnsi="Times New Roman" w:cs="Times New Roman"/>
          <w:b/>
        </w:rPr>
        <w:t>Theoretical Implications</w:t>
      </w:r>
    </w:p>
    <w:p w14:paraId="63355A0E" w14:textId="2F2CEB30" w:rsidR="009763E6" w:rsidRPr="000A3D99" w:rsidRDefault="009763E6" w:rsidP="000039FF">
      <w:pPr>
        <w:spacing w:line="480" w:lineRule="auto"/>
        <w:rPr>
          <w:rFonts w:ascii="Times New Roman" w:hAnsi="Times New Roman" w:cs="Times New Roman"/>
          <w:b/>
          <w:i/>
          <w:iCs/>
        </w:rPr>
      </w:pPr>
      <w:r>
        <w:rPr>
          <w:rFonts w:ascii="Times New Roman" w:hAnsi="Times New Roman" w:cs="Times New Roman"/>
          <w:b/>
          <w:i/>
          <w:iCs/>
        </w:rPr>
        <w:t>Dishonesty’s Consequences</w:t>
      </w:r>
    </w:p>
    <w:p w14:paraId="6861EF55" w14:textId="4FA8F461" w:rsidR="000039FF" w:rsidRPr="002E1FD1" w:rsidRDefault="000039FF" w:rsidP="000039FF">
      <w:pPr>
        <w:spacing w:line="480" w:lineRule="auto"/>
        <w:ind w:firstLine="720"/>
        <w:rPr>
          <w:rFonts w:ascii="Times New Roman" w:hAnsi="Times New Roman" w:cs="Times New Roman"/>
          <w:b/>
        </w:rPr>
      </w:pPr>
      <w:r>
        <w:rPr>
          <w:rFonts w:ascii="Times New Roman" w:hAnsi="Times New Roman" w:cs="Times New Roman"/>
        </w:rPr>
        <w:t>Our research extends knowledge of dishonesty</w:t>
      </w:r>
      <w:r w:rsidR="00193401">
        <w:rPr>
          <w:rFonts w:ascii="Times New Roman" w:hAnsi="Times New Roman" w:cs="Times New Roman"/>
        </w:rPr>
        <w:t>’</w:t>
      </w:r>
      <w:r>
        <w:rPr>
          <w:rFonts w:ascii="Times New Roman" w:hAnsi="Times New Roman" w:cs="Times New Roman"/>
        </w:rPr>
        <w:t xml:space="preserve">s consequences in negotiation. Dishonesty </w:t>
      </w:r>
      <w:r w:rsidR="00BE4F92">
        <w:rPr>
          <w:rFonts w:ascii="Times New Roman" w:hAnsi="Times New Roman" w:cs="Times New Roman"/>
        </w:rPr>
        <w:t xml:space="preserve">has the potential to </w:t>
      </w:r>
      <w:r>
        <w:rPr>
          <w:rFonts w:ascii="Times New Roman" w:hAnsi="Times New Roman" w:cs="Times New Roman"/>
        </w:rPr>
        <w:t>enhance negotiators</w:t>
      </w:r>
      <w:r w:rsidR="00193401">
        <w:rPr>
          <w:rFonts w:ascii="Times New Roman" w:hAnsi="Times New Roman" w:cs="Times New Roman"/>
        </w:rPr>
        <w:t>’</w:t>
      </w:r>
      <w:r>
        <w:rPr>
          <w:rFonts w:ascii="Times New Roman" w:hAnsi="Times New Roman" w:cs="Times New Roman"/>
        </w:rPr>
        <w:t xml:space="preserve"> economic outcomes (</w:t>
      </w:r>
      <w:r w:rsidRPr="00424501">
        <w:rPr>
          <w:rFonts w:ascii="Times New Roman" w:hAnsi="Times New Roman" w:cs="Times New Roman"/>
        </w:rPr>
        <w:t>Bazerman et al., 2000; O</w:t>
      </w:r>
      <w:r w:rsidR="00193401">
        <w:rPr>
          <w:rFonts w:ascii="Times New Roman" w:hAnsi="Times New Roman" w:cs="Times New Roman"/>
        </w:rPr>
        <w:t>’</w:t>
      </w:r>
      <w:r w:rsidRPr="00424501">
        <w:rPr>
          <w:rFonts w:ascii="Times New Roman" w:hAnsi="Times New Roman" w:cs="Times New Roman"/>
        </w:rPr>
        <w:t>Connor &amp; Carnevale, 19</w:t>
      </w:r>
      <w:r>
        <w:rPr>
          <w:rFonts w:ascii="Times New Roman" w:hAnsi="Times New Roman" w:cs="Times New Roman"/>
        </w:rPr>
        <w:t>97)</w:t>
      </w:r>
      <w:r w:rsidR="00BE4F92">
        <w:rPr>
          <w:rFonts w:ascii="Times New Roman" w:hAnsi="Times New Roman" w:cs="Times New Roman"/>
        </w:rPr>
        <w:t xml:space="preserve">, yet </w:t>
      </w:r>
      <w:r>
        <w:rPr>
          <w:rFonts w:ascii="Times New Roman" w:hAnsi="Times New Roman" w:cs="Times New Roman"/>
        </w:rPr>
        <w:t>undermin</w:t>
      </w:r>
      <w:r w:rsidR="00BE4F92">
        <w:rPr>
          <w:rFonts w:ascii="Times New Roman" w:hAnsi="Times New Roman" w:cs="Times New Roman"/>
        </w:rPr>
        <w:t>es</w:t>
      </w:r>
      <w:r>
        <w:rPr>
          <w:rFonts w:ascii="Times New Roman" w:hAnsi="Times New Roman" w:cs="Times New Roman"/>
        </w:rPr>
        <w:t xml:space="preserve"> their reputation when others detect it (</w:t>
      </w:r>
      <w:r w:rsidRPr="00E17733">
        <w:rPr>
          <w:rFonts w:ascii="Times New Roman" w:hAnsi="Times New Roman" w:cs="Times New Roman"/>
        </w:rPr>
        <w:t>Schweitzer</w:t>
      </w:r>
      <w:r>
        <w:rPr>
          <w:rFonts w:ascii="Times New Roman" w:hAnsi="Times New Roman" w:cs="Times New Roman"/>
        </w:rPr>
        <w:t xml:space="preserve"> et al.,</w:t>
      </w:r>
      <w:r w:rsidRPr="00E17733">
        <w:rPr>
          <w:rFonts w:ascii="Times New Roman" w:hAnsi="Times New Roman" w:cs="Times New Roman"/>
        </w:rPr>
        <w:t xml:space="preserve"> 200</w:t>
      </w:r>
      <w:r>
        <w:rPr>
          <w:rFonts w:ascii="Times New Roman" w:hAnsi="Times New Roman" w:cs="Times New Roman"/>
        </w:rPr>
        <w:t xml:space="preserve">6; Shapiro &amp; Bies, 1994). By describing the psychological impact of </w:t>
      </w:r>
      <w:r w:rsidRPr="001D5A8B">
        <w:rPr>
          <w:rFonts w:ascii="Times New Roman" w:hAnsi="Times New Roman" w:cs="Times New Roman"/>
          <w:i/>
          <w:iCs/>
        </w:rPr>
        <w:t>undetected</w:t>
      </w:r>
      <w:r>
        <w:rPr>
          <w:rFonts w:ascii="Times New Roman" w:hAnsi="Times New Roman" w:cs="Times New Roman"/>
        </w:rPr>
        <w:t xml:space="preserve"> dishonesty on deceivers, our research shifts the portrait of deception in negotiation from </w:t>
      </w:r>
      <w:r w:rsidR="00983091">
        <w:rPr>
          <w:rFonts w:ascii="Times New Roman" w:hAnsi="Times New Roman" w:cs="Times New Roman"/>
        </w:rPr>
        <w:t>“</w:t>
      </w:r>
      <w:r>
        <w:rPr>
          <w:rFonts w:ascii="Times New Roman" w:hAnsi="Times New Roman" w:cs="Times New Roman"/>
        </w:rPr>
        <w:t>nasty but effective</w:t>
      </w:r>
      <w:r w:rsidR="00983091">
        <w:rPr>
          <w:rFonts w:ascii="Times New Roman" w:hAnsi="Times New Roman" w:cs="Times New Roman"/>
        </w:rPr>
        <w:t>”</w:t>
      </w:r>
      <w:r>
        <w:rPr>
          <w:rFonts w:ascii="Times New Roman" w:hAnsi="Times New Roman" w:cs="Times New Roman"/>
        </w:rPr>
        <w:t xml:space="preserve"> (</w:t>
      </w:r>
      <w:r w:rsidRPr="00424501">
        <w:rPr>
          <w:rFonts w:ascii="Times New Roman" w:hAnsi="Times New Roman" w:cs="Times New Roman"/>
        </w:rPr>
        <w:t>O</w:t>
      </w:r>
      <w:r w:rsidR="00193401">
        <w:rPr>
          <w:rFonts w:ascii="Times New Roman" w:hAnsi="Times New Roman" w:cs="Times New Roman"/>
        </w:rPr>
        <w:t>’</w:t>
      </w:r>
      <w:r w:rsidRPr="00424501">
        <w:rPr>
          <w:rFonts w:ascii="Times New Roman" w:hAnsi="Times New Roman" w:cs="Times New Roman"/>
        </w:rPr>
        <w:t>Connor &amp; Carnevale, 19</w:t>
      </w:r>
      <w:r>
        <w:rPr>
          <w:rFonts w:ascii="Times New Roman" w:hAnsi="Times New Roman" w:cs="Times New Roman"/>
        </w:rPr>
        <w:t xml:space="preserve">97, p. 504) toward recognizing that even successful deceit </w:t>
      </w:r>
      <w:r w:rsidR="00F64FFE">
        <w:rPr>
          <w:rFonts w:ascii="Times New Roman" w:hAnsi="Times New Roman" w:cs="Times New Roman"/>
        </w:rPr>
        <w:t>harms deceivers by inducing</w:t>
      </w:r>
      <w:r w:rsidR="00DE49B0">
        <w:rPr>
          <w:rFonts w:ascii="Times New Roman" w:hAnsi="Times New Roman" w:cs="Times New Roman"/>
        </w:rPr>
        <w:t xml:space="preserve"> guilt, dissatisfaction</w:t>
      </w:r>
      <w:r>
        <w:rPr>
          <w:rFonts w:ascii="Times New Roman" w:hAnsi="Times New Roman" w:cs="Times New Roman"/>
        </w:rPr>
        <w:t xml:space="preserve">, </w:t>
      </w:r>
      <w:r w:rsidR="00DE49B0">
        <w:rPr>
          <w:rFonts w:ascii="Times New Roman" w:hAnsi="Times New Roman" w:cs="Times New Roman"/>
        </w:rPr>
        <w:t>and</w:t>
      </w:r>
      <w:r w:rsidR="002D4058">
        <w:rPr>
          <w:rFonts w:ascii="Times New Roman" w:hAnsi="Times New Roman" w:cs="Times New Roman"/>
        </w:rPr>
        <w:t xml:space="preserve"> leading them to</w:t>
      </w:r>
      <w:r w:rsidR="00DE49B0">
        <w:rPr>
          <w:rFonts w:ascii="Times New Roman" w:hAnsi="Times New Roman" w:cs="Times New Roman"/>
        </w:rPr>
        <w:t xml:space="preserve"> </w:t>
      </w:r>
      <w:r>
        <w:rPr>
          <w:rFonts w:ascii="Times New Roman" w:hAnsi="Times New Roman" w:cs="Times New Roman"/>
        </w:rPr>
        <w:t>truncat</w:t>
      </w:r>
      <w:r w:rsidR="002D4058">
        <w:rPr>
          <w:rFonts w:ascii="Times New Roman" w:hAnsi="Times New Roman" w:cs="Times New Roman"/>
        </w:rPr>
        <w:t>e</w:t>
      </w:r>
      <w:r>
        <w:rPr>
          <w:rFonts w:ascii="Times New Roman" w:hAnsi="Times New Roman" w:cs="Times New Roman"/>
        </w:rPr>
        <w:t xml:space="preserve"> </w:t>
      </w:r>
      <w:r w:rsidR="002C261D">
        <w:rPr>
          <w:rFonts w:ascii="Times New Roman" w:hAnsi="Times New Roman" w:cs="Times New Roman"/>
        </w:rPr>
        <w:t>relations</w:t>
      </w:r>
      <w:r w:rsidR="00955937">
        <w:rPr>
          <w:rFonts w:ascii="Times New Roman" w:hAnsi="Times New Roman" w:cs="Times New Roman"/>
        </w:rPr>
        <w:t>hips</w:t>
      </w:r>
      <w:r w:rsidR="002C261D">
        <w:rPr>
          <w:rFonts w:ascii="Times New Roman" w:hAnsi="Times New Roman" w:cs="Times New Roman"/>
        </w:rPr>
        <w:t xml:space="preserve"> with deceived</w:t>
      </w:r>
      <w:r w:rsidR="00F64FFE">
        <w:rPr>
          <w:rFonts w:ascii="Times New Roman" w:hAnsi="Times New Roman" w:cs="Times New Roman"/>
        </w:rPr>
        <w:t xml:space="preserve"> parties</w:t>
      </w:r>
      <w:r>
        <w:rPr>
          <w:rFonts w:ascii="Times New Roman" w:hAnsi="Times New Roman" w:cs="Times New Roman"/>
        </w:rPr>
        <w:t xml:space="preserve">. </w:t>
      </w:r>
      <w:r w:rsidR="00F709BB">
        <w:rPr>
          <w:rFonts w:ascii="Times New Roman" w:hAnsi="Times New Roman" w:cs="Times New Roman"/>
        </w:rPr>
        <w:t>D</w:t>
      </w:r>
      <w:r w:rsidR="005025CF">
        <w:rPr>
          <w:rFonts w:ascii="Times New Roman" w:hAnsi="Times New Roman" w:cs="Times New Roman"/>
        </w:rPr>
        <w:t>espite getting away with their lies, deceivers were often less satisfied with the negotiation experience than the victims of their dishonesty (see SOM</w:t>
      </w:r>
      <w:r w:rsidR="00F16416">
        <w:rPr>
          <w:rFonts w:ascii="Times New Roman" w:hAnsi="Times New Roman" w:cs="Times New Roman"/>
        </w:rPr>
        <w:t>, Supplemental Analysis</w:t>
      </w:r>
      <w:r w:rsidR="005025CF">
        <w:rPr>
          <w:rFonts w:ascii="Times New Roman" w:hAnsi="Times New Roman" w:cs="Times New Roman"/>
        </w:rPr>
        <w:t xml:space="preserve">). </w:t>
      </w:r>
      <w:r>
        <w:rPr>
          <w:rFonts w:ascii="Times New Roman" w:hAnsi="Times New Roman" w:cs="Times New Roman"/>
        </w:rPr>
        <w:t>These advances represent a shift from studying the antecedents of deception toward understanding its consequences (Gaspar et al., 2019).</w:t>
      </w:r>
    </w:p>
    <w:p w14:paraId="1027776F" w14:textId="0E9AC30C" w:rsidR="000039FF" w:rsidRDefault="000039FF" w:rsidP="000039FF">
      <w:pPr>
        <w:spacing w:line="480" w:lineRule="auto"/>
        <w:rPr>
          <w:rFonts w:ascii="Times New Roman" w:hAnsi="Times New Roman" w:cs="Times New Roman"/>
        </w:rPr>
      </w:pPr>
      <w:r>
        <w:rPr>
          <w:rFonts w:ascii="Times New Roman" w:hAnsi="Times New Roman" w:cs="Times New Roman"/>
        </w:rPr>
        <w:tab/>
      </w:r>
      <w:r w:rsidR="00A215D8">
        <w:rPr>
          <w:rFonts w:ascii="Times New Roman" w:hAnsi="Times New Roman" w:cs="Times New Roman"/>
        </w:rPr>
        <w:t>W</w:t>
      </w:r>
      <w:r w:rsidR="00C92018">
        <w:rPr>
          <w:rFonts w:ascii="Times New Roman" w:hAnsi="Times New Roman" w:cs="Times New Roman"/>
        </w:rPr>
        <w:t>e build on prior studies</w:t>
      </w:r>
      <w:r w:rsidR="00F709BB">
        <w:rPr>
          <w:rFonts w:ascii="Times New Roman" w:hAnsi="Times New Roman" w:cs="Times New Roman"/>
        </w:rPr>
        <w:t xml:space="preserve"> by</w:t>
      </w:r>
      <w:r w:rsidR="00C92018">
        <w:rPr>
          <w:rFonts w:ascii="Times New Roman" w:hAnsi="Times New Roman" w:cs="Times New Roman"/>
        </w:rPr>
        <w:t xml:space="preserve"> documenting</w:t>
      </w:r>
      <w:r w:rsidR="00F709BB">
        <w:rPr>
          <w:rFonts w:ascii="Times New Roman" w:hAnsi="Times New Roman" w:cs="Times New Roman"/>
        </w:rPr>
        <w:t xml:space="preserve"> whether</w:t>
      </w:r>
      <w:r w:rsidR="00C92018">
        <w:rPr>
          <w:rFonts w:ascii="Times New Roman" w:hAnsi="Times New Roman" w:cs="Times New Roman"/>
        </w:rPr>
        <w:t xml:space="preserve"> </w:t>
      </w:r>
      <w:r>
        <w:rPr>
          <w:rFonts w:ascii="Times New Roman" w:hAnsi="Times New Roman" w:cs="Times New Roman"/>
        </w:rPr>
        <w:t>dishonesty</w:t>
      </w:r>
      <w:r w:rsidR="00193401">
        <w:rPr>
          <w:rFonts w:ascii="Times New Roman" w:hAnsi="Times New Roman" w:cs="Times New Roman"/>
        </w:rPr>
        <w:t>’</w:t>
      </w:r>
      <w:r>
        <w:rPr>
          <w:rFonts w:ascii="Times New Roman" w:hAnsi="Times New Roman" w:cs="Times New Roman"/>
        </w:rPr>
        <w:t xml:space="preserve">s </w:t>
      </w:r>
      <w:r w:rsidR="00B30A45">
        <w:rPr>
          <w:rFonts w:ascii="Times New Roman" w:hAnsi="Times New Roman" w:cs="Times New Roman"/>
        </w:rPr>
        <w:t xml:space="preserve">positive </w:t>
      </w:r>
      <w:r>
        <w:rPr>
          <w:rFonts w:ascii="Times New Roman" w:hAnsi="Times New Roman" w:cs="Times New Roman"/>
        </w:rPr>
        <w:t>affective consequences</w:t>
      </w:r>
      <w:r w:rsidR="00C92018">
        <w:rPr>
          <w:rFonts w:ascii="Times New Roman" w:hAnsi="Times New Roman" w:cs="Times New Roman"/>
        </w:rPr>
        <w:t xml:space="preserve"> </w:t>
      </w:r>
      <w:r>
        <w:rPr>
          <w:rFonts w:ascii="Times New Roman" w:hAnsi="Times New Roman" w:cs="Times New Roman"/>
        </w:rPr>
        <w:t>(Ruedy et al., 2013)</w:t>
      </w:r>
      <w:r w:rsidR="00C92018">
        <w:rPr>
          <w:rFonts w:ascii="Times New Roman" w:hAnsi="Times New Roman" w:cs="Times New Roman"/>
        </w:rPr>
        <w:t xml:space="preserve"> extend to mixed-motive interactions with others</w:t>
      </w:r>
      <w:r>
        <w:rPr>
          <w:rFonts w:ascii="Times New Roman" w:hAnsi="Times New Roman" w:cs="Times New Roman"/>
        </w:rPr>
        <w:t xml:space="preserve">. </w:t>
      </w:r>
      <w:r w:rsidR="003A105F">
        <w:rPr>
          <w:rFonts w:ascii="Times New Roman" w:hAnsi="Times New Roman" w:cs="Times New Roman"/>
        </w:rPr>
        <w:t>While we did find</w:t>
      </w:r>
      <w:r w:rsidR="00383B59">
        <w:rPr>
          <w:rFonts w:ascii="Times New Roman" w:hAnsi="Times New Roman" w:cs="Times New Roman"/>
        </w:rPr>
        <w:t xml:space="preserve"> evidence</w:t>
      </w:r>
      <w:r w:rsidR="00554FC5">
        <w:rPr>
          <w:rFonts w:ascii="Times New Roman" w:hAnsi="Times New Roman" w:cs="Times New Roman"/>
        </w:rPr>
        <w:t xml:space="preserve"> of dishonesty inducing </w:t>
      </w:r>
      <w:r w:rsidR="00383B59">
        <w:rPr>
          <w:rFonts w:ascii="Times New Roman" w:hAnsi="Times New Roman" w:cs="Times New Roman"/>
        </w:rPr>
        <w:t xml:space="preserve">positive affect </w:t>
      </w:r>
      <w:r w:rsidR="00B664A6">
        <w:rPr>
          <w:rFonts w:ascii="Times New Roman" w:hAnsi="Times New Roman" w:cs="Times New Roman"/>
        </w:rPr>
        <w:t xml:space="preserve">in a </w:t>
      </w:r>
      <w:r w:rsidR="00383B59">
        <w:rPr>
          <w:rFonts w:ascii="Times New Roman" w:hAnsi="Times New Roman" w:cs="Times New Roman"/>
        </w:rPr>
        <w:t xml:space="preserve">supplemental study </w:t>
      </w:r>
      <w:r w:rsidR="00B664A6">
        <w:rPr>
          <w:rFonts w:ascii="Times New Roman" w:hAnsi="Times New Roman" w:cs="Times New Roman"/>
        </w:rPr>
        <w:t>of</w:t>
      </w:r>
      <w:r w:rsidR="00383B59">
        <w:rPr>
          <w:rFonts w:ascii="Times New Roman" w:hAnsi="Times New Roman" w:cs="Times New Roman"/>
        </w:rPr>
        <w:t xml:space="preserve"> privately misreporting one’s performance (see SOM, Study S</w:t>
      </w:r>
      <w:r w:rsidR="005D3BC0">
        <w:rPr>
          <w:rFonts w:ascii="Times New Roman" w:hAnsi="Times New Roman" w:cs="Times New Roman"/>
        </w:rPr>
        <w:t>3</w:t>
      </w:r>
      <w:r w:rsidR="003A105F">
        <w:rPr>
          <w:rFonts w:ascii="Times New Roman" w:hAnsi="Times New Roman" w:cs="Times New Roman"/>
        </w:rPr>
        <w:t xml:space="preserve">), </w:t>
      </w:r>
      <w:r w:rsidR="00E150B1">
        <w:rPr>
          <w:rFonts w:ascii="Times New Roman" w:hAnsi="Times New Roman" w:cs="Times New Roman"/>
        </w:rPr>
        <w:t xml:space="preserve">dishonesty </w:t>
      </w:r>
      <w:r w:rsidR="003A105F">
        <w:rPr>
          <w:rFonts w:ascii="Times New Roman" w:hAnsi="Times New Roman" w:cs="Times New Roman"/>
        </w:rPr>
        <w:t>elicited</w:t>
      </w:r>
      <w:r w:rsidR="00E150B1">
        <w:rPr>
          <w:rFonts w:ascii="Times New Roman" w:hAnsi="Times New Roman" w:cs="Times New Roman"/>
        </w:rPr>
        <w:t xml:space="preserve"> more guilt than positive affect</w:t>
      </w:r>
      <w:r w:rsidR="003A105F">
        <w:rPr>
          <w:rFonts w:ascii="Times New Roman" w:hAnsi="Times New Roman" w:cs="Times New Roman"/>
        </w:rPr>
        <w:t xml:space="preserve"> even in this context</w:t>
      </w:r>
      <w:r w:rsidR="00383B59">
        <w:rPr>
          <w:rFonts w:ascii="Times New Roman" w:hAnsi="Times New Roman" w:cs="Times New Roman"/>
        </w:rPr>
        <w:t xml:space="preserve">. </w:t>
      </w:r>
      <w:r w:rsidRPr="00CF5610">
        <w:rPr>
          <w:rFonts w:ascii="Times New Roman" w:hAnsi="Times New Roman" w:cs="Times New Roman"/>
        </w:rPr>
        <w:t xml:space="preserve">We conclude that dishonesty </w:t>
      </w:r>
      <w:r w:rsidR="003454D1">
        <w:rPr>
          <w:rFonts w:ascii="Times New Roman" w:hAnsi="Times New Roman" w:cs="Times New Roman"/>
        </w:rPr>
        <w:t xml:space="preserve">can </w:t>
      </w:r>
      <w:r w:rsidRPr="00CF5610">
        <w:rPr>
          <w:rFonts w:ascii="Times New Roman" w:hAnsi="Times New Roman" w:cs="Times New Roman"/>
        </w:rPr>
        <w:t xml:space="preserve">induce positive affect </w:t>
      </w:r>
      <w:r w:rsidR="000A1CB7">
        <w:rPr>
          <w:rFonts w:ascii="Times New Roman" w:hAnsi="Times New Roman" w:cs="Times New Roman"/>
        </w:rPr>
        <w:t xml:space="preserve">and guilt </w:t>
      </w:r>
      <w:r w:rsidR="009727E2">
        <w:rPr>
          <w:rFonts w:ascii="Times New Roman" w:hAnsi="Times New Roman" w:cs="Times New Roman"/>
        </w:rPr>
        <w:t>in independent decision contexts</w:t>
      </w:r>
      <w:r w:rsidR="00626B38">
        <w:rPr>
          <w:rFonts w:ascii="Times New Roman" w:hAnsi="Times New Roman" w:cs="Times New Roman"/>
        </w:rPr>
        <w:t xml:space="preserve"> or situations </w:t>
      </w:r>
      <w:r w:rsidR="00A47133">
        <w:rPr>
          <w:rFonts w:ascii="Times New Roman" w:hAnsi="Times New Roman" w:cs="Times New Roman"/>
        </w:rPr>
        <w:t>that do not involve</w:t>
      </w:r>
      <w:r w:rsidR="00626B38">
        <w:rPr>
          <w:rFonts w:ascii="Times New Roman" w:hAnsi="Times New Roman" w:cs="Times New Roman"/>
        </w:rPr>
        <w:t xml:space="preserve"> lying to a salient target. B</w:t>
      </w:r>
      <w:r w:rsidRPr="00CF5610">
        <w:rPr>
          <w:rFonts w:ascii="Times New Roman" w:hAnsi="Times New Roman" w:cs="Times New Roman"/>
        </w:rPr>
        <w:t xml:space="preserve">ut </w:t>
      </w:r>
      <w:r w:rsidR="00626B38">
        <w:rPr>
          <w:rFonts w:ascii="Times New Roman" w:hAnsi="Times New Roman" w:cs="Times New Roman"/>
        </w:rPr>
        <w:t xml:space="preserve">dishonesty </w:t>
      </w:r>
      <w:r w:rsidR="000A1CB7">
        <w:rPr>
          <w:rFonts w:ascii="Times New Roman" w:hAnsi="Times New Roman" w:cs="Times New Roman"/>
        </w:rPr>
        <w:t>may not induce positive affect</w:t>
      </w:r>
      <w:r w:rsidR="00626B38">
        <w:rPr>
          <w:rFonts w:ascii="Times New Roman" w:hAnsi="Times New Roman" w:cs="Times New Roman"/>
        </w:rPr>
        <w:t xml:space="preserve"> when it involves deceiving another negotiator.</w:t>
      </w:r>
    </w:p>
    <w:p w14:paraId="6A711855" w14:textId="08A5F466" w:rsidR="000039FF" w:rsidRDefault="00CE73F9" w:rsidP="000039FF">
      <w:pPr>
        <w:spacing w:line="480" w:lineRule="auto"/>
        <w:ind w:firstLine="720"/>
        <w:rPr>
          <w:rFonts w:ascii="Times New Roman" w:hAnsi="Times New Roman" w:cs="Times New Roman"/>
        </w:rPr>
      </w:pPr>
      <w:r>
        <w:rPr>
          <w:rFonts w:ascii="Times New Roman" w:hAnsi="Times New Roman" w:cs="Times New Roman"/>
        </w:rPr>
        <w:t>Our</w:t>
      </w:r>
      <w:r w:rsidR="00B30A45" w:rsidRPr="00040503">
        <w:rPr>
          <w:rFonts w:ascii="Times New Roman" w:hAnsi="Times New Roman" w:cs="Times New Roman"/>
        </w:rPr>
        <w:t xml:space="preserve"> findings </w:t>
      </w:r>
      <w:r w:rsidR="000039FF" w:rsidRPr="00040503">
        <w:rPr>
          <w:rFonts w:ascii="Times New Roman" w:hAnsi="Times New Roman" w:cs="Times New Roman"/>
        </w:rPr>
        <w:t xml:space="preserve">highlight </w:t>
      </w:r>
      <w:r w:rsidR="00D16209" w:rsidRPr="00040503">
        <w:rPr>
          <w:rFonts w:ascii="Times New Roman" w:hAnsi="Times New Roman" w:cs="Times New Roman"/>
        </w:rPr>
        <w:t xml:space="preserve">dishonesty-induced </w:t>
      </w:r>
      <w:r w:rsidR="000039FF" w:rsidRPr="00040503">
        <w:rPr>
          <w:rFonts w:ascii="Times New Roman" w:hAnsi="Times New Roman" w:cs="Times New Roman"/>
        </w:rPr>
        <w:t xml:space="preserve">guilt as a crucial driver of how individuals appraise interactions with others. Prior research has </w:t>
      </w:r>
      <w:r w:rsidR="00DC2E23">
        <w:rPr>
          <w:rFonts w:ascii="Times New Roman" w:hAnsi="Times New Roman" w:cs="Times New Roman"/>
        </w:rPr>
        <w:t>studied anticipatory guilt</w:t>
      </w:r>
      <w:r>
        <w:rPr>
          <w:rFonts w:ascii="Times New Roman" w:hAnsi="Times New Roman" w:cs="Times New Roman"/>
        </w:rPr>
        <w:t>’s effect on relationships</w:t>
      </w:r>
      <w:r w:rsidR="00DC2E23">
        <w:rPr>
          <w:rFonts w:ascii="Times New Roman" w:hAnsi="Times New Roman" w:cs="Times New Roman"/>
        </w:rPr>
        <w:t xml:space="preserve"> (</w:t>
      </w:r>
      <w:r w:rsidR="00DC2E23" w:rsidRPr="00040503">
        <w:rPr>
          <w:rFonts w:ascii="Times New Roman" w:hAnsi="Times New Roman" w:cs="Times New Roman"/>
        </w:rPr>
        <w:t>Wiltermuth &amp; Cohen, 2014</w:t>
      </w:r>
      <w:r w:rsidR="00DC2E23">
        <w:rPr>
          <w:rFonts w:ascii="Times New Roman" w:hAnsi="Times New Roman" w:cs="Times New Roman"/>
        </w:rPr>
        <w:t xml:space="preserve">) and </w:t>
      </w:r>
      <w:r w:rsidR="000039FF" w:rsidRPr="00040503">
        <w:rPr>
          <w:rFonts w:ascii="Times New Roman" w:hAnsi="Times New Roman" w:cs="Times New Roman"/>
        </w:rPr>
        <w:t>noted guilt</w:t>
      </w:r>
      <w:r w:rsidR="00193401" w:rsidRPr="00040503">
        <w:rPr>
          <w:rFonts w:ascii="Times New Roman" w:hAnsi="Times New Roman" w:cs="Times New Roman"/>
        </w:rPr>
        <w:t>’</w:t>
      </w:r>
      <w:r w:rsidR="000039FF" w:rsidRPr="00040503">
        <w:rPr>
          <w:rFonts w:ascii="Times New Roman" w:hAnsi="Times New Roman" w:cs="Times New Roman"/>
        </w:rPr>
        <w:t xml:space="preserve">s functionality for limiting </w:t>
      </w:r>
      <w:r w:rsidR="00FD055F">
        <w:rPr>
          <w:rFonts w:ascii="Times New Roman" w:hAnsi="Times New Roman" w:cs="Times New Roman"/>
        </w:rPr>
        <w:t xml:space="preserve">behavior that harms others </w:t>
      </w:r>
      <w:r w:rsidR="000039FF" w:rsidRPr="00040503">
        <w:rPr>
          <w:rFonts w:ascii="Times New Roman" w:hAnsi="Times New Roman" w:cs="Times New Roman"/>
        </w:rPr>
        <w:t>(e.g., Cohen et al., 2011; Flynn &amp; Schaumberg, 2012; Schaumberg &amp; Flynn, 2017</w:t>
      </w:r>
      <w:r w:rsidR="00B30A45" w:rsidRPr="00040503">
        <w:rPr>
          <w:rFonts w:ascii="Times New Roman" w:hAnsi="Times New Roman" w:cs="Times New Roman"/>
        </w:rPr>
        <w:t>)</w:t>
      </w:r>
      <w:r w:rsidR="00FD055F">
        <w:rPr>
          <w:rFonts w:ascii="Times New Roman" w:hAnsi="Times New Roman" w:cs="Times New Roman"/>
        </w:rPr>
        <w:t xml:space="preserve">. </w:t>
      </w:r>
      <w:r w:rsidR="00554FC5">
        <w:rPr>
          <w:rFonts w:ascii="Times New Roman" w:hAnsi="Times New Roman" w:cs="Times New Roman"/>
        </w:rPr>
        <w:t>We demonstrate</w:t>
      </w:r>
      <w:r w:rsidR="000039FF" w:rsidRPr="00040503">
        <w:rPr>
          <w:rFonts w:ascii="Times New Roman" w:hAnsi="Times New Roman" w:cs="Times New Roman"/>
        </w:rPr>
        <w:t xml:space="preserve"> that </w:t>
      </w:r>
      <w:r w:rsidR="000024BA">
        <w:rPr>
          <w:rFonts w:ascii="Times New Roman" w:hAnsi="Times New Roman" w:cs="Times New Roman"/>
        </w:rPr>
        <w:t>experience</w:t>
      </w:r>
      <w:r w:rsidR="00DC2E23">
        <w:rPr>
          <w:rFonts w:ascii="Times New Roman" w:hAnsi="Times New Roman" w:cs="Times New Roman"/>
        </w:rPr>
        <w:t>d</w:t>
      </w:r>
      <w:r w:rsidR="000024BA">
        <w:rPr>
          <w:rFonts w:ascii="Times New Roman" w:hAnsi="Times New Roman" w:cs="Times New Roman"/>
        </w:rPr>
        <w:t xml:space="preserve"> guilt </w:t>
      </w:r>
      <w:r w:rsidR="00554FC5">
        <w:rPr>
          <w:rFonts w:ascii="Times New Roman" w:hAnsi="Times New Roman" w:cs="Times New Roman"/>
        </w:rPr>
        <w:t xml:space="preserve">triggered by dishonesty negatively colors negotiators’ future interactions with counterparts and </w:t>
      </w:r>
      <w:r w:rsidR="009B3220">
        <w:rPr>
          <w:rFonts w:ascii="Times New Roman" w:hAnsi="Times New Roman" w:cs="Times New Roman"/>
        </w:rPr>
        <w:t>can</w:t>
      </w:r>
      <w:r w:rsidR="00DC2F35">
        <w:rPr>
          <w:rFonts w:ascii="Times New Roman" w:hAnsi="Times New Roman" w:cs="Times New Roman"/>
        </w:rPr>
        <w:t xml:space="preserve"> motivate </w:t>
      </w:r>
      <w:r w:rsidR="00554FC5">
        <w:rPr>
          <w:rFonts w:ascii="Times New Roman" w:hAnsi="Times New Roman" w:cs="Times New Roman"/>
        </w:rPr>
        <w:t xml:space="preserve">them </w:t>
      </w:r>
      <w:r w:rsidR="00DC2F35">
        <w:rPr>
          <w:rFonts w:ascii="Times New Roman" w:hAnsi="Times New Roman" w:cs="Times New Roman"/>
        </w:rPr>
        <w:t>to exit relationships</w:t>
      </w:r>
      <w:r>
        <w:rPr>
          <w:rFonts w:ascii="Times New Roman" w:hAnsi="Times New Roman" w:cs="Times New Roman"/>
        </w:rPr>
        <w:t>.</w:t>
      </w:r>
      <w:r w:rsidR="009B3220">
        <w:rPr>
          <w:rFonts w:ascii="Times New Roman" w:hAnsi="Times New Roman" w:cs="Times New Roman"/>
        </w:rPr>
        <w:t xml:space="preserve"> </w:t>
      </w:r>
    </w:p>
    <w:p w14:paraId="3BF1E136" w14:textId="6D4BB391" w:rsidR="006C77AD" w:rsidRPr="003E0F41" w:rsidRDefault="003E0F41" w:rsidP="003E0F41">
      <w:pPr>
        <w:spacing w:line="480" w:lineRule="auto"/>
        <w:rPr>
          <w:rFonts w:ascii="Times New Roman" w:hAnsi="Times New Roman" w:cs="Times New Roman"/>
          <w:b/>
          <w:bCs/>
          <w:i/>
          <w:iCs/>
        </w:rPr>
      </w:pPr>
      <w:r>
        <w:rPr>
          <w:rFonts w:ascii="Times New Roman" w:hAnsi="Times New Roman" w:cs="Times New Roman"/>
          <w:b/>
          <w:bCs/>
          <w:i/>
          <w:iCs/>
        </w:rPr>
        <w:t>High-Stakes Lies</w:t>
      </w:r>
      <w:r w:rsidR="00E5772F">
        <w:rPr>
          <w:rFonts w:ascii="Times New Roman" w:hAnsi="Times New Roman" w:cs="Times New Roman"/>
          <w:b/>
          <w:bCs/>
          <w:i/>
          <w:iCs/>
        </w:rPr>
        <w:t>’ Consequences</w:t>
      </w:r>
    </w:p>
    <w:p w14:paraId="18086C31" w14:textId="38C3564A" w:rsidR="005B4BEE" w:rsidRDefault="006C77AD" w:rsidP="00AF32BF">
      <w:pPr>
        <w:spacing w:line="480" w:lineRule="auto"/>
        <w:ind w:firstLine="720"/>
        <w:rPr>
          <w:rFonts w:ascii="Times New Roman" w:hAnsi="Times New Roman" w:cs="Times New Roman"/>
        </w:rPr>
      </w:pPr>
      <w:r>
        <w:rPr>
          <w:rFonts w:ascii="Times New Roman" w:hAnsi="Times New Roman" w:cs="Times New Roman"/>
        </w:rPr>
        <w:t xml:space="preserve">We also contribute to knowledge of </w:t>
      </w:r>
      <w:r w:rsidR="00A07655">
        <w:rPr>
          <w:rFonts w:ascii="Times New Roman" w:hAnsi="Times New Roman" w:cs="Times New Roman"/>
        </w:rPr>
        <w:t xml:space="preserve">the affective consequences of </w:t>
      </w:r>
      <w:r w:rsidR="005A0991">
        <w:rPr>
          <w:rFonts w:ascii="Times New Roman" w:hAnsi="Times New Roman" w:cs="Times New Roman"/>
        </w:rPr>
        <w:t>high stakes</w:t>
      </w:r>
      <w:r w:rsidR="00A07655">
        <w:rPr>
          <w:rFonts w:ascii="Times New Roman" w:hAnsi="Times New Roman" w:cs="Times New Roman"/>
        </w:rPr>
        <w:t xml:space="preserve"> lies</w:t>
      </w:r>
      <w:r>
        <w:rPr>
          <w:rFonts w:ascii="Times New Roman" w:hAnsi="Times New Roman" w:cs="Times New Roman"/>
        </w:rPr>
        <w:t>.</w:t>
      </w:r>
      <w:r w:rsidR="004C7CFA">
        <w:rPr>
          <w:rFonts w:ascii="Times New Roman" w:hAnsi="Times New Roman" w:cs="Times New Roman"/>
        </w:rPr>
        <w:t xml:space="preserve"> In contrast to previous evidence that large incentives can </w:t>
      </w:r>
      <w:r w:rsidR="000B649A">
        <w:rPr>
          <w:rFonts w:ascii="Times New Roman" w:hAnsi="Times New Roman" w:cs="Times New Roman"/>
        </w:rPr>
        <w:t xml:space="preserve">reduce cognitive dissonance and </w:t>
      </w:r>
      <w:r w:rsidR="004C7CFA">
        <w:rPr>
          <w:rFonts w:ascii="Times New Roman" w:hAnsi="Times New Roman" w:cs="Times New Roman"/>
        </w:rPr>
        <w:t xml:space="preserve">alleviate guilt </w:t>
      </w:r>
      <w:r w:rsidR="00AF32BF">
        <w:rPr>
          <w:rFonts w:ascii="Times New Roman" w:hAnsi="Times New Roman" w:cs="Times New Roman"/>
        </w:rPr>
        <w:t>from</w:t>
      </w:r>
      <w:r w:rsidR="004C7CFA">
        <w:rPr>
          <w:rFonts w:ascii="Times New Roman" w:hAnsi="Times New Roman" w:cs="Times New Roman"/>
        </w:rPr>
        <w:t xml:space="preserve"> </w:t>
      </w:r>
      <w:r w:rsidR="00AF32BF">
        <w:rPr>
          <w:rFonts w:ascii="Times New Roman" w:hAnsi="Times New Roman" w:cs="Times New Roman"/>
        </w:rPr>
        <w:t>exaggerating</w:t>
      </w:r>
      <w:r w:rsidR="00464E3C">
        <w:rPr>
          <w:rFonts w:ascii="Times New Roman" w:hAnsi="Times New Roman" w:cs="Times New Roman"/>
        </w:rPr>
        <w:t xml:space="preserve"> one’s attitudes</w:t>
      </w:r>
      <w:r w:rsidR="004C7CFA">
        <w:rPr>
          <w:rFonts w:ascii="Times New Roman" w:hAnsi="Times New Roman" w:cs="Times New Roman"/>
        </w:rPr>
        <w:t xml:space="preserve"> (Festinger &amp; Carlsmith, 1959), we find that </w:t>
      </w:r>
      <w:r w:rsidR="00464E3C">
        <w:rPr>
          <w:rFonts w:ascii="Times New Roman" w:hAnsi="Times New Roman" w:cs="Times New Roman"/>
        </w:rPr>
        <w:t>they can</w:t>
      </w:r>
      <w:r w:rsidR="004C7CFA">
        <w:rPr>
          <w:rFonts w:ascii="Times New Roman" w:hAnsi="Times New Roman" w:cs="Times New Roman"/>
        </w:rPr>
        <w:t xml:space="preserve"> exacerbate guilt from </w:t>
      </w:r>
      <w:r w:rsidR="00464E3C">
        <w:rPr>
          <w:rFonts w:ascii="Times New Roman" w:hAnsi="Times New Roman" w:cs="Times New Roman"/>
        </w:rPr>
        <w:t>misleading others about material facts in a negotiation</w:t>
      </w:r>
      <w:r w:rsidR="004C7CFA">
        <w:rPr>
          <w:rFonts w:ascii="Times New Roman" w:hAnsi="Times New Roman" w:cs="Times New Roman"/>
        </w:rPr>
        <w:t xml:space="preserve">. </w:t>
      </w:r>
      <w:r w:rsidR="00252F0F">
        <w:rPr>
          <w:rFonts w:ascii="Times New Roman" w:hAnsi="Times New Roman" w:cs="Times New Roman"/>
        </w:rPr>
        <w:t xml:space="preserve">This finding </w:t>
      </w:r>
      <w:r w:rsidR="00AF32BF">
        <w:rPr>
          <w:rFonts w:ascii="Times New Roman" w:hAnsi="Times New Roman" w:cs="Times New Roman"/>
        </w:rPr>
        <w:t xml:space="preserve">might suggest that, in contrast to exaggerating one’s attitudes (which can be rationalized as a matter of opinion and thus not deceptive), lies about material facts are more difficult to rationalize in a manner that alleviates guilt. It also </w:t>
      </w:r>
      <w:r w:rsidR="00252F0F">
        <w:rPr>
          <w:rFonts w:ascii="Times New Roman" w:hAnsi="Times New Roman" w:cs="Times New Roman"/>
        </w:rPr>
        <w:t xml:space="preserve">lends credence to Ekman’s (1992) assumption that </w:t>
      </w:r>
      <w:r w:rsidR="00A143C7">
        <w:rPr>
          <w:rFonts w:ascii="Times New Roman" w:hAnsi="Times New Roman" w:cs="Times New Roman"/>
        </w:rPr>
        <w:t>emotions triggered by lying increase in high-stakes settings.</w:t>
      </w:r>
    </w:p>
    <w:p w14:paraId="239B93D7" w14:textId="01DD8732" w:rsidR="0026544C" w:rsidRPr="00575B47" w:rsidRDefault="0026544C" w:rsidP="00575B47">
      <w:pPr>
        <w:spacing w:line="480" w:lineRule="auto"/>
        <w:rPr>
          <w:rFonts w:ascii="Times New Roman" w:hAnsi="Times New Roman" w:cs="Times New Roman"/>
          <w:b/>
          <w:bCs/>
          <w:i/>
          <w:iCs/>
        </w:rPr>
      </w:pPr>
      <w:r>
        <w:rPr>
          <w:rFonts w:ascii="Times New Roman" w:hAnsi="Times New Roman" w:cs="Times New Roman"/>
          <w:b/>
          <w:bCs/>
          <w:i/>
          <w:iCs/>
        </w:rPr>
        <w:t>Subjective Value’s Consequences</w:t>
      </w:r>
    </w:p>
    <w:p w14:paraId="3C049A71" w14:textId="75E85DEE" w:rsidR="000039FF" w:rsidRDefault="000039FF" w:rsidP="00753503">
      <w:pPr>
        <w:spacing w:line="480" w:lineRule="auto"/>
        <w:ind w:firstLine="720"/>
        <w:rPr>
          <w:rFonts w:ascii="Times New Roman" w:hAnsi="Times New Roman" w:cs="Times New Roman"/>
        </w:rPr>
      </w:pPr>
      <w:r>
        <w:rPr>
          <w:rFonts w:ascii="Times New Roman" w:hAnsi="Times New Roman" w:cs="Times New Roman"/>
        </w:rPr>
        <w:t xml:space="preserve">Finally, our results attest to the importance of attending to subjective value in negotiation (Curhan et al., 2006). Despite </w:t>
      </w:r>
      <w:r w:rsidR="00CC1620">
        <w:rPr>
          <w:rFonts w:ascii="Times New Roman" w:hAnsi="Times New Roman" w:cs="Times New Roman"/>
        </w:rPr>
        <w:t xml:space="preserve">enabling negotiators to </w:t>
      </w:r>
      <w:r w:rsidR="00BF0DD3">
        <w:rPr>
          <w:rFonts w:ascii="Times New Roman" w:hAnsi="Times New Roman" w:cs="Times New Roman"/>
        </w:rPr>
        <w:t>achiev</w:t>
      </w:r>
      <w:r w:rsidR="00CC1620">
        <w:rPr>
          <w:rFonts w:ascii="Times New Roman" w:hAnsi="Times New Roman" w:cs="Times New Roman"/>
        </w:rPr>
        <w:t>e</w:t>
      </w:r>
      <w:r>
        <w:rPr>
          <w:rFonts w:ascii="Times New Roman" w:hAnsi="Times New Roman" w:cs="Times New Roman"/>
        </w:rPr>
        <w:t xml:space="preserve"> superior</w:t>
      </w:r>
      <w:r w:rsidR="001F7156">
        <w:rPr>
          <w:rFonts w:ascii="Times New Roman" w:hAnsi="Times New Roman" w:cs="Times New Roman"/>
        </w:rPr>
        <w:t xml:space="preserve"> </w:t>
      </w:r>
      <w:r>
        <w:rPr>
          <w:rFonts w:ascii="Times New Roman" w:hAnsi="Times New Roman" w:cs="Times New Roman"/>
        </w:rPr>
        <w:t xml:space="preserve">economic outcomes, </w:t>
      </w:r>
      <w:r w:rsidR="00CC1620">
        <w:rPr>
          <w:rFonts w:ascii="Times New Roman" w:hAnsi="Times New Roman" w:cs="Times New Roman"/>
        </w:rPr>
        <w:t>dishonesty undermined their</w:t>
      </w:r>
      <w:r>
        <w:rPr>
          <w:rFonts w:ascii="Times New Roman" w:hAnsi="Times New Roman" w:cs="Times New Roman"/>
        </w:rPr>
        <w:t xml:space="preserve"> </w:t>
      </w:r>
      <w:r w:rsidR="00CC1620">
        <w:rPr>
          <w:rFonts w:ascii="Times New Roman" w:hAnsi="Times New Roman" w:cs="Times New Roman"/>
        </w:rPr>
        <w:t>satisfaction with the</w:t>
      </w:r>
      <w:r w:rsidR="00BF0DD3">
        <w:rPr>
          <w:rFonts w:ascii="Times New Roman" w:hAnsi="Times New Roman" w:cs="Times New Roman"/>
        </w:rPr>
        <w:t xml:space="preserve"> bargaining experience</w:t>
      </w:r>
      <w:r>
        <w:rPr>
          <w:rFonts w:ascii="Times New Roman" w:hAnsi="Times New Roman" w:cs="Times New Roman"/>
        </w:rPr>
        <w:t xml:space="preserve">. </w:t>
      </w:r>
      <w:r w:rsidR="00BD029E">
        <w:rPr>
          <w:rFonts w:ascii="Times New Roman" w:hAnsi="Times New Roman" w:cs="Times New Roman"/>
        </w:rPr>
        <w:t>Like</w:t>
      </w:r>
      <w:r w:rsidR="006C0276">
        <w:rPr>
          <w:rFonts w:ascii="Times New Roman" w:hAnsi="Times New Roman" w:cs="Times New Roman"/>
        </w:rPr>
        <w:t xml:space="preserve"> auction winners</w:t>
      </w:r>
      <w:r w:rsidR="00C54D70">
        <w:rPr>
          <w:rFonts w:ascii="Times New Roman" w:hAnsi="Times New Roman" w:cs="Times New Roman"/>
        </w:rPr>
        <w:t xml:space="preserve"> (cf. Thaler, 1988), dishonest negotiators were “cursed” </w:t>
      </w:r>
      <w:r w:rsidR="00DB3B6D">
        <w:rPr>
          <w:rFonts w:ascii="Times New Roman" w:hAnsi="Times New Roman" w:cs="Times New Roman"/>
        </w:rPr>
        <w:t>by</w:t>
      </w:r>
      <w:r w:rsidR="00C54D70">
        <w:rPr>
          <w:rFonts w:ascii="Times New Roman" w:hAnsi="Times New Roman" w:cs="Times New Roman"/>
        </w:rPr>
        <w:t xml:space="preserve"> </w:t>
      </w:r>
      <w:r w:rsidR="00E5772F">
        <w:rPr>
          <w:rFonts w:ascii="Times New Roman" w:hAnsi="Times New Roman" w:cs="Times New Roman"/>
        </w:rPr>
        <w:t>dissatisfaction</w:t>
      </w:r>
      <w:r w:rsidR="00DB3B6D">
        <w:rPr>
          <w:rFonts w:ascii="Times New Roman" w:hAnsi="Times New Roman" w:cs="Times New Roman"/>
        </w:rPr>
        <w:t xml:space="preserve"> </w:t>
      </w:r>
      <w:r w:rsidR="00C54D70">
        <w:rPr>
          <w:rFonts w:ascii="Times New Roman" w:hAnsi="Times New Roman" w:cs="Times New Roman"/>
        </w:rPr>
        <w:t>with the outcome</w:t>
      </w:r>
      <w:r w:rsidR="006E4F76">
        <w:rPr>
          <w:rFonts w:ascii="Times New Roman" w:hAnsi="Times New Roman" w:cs="Times New Roman"/>
        </w:rPr>
        <w:t>s of the negotiation process</w:t>
      </w:r>
      <w:r w:rsidR="00C54D70">
        <w:rPr>
          <w:rFonts w:ascii="Times New Roman" w:hAnsi="Times New Roman" w:cs="Times New Roman"/>
        </w:rPr>
        <w:t xml:space="preserve"> despite achieving exactly what they </w:t>
      </w:r>
      <w:r w:rsidR="006E4F76">
        <w:rPr>
          <w:rFonts w:ascii="Times New Roman" w:hAnsi="Times New Roman" w:cs="Times New Roman"/>
        </w:rPr>
        <w:t xml:space="preserve">had </w:t>
      </w:r>
      <w:r w:rsidR="00C54D70">
        <w:rPr>
          <w:rFonts w:ascii="Times New Roman" w:hAnsi="Times New Roman" w:cs="Times New Roman"/>
        </w:rPr>
        <w:t>hoped by getting away with a lie.</w:t>
      </w:r>
    </w:p>
    <w:p w14:paraId="17A5C83B" w14:textId="5F1FD30E" w:rsidR="000039FF" w:rsidRDefault="00D16209" w:rsidP="000039FF">
      <w:pPr>
        <w:spacing w:line="480" w:lineRule="auto"/>
        <w:ind w:firstLine="720"/>
        <w:rPr>
          <w:rFonts w:ascii="Times New Roman" w:hAnsi="Times New Roman" w:cs="Times New Roman"/>
        </w:rPr>
      </w:pPr>
      <w:r>
        <w:rPr>
          <w:rFonts w:ascii="Times New Roman" w:hAnsi="Times New Roman" w:cs="Times New Roman"/>
        </w:rPr>
        <w:t>Our</w:t>
      </w:r>
      <w:r w:rsidR="000039FF">
        <w:rPr>
          <w:rFonts w:ascii="Times New Roman" w:hAnsi="Times New Roman" w:cs="Times New Roman"/>
        </w:rPr>
        <w:t xml:space="preserve"> findings </w:t>
      </w:r>
      <w:r>
        <w:rPr>
          <w:rFonts w:ascii="Times New Roman" w:hAnsi="Times New Roman" w:cs="Times New Roman"/>
        </w:rPr>
        <w:t xml:space="preserve">also </w:t>
      </w:r>
      <w:r w:rsidR="00674E73">
        <w:rPr>
          <w:rFonts w:ascii="Times New Roman" w:hAnsi="Times New Roman" w:cs="Times New Roman"/>
        </w:rPr>
        <w:t>corroborate</w:t>
      </w:r>
      <w:r w:rsidR="00394DD3">
        <w:rPr>
          <w:rFonts w:ascii="Times New Roman" w:hAnsi="Times New Roman" w:cs="Times New Roman"/>
        </w:rPr>
        <w:t xml:space="preserve"> </w:t>
      </w:r>
      <w:r w:rsidR="00513153">
        <w:rPr>
          <w:rFonts w:ascii="Times New Roman" w:hAnsi="Times New Roman" w:cs="Times New Roman"/>
        </w:rPr>
        <w:t xml:space="preserve">prior evidence of </w:t>
      </w:r>
      <w:r w:rsidR="00394DD3">
        <w:rPr>
          <w:rFonts w:ascii="Times New Roman" w:hAnsi="Times New Roman" w:cs="Times New Roman"/>
        </w:rPr>
        <w:t>subjective value</w:t>
      </w:r>
      <w:r w:rsidR="00193401">
        <w:rPr>
          <w:rFonts w:ascii="Times New Roman" w:hAnsi="Times New Roman" w:cs="Times New Roman"/>
        </w:rPr>
        <w:t>’</w:t>
      </w:r>
      <w:r w:rsidR="00394DD3">
        <w:rPr>
          <w:rFonts w:ascii="Times New Roman" w:hAnsi="Times New Roman" w:cs="Times New Roman"/>
        </w:rPr>
        <w:t>s</w:t>
      </w:r>
      <w:r w:rsidR="000039FF">
        <w:rPr>
          <w:rFonts w:ascii="Times New Roman" w:hAnsi="Times New Roman" w:cs="Times New Roman"/>
        </w:rPr>
        <w:t xml:space="preserve"> enduring impact beyond a focal negotiation</w:t>
      </w:r>
      <w:r w:rsidR="00394DD3">
        <w:rPr>
          <w:rFonts w:ascii="Times New Roman" w:hAnsi="Times New Roman" w:cs="Times New Roman"/>
        </w:rPr>
        <w:t xml:space="preserve"> (e.g., Curhan et al., </w:t>
      </w:r>
      <w:r w:rsidR="00647436">
        <w:rPr>
          <w:rFonts w:ascii="Times New Roman" w:hAnsi="Times New Roman" w:cs="Times New Roman"/>
        </w:rPr>
        <w:t>2006</w:t>
      </w:r>
      <w:r w:rsidR="00513153">
        <w:rPr>
          <w:rFonts w:ascii="Times New Roman" w:hAnsi="Times New Roman" w:cs="Times New Roman"/>
        </w:rPr>
        <w:t>, 2009</w:t>
      </w:r>
      <w:r w:rsidR="00394DD3">
        <w:rPr>
          <w:rFonts w:ascii="Times New Roman" w:hAnsi="Times New Roman" w:cs="Times New Roman"/>
        </w:rPr>
        <w:t>)</w:t>
      </w:r>
      <w:r w:rsidR="00674E73">
        <w:rPr>
          <w:rFonts w:ascii="Times New Roman" w:hAnsi="Times New Roman" w:cs="Times New Roman"/>
        </w:rPr>
        <w:t xml:space="preserve"> by d</w:t>
      </w:r>
      <w:r w:rsidR="000039FF">
        <w:rPr>
          <w:rFonts w:ascii="Times New Roman" w:hAnsi="Times New Roman" w:cs="Times New Roman"/>
        </w:rPr>
        <w:t>ocument</w:t>
      </w:r>
      <w:r w:rsidR="00674E73">
        <w:rPr>
          <w:rFonts w:ascii="Times New Roman" w:hAnsi="Times New Roman" w:cs="Times New Roman"/>
        </w:rPr>
        <w:t>ing</w:t>
      </w:r>
      <w:r w:rsidR="000039FF">
        <w:rPr>
          <w:rFonts w:ascii="Times New Roman" w:hAnsi="Times New Roman" w:cs="Times New Roman"/>
        </w:rPr>
        <w:t xml:space="preserve"> a</w:t>
      </w:r>
      <w:r w:rsidR="00394DD3">
        <w:rPr>
          <w:rFonts w:ascii="Times New Roman" w:hAnsi="Times New Roman" w:cs="Times New Roman"/>
        </w:rPr>
        <w:t xml:space="preserve"> </w:t>
      </w:r>
      <w:r w:rsidR="000039FF">
        <w:rPr>
          <w:rFonts w:ascii="Times New Roman" w:hAnsi="Times New Roman" w:cs="Times New Roman"/>
        </w:rPr>
        <w:t xml:space="preserve">behavioral consequence </w:t>
      </w:r>
      <w:r w:rsidR="00674E73">
        <w:rPr>
          <w:rFonts w:ascii="Times New Roman" w:hAnsi="Times New Roman" w:cs="Times New Roman"/>
        </w:rPr>
        <w:t xml:space="preserve">of </w:t>
      </w:r>
      <w:r w:rsidR="00513153">
        <w:rPr>
          <w:rFonts w:ascii="Times New Roman" w:hAnsi="Times New Roman" w:cs="Times New Roman"/>
        </w:rPr>
        <w:t>dishonesty’s tendency to undermine subjective value</w:t>
      </w:r>
      <w:r w:rsidR="000039FF">
        <w:rPr>
          <w:rFonts w:ascii="Times New Roman" w:hAnsi="Times New Roman" w:cs="Times New Roman"/>
        </w:rPr>
        <w:t xml:space="preserve">: selecting a different negotiation partner. Without </w:t>
      </w:r>
      <w:r w:rsidR="00513153">
        <w:rPr>
          <w:rFonts w:ascii="Times New Roman" w:hAnsi="Times New Roman" w:cs="Times New Roman"/>
        </w:rPr>
        <w:t xml:space="preserve">assessing </w:t>
      </w:r>
      <w:r w:rsidR="000039FF">
        <w:rPr>
          <w:rFonts w:ascii="Times New Roman" w:hAnsi="Times New Roman" w:cs="Times New Roman"/>
        </w:rPr>
        <w:t>subjective value, researchers might focus too keenly on dishonesty</w:t>
      </w:r>
      <w:r w:rsidR="00193401">
        <w:rPr>
          <w:rFonts w:ascii="Times New Roman" w:hAnsi="Times New Roman" w:cs="Times New Roman"/>
        </w:rPr>
        <w:t>’</w:t>
      </w:r>
      <w:r w:rsidR="000039FF">
        <w:rPr>
          <w:rFonts w:ascii="Times New Roman" w:hAnsi="Times New Roman" w:cs="Times New Roman"/>
        </w:rPr>
        <w:t>s economic impact at the expense of its relational impact</w:t>
      </w:r>
      <w:r>
        <w:rPr>
          <w:rFonts w:ascii="Times New Roman" w:hAnsi="Times New Roman" w:cs="Times New Roman"/>
        </w:rPr>
        <w:t xml:space="preserve"> (Van Zant &amp; Kray, 2015)</w:t>
      </w:r>
      <w:r w:rsidR="000039FF">
        <w:rPr>
          <w:rFonts w:ascii="Times New Roman" w:hAnsi="Times New Roman" w:cs="Times New Roman"/>
        </w:rPr>
        <w:t xml:space="preserve">. </w:t>
      </w:r>
    </w:p>
    <w:p w14:paraId="4DFF377B" w14:textId="6DD8234E" w:rsidR="000039FF" w:rsidRDefault="000039FF" w:rsidP="000039FF">
      <w:pPr>
        <w:spacing w:line="480" w:lineRule="auto"/>
        <w:rPr>
          <w:rFonts w:ascii="Times New Roman" w:hAnsi="Times New Roman" w:cs="Times New Roman"/>
          <w:b/>
        </w:rPr>
      </w:pPr>
      <w:r w:rsidRPr="00CA5DD9">
        <w:rPr>
          <w:rFonts w:ascii="Times New Roman" w:hAnsi="Times New Roman" w:cs="Times New Roman"/>
          <w:b/>
        </w:rPr>
        <w:t>Limitations and Future Directions</w:t>
      </w:r>
    </w:p>
    <w:p w14:paraId="4B67C625" w14:textId="1ED54960" w:rsidR="000039FF" w:rsidRDefault="00150ED7" w:rsidP="008864E8">
      <w:pPr>
        <w:spacing w:line="480" w:lineRule="auto"/>
        <w:ind w:firstLine="720"/>
        <w:rPr>
          <w:rFonts w:ascii="Times New Roman" w:hAnsi="Times New Roman" w:cs="Times New Roman"/>
        </w:rPr>
      </w:pPr>
      <w:r>
        <w:rPr>
          <w:rFonts w:ascii="Times New Roman" w:hAnsi="Times New Roman" w:cs="Times New Roman"/>
        </w:rPr>
        <w:t xml:space="preserve">Future research should investigate boundary conditions for our effects. </w:t>
      </w:r>
      <w:r w:rsidR="002F4191">
        <w:rPr>
          <w:rFonts w:ascii="Times New Roman" w:hAnsi="Times New Roman" w:cs="Times New Roman"/>
        </w:rPr>
        <w:t>We tested the affective consequences of dishonesty in contexts where deceivers’ actions adversely impacted a salient target of equal social standing.</w:t>
      </w:r>
      <w:r w:rsidR="002F4191" w:rsidDel="00FC0137">
        <w:rPr>
          <w:rFonts w:ascii="Times New Roman" w:hAnsi="Times New Roman" w:cs="Times New Roman"/>
        </w:rPr>
        <w:t xml:space="preserve"> </w:t>
      </w:r>
      <w:r w:rsidR="00513153">
        <w:rPr>
          <w:rFonts w:ascii="Times New Roman" w:hAnsi="Times New Roman" w:cs="Times New Roman"/>
        </w:rPr>
        <w:t>However, because successful deceit can produce a sense of accomplishment (Ruedy et al., 2013), i</w:t>
      </w:r>
      <w:r w:rsidR="00622B59">
        <w:rPr>
          <w:rFonts w:ascii="Times New Roman" w:hAnsi="Times New Roman" w:cs="Times New Roman"/>
        </w:rPr>
        <w:t xml:space="preserve">t </w:t>
      </w:r>
      <w:r w:rsidR="00513153">
        <w:rPr>
          <w:rFonts w:ascii="Times New Roman" w:hAnsi="Times New Roman" w:cs="Times New Roman"/>
        </w:rPr>
        <w:t xml:space="preserve">might </w:t>
      </w:r>
      <w:r w:rsidR="00622B59">
        <w:rPr>
          <w:rFonts w:ascii="Times New Roman" w:hAnsi="Times New Roman" w:cs="Times New Roman"/>
        </w:rPr>
        <w:t xml:space="preserve">elicit more positive affect </w:t>
      </w:r>
      <w:r w:rsidR="00FC0137">
        <w:rPr>
          <w:rFonts w:ascii="Times New Roman" w:hAnsi="Times New Roman" w:cs="Times New Roman"/>
        </w:rPr>
        <w:t>when utilized against</w:t>
      </w:r>
      <w:r w:rsidR="00DF5E32">
        <w:rPr>
          <w:rFonts w:ascii="Times New Roman" w:hAnsi="Times New Roman" w:cs="Times New Roman"/>
        </w:rPr>
        <w:t xml:space="preserve"> competitors or </w:t>
      </w:r>
      <w:r w:rsidR="009D0671">
        <w:rPr>
          <w:rFonts w:ascii="Times New Roman" w:hAnsi="Times New Roman" w:cs="Times New Roman"/>
        </w:rPr>
        <w:t>those with</w:t>
      </w:r>
      <w:r w:rsidR="00DF5E32">
        <w:rPr>
          <w:rFonts w:ascii="Times New Roman" w:hAnsi="Times New Roman" w:cs="Times New Roman"/>
        </w:rPr>
        <w:t xml:space="preserve"> greater power</w:t>
      </w:r>
      <w:r w:rsidR="00622B59">
        <w:rPr>
          <w:rFonts w:ascii="Times New Roman" w:hAnsi="Times New Roman" w:cs="Times New Roman"/>
        </w:rPr>
        <w:t xml:space="preserve">. </w:t>
      </w:r>
      <w:r>
        <w:rPr>
          <w:rFonts w:ascii="Times New Roman" w:hAnsi="Times New Roman" w:cs="Times New Roman"/>
        </w:rPr>
        <w:t>Also, o</w:t>
      </w:r>
      <w:r w:rsidR="00846EA3">
        <w:rPr>
          <w:rFonts w:ascii="Times New Roman" w:hAnsi="Times New Roman" w:cs="Times New Roman"/>
        </w:rPr>
        <w:t>ur studies focus</w:t>
      </w:r>
      <w:r w:rsidR="000039FF">
        <w:rPr>
          <w:rFonts w:ascii="Times New Roman" w:hAnsi="Times New Roman" w:cs="Times New Roman"/>
        </w:rPr>
        <w:t xml:space="preserve"> on a type of dishonesty common in </w:t>
      </w:r>
      <w:r w:rsidR="00C073C6">
        <w:rPr>
          <w:rFonts w:ascii="Times New Roman" w:hAnsi="Times New Roman" w:cs="Times New Roman"/>
        </w:rPr>
        <w:t>negotiations</w:t>
      </w:r>
      <w:r w:rsidR="000039FF">
        <w:rPr>
          <w:rFonts w:ascii="Times New Roman" w:hAnsi="Times New Roman" w:cs="Times New Roman"/>
        </w:rPr>
        <w:t xml:space="preserve">: </w:t>
      </w:r>
      <w:r w:rsidR="000039FF" w:rsidRPr="00FC3AE2">
        <w:rPr>
          <w:rFonts w:ascii="Times New Roman" w:hAnsi="Times New Roman" w:cs="Times New Roman"/>
        </w:rPr>
        <w:t>inform</w:t>
      </w:r>
      <w:r w:rsidR="000039FF">
        <w:rPr>
          <w:rFonts w:ascii="Times New Roman" w:hAnsi="Times New Roman" w:cs="Times New Roman"/>
        </w:rPr>
        <w:t>ation-based deception</w:t>
      </w:r>
      <w:r w:rsidR="0084766F">
        <w:rPr>
          <w:rFonts w:ascii="Times New Roman" w:hAnsi="Times New Roman" w:cs="Times New Roman"/>
        </w:rPr>
        <w:t xml:space="preserve"> for personal gain</w:t>
      </w:r>
      <w:r w:rsidR="000039FF">
        <w:rPr>
          <w:rFonts w:ascii="Times New Roman" w:hAnsi="Times New Roman" w:cs="Times New Roman"/>
        </w:rPr>
        <w:t xml:space="preserve">. </w:t>
      </w:r>
      <w:r w:rsidR="00057440">
        <w:rPr>
          <w:rFonts w:ascii="Times New Roman" w:hAnsi="Times New Roman" w:cs="Times New Roman"/>
        </w:rPr>
        <w:t>But</w:t>
      </w:r>
      <w:r w:rsidR="000039FF">
        <w:rPr>
          <w:rFonts w:ascii="Times New Roman" w:hAnsi="Times New Roman" w:cs="Times New Roman"/>
        </w:rPr>
        <w:t xml:space="preserve"> the intent and type of deception </w:t>
      </w:r>
      <w:r w:rsidR="008D2CBD">
        <w:rPr>
          <w:rFonts w:ascii="Times New Roman" w:hAnsi="Times New Roman" w:cs="Times New Roman"/>
        </w:rPr>
        <w:t>can vary</w:t>
      </w:r>
      <w:r w:rsidR="000039FF">
        <w:rPr>
          <w:rFonts w:ascii="Times New Roman" w:hAnsi="Times New Roman" w:cs="Times New Roman"/>
        </w:rPr>
        <w:t>. Some lies are prosocial (i.e., intended to benefit the counterpart</w:t>
      </w:r>
      <w:r w:rsidR="000174F5">
        <w:rPr>
          <w:rFonts w:ascii="Times New Roman" w:hAnsi="Times New Roman" w:cs="Times New Roman"/>
        </w:rPr>
        <w:t xml:space="preserve">; </w:t>
      </w:r>
      <w:r w:rsidR="000039FF" w:rsidRPr="00FC3AE2">
        <w:rPr>
          <w:rFonts w:ascii="Times New Roman" w:hAnsi="Times New Roman" w:cs="Times New Roman"/>
        </w:rPr>
        <w:t xml:space="preserve">Levine &amp; Schweitzer, 2014, 2015) </w:t>
      </w:r>
      <w:r w:rsidR="000039FF">
        <w:rPr>
          <w:rFonts w:ascii="Times New Roman" w:hAnsi="Times New Roman" w:cs="Times New Roman"/>
        </w:rPr>
        <w:t>or</w:t>
      </w:r>
      <w:r w:rsidR="000039FF" w:rsidRPr="00FC3AE2">
        <w:rPr>
          <w:rFonts w:ascii="Times New Roman" w:hAnsi="Times New Roman" w:cs="Times New Roman"/>
        </w:rPr>
        <w:t xml:space="preserve"> emotional </w:t>
      </w:r>
      <w:r w:rsidR="000039FF">
        <w:rPr>
          <w:rFonts w:ascii="Times New Roman" w:hAnsi="Times New Roman" w:cs="Times New Roman"/>
        </w:rPr>
        <w:t>(i.e., intended to misrepresent the negotiator</w:t>
      </w:r>
      <w:r w:rsidR="00193401">
        <w:rPr>
          <w:rFonts w:ascii="Times New Roman" w:hAnsi="Times New Roman" w:cs="Times New Roman"/>
        </w:rPr>
        <w:t>’</w:t>
      </w:r>
      <w:r w:rsidR="000039FF">
        <w:rPr>
          <w:rFonts w:ascii="Times New Roman" w:hAnsi="Times New Roman" w:cs="Times New Roman"/>
        </w:rPr>
        <w:t>s emotions rather than critical facts</w:t>
      </w:r>
      <w:r w:rsidR="000174F5">
        <w:rPr>
          <w:rFonts w:ascii="Times New Roman" w:hAnsi="Times New Roman" w:cs="Times New Roman"/>
        </w:rPr>
        <w:t xml:space="preserve">; </w:t>
      </w:r>
      <w:r w:rsidR="000039FF" w:rsidRPr="00FC3AE2">
        <w:rPr>
          <w:rFonts w:ascii="Times New Roman" w:hAnsi="Times New Roman" w:cs="Times New Roman"/>
        </w:rPr>
        <w:t>Barry, 1999; Fulmer</w:t>
      </w:r>
      <w:r w:rsidR="000039FF">
        <w:rPr>
          <w:rFonts w:ascii="Times New Roman" w:hAnsi="Times New Roman" w:cs="Times New Roman"/>
        </w:rPr>
        <w:t xml:space="preserve"> et al.</w:t>
      </w:r>
      <w:r w:rsidR="000039FF" w:rsidRPr="00FC3AE2">
        <w:rPr>
          <w:rFonts w:ascii="Times New Roman" w:hAnsi="Times New Roman" w:cs="Times New Roman"/>
        </w:rPr>
        <w:t>, 2009)</w:t>
      </w:r>
      <w:r w:rsidR="00846EA3">
        <w:rPr>
          <w:rFonts w:ascii="Times New Roman" w:hAnsi="Times New Roman" w:cs="Times New Roman"/>
        </w:rPr>
        <w:t>. N</w:t>
      </w:r>
      <w:r w:rsidR="000039FF">
        <w:rPr>
          <w:rFonts w:ascii="Times New Roman" w:hAnsi="Times New Roman" w:cs="Times New Roman"/>
        </w:rPr>
        <w:t xml:space="preserve">egotiators might find both types of deception more acceptable </w:t>
      </w:r>
      <w:r w:rsidR="00846EA3">
        <w:rPr>
          <w:rFonts w:ascii="Times New Roman" w:hAnsi="Times New Roman" w:cs="Times New Roman"/>
        </w:rPr>
        <w:t xml:space="preserve">than the lies studied here </w:t>
      </w:r>
      <w:r w:rsidR="000039FF" w:rsidRPr="00FC3AE2">
        <w:rPr>
          <w:rFonts w:ascii="Times New Roman" w:hAnsi="Times New Roman" w:cs="Times New Roman"/>
        </w:rPr>
        <w:t>(Gaspar et al., 2019).</w:t>
      </w:r>
    </w:p>
    <w:p w14:paraId="7F74E8E7" w14:textId="37D4DDCC" w:rsidR="007B75FC" w:rsidRDefault="007061BD" w:rsidP="007B75FC">
      <w:pPr>
        <w:spacing w:line="480" w:lineRule="auto"/>
        <w:ind w:firstLine="720"/>
        <w:rPr>
          <w:rFonts w:ascii="Times New Roman" w:hAnsi="Times New Roman" w:cs="Times New Roman"/>
        </w:rPr>
      </w:pPr>
      <w:r>
        <w:rPr>
          <w:rFonts w:ascii="Times New Roman" w:hAnsi="Times New Roman" w:cs="Times New Roman"/>
        </w:rPr>
        <w:t xml:space="preserve">There also could be </w:t>
      </w:r>
      <w:r w:rsidR="007B75FC">
        <w:rPr>
          <w:rFonts w:ascii="Times New Roman" w:hAnsi="Times New Roman" w:cs="Times New Roman"/>
        </w:rPr>
        <w:t xml:space="preserve">value in future research attempting to identify individual difference variables that might influence the impact of dishonesty on guilt. We failed to find evidence of three different traits relevant to moral character (moral identity internalization, empathic concern, and self-control) moderating the effect of dishonesty on guilt. Our selection of these traits was motivated by their correspondence to Cohen and Morse’s (2014) tripartite model of moral character. However, guilt proneness is </w:t>
      </w:r>
      <w:r>
        <w:rPr>
          <w:rFonts w:ascii="Times New Roman" w:hAnsi="Times New Roman" w:cs="Times New Roman"/>
        </w:rPr>
        <w:t>another trait</w:t>
      </w:r>
      <w:r w:rsidR="007B75FC">
        <w:rPr>
          <w:rFonts w:ascii="Times New Roman" w:hAnsi="Times New Roman" w:cs="Times New Roman"/>
        </w:rPr>
        <w:t xml:space="preserve"> </w:t>
      </w:r>
      <w:r>
        <w:rPr>
          <w:rFonts w:ascii="Times New Roman" w:hAnsi="Times New Roman" w:cs="Times New Roman"/>
        </w:rPr>
        <w:t>with</w:t>
      </w:r>
      <w:r w:rsidR="007B75FC">
        <w:rPr>
          <w:rFonts w:ascii="Times New Roman" w:hAnsi="Times New Roman" w:cs="Times New Roman"/>
        </w:rPr>
        <w:t xml:space="preserve"> </w:t>
      </w:r>
      <w:r>
        <w:rPr>
          <w:rFonts w:ascii="Times New Roman" w:hAnsi="Times New Roman" w:cs="Times New Roman"/>
        </w:rPr>
        <w:t xml:space="preserve">potential to shape negotiators’ affective response to deceiving others. </w:t>
      </w:r>
      <w:r w:rsidR="007B75FC">
        <w:rPr>
          <w:rFonts w:ascii="Times New Roman" w:hAnsi="Times New Roman" w:cs="Times New Roman"/>
        </w:rPr>
        <w:t>Although the</w:t>
      </w:r>
      <w:r>
        <w:rPr>
          <w:rFonts w:ascii="Times New Roman" w:hAnsi="Times New Roman" w:cs="Times New Roman"/>
        </w:rPr>
        <w:t xml:space="preserve"> moral character</w:t>
      </w:r>
      <w:r w:rsidR="007B75FC">
        <w:rPr>
          <w:rFonts w:ascii="Times New Roman" w:hAnsi="Times New Roman" w:cs="Times New Roman"/>
        </w:rPr>
        <w:t xml:space="preserve"> traits </w:t>
      </w:r>
      <w:r>
        <w:rPr>
          <w:rFonts w:ascii="Times New Roman" w:hAnsi="Times New Roman" w:cs="Times New Roman"/>
        </w:rPr>
        <w:t xml:space="preserve">we assessed </w:t>
      </w:r>
      <w:r w:rsidR="007B75FC">
        <w:rPr>
          <w:rFonts w:ascii="Times New Roman" w:hAnsi="Times New Roman" w:cs="Times New Roman"/>
        </w:rPr>
        <w:t xml:space="preserve">tend to correlate with guilt proneness (Cohen et al., 2014), </w:t>
      </w:r>
      <w:r w:rsidR="00057440">
        <w:rPr>
          <w:rFonts w:ascii="Times New Roman" w:hAnsi="Times New Roman" w:cs="Times New Roman"/>
        </w:rPr>
        <w:t>it</w:t>
      </w:r>
      <w:r w:rsidR="007B75FC">
        <w:rPr>
          <w:rFonts w:ascii="Times New Roman" w:hAnsi="Times New Roman" w:cs="Times New Roman"/>
        </w:rPr>
        <w:t xml:space="preserve"> is a theoretically and empirically distinct construct. We suspect that, because guilt proneness directly captures how guilty people believe they will feel after committing an ethical infraction (Cohen et al., 2011), it may be the single trait most likely to impact the extent to which dishonesty elicits guilt.</w:t>
      </w:r>
    </w:p>
    <w:p w14:paraId="391BEF6E" w14:textId="77777777" w:rsidR="000039FF" w:rsidRPr="00CA5DD9" w:rsidRDefault="000039FF" w:rsidP="000039FF">
      <w:pPr>
        <w:spacing w:line="480" w:lineRule="auto"/>
        <w:rPr>
          <w:rFonts w:ascii="Times New Roman" w:hAnsi="Times New Roman" w:cs="Times New Roman"/>
          <w:b/>
        </w:rPr>
      </w:pPr>
      <w:r w:rsidRPr="00CA5DD9">
        <w:rPr>
          <w:rFonts w:ascii="Times New Roman" w:hAnsi="Times New Roman" w:cs="Times New Roman"/>
          <w:b/>
        </w:rPr>
        <w:t>Conclusion</w:t>
      </w:r>
    </w:p>
    <w:p w14:paraId="26C7287D" w14:textId="124CA028" w:rsidR="00063277" w:rsidRPr="00EB29FB" w:rsidRDefault="000039FF" w:rsidP="00EB29FB">
      <w:pPr>
        <w:spacing w:line="480" w:lineRule="auto"/>
        <w:rPr>
          <w:rFonts w:ascii="Times New Roman" w:hAnsi="Times New Roman" w:cs="Times New Roman"/>
        </w:rPr>
      </w:pPr>
      <w:r>
        <w:rPr>
          <w:rFonts w:ascii="Times New Roman" w:hAnsi="Times New Roman" w:cs="Times New Roman"/>
        </w:rPr>
        <w:tab/>
        <w:t xml:space="preserve">Scholars have long </w:t>
      </w:r>
      <w:r w:rsidR="008D2CBD">
        <w:rPr>
          <w:rFonts w:ascii="Times New Roman" w:hAnsi="Times New Roman" w:cs="Times New Roman"/>
        </w:rPr>
        <w:t>known the risks of</w:t>
      </w:r>
      <w:r>
        <w:rPr>
          <w:rFonts w:ascii="Times New Roman" w:hAnsi="Times New Roman" w:cs="Times New Roman"/>
        </w:rPr>
        <w:t xml:space="preserve"> </w:t>
      </w:r>
      <w:r w:rsidR="0093473D">
        <w:rPr>
          <w:rFonts w:ascii="Times New Roman" w:hAnsi="Times New Roman" w:cs="Times New Roman"/>
        </w:rPr>
        <w:t xml:space="preserve">detected </w:t>
      </w:r>
      <w:r>
        <w:rPr>
          <w:rFonts w:ascii="Times New Roman" w:hAnsi="Times New Roman" w:cs="Times New Roman"/>
        </w:rPr>
        <w:t xml:space="preserve">dishonesty </w:t>
      </w:r>
      <w:r w:rsidR="00DB3B17">
        <w:rPr>
          <w:rFonts w:ascii="Times New Roman" w:hAnsi="Times New Roman" w:cs="Times New Roman"/>
        </w:rPr>
        <w:t>(Shapiro, 1991; Schweitzer et al., 2006</w:t>
      </w:r>
      <w:r>
        <w:rPr>
          <w:rFonts w:ascii="Times New Roman" w:hAnsi="Times New Roman" w:cs="Times New Roman"/>
        </w:rPr>
        <w:t>)</w:t>
      </w:r>
      <w:r w:rsidR="00E76C9E">
        <w:rPr>
          <w:rFonts w:ascii="Times New Roman" w:hAnsi="Times New Roman" w:cs="Times New Roman"/>
        </w:rPr>
        <w:t xml:space="preserve">. </w:t>
      </w:r>
      <w:r>
        <w:rPr>
          <w:rFonts w:ascii="Times New Roman" w:hAnsi="Times New Roman" w:cs="Times New Roman"/>
        </w:rPr>
        <w:t xml:space="preserve">Our investigation breaks new ground by showing how even </w:t>
      </w:r>
      <w:r w:rsidRPr="00623510">
        <w:rPr>
          <w:rFonts w:ascii="Times New Roman" w:hAnsi="Times New Roman" w:cs="Times New Roman"/>
          <w:i/>
        </w:rPr>
        <w:t>undetected</w:t>
      </w:r>
      <w:r>
        <w:rPr>
          <w:rFonts w:ascii="Times New Roman" w:hAnsi="Times New Roman" w:cs="Times New Roman"/>
        </w:rPr>
        <w:t xml:space="preserve"> dishonesty harms </w:t>
      </w:r>
      <w:r w:rsidR="00145F5A">
        <w:rPr>
          <w:rFonts w:ascii="Times New Roman" w:hAnsi="Times New Roman" w:cs="Times New Roman"/>
        </w:rPr>
        <w:t>negotiators</w:t>
      </w:r>
      <w:r>
        <w:rPr>
          <w:rFonts w:ascii="Times New Roman" w:hAnsi="Times New Roman" w:cs="Times New Roman"/>
        </w:rPr>
        <w:t xml:space="preserve">. </w:t>
      </w:r>
      <w:r w:rsidR="00DB3B17">
        <w:rPr>
          <w:rFonts w:ascii="Times New Roman" w:hAnsi="Times New Roman" w:cs="Times New Roman"/>
        </w:rPr>
        <w:t>Despite lending</w:t>
      </w:r>
      <w:r>
        <w:rPr>
          <w:rFonts w:ascii="Times New Roman" w:hAnsi="Times New Roman" w:cs="Times New Roman"/>
        </w:rPr>
        <w:t xml:space="preserve"> the upper hand in a bargaining context, </w:t>
      </w:r>
      <w:r w:rsidR="00BD029E">
        <w:rPr>
          <w:rFonts w:ascii="Times New Roman" w:hAnsi="Times New Roman" w:cs="Times New Roman"/>
        </w:rPr>
        <w:t>it leads negotiators to</w:t>
      </w:r>
      <w:r>
        <w:rPr>
          <w:rFonts w:ascii="Times New Roman" w:hAnsi="Times New Roman" w:cs="Times New Roman"/>
        </w:rPr>
        <w:t xml:space="preserve"> feel guilt</w:t>
      </w:r>
      <w:r w:rsidR="00BD029E">
        <w:rPr>
          <w:rFonts w:ascii="Times New Roman" w:hAnsi="Times New Roman" w:cs="Times New Roman"/>
        </w:rPr>
        <w:t>y</w:t>
      </w:r>
      <w:r>
        <w:rPr>
          <w:rFonts w:ascii="Times New Roman" w:hAnsi="Times New Roman" w:cs="Times New Roman"/>
        </w:rPr>
        <w:t xml:space="preserve">, </w:t>
      </w:r>
      <w:r w:rsidR="00BD029E">
        <w:rPr>
          <w:rFonts w:ascii="Times New Roman" w:hAnsi="Times New Roman" w:cs="Times New Roman"/>
        </w:rPr>
        <w:t>undermines their satisfaction</w:t>
      </w:r>
      <w:r>
        <w:rPr>
          <w:rFonts w:ascii="Times New Roman" w:hAnsi="Times New Roman" w:cs="Times New Roman"/>
        </w:rPr>
        <w:t xml:space="preserve">, and </w:t>
      </w:r>
      <w:r w:rsidR="00BD029E">
        <w:rPr>
          <w:rFonts w:ascii="Times New Roman" w:hAnsi="Times New Roman" w:cs="Times New Roman"/>
        </w:rPr>
        <w:t>reduces their interest</w:t>
      </w:r>
      <w:r>
        <w:rPr>
          <w:rFonts w:ascii="Times New Roman" w:hAnsi="Times New Roman" w:cs="Times New Roman"/>
        </w:rPr>
        <w:t xml:space="preserve"> in continuing a relationship with counterparts. </w:t>
      </w:r>
      <w:r w:rsidR="00C0152B">
        <w:rPr>
          <w:rFonts w:ascii="Times New Roman" w:hAnsi="Times New Roman" w:cs="Times New Roman"/>
        </w:rPr>
        <w:t>Considering</w:t>
      </w:r>
      <w:r>
        <w:rPr>
          <w:rFonts w:ascii="Times New Roman" w:hAnsi="Times New Roman" w:cs="Times New Roman"/>
        </w:rPr>
        <w:t xml:space="preserve"> dishonesty</w:t>
      </w:r>
      <w:r w:rsidR="00193401">
        <w:rPr>
          <w:rFonts w:ascii="Times New Roman" w:hAnsi="Times New Roman" w:cs="Times New Roman"/>
        </w:rPr>
        <w:t>’</w:t>
      </w:r>
      <w:r>
        <w:rPr>
          <w:rFonts w:ascii="Times New Roman" w:hAnsi="Times New Roman" w:cs="Times New Roman"/>
        </w:rPr>
        <w:t>s psychological and relational costs, it could be less appealing as a value-claiming tactic than is commonly believed. Living with the costs of dishonesty might be psychologically more challenging than forgoing its benefits.</w:t>
      </w:r>
    </w:p>
    <w:p w14:paraId="61E12288" w14:textId="77777777" w:rsidR="00314EAC" w:rsidRDefault="00314EAC" w:rsidP="00361D91">
      <w:pPr>
        <w:pStyle w:val="EndNoteBibliography"/>
        <w:spacing w:line="480" w:lineRule="auto"/>
        <w:ind w:left="720" w:hanging="720"/>
        <w:jc w:val="center"/>
        <w:rPr>
          <w:rFonts w:ascii="Times New Roman" w:hAnsi="Times New Roman" w:cs="Times New Roman"/>
          <w:b/>
          <w:bCs/>
          <w:noProof/>
        </w:rPr>
        <w:sectPr w:rsidR="00314EAC">
          <w:pgSz w:w="12240" w:h="15840"/>
          <w:pgMar w:top="1440" w:right="1440" w:bottom="1440" w:left="1440" w:header="720" w:footer="720" w:gutter="0"/>
          <w:cols w:space="720"/>
          <w:docGrid w:linePitch="360"/>
        </w:sectPr>
      </w:pPr>
    </w:p>
    <w:p w14:paraId="03052BE0" w14:textId="61AA6B3E" w:rsidR="00361D91" w:rsidRPr="00361D91" w:rsidRDefault="00361D91" w:rsidP="00361D91">
      <w:pPr>
        <w:pStyle w:val="EndNoteBibliography"/>
        <w:spacing w:line="480" w:lineRule="auto"/>
        <w:ind w:left="720" w:hanging="720"/>
        <w:jc w:val="center"/>
        <w:rPr>
          <w:rFonts w:ascii="Times New Roman" w:hAnsi="Times New Roman" w:cs="Times New Roman"/>
          <w:b/>
          <w:bCs/>
          <w:noProof/>
        </w:rPr>
      </w:pPr>
      <w:r w:rsidRPr="00361D91">
        <w:rPr>
          <w:rFonts w:ascii="Times New Roman" w:hAnsi="Times New Roman" w:cs="Times New Roman"/>
          <w:b/>
          <w:bCs/>
          <w:noProof/>
        </w:rPr>
        <w:t>References</w:t>
      </w:r>
    </w:p>
    <w:p w14:paraId="056C3A6D" w14:textId="620E1E40" w:rsidR="00BB7F26" w:rsidRDefault="00BB7F26" w:rsidP="00BB7F26">
      <w:pPr>
        <w:pStyle w:val="EndNoteBibliography"/>
        <w:spacing w:line="480" w:lineRule="auto"/>
        <w:ind w:left="720" w:hanging="720"/>
        <w:rPr>
          <w:rFonts w:ascii="Times New Roman" w:hAnsi="Times New Roman" w:cs="Times New Roman"/>
          <w:noProof/>
        </w:rPr>
      </w:pPr>
      <w:r w:rsidRPr="00FC0D1B">
        <w:rPr>
          <w:rFonts w:ascii="Times New Roman" w:hAnsi="Times New Roman" w:cs="Times New Roman"/>
          <w:noProof/>
        </w:rPr>
        <w:t xml:space="preserve">Abeler, J., Nosenzo, D., &amp; Raymond, C. (2019). Preferences for truth-telling. </w:t>
      </w:r>
      <w:r w:rsidRPr="00FC0D1B">
        <w:rPr>
          <w:rFonts w:ascii="Times New Roman" w:hAnsi="Times New Roman" w:cs="Times New Roman"/>
          <w:i/>
          <w:noProof/>
        </w:rPr>
        <w:t>Econometrica, 87</w:t>
      </w:r>
      <w:r w:rsidRPr="00FC0D1B">
        <w:rPr>
          <w:rFonts w:ascii="Times New Roman" w:hAnsi="Times New Roman" w:cs="Times New Roman"/>
          <w:noProof/>
        </w:rPr>
        <w:t xml:space="preserve">(4), 1115-1153. </w:t>
      </w:r>
      <w:hyperlink r:id="rId14" w:history="1">
        <w:r w:rsidRPr="00FC0D1B">
          <w:rPr>
            <w:rStyle w:val="Hyperlink"/>
            <w:rFonts w:ascii="Times New Roman" w:hAnsi="Times New Roman" w:cs="Times New Roman"/>
            <w:noProof/>
          </w:rPr>
          <w:t>https://doi.org/10.3982/ECTA14673</w:t>
        </w:r>
      </w:hyperlink>
    </w:p>
    <w:p w14:paraId="7DE85C09" w14:textId="16047351" w:rsidR="007E2B1C" w:rsidRDefault="007E2B1C" w:rsidP="00361D91">
      <w:pPr>
        <w:pStyle w:val="EndNoteBibliography"/>
        <w:spacing w:line="480" w:lineRule="auto"/>
        <w:ind w:left="720" w:hanging="720"/>
        <w:rPr>
          <w:rStyle w:val="Hyperlink"/>
          <w:rFonts w:ascii="Times New Roman" w:hAnsi="Times New Roman" w:cs="Times New Roman"/>
          <w:noProof/>
        </w:rPr>
      </w:pPr>
      <w:r w:rsidRPr="007E2B1C">
        <w:rPr>
          <w:rFonts w:ascii="Times New Roman" w:hAnsi="Times New Roman" w:cs="Times New Roman"/>
          <w:noProof/>
        </w:rPr>
        <w:t xml:space="preserve">Akerlof, G. A. (1970). The market for "lemons": Quality uncertainty and the market mechanism. </w:t>
      </w:r>
      <w:r w:rsidRPr="007E2B1C">
        <w:rPr>
          <w:rFonts w:ascii="Times New Roman" w:hAnsi="Times New Roman" w:cs="Times New Roman"/>
          <w:i/>
          <w:noProof/>
        </w:rPr>
        <w:t>The Quarterly Journal of Economics, 84</w:t>
      </w:r>
      <w:r w:rsidRPr="007E2B1C">
        <w:rPr>
          <w:rFonts w:ascii="Times New Roman" w:hAnsi="Times New Roman" w:cs="Times New Roman"/>
          <w:noProof/>
        </w:rPr>
        <w:t xml:space="preserve">(3), 488-500. </w:t>
      </w:r>
      <w:hyperlink r:id="rId15" w:history="1">
        <w:r w:rsidRPr="007E2B1C">
          <w:rPr>
            <w:rStyle w:val="Hyperlink"/>
            <w:rFonts w:ascii="Times New Roman" w:hAnsi="Times New Roman" w:cs="Times New Roman"/>
            <w:noProof/>
          </w:rPr>
          <w:t>https://doi.org/10.1016/B978-0-12-214850-7.50022-X</w:t>
        </w:r>
      </w:hyperlink>
    </w:p>
    <w:p w14:paraId="43C8B7FA" w14:textId="74CE59EE" w:rsidR="00BB7F26" w:rsidRPr="007E2B1C" w:rsidRDefault="00BB7F26" w:rsidP="00BB7F26">
      <w:pPr>
        <w:pStyle w:val="EndNoteBibliography"/>
        <w:spacing w:line="480" w:lineRule="auto"/>
        <w:ind w:left="720" w:hanging="720"/>
        <w:rPr>
          <w:rFonts w:ascii="Times New Roman" w:hAnsi="Times New Roman" w:cs="Times New Roman"/>
          <w:noProof/>
        </w:rPr>
      </w:pPr>
      <w:r w:rsidRPr="00FC0D1B">
        <w:rPr>
          <w:rFonts w:ascii="Times New Roman" w:hAnsi="Times New Roman" w:cs="Times New Roman"/>
          <w:noProof/>
        </w:rPr>
        <w:t xml:space="preserve">Allen, C. T., Machleit, K. A., &amp; Kleine, S. S. (1992). A </w:t>
      </w:r>
      <w:r w:rsidR="008D3743">
        <w:rPr>
          <w:rFonts w:ascii="Times New Roman" w:hAnsi="Times New Roman" w:cs="Times New Roman"/>
          <w:noProof/>
        </w:rPr>
        <w:t>c</w:t>
      </w:r>
      <w:r w:rsidRPr="00FC0D1B">
        <w:rPr>
          <w:rFonts w:ascii="Times New Roman" w:hAnsi="Times New Roman" w:cs="Times New Roman"/>
          <w:noProof/>
        </w:rPr>
        <w:t xml:space="preserve">omparison of attitudes and emotions as predictors of behavior at diverse levels of behavioral experience. </w:t>
      </w:r>
      <w:r w:rsidRPr="00FC0D1B">
        <w:rPr>
          <w:rFonts w:ascii="Times New Roman" w:hAnsi="Times New Roman" w:cs="Times New Roman"/>
          <w:i/>
          <w:noProof/>
        </w:rPr>
        <w:t>Journal of Consumer Research, 18</w:t>
      </w:r>
      <w:r w:rsidRPr="00FC0D1B">
        <w:rPr>
          <w:rFonts w:ascii="Times New Roman" w:hAnsi="Times New Roman" w:cs="Times New Roman"/>
          <w:noProof/>
        </w:rPr>
        <w:t xml:space="preserve">(4), 493-504. </w:t>
      </w:r>
      <w:hyperlink r:id="rId16" w:history="1">
        <w:r w:rsidRPr="00FC0D1B">
          <w:rPr>
            <w:rStyle w:val="Hyperlink"/>
            <w:rFonts w:ascii="Times New Roman" w:hAnsi="Times New Roman" w:cs="Times New Roman"/>
            <w:noProof/>
          </w:rPr>
          <w:t>https://doi.org/10.1086/209276</w:t>
        </w:r>
      </w:hyperlink>
    </w:p>
    <w:p w14:paraId="190978EF" w14:textId="1064C4F3" w:rsidR="00361D91" w:rsidRDefault="00361D91" w:rsidP="007E2B1C">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Allred, K. G., Mallozzi, J. S., Matsui, F., &amp; Raia, C. P. (1997).</w:t>
      </w:r>
      <w:r w:rsidR="007E2B1C">
        <w:rPr>
          <w:rFonts w:ascii="Times New Roman" w:hAnsi="Times New Roman" w:cs="Times New Roman"/>
          <w:noProof/>
        </w:rPr>
        <w:t xml:space="preserve"> </w:t>
      </w:r>
      <w:r w:rsidRPr="00AB7FF9">
        <w:rPr>
          <w:rFonts w:ascii="Times New Roman" w:hAnsi="Times New Roman" w:cs="Times New Roman"/>
          <w:noProof/>
        </w:rPr>
        <w:t xml:space="preserve">The influence of anger and compassion on negotiation performance. </w:t>
      </w:r>
      <w:r>
        <w:rPr>
          <w:rFonts w:ascii="Times New Roman" w:hAnsi="Times New Roman" w:cs="Times New Roman"/>
          <w:i/>
          <w:noProof/>
        </w:rPr>
        <w:t>Organizational Behavior and Human Decision Processes</w:t>
      </w:r>
      <w:r w:rsidRPr="00AB7FF9">
        <w:rPr>
          <w:rFonts w:ascii="Times New Roman" w:hAnsi="Times New Roman" w:cs="Times New Roman"/>
          <w:i/>
          <w:noProof/>
        </w:rPr>
        <w:t>, 70</w:t>
      </w:r>
      <w:r w:rsidRPr="00AB7FF9">
        <w:rPr>
          <w:rFonts w:ascii="Times New Roman" w:hAnsi="Times New Roman" w:cs="Times New Roman"/>
          <w:noProof/>
        </w:rPr>
        <w:t xml:space="preserve">(3), 175-187. </w:t>
      </w:r>
      <w:hyperlink r:id="rId17" w:history="1">
        <w:r w:rsidRPr="00AB7FF9">
          <w:rPr>
            <w:rStyle w:val="Hyperlink"/>
            <w:rFonts w:ascii="Times New Roman" w:hAnsi="Times New Roman" w:cs="Times New Roman"/>
            <w:noProof/>
          </w:rPr>
          <w:t>https://doi.org/10.1006/obhd.1997.2705</w:t>
        </w:r>
      </w:hyperlink>
      <w:r w:rsidRPr="00AB7FF9">
        <w:rPr>
          <w:rFonts w:ascii="Times New Roman" w:hAnsi="Times New Roman" w:cs="Times New Roman"/>
          <w:noProof/>
        </w:rPr>
        <w:t xml:space="preserve"> </w:t>
      </w:r>
    </w:p>
    <w:p w14:paraId="04E45F05" w14:textId="422822DA" w:rsidR="00934104" w:rsidRDefault="00934104" w:rsidP="00934104">
      <w:pPr>
        <w:pStyle w:val="EndNoteBibliography"/>
        <w:spacing w:line="480" w:lineRule="auto"/>
        <w:ind w:left="720" w:hanging="720"/>
        <w:rPr>
          <w:rFonts w:ascii="Times New Roman" w:hAnsi="Times New Roman" w:cs="Times New Roman"/>
          <w:noProof/>
        </w:rPr>
      </w:pPr>
      <w:r w:rsidRPr="00925A79">
        <w:rPr>
          <w:rFonts w:ascii="Times New Roman" w:hAnsi="Times New Roman" w:cs="Times New Roman"/>
          <w:noProof/>
        </w:rPr>
        <w:t xml:space="preserve">Amanatullah, E. T., Morris, M. W., &amp; Curhan, J. R. (2008). Negotiators who give too much: Unmitigated communion, relational anxieties, and economic costs in distributive and integrative bargaining. </w:t>
      </w:r>
      <w:r w:rsidRPr="00925A79">
        <w:rPr>
          <w:rFonts w:ascii="Times New Roman" w:hAnsi="Times New Roman" w:cs="Times New Roman"/>
          <w:i/>
          <w:noProof/>
        </w:rPr>
        <w:t>Journal of Personality and Social Psychology, 95</w:t>
      </w:r>
      <w:r w:rsidRPr="00925A79">
        <w:rPr>
          <w:rFonts w:ascii="Times New Roman" w:hAnsi="Times New Roman" w:cs="Times New Roman"/>
          <w:noProof/>
        </w:rPr>
        <w:t xml:space="preserve">(3), 723-738. </w:t>
      </w:r>
      <w:hyperlink r:id="rId18" w:history="1">
        <w:r w:rsidRPr="00925A79">
          <w:rPr>
            <w:rStyle w:val="Hyperlink"/>
            <w:rFonts w:ascii="Times New Roman" w:hAnsi="Times New Roman" w:cs="Times New Roman"/>
            <w:noProof/>
          </w:rPr>
          <w:t>https://doi.org/https://doi.org/10.1037/a0012612</w:t>
        </w:r>
      </w:hyperlink>
      <w:r w:rsidRPr="00925A79">
        <w:rPr>
          <w:rFonts w:ascii="Times New Roman" w:hAnsi="Times New Roman" w:cs="Times New Roman"/>
          <w:noProof/>
        </w:rPr>
        <w:t xml:space="preserve"> </w:t>
      </w:r>
    </w:p>
    <w:p w14:paraId="1B712B37" w14:textId="0A3060FA"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Anderson, C., &amp; Thompson, L. L. (2004). Affect from the top down: How powerful individuals</w:t>
      </w:r>
      <w:r w:rsidR="00193401">
        <w:rPr>
          <w:rFonts w:ascii="Times New Roman" w:hAnsi="Times New Roman" w:cs="Times New Roman"/>
          <w:noProof/>
        </w:rPr>
        <w:t>’</w:t>
      </w:r>
      <w:r w:rsidRPr="00AB7FF9">
        <w:rPr>
          <w:rFonts w:ascii="Times New Roman" w:hAnsi="Times New Roman" w:cs="Times New Roman"/>
          <w:noProof/>
        </w:rPr>
        <w:t xml:space="preserve"> positive affect shapes negotiations. </w:t>
      </w:r>
      <w:r>
        <w:rPr>
          <w:rFonts w:ascii="Times New Roman" w:hAnsi="Times New Roman" w:cs="Times New Roman"/>
          <w:i/>
          <w:noProof/>
        </w:rPr>
        <w:t>Organizational Behavior and Human Decision Processes</w:t>
      </w:r>
      <w:r w:rsidRPr="00AB7FF9">
        <w:rPr>
          <w:rFonts w:ascii="Times New Roman" w:hAnsi="Times New Roman" w:cs="Times New Roman"/>
          <w:i/>
          <w:noProof/>
        </w:rPr>
        <w:t>, 95</w:t>
      </w:r>
      <w:r w:rsidRPr="00AB7FF9">
        <w:rPr>
          <w:rFonts w:ascii="Times New Roman" w:hAnsi="Times New Roman" w:cs="Times New Roman"/>
          <w:noProof/>
        </w:rPr>
        <w:t xml:space="preserve">(2), 125-139. </w:t>
      </w:r>
      <w:hyperlink r:id="rId19" w:history="1">
        <w:r w:rsidRPr="00AB7FF9">
          <w:rPr>
            <w:rStyle w:val="Hyperlink"/>
            <w:rFonts w:ascii="Times New Roman" w:hAnsi="Times New Roman" w:cs="Times New Roman"/>
            <w:noProof/>
          </w:rPr>
          <w:t>https://doi.org/10.1016/j.obhdp.2004.05.002</w:t>
        </w:r>
      </w:hyperlink>
      <w:r w:rsidRPr="00AB7FF9">
        <w:rPr>
          <w:rFonts w:ascii="Times New Roman" w:hAnsi="Times New Roman" w:cs="Times New Roman"/>
          <w:noProof/>
        </w:rPr>
        <w:t xml:space="preserve"> </w:t>
      </w:r>
    </w:p>
    <w:p w14:paraId="5F938DE8" w14:textId="4BDE39E6"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Aquino, K. (1998). The effects of ethical climate and the availability of alternatives on the use of deception during negotiation. </w:t>
      </w:r>
      <w:r w:rsidRPr="00AB7FF9">
        <w:rPr>
          <w:rFonts w:ascii="Times New Roman" w:hAnsi="Times New Roman" w:cs="Times New Roman"/>
          <w:i/>
          <w:noProof/>
        </w:rPr>
        <w:t>International Journal of Conflict Management, 9</w:t>
      </w:r>
      <w:r w:rsidRPr="00AB7FF9">
        <w:rPr>
          <w:rFonts w:ascii="Times New Roman" w:hAnsi="Times New Roman" w:cs="Times New Roman"/>
          <w:noProof/>
        </w:rPr>
        <w:t xml:space="preserve">(3), 195-217. </w:t>
      </w:r>
      <w:hyperlink r:id="rId20" w:history="1">
        <w:r w:rsidRPr="00AB7FF9">
          <w:rPr>
            <w:rStyle w:val="Hyperlink"/>
            <w:rFonts w:ascii="Times New Roman" w:hAnsi="Times New Roman" w:cs="Times New Roman"/>
            <w:noProof/>
          </w:rPr>
          <w:t>https://doi.org/10.1108/eb022809</w:t>
        </w:r>
      </w:hyperlink>
      <w:r w:rsidRPr="00AB7FF9">
        <w:rPr>
          <w:rFonts w:ascii="Times New Roman" w:hAnsi="Times New Roman" w:cs="Times New Roman"/>
          <w:noProof/>
        </w:rPr>
        <w:t xml:space="preserve"> </w:t>
      </w:r>
    </w:p>
    <w:p w14:paraId="2760051F" w14:textId="2277DE30" w:rsidR="008C17DD" w:rsidRPr="008C17DD" w:rsidRDefault="008C17DD" w:rsidP="008C17DD">
      <w:pPr>
        <w:pStyle w:val="EndNoteBibliography"/>
        <w:spacing w:line="480" w:lineRule="auto"/>
        <w:ind w:left="720" w:hanging="720"/>
        <w:rPr>
          <w:rFonts w:ascii="Times New Roman" w:hAnsi="Times New Roman" w:cs="Times New Roman"/>
          <w:noProof/>
        </w:rPr>
      </w:pPr>
      <w:r w:rsidRPr="008C17DD">
        <w:rPr>
          <w:rFonts w:ascii="Times New Roman" w:hAnsi="Times New Roman" w:cs="Times New Roman"/>
          <w:noProof/>
        </w:rPr>
        <w:t>Aquino, K., &amp; Reed, I., Americus. (2002). The self-importance of moral identity.</w:t>
      </w:r>
      <w:r w:rsidRPr="008C17DD">
        <w:rPr>
          <w:rFonts w:ascii="Times New Roman" w:hAnsi="Times New Roman" w:cs="Times New Roman"/>
          <w:i/>
          <w:noProof/>
        </w:rPr>
        <w:t xml:space="preserve"> 83</w:t>
      </w:r>
      <w:r>
        <w:rPr>
          <w:rFonts w:ascii="Times New Roman" w:hAnsi="Times New Roman" w:cs="Times New Roman"/>
          <w:iCs/>
          <w:noProof/>
        </w:rPr>
        <w:t>(1)</w:t>
      </w:r>
      <w:r w:rsidRPr="008C17DD">
        <w:rPr>
          <w:rFonts w:ascii="Times New Roman" w:hAnsi="Times New Roman" w:cs="Times New Roman"/>
          <w:noProof/>
        </w:rPr>
        <w:t xml:space="preserve">, 1423-1440. </w:t>
      </w:r>
      <w:hyperlink r:id="rId21" w:history="1">
        <w:r w:rsidRPr="008C17DD">
          <w:rPr>
            <w:rStyle w:val="Hyperlink"/>
            <w:rFonts w:ascii="Times New Roman" w:hAnsi="Times New Roman" w:cs="Times New Roman"/>
            <w:noProof/>
          </w:rPr>
          <w:t>https://doi.org/10.1037/0022-3514.83.6.1423</w:t>
        </w:r>
      </w:hyperlink>
    </w:p>
    <w:p w14:paraId="3D484974" w14:textId="17321C69"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Aron, A., Melinat, E., Aron, E. N., Vallone, R. D., &amp; Bator, R. J. (1997). The experimental generation of interpersonal closeness: A procedure and some preliminary findings. </w:t>
      </w:r>
      <w:r w:rsidRPr="00AB7FF9">
        <w:rPr>
          <w:rFonts w:ascii="Times New Roman" w:hAnsi="Times New Roman" w:cs="Times New Roman"/>
          <w:i/>
          <w:noProof/>
        </w:rPr>
        <w:t>Personality and Social Psychology Bulletin, 23</w:t>
      </w:r>
      <w:r w:rsidRPr="00AB7FF9">
        <w:rPr>
          <w:rFonts w:ascii="Times New Roman" w:hAnsi="Times New Roman" w:cs="Times New Roman"/>
          <w:noProof/>
        </w:rPr>
        <w:t xml:space="preserve">(4), 363-377. </w:t>
      </w:r>
      <w:hyperlink r:id="rId22" w:history="1">
        <w:r w:rsidRPr="00AB7FF9">
          <w:rPr>
            <w:rStyle w:val="Hyperlink"/>
            <w:rFonts w:ascii="Times New Roman" w:hAnsi="Times New Roman" w:cs="Times New Roman"/>
            <w:noProof/>
          </w:rPr>
          <w:t>https://doi.org/10.1177/0146167297234003</w:t>
        </w:r>
      </w:hyperlink>
      <w:r w:rsidRPr="00AB7FF9">
        <w:rPr>
          <w:rFonts w:ascii="Times New Roman" w:hAnsi="Times New Roman" w:cs="Times New Roman"/>
          <w:noProof/>
        </w:rPr>
        <w:t xml:space="preserve"> </w:t>
      </w:r>
    </w:p>
    <w:p w14:paraId="1936CEFE" w14:textId="02760A5D"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Bandura, A. (1999). Moral disengagement in the perpetration of inhumanities. </w:t>
      </w:r>
      <w:r w:rsidRPr="00AB7FF9">
        <w:rPr>
          <w:rFonts w:ascii="Times New Roman" w:hAnsi="Times New Roman" w:cs="Times New Roman"/>
          <w:i/>
          <w:noProof/>
        </w:rPr>
        <w:t>Personality and Social Psychology Review, 3</w:t>
      </w:r>
      <w:r w:rsidRPr="00AB7FF9">
        <w:rPr>
          <w:rFonts w:ascii="Times New Roman" w:hAnsi="Times New Roman" w:cs="Times New Roman"/>
          <w:noProof/>
        </w:rPr>
        <w:t xml:space="preserve">(3), 193-209. </w:t>
      </w:r>
      <w:hyperlink r:id="rId23" w:history="1">
        <w:r w:rsidRPr="00AB7FF9">
          <w:rPr>
            <w:rStyle w:val="Hyperlink"/>
            <w:rFonts w:ascii="Times New Roman" w:hAnsi="Times New Roman" w:cs="Times New Roman"/>
            <w:noProof/>
          </w:rPr>
          <w:t>https://doi.org/10.1207/s15327957pspr0303_3</w:t>
        </w:r>
      </w:hyperlink>
      <w:r w:rsidRPr="00AB7FF9">
        <w:rPr>
          <w:rFonts w:ascii="Times New Roman" w:hAnsi="Times New Roman" w:cs="Times New Roman"/>
          <w:noProof/>
        </w:rPr>
        <w:t xml:space="preserve"> </w:t>
      </w:r>
    </w:p>
    <w:p w14:paraId="0578311C" w14:textId="1614FBF3" w:rsidR="007462BB" w:rsidRDefault="007462BB" w:rsidP="007462BB">
      <w:pPr>
        <w:pStyle w:val="EndNoteBibliography"/>
        <w:spacing w:line="480" w:lineRule="auto"/>
        <w:ind w:left="720" w:hanging="720"/>
        <w:rPr>
          <w:rStyle w:val="Hyperlink"/>
          <w:rFonts w:ascii="Times New Roman" w:hAnsi="Times New Roman" w:cs="Times New Roman"/>
          <w:noProof/>
        </w:rPr>
      </w:pPr>
      <w:r w:rsidRPr="00D7662C">
        <w:rPr>
          <w:rFonts w:ascii="Times New Roman" w:hAnsi="Times New Roman" w:cs="Times New Roman"/>
          <w:noProof/>
        </w:rPr>
        <w:t xml:space="preserve">Bandura, A. (2002). Selective moral disengagement in the exercise of moral agency. </w:t>
      </w:r>
      <w:r w:rsidRPr="00D7662C">
        <w:rPr>
          <w:rFonts w:ascii="Times New Roman" w:hAnsi="Times New Roman" w:cs="Times New Roman"/>
          <w:i/>
          <w:noProof/>
        </w:rPr>
        <w:t>Journal of Moral Education, 31</w:t>
      </w:r>
      <w:r w:rsidRPr="00D7662C">
        <w:rPr>
          <w:rFonts w:ascii="Times New Roman" w:hAnsi="Times New Roman" w:cs="Times New Roman"/>
          <w:noProof/>
        </w:rPr>
        <w:t xml:space="preserve">(2), 101-119. </w:t>
      </w:r>
      <w:hyperlink r:id="rId24" w:history="1">
        <w:r w:rsidRPr="00D7662C">
          <w:rPr>
            <w:rStyle w:val="Hyperlink"/>
            <w:rFonts w:ascii="Times New Roman" w:hAnsi="Times New Roman" w:cs="Times New Roman"/>
            <w:noProof/>
          </w:rPr>
          <w:t>https://doi.org/10.1080/0305724022014322</w:t>
        </w:r>
      </w:hyperlink>
    </w:p>
    <w:p w14:paraId="3E126182" w14:textId="67DDBE46" w:rsidR="00B53018" w:rsidRPr="00AB7FF9" w:rsidRDefault="00B53018" w:rsidP="00B53018">
      <w:pPr>
        <w:pStyle w:val="EndNoteBibliography"/>
        <w:spacing w:line="480" w:lineRule="auto"/>
        <w:ind w:left="720" w:hanging="720"/>
        <w:rPr>
          <w:rFonts w:ascii="Times New Roman" w:hAnsi="Times New Roman" w:cs="Times New Roman"/>
          <w:noProof/>
        </w:rPr>
      </w:pPr>
      <w:r w:rsidRPr="003E70FD">
        <w:rPr>
          <w:rFonts w:ascii="Times New Roman" w:hAnsi="Times New Roman" w:cs="Times New Roman"/>
          <w:noProof/>
        </w:rPr>
        <w:t xml:space="preserve">Bandura, A., Barbaranelli, C., Caprara, G. V., &amp; Pastorelli, C. (1996). Mechanisms of moral disengagement in the exercise of moral agency. </w:t>
      </w:r>
      <w:r w:rsidRPr="003E70FD">
        <w:rPr>
          <w:rFonts w:ascii="Times New Roman" w:hAnsi="Times New Roman" w:cs="Times New Roman"/>
          <w:i/>
          <w:noProof/>
        </w:rPr>
        <w:t>Journal of Personality and Social Psychology, 71</w:t>
      </w:r>
      <w:r w:rsidRPr="003E70FD">
        <w:rPr>
          <w:rFonts w:ascii="Times New Roman" w:hAnsi="Times New Roman" w:cs="Times New Roman"/>
          <w:noProof/>
        </w:rPr>
        <w:t xml:space="preserve">(2), 364-374. </w:t>
      </w:r>
      <w:hyperlink r:id="rId25" w:history="1">
        <w:r w:rsidRPr="003E70FD">
          <w:rPr>
            <w:rStyle w:val="Hyperlink"/>
            <w:rFonts w:ascii="Times New Roman" w:hAnsi="Times New Roman" w:cs="Times New Roman"/>
            <w:noProof/>
          </w:rPr>
          <w:t>https://doi.org/https://doi.org/10.1037/0022-3514.71.2.364</w:t>
        </w:r>
      </w:hyperlink>
      <w:r w:rsidRPr="003E70FD">
        <w:rPr>
          <w:rFonts w:ascii="Times New Roman" w:hAnsi="Times New Roman" w:cs="Times New Roman"/>
          <w:noProof/>
        </w:rPr>
        <w:t xml:space="preserve"> </w:t>
      </w:r>
    </w:p>
    <w:p w14:paraId="7DFFBA80" w14:textId="64F75C42" w:rsidR="00361D91" w:rsidRPr="00AB7FF9" w:rsidRDefault="00361D91" w:rsidP="00620857">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Baron, R. A. (1990). Environmentally induced positive affect: Its impact on self-efficacy, task performance, negotiation, and conflict. </w:t>
      </w:r>
      <w:r w:rsidRPr="00AB7FF9">
        <w:rPr>
          <w:rFonts w:ascii="Times New Roman" w:hAnsi="Times New Roman" w:cs="Times New Roman"/>
          <w:i/>
          <w:noProof/>
        </w:rPr>
        <w:t>Journal of Applied Social Psychology, 20</w:t>
      </w:r>
      <w:r w:rsidRPr="00AB7FF9">
        <w:rPr>
          <w:rFonts w:ascii="Times New Roman" w:hAnsi="Times New Roman" w:cs="Times New Roman"/>
          <w:noProof/>
        </w:rPr>
        <w:t xml:space="preserve">(5), 368-384. </w:t>
      </w:r>
      <w:hyperlink r:id="rId26" w:history="1">
        <w:r w:rsidRPr="00AB7FF9">
          <w:rPr>
            <w:rStyle w:val="Hyperlink"/>
            <w:rFonts w:ascii="Times New Roman" w:hAnsi="Times New Roman" w:cs="Times New Roman"/>
            <w:noProof/>
          </w:rPr>
          <w:t>https://doi.org/10.1111/j.1559-1816.1990.tb00417.x</w:t>
        </w:r>
      </w:hyperlink>
      <w:r w:rsidRPr="00AB7FF9">
        <w:rPr>
          <w:rFonts w:ascii="Times New Roman" w:hAnsi="Times New Roman" w:cs="Times New Roman"/>
          <w:noProof/>
        </w:rPr>
        <w:t xml:space="preserve"> </w:t>
      </w:r>
    </w:p>
    <w:p w14:paraId="27E0FBCC" w14:textId="1968927A" w:rsidR="00620857" w:rsidRPr="00620857" w:rsidRDefault="00361D91" w:rsidP="00620857">
      <w:pPr>
        <w:pStyle w:val="EndNoteBibliography"/>
        <w:spacing w:line="480" w:lineRule="auto"/>
        <w:ind w:left="720" w:hanging="720"/>
        <w:rPr>
          <w:rFonts w:ascii="Times New Roman" w:hAnsi="Times New Roman" w:cs="Times New Roman"/>
          <w:i/>
          <w:noProof/>
        </w:rPr>
      </w:pPr>
      <w:r w:rsidRPr="00AB7FF9">
        <w:rPr>
          <w:rFonts w:ascii="Times New Roman" w:hAnsi="Times New Roman" w:cs="Times New Roman"/>
          <w:noProof/>
        </w:rPr>
        <w:t xml:space="preserve">Barry, B. (1999). The tactical use of emotion in negotiation. </w:t>
      </w:r>
      <w:r w:rsidRPr="00AB7FF9">
        <w:rPr>
          <w:rFonts w:ascii="Times New Roman" w:hAnsi="Times New Roman" w:cs="Times New Roman"/>
          <w:i/>
          <w:noProof/>
        </w:rPr>
        <w:t xml:space="preserve">Research on </w:t>
      </w:r>
      <w:r>
        <w:rPr>
          <w:rFonts w:ascii="Times New Roman" w:hAnsi="Times New Roman" w:cs="Times New Roman"/>
          <w:i/>
          <w:noProof/>
        </w:rPr>
        <w:t>N</w:t>
      </w:r>
      <w:r w:rsidRPr="00AB7FF9">
        <w:rPr>
          <w:rFonts w:ascii="Times New Roman" w:hAnsi="Times New Roman" w:cs="Times New Roman"/>
          <w:i/>
          <w:noProof/>
        </w:rPr>
        <w:t xml:space="preserve">egotiation in </w:t>
      </w:r>
      <w:r>
        <w:rPr>
          <w:rFonts w:ascii="Times New Roman" w:hAnsi="Times New Roman" w:cs="Times New Roman"/>
          <w:i/>
          <w:noProof/>
        </w:rPr>
        <w:t>O</w:t>
      </w:r>
      <w:r w:rsidRPr="00AB7FF9">
        <w:rPr>
          <w:rFonts w:ascii="Times New Roman" w:hAnsi="Times New Roman" w:cs="Times New Roman"/>
          <w:i/>
          <w:noProof/>
        </w:rPr>
        <w:t>rganizations, 7</w:t>
      </w:r>
      <w:r w:rsidRPr="00AB7FF9">
        <w:rPr>
          <w:rFonts w:ascii="Times New Roman" w:hAnsi="Times New Roman" w:cs="Times New Roman"/>
          <w:noProof/>
        </w:rPr>
        <w:t xml:space="preserve">(1), 93-124. </w:t>
      </w:r>
    </w:p>
    <w:p w14:paraId="3314B0C0"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Baumeister, R. F., Stillwell, A. M., &amp; Heatherton, T. F. (1994). Guilt: An interpersonal approach. </w:t>
      </w:r>
      <w:r w:rsidRPr="00AB7FF9">
        <w:rPr>
          <w:rFonts w:ascii="Times New Roman" w:hAnsi="Times New Roman" w:cs="Times New Roman"/>
          <w:i/>
          <w:noProof/>
        </w:rPr>
        <w:t>Psychological Bulletin, 115</w:t>
      </w:r>
      <w:r w:rsidRPr="00AB7FF9">
        <w:rPr>
          <w:rFonts w:ascii="Times New Roman" w:hAnsi="Times New Roman" w:cs="Times New Roman"/>
          <w:noProof/>
        </w:rPr>
        <w:t xml:space="preserve">(2), 243-267. </w:t>
      </w:r>
      <w:hyperlink r:id="rId27" w:history="1">
        <w:r w:rsidRPr="00AB7FF9">
          <w:rPr>
            <w:rStyle w:val="Hyperlink"/>
            <w:rFonts w:ascii="Times New Roman" w:hAnsi="Times New Roman" w:cs="Times New Roman"/>
            <w:noProof/>
          </w:rPr>
          <w:t>https://doi.org/10.1037/0033-2909.115.2.243</w:t>
        </w:r>
      </w:hyperlink>
      <w:r w:rsidRPr="00AB7FF9">
        <w:rPr>
          <w:rFonts w:ascii="Times New Roman" w:hAnsi="Times New Roman" w:cs="Times New Roman"/>
          <w:noProof/>
        </w:rPr>
        <w:t xml:space="preserve"> </w:t>
      </w:r>
    </w:p>
    <w:p w14:paraId="3BCD9788"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Baumeister, R. F., Stillwell, A. M., &amp; Heatherton, T. F. (1995). Personal narratives about guilt: Role in action control and interpersonal relationships. </w:t>
      </w:r>
      <w:r w:rsidRPr="00AB7FF9">
        <w:rPr>
          <w:rFonts w:ascii="Times New Roman" w:hAnsi="Times New Roman" w:cs="Times New Roman"/>
          <w:i/>
          <w:noProof/>
        </w:rPr>
        <w:t>Basic and Applied Social Psychology, 17</w:t>
      </w:r>
      <w:r w:rsidRPr="00AB7FF9">
        <w:rPr>
          <w:rFonts w:ascii="Times New Roman" w:hAnsi="Times New Roman" w:cs="Times New Roman"/>
          <w:noProof/>
        </w:rPr>
        <w:t xml:space="preserve">(1-2), 173-198. </w:t>
      </w:r>
      <w:hyperlink r:id="rId28" w:history="1">
        <w:r w:rsidRPr="00AB7FF9">
          <w:rPr>
            <w:rStyle w:val="Hyperlink"/>
            <w:rFonts w:ascii="Times New Roman" w:hAnsi="Times New Roman" w:cs="Times New Roman"/>
            <w:noProof/>
          </w:rPr>
          <w:t>https://doi.org/10.1080/01973533.1995.9646138</w:t>
        </w:r>
      </w:hyperlink>
      <w:r w:rsidRPr="00AB7FF9">
        <w:rPr>
          <w:rFonts w:ascii="Times New Roman" w:hAnsi="Times New Roman" w:cs="Times New Roman"/>
          <w:noProof/>
        </w:rPr>
        <w:t xml:space="preserve"> </w:t>
      </w:r>
    </w:p>
    <w:p w14:paraId="593B17D1"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Baumeister, R. F., Vohs, K. D., DeWall, C. N., &amp; Zhang, L. (2007). How emotion shapes behavior: Feedback, anticipation, and reflection, rather than direct causation. </w:t>
      </w:r>
      <w:r w:rsidRPr="00AB7FF9">
        <w:rPr>
          <w:rFonts w:ascii="Times New Roman" w:hAnsi="Times New Roman" w:cs="Times New Roman"/>
          <w:i/>
          <w:noProof/>
        </w:rPr>
        <w:t>Personality and Social Psychology Review, 11</w:t>
      </w:r>
      <w:r w:rsidRPr="00AB7FF9">
        <w:rPr>
          <w:rFonts w:ascii="Times New Roman" w:hAnsi="Times New Roman" w:cs="Times New Roman"/>
          <w:noProof/>
        </w:rPr>
        <w:t xml:space="preserve">(2), 167-203. </w:t>
      </w:r>
      <w:hyperlink r:id="rId29" w:history="1">
        <w:r w:rsidRPr="00AB7FF9">
          <w:rPr>
            <w:rStyle w:val="Hyperlink"/>
            <w:rFonts w:ascii="Times New Roman" w:hAnsi="Times New Roman" w:cs="Times New Roman"/>
            <w:noProof/>
          </w:rPr>
          <w:t>https://doi.org/10.1177/1088868307301033</w:t>
        </w:r>
      </w:hyperlink>
      <w:r w:rsidRPr="00AB7FF9">
        <w:rPr>
          <w:rFonts w:ascii="Times New Roman" w:hAnsi="Times New Roman" w:cs="Times New Roman"/>
          <w:noProof/>
        </w:rPr>
        <w:t xml:space="preserve"> </w:t>
      </w:r>
    </w:p>
    <w:p w14:paraId="4B0D9DD8"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Bazerman, M. H., Curhan, J. R., Moore, D. A., &amp; Valley, K. L. (2000). Negotiation. </w:t>
      </w:r>
      <w:r w:rsidRPr="00AB7FF9">
        <w:rPr>
          <w:rFonts w:ascii="Times New Roman" w:hAnsi="Times New Roman" w:cs="Times New Roman"/>
          <w:i/>
          <w:noProof/>
        </w:rPr>
        <w:t>Annual Review of Psychology, 51</w:t>
      </w:r>
      <w:r w:rsidRPr="00AB7FF9">
        <w:rPr>
          <w:rFonts w:ascii="Times New Roman" w:hAnsi="Times New Roman" w:cs="Times New Roman"/>
          <w:noProof/>
        </w:rPr>
        <w:t xml:space="preserve">, 279-314. </w:t>
      </w:r>
      <w:hyperlink r:id="rId30" w:history="1">
        <w:r w:rsidRPr="00AB7FF9">
          <w:rPr>
            <w:rStyle w:val="Hyperlink"/>
            <w:rFonts w:ascii="Times New Roman" w:hAnsi="Times New Roman" w:cs="Times New Roman"/>
            <w:noProof/>
          </w:rPr>
          <w:t>https://doi.org/10.1146/annurev.psych.51.1.279</w:t>
        </w:r>
      </w:hyperlink>
      <w:r w:rsidRPr="00AB7FF9">
        <w:rPr>
          <w:rFonts w:ascii="Times New Roman" w:hAnsi="Times New Roman" w:cs="Times New Roman"/>
          <w:noProof/>
        </w:rPr>
        <w:t xml:space="preserve"> </w:t>
      </w:r>
    </w:p>
    <w:p w14:paraId="4CE57717" w14:textId="43E6A2DC"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Becker, W. J., &amp; Curhan, J. R. (2018). The dark side of subjective value in sequential negotiations: The mediating role of pride and anger. </w:t>
      </w:r>
      <w:r w:rsidRPr="00AB7FF9">
        <w:rPr>
          <w:rFonts w:ascii="Times New Roman" w:hAnsi="Times New Roman" w:cs="Times New Roman"/>
          <w:i/>
          <w:noProof/>
        </w:rPr>
        <w:t>Journal of Applied Psychology, 103</w:t>
      </w:r>
      <w:r w:rsidRPr="00AB7FF9">
        <w:rPr>
          <w:rFonts w:ascii="Times New Roman" w:hAnsi="Times New Roman" w:cs="Times New Roman"/>
          <w:noProof/>
        </w:rPr>
        <w:t xml:space="preserve">(1), 74-87. </w:t>
      </w:r>
      <w:hyperlink r:id="rId31" w:history="1">
        <w:r w:rsidRPr="00AB7FF9">
          <w:rPr>
            <w:rStyle w:val="Hyperlink"/>
            <w:rFonts w:ascii="Times New Roman" w:hAnsi="Times New Roman" w:cs="Times New Roman"/>
            <w:noProof/>
          </w:rPr>
          <w:t>https://doi.org/10.1037/apl0000253</w:t>
        </w:r>
      </w:hyperlink>
      <w:r w:rsidRPr="00AB7FF9">
        <w:rPr>
          <w:rFonts w:ascii="Times New Roman" w:hAnsi="Times New Roman" w:cs="Times New Roman"/>
          <w:noProof/>
        </w:rPr>
        <w:t xml:space="preserve"> </w:t>
      </w:r>
    </w:p>
    <w:p w14:paraId="1A167BE2" w14:textId="454938B4"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Bliese, P. D., &amp; Wang, M. (2020). Results provide information about cumulative probabilities of finding significance: Let</w:t>
      </w:r>
      <w:r w:rsidR="00193401">
        <w:rPr>
          <w:rFonts w:ascii="Times New Roman" w:hAnsi="Times New Roman" w:cs="Times New Roman"/>
          <w:noProof/>
        </w:rPr>
        <w:t>’</w:t>
      </w:r>
      <w:r w:rsidRPr="00AB7FF9">
        <w:rPr>
          <w:rFonts w:ascii="Times New Roman" w:hAnsi="Times New Roman" w:cs="Times New Roman"/>
          <w:noProof/>
        </w:rPr>
        <w:t xml:space="preserve">s report this information. </w:t>
      </w:r>
      <w:r w:rsidRPr="00AB7FF9">
        <w:rPr>
          <w:rFonts w:ascii="Times New Roman" w:hAnsi="Times New Roman" w:cs="Times New Roman"/>
          <w:i/>
          <w:noProof/>
        </w:rPr>
        <w:t>Journal of Management, 46</w:t>
      </w:r>
      <w:r w:rsidRPr="00AB7FF9">
        <w:rPr>
          <w:rFonts w:ascii="Times New Roman" w:hAnsi="Times New Roman" w:cs="Times New Roman"/>
          <w:noProof/>
        </w:rPr>
        <w:t xml:space="preserve">(7), 1275-1288. </w:t>
      </w:r>
      <w:hyperlink r:id="rId32" w:history="1">
        <w:r w:rsidRPr="00AB7FF9">
          <w:rPr>
            <w:rStyle w:val="Hyperlink"/>
            <w:rFonts w:ascii="Times New Roman" w:hAnsi="Times New Roman" w:cs="Times New Roman"/>
            <w:noProof/>
          </w:rPr>
          <w:t>https://doi.org/10.1177/0149206319886909</w:t>
        </w:r>
      </w:hyperlink>
      <w:r w:rsidRPr="00AB7FF9">
        <w:rPr>
          <w:rFonts w:ascii="Times New Roman" w:hAnsi="Times New Roman" w:cs="Times New Roman"/>
          <w:noProof/>
        </w:rPr>
        <w:t xml:space="preserve"> </w:t>
      </w:r>
    </w:p>
    <w:p w14:paraId="401A27A4"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Boles, T. L., Croson, R. T. A., &amp; Murnighan, J. K. (2000). Deception and retribution in repeated ultimatum bargaining. </w:t>
      </w:r>
      <w:r>
        <w:rPr>
          <w:rFonts w:ascii="Times New Roman" w:hAnsi="Times New Roman" w:cs="Times New Roman"/>
          <w:i/>
          <w:noProof/>
        </w:rPr>
        <w:t>Organizational Behavior and Human Decision Processes</w:t>
      </w:r>
      <w:r w:rsidRPr="00AB7FF9">
        <w:rPr>
          <w:rFonts w:ascii="Times New Roman" w:hAnsi="Times New Roman" w:cs="Times New Roman"/>
          <w:i/>
          <w:noProof/>
        </w:rPr>
        <w:t>, 83</w:t>
      </w:r>
      <w:r w:rsidRPr="00AB7FF9">
        <w:rPr>
          <w:rFonts w:ascii="Times New Roman" w:hAnsi="Times New Roman" w:cs="Times New Roman"/>
          <w:noProof/>
        </w:rPr>
        <w:t xml:space="preserve">(2), 235-259. </w:t>
      </w:r>
      <w:hyperlink r:id="rId33" w:history="1">
        <w:r w:rsidRPr="00AB7FF9">
          <w:rPr>
            <w:rStyle w:val="Hyperlink"/>
            <w:rFonts w:ascii="Times New Roman" w:hAnsi="Times New Roman" w:cs="Times New Roman"/>
            <w:noProof/>
          </w:rPr>
          <w:t>https://doi.org/10.1006/obhd.2000.2908</w:t>
        </w:r>
      </w:hyperlink>
      <w:r w:rsidRPr="00AB7FF9">
        <w:rPr>
          <w:rFonts w:ascii="Times New Roman" w:hAnsi="Times New Roman" w:cs="Times New Roman"/>
          <w:noProof/>
        </w:rPr>
        <w:t xml:space="preserve"> </w:t>
      </w:r>
    </w:p>
    <w:p w14:paraId="466FA11C"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Bond, C. F., &amp; DePaulo, B. M. (2006). Accuracy of deception judgments. </w:t>
      </w:r>
      <w:r w:rsidRPr="00AB7FF9">
        <w:rPr>
          <w:rFonts w:ascii="Times New Roman" w:hAnsi="Times New Roman" w:cs="Times New Roman"/>
          <w:i/>
          <w:noProof/>
        </w:rPr>
        <w:t>Personality and Social Psychology Review, 10</w:t>
      </w:r>
      <w:r w:rsidRPr="00AB7FF9">
        <w:rPr>
          <w:rFonts w:ascii="Times New Roman" w:hAnsi="Times New Roman" w:cs="Times New Roman"/>
          <w:noProof/>
        </w:rPr>
        <w:t xml:space="preserve">(3), 214-234. </w:t>
      </w:r>
      <w:hyperlink r:id="rId34" w:history="1">
        <w:r w:rsidRPr="00AB7FF9">
          <w:rPr>
            <w:rStyle w:val="Hyperlink"/>
            <w:rFonts w:ascii="Times New Roman" w:hAnsi="Times New Roman" w:cs="Times New Roman"/>
            <w:noProof/>
          </w:rPr>
          <w:t>https://doi.org/10.1207/s15327957pspr1003_2</w:t>
        </w:r>
      </w:hyperlink>
      <w:r w:rsidRPr="00AB7FF9">
        <w:rPr>
          <w:rFonts w:ascii="Times New Roman" w:hAnsi="Times New Roman" w:cs="Times New Roman"/>
          <w:noProof/>
        </w:rPr>
        <w:t xml:space="preserve"> </w:t>
      </w:r>
    </w:p>
    <w:p w14:paraId="4384838B"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Buss, A. H., &amp; Brock, T. C. (1963). Repression and guilt in relation to aggression. </w:t>
      </w:r>
      <w:r w:rsidRPr="00AB7FF9">
        <w:rPr>
          <w:rFonts w:ascii="Times New Roman" w:hAnsi="Times New Roman" w:cs="Times New Roman"/>
          <w:i/>
          <w:noProof/>
        </w:rPr>
        <w:t>Journal of Abnormal and Social Psychology, 66</w:t>
      </w:r>
      <w:r w:rsidRPr="00AB7FF9">
        <w:rPr>
          <w:rFonts w:ascii="Times New Roman" w:hAnsi="Times New Roman" w:cs="Times New Roman"/>
          <w:noProof/>
        </w:rPr>
        <w:t xml:space="preserve">(4), 345-350. </w:t>
      </w:r>
      <w:hyperlink r:id="rId35" w:history="1">
        <w:r w:rsidRPr="00AB7FF9">
          <w:rPr>
            <w:rStyle w:val="Hyperlink"/>
            <w:rFonts w:ascii="Times New Roman" w:hAnsi="Times New Roman" w:cs="Times New Roman"/>
            <w:noProof/>
          </w:rPr>
          <w:t>https://doi.org/10.1037/h0043707</w:t>
        </w:r>
      </w:hyperlink>
      <w:r w:rsidRPr="00AB7FF9">
        <w:rPr>
          <w:rFonts w:ascii="Times New Roman" w:hAnsi="Times New Roman" w:cs="Times New Roman"/>
          <w:noProof/>
        </w:rPr>
        <w:t xml:space="preserve"> </w:t>
      </w:r>
    </w:p>
    <w:p w14:paraId="40C8AD19" w14:textId="507C8492" w:rsidR="00A270CE" w:rsidRPr="00A270CE" w:rsidRDefault="00361D91" w:rsidP="00A270CE">
      <w:pPr>
        <w:pStyle w:val="EndNoteBibliography"/>
        <w:spacing w:line="480" w:lineRule="auto"/>
        <w:ind w:left="720" w:hanging="720"/>
        <w:rPr>
          <w:rFonts w:ascii="Times New Roman" w:hAnsi="Times New Roman" w:cs="Times New Roman"/>
          <w:noProof/>
          <w:color w:val="0000FF"/>
          <w:u w:val="single"/>
        </w:rPr>
      </w:pPr>
      <w:r w:rsidRPr="00AB7FF9">
        <w:rPr>
          <w:rFonts w:ascii="Times New Roman" w:hAnsi="Times New Roman" w:cs="Times New Roman"/>
          <w:noProof/>
        </w:rPr>
        <w:t xml:space="preserve">Carnevale, P. J. D., &amp; Isen, A. M. (1986). The influence of positive affect and visual access on the discovery of integrative solutions in bilateral negotiation. </w:t>
      </w:r>
      <w:r>
        <w:rPr>
          <w:rFonts w:ascii="Times New Roman" w:hAnsi="Times New Roman" w:cs="Times New Roman"/>
          <w:i/>
          <w:noProof/>
        </w:rPr>
        <w:t>Organizational Behavior and Human Decision Processes</w:t>
      </w:r>
      <w:r w:rsidRPr="00AB7FF9">
        <w:rPr>
          <w:rFonts w:ascii="Times New Roman" w:hAnsi="Times New Roman" w:cs="Times New Roman"/>
          <w:i/>
          <w:noProof/>
        </w:rPr>
        <w:t>, 37</w:t>
      </w:r>
      <w:r w:rsidRPr="00AB7FF9">
        <w:rPr>
          <w:rFonts w:ascii="Times New Roman" w:hAnsi="Times New Roman" w:cs="Times New Roman"/>
          <w:noProof/>
        </w:rPr>
        <w:t xml:space="preserve">(1), 1-13. </w:t>
      </w:r>
      <w:hyperlink r:id="rId36" w:history="1">
        <w:r w:rsidRPr="00AB7FF9">
          <w:rPr>
            <w:rStyle w:val="Hyperlink"/>
            <w:rFonts w:ascii="Times New Roman" w:hAnsi="Times New Roman" w:cs="Times New Roman"/>
            <w:noProof/>
          </w:rPr>
          <w:t>https://doi.org/10.1016/0749-5978(86)90041-5</w:t>
        </w:r>
      </w:hyperlink>
      <w:r w:rsidRPr="00AB7FF9">
        <w:rPr>
          <w:rFonts w:ascii="Times New Roman" w:hAnsi="Times New Roman" w:cs="Times New Roman"/>
          <w:noProof/>
        </w:rPr>
        <w:t xml:space="preserve"> </w:t>
      </w:r>
    </w:p>
    <w:p w14:paraId="7A6A51F7" w14:textId="5BD762FF" w:rsidR="00BB7F26" w:rsidRDefault="00BB7F26" w:rsidP="00BF1559">
      <w:pPr>
        <w:pStyle w:val="EndNoteBibliography"/>
        <w:spacing w:line="480" w:lineRule="auto"/>
        <w:ind w:left="720" w:hanging="720"/>
        <w:rPr>
          <w:rFonts w:ascii="Times New Roman" w:hAnsi="Times New Roman" w:cs="Times New Roman"/>
          <w:noProof/>
        </w:rPr>
      </w:pPr>
      <w:r w:rsidRPr="00FC0D1B">
        <w:rPr>
          <w:rFonts w:ascii="Times New Roman" w:hAnsi="Times New Roman" w:cs="Times New Roman"/>
          <w:noProof/>
        </w:rPr>
        <w:t xml:space="preserve">Cohen, T. R., &amp; Morse, L. (2014). Moral character: What it is and what it does. </w:t>
      </w:r>
      <w:r w:rsidRPr="00FC0D1B">
        <w:rPr>
          <w:rFonts w:ascii="Times New Roman" w:hAnsi="Times New Roman" w:cs="Times New Roman"/>
          <w:i/>
          <w:noProof/>
        </w:rPr>
        <w:t>Research in Organizational Behavior, 34</w:t>
      </w:r>
      <w:r w:rsidRPr="00FC0D1B">
        <w:rPr>
          <w:rFonts w:ascii="Times New Roman" w:hAnsi="Times New Roman" w:cs="Times New Roman"/>
          <w:noProof/>
        </w:rPr>
        <w:t xml:space="preserve">, 43-61. </w:t>
      </w:r>
      <w:hyperlink r:id="rId37" w:history="1">
        <w:r w:rsidRPr="00FC0D1B">
          <w:rPr>
            <w:rStyle w:val="Hyperlink"/>
            <w:rFonts w:ascii="Times New Roman" w:hAnsi="Times New Roman" w:cs="Times New Roman"/>
            <w:noProof/>
          </w:rPr>
          <w:t>https://doi.org/10.1016/j.riob.2014.08.003</w:t>
        </w:r>
      </w:hyperlink>
    </w:p>
    <w:p w14:paraId="5A885209" w14:textId="04096360" w:rsidR="00A270CE" w:rsidRPr="00A270CE" w:rsidRDefault="00A270CE" w:rsidP="00A270CE">
      <w:pPr>
        <w:pStyle w:val="EndNoteBibliography"/>
        <w:spacing w:line="480" w:lineRule="auto"/>
        <w:ind w:left="720" w:hanging="720"/>
        <w:rPr>
          <w:rFonts w:ascii="Times New Roman" w:hAnsi="Times New Roman" w:cs="Times New Roman"/>
          <w:noProof/>
        </w:rPr>
      </w:pPr>
      <w:r w:rsidRPr="00A270CE">
        <w:rPr>
          <w:rFonts w:ascii="Times New Roman" w:hAnsi="Times New Roman" w:cs="Times New Roman"/>
        </w:rPr>
        <w:fldChar w:fldCharType="begin"/>
      </w:r>
      <w:r w:rsidRPr="00A270CE">
        <w:rPr>
          <w:rFonts w:ascii="Times New Roman" w:hAnsi="Times New Roman" w:cs="Times New Roman"/>
        </w:rPr>
        <w:instrText xml:space="preserve"> ADDIN EN.REFLIST </w:instrText>
      </w:r>
      <w:r w:rsidRPr="00A270CE">
        <w:rPr>
          <w:rFonts w:ascii="Times New Roman" w:hAnsi="Times New Roman" w:cs="Times New Roman"/>
        </w:rPr>
        <w:fldChar w:fldCharType="separate"/>
      </w:r>
      <w:r w:rsidRPr="00A270CE">
        <w:rPr>
          <w:rFonts w:ascii="Times New Roman" w:hAnsi="Times New Roman" w:cs="Times New Roman"/>
          <w:noProof/>
        </w:rPr>
        <w:t xml:space="preserve">Cohen, T. R., Panter, A. T., &amp; Turan, N. (2012). Guilt proneness and moral character. </w:t>
      </w:r>
      <w:r w:rsidRPr="00A270CE">
        <w:rPr>
          <w:rFonts w:ascii="Times New Roman" w:hAnsi="Times New Roman" w:cs="Times New Roman"/>
          <w:i/>
          <w:noProof/>
        </w:rPr>
        <w:t>Current Directions in Psychological Science, 21</w:t>
      </w:r>
      <w:r w:rsidRPr="00A270CE">
        <w:rPr>
          <w:rFonts w:ascii="Times New Roman" w:hAnsi="Times New Roman" w:cs="Times New Roman"/>
          <w:noProof/>
        </w:rPr>
        <w:t>(5), 355-359.</w:t>
      </w:r>
      <w:r>
        <w:rPr>
          <w:rFonts w:ascii="Times New Roman" w:hAnsi="Times New Roman" w:cs="Times New Roman"/>
          <w:noProof/>
        </w:rPr>
        <w:t xml:space="preserve"> </w:t>
      </w:r>
      <w:hyperlink r:id="rId38" w:history="1">
        <w:r w:rsidRPr="00A270CE">
          <w:rPr>
            <w:rStyle w:val="Hyperlink"/>
            <w:rFonts w:ascii="Times New Roman" w:hAnsi="Times New Roman" w:cs="Times New Roman"/>
            <w:noProof/>
          </w:rPr>
          <w:t>https://doi.org/10.1177/0963721412454874</w:t>
        </w:r>
      </w:hyperlink>
    </w:p>
    <w:p w14:paraId="08342537" w14:textId="37EE598E" w:rsidR="00361D91" w:rsidRDefault="00A270CE" w:rsidP="00A270CE">
      <w:pPr>
        <w:pStyle w:val="EndNoteBibliography"/>
        <w:spacing w:line="480" w:lineRule="auto"/>
        <w:ind w:left="720" w:hanging="720"/>
        <w:rPr>
          <w:rFonts w:ascii="Times New Roman" w:hAnsi="Times New Roman" w:cs="Times New Roman"/>
          <w:noProof/>
        </w:rPr>
      </w:pPr>
      <w:r w:rsidRPr="00A270CE">
        <w:rPr>
          <w:rFonts w:ascii="Times New Roman" w:hAnsi="Times New Roman" w:cs="Times New Roman"/>
        </w:rPr>
        <w:fldChar w:fldCharType="end"/>
      </w:r>
      <w:r w:rsidR="00361D91" w:rsidRPr="00AB7FF9">
        <w:rPr>
          <w:rFonts w:ascii="Times New Roman" w:hAnsi="Times New Roman" w:cs="Times New Roman"/>
          <w:noProof/>
        </w:rPr>
        <w:t xml:space="preserve">Cohen, T. R., Panter, A. T., Turan, N., Morse, L., &amp; Kim, Y. (2014). Moral character in the workplace. </w:t>
      </w:r>
      <w:r w:rsidR="00361D91" w:rsidRPr="00AB7FF9">
        <w:rPr>
          <w:rFonts w:ascii="Times New Roman" w:hAnsi="Times New Roman" w:cs="Times New Roman"/>
          <w:i/>
          <w:noProof/>
        </w:rPr>
        <w:t>Journal of Personality and Social Psychology, 107</w:t>
      </w:r>
      <w:r w:rsidR="00361D91" w:rsidRPr="00AB7FF9">
        <w:rPr>
          <w:rFonts w:ascii="Times New Roman" w:hAnsi="Times New Roman" w:cs="Times New Roman"/>
          <w:noProof/>
        </w:rPr>
        <w:t xml:space="preserve">(5), 943-963. </w:t>
      </w:r>
      <w:hyperlink r:id="rId39" w:history="1">
        <w:r w:rsidR="00361D91" w:rsidRPr="00AB7FF9">
          <w:rPr>
            <w:rStyle w:val="Hyperlink"/>
            <w:rFonts w:ascii="Times New Roman" w:hAnsi="Times New Roman" w:cs="Times New Roman"/>
            <w:noProof/>
          </w:rPr>
          <w:t>https://doi.org/10.1037/a0037245</w:t>
        </w:r>
      </w:hyperlink>
      <w:r w:rsidR="00361D91" w:rsidRPr="00AB7FF9">
        <w:rPr>
          <w:rFonts w:ascii="Times New Roman" w:hAnsi="Times New Roman" w:cs="Times New Roman"/>
          <w:noProof/>
        </w:rPr>
        <w:t xml:space="preserve"> </w:t>
      </w:r>
    </w:p>
    <w:p w14:paraId="4DEE7B98" w14:textId="3BC5230B" w:rsidR="00BB7F26" w:rsidRPr="00AB7FF9" w:rsidRDefault="00BB7F26" w:rsidP="00BB7F26">
      <w:pPr>
        <w:pStyle w:val="EndNoteBibliography"/>
        <w:spacing w:line="480" w:lineRule="auto"/>
        <w:ind w:left="720" w:hanging="720"/>
        <w:rPr>
          <w:rFonts w:ascii="Times New Roman" w:hAnsi="Times New Roman" w:cs="Times New Roman"/>
          <w:noProof/>
        </w:rPr>
      </w:pPr>
      <w:r w:rsidRPr="00FC0D1B">
        <w:rPr>
          <w:rFonts w:ascii="Times New Roman" w:hAnsi="Times New Roman" w:cs="Times New Roman"/>
          <w:noProof/>
        </w:rPr>
        <w:t xml:space="preserve">Cohen, J. B., Pham, M. T., &amp; Andrade, E. B. (2008). The nature and role of affect in consumer behavior. In </w:t>
      </w:r>
      <w:r w:rsidRPr="00FC0D1B">
        <w:rPr>
          <w:rFonts w:ascii="Times New Roman" w:hAnsi="Times New Roman" w:cs="Times New Roman"/>
          <w:i/>
          <w:noProof/>
        </w:rPr>
        <w:t>Handbook of consumer psychology.</w:t>
      </w:r>
      <w:r w:rsidRPr="00FC0D1B">
        <w:rPr>
          <w:rFonts w:ascii="Times New Roman" w:hAnsi="Times New Roman" w:cs="Times New Roman"/>
          <w:noProof/>
        </w:rPr>
        <w:t xml:space="preserve"> (pp. 297-348). New York, NY: Taylor &amp; Francis Group/Lawrence Erlbaum Associates.</w:t>
      </w:r>
    </w:p>
    <w:p w14:paraId="538461DB"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Cohen, T. R., Wolf, S. T., Panter, A. T., &amp; Insko, C. A. (2011). Introducing the GASP scale: A new measure of guilt and shame proneness. </w:t>
      </w:r>
      <w:r w:rsidRPr="00AB7FF9">
        <w:rPr>
          <w:rFonts w:ascii="Times New Roman" w:hAnsi="Times New Roman" w:cs="Times New Roman"/>
          <w:i/>
          <w:noProof/>
        </w:rPr>
        <w:t>Journal of Personality and Social Psychology, 100</w:t>
      </w:r>
      <w:r w:rsidRPr="00AB7FF9">
        <w:rPr>
          <w:rFonts w:ascii="Times New Roman" w:hAnsi="Times New Roman" w:cs="Times New Roman"/>
          <w:noProof/>
        </w:rPr>
        <w:t xml:space="preserve">(5), 947-966. </w:t>
      </w:r>
      <w:hyperlink r:id="rId40" w:history="1">
        <w:r w:rsidRPr="00AB7FF9">
          <w:rPr>
            <w:rStyle w:val="Hyperlink"/>
            <w:rFonts w:ascii="Times New Roman" w:hAnsi="Times New Roman" w:cs="Times New Roman"/>
            <w:noProof/>
          </w:rPr>
          <w:t>https://doi.org/10.1037/a0022641</w:t>
        </w:r>
      </w:hyperlink>
      <w:r w:rsidRPr="00AB7FF9">
        <w:rPr>
          <w:rFonts w:ascii="Times New Roman" w:hAnsi="Times New Roman" w:cs="Times New Roman"/>
          <w:noProof/>
        </w:rPr>
        <w:t xml:space="preserve"> </w:t>
      </w:r>
    </w:p>
    <w:p w14:paraId="18AAF537"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Curhan, J. R., Elfenbein, H. A., &amp; Eisenkraft, N. (2010). The objective value of subjective value: A multi-round negotiation study. </w:t>
      </w:r>
      <w:r w:rsidRPr="00AB7FF9">
        <w:rPr>
          <w:rFonts w:ascii="Times New Roman" w:hAnsi="Times New Roman" w:cs="Times New Roman"/>
          <w:i/>
          <w:noProof/>
        </w:rPr>
        <w:t>Journal of Applied Social Psychology, 40</w:t>
      </w:r>
      <w:r w:rsidRPr="00AB7FF9">
        <w:rPr>
          <w:rFonts w:ascii="Times New Roman" w:hAnsi="Times New Roman" w:cs="Times New Roman"/>
          <w:noProof/>
        </w:rPr>
        <w:t xml:space="preserve">(3), 690-709. </w:t>
      </w:r>
      <w:hyperlink r:id="rId41" w:history="1">
        <w:r w:rsidRPr="00AB7FF9">
          <w:rPr>
            <w:rStyle w:val="Hyperlink"/>
            <w:rFonts w:ascii="Times New Roman" w:hAnsi="Times New Roman" w:cs="Times New Roman"/>
            <w:noProof/>
          </w:rPr>
          <w:t>https://doi.org/10.1111/j.1559-1816.2010.00593.x</w:t>
        </w:r>
      </w:hyperlink>
      <w:r w:rsidRPr="00AB7FF9">
        <w:rPr>
          <w:rFonts w:ascii="Times New Roman" w:hAnsi="Times New Roman" w:cs="Times New Roman"/>
          <w:noProof/>
        </w:rPr>
        <w:t xml:space="preserve"> </w:t>
      </w:r>
    </w:p>
    <w:p w14:paraId="718DEC9C"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Curhan, J. R., Elfenbein, H. A., &amp; Kilduff, G. J. (2009). Getting off on the right foot: Subjective value versus economic value in predicting longitudinal job outcomes from job offer negotiations. </w:t>
      </w:r>
      <w:r w:rsidRPr="00AB7FF9">
        <w:rPr>
          <w:rFonts w:ascii="Times New Roman" w:hAnsi="Times New Roman" w:cs="Times New Roman"/>
          <w:i/>
          <w:noProof/>
        </w:rPr>
        <w:t>Journal of Applied Psychology, 94</w:t>
      </w:r>
      <w:r w:rsidRPr="00AB7FF9">
        <w:rPr>
          <w:rFonts w:ascii="Times New Roman" w:hAnsi="Times New Roman" w:cs="Times New Roman"/>
          <w:noProof/>
        </w:rPr>
        <w:t xml:space="preserve">(2), 524-534. </w:t>
      </w:r>
      <w:hyperlink r:id="rId42" w:history="1">
        <w:r w:rsidRPr="00AB7FF9">
          <w:rPr>
            <w:rStyle w:val="Hyperlink"/>
            <w:rFonts w:ascii="Times New Roman" w:hAnsi="Times New Roman" w:cs="Times New Roman"/>
            <w:noProof/>
          </w:rPr>
          <w:t>https://doi.org/10.1037/a0013746</w:t>
        </w:r>
      </w:hyperlink>
      <w:r w:rsidRPr="00AB7FF9">
        <w:rPr>
          <w:rFonts w:ascii="Times New Roman" w:hAnsi="Times New Roman" w:cs="Times New Roman"/>
          <w:noProof/>
        </w:rPr>
        <w:t xml:space="preserve"> </w:t>
      </w:r>
    </w:p>
    <w:p w14:paraId="6CBB0E43" w14:textId="78854109"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Curhan, J. R., Elfenbein, H. A., &amp; Xu, H. (2006). What do people value when they negotiate? Mapping the domain of subjective value in negotiation. </w:t>
      </w:r>
      <w:r w:rsidRPr="00AB7FF9">
        <w:rPr>
          <w:rFonts w:ascii="Times New Roman" w:hAnsi="Times New Roman" w:cs="Times New Roman"/>
          <w:i/>
          <w:noProof/>
        </w:rPr>
        <w:t>Journal of Personality and Social Psychology, 91</w:t>
      </w:r>
      <w:r w:rsidRPr="00AB7FF9">
        <w:rPr>
          <w:rFonts w:ascii="Times New Roman" w:hAnsi="Times New Roman" w:cs="Times New Roman"/>
          <w:noProof/>
        </w:rPr>
        <w:t xml:space="preserve">(3), 493-512. </w:t>
      </w:r>
      <w:hyperlink r:id="rId43" w:history="1">
        <w:r w:rsidRPr="00AB7FF9">
          <w:rPr>
            <w:rStyle w:val="Hyperlink"/>
            <w:rFonts w:ascii="Times New Roman" w:hAnsi="Times New Roman" w:cs="Times New Roman"/>
            <w:noProof/>
          </w:rPr>
          <w:t>https://doi.org/10.1037/0022-3514.91.3.493</w:t>
        </w:r>
      </w:hyperlink>
      <w:r w:rsidRPr="00AB7FF9">
        <w:rPr>
          <w:rFonts w:ascii="Times New Roman" w:hAnsi="Times New Roman" w:cs="Times New Roman"/>
          <w:noProof/>
        </w:rPr>
        <w:t xml:space="preserve"> </w:t>
      </w:r>
    </w:p>
    <w:p w14:paraId="2B1CE5D7" w14:textId="2195C2C5" w:rsidR="00BB7F26" w:rsidRDefault="00BB7F26" w:rsidP="00BB7F26">
      <w:pPr>
        <w:pStyle w:val="EndNoteBibliography"/>
        <w:spacing w:line="480" w:lineRule="auto"/>
        <w:ind w:left="720" w:hanging="720"/>
        <w:rPr>
          <w:rFonts w:ascii="Times New Roman" w:hAnsi="Times New Roman" w:cs="Times New Roman"/>
          <w:noProof/>
        </w:rPr>
      </w:pPr>
      <w:r w:rsidRPr="00FC0D1B">
        <w:rPr>
          <w:rFonts w:ascii="Times New Roman" w:hAnsi="Times New Roman" w:cs="Times New Roman"/>
          <w:noProof/>
        </w:rPr>
        <w:t xml:space="preserve">Dana, J., Weber, R. A., &amp; Kuang, J. X. (2007). Exploiting moral wiggle room: Experiments demonstrating an illusory preference for fairness. </w:t>
      </w:r>
      <w:r w:rsidRPr="00FC0D1B">
        <w:rPr>
          <w:rFonts w:ascii="Times New Roman" w:hAnsi="Times New Roman" w:cs="Times New Roman"/>
          <w:i/>
          <w:noProof/>
        </w:rPr>
        <w:t>Economic Theory, 33</w:t>
      </w:r>
      <w:r w:rsidRPr="00FC0D1B">
        <w:rPr>
          <w:rFonts w:ascii="Times New Roman" w:hAnsi="Times New Roman" w:cs="Times New Roman"/>
          <w:noProof/>
        </w:rPr>
        <w:t xml:space="preserve">(1), 67-80. </w:t>
      </w:r>
      <w:hyperlink r:id="rId44" w:history="1">
        <w:r w:rsidRPr="00FC0D1B">
          <w:rPr>
            <w:rStyle w:val="Hyperlink"/>
            <w:rFonts w:ascii="Times New Roman" w:hAnsi="Times New Roman" w:cs="Times New Roman"/>
            <w:noProof/>
          </w:rPr>
          <w:t>https://doi.org/10.1007/s00199-006-0153-z</w:t>
        </w:r>
      </w:hyperlink>
    </w:p>
    <w:p w14:paraId="2F809753" w14:textId="6D44AAF4" w:rsidR="008C17DD" w:rsidRPr="008C17DD" w:rsidRDefault="008C17DD" w:rsidP="008C17DD">
      <w:pPr>
        <w:pStyle w:val="EndNoteBibliography"/>
        <w:spacing w:line="480" w:lineRule="auto"/>
        <w:ind w:left="720" w:hanging="720"/>
        <w:rPr>
          <w:rFonts w:ascii="Times New Roman" w:hAnsi="Times New Roman" w:cs="Times New Roman"/>
          <w:noProof/>
        </w:rPr>
      </w:pPr>
      <w:r w:rsidRPr="008C17DD">
        <w:rPr>
          <w:rFonts w:ascii="Times New Roman" w:hAnsi="Times New Roman" w:cs="Times New Roman"/>
          <w:noProof/>
        </w:rPr>
        <w:t xml:space="preserve">Davis, M. H. (1983). Measuring individual differences in empathy: Evidence for a multidimensional approach. </w:t>
      </w:r>
      <w:r w:rsidRPr="008C17DD">
        <w:rPr>
          <w:rFonts w:ascii="Times New Roman" w:hAnsi="Times New Roman" w:cs="Times New Roman"/>
          <w:i/>
          <w:noProof/>
        </w:rPr>
        <w:t>Journal of Personality and Social Psychology, 44</w:t>
      </w:r>
      <w:r w:rsidRPr="008C17DD">
        <w:rPr>
          <w:rFonts w:ascii="Times New Roman" w:hAnsi="Times New Roman" w:cs="Times New Roman"/>
          <w:noProof/>
        </w:rPr>
        <w:t xml:space="preserve">(1), 113-126. </w:t>
      </w:r>
      <w:hyperlink r:id="rId45" w:history="1">
        <w:r w:rsidRPr="008C17DD">
          <w:rPr>
            <w:rStyle w:val="Hyperlink"/>
            <w:rFonts w:ascii="Times New Roman" w:hAnsi="Times New Roman" w:cs="Times New Roman"/>
            <w:noProof/>
          </w:rPr>
          <w:t>https://doi.org/10.1037/0022-3514.44.1.113</w:t>
        </w:r>
      </w:hyperlink>
    </w:p>
    <w:p w14:paraId="5F1F0844" w14:textId="6F2E0AAD"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De Dreu, C. K. W. (2010). Social conflict: The emergence and consequences of struggle and negotiation. In S. T. Fiske, D. T. Gilbert, &amp; G. Lindzey (Eds.), </w:t>
      </w:r>
      <w:r w:rsidRPr="00AB7FF9">
        <w:rPr>
          <w:rFonts w:ascii="Times New Roman" w:hAnsi="Times New Roman" w:cs="Times New Roman"/>
          <w:i/>
          <w:noProof/>
        </w:rPr>
        <w:t>Handbook of social psychology</w:t>
      </w:r>
      <w:r w:rsidRPr="00AB7FF9">
        <w:rPr>
          <w:rFonts w:ascii="Times New Roman" w:hAnsi="Times New Roman" w:cs="Times New Roman"/>
          <w:noProof/>
        </w:rPr>
        <w:t xml:space="preserve"> (5 ed., Vol. 2, pp. 983-1023). John Wiley &amp; Sons, Inc. </w:t>
      </w:r>
      <w:hyperlink r:id="rId46" w:history="1">
        <w:r w:rsidRPr="00AB7FF9">
          <w:rPr>
            <w:rStyle w:val="Hyperlink"/>
            <w:rFonts w:ascii="Times New Roman" w:hAnsi="Times New Roman" w:cs="Times New Roman"/>
            <w:noProof/>
          </w:rPr>
          <w:t>https://doi.org/10.1002/9780470561119.socpsy002027</w:t>
        </w:r>
      </w:hyperlink>
      <w:r w:rsidRPr="00AB7FF9">
        <w:rPr>
          <w:rFonts w:ascii="Times New Roman" w:hAnsi="Times New Roman" w:cs="Times New Roman"/>
          <w:noProof/>
        </w:rPr>
        <w:t xml:space="preserve"> </w:t>
      </w:r>
    </w:p>
    <w:p w14:paraId="698FB373" w14:textId="11EBBD24" w:rsidR="00B53018" w:rsidRDefault="00B53018" w:rsidP="00B53018">
      <w:pPr>
        <w:pStyle w:val="EndNoteBibliography"/>
        <w:spacing w:line="480" w:lineRule="auto"/>
        <w:ind w:left="720" w:hanging="720"/>
        <w:rPr>
          <w:rFonts w:ascii="Times New Roman" w:hAnsi="Times New Roman" w:cs="Times New Roman"/>
          <w:noProof/>
        </w:rPr>
      </w:pPr>
      <w:r w:rsidRPr="003E70FD">
        <w:rPr>
          <w:rFonts w:ascii="Times New Roman" w:hAnsi="Times New Roman" w:cs="Times New Roman"/>
          <w:noProof/>
        </w:rPr>
        <w:t xml:space="preserve">Detert, J. R., Treviño, L. K., &amp; Sweitzer, V. L. (2008). Moral disengagement in ethical decision making: a study of antecedents and outcomes. </w:t>
      </w:r>
      <w:r w:rsidRPr="003E70FD">
        <w:rPr>
          <w:rFonts w:ascii="Times New Roman" w:hAnsi="Times New Roman" w:cs="Times New Roman"/>
          <w:i/>
          <w:noProof/>
        </w:rPr>
        <w:t>Journal of Applied Psychology, 93</w:t>
      </w:r>
      <w:r w:rsidRPr="003E70FD">
        <w:rPr>
          <w:rFonts w:ascii="Times New Roman" w:hAnsi="Times New Roman" w:cs="Times New Roman"/>
          <w:noProof/>
        </w:rPr>
        <w:t xml:space="preserve">(2), 374-391. </w:t>
      </w:r>
      <w:hyperlink r:id="rId47" w:history="1">
        <w:r w:rsidRPr="003E70FD">
          <w:rPr>
            <w:rStyle w:val="Hyperlink"/>
            <w:rFonts w:ascii="Times New Roman" w:hAnsi="Times New Roman" w:cs="Times New Roman"/>
            <w:noProof/>
          </w:rPr>
          <w:t>https://doi.org/https://doi.org/10.1037/0021-9010.93.2.374</w:t>
        </w:r>
      </w:hyperlink>
      <w:r w:rsidRPr="003E70FD">
        <w:rPr>
          <w:rFonts w:ascii="Times New Roman" w:hAnsi="Times New Roman" w:cs="Times New Roman"/>
          <w:noProof/>
        </w:rPr>
        <w:t xml:space="preserve"> </w:t>
      </w:r>
    </w:p>
    <w:p w14:paraId="6DE5944E" w14:textId="5001A124"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DePaulo, B. M., Kashy, D. A., Kirkendol, S. E., Wyer, M. M., &amp; Epstein, J. A. (1996). Lying in everyday life. </w:t>
      </w:r>
      <w:r w:rsidRPr="00AB7FF9">
        <w:rPr>
          <w:rFonts w:ascii="Times New Roman" w:hAnsi="Times New Roman" w:cs="Times New Roman"/>
          <w:i/>
          <w:noProof/>
        </w:rPr>
        <w:t>Journal of Personality and Social Psychology, 70</w:t>
      </w:r>
      <w:r w:rsidRPr="00AB7FF9">
        <w:rPr>
          <w:rFonts w:ascii="Times New Roman" w:hAnsi="Times New Roman" w:cs="Times New Roman"/>
          <w:noProof/>
        </w:rPr>
        <w:t xml:space="preserve">(5), 979-995. </w:t>
      </w:r>
      <w:hyperlink r:id="rId48" w:history="1">
        <w:r w:rsidRPr="00AB7FF9">
          <w:rPr>
            <w:rStyle w:val="Hyperlink"/>
            <w:rFonts w:ascii="Times New Roman" w:hAnsi="Times New Roman" w:cs="Times New Roman"/>
            <w:noProof/>
          </w:rPr>
          <w:t>https://doi.org/10.1037/0022-3514.70.5.979</w:t>
        </w:r>
      </w:hyperlink>
      <w:r w:rsidRPr="00AB7FF9">
        <w:rPr>
          <w:rFonts w:ascii="Times New Roman" w:hAnsi="Times New Roman" w:cs="Times New Roman"/>
          <w:noProof/>
        </w:rPr>
        <w:t xml:space="preserve"> </w:t>
      </w:r>
    </w:p>
    <w:p w14:paraId="1B775E83"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DePaulo, B. M., Lindsay, J. J., Malone, B. E., Muhlenbruck, L., Charlton, K., &amp; Cooper, H. (2003). Cues to deception. </w:t>
      </w:r>
      <w:r w:rsidRPr="00AB7FF9">
        <w:rPr>
          <w:rFonts w:ascii="Times New Roman" w:hAnsi="Times New Roman" w:cs="Times New Roman"/>
          <w:i/>
          <w:noProof/>
        </w:rPr>
        <w:t>Psychological Bulletin, 129</w:t>
      </w:r>
      <w:r w:rsidRPr="00AB7FF9">
        <w:rPr>
          <w:rFonts w:ascii="Times New Roman" w:hAnsi="Times New Roman" w:cs="Times New Roman"/>
          <w:noProof/>
        </w:rPr>
        <w:t xml:space="preserve">(1), 74-118. </w:t>
      </w:r>
      <w:hyperlink r:id="rId49" w:history="1">
        <w:r w:rsidRPr="00AB7FF9">
          <w:rPr>
            <w:rStyle w:val="Hyperlink"/>
            <w:rFonts w:ascii="Times New Roman" w:hAnsi="Times New Roman" w:cs="Times New Roman"/>
            <w:noProof/>
          </w:rPr>
          <w:t>https://doi.org/10.1037/0033-2909.129.1.74</w:t>
        </w:r>
      </w:hyperlink>
      <w:r w:rsidRPr="00AB7FF9">
        <w:rPr>
          <w:rFonts w:ascii="Times New Roman" w:hAnsi="Times New Roman" w:cs="Times New Roman"/>
          <w:noProof/>
        </w:rPr>
        <w:t xml:space="preserve"> </w:t>
      </w:r>
    </w:p>
    <w:p w14:paraId="4D7189E7" w14:textId="3BD54469"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Diener, E., Larsen, R. J., Levine, S., &amp; Emmons, R. A. (1985). Intensity and frequency: Dimensions underlying positive and negative affect. </w:t>
      </w:r>
      <w:r w:rsidRPr="00AB7FF9">
        <w:rPr>
          <w:rFonts w:ascii="Times New Roman" w:hAnsi="Times New Roman" w:cs="Times New Roman"/>
          <w:i/>
          <w:noProof/>
        </w:rPr>
        <w:t>Journal of Personality and Social Psychology, 48</w:t>
      </w:r>
      <w:r w:rsidRPr="00AB7FF9">
        <w:rPr>
          <w:rFonts w:ascii="Times New Roman" w:hAnsi="Times New Roman" w:cs="Times New Roman"/>
          <w:noProof/>
        </w:rPr>
        <w:t xml:space="preserve">(5), 1253-1265. </w:t>
      </w:r>
      <w:hyperlink r:id="rId50" w:history="1">
        <w:r w:rsidRPr="00AB7FF9">
          <w:rPr>
            <w:rStyle w:val="Hyperlink"/>
            <w:rFonts w:ascii="Times New Roman" w:hAnsi="Times New Roman" w:cs="Times New Roman"/>
            <w:noProof/>
          </w:rPr>
          <w:t>https://doi.org/10.1037/0022-3514.48.5.1253</w:t>
        </w:r>
      </w:hyperlink>
      <w:r w:rsidRPr="00AB7FF9">
        <w:rPr>
          <w:rFonts w:ascii="Times New Roman" w:hAnsi="Times New Roman" w:cs="Times New Roman"/>
          <w:noProof/>
        </w:rPr>
        <w:t xml:space="preserve"> </w:t>
      </w:r>
    </w:p>
    <w:p w14:paraId="7FAE3E71" w14:textId="5DCDAF31" w:rsidR="00752E57" w:rsidRPr="00752E57" w:rsidRDefault="00752E57" w:rsidP="00752E57">
      <w:pPr>
        <w:pStyle w:val="EndNoteBibliography"/>
        <w:spacing w:line="480" w:lineRule="auto"/>
        <w:ind w:left="720" w:hanging="720"/>
        <w:rPr>
          <w:rFonts w:ascii="Times New Roman" w:hAnsi="Times New Roman" w:cs="Times New Roman"/>
          <w:noProof/>
        </w:rPr>
      </w:pPr>
      <w:r w:rsidRPr="00752E57">
        <w:rPr>
          <w:rFonts w:ascii="Times New Roman" w:hAnsi="Times New Roman" w:cs="Times New Roman"/>
          <w:noProof/>
        </w:rPr>
        <w:t xml:space="preserve">Duke, K. E., &amp; Amir, O. (2019). Guilt dynamics: Consequences of temporally separating decisions and actions. </w:t>
      </w:r>
      <w:r w:rsidRPr="00752E57">
        <w:rPr>
          <w:rFonts w:ascii="Times New Roman" w:hAnsi="Times New Roman" w:cs="Times New Roman"/>
          <w:i/>
          <w:noProof/>
        </w:rPr>
        <w:t>Journal of Consumer Research, 45</w:t>
      </w:r>
      <w:r w:rsidRPr="00752E57">
        <w:rPr>
          <w:rFonts w:ascii="Times New Roman" w:hAnsi="Times New Roman" w:cs="Times New Roman"/>
          <w:noProof/>
        </w:rPr>
        <w:t xml:space="preserve">(6), 1254-1273. </w:t>
      </w:r>
      <w:hyperlink r:id="rId51" w:history="1">
        <w:r w:rsidRPr="00752E57">
          <w:rPr>
            <w:rStyle w:val="Hyperlink"/>
            <w:rFonts w:ascii="Times New Roman" w:hAnsi="Times New Roman" w:cs="Times New Roman"/>
            <w:noProof/>
          </w:rPr>
          <w:t>https://doi.org/10.1093/jcr/ucy049</w:t>
        </w:r>
      </w:hyperlink>
    </w:p>
    <w:p w14:paraId="17C4333E"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Eisenberg, N. (2000). Emotion, regulation, and moral development. </w:t>
      </w:r>
      <w:r w:rsidRPr="00AB7FF9">
        <w:rPr>
          <w:rFonts w:ascii="Times New Roman" w:hAnsi="Times New Roman" w:cs="Times New Roman"/>
          <w:i/>
          <w:noProof/>
        </w:rPr>
        <w:t>Annual Review of Psychology, 51</w:t>
      </w:r>
      <w:r w:rsidRPr="00AB7FF9">
        <w:rPr>
          <w:rFonts w:ascii="Times New Roman" w:hAnsi="Times New Roman" w:cs="Times New Roman"/>
          <w:noProof/>
        </w:rPr>
        <w:t xml:space="preserve">(1), 665-697. </w:t>
      </w:r>
      <w:hyperlink r:id="rId52" w:history="1">
        <w:r w:rsidRPr="00AB7FF9">
          <w:rPr>
            <w:rStyle w:val="Hyperlink"/>
            <w:rFonts w:ascii="Times New Roman" w:hAnsi="Times New Roman" w:cs="Times New Roman"/>
            <w:noProof/>
          </w:rPr>
          <w:t>https://doi.org/10.1146/annurev.psych.51.1.665</w:t>
        </w:r>
      </w:hyperlink>
      <w:r w:rsidRPr="00AB7FF9">
        <w:rPr>
          <w:rFonts w:ascii="Times New Roman" w:hAnsi="Times New Roman" w:cs="Times New Roman"/>
          <w:noProof/>
        </w:rPr>
        <w:t xml:space="preserve"> </w:t>
      </w:r>
    </w:p>
    <w:p w14:paraId="5CEEA092"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Ekman, P. (1992). </w:t>
      </w:r>
      <w:r w:rsidRPr="00AB7FF9">
        <w:rPr>
          <w:rFonts w:ascii="Times New Roman" w:hAnsi="Times New Roman" w:cs="Times New Roman"/>
          <w:i/>
          <w:noProof/>
        </w:rPr>
        <w:t>Telling lies: Clues to deceit in the marketplace, politics, and marriage</w:t>
      </w:r>
      <w:r w:rsidRPr="00AB7FF9">
        <w:rPr>
          <w:rFonts w:ascii="Times New Roman" w:hAnsi="Times New Roman" w:cs="Times New Roman"/>
          <w:noProof/>
        </w:rPr>
        <w:t xml:space="preserve"> (2 ed.). Norton. </w:t>
      </w:r>
    </w:p>
    <w:p w14:paraId="4992F314"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Faul, F., Erdfelder, E., Lang, A.-G., &amp; Buchner, A. (2007). G*Power 3: A flexible statistical power analysis program for the social, behavioral, and biomedical sciences. </w:t>
      </w:r>
      <w:r w:rsidRPr="00AB7FF9">
        <w:rPr>
          <w:rFonts w:ascii="Times New Roman" w:hAnsi="Times New Roman" w:cs="Times New Roman"/>
          <w:i/>
          <w:noProof/>
        </w:rPr>
        <w:t>Behavior Research Methods, 39</w:t>
      </w:r>
      <w:r w:rsidRPr="00AB7FF9">
        <w:rPr>
          <w:rFonts w:ascii="Times New Roman" w:hAnsi="Times New Roman" w:cs="Times New Roman"/>
          <w:noProof/>
        </w:rPr>
        <w:t xml:space="preserve">(2), 175-191. </w:t>
      </w:r>
      <w:hyperlink r:id="rId53" w:history="1">
        <w:r w:rsidRPr="00AB7FF9">
          <w:rPr>
            <w:rStyle w:val="Hyperlink"/>
            <w:rFonts w:ascii="Times New Roman" w:hAnsi="Times New Roman" w:cs="Times New Roman"/>
            <w:noProof/>
          </w:rPr>
          <w:t>https://doi.org/10.3758/BF03193146</w:t>
        </w:r>
      </w:hyperlink>
      <w:r w:rsidRPr="00AB7FF9">
        <w:rPr>
          <w:rFonts w:ascii="Times New Roman" w:hAnsi="Times New Roman" w:cs="Times New Roman"/>
          <w:noProof/>
        </w:rPr>
        <w:t xml:space="preserve"> </w:t>
      </w:r>
    </w:p>
    <w:p w14:paraId="258431A4"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Flynn, F. J., &amp; Schaumberg, R. L. (2012). When feeling bad leads to feeling good: Guilt-proneness and affective organizational commitment. </w:t>
      </w:r>
      <w:r w:rsidRPr="00AB7FF9">
        <w:rPr>
          <w:rFonts w:ascii="Times New Roman" w:hAnsi="Times New Roman" w:cs="Times New Roman"/>
          <w:i/>
          <w:noProof/>
        </w:rPr>
        <w:t>Journal of Applied Psychology, 97</w:t>
      </w:r>
      <w:r w:rsidRPr="00AB7FF9">
        <w:rPr>
          <w:rFonts w:ascii="Times New Roman" w:hAnsi="Times New Roman" w:cs="Times New Roman"/>
          <w:noProof/>
        </w:rPr>
        <w:t xml:space="preserve">(1), 124-133. </w:t>
      </w:r>
      <w:hyperlink r:id="rId54" w:history="1">
        <w:r w:rsidRPr="00AB7FF9">
          <w:rPr>
            <w:rStyle w:val="Hyperlink"/>
            <w:rFonts w:ascii="Times New Roman" w:hAnsi="Times New Roman" w:cs="Times New Roman"/>
            <w:noProof/>
          </w:rPr>
          <w:t>https://doi.org/10.1037/a0024166</w:t>
        </w:r>
      </w:hyperlink>
      <w:r w:rsidRPr="00AB7FF9">
        <w:rPr>
          <w:rFonts w:ascii="Times New Roman" w:hAnsi="Times New Roman" w:cs="Times New Roman"/>
          <w:noProof/>
        </w:rPr>
        <w:t xml:space="preserve"> </w:t>
      </w:r>
    </w:p>
    <w:p w14:paraId="5B711F38"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Forgas, J. P. (1998). On feeling good and getting your way: Mood effects on negotiator cognition and bargaining strategies. </w:t>
      </w:r>
      <w:r w:rsidRPr="00AB7FF9">
        <w:rPr>
          <w:rFonts w:ascii="Times New Roman" w:hAnsi="Times New Roman" w:cs="Times New Roman"/>
          <w:i/>
          <w:noProof/>
        </w:rPr>
        <w:t>Journal of Personality and Social Psychology, 74</w:t>
      </w:r>
      <w:r w:rsidRPr="00AB7FF9">
        <w:rPr>
          <w:rFonts w:ascii="Times New Roman" w:hAnsi="Times New Roman" w:cs="Times New Roman"/>
          <w:noProof/>
        </w:rPr>
        <w:t xml:space="preserve">(3), 565-577. </w:t>
      </w:r>
      <w:hyperlink r:id="rId55" w:history="1">
        <w:r w:rsidRPr="00AB7FF9">
          <w:rPr>
            <w:rStyle w:val="Hyperlink"/>
            <w:rFonts w:ascii="Times New Roman" w:hAnsi="Times New Roman" w:cs="Times New Roman"/>
            <w:noProof/>
          </w:rPr>
          <w:t>https://doi.org/10.1037/0022-3514.74.3.565</w:t>
        </w:r>
      </w:hyperlink>
      <w:r w:rsidRPr="00AB7FF9">
        <w:rPr>
          <w:rFonts w:ascii="Times New Roman" w:hAnsi="Times New Roman" w:cs="Times New Roman"/>
          <w:noProof/>
        </w:rPr>
        <w:t xml:space="preserve"> </w:t>
      </w:r>
    </w:p>
    <w:p w14:paraId="1DC77B7E"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Fulmer, I. S., Barry, B., &amp; Long, D. A. (2009). Lying and smiling: Informational and emotional deception in negotiation. </w:t>
      </w:r>
      <w:r w:rsidRPr="00AB7FF9">
        <w:rPr>
          <w:rFonts w:ascii="Times New Roman" w:hAnsi="Times New Roman" w:cs="Times New Roman"/>
          <w:i/>
          <w:noProof/>
        </w:rPr>
        <w:t>Journal of Business Ethics, 88</w:t>
      </w:r>
      <w:r w:rsidRPr="00AB7FF9">
        <w:rPr>
          <w:rFonts w:ascii="Times New Roman" w:hAnsi="Times New Roman" w:cs="Times New Roman"/>
          <w:noProof/>
        </w:rPr>
        <w:t xml:space="preserve">(4), 691-709. </w:t>
      </w:r>
      <w:hyperlink r:id="rId56" w:history="1">
        <w:r w:rsidRPr="00AB7FF9">
          <w:rPr>
            <w:rStyle w:val="Hyperlink"/>
            <w:rFonts w:ascii="Times New Roman" w:hAnsi="Times New Roman" w:cs="Times New Roman"/>
            <w:noProof/>
          </w:rPr>
          <w:t>https://doi.org/10.1007/s10551-008-9975-x</w:t>
        </w:r>
      </w:hyperlink>
      <w:r w:rsidRPr="00AB7FF9">
        <w:rPr>
          <w:rFonts w:ascii="Times New Roman" w:hAnsi="Times New Roman" w:cs="Times New Roman"/>
          <w:noProof/>
        </w:rPr>
        <w:t xml:space="preserve"> </w:t>
      </w:r>
    </w:p>
    <w:p w14:paraId="12023E17" w14:textId="5BC82291" w:rsidR="00361D91" w:rsidRPr="00AB7FF9" w:rsidRDefault="00361D91" w:rsidP="00620857">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Galinsky, A. D., Seiden, V. L., Kim, P. H., &amp; Medvec, V. H. (2002). The dissatisfaction of having your first offer accepted: The role of counterfactual thinking in negotiations. </w:t>
      </w:r>
      <w:r w:rsidRPr="00AB7FF9">
        <w:rPr>
          <w:rFonts w:ascii="Times New Roman" w:hAnsi="Times New Roman" w:cs="Times New Roman"/>
          <w:i/>
          <w:noProof/>
        </w:rPr>
        <w:t>Personality and Social Psychology Bulletin, 28</w:t>
      </w:r>
      <w:r w:rsidRPr="00AB7FF9">
        <w:rPr>
          <w:rFonts w:ascii="Times New Roman" w:hAnsi="Times New Roman" w:cs="Times New Roman"/>
          <w:noProof/>
        </w:rPr>
        <w:t xml:space="preserve">(2), 271-283. </w:t>
      </w:r>
      <w:hyperlink r:id="rId57" w:history="1">
        <w:r w:rsidRPr="00AB7FF9">
          <w:rPr>
            <w:rStyle w:val="Hyperlink"/>
            <w:rFonts w:ascii="Times New Roman" w:hAnsi="Times New Roman" w:cs="Times New Roman"/>
            <w:noProof/>
          </w:rPr>
          <w:t>https://doi.org/10.1177/0146167202282012</w:t>
        </w:r>
      </w:hyperlink>
      <w:r w:rsidRPr="00AB7FF9">
        <w:rPr>
          <w:rFonts w:ascii="Times New Roman" w:hAnsi="Times New Roman" w:cs="Times New Roman"/>
          <w:noProof/>
        </w:rPr>
        <w:t xml:space="preserve"> </w:t>
      </w:r>
    </w:p>
    <w:p w14:paraId="7B14AA1B"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Gaspar, J. P., Methasani, R., &amp; Schweitzer, M. (2019). Fifty shades of deception: Characteristics and consequences of lying in negotiations. </w:t>
      </w:r>
      <w:r w:rsidRPr="00AB7FF9">
        <w:rPr>
          <w:rFonts w:ascii="Times New Roman" w:hAnsi="Times New Roman" w:cs="Times New Roman"/>
          <w:i/>
          <w:noProof/>
        </w:rPr>
        <w:t>Academy of Management Perspectives, 33</w:t>
      </w:r>
      <w:r w:rsidRPr="00AB7FF9">
        <w:rPr>
          <w:rFonts w:ascii="Times New Roman" w:hAnsi="Times New Roman" w:cs="Times New Roman"/>
          <w:noProof/>
        </w:rPr>
        <w:t xml:space="preserve">(1), 62-81. </w:t>
      </w:r>
      <w:hyperlink r:id="rId58" w:history="1">
        <w:r w:rsidRPr="00AB7FF9">
          <w:rPr>
            <w:rStyle w:val="Hyperlink"/>
            <w:rFonts w:ascii="Times New Roman" w:hAnsi="Times New Roman" w:cs="Times New Roman"/>
            <w:noProof/>
          </w:rPr>
          <w:t>https://doi.org/10.5465/amp.2017.0047</w:t>
        </w:r>
      </w:hyperlink>
      <w:r w:rsidRPr="00AB7FF9">
        <w:rPr>
          <w:rFonts w:ascii="Times New Roman" w:hAnsi="Times New Roman" w:cs="Times New Roman"/>
          <w:noProof/>
        </w:rPr>
        <w:t xml:space="preserve"> </w:t>
      </w:r>
    </w:p>
    <w:p w14:paraId="62CEBF06" w14:textId="03F0A2D7"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Gaspar, J. P., &amp; Schweitzer, M. E. (2013). The emotion deception model: A review of deception in negotiation and the role of emotion in deception. </w:t>
      </w:r>
      <w:r w:rsidRPr="00AB7FF9">
        <w:rPr>
          <w:rFonts w:ascii="Times New Roman" w:hAnsi="Times New Roman" w:cs="Times New Roman"/>
          <w:i/>
          <w:noProof/>
        </w:rPr>
        <w:t>Negotiation and Conflict Management Research, 6</w:t>
      </w:r>
      <w:r w:rsidRPr="00AB7FF9">
        <w:rPr>
          <w:rFonts w:ascii="Times New Roman" w:hAnsi="Times New Roman" w:cs="Times New Roman"/>
          <w:noProof/>
        </w:rPr>
        <w:t xml:space="preserve">(3), 160-179. </w:t>
      </w:r>
      <w:hyperlink r:id="rId59" w:history="1">
        <w:r w:rsidRPr="00AB7FF9">
          <w:rPr>
            <w:rStyle w:val="Hyperlink"/>
            <w:rFonts w:ascii="Times New Roman" w:hAnsi="Times New Roman" w:cs="Times New Roman"/>
            <w:noProof/>
          </w:rPr>
          <w:t>https://doi.org/10.1111/ncmr.12010</w:t>
        </w:r>
      </w:hyperlink>
      <w:r w:rsidRPr="00AB7FF9">
        <w:rPr>
          <w:rFonts w:ascii="Times New Roman" w:hAnsi="Times New Roman" w:cs="Times New Roman"/>
          <w:noProof/>
        </w:rPr>
        <w:t xml:space="preserve"> </w:t>
      </w:r>
    </w:p>
    <w:p w14:paraId="308334B4"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Giner-Sorolla, R., Aberson, C. L., Boystn, D. H., Carpenter, T., Conrique, B. G., Neil A. Lewis, J., Montoya, A. K., Ng, B. W., Reifman, A., Schoemann, A. M., &amp; Soderberg, C. (2019). </w:t>
      </w:r>
      <w:r w:rsidRPr="00AB7FF9">
        <w:rPr>
          <w:rFonts w:ascii="Times New Roman" w:hAnsi="Times New Roman" w:cs="Times New Roman"/>
          <w:i/>
          <w:noProof/>
        </w:rPr>
        <w:t>Power to detect what? Considerations for planning and evaluating sample size</w:t>
      </w:r>
      <w:r w:rsidRPr="00AB7FF9">
        <w:rPr>
          <w:rFonts w:ascii="Times New Roman" w:hAnsi="Times New Roman" w:cs="Times New Roman"/>
          <w:noProof/>
        </w:rPr>
        <w:t xml:space="preserve">. </w:t>
      </w:r>
      <w:hyperlink r:id="rId60" w:history="1">
        <w:r w:rsidRPr="00AB7FF9">
          <w:rPr>
            <w:rStyle w:val="Hyperlink"/>
            <w:rFonts w:ascii="Times New Roman" w:hAnsi="Times New Roman" w:cs="Times New Roman"/>
            <w:noProof/>
          </w:rPr>
          <w:t>https://osf.io/9bt5s/</w:t>
        </w:r>
      </w:hyperlink>
    </w:p>
    <w:p w14:paraId="3489A9F8" w14:textId="05679C90"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Gneezy, U. (2005). Deception: The role of consequences. </w:t>
      </w:r>
      <w:r w:rsidRPr="00AB7FF9">
        <w:rPr>
          <w:rFonts w:ascii="Times New Roman" w:hAnsi="Times New Roman" w:cs="Times New Roman"/>
          <w:i/>
          <w:noProof/>
        </w:rPr>
        <w:t>American Economic Review, 95</w:t>
      </w:r>
      <w:r w:rsidRPr="00AB7FF9">
        <w:rPr>
          <w:rFonts w:ascii="Times New Roman" w:hAnsi="Times New Roman" w:cs="Times New Roman"/>
          <w:noProof/>
        </w:rPr>
        <w:t xml:space="preserve">(1), 384-394. </w:t>
      </w:r>
      <w:hyperlink r:id="rId61" w:history="1">
        <w:r w:rsidRPr="00AB7FF9">
          <w:rPr>
            <w:rStyle w:val="Hyperlink"/>
            <w:rFonts w:ascii="Times New Roman" w:hAnsi="Times New Roman" w:cs="Times New Roman"/>
            <w:noProof/>
          </w:rPr>
          <w:t>https://doi.org/10.1257/0002828053828662</w:t>
        </w:r>
      </w:hyperlink>
      <w:r w:rsidRPr="00AB7FF9">
        <w:rPr>
          <w:rFonts w:ascii="Times New Roman" w:hAnsi="Times New Roman" w:cs="Times New Roman"/>
          <w:noProof/>
        </w:rPr>
        <w:t xml:space="preserve"> </w:t>
      </w:r>
    </w:p>
    <w:p w14:paraId="72EE0206" w14:textId="1DC060EA" w:rsidR="006B2BD8" w:rsidRPr="006B2BD8" w:rsidRDefault="006B2BD8" w:rsidP="006B2BD8">
      <w:pPr>
        <w:pStyle w:val="EndNoteBibliography"/>
        <w:spacing w:line="480" w:lineRule="auto"/>
        <w:ind w:left="720" w:hanging="720"/>
        <w:rPr>
          <w:rFonts w:ascii="Times New Roman" w:hAnsi="Times New Roman" w:cs="Times New Roman"/>
          <w:noProof/>
        </w:rPr>
      </w:pPr>
      <w:r w:rsidRPr="006B2BD8">
        <w:rPr>
          <w:rFonts w:ascii="Times New Roman" w:hAnsi="Times New Roman" w:cs="Times New Roman"/>
          <w:noProof/>
        </w:rPr>
        <w:t xml:space="preserve">Goldsmith, K., Cho, E. K., &amp; Dhar, R. (2012). When guilt begets pleasure: The positive effect of a negative emotion. </w:t>
      </w:r>
      <w:r w:rsidRPr="006B2BD8">
        <w:rPr>
          <w:rFonts w:ascii="Times New Roman" w:hAnsi="Times New Roman" w:cs="Times New Roman"/>
          <w:i/>
          <w:noProof/>
        </w:rPr>
        <w:t>Journal of Marketing Research, 49</w:t>
      </w:r>
      <w:r w:rsidRPr="006B2BD8">
        <w:rPr>
          <w:rFonts w:ascii="Times New Roman" w:hAnsi="Times New Roman" w:cs="Times New Roman"/>
          <w:noProof/>
        </w:rPr>
        <w:t>(6), 872-881.</w:t>
      </w:r>
      <w:r>
        <w:rPr>
          <w:rFonts w:ascii="Times New Roman" w:hAnsi="Times New Roman" w:cs="Times New Roman"/>
          <w:noProof/>
        </w:rPr>
        <w:t xml:space="preserve"> </w:t>
      </w:r>
      <w:hyperlink r:id="rId62" w:history="1">
        <w:r w:rsidRPr="006B2BD8">
          <w:rPr>
            <w:rStyle w:val="Hyperlink"/>
            <w:rFonts w:ascii="Times New Roman" w:hAnsi="Times New Roman" w:cs="Times New Roman"/>
            <w:noProof/>
          </w:rPr>
          <w:t>https://doi.org/10.1509/jmr.09.0421</w:t>
        </w:r>
      </w:hyperlink>
    </w:p>
    <w:p w14:paraId="204A5B00" w14:textId="7B0F5932"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Grant, A. M., &amp; Wrzesniewski, A. (2010). I won</w:t>
      </w:r>
      <w:r w:rsidR="00193401">
        <w:rPr>
          <w:rFonts w:ascii="Times New Roman" w:hAnsi="Times New Roman" w:cs="Times New Roman"/>
          <w:noProof/>
        </w:rPr>
        <w:t>’</w:t>
      </w:r>
      <w:r w:rsidRPr="00AB7FF9">
        <w:rPr>
          <w:rFonts w:ascii="Times New Roman" w:hAnsi="Times New Roman" w:cs="Times New Roman"/>
          <w:noProof/>
        </w:rPr>
        <w:t xml:space="preserve">t let you down… or will I? Core self-evaluations, other-orientation, anticipated guilt and gratitude, and job performance. </w:t>
      </w:r>
      <w:r w:rsidRPr="00AB7FF9">
        <w:rPr>
          <w:rFonts w:ascii="Times New Roman" w:hAnsi="Times New Roman" w:cs="Times New Roman"/>
          <w:i/>
          <w:noProof/>
        </w:rPr>
        <w:t>Journal of Applied Psychology, 95</w:t>
      </w:r>
      <w:r w:rsidRPr="00AB7FF9">
        <w:rPr>
          <w:rFonts w:ascii="Times New Roman" w:hAnsi="Times New Roman" w:cs="Times New Roman"/>
          <w:noProof/>
        </w:rPr>
        <w:t xml:space="preserve">(1), 108-121. </w:t>
      </w:r>
      <w:hyperlink r:id="rId63" w:history="1">
        <w:r w:rsidRPr="00AB7FF9">
          <w:rPr>
            <w:rStyle w:val="Hyperlink"/>
            <w:rFonts w:ascii="Times New Roman" w:hAnsi="Times New Roman" w:cs="Times New Roman"/>
            <w:noProof/>
          </w:rPr>
          <w:t>https://doi.org/10.1037/a0017974</w:t>
        </w:r>
      </w:hyperlink>
      <w:r w:rsidRPr="00AB7FF9">
        <w:rPr>
          <w:rFonts w:ascii="Times New Roman" w:hAnsi="Times New Roman" w:cs="Times New Roman"/>
          <w:noProof/>
        </w:rPr>
        <w:t xml:space="preserve"> </w:t>
      </w:r>
    </w:p>
    <w:p w14:paraId="16DDC8F4" w14:textId="3285491D" w:rsidR="00934104" w:rsidRPr="00AB7FF9" w:rsidRDefault="00934104" w:rsidP="00934104">
      <w:pPr>
        <w:pStyle w:val="EndNoteBibliography"/>
        <w:spacing w:line="480" w:lineRule="auto"/>
        <w:ind w:left="720" w:hanging="720"/>
        <w:rPr>
          <w:rFonts w:ascii="Times New Roman" w:hAnsi="Times New Roman" w:cs="Times New Roman"/>
          <w:noProof/>
        </w:rPr>
      </w:pPr>
      <w:r w:rsidRPr="00925A79">
        <w:rPr>
          <w:rFonts w:ascii="Times New Roman" w:hAnsi="Times New Roman" w:cs="Times New Roman"/>
          <w:noProof/>
        </w:rPr>
        <w:t xml:space="preserve">Haselhuhn, M. P., Kennedy, J. A., Kray, L. J., Van Zant, A. B., &amp; Schweitzer, M. E. (2015). Gender differences in trust dynamics: Women trust more than men following a trust violation. </w:t>
      </w:r>
      <w:r w:rsidRPr="00925A79">
        <w:rPr>
          <w:rFonts w:ascii="Times New Roman" w:hAnsi="Times New Roman" w:cs="Times New Roman"/>
          <w:i/>
          <w:noProof/>
        </w:rPr>
        <w:t>Journal of Experimental Social Psychology, 56</w:t>
      </w:r>
      <w:r w:rsidRPr="00925A79">
        <w:rPr>
          <w:rFonts w:ascii="Times New Roman" w:hAnsi="Times New Roman" w:cs="Times New Roman"/>
          <w:noProof/>
        </w:rPr>
        <w:t xml:space="preserve">, 104-109. </w:t>
      </w:r>
      <w:hyperlink r:id="rId64" w:history="1">
        <w:r w:rsidRPr="00925A79">
          <w:rPr>
            <w:rStyle w:val="Hyperlink"/>
            <w:rFonts w:ascii="Times New Roman" w:hAnsi="Times New Roman" w:cs="Times New Roman"/>
            <w:noProof/>
          </w:rPr>
          <w:t>https://doi.org/https://doi.org/10.1016/j.jesp.2014.09.007</w:t>
        </w:r>
      </w:hyperlink>
      <w:r w:rsidRPr="00925A79">
        <w:rPr>
          <w:rFonts w:ascii="Times New Roman" w:hAnsi="Times New Roman" w:cs="Times New Roman"/>
          <w:noProof/>
        </w:rPr>
        <w:t xml:space="preserve"> </w:t>
      </w:r>
    </w:p>
    <w:p w14:paraId="75E173DC"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Isen, A. M., Shalker, T. E., Clark, M., &amp; Karp, L. (1978). Affect, accessibility of material in memory, and behavior: A cognitive loop? </w:t>
      </w:r>
      <w:r w:rsidRPr="00AB7FF9">
        <w:rPr>
          <w:rFonts w:ascii="Times New Roman" w:hAnsi="Times New Roman" w:cs="Times New Roman"/>
          <w:i/>
          <w:noProof/>
        </w:rPr>
        <w:t>Journal of Personality and Social Psychology, 36</w:t>
      </w:r>
      <w:r w:rsidRPr="00AB7FF9">
        <w:rPr>
          <w:rFonts w:ascii="Times New Roman" w:hAnsi="Times New Roman" w:cs="Times New Roman"/>
          <w:noProof/>
        </w:rPr>
        <w:t xml:space="preserve">(1), 1-12. </w:t>
      </w:r>
      <w:hyperlink r:id="rId65" w:history="1">
        <w:r w:rsidRPr="00AB7FF9">
          <w:rPr>
            <w:rStyle w:val="Hyperlink"/>
            <w:rFonts w:ascii="Times New Roman" w:hAnsi="Times New Roman" w:cs="Times New Roman"/>
            <w:noProof/>
          </w:rPr>
          <w:t>https://doi.org/10.1037/0022-3514.36.1.1</w:t>
        </w:r>
      </w:hyperlink>
      <w:r w:rsidRPr="00AB7FF9">
        <w:rPr>
          <w:rFonts w:ascii="Times New Roman" w:hAnsi="Times New Roman" w:cs="Times New Roman"/>
          <w:noProof/>
        </w:rPr>
        <w:t xml:space="preserve"> </w:t>
      </w:r>
    </w:p>
    <w:p w14:paraId="6526BA8D"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Jap, S., Robertson, D. C., &amp; Hamilton, R. (2011, September 2011). The dark side of rapport: Agent misbehavior face-to-face and online. </w:t>
      </w:r>
      <w:r w:rsidRPr="00AB7FF9">
        <w:rPr>
          <w:rFonts w:ascii="Times New Roman" w:hAnsi="Times New Roman" w:cs="Times New Roman"/>
          <w:i/>
          <w:noProof/>
        </w:rPr>
        <w:t>Management Science, 57</w:t>
      </w:r>
      <w:r w:rsidRPr="00AB7FF9">
        <w:rPr>
          <w:rFonts w:ascii="Times New Roman" w:hAnsi="Times New Roman" w:cs="Times New Roman"/>
          <w:noProof/>
        </w:rPr>
        <w:t xml:space="preserve">(9), 1610-1622. </w:t>
      </w:r>
      <w:hyperlink r:id="rId66" w:history="1">
        <w:r w:rsidRPr="00AB7FF9">
          <w:rPr>
            <w:rStyle w:val="Hyperlink"/>
            <w:rFonts w:ascii="Times New Roman" w:hAnsi="Times New Roman" w:cs="Times New Roman"/>
            <w:noProof/>
          </w:rPr>
          <w:t>https://doi.org/10.1037/0022-3514.36.1.1</w:t>
        </w:r>
      </w:hyperlink>
      <w:r w:rsidRPr="00AB7FF9">
        <w:rPr>
          <w:rFonts w:ascii="Times New Roman" w:hAnsi="Times New Roman" w:cs="Times New Roman"/>
          <w:noProof/>
        </w:rPr>
        <w:t xml:space="preserve"> </w:t>
      </w:r>
    </w:p>
    <w:p w14:paraId="4E79C169" w14:textId="07A437C7" w:rsidR="00361D91" w:rsidRPr="00AB7FF9" w:rsidRDefault="00361D91" w:rsidP="00F20E6F">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Karp, R., Gold, D., &amp; Tan, M. (2008). </w:t>
      </w:r>
      <w:r w:rsidRPr="00AB7FF9">
        <w:rPr>
          <w:rFonts w:ascii="Times New Roman" w:hAnsi="Times New Roman" w:cs="Times New Roman"/>
          <w:i/>
          <w:noProof/>
        </w:rPr>
        <w:t>Bullard houses</w:t>
      </w:r>
      <w:r w:rsidRPr="00AB7FF9">
        <w:rPr>
          <w:rFonts w:ascii="Times New Roman" w:hAnsi="Times New Roman" w:cs="Times New Roman"/>
          <w:noProof/>
        </w:rPr>
        <w:t xml:space="preserve">. Northwestern University Dispute Resolution Research Center. </w:t>
      </w:r>
    </w:p>
    <w:p w14:paraId="322186B9" w14:textId="03108FF9"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Kennedy, J. A., &amp; Kray, L. J. (2014). Who </w:t>
      </w:r>
      <w:r w:rsidR="00071440">
        <w:rPr>
          <w:rFonts w:ascii="Times New Roman" w:hAnsi="Times New Roman" w:cs="Times New Roman"/>
          <w:noProof/>
        </w:rPr>
        <w:t>i</w:t>
      </w:r>
      <w:r w:rsidRPr="00AB7FF9">
        <w:rPr>
          <w:rFonts w:ascii="Times New Roman" w:hAnsi="Times New Roman" w:cs="Times New Roman"/>
          <w:noProof/>
        </w:rPr>
        <w:t xml:space="preserve">s willing to sacrifice ethical values for money and social status? Gender differences in reactions to ethical compromises. </w:t>
      </w:r>
      <w:r w:rsidRPr="00AB7FF9">
        <w:rPr>
          <w:rFonts w:ascii="Times New Roman" w:hAnsi="Times New Roman" w:cs="Times New Roman"/>
          <w:i/>
          <w:noProof/>
        </w:rPr>
        <w:t>Social Psychological and Personality Science, 5</w:t>
      </w:r>
      <w:r w:rsidRPr="00AB7FF9">
        <w:rPr>
          <w:rFonts w:ascii="Times New Roman" w:hAnsi="Times New Roman" w:cs="Times New Roman"/>
          <w:noProof/>
        </w:rPr>
        <w:t xml:space="preserve">(1), 52-59. </w:t>
      </w:r>
      <w:hyperlink r:id="rId67" w:history="1">
        <w:r w:rsidRPr="00AB7FF9">
          <w:rPr>
            <w:rStyle w:val="Hyperlink"/>
            <w:rFonts w:ascii="Times New Roman" w:hAnsi="Times New Roman" w:cs="Times New Roman"/>
            <w:noProof/>
          </w:rPr>
          <w:t>https://doi.org/10.1177/1948550613482987</w:t>
        </w:r>
      </w:hyperlink>
      <w:r w:rsidRPr="00AB7FF9">
        <w:rPr>
          <w:rFonts w:ascii="Times New Roman" w:hAnsi="Times New Roman" w:cs="Times New Roman"/>
          <w:noProof/>
        </w:rPr>
        <w:t xml:space="preserve"> </w:t>
      </w:r>
    </w:p>
    <w:p w14:paraId="4B3A2313" w14:textId="0A414E66"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Kennedy, J. A., &amp; Kray, L. J. (2015). A pawn in someone else</w:t>
      </w:r>
      <w:r w:rsidR="00193401">
        <w:rPr>
          <w:rFonts w:ascii="Times New Roman" w:hAnsi="Times New Roman" w:cs="Times New Roman"/>
          <w:noProof/>
        </w:rPr>
        <w:t>’</w:t>
      </w:r>
      <w:r w:rsidRPr="00AB7FF9">
        <w:rPr>
          <w:rFonts w:ascii="Times New Roman" w:hAnsi="Times New Roman" w:cs="Times New Roman"/>
          <w:noProof/>
        </w:rPr>
        <w:t>s game?: The cognitive, motivational, and paradigmatic barriers to women</w:t>
      </w:r>
      <w:r w:rsidR="00193401">
        <w:rPr>
          <w:rFonts w:ascii="Times New Roman" w:hAnsi="Times New Roman" w:cs="Times New Roman"/>
          <w:noProof/>
        </w:rPr>
        <w:t>’</w:t>
      </w:r>
      <w:r w:rsidRPr="00AB7FF9">
        <w:rPr>
          <w:rFonts w:ascii="Times New Roman" w:hAnsi="Times New Roman" w:cs="Times New Roman"/>
          <w:noProof/>
        </w:rPr>
        <w:t xml:space="preserve">s excelling in negotiation. </w:t>
      </w:r>
      <w:r w:rsidRPr="00AB7FF9">
        <w:rPr>
          <w:rFonts w:ascii="Times New Roman" w:hAnsi="Times New Roman" w:cs="Times New Roman"/>
          <w:i/>
          <w:noProof/>
        </w:rPr>
        <w:t>Research in Organizational Behavior, 35</w:t>
      </w:r>
      <w:r w:rsidRPr="00AB7FF9">
        <w:rPr>
          <w:rFonts w:ascii="Times New Roman" w:hAnsi="Times New Roman" w:cs="Times New Roman"/>
          <w:noProof/>
        </w:rPr>
        <w:t xml:space="preserve">, 3-28. </w:t>
      </w:r>
      <w:hyperlink r:id="rId68" w:history="1">
        <w:r w:rsidRPr="00AB7FF9">
          <w:rPr>
            <w:rStyle w:val="Hyperlink"/>
            <w:rFonts w:ascii="Times New Roman" w:hAnsi="Times New Roman" w:cs="Times New Roman"/>
            <w:noProof/>
          </w:rPr>
          <w:t>https://doi.org/10.1016/j.riob.2015.09.002</w:t>
        </w:r>
      </w:hyperlink>
      <w:r w:rsidRPr="00AB7FF9">
        <w:rPr>
          <w:rFonts w:ascii="Times New Roman" w:hAnsi="Times New Roman" w:cs="Times New Roman"/>
          <w:noProof/>
        </w:rPr>
        <w:t xml:space="preserve"> </w:t>
      </w:r>
    </w:p>
    <w:p w14:paraId="10606EC4" w14:textId="1F97AA07"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Kennedy, J. A., Kray, L. J., &amp; Ku, G. (2017). A social-cognitive approach to understanding gender differences in negotiator ethics: The role of moral identity. </w:t>
      </w:r>
      <w:r>
        <w:rPr>
          <w:rFonts w:ascii="Times New Roman" w:hAnsi="Times New Roman" w:cs="Times New Roman"/>
          <w:i/>
          <w:noProof/>
        </w:rPr>
        <w:t>Organizational Behavior and Human Decision Processes</w:t>
      </w:r>
      <w:r w:rsidRPr="00AB7FF9">
        <w:rPr>
          <w:rFonts w:ascii="Times New Roman" w:hAnsi="Times New Roman" w:cs="Times New Roman"/>
          <w:i/>
          <w:noProof/>
        </w:rPr>
        <w:t>, 138</w:t>
      </w:r>
      <w:r w:rsidRPr="00AB7FF9">
        <w:rPr>
          <w:rFonts w:ascii="Times New Roman" w:hAnsi="Times New Roman" w:cs="Times New Roman"/>
          <w:noProof/>
        </w:rPr>
        <w:t xml:space="preserve">, 28-44. </w:t>
      </w:r>
      <w:hyperlink r:id="rId69" w:history="1">
        <w:r w:rsidRPr="00AB7FF9">
          <w:rPr>
            <w:rStyle w:val="Hyperlink"/>
            <w:rFonts w:ascii="Times New Roman" w:hAnsi="Times New Roman" w:cs="Times New Roman"/>
            <w:noProof/>
          </w:rPr>
          <w:t>https://doi.org/10.1016/j.obhdp.2016.11.003</w:t>
        </w:r>
      </w:hyperlink>
      <w:r w:rsidRPr="00AB7FF9">
        <w:rPr>
          <w:rFonts w:ascii="Times New Roman" w:hAnsi="Times New Roman" w:cs="Times New Roman"/>
          <w:noProof/>
        </w:rPr>
        <w:t xml:space="preserve"> </w:t>
      </w:r>
    </w:p>
    <w:p w14:paraId="18628F82" w14:textId="2A48C669" w:rsidR="00F1577A" w:rsidRPr="00AB7FF9" w:rsidRDefault="00F1577A" w:rsidP="00F1577A">
      <w:pPr>
        <w:pStyle w:val="EndNoteBibliography"/>
        <w:spacing w:line="480" w:lineRule="auto"/>
        <w:ind w:left="720" w:hanging="720"/>
        <w:rPr>
          <w:rFonts w:ascii="Times New Roman" w:hAnsi="Times New Roman" w:cs="Times New Roman"/>
          <w:noProof/>
        </w:rPr>
      </w:pPr>
      <w:r w:rsidRPr="00EA7C4A">
        <w:rPr>
          <w:rFonts w:ascii="Times New Roman" w:hAnsi="Times New Roman" w:cs="Times New Roman"/>
          <w:noProof/>
        </w:rPr>
        <w:t xml:space="preserve">Kenny, D. A., &amp; Judd, C. M. (2019). The unappreciated heterogeneity of effect sizes: Implications for power, precision, planning of research, and replication. </w:t>
      </w:r>
      <w:r w:rsidRPr="00EA7C4A">
        <w:rPr>
          <w:rFonts w:ascii="Times New Roman" w:hAnsi="Times New Roman" w:cs="Times New Roman"/>
          <w:i/>
          <w:noProof/>
        </w:rPr>
        <w:t>Psychological Methods, 24</w:t>
      </w:r>
      <w:r w:rsidRPr="00EA7C4A">
        <w:rPr>
          <w:rFonts w:ascii="Times New Roman" w:hAnsi="Times New Roman" w:cs="Times New Roman"/>
          <w:noProof/>
        </w:rPr>
        <w:t xml:space="preserve">(5), 578-589. </w:t>
      </w:r>
      <w:hyperlink r:id="rId70" w:history="1">
        <w:r w:rsidRPr="00EA7C4A">
          <w:rPr>
            <w:rStyle w:val="Hyperlink"/>
            <w:rFonts w:ascii="Times New Roman" w:hAnsi="Times New Roman" w:cs="Times New Roman"/>
            <w:noProof/>
          </w:rPr>
          <w:t>https://doi.org/10.1037/met0000209</w:t>
        </w:r>
      </w:hyperlink>
      <w:r w:rsidRPr="00EA7C4A">
        <w:rPr>
          <w:rFonts w:ascii="Times New Roman" w:hAnsi="Times New Roman" w:cs="Times New Roman"/>
          <w:noProof/>
        </w:rPr>
        <w:t xml:space="preserve"> </w:t>
      </w:r>
    </w:p>
    <w:p w14:paraId="5E860707" w14:textId="33ED1E64"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Kern, M. C., &amp; Chugh, D. (2009). Bounded ethicality. </w:t>
      </w:r>
      <w:r w:rsidRPr="00AB7FF9">
        <w:rPr>
          <w:rFonts w:ascii="Times New Roman" w:hAnsi="Times New Roman" w:cs="Times New Roman"/>
          <w:i/>
          <w:noProof/>
        </w:rPr>
        <w:t>Psychological Science, 20</w:t>
      </w:r>
      <w:r w:rsidRPr="00AB7FF9">
        <w:rPr>
          <w:rFonts w:ascii="Times New Roman" w:hAnsi="Times New Roman" w:cs="Times New Roman"/>
          <w:noProof/>
        </w:rPr>
        <w:t xml:space="preserve">(3), 378-384. </w:t>
      </w:r>
      <w:hyperlink r:id="rId71" w:history="1">
        <w:r w:rsidRPr="00AB7FF9">
          <w:rPr>
            <w:rStyle w:val="Hyperlink"/>
            <w:rFonts w:ascii="Times New Roman" w:hAnsi="Times New Roman" w:cs="Times New Roman"/>
            <w:noProof/>
          </w:rPr>
          <w:t>https://doi.org/10.1111/j.1467-9280.2009.02296.x</w:t>
        </w:r>
      </w:hyperlink>
      <w:r w:rsidRPr="00AB7FF9">
        <w:rPr>
          <w:rFonts w:ascii="Times New Roman" w:hAnsi="Times New Roman" w:cs="Times New Roman"/>
          <w:noProof/>
        </w:rPr>
        <w:t xml:space="preserve"> </w:t>
      </w:r>
    </w:p>
    <w:p w14:paraId="2AB3B952" w14:textId="74C642EE" w:rsidR="00BB7F26" w:rsidRPr="00AB7FF9" w:rsidRDefault="00BB7F26" w:rsidP="00BB7F26">
      <w:pPr>
        <w:pStyle w:val="EndNoteBibliography"/>
        <w:spacing w:line="480" w:lineRule="auto"/>
        <w:ind w:left="720" w:hanging="720"/>
        <w:rPr>
          <w:rFonts w:ascii="Times New Roman" w:hAnsi="Times New Roman" w:cs="Times New Roman"/>
          <w:noProof/>
        </w:rPr>
      </w:pPr>
      <w:r w:rsidRPr="00FC0D1B">
        <w:rPr>
          <w:rFonts w:ascii="Times New Roman" w:hAnsi="Times New Roman" w:cs="Times New Roman"/>
          <w:noProof/>
        </w:rPr>
        <w:t xml:space="preserve">Kouchaki, M., &amp; Gino, F. (2016). Memories of unethical actions become obfuscated over time. </w:t>
      </w:r>
      <w:r w:rsidRPr="00FC0D1B">
        <w:rPr>
          <w:rFonts w:ascii="Times New Roman" w:hAnsi="Times New Roman" w:cs="Times New Roman"/>
          <w:i/>
          <w:noProof/>
        </w:rPr>
        <w:t>Proceedings of the National Academy of Sciences, 113</w:t>
      </w:r>
      <w:r w:rsidRPr="00FC0D1B">
        <w:rPr>
          <w:rFonts w:ascii="Times New Roman" w:hAnsi="Times New Roman" w:cs="Times New Roman"/>
          <w:noProof/>
        </w:rPr>
        <w:t xml:space="preserve">(22), 6166-6171. </w:t>
      </w:r>
      <w:hyperlink r:id="rId72" w:history="1">
        <w:r w:rsidRPr="00FC0D1B">
          <w:rPr>
            <w:rStyle w:val="Hyperlink"/>
            <w:rFonts w:ascii="Times New Roman" w:hAnsi="Times New Roman" w:cs="Times New Roman"/>
            <w:noProof/>
          </w:rPr>
          <w:t>https://doi.org/10.1073/pnas.1523586113</w:t>
        </w:r>
      </w:hyperlink>
    </w:p>
    <w:p w14:paraId="2EFF3C17" w14:textId="187AEEC1" w:rsidR="00620857" w:rsidRPr="00620857" w:rsidRDefault="00361D91" w:rsidP="00620857">
      <w:pPr>
        <w:pStyle w:val="EndNoteBibliography"/>
        <w:spacing w:line="480" w:lineRule="auto"/>
        <w:ind w:left="720" w:hanging="720"/>
        <w:rPr>
          <w:rFonts w:ascii="Times New Roman" w:hAnsi="Times New Roman" w:cs="Times New Roman"/>
          <w:i/>
          <w:noProof/>
        </w:rPr>
      </w:pPr>
      <w:r w:rsidRPr="00AB7FF9">
        <w:rPr>
          <w:rFonts w:ascii="Times New Roman" w:hAnsi="Times New Roman" w:cs="Times New Roman"/>
          <w:noProof/>
        </w:rPr>
        <w:t xml:space="preserve">Kouchaki, M., &amp; Kray, L. J. (2018). </w:t>
      </w:r>
      <w:r w:rsidR="00983091">
        <w:rPr>
          <w:rFonts w:ascii="Times New Roman" w:hAnsi="Times New Roman" w:cs="Times New Roman"/>
          <w:noProof/>
        </w:rPr>
        <w:t>“</w:t>
      </w:r>
      <w:r w:rsidRPr="00AB7FF9">
        <w:rPr>
          <w:rFonts w:ascii="Times New Roman" w:hAnsi="Times New Roman" w:cs="Times New Roman"/>
          <w:noProof/>
        </w:rPr>
        <w:t>I won</w:t>
      </w:r>
      <w:r w:rsidR="00193401">
        <w:rPr>
          <w:rFonts w:ascii="Times New Roman" w:hAnsi="Times New Roman" w:cs="Times New Roman"/>
          <w:noProof/>
        </w:rPr>
        <w:t>’</w:t>
      </w:r>
      <w:r w:rsidRPr="00AB7FF9">
        <w:rPr>
          <w:rFonts w:ascii="Times New Roman" w:hAnsi="Times New Roman" w:cs="Times New Roman"/>
          <w:noProof/>
        </w:rPr>
        <w:t>t let you down:</w:t>
      </w:r>
      <w:r w:rsidR="00983091">
        <w:rPr>
          <w:rFonts w:ascii="Times New Roman" w:hAnsi="Times New Roman" w:cs="Times New Roman"/>
          <w:noProof/>
        </w:rPr>
        <w:t>”</w:t>
      </w:r>
      <w:r w:rsidRPr="00AB7FF9">
        <w:rPr>
          <w:rFonts w:ascii="Times New Roman" w:hAnsi="Times New Roman" w:cs="Times New Roman"/>
          <w:noProof/>
        </w:rPr>
        <w:t xml:space="preserve"> Personal ethical lapses arising from women</w:t>
      </w:r>
      <w:r w:rsidR="00193401">
        <w:rPr>
          <w:rFonts w:ascii="Times New Roman" w:hAnsi="Times New Roman" w:cs="Times New Roman"/>
          <w:noProof/>
        </w:rPr>
        <w:t>’</w:t>
      </w:r>
      <w:r w:rsidRPr="00AB7FF9">
        <w:rPr>
          <w:rFonts w:ascii="Times New Roman" w:hAnsi="Times New Roman" w:cs="Times New Roman"/>
          <w:noProof/>
        </w:rPr>
        <w:t xml:space="preserve">s advocating for others. </w:t>
      </w:r>
      <w:r>
        <w:rPr>
          <w:rFonts w:ascii="Times New Roman" w:hAnsi="Times New Roman" w:cs="Times New Roman"/>
          <w:i/>
          <w:noProof/>
        </w:rPr>
        <w:t>Organizational Behavior and Human Decision Processes</w:t>
      </w:r>
      <w:r w:rsidRPr="00AB7FF9">
        <w:rPr>
          <w:rFonts w:ascii="Times New Roman" w:hAnsi="Times New Roman" w:cs="Times New Roman"/>
          <w:i/>
          <w:noProof/>
        </w:rPr>
        <w:t>, 147</w:t>
      </w:r>
      <w:r w:rsidRPr="00AB7FF9">
        <w:rPr>
          <w:rFonts w:ascii="Times New Roman" w:hAnsi="Times New Roman" w:cs="Times New Roman"/>
          <w:noProof/>
        </w:rPr>
        <w:t xml:space="preserve">, 147-157. </w:t>
      </w:r>
      <w:hyperlink r:id="rId73" w:history="1">
        <w:r w:rsidRPr="00AB7FF9">
          <w:rPr>
            <w:rStyle w:val="Hyperlink"/>
            <w:rFonts w:ascii="Times New Roman" w:hAnsi="Times New Roman" w:cs="Times New Roman"/>
            <w:noProof/>
          </w:rPr>
          <w:t>https://doi.org/10.1016/j.obhdp.2018.06.001</w:t>
        </w:r>
      </w:hyperlink>
    </w:p>
    <w:p w14:paraId="6C6E7289"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Kramer, R. M., Newton, E., &amp; Pommerenke, P. L. (1993). Self-enhancement biases and negotiator judgment: Effects of self-esteem and mood. </w:t>
      </w:r>
      <w:r>
        <w:rPr>
          <w:rFonts w:ascii="Times New Roman" w:hAnsi="Times New Roman" w:cs="Times New Roman"/>
          <w:i/>
          <w:noProof/>
        </w:rPr>
        <w:t>Organizational Behavior and Human Decision Processes</w:t>
      </w:r>
      <w:r w:rsidRPr="00AB7FF9">
        <w:rPr>
          <w:rFonts w:ascii="Times New Roman" w:hAnsi="Times New Roman" w:cs="Times New Roman"/>
          <w:i/>
          <w:noProof/>
        </w:rPr>
        <w:t>, 56</w:t>
      </w:r>
      <w:r w:rsidRPr="00AB7FF9">
        <w:rPr>
          <w:rFonts w:ascii="Times New Roman" w:hAnsi="Times New Roman" w:cs="Times New Roman"/>
          <w:noProof/>
        </w:rPr>
        <w:t xml:space="preserve">(1), 110-133. </w:t>
      </w:r>
      <w:hyperlink r:id="rId74" w:history="1">
        <w:r w:rsidRPr="00AB7FF9">
          <w:rPr>
            <w:rStyle w:val="Hyperlink"/>
            <w:rFonts w:ascii="Times New Roman" w:hAnsi="Times New Roman" w:cs="Times New Roman"/>
            <w:noProof/>
          </w:rPr>
          <w:t>https://doi.org/10.1006/obhd.1993.1047</w:t>
        </w:r>
      </w:hyperlink>
      <w:r w:rsidRPr="00AB7FF9">
        <w:rPr>
          <w:rFonts w:ascii="Times New Roman" w:hAnsi="Times New Roman" w:cs="Times New Roman"/>
          <w:noProof/>
        </w:rPr>
        <w:t xml:space="preserve"> </w:t>
      </w:r>
    </w:p>
    <w:p w14:paraId="642CE4A2" w14:textId="74F76626"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Kray, L. J., &amp; Haselhuhn, M. P. (2012). Male pragmatism in negotiators</w:t>
      </w:r>
      <w:r w:rsidR="00193401">
        <w:rPr>
          <w:rFonts w:ascii="Times New Roman" w:hAnsi="Times New Roman" w:cs="Times New Roman"/>
          <w:noProof/>
        </w:rPr>
        <w:t>’</w:t>
      </w:r>
      <w:r w:rsidRPr="00AB7FF9">
        <w:rPr>
          <w:rFonts w:ascii="Times New Roman" w:hAnsi="Times New Roman" w:cs="Times New Roman"/>
          <w:noProof/>
        </w:rPr>
        <w:t xml:space="preserve"> ethical reasoning. </w:t>
      </w:r>
      <w:r w:rsidRPr="00AB7FF9">
        <w:rPr>
          <w:rFonts w:ascii="Times New Roman" w:hAnsi="Times New Roman" w:cs="Times New Roman"/>
          <w:i/>
          <w:noProof/>
        </w:rPr>
        <w:t>Journal of Experimental Social Psychology, 48</w:t>
      </w:r>
      <w:r w:rsidRPr="00AB7FF9">
        <w:rPr>
          <w:rFonts w:ascii="Times New Roman" w:hAnsi="Times New Roman" w:cs="Times New Roman"/>
          <w:noProof/>
        </w:rPr>
        <w:t xml:space="preserve">(5), 1124-1131. </w:t>
      </w:r>
      <w:hyperlink r:id="rId75" w:history="1">
        <w:r w:rsidRPr="00AB7FF9">
          <w:rPr>
            <w:rStyle w:val="Hyperlink"/>
            <w:rFonts w:ascii="Times New Roman" w:hAnsi="Times New Roman" w:cs="Times New Roman"/>
            <w:noProof/>
          </w:rPr>
          <w:t>https://doi.org/10.1016/j.jesp.2012.04.006</w:t>
        </w:r>
      </w:hyperlink>
      <w:r w:rsidRPr="00AB7FF9">
        <w:rPr>
          <w:rFonts w:ascii="Times New Roman" w:hAnsi="Times New Roman" w:cs="Times New Roman"/>
          <w:noProof/>
        </w:rPr>
        <w:t xml:space="preserve"> </w:t>
      </w:r>
    </w:p>
    <w:p w14:paraId="294C063A" w14:textId="7E12A681"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Kray, L. J., Kennedy, J. A., &amp; Van Zant, A. B. (2014). Not competent enough to know the difference? Gender stereotypes about women</w:t>
      </w:r>
      <w:r w:rsidR="00193401">
        <w:rPr>
          <w:rFonts w:ascii="Times New Roman" w:hAnsi="Times New Roman" w:cs="Times New Roman"/>
          <w:noProof/>
        </w:rPr>
        <w:t>’</w:t>
      </w:r>
      <w:r w:rsidRPr="00AB7FF9">
        <w:rPr>
          <w:rFonts w:ascii="Times New Roman" w:hAnsi="Times New Roman" w:cs="Times New Roman"/>
          <w:noProof/>
        </w:rPr>
        <w:t xml:space="preserve">s ease of being misled predict negotiator deception. </w:t>
      </w:r>
      <w:r>
        <w:rPr>
          <w:rFonts w:ascii="Times New Roman" w:hAnsi="Times New Roman" w:cs="Times New Roman"/>
          <w:i/>
          <w:noProof/>
        </w:rPr>
        <w:t>Organizational Behavior and Human Decision Processes</w:t>
      </w:r>
      <w:r w:rsidRPr="00AB7FF9">
        <w:rPr>
          <w:rFonts w:ascii="Times New Roman" w:hAnsi="Times New Roman" w:cs="Times New Roman"/>
          <w:i/>
          <w:noProof/>
        </w:rPr>
        <w:t>, 125</w:t>
      </w:r>
      <w:r w:rsidRPr="00AB7FF9">
        <w:rPr>
          <w:rFonts w:ascii="Times New Roman" w:hAnsi="Times New Roman" w:cs="Times New Roman"/>
          <w:noProof/>
        </w:rPr>
        <w:t xml:space="preserve">(2), 61-72. </w:t>
      </w:r>
      <w:hyperlink r:id="rId76" w:history="1">
        <w:r w:rsidRPr="00AB7FF9">
          <w:rPr>
            <w:rStyle w:val="Hyperlink"/>
            <w:rFonts w:ascii="Times New Roman" w:hAnsi="Times New Roman" w:cs="Times New Roman"/>
            <w:noProof/>
          </w:rPr>
          <w:t>https://doi.org/10.1016/j.obhdp.2014.06.002</w:t>
        </w:r>
      </w:hyperlink>
      <w:r w:rsidRPr="00AB7FF9">
        <w:rPr>
          <w:rFonts w:ascii="Times New Roman" w:hAnsi="Times New Roman" w:cs="Times New Roman"/>
          <w:noProof/>
        </w:rPr>
        <w:t xml:space="preserve"> </w:t>
      </w:r>
    </w:p>
    <w:p w14:paraId="278A2343"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Lee, J. J., Gino, F., Jin, E. S., Rice, L. K., &amp; Josephs, R. A. (2015). Hormones and ethics: Understanding the biological basis of unethical conduct. </w:t>
      </w:r>
      <w:r w:rsidRPr="00AB7FF9">
        <w:rPr>
          <w:rFonts w:ascii="Times New Roman" w:hAnsi="Times New Roman" w:cs="Times New Roman"/>
          <w:i/>
          <w:noProof/>
        </w:rPr>
        <w:t>Journal of Experimental Psychology: General, 144</w:t>
      </w:r>
      <w:r w:rsidRPr="00AB7FF9">
        <w:rPr>
          <w:rFonts w:ascii="Times New Roman" w:hAnsi="Times New Roman" w:cs="Times New Roman"/>
          <w:noProof/>
        </w:rPr>
        <w:t xml:space="preserve">(5), 891-897. </w:t>
      </w:r>
      <w:hyperlink r:id="rId77" w:history="1">
        <w:r w:rsidRPr="00AB7FF9">
          <w:rPr>
            <w:rStyle w:val="Hyperlink"/>
            <w:rFonts w:ascii="Times New Roman" w:hAnsi="Times New Roman" w:cs="Times New Roman"/>
            <w:noProof/>
          </w:rPr>
          <w:t>https://doi.org/10.1037/xge0000099</w:t>
        </w:r>
      </w:hyperlink>
      <w:r w:rsidRPr="00AB7FF9">
        <w:rPr>
          <w:rFonts w:ascii="Times New Roman" w:hAnsi="Times New Roman" w:cs="Times New Roman"/>
          <w:noProof/>
        </w:rPr>
        <w:t xml:space="preserve"> </w:t>
      </w:r>
    </w:p>
    <w:p w14:paraId="7C6F268B"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Levine, E. E., &amp; Schweitzer, M. E. (2014). Are liars ethical? On the tension between benevolence and honesty. </w:t>
      </w:r>
      <w:r w:rsidRPr="00AB7FF9">
        <w:rPr>
          <w:rFonts w:ascii="Times New Roman" w:hAnsi="Times New Roman" w:cs="Times New Roman"/>
          <w:i/>
          <w:noProof/>
        </w:rPr>
        <w:t>Journal of Experimental Social Psychology, 53</w:t>
      </w:r>
      <w:r w:rsidRPr="00AB7FF9">
        <w:rPr>
          <w:rFonts w:ascii="Times New Roman" w:hAnsi="Times New Roman" w:cs="Times New Roman"/>
          <w:noProof/>
        </w:rPr>
        <w:t xml:space="preserve">, 107-117. </w:t>
      </w:r>
      <w:hyperlink r:id="rId78" w:history="1">
        <w:r w:rsidRPr="00AB7FF9">
          <w:rPr>
            <w:rStyle w:val="Hyperlink"/>
            <w:rFonts w:ascii="Times New Roman" w:hAnsi="Times New Roman" w:cs="Times New Roman"/>
            <w:noProof/>
          </w:rPr>
          <w:t>https://doi.org/10.1016/j.jesp.2014.03.005</w:t>
        </w:r>
      </w:hyperlink>
      <w:r w:rsidRPr="00AB7FF9">
        <w:rPr>
          <w:rFonts w:ascii="Times New Roman" w:hAnsi="Times New Roman" w:cs="Times New Roman"/>
          <w:noProof/>
        </w:rPr>
        <w:t xml:space="preserve"> </w:t>
      </w:r>
    </w:p>
    <w:p w14:paraId="4F26A10D"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Levine, E. E., &amp; Schweitzer, M. E. (2015). Prosocial lies: When deception breeds trust. </w:t>
      </w:r>
      <w:r>
        <w:rPr>
          <w:rFonts w:ascii="Times New Roman" w:hAnsi="Times New Roman" w:cs="Times New Roman"/>
          <w:i/>
          <w:noProof/>
        </w:rPr>
        <w:t>Organizational Behavior and Human Decision Processes</w:t>
      </w:r>
      <w:r w:rsidRPr="00AB7FF9">
        <w:rPr>
          <w:rFonts w:ascii="Times New Roman" w:hAnsi="Times New Roman" w:cs="Times New Roman"/>
          <w:i/>
          <w:noProof/>
        </w:rPr>
        <w:t>, 126</w:t>
      </w:r>
      <w:r w:rsidRPr="00AB7FF9">
        <w:rPr>
          <w:rFonts w:ascii="Times New Roman" w:hAnsi="Times New Roman" w:cs="Times New Roman"/>
          <w:noProof/>
        </w:rPr>
        <w:t xml:space="preserve">, 88-106. </w:t>
      </w:r>
      <w:hyperlink r:id="rId79" w:history="1">
        <w:r w:rsidRPr="00AB7FF9">
          <w:rPr>
            <w:rStyle w:val="Hyperlink"/>
            <w:rFonts w:ascii="Times New Roman" w:hAnsi="Times New Roman" w:cs="Times New Roman"/>
            <w:noProof/>
          </w:rPr>
          <w:t>https://doi.org/10.1016/j.obhdp.2014.10.007</w:t>
        </w:r>
      </w:hyperlink>
      <w:r w:rsidRPr="00AB7FF9">
        <w:rPr>
          <w:rFonts w:ascii="Times New Roman" w:hAnsi="Times New Roman" w:cs="Times New Roman"/>
          <w:noProof/>
        </w:rPr>
        <w:t xml:space="preserve"> </w:t>
      </w:r>
    </w:p>
    <w:p w14:paraId="17FD419F"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Lewicki, R. J. (1983). Lying and deception: A behavioral model. In M. H. Bazerman &amp; R. J. Lewicki (Eds.), </w:t>
      </w:r>
      <w:r w:rsidRPr="00AB7FF9">
        <w:rPr>
          <w:rFonts w:ascii="Times New Roman" w:hAnsi="Times New Roman" w:cs="Times New Roman"/>
          <w:i/>
          <w:noProof/>
        </w:rPr>
        <w:t>Negotiation in organizations</w:t>
      </w:r>
      <w:r w:rsidRPr="00AB7FF9">
        <w:rPr>
          <w:rFonts w:ascii="Times New Roman" w:hAnsi="Times New Roman" w:cs="Times New Roman"/>
          <w:noProof/>
        </w:rPr>
        <w:t xml:space="preserve"> (pp. 68-90). Sage. </w:t>
      </w:r>
    </w:p>
    <w:p w14:paraId="69CB38B1" w14:textId="7D257320"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Lewicki, R. J., Barry, B., &amp; Saunders, D. M. (2016). </w:t>
      </w:r>
      <w:r w:rsidRPr="00AB7FF9">
        <w:rPr>
          <w:rFonts w:ascii="Times New Roman" w:hAnsi="Times New Roman" w:cs="Times New Roman"/>
          <w:i/>
          <w:noProof/>
        </w:rPr>
        <w:t>Essentials of negotiation</w:t>
      </w:r>
      <w:r w:rsidRPr="00AB7FF9">
        <w:rPr>
          <w:rFonts w:ascii="Times New Roman" w:hAnsi="Times New Roman" w:cs="Times New Roman"/>
          <w:noProof/>
        </w:rPr>
        <w:t xml:space="preserve"> (6 ed.). McGraw-Hill Education. </w:t>
      </w:r>
    </w:p>
    <w:p w14:paraId="20BE8677" w14:textId="744CD218" w:rsidR="00752E57" w:rsidRPr="00752E57" w:rsidRDefault="00752E57" w:rsidP="00752E57">
      <w:pPr>
        <w:pStyle w:val="EndNoteBibliography"/>
        <w:spacing w:line="480" w:lineRule="auto"/>
        <w:ind w:left="720" w:hanging="720"/>
        <w:rPr>
          <w:rFonts w:ascii="Times New Roman" w:hAnsi="Times New Roman" w:cs="Times New Roman"/>
          <w:noProof/>
        </w:rPr>
      </w:pPr>
      <w:r w:rsidRPr="00752E57">
        <w:rPr>
          <w:rFonts w:ascii="Times New Roman" w:hAnsi="Times New Roman" w:cs="Times New Roman"/>
          <w:noProof/>
        </w:rPr>
        <w:t xml:space="preserve">Macht, M., &amp; Dettmer, D. (2006). Everyday mood and emotions after eating a chocolate bar or an apple. </w:t>
      </w:r>
      <w:r w:rsidRPr="00752E57">
        <w:rPr>
          <w:rFonts w:ascii="Times New Roman" w:hAnsi="Times New Roman" w:cs="Times New Roman"/>
          <w:i/>
          <w:noProof/>
        </w:rPr>
        <w:t>Appetite, 46</w:t>
      </w:r>
      <w:r w:rsidRPr="00752E57">
        <w:rPr>
          <w:rFonts w:ascii="Times New Roman" w:hAnsi="Times New Roman" w:cs="Times New Roman"/>
          <w:noProof/>
        </w:rPr>
        <w:t xml:space="preserve">(3), 332-336. </w:t>
      </w:r>
      <w:hyperlink r:id="rId80" w:history="1">
        <w:r w:rsidRPr="00752E57">
          <w:rPr>
            <w:rStyle w:val="Hyperlink"/>
            <w:rFonts w:ascii="Times New Roman" w:hAnsi="Times New Roman" w:cs="Times New Roman"/>
            <w:noProof/>
          </w:rPr>
          <w:t>https://doi.org/10.1016/j.appet.2006.01.014</w:t>
        </w:r>
      </w:hyperlink>
    </w:p>
    <w:p w14:paraId="5A1D2025" w14:textId="1DE215E5"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Malhotra, D., &amp; Gino, F. (2011). The pursuit of power corrupts: How investing in outside options motivates opportunism in relationships. </w:t>
      </w:r>
      <w:r w:rsidRPr="00AB7FF9">
        <w:rPr>
          <w:rFonts w:ascii="Times New Roman" w:hAnsi="Times New Roman" w:cs="Times New Roman"/>
          <w:i/>
          <w:noProof/>
        </w:rPr>
        <w:t>Administrative Science Quarterly, 56</w:t>
      </w:r>
      <w:r w:rsidRPr="00AB7FF9">
        <w:rPr>
          <w:rFonts w:ascii="Times New Roman" w:hAnsi="Times New Roman" w:cs="Times New Roman"/>
          <w:noProof/>
        </w:rPr>
        <w:t xml:space="preserve">(4), 559-592. </w:t>
      </w:r>
      <w:hyperlink r:id="rId81" w:history="1">
        <w:r w:rsidRPr="00AB7FF9">
          <w:rPr>
            <w:rStyle w:val="Hyperlink"/>
            <w:rFonts w:ascii="Times New Roman" w:hAnsi="Times New Roman" w:cs="Times New Roman"/>
            <w:noProof/>
          </w:rPr>
          <w:t>https://doi.org/10.1177/0001839212441350</w:t>
        </w:r>
      </w:hyperlink>
      <w:r w:rsidRPr="00AB7FF9">
        <w:rPr>
          <w:rFonts w:ascii="Times New Roman" w:hAnsi="Times New Roman" w:cs="Times New Roman"/>
          <w:noProof/>
        </w:rPr>
        <w:t xml:space="preserve"> </w:t>
      </w:r>
    </w:p>
    <w:p w14:paraId="01E496A4" w14:textId="77777777" w:rsidR="00EC46B2" w:rsidRPr="00EC46B2" w:rsidRDefault="00EC46B2" w:rsidP="00EC46B2">
      <w:pPr>
        <w:pStyle w:val="EndNoteBibliography"/>
        <w:spacing w:line="480" w:lineRule="auto"/>
        <w:ind w:left="720" w:hanging="720"/>
        <w:rPr>
          <w:rFonts w:ascii="Times New Roman" w:hAnsi="Times New Roman" w:cs="Times New Roman"/>
          <w:noProof/>
        </w:rPr>
      </w:pPr>
      <w:r w:rsidRPr="00EC46B2">
        <w:rPr>
          <w:rFonts w:ascii="Times New Roman" w:hAnsi="Times New Roman" w:cs="Times New Roman"/>
          <w:noProof/>
        </w:rPr>
        <w:t xml:space="preserve">Mason, W., &amp; Watts, D. J. (2009). </w:t>
      </w:r>
      <w:r w:rsidRPr="00EC46B2">
        <w:rPr>
          <w:rFonts w:ascii="Times New Roman" w:hAnsi="Times New Roman" w:cs="Times New Roman"/>
          <w:i/>
          <w:noProof/>
        </w:rPr>
        <w:t>Financial incentives and the "performance of crowds"</w:t>
      </w:r>
      <w:r w:rsidRPr="00EC46B2">
        <w:rPr>
          <w:rFonts w:ascii="Times New Roman" w:hAnsi="Times New Roman" w:cs="Times New Roman"/>
          <w:noProof/>
        </w:rPr>
        <w:t xml:space="preserve">. Paper presented at the Proceedings of the ACM SIGKDD Workshop on Human Computation, Paris, France. </w:t>
      </w:r>
      <w:hyperlink r:id="rId82" w:history="1">
        <w:r w:rsidRPr="00EC46B2">
          <w:rPr>
            <w:rStyle w:val="Hyperlink"/>
            <w:rFonts w:ascii="Times New Roman" w:hAnsi="Times New Roman" w:cs="Times New Roman"/>
            <w:noProof/>
          </w:rPr>
          <w:t>https://doi.org/10.1145/1600150.1600175</w:t>
        </w:r>
      </w:hyperlink>
    </w:p>
    <w:p w14:paraId="2A671B3C" w14:textId="77777777" w:rsidR="00361D91" w:rsidRPr="00AB7FF9" w:rsidRDefault="00361D91" w:rsidP="00EC46B2">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Markman, K. D., Gavanski, I., Sherman, S. J., &amp; McMullen, M. N. (1993). The mental simulation of better and worse possible worlds. </w:t>
      </w:r>
      <w:r w:rsidRPr="00AB7FF9">
        <w:rPr>
          <w:rFonts w:ascii="Times New Roman" w:hAnsi="Times New Roman" w:cs="Times New Roman"/>
          <w:i/>
          <w:noProof/>
        </w:rPr>
        <w:t>Journal of Experimental Social Psychology, 29</w:t>
      </w:r>
      <w:r w:rsidRPr="00AB7FF9">
        <w:rPr>
          <w:rFonts w:ascii="Times New Roman" w:hAnsi="Times New Roman" w:cs="Times New Roman"/>
          <w:noProof/>
        </w:rPr>
        <w:t xml:space="preserve">(1), 87-109. </w:t>
      </w:r>
      <w:hyperlink r:id="rId83" w:history="1">
        <w:r w:rsidRPr="00AB7FF9">
          <w:rPr>
            <w:rStyle w:val="Hyperlink"/>
            <w:rFonts w:ascii="Times New Roman" w:hAnsi="Times New Roman" w:cs="Times New Roman"/>
            <w:noProof/>
          </w:rPr>
          <w:t>https://doi.org/10.1006/jesp.1993.1005</w:t>
        </w:r>
      </w:hyperlink>
      <w:r w:rsidRPr="00AB7FF9">
        <w:rPr>
          <w:rFonts w:ascii="Times New Roman" w:hAnsi="Times New Roman" w:cs="Times New Roman"/>
          <w:noProof/>
        </w:rPr>
        <w:t xml:space="preserve"> </w:t>
      </w:r>
    </w:p>
    <w:p w14:paraId="48881A6F" w14:textId="36B1F393" w:rsidR="00E615E2" w:rsidRPr="00D61618" w:rsidRDefault="00D61618" w:rsidP="003A0896">
      <w:pPr>
        <w:spacing w:line="480" w:lineRule="auto"/>
        <w:ind w:left="720" w:hanging="720"/>
        <w:rPr>
          <w:rFonts w:ascii="Times New Roman" w:hAnsi="Times New Roman" w:cs="Times New Roman"/>
        </w:rPr>
      </w:pPr>
      <w:r w:rsidRPr="003A0896">
        <w:rPr>
          <w:rFonts w:ascii="Times New Roman" w:hAnsi="Times New Roman" w:cs="Times New Roman"/>
          <w:noProof/>
        </w:rPr>
        <w:t xml:space="preserve">Mason, M. F., Wiley, E. A., &amp; Ames, D. R. (2018). From belief to deceit: How expectancies about others' ethics shape deception in negotiations. </w:t>
      </w:r>
      <w:r w:rsidRPr="003A0896">
        <w:rPr>
          <w:rFonts w:ascii="Times New Roman" w:hAnsi="Times New Roman" w:cs="Times New Roman"/>
          <w:i/>
          <w:iCs/>
          <w:noProof/>
        </w:rPr>
        <w:t>Journal of Experimental Social Psychology, 76</w:t>
      </w:r>
      <w:r w:rsidR="00E615E2" w:rsidRPr="003A0896">
        <w:rPr>
          <w:rFonts w:ascii="Times New Roman" w:hAnsi="Times New Roman" w:cs="Times New Roman"/>
          <w:noProof/>
        </w:rPr>
        <w:t>(1)</w:t>
      </w:r>
      <w:r w:rsidRPr="003A0896">
        <w:rPr>
          <w:rFonts w:ascii="Times New Roman" w:hAnsi="Times New Roman" w:cs="Times New Roman"/>
          <w:i/>
          <w:iCs/>
          <w:noProof/>
        </w:rPr>
        <w:t xml:space="preserve">, </w:t>
      </w:r>
      <w:r w:rsidRPr="003A0896">
        <w:rPr>
          <w:rFonts w:ascii="Times New Roman" w:hAnsi="Times New Roman" w:cs="Times New Roman"/>
          <w:noProof/>
        </w:rPr>
        <w:t>239-248.</w:t>
      </w:r>
      <w:r w:rsidR="006B0786" w:rsidRPr="003A0896">
        <w:rPr>
          <w:rFonts w:ascii="Times New Roman" w:hAnsi="Times New Roman" w:cs="Times New Roman"/>
          <w:noProof/>
        </w:rPr>
        <w:t xml:space="preserve"> </w:t>
      </w:r>
      <w:hyperlink r:id="rId84" w:tgtFrame="_blank" w:tooltip="Persistent link using digital object identifier" w:history="1">
        <w:r w:rsidR="003A0896" w:rsidRPr="003A0896">
          <w:rPr>
            <w:rStyle w:val="Hyperlink"/>
            <w:rFonts w:ascii="Times New Roman" w:hAnsi="Times New Roman" w:cs="Times New Roman"/>
            <w:color w:val="0043FE"/>
          </w:rPr>
          <w:t>https://doi.org/10.1016/j.jesp.2018.02.013</w:t>
        </w:r>
      </w:hyperlink>
    </w:p>
    <w:p w14:paraId="508CA6EF" w14:textId="4D6EF467"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Mazar, N., Amir, O., &amp; Ariely, D. (2008). The dishonesty of honest people: A theory of self-concept maintenance. </w:t>
      </w:r>
      <w:r w:rsidRPr="00AB7FF9">
        <w:rPr>
          <w:rFonts w:ascii="Times New Roman" w:hAnsi="Times New Roman" w:cs="Times New Roman"/>
          <w:i/>
          <w:noProof/>
        </w:rPr>
        <w:t>Journal of Marketing Research, 45</w:t>
      </w:r>
      <w:r w:rsidRPr="00AB7FF9">
        <w:rPr>
          <w:rFonts w:ascii="Times New Roman" w:hAnsi="Times New Roman" w:cs="Times New Roman"/>
          <w:noProof/>
        </w:rPr>
        <w:t xml:space="preserve">(6), 633-653. </w:t>
      </w:r>
      <w:hyperlink r:id="rId85" w:history="1">
        <w:r w:rsidRPr="00AB7FF9">
          <w:rPr>
            <w:rStyle w:val="Hyperlink"/>
            <w:rFonts w:ascii="Times New Roman" w:hAnsi="Times New Roman" w:cs="Times New Roman"/>
            <w:noProof/>
          </w:rPr>
          <w:t>https://doi.org/10.1509/jmkr.45.6.633</w:t>
        </w:r>
      </w:hyperlink>
      <w:r w:rsidRPr="00AB7FF9">
        <w:rPr>
          <w:rFonts w:ascii="Times New Roman" w:hAnsi="Times New Roman" w:cs="Times New Roman"/>
          <w:noProof/>
        </w:rPr>
        <w:t xml:space="preserve"> </w:t>
      </w:r>
    </w:p>
    <w:p w14:paraId="2700616B"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Medvec, V. H., Madey, S. F., &amp; Gilovich, T. (1995). When less is more: Counterfactual thinking and satisfaction among Olympic medalists. </w:t>
      </w:r>
      <w:r w:rsidRPr="00AB7FF9">
        <w:rPr>
          <w:rFonts w:ascii="Times New Roman" w:hAnsi="Times New Roman" w:cs="Times New Roman"/>
          <w:i/>
          <w:noProof/>
        </w:rPr>
        <w:t>Journal of Personality and Social Psychology, 69</w:t>
      </w:r>
      <w:r w:rsidRPr="00AB7FF9">
        <w:rPr>
          <w:rFonts w:ascii="Times New Roman" w:hAnsi="Times New Roman" w:cs="Times New Roman"/>
          <w:noProof/>
        </w:rPr>
        <w:t xml:space="preserve">(4), 603-610. </w:t>
      </w:r>
      <w:hyperlink r:id="rId86" w:history="1">
        <w:r w:rsidRPr="00AB7FF9">
          <w:rPr>
            <w:rStyle w:val="Hyperlink"/>
            <w:rFonts w:ascii="Times New Roman" w:hAnsi="Times New Roman" w:cs="Times New Roman"/>
            <w:noProof/>
          </w:rPr>
          <w:t>https://doi.org/10.1037/0022-3514.69.4.603</w:t>
        </w:r>
      </w:hyperlink>
      <w:r w:rsidRPr="00AB7FF9">
        <w:rPr>
          <w:rFonts w:ascii="Times New Roman" w:hAnsi="Times New Roman" w:cs="Times New Roman"/>
          <w:noProof/>
        </w:rPr>
        <w:t xml:space="preserve"> </w:t>
      </w:r>
    </w:p>
    <w:p w14:paraId="54A61598" w14:textId="6B6148C5"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Medvec, V. H., &amp; Savitsky, K. (1997). When doing better means feeling worse: The effects of categorical cutoff points on counterfactual thinking and satisfaction. </w:t>
      </w:r>
      <w:r w:rsidRPr="00AB7FF9">
        <w:rPr>
          <w:rFonts w:ascii="Times New Roman" w:hAnsi="Times New Roman" w:cs="Times New Roman"/>
          <w:i/>
          <w:noProof/>
        </w:rPr>
        <w:t>Journal of Personality and Social Psychology, 72</w:t>
      </w:r>
      <w:r w:rsidRPr="00AB7FF9">
        <w:rPr>
          <w:rFonts w:ascii="Times New Roman" w:hAnsi="Times New Roman" w:cs="Times New Roman"/>
          <w:noProof/>
        </w:rPr>
        <w:t xml:space="preserve">(6), 1284-1296. </w:t>
      </w:r>
      <w:hyperlink r:id="rId87" w:history="1">
        <w:r w:rsidRPr="00AB7FF9">
          <w:rPr>
            <w:rStyle w:val="Hyperlink"/>
            <w:rFonts w:ascii="Times New Roman" w:hAnsi="Times New Roman" w:cs="Times New Roman"/>
            <w:noProof/>
          </w:rPr>
          <w:t>https://doi.org/10.1037/0022-3514.72.6.1284</w:t>
        </w:r>
      </w:hyperlink>
      <w:r w:rsidRPr="00AB7FF9">
        <w:rPr>
          <w:rFonts w:ascii="Times New Roman" w:hAnsi="Times New Roman" w:cs="Times New Roman"/>
          <w:noProof/>
        </w:rPr>
        <w:t xml:space="preserve"> </w:t>
      </w:r>
    </w:p>
    <w:p w14:paraId="22AAB2E7" w14:textId="77777777" w:rsidR="00D67A0F" w:rsidRPr="00D67A0F" w:rsidRDefault="00D67A0F" w:rsidP="00D67A0F">
      <w:pPr>
        <w:pStyle w:val="EndNoteBibliography"/>
        <w:spacing w:line="480" w:lineRule="auto"/>
        <w:ind w:left="720" w:hanging="720"/>
        <w:rPr>
          <w:rFonts w:ascii="Times New Roman" w:hAnsi="Times New Roman" w:cs="Times New Roman"/>
          <w:noProof/>
        </w:rPr>
      </w:pPr>
      <w:r w:rsidRPr="00D67A0F">
        <w:rPr>
          <w:rFonts w:ascii="Times New Roman" w:hAnsi="Times New Roman" w:cs="Times New Roman"/>
        </w:rPr>
        <w:fldChar w:fldCharType="begin"/>
      </w:r>
      <w:r w:rsidRPr="00D67A0F">
        <w:rPr>
          <w:rFonts w:ascii="Times New Roman" w:hAnsi="Times New Roman" w:cs="Times New Roman"/>
        </w:rPr>
        <w:instrText xml:space="preserve"> ADDIN EN.REFLIST </w:instrText>
      </w:r>
      <w:r w:rsidRPr="00D67A0F">
        <w:rPr>
          <w:rFonts w:ascii="Times New Roman" w:hAnsi="Times New Roman" w:cs="Times New Roman"/>
        </w:rPr>
        <w:fldChar w:fldCharType="separate"/>
      </w:r>
      <w:r w:rsidRPr="00D67A0F">
        <w:rPr>
          <w:rFonts w:ascii="Times New Roman" w:hAnsi="Times New Roman" w:cs="Times New Roman"/>
          <w:noProof/>
        </w:rPr>
        <w:t xml:space="preserve">Molnar, A. (2019). SMARTRIQS: A simple method allowing real-time respondent interaction in qualtrics surveys. </w:t>
      </w:r>
      <w:r w:rsidRPr="00D67A0F">
        <w:rPr>
          <w:rFonts w:ascii="Times New Roman" w:hAnsi="Times New Roman" w:cs="Times New Roman"/>
          <w:i/>
          <w:noProof/>
        </w:rPr>
        <w:t>Journal of Behavioral and Experimental Finance, 22</w:t>
      </w:r>
      <w:r w:rsidRPr="00D67A0F">
        <w:rPr>
          <w:rFonts w:ascii="Times New Roman" w:hAnsi="Times New Roman" w:cs="Times New Roman"/>
          <w:noProof/>
        </w:rPr>
        <w:t xml:space="preserve">(1), 161-169. </w:t>
      </w:r>
      <w:hyperlink r:id="rId88" w:history="1">
        <w:r w:rsidRPr="00D67A0F">
          <w:rPr>
            <w:rStyle w:val="Hyperlink"/>
            <w:rFonts w:ascii="Times New Roman" w:hAnsi="Times New Roman" w:cs="Times New Roman"/>
            <w:noProof/>
          </w:rPr>
          <w:t>https://doi.org/10.1016/j.jbef.2019.03.005</w:t>
        </w:r>
      </w:hyperlink>
    </w:p>
    <w:p w14:paraId="02974C41" w14:textId="2BBDCBFC" w:rsidR="00361D91" w:rsidRPr="00AB7FF9" w:rsidRDefault="00D67A0F" w:rsidP="00D67A0F">
      <w:pPr>
        <w:pStyle w:val="EndNoteBibliography"/>
        <w:spacing w:line="480" w:lineRule="auto"/>
        <w:ind w:left="720" w:hanging="720"/>
        <w:rPr>
          <w:rFonts w:ascii="Times New Roman" w:hAnsi="Times New Roman" w:cs="Times New Roman"/>
          <w:noProof/>
        </w:rPr>
      </w:pPr>
      <w:r w:rsidRPr="00D67A0F">
        <w:rPr>
          <w:rFonts w:ascii="Times New Roman" w:hAnsi="Times New Roman" w:cs="Times New Roman"/>
        </w:rPr>
        <w:fldChar w:fldCharType="end"/>
      </w:r>
      <w:r w:rsidR="00361D91" w:rsidRPr="00AB7FF9">
        <w:rPr>
          <w:rFonts w:ascii="Times New Roman" w:hAnsi="Times New Roman" w:cs="Times New Roman"/>
          <w:noProof/>
        </w:rPr>
        <w:t xml:space="preserve">Moore, C., &amp; Gino, F. (2013). Ethically adrift: How others pull our moral compass from true North, and how we can fix it. </w:t>
      </w:r>
      <w:r w:rsidR="00361D91" w:rsidRPr="00AB7FF9">
        <w:rPr>
          <w:rFonts w:ascii="Times New Roman" w:hAnsi="Times New Roman" w:cs="Times New Roman"/>
          <w:i/>
          <w:noProof/>
        </w:rPr>
        <w:t>Research in Organizational Behavior, 33</w:t>
      </w:r>
      <w:r w:rsidR="00361D91" w:rsidRPr="00AB7FF9">
        <w:rPr>
          <w:rFonts w:ascii="Times New Roman" w:hAnsi="Times New Roman" w:cs="Times New Roman"/>
          <w:noProof/>
        </w:rPr>
        <w:t xml:space="preserve">, 53-77. </w:t>
      </w:r>
      <w:hyperlink r:id="rId89" w:history="1">
        <w:r w:rsidR="00361D91" w:rsidRPr="00AB7FF9">
          <w:rPr>
            <w:rStyle w:val="Hyperlink"/>
            <w:rFonts w:ascii="Times New Roman" w:hAnsi="Times New Roman" w:cs="Times New Roman"/>
            <w:noProof/>
          </w:rPr>
          <w:t>https://doi.org/10.1016/j.riob.2013.08.001</w:t>
        </w:r>
      </w:hyperlink>
      <w:r w:rsidR="00361D91" w:rsidRPr="00AB7FF9">
        <w:rPr>
          <w:rFonts w:ascii="Times New Roman" w:hAnsi="Times New Roman" w:cs="Times New Roman"/>
          <w:noProof/>
        </w:rPr>
        <w:t xml:space="preserve"> </w:t>
      </w:r>
    </w:p>
    <w:p w14:paraId="0154F989" w14:textId="2A30C0F8"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Moore, D. A., &amp; Healy, P. J. (2008). The trouble with overconfidence. </w:t>
      </w:r>
      <w:r w:rsidRPr="00AB7FF9">
        <w:rPr>
          <w:rFonts w:ascii="Times New Roman" w:hAnsi="Times New Roman" w:cs="Times New Roman"/>
          <w:i/>
          <w:noProof/>
        </w:rPr>
        <w:t xml:space="preserve">Psychological </w:t>
      </w:r>
      <w:r w:rsidR="007F7CE0">
        <w:rPr>
          <w:rFonts w:ascii="Times New Roman" w:hAnsi="Times New Roman" w:cs="Times New Roman"/>
          <w:i/>
          <w:noProof/>
        </w:rPr>
        <w:t>R</w:t>
      </w:r>
      <w:r w:rsidRPr="00AB7FF9">
        <w:rPr>
          <w:rFonts w:ascii="Times New Roman" w:hAnsi="Times New Roman" w:cs="Times New Roman"/>
          <w:i/>
          <w:noProof/>
        </w:rPr>
        <w:t>eview, 115</w:t>
      </w:r>
      <w:r w:rsidRPr="00AB7FF9">
        <w:rPr>
          <w:rFonts w:ascii="Times New Roman" w:hAnsi="Times New Roman" w:cs="Times New Roman"/>
          <w:noProof/>
        </w:rPr>
        <w:t xml:space="preserve">(2), 502-517. </w:t>
      </w:r>
      <w:hyperlink r:id="rId90" w:history="1">
        <w:r w:rsidRPr="00AB7FF9">
          <w:rPr>
            <w:rStyle w:val="Hyperlink"/>
            <w:rFonts w:ascii="Times New Roman" w:hAnsi="Times New Roman" w:cs="Times New Roman"/>
            <w:noProof/>
          </w:rPr>
          <w:t>https://doi.org/10.1037/0033-295X.115.2.502</w:t>
        </w:r>
      </w:hyperlink>
      <w:r w:rsidRPr="00AB7FF9">
        <w:rPr>
          <w:rFonts w:ascii="Times New Roman" w:hAnsi="Times New Roman" w:cs="Times New Roman"/>
          <w:noProof/>
        </w:rPr>
        <w:t xml:space="preserve"> </w:t>
      </w:r>
    </w:p>
    <w:p w14:paraId="33F5BEC9"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Moore, D. A., Kurtzberg, T. R., Thompson, L. L., &amp; Morris, M. W. (1999). Long and short routes to success in electronically mediated negotiations: Group affiliations and good vibrations. </w:t>
      </w:r>
      <w:r>
        <w:rPr>
          <w:rFonts w:ascii="Times New Roman" w:hAnsi="Times New Roman" w:cs="Times New Roman"/>
          <w:i/>
          <w:noProof/>
        </w:rPr>
        <w:t>Organizational Behavior and Human Decision Processes</w:t>
      </w:r>
      <w:r w:rsidRPr="00AB7FF9">
        <w:rPr>
          <w:rFonts w:ascii="Times New Roman" w:hAnsi="Times New Roman" w:cs="Times New Roman"/>
          <w:i/>
          <w:noProof/>
        </w:rPr>
        <w:t>, 77</w:t>
      </w:r>
      <w:r w:rsidRPr="00AB7FF9">
        <w:rPr>
          <w:rFonts w:ascii="Times New Roman" w:hAnsi="Times New Roman" w:cs="Times New Roman"/>
          <w:noProof/>
        </w:rPr>
        <w:t xml:space="preserve">(1), 22-43. </w:t>
      </w:r>
      <w:hyperlink r:id="rId91" w:history="1">
        <w:r w:rsidRPr="00AB7FF9">
          <w:rPr>
            <w:rStyle w:val="Hyperlink"/>
            <w:rFonts w:ascii="Times New Roman" w:hAnsi="Times New Roman" w:cs="Times New Roman"/>
            <w:noProof/>
          </w:rPr>
          <w:t>https://doi.org/10.1006/obhd.1998.2814</w:t>
        </w:r>
      </w:hyperlink>
      <w:r w:rsidRPr="00AB7FF9">
        <w:rPr>
          <w:rFonts w:ascii="Times New Roman" w:hAnsi="Times New Roman" w:cs="Times New Roman"/>
          <w:noProof/>
        </w:rPr>
        <w:t xml:space="preserve"> </w:t>
      </w:r>
    </w:p>
    <w:p w14:paraId="53A9EEEA" w14:textId="491DEF19"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Murnighan, J. K., Babcock, L., Thompson, L., &amp; Pillutla, M. (1999). The information dilemma in negotiations: Effects of experience, incentives and integrative potential. </w:t>
      </w:r>
      <w:r w:rsidRPr="00AB7FF9">
        <w:rPr>
          <w:rFonts w:ascii="Times New Roman" w:hAnsi="Times New Roman" w:cs="Times New Roman"/>
          <w:i/>
          <w:noProof/>
        </w:rPr>
        <w:t>International Journal of Conflict Management, 10</w:t>
      </w:r>
      <w:r w:rsidRPr="00AB7FF9">
        <w:rPr>
          <w:rFonts w:ascii="Times New Roman" w:hAnsi="Times New Roman" w:cs="Times New Roman"/>
          <w:noProof/>
        </w:rPr>
        <w:t xml:space="preserve">(4), 313-339. </w:t>
      </w:r>
      <w:hyperlink r:id="rId92" w:history="1">
        <w:r w:rsidRPr="00AB7FF9">
          <w:rPr>
            <w:rStyle w:val="Hyperlink"/>
            <w:rFonts w:ascii="Times New Roman" w:hAnsi="Times New Roman" w:cs="Times New Roman"/>
            <w:noProof/>
          </w:rPr>
          <w:t>https://doi.org/10.1108/eb022828</w:t>
        </w:r>
      </w:hyperlink>
      <w:r w:rsidRPr="00AB7FF9">
        <w:rPr>
          <w:rFonts w:ascii="Times New Roman" w:hAnsi="Times New Roman" w:cs="Times New Roman"/>
          <w:noProof/>
        </w:rPr>
        <w:t xml:space="preserve"> </w:t>
      </w:r>
    </w:p>
    <w:p w14:paraId="1C6A7943" w14:textId="53F81E0D" w:rsidR="00BB7F26" w:rsidRPr="00AB7FF9" w:rsidRDefault="00BB7F26" w:rsidP="00BB7F26">
      <w:pPr>
        <w:pStyle w:val="EndNoteBibliography"/>
        <w:spacing w:line="480" w:lineRule="auto"/>
        <w:ind w:left="720" w:hanging="720"/>
        <w:rPr>
          <w:rFonts w:ascii="Times New Roman" w:hAnsi="Times New Roman" w:cs="Times New Roman"/>
          <w:noProof/>
        </w:rPr>
      </w:pPr>
      <w:r w:rsidRPr="00FC0D1B">
        <w:rPr>
          <w:rFonts w:ascii="Times New Roman" w:hAnsi="Times New Roman" w:cs="Times New Roman"/>
          <w:noProof/>
        </w:rPr>
        <w:t xml:space="preserve">Murnighan, J. K., Oesch, J. M., &amp; Pillutla, M. (2001). Player types and self-impression management in dictatorship games: Two experiments. </w:t>
      </w:r>
      <w:r w:rsidRPr="00FC0D1B">
        <w:rPr>
          <w:rFonts w:ascii="Times New Roman" w:hAnsi="Times New Roman" w:cs="Times New Roman"/>
          <w:i/>
          <w:noProof/>
        </w:rPr>
        <w:t>Games and Economic Behavior, 37</w:t>
      </w:r>
      <w:r w:rsidRPr="00FC0D1B">
        <w:rPr>
          <w:rFonts w:ascii="Times New Roman" w:hAnsi="Times New Roman" w:cs="Times New Roman"/>
          <w:noProof/>
        </w:rPr>
        <w:t xml:space="preserve">(2), 388-414. </w:t>
      </w:r>
      <w:hyperlink r:id="rId93" w:history="1">
        <w:r w:rsidRPr="00FC0D1B">
          <w:rPr>
            <w:rStyle w:val="Hyperlink"/>
            <w:rFonts w:ascii="Times New Roman" w:hAnsi="Times New Roman" w:cs="Times New Roman"/>
            <w:noProof/>
          </w:rPr>
          <w:t>https://doi.org/10.1006/game.2001.0847</w:t>
        </w:r>
      </w:hyperlink>
    </w:p>
    <w:p w14:paraId="393F7BF9"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Neale, M. A. (1997). New recruit. In </w:t>
      </w:r>
      <w:r w:rsidRPr="00AB7FF9">
        <w:rPr>
          <w:rFonts w:ascii="Times New Roman" w:hAnsi="Times New Roman" w:cs="Times New Roman"/>
          <w:i/>
          <w:noProof/>
        </w:rPr>
        <w:t>Teaching materials for negotiations and decision making</w:t>
      </w:r>
      <w:r w:rsidRPr="00AB7FF9">
        <w:rPr>
          <w:rFonts w:ascii="Times New Roman" w:hAnsi="Times New Roman" w:cs="Times New Roman"/>
          <w:noProof/>
        </w:rPr>
        <w:t xml:space="preserve">. Northwestern University Dispute Resolution Research Center. </w:t>
      </w:r>
    </w:p>
    <w:p w14:paraId="5383C7B0" w14:textId="702A43CC"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Niedenthal, P. M., Tangney, J. P., &amp; Gavanski, I. (1994). </w:t>
      </w:r>
      <w:r w:rsidR="00983091">
        <w:rPr>
          <w:rFonts w:ascii="Times New Roman" w:hAnsi="Times New Roman" w:cs="Times New Roman"/>
          <w:noProof/>
        </w:rPr>
        <w:t>“</w:t>
      </w:r>
      <w:r w:rsidRPr="00AB7FF9">
        <w:rPr>
          <w:rFonts w:ascii="Times New Roman" w:hAnsi="Times New Roman" w:cs="Times New Roman"/>
          <w:noProof/>
        </w:rPr>
        <w:t>If only I weren</w:t>
      </w:r>
      <w:r w:rsidR="00193401">
        <w:rPr>
          <w:rFonts w:ascii="Times New Roman" w:hAnsi="Times New Roman" w:cs="Times New Roman"/>
          <w:noProof/>
        </w:rPr>
        <w:t>’</w:t>
      </w:r>
      <w:r w:rsidRPr="00AB7FF9">
        <w:rPr>
          <w:rFonts w:ascii="Times New Roman" w:hAnsi="Times New Roman" w:cs="Times New Roman"/>
          <w:noProof/>
        </w:rPr>
        <w:t>t</w:t>
      </w:r>
      <w:r w:rsidR="00983091">
        <w:rPr>
          <w:rFonts w:ascii="Times New Roman" w:hAnsi="Times New Roman" w:cs="Times New Roman"/>
          <w:noProof/>
        </w:rPr>
        <w:t>”</w:t>
      </w:r>
      <w:r w:rsidRPr="00AB7FF9">
        <w:rPr>
          <w:rFonts w:ascii="Times New Roman" w:hAnsi="Times New Roman" w:cs="Times New Roman"/>
          <w:noProof/>
        </w:rPr>
        <w:t xml:space="preserve"> versus </w:t>
      </w:r>
      <w:r w:rsidR="00983091">
        <w:rPr>
          <w:rFonts w:ascii="Times New Roman" w:hAnsi="Times New Roman" w:cs="Times New Roman"/>
          <w:noProof/>
        </w:rPr>
        <w:t>“</w:t>
      </w:r>
      <w:r w:rsidRPr="00AB7FF9">
        <w:rPr>
          <w:rFonts w:ascii="Times New Roman" w:hAnsi="Times New Roman" w:cs="Times New Roman"/>
          <w:noProof/>
        </w:rPr>
        <w:t>if only I hadn</w:t>
      </w:r>
      <w:r w:rsidR="00193401">
        <w:rPr>
          <w:rFonts w:ascii="Times New Roman" w:hAnsi="Times New Roman" w:cs="Times New Roman"/>
          <w:noProof/>
        </w:rPr>
        <w:t>’</w:t>
      </w:r>
      <w:r w:rsidRPr="00AB7FF9">
        <w:rPr>
          <w:rFonts w:ascii="Times New Roman" w:hAnsi="Times New Roman" w:cs="Times New Roman"/>
          <w:noProof/>
        </w:rPr>
        <w:t>t</w:t>
      </w:r>
      <w:r w:rsidR="00983091">
        <w:rPr>
          <w:rFonts w:ascii="Times New Roman" w:hAnsi="Times New Roman" w:cs="Times New Roman"/>
          <w:noProof/>
        </w:rPr>
        <w:t>”</w:t>
      </w:r>
      <w:r w:rsidRPr="00AB7FF9">
        <w:rPr>
          <w:rFonts w:ascii="Times New Roman" w:hAnsi="Times New Roman" w:cs="Times New Roman"/>
          <w:noProof/>
        </w:rPr>
        <w:t xml:space="preserve">: Distinguishing shame and guilt in conterfactual thinking. </w:t>
      </w:r>
      <w:r w:rsidRPr="00AB7FF9">
        <w:rPr>
          <w:rFonts w:ascii="Times New Roman" w:hAnsi="Times New Roman" w:cs="Times New Roman"/>
          <w:i/>
          <w:noProof/>
        </w:rPr>
        <w:t>Journal of Personality and Social Psychology, 67</w:t>
      </w:r>
      <w:r w:rsidRPr="00AB7FF9">
        <w:rPr>
          <w:rFonts w:ascii="Times New Roman" w:hAnsi="Times New Roman" w:cs="Times New Roman"/>
          <w:noProof/>
        </w:rPr>
        <w:t xml:space="preserve">(4), 585-595. </w:t>
      </w:r>
      <w:hyperlink r:id="rId94" w:history="1">
        <w:r w:rsidRPr="00AB7FF9">
          <w:rPr>
            <w:rStyle w:val="Hyperlink"/>
            <w:rFonts w:ascii="Times New Roman" w:hAnsi="Times New Roman" w:cs="Times New Roman"/>
            <w:noProof/>
          </w:rPr>
          <w:t>https://doi.org/10.1037/0022-3514.67.4.585</w:t>
        </w:r>
      </w:hyperlink>
      <w:r w:rsidRPr="00AB7FF9">
        <w:rPr>
          <w:rFonts w:ascii="Times New Roman" w:hAnsi="Times New Roman" w:cs="Times New Roman"/>
          <w:noProof/>
        </w:rPr>
        <w:t xml:space="preserve"> </w:t>
      </w:r>
    </w:p>
    <w:p w14:paraId="019088AD" w14:textId="707739A1"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O</w:t>
      </w:r>
      <w:r w:rsidR="00193401">
        <w:rPr>
          <w:rFonts w:ascii="Times New Roman" w:hAnsi="Times New Roman" w:cs="Times New Roman"/>
          <w:noProof/>
        </w:rPr>
        <w:t>’</w:t>
      </w:r>
      <w:r w:rsidRPr="00AB7FF9">
        <w:rPr>
          <w:rFonts w:ascii="Times New Roman" w:hAnsi="Times New Roman" w:cs="Times New Roman"/>
          <w:noProof/>
        </w:rPr>
        <w:t xml:space="preserve">Connor, K. M., &amp; Carnevale, P. J. (1997, May 1, 1997). A </w:t>
      </w:r>
      <w:r w:rsidR="004F5226">
        <w:rPr>
          <w:rFonts w:ascii="Times New Roman" w:hAnsi="Times New Roman" w:cs="Times New Roman"/>
          <w:noProof/>
        </w:rPr>
        <w:t>n</w:t>
      </w:r>
      <w:r w:rsidRPr="00AB7FF9">
        <w:rPr>
          <w:rFonts w:ascii="Times New Roman" w:hAnsi="Times New Roman" w:cs="Times New Roman"/>
          <w:noProof/>
        </w:rPr>
        <w:t xml:space="preserve">asty but effective negotiation strategy: Misrepresentation of a common-value issue. </w:t>
      </w:r>
      <w:r w:rsidRPr="00AB7FF9">
        <w:rPr>
          <w:rFonts w:ascii="Times New Roman" w:hAnsi="Times New Roman" w:cs="Times New Roman"/>
          <w:i/>
          <w:noProof/>
        </w:rPr>
        <w:t>Personality and Social Psychology Bulletin, 23</w:t>
      </w:r>
      <w:r w:rsidRPr="00AB7FF9">
        <w:rPr>
          <w:rFonts w:ascii="Times New Roman" w:hAnsi="Times New Roman" w:cs="Times New Roman"/>
          <w:noProof/>
        </w:rPr>
        <w:t xml:space="preserve">(5), 504-515. </w:t>
      </w:r>
      <w:hyperlink r:id="rId95" w:history="1">
        <w:r w:rsidRPr="00AB7FF9">
          <w:rPr>
            <w:rStyle w:val="Hyperlink"/>
            <w:rFonts w:ascii="Times New Roman" w:hAnsi="Times New Roman" w:cs="Times New Roman"/>
            <w:noProof/>
          </w:rPr>
          <w:t>https://doi.org/10.1177/0146167297235006</w:t>
        </w:r>
      </w:hyperlink>
      <w:r w:rsidRPr="00AB7FF9">
        <w:rPr>
          <w:rFonts w:ascii="Times New Roman" w:hAnsi="Times New Roman" w:cs="Times New Roman"/>
          <w:noProof/>
        </w:rPr>
        <w:t xml:space="preserve"> </w:t>
      </w:r>
    </w:p>
    <w:p w14:paraId="20D8113E" w14:textId="28EAB912"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Olekalns, M., &amp; Kennedy, J. A. (2020). Spheres of influence: Unpacking gender differe</w:t>
      </w:r>
      <w:r w:rsidR="00D93E8F">
        <w:rPr>
          <w:rFonts w:ascii="Times New Roman" w:hAnsi="Times New Roman" w:cs="Times New Roman"/>
          <w:noProof/>
        </w:rPr>
        <w:t>n</w:t>
      </w:r>
      <w:r w:rsidRPr="00AB7FF9">
        <w:rPr>
          <w:rFonts w:ascii="Times New Roman" w:hAnsi="Times New Roman" w:cs="Times New Roman"/>
          <w:noProof/>
        </w:rPr>
        <w:t>ces in negotiation. In M. Olekalns &amp; J. A. Ken</w:t>
      </w:r>
      <w:r w:rsidR="004F5226">
        <w:rPr>
          <w:rFonts w:ascii="Times New Roman" w:hAnsi="Times New Roman" w:cs="Times New Roman"/>
          <w:noProof/>
        </w:rPr>
        <w:t>n</w:t>
      </w:r>
      <w:r w:rsidRPr="00AB7FF9">
        <w:rPr>
          <w:rFonts w:ascii="Times New Roman" w:hAnsi="Times New Roman" w:cs="Times New Roman"/>
          <w:noProof/>
        </w:rPr>
        <w:t xml:space="preserve">edy (Eds.), </w:t>
      </w:r>
      <w:r w:rsidRPr="00AB7FF9">
        <w:rPr>
          <w:rFonts w:ascii="Times New Roman" w:hAnsi="Times New Roman" w:cs="Times New Roman"/>
          <w:i/>
          <w:noProof/>
        </w:rPr>
        <w:t>Research handbook on gender and negotiation</w:t>
      </w:r>
      <w:r w:rsidRPr="00AB7FF9">
        <w:rPr>
          <w:rFonts w:ascii="Times New Roman" w:hAnsi="Times New Roman" w:cs="Times New Roman"/>
          <w:noProof/>
        </w:rPr>
        <w:t xml:space="preserve"> (pp. 2-13). Edward Elgar Publishing.</w:t>
      </w:r>
      <w:r w:rsidR="00620857">
        <w:rPr>
          <w:rFonts w:ascii="Times New Roman" w:hAnsi="Times New Roman" w:cs="Times New Roman"/>
          <w:noProof/>
        </w:rPr>
        <w:t xml:space="preserve"> </w:t>
      </w:r>
      <w:hyperlink r:id="rId96" w:history="1">
        <w:r w:rsidR="00620857" w:rsidRPr="00B83589">
          <w:rPr>
            <w:rStyle w:val="Hyperlink"/>
            <w:rFonts w:ascii="Times New Roman" w:hAnsi="Times New Roman" w:cs="Times New Roman"/>
            <w:noProof/>
          </w:rPr>
          <w:t>https://doi.org/10.4337/9781788976763.00008</w:t>
        </w:r>
      </w:hyperlink>
      <w:r w:rsidRPr="00AB7FF9">
        <w:rPr>
          <w:rFonts w:ascii="Times New Roman" w:hAnsi="Times New Roman" w:cs="Times New Roman"/>
          <w:noProof/>
        </w:rPr>
        <w:t xml:space="preserve"> </w:t>
      </w:r>
    </w:p>
    <w:p w14:paraId="78DF1826" w14:textId="6174E615" w:rsidR="00BB7F26" w:rsidRPr="00AB7FF9" w:rsidRDefault="00BB7F26" w:rsidP="00BB7F26">
      <w:pPr>
        <w:pStyle w:val="EndNoteBibliography"/>
        <w:spacing w:line="480" w:lineRule="auto"/>
        <w:ind w:left="720" w:hanging="720"/>
        <w:rPr>
          <w:rFonts w:ascii="Times New Roman" w:hAnsi="Times New Roman" w:cs="Times New Roman"/>
          <w:noProof/>
        </w:rPr>
      </w:pPr>
      <w:r w:rsidRPr="00FC0D1B">
        <w:rPr>
          <w:rFonts w:ascii="Times New Roman" w:hAnsi="Times New Roman" w:cs="Times New Roman"/>
          <w:noProof/>
        </w:rPr>
        <w:t xml:space="preserve">Oliver, R. L. (1993). Cognitive, affective, and attribute bases of the satisfaction response. </w:t>
      </w:r>
      <w:r w:rsidRPr="00FC0D1B">
        <w:rPr>
          <w:rFonts w:ascii="Times New Roman" w:hAnsi="Times New Roman" w:cs="Times New Roman"/>
          <w:i/>
          <w:noProof/>
        </w:rPr>
        <w:t>Journal of Consumer Research, 20</w:t>
      </w:r>
      <w:r w:rsidRPr="00FC0D1B">
        <w:rPr>
          <w:rFonts w:ascii="Times New Roman" w:hAnsi="Times New Roman" w:cs="Times New Roman"/>
          <w:noProof/>
        </w:rPr>
        <w:t xml:space="preserve">(3), 418-430. </w:t>
      </w:r>
      <w:hyperlink r:id="rId97" w:history="1">
        <w:r w:rsidRPr="00FC0D1B">
          <w:rPr>
            <w:rStyle w:val="Hyperlink"/>
            <w:rFonts w:ascii="Times New Roman" w:hAnsi="Times New Roman" w:cs="Times New Roman"/>
            <w:noProof/>
          </w:rPr>
          <w:t>https://doi.org/10.1086/209358</w:t>
        </w:r>
      </w:hyperlink>
    </w:p>
    <w:p w14:paraId="1C1A3A70"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Oliver, R. L., Balakrishnan, P. V., &amp; Barry, B. (1994). Outcome satisfaction in negotiation: A test of expectancy disconfirmation. </w:t>
      </w:r>
      <w:r>
        <w:rPr>
          <w:rFonts w:ascii="Times New Roman" w:hAnsi="Times New Roman" w:cs="Times New Roman"/>
          <w:i/>
          <w:noProof/>
        </w:rPr>
        <w:t>Organizational Behavior and Human Decision Processes</w:t>
      </w:r>
      <w:r w:rsidRPr="00AB7FF9">
        <w:rPr>
          <w:rFonts w:ascii="Times New Roman" w:hAnsi="Times New Roman" w:cs="Times New Roman"/>
          <w:i/>
          <w:noProof/>
        </w:rPr>
        <w:t>, 60</w:t>
      </w:r>
      <w:r w:rsidRPr="00AB7FF9">
        <w:rPr>
          <w:rFonts w:ascii="Times New Roman" w:hAnsi="Times New Roman" w:cs="Times New Roman"/>
          <w:noProof/>
        </w:rPr>
        <w:t xml:space="preserve">(2), 252-275. </w:t>
      </w:r>
      <w:hyperlink r:id="rId98" w:history="1">
        <w:r w:rsidRPr="00AB7FF9">
          <w:rPr>
            <w:rStyle w:val="Hyperlink"/>
            <w:rFonts w:ascii="Times New Roman" w:hAnsi="Times New Roman" w:cs="Times New Roman"/>
            <w:noProof/>
          </w:rPr>
          <w:t>https://doi.org/10.1006/obhd.1994.1083</w:t>
        </w:r>
      </w:hyperlink>
      <w:r w:rsidRPr="00AB7FF9">
        <w:rPr>
          <w:rFonts w:ascii="Times New Roman" w:hAnsi="Times New Roman" w:cs="Times New Roman"/>
          <w:noProof/>
        </w:rPr>
        <w:t xml:space="preserve"> </w:t>
      </w:r>
    </w:p>
    <w:p w14:paraId="3540A188" w14:textId="352215CD"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Peer, E., Acquisti, A., &amp; Shalvi, S. (2014). </w:t>
      </w:r>
      <w:r w:rsidR="00983091">
        <w:rPr>
          <w:rFonts w:ascii="Times New Roman" w:hAnsi="Times New Roman" w:cs="Times New Roman"/>
          <w:noProof/>
        </w:rPr>
        <w:t>“</w:t>
      </w:r>
      <w:r w:rsidRPr="00AB7FF9">
        <w:rPr>
          <w:rFonts w:ascii="Times New Roman" w:hAnsi="Times New Roman" w:cs="Times New Roman"/>
          <w:noProof/>
        </w:rPr>
        <w:t>I cheated, but only a little</w:t>
      </w:r>
      <w:r w:rsidR="00983091">
        <w:rPr>
          <w:rFonts w:ascii="Times New Roman" w:hAnsi="Times New Roman" w:cs="Times New Roman"/>
          <w:noProof/>
        </w:rPr>
        <w:t>”</w:t>
      </w:r>
      <w:r w:rsidRPr="00AB7FF9">
        <w:rPr>
          <w:rFonts w:ascii="Times New Roman" w:hAnsi="Times New Roman" w:cs="Times New Roman"/>
          <w:noProof/>
        </w:rPr>
        <w:t xml:space="preserve">: Partial confessions to unethical behavior. </w:t>
      </w:r>
      <w:r w:rsidRPr="00AB7FF9">
        <w:rPr>
          <w:rFonts w:ascii="Times New Roman" w:hAnsi="Times New Roman" w:cs="Times New Roman"/>
          <w:i/>
          <w:noProof/>
        </w:rPr>
        <w:t>Journal of Personality and Social Psychology, 106</w:t>
      </w:r>
      <w:r w:rsidRPr="00AB7FF9">
        <w:rPr>
          <w:rFonts w:ascii="Times New Roman" w:hAnsi="Times New Roman" w:cs="Times New Roman"/>
          <w:noProof/>
        </w:rPr>
        <w:t xml:space="preserve">(2), 202-217. </w:t>
      </w:r>
      <w:hyperlink r:id="rId99" w:history="1">
        <w:r w:rsidRPr="00AB7FF9">
          <w:rPr>
            <w:rStyle w:val="Hyperlink"/>
            <w:rFonts w:ascii="Times New Roman" w:hAnsi="Times New Roman" w:cs="Times New Roman"/>
            <w:noProof/>
          </w:rPr>
          <w:t>https://doi.org/10.1037/a0035392</w:t>
        </w:r>
      </w:hyperlink>
      <w:r w:rsidRPr="00AB7FF9">
        <w:rPr>
          <w:rFonts w:ascii="Times New Roman" w:hAnsi="Times New Roman" w:cs="Times New Roman"/>
          <w:noProof/>
        </w:rPr>
        <w:t xml:space="preserve"> </w:t>
      </w:r>
    </w:p>
    <w:p w14:paraId="76B0CBCE" w14:textId="569A8D82" w:rsidR="00BB7F26" w:rsidRDefault="00BB7F26" w:rsidP="00BB7F26">
      <w:pPr>
        <w:pStyle w:val="EndNoteBibliography"/>
        <w:spacing w:line="480" w:lineRule="auto"/>
        <w:ind w:left="720" w:hanging="720"/>
        <w:rPr>
          <w:rFonts w:ascii="Times New Roman" w:hAnsi="Times New Roman" w:cs="Times New Roman"/>
          <w:noProof/>
        </w:rPr>
      </w:pPr>
      <w:r w:rsidRPr="00FC0D1B">
        <w:rPr>
          <w:rFonts w:ascii="Times New Roman" w:hAnsi="Times New Roman" w:cs="Times New Roman"/>
          <w:noProof/>
        </w:rPr>
        <w:t xml:space="preserve">Rahwan, Z., Hauser, O. P., Kochanowska, E., &amp; Fasolo, B. (2018). High stakes: A little more cheating, a lot less charity. </w:t>
      </w:r>
      <w:r w:rsidRPr="00FC0D1B">
        <w:rPr>
          <w:rFonts w:ascii="Times New Roman" w:hAnsi="Times New Roman" w:cs="Times New Roman"/>
          <w:i/>
          <w:noProof/>
        </w:rPr>
        <w:t>Journal of Economic Behavior &amp; Organization, 152</w:t>
      </w:r>
      <w:r w:rsidRPr="00FC0D1B">
        <w:rPr>
          <w:rFonts w:ascii="Times New Roman" w:hAnsi="Times New Roman" w:cs="Times New Roman"/>
          <w:noProof/>
        </w:rPr>
        <w:t xml:space="preserve">, 276-295. </w:t>
      </w:r>
      <w:hyperlink r:id="rId100" w:history="1">
        <w:r w:rsidRPr="00FC0D1B">
          <w:rPr>
            <w:rStyle w:val="Hyperlink"/>
            <w:rFonts w:ascii="Times New Roman" w:hAnsi="Times New Roman" w:cs="Times New Roman"/>
            <w:noProof/>
          </w:rPr>
          <w:t>https://doi.org/10.1016/j.jebo.2018.04.021</w:t>
        </w:r>
      </w:hyperlink>
    </w:p>
    <w:p w14:paraId="4322A46D" w14:textId="3281AFE1" w:rsidR="00752E57" w:rsidRPr="00752E57" w:rsidRDefault="00752E57" w:rsidP="00752E57">
      <w:pPr>
        <w:pStyle w:val="EndNoteBibliography"/>
        <w:spacing w:line="480" w:lineRule="auto"/>
        <w:ind w:left="720" w:hanging="720"/>
        <w:rPr>
          <w:rFonts w:ascii="Times New Roman" w:hAnsi="Times New Roman" w:cs="Times New Roman"/>
          <w:noProof/>
        </w:rPr>
      </w:pPr>
      <w:r w:rsidRPr="00752E57">
        <w:rPr>
          <w:rFonts w:ascii="Times New Roman" w:hAnsi="Times New Roman" w:cs="Times New Roman"/>
          <w:noProof/>
        </w:rPr>
        <w:t xml:space="preserve">Ramanathan, S., &amp; Williams, P. (2007). Immediate and delayed emotional consequences of indulgence: The moderating influence of personality type on mixed emotions. </w:t>
      </w:r>
      <w:r w:rsidRPr="00752E57">
        <w:rPr>
          <w:rFonts w:ascii="Times New Roman" w:hAnsi="Times New Roman" w:cs="Times New Roman"/>
          <w:i/>
          <w:noProof/>
        </w:rPr>
        <w:t>Journal of Consumer Research, 34</w:t>
      </w:r>
      <w:r w:rsidRPr="00752E57">
        <w:rPr>
          <w:rFonts w:ascii="Times New Roman" w:hAnsi="Times New Roman" w:cs="Times New Roman"/>
          <w:noProof/>
        </w:rPr>
        <w:t xml:space="preserve">(2), 212-223. </w:t>
      </w:r>
      <w:hyperlink r:id="rId101" w:history="1">
        <w:r w:rsidRPr="00752E57">
          <w:rPr>
            <w:rStyle w:val="Hyperlink"/>
            <w:rFonts w:ascii="Times New Roman" w:hAnsi="Times New Roman" w:cs="Times New Roman"/>
            <w:noProof/>
          </w:rPr>
          <w:t>https://doi.org/10.1086/519149</w:t>
        </w:r>
      </w:hyperlink>
    </w:p>
    <w:p w14:paraId="1CAAD403" w14:textId="77777777" w:rsidR="002F7238" w:rsidRPr="002F7238" w:rsidRDefault="002F7238" w:rsidP="002F7238">
      <w:pPr>
        <w:pStyle w:val="EndNoteBibliography"/>
        <w:spacing w:line="480" w:lineRule="auto"/>
        <w:ind w:left="720" w:hanging="720"/>
        <w:rPr>
          <w:rFonts w:ascii="Times New Roman" w:hAnsi="Times New Roman" w:cs="Times New Roman"/>
          <w:noProof/>
        </w:rPr>
      </w:pPr>
      <w:r w:rsidRPr="002F7238">
        <w:rPr>
          <w:rFonts w:ascii="Times New Roman" w:hAnsi="Times New Roman" w:cs="Times New Roman"/>
        </w:rPr>
        <w:fldChar w:fldCharType="begin"/>
      </w:r>
      <w:r w:rsidRPr="002F7238">
        <w:rPr>
          <w:rFonts w:ascii="Times New Roman" w:hAnsi="Times New Roman" w:cs="Times New Roman"/>
        </w:rPr>
        <w:instrText xml:space="preserve"> ADDIN EN.REFLIST </w:instrText>
      </w:r>
      <w:r w:rsidRPr="002F7238">
        <w:rPr>
          <w:rFonts w:ascii="Times New Roman" w:hAnsi="Times New Roman" w:cs="Times New Roman"/>
        </w:rPr>
        <w:fldChar w:fldCharType="separate"/>
      </w:r>
      <w:r w:rsidRPr="002F7238">
        <w:rPr>
          <w:rFonts w:ascii="Times New Roman" w:hAnsi="Times New Roman" w:cs="Times New Roman"/>
          <w:noProof/>
        </w:rPr>
        <w:t xml:space="preserve">Richard, F. D., Bond Jr., C. F., &amp; Stokes-Zoota, J. J. (2003). One hundred years of social psychology quantitatively described. </w:t>
      </w:r>
      <w:r w:rsidRPr="002F7238">
        <w:rPr>
          <w:rFonts w:ascii="Times New Roman" w:hAnsi="Times New Roman" w:cs="Times New Roman"/>
          <w:i/>
          <w:noProof/>
        </w:rPr>
        <w:t>Review of General Psychology, 7</w:t>
      </w:r>
      <w:r w:rsidRPr="002F7238">
        <w:rPr>
          <w:rFonts w:ascii="Times New Roman" w:hAnsi="Times New Roman" w:cs="Times New Roman"/>
          <w:noProof/>
        </w:rPr>
        <w:t>(4), 331-363. doi:</w:t>
      </w:r>
      <w:hyperlink r:id="rId102" w:history="1">
        <w:r w:rsidRPr="002F7238">
          <w:rPr>
            <w:rStyle w:val="Hyperlink"/>
            <w:rFonts w:ascii="Times New Roman" w:hAnsi="Times New Roman" w:cs="Times New Roman"/>
            <w:noProof/>
          </w:rPr>
          <w:t>https://doi.org/10.1037/1089-2680.7.4.331</w:t>
        </w:r>
      </w:hyperlink>
    </w:p>
    <w:p w14:paraId="0BE91A97" w14:textId="5FA44689" w:rsidR="00361D91" w:rsidRDefault="002F7238" w:rsidP="002F7238">
      <w:pPr>
        <w:pStyle w:val="EndNoteBibliography"/>
        <w:spacing w:line="480" w:lineRule="auto"/>
        <w:ind w:left="720" w:hanging="720"/>
        <w:rPr>
          <w:rFonts w:ascii="Times New Roman" w:hAnsi="Times New Roman" w:cs="Times New Roman"/>
          <w:noProof/>
        </w:rPr>
      </w:pPr>
      <w:r w:rsidRPr="002F7238">
        <w:rPr>
          <w:rFonts w:ascii="Times New Roman" w:hAnsi="Times New Roman" w:cs="Times New Roman"/>
        </w:rPr>
        <w:fldChar w:fldCharType="end"/>
      </w:r>
      <w:r w:rsidR="00361D91" w:rsidRPr="00AB7FF9">
        <w:rPr>
          <w:rFonts w:ascii="Times New Roman" w:hAnsi="Times New Roman" w:cs="Times New Roman"/>
          <w:noProof/>
        </w:rPr>
        <w:t xml:space="preserve">Robinson, R. J., Lewicki, R. J., &amp; Donahue, E. M. (2000). Extending and testing a five factor model of ethical and unethical bargaining tactics: Introducing the SINS scale. </w:t>
      </w:r>
      <w:r w:rsidR="00361D91" w:rsidRPr="00AB7FF9">
        <w:rPr>
          <w:rFonts w:ascii="Times New Roman" w:hAnsi="Times New Roman" w:cs="Times New Roman"/>
          <w:i/>
          <w:noProof/>
        </w:rPr>
        <w:t>Journal of Organizational Behavior, 21</w:t>
      </w:r>
      <w:r w:rsidR="00361D91" w:rsidRPr="00AB7FF9">
        <w:rPr>
          <w:rFonts w:ascii="Times New Roman" w:hAnsi="Times New Roman" w:cs="Times New Roman"/>
          <w:noProof/>
        </w:rPr>
        <w:t xml:space="preserve">(6), 649-664. </w:t>
      </w:r>
      <w:hyperlink r:id="rId103" w:history="1">
        <w:r w:rsidR="00361D91" w:rsidRPr="00AB7FF9">
          <w:rPr>
            <w:rStyle w:val="Hyperlink"/>
            <w:rFonts w:ascii="Times New Roman" w:hAnsi="Times New Roman" w:cs="Times New Roman"/>
            <w:noProof/>
          </w:rPr>
          <w:t>https://doi.org/10.1002/1099-1379(200009)21:6&lt;649::AID-JOB45&gt;3.0.CO;2-%23</w:t>
        </w:r>
      </w:hyperlink>
      <w:r w:rsidR="00361D91" w:rsidRPr="00AB7FF9">
        <w:rPr>
          <w:rFonts w:ascii="Times New Roman" w:hAnsi="Times New Roman" w:cs="Times New Roman"/>
          <w:noProof/>
        </w:rPr>
        <w:t xml:space="preserve"> </w:t>
      </w:r>
    </w:p>
    <w:p w14:paraId="3C32ECD5" w14:textId="069DEF4D" w:rsidR="00373FC7" w:rsidRPr="00AB7FF9" w:rsidRDefault="00373FC7" w:rsidP="00373FC7">
      <w:pPr>
        <w:pStyle w:val="EndNoteBibliography"/>
        <w:spacing w:line="480" w:lineRule="auto"/>
        <w:ind w:left="720" w:hanging="720"/>
        <w:rPr>
          <w:rFonts w:ascii="Times New Roman" w:hAnsi="Times New Roman" w:cs="Times New Roman"/>
          <w:noProof/>
        </w:rPr>
      </w:pPr>
      <w:r w:rsidRPr="008A5194">
        <w:rPr>
          <w:rFonts w:ascii="Times New Roman" w:hAnsi="Times New Roman" w:cs="Times New Roman"/>
          <w:noProof/>
        </w:rPr>
        <w:t xml:space="preserve">Rockmann, K. W., &amp; Northcraft, G. B. (2008). To be or not to be trusted: The influence of media richness on defection and deception. </w:t>
      </w:r>
      <w:r w:rsidRPr="008A5194">
        <w:rPr>
          <w:rFonts w:ascii="Times New Roman" w:hAnsi="Times New Roman" w:cs="Times New Roman"/>
          <w:i/>
          <w:noProof/>
        </w:rPr>
        <w:t xml:space="preserve">Organizational </w:t>
      </w:r>
      <w:r>
        <w:rPr>
          <w:rFonts w:ascii="Times New Roman" w:hAnsi="Times New Roman" w:cs="Times New Roman"/>
          <w:i/>
          <w:noProof/>
        </w:rPr>
        <w:t>B</w:t>
      </w:r>
      <w:r w:rsidRPr="008A5194">
        <w:rPr>
          <w:rFonts w:ascii="Times New Roman" w:hAnsi="Times New Roman" w:cs="Times New Roman"/>
          <w:i/>
          <w:noProof/>
        </w:rPr>
        <w:t xml:space="preserve">ehavior and </w:t>
      </w:r>
      <w:r>
        <w:rPr>
          <w:rFonts w:ascii="Times New Roman" w:hAnsi="Times New Roman" w:cs="Times New Roman"/>
          <w:i/>
          <w:noProof/>
        </w:rPr>
        <w:t>H</w:t>
      </w:r>
      <w:r w:rsidRPr="008A5194">
        <w:rPr>
          <w:rFonts w:ascii="Times New Roman" w:hAnsi="Times New Roman" w:cs="Times New Roman"/>
          <w:i/>
          <w:noProof/>
        </w:rPr>
        <w:t xml:space="preserve">uman </w:t>
      </w:r>
      <w:r>
        <w:rPr>
          <w:rFonts w:ascii="Times New Roman" w:hAnsi="Times New Roman" w:cs="Times New Roman"/>
          <w:i/>
          <w:noProof/>
        </w:rPr>
        <w:t>D</w:t>
      </w:r>
      <w:r w:rsidRPr="008A5194">
        <w:rPr>
          <w:rFonts w:ascii="Times New Roman" w:hAnsi="Times New Roman" w:cs="Times New Roman"/>
          <w:i/>
          <w:noProof/>
        </w:rPr>
        <w:t xml:space="preserve">ecision </w:t>
      </w:r>
      <w:r>
        <w:rPr>
          <w:rFonts w:ascii="Times New Roman" w:hAnsi="Times New Roman" w:cs="Times New Roman"/>
          <w:i/>
          <w:noProof/>
        </w:rPr>
        <w:t>P</w:t>
      </w:r>
      <w:r w:rsidRPr="008A5194">
        <w:rPr>
          <w:rFonts w:ascii="Times New Roman" w:hAnsi="Times New Roman" w:cs="Times New Roman"/>
          <w:i/>
          <w:noProof/>
        </w:rPr>
        <w:t>rocesses, 107</w:t>
      </w:r>
      <w:r w:rsidRPr="008A5194">
        <w:rPr>
          <w:rFonts w:ascii="Times New Roman" w:hAnsi="Times New Roman" w:cs="Times New Roman"/>
          <w:noProof/>
        </w:rPr>
        <w:t xml:space="preserve">(2), 106-122. </w:t>
      </w:r>
      <w:hyperlink r:id="rId104" w:history="1">
        <w:r w:rsidRPr="008A5194">
          <w:rPr>
            <w:rStyle w:val="Hyperlink"/>
            <w:rFonts w:ascii="Times New Roman" w:hAnsi="Times New Roman" w:cs="Times New Roman"/>
            <w:noProof/>
          </w:rPr>
          <w:t>https://doi.org/https://doi.org/10.1016/j.obhdp.2008.02.002</w:t>
        </w:r>
      </w:hyperlink>
      <w:r w:rsidRPr="008A5194">
        <w:rPr>
          <w:rFonts w:ascii="Times New Roman" w:hAnsi="Times New Roman" w:cs="Times New Roman"/>
          <w:noProof/>
        </w:rPr>
        <w:t xml:space="preserve"> </w:t>
      </w:r>
    </w:p>
    <w:p w14:paraId="7BA68D48" w14:textId="4FCAAA73" w:rsidR="00EC46B2" w:rsidRDefault="00361D91" w:rsidP="00752E57">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Rogers, T., Zeckhauser, R., Gino, F., Norton, M. I., &amp; Schweitzer, M. E. (2017). Artful </w:t>
      </w:r>
      <w:r w:rsidR="004F5226">
        <w:rPr>
          <w:rFonts w:ascii="Times New Roman" w:hAnsi="Times New Roman" w:cs="Times New Roman"/>
          <w:noProof/>
        </w:rPr>
        <w:t>p</w:t>
      </w:r>
      <w:r w:rsidRPr="00AB7FF9">
        <w:rPr>
          <w:rFonts w:ascii="Times New Roman" w:hAnsi="Times New Roman" w:cs="Times New Roman"/>
          <w:noProof/>
        </w:rPr>
        <w:t xml:space="preserve">altering: The risks and rewards of using truthful statements to mislead others. </w:t>
      </w:r>
      <w:r w:rsidRPr="00AB7FF9">
        <w:rPr>
          <w:rFonts w:ascii="Times New Roman" w:hAnsi="Times New Roman" w:cs="Times New Roman"/>
          <w:i/>
          <w:noProof/>
        </w:rPr>
        <w:t>Journal of Personality and Social Psychology, 112</w:t>
      </w:r>
      <w:r w:rsidRPr="00AB7FF9">
        <w:rPr>
          <w:rFonts w:ascii="Times New Roman" w:hAnsi="Times New Roman" w:cs="Times New Roman"/>
          <w:noProof/>
        </w:rPr>
        <w:t xml:space="preserve">(3), 456-473. </w:t>
      </w:r>
      <w:hyperlink r:id="rId105" w:history="1">
        <w:r w:rsidRPr="00AB7FF9">
          <w:rPr>
            <w:rStyle w:val="Hyperlink"/>
            <w:rFonts w:ascii="Times New Roman" w:hAnsi="Times New Roman" w:cs="Times New Roman"/>
            <w:noProof/>
          </w:rPr>
          <w:t>https://doi.org/10.1037/pspi0000081</w:t>
        </w:r>
      </w:hyperlink>
      <w:r w:rsidRPr="00AB7FF9">
        <w:rPr>
          <w:rFonts w:ascii="Times New Roman" w:hAnsi="Times New Roman" w:cs="Times New Roman"/>
          <w:noProof/>
        </w:rPr>
        <w:t xml:space="preserve"> </w:t>
      </w:r>
    </w:p>
    <w:p w14:paraId="3A92C6FE" w14:textId="6B9A59BB" w:rsidR="00EC46B2" w:rsidRDefault="00EC46B2" w:rsidP="00361D91">
      <w:pPr>
        <w:pStyle w:val="EndNoteBibliography"/>
        <w:spacing w:line="480" w:lineRule="auto"/>
        <w:ind w:left="720" w:hanging="720"/>
        <w:rPr>
          <w:rStyle w:val="Hyperlink"/>
          <w:rFonts w:ascii="Times New Roman" w:hAnsi="Times New Roman" w:cs="Times New Roman"/>
          <w:noProof/>
        </w:rPr>
      </w:pPr>
      <w:r w:rsidRPr="00EC46B2">
        <w:rPr>
          <w:rFonts w:ascii="Times New Roman" w:hAnsi="Times New Roman" w:cs="Times New Roman"/>
          <w:noProof/>
        </w:rPr>
        <w:t xml:space="preserve">Rogstadius, J., Kostakos, V., Kittur, A., Smus, B., Laredo, J., &amp; Vukovic, M. (2021). An assessment of intrinsic and extrinsic motivation on task performance in crowdsourcing markets. </w:t>
      </w:r>
      <w:r w:rsidRPr="00EC46B2">
        <w:rPr>
          <w:rFonts w:ascii="Times New Roman" w:hAnsi="Times New Roman" w:cs="Times New Roman"/>
          <w:i/>
          <w:noProof/>
        </w:rPr>
        <w:t>Proceedings of the International AAAI Conference on Web and Social Media, 5</w:t>
      </w:r>
      <w:r w:rsidRPr="00EC46B2">
        <w:rPr>
          <w:rFonts w:ascii="Times New Roman" w:hAnsi="Times New Roman" w:cs="Times New Roman"/>
          <w:noProof/>
        </w:rPr>
        <w:t xml:space="preserve">(1), 321-328. Retrieved from </w:t>
      </w:r>
      <w:hyperlink r:id="rId106" w:history="1">
        <w:r w:rsidRPr="00EC46B2">
          <w:rPr>
            <w:rStyle w:val="Hyperlink"/>
            <w:rFonts w:ascii="Times New Roman" w:hAnsi="Times New Roman" w:cs="Times New Roman"/>
            <w:noProof/>
          </w:rPr>
          <w:t>https://ojs.aaai.org/index.php/ICWSM/article/view/14105</w:t>
        </w:r>
      </w:hyperlink>
    </w:p>
    <w:p w14:paraId="1B71561E" w14:textId="5A439804" w:rsidR="0009641F" w:rsidRPr="00EC46B2" w:rsidRDefault="0009641F" w:rsidP="0009641F">
      <w:pPr>
        <w:pStyle w:val="EndNoteBibliography"/>
        <w:spacing w:line="480" w:lineRule="auto"/>
        <w:ind w:left="720" w:hanging="720"/>
        <w:rPr>
          <w:rFonts w:ascii="Times New Roman" w:hAnsi="Times New Roman" w:cs="Times New Roman"/>
          <w:noProof/>
        </w:rPr>
      </w:pPr>
      <w:r w:rsidRPr="00AE53E1">
        <w:rPr>
          <w:rFonts w:ascii="Times New Roman" w:hAnsi="Times New Roman" w:cs="Times New Roman"/>
          <w:noProof/>
        </w:rPr>
        <w:t xml:space="preserve">Rothman, N. B., Pratt, M. G., Rees, L., &amp; Vogus, T. J. (2017). Understanding the dual nature of ambivalence: Why and when ambivalence leads to good and bad outcomes. </w:t>
      </w:r>
      <w:r w:rsidRPr="00AE53E1">
        <w:rPr>
          <w:rFonts w:ascii="Times New Roman" w:hAnsi="Times New Roman" w:cs="Times New Roman"/>
          <w:i/>
          <w:noProof/>
        </w:rPr>
        <w:t>Academy of Management Annals, 11</w:t>
      </w:r>
      <w:r w:rsidRPr="00AE53E1">
        <w:rPr>
          <w:rFonts w:ascii="Times New Roman" w:hAnsi="Times New Roman" w:cs="Times New Roman"/>
          <w:noProof/>
        </w:rPr>
        <w:t xml:space="preserve">(1), 33-72. </w:t>
      </w:r>
      <w:hyperlink r:id="rId107" w:history="1">
        <w:r w:rsidRPr="00AE53E1">
          <w:rPr>
            <w:rStyle w:val="Hyperlink"/>
            <w:rFonts w:ascii="Times New Roman" w:hAnsi="Times New Roman" w:cs="Times New Roman"/>
            <w:noProof/>
          </w:rPr>
          <w:t>https://doi.org/10.5465/annals.2014.0066</w:t>
        </w:r>
      </w:hyperlink>
      <w:r w:rsidRPr="00AE53E1">
        <w:rPr>
          <w:rFonts w:ascii="Times New Roman" w:hAnsi="Times New Roman" w:cs="Times New Roman"/>
          <w:noProof/>
        </w:rPr>
        <w:t xml:space="preserve"> </w:t>
      </w:r>
    </w:p>
    <w:p w14:paraId="0EE4BDE0" w14:textId="479E61AE"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Ruedy, N. E., Moore, C., Gino, F., &amp; Schweitzer, M. E. (2013). The cheater</w:t>
      </w:r>
      <w:r w:rsidR="00193401">
        <w:rPr>
          <w:rFonts w:ascii="Times New Roman" w:hAnsi="Times New Roman" w:cs="Times New Roman"/>
          <w:noProof/>
        </w:rPr>
        <w:t>’</w:t>
      </w:r>
      <w:r w:rsidRPr="00AB7FF9">
        <w:rPr>
          <w:rFonts w:ascii="Times New Roman" w:hAnsi="Times New Roman" w:cs="Times New Roman"/>
          <w:noProof/>
        </w:rPr>
        <w:t xml:space="preserve">s high: The unexpected affective benefits of unethical behavior. </w:t>
      </w:r>
      <w:r w:rsidRPr="00AB7FF9">
        <w:rPr>
          <w:rFonts w:ascii="Times New Roman" w:hAnsi="Times New Roman" w:cs="Times New Roman"/>
          <w:i/>
          <w:noProof/>
        </w:rPr>
        <w:t>Journal of Personality and Social Psychology, 105</w:t>
      </w:r>
      <w:r w:rsidRPr="00AB7FF9">
        <w:rPr>
          <w:rFonts w:ascii="Times New Roman" w:hAnsi="Times New Roman" w:cs="Times New Roman"/>
          <w:noProof/>
        </w:rPr>
        <w:t xml:space="preserve">(4), 531-548. </w:t>
      </w:r>
      <w:hyperlink r:id="rId108" w:history="1">
        <w:r w:rsidRPr="00AB7FF9">
          <w:rPr>
            <w:rStyle w:val="Hyperlink"/>
            <w:rFonts w:ascii="Times New Roman" w:hAnsi="Times New Roman" w:cs="Times New Roman"/>
            <w:noProof/>
          </w:rPr>
          <w:t>https://doi.org/10.1037/a0034231</w:t>
        </w:r>
      </w:hyperlink>
      <w:r w:rsidRPr="00AB7FF9">
        <w:rPr>
          <w:rFonts w:ascii="Times New Roman" w:hAnsi="Times New Roman" w:cs="Times New Roman"/>
          <w:noProof/>
        </w:rPr>
        <w:t xml:space="preserve"> </w:t>
      </w:r>
    </w:p>
    <w:p w14:paraId="22162B07" w14:textId="35A2CE1C" w:rsidR="00554324" w:rsidRPr="00AB7FF9" w:rsidRDefault="00554324" w:rsidP="00554324">
      <w:pPr>
        <w:pStyle w:val="EndNoteBibliography"/>
        <w:spacing w:line="480" w:lineRule="auto"/>
        <w:ind w:left="720" w:hanging="720"/>
        <w:rPr>
          <w:rFonts w:ascii="Times New Roman" w:hAnsi="Times New Roman" w:cs="Times New Roman"/>
          <w:noProof/>
        </w:rPr>
      </w:pPr>
      <w:r w:rsidRPr="009A4F88">
        <w:rPr>
          <w:rFonts w:ascii="Times New Roman" w:hAnsi="Times New Roman" w:cs="Times New Roman"/>
          <w:noProof/>
        </w:rPr>
        <w:t xml:space="preserve">Sah, S., Moore, D. A., &amp; MacCoun, R. J. (2013). Cheap talk and credibility: The consequences of confidence and accuracy on advisor credibility and persuasiveness. </w:t>
      </w:r>
      <w:r w:rsidRPr="009A4F88">
        <w:rPr>
          <w:rFonts w:ascii="Times New Roman" w:hAnsi="Times New Roman" w:cs="Times New Roman"/>
          <w:i/>
          <w:noProof/>
        </w:rPr>
        <w:t>Organizational behavior and human decision processes, 121</w:t>
      </w:r>
      <w:r w:rsidRPr="009A4F88">
        <w:rPr>
          <w:rFonts w:ascii="Times New Roman" w:hAnsi="Times New Roman" w:cs="Times New Roman"/>
          <w:noProof/>
        </w:rPr>
        <w:t xml:space="preserve">(2), 246-255. </w:t>
      </w:r>
      <w:hyperlink r:id="rId109" w:history="1">
        <w:r w:rsidRPr="009A4F88">
          <w:rPr>
            <w:rStyle w:val="Hyperlink"/>
            <w:rFonts w:ascii="Times New Roman" w:hAnsi="Times New Roman" w:cs="Times New Roman"/>
            <w:noProof/>
          </w:rPr>
          <w:t>https://doi.org/10.1037/a0030527</w:t>
        </w:r>
      </w:hyperlink>
    </w:p>
    <w:p w14:paraId="131BAED2" w14:textId="0F888B27" w:rsidR="00AB56C4" w:rsidRDefault="00AB56C4" w:rsidP="00AB56C4">
      <w:pPr>
        <w:pStyle w:val="EndNoteBibliography"/>
        <w:spacing w:line="480" w:lineRule="auto"/>
        <w:ind w:left="720" w:hanging="720"/>
        <w:rPr>
          <w:rFonts w:ascii="Times New Roman" w:hAnsi="Times New Roman" w:cs="Times New Roman"/>
          <w:noProof/>
        </w:rPr>
      </w:pPr>
      <w:r w:rsidRPr="00C933E7">
        <w:rPr>
          <w:rFonts w:ascii="Times New Roman" w:hAnsi="Times New Roman" w:cs="Times New Roman"/>
          <w:noProof/>
        </w:rPr>
        <w:t xml:space="preserve">Schaumberg, R. L., &amp; Flynn, F. J. (2017). Clarifying the link between job satisfaction and absenteeism: The role of guilt proneness. </w:t>
      </w:r>
      <w:r w:rsidRPr="00C933E7">
        <w:rPr>
          <w:rFonts w:ascii="Times New Roman" w:hAnsi="Times New Roman" w:cs="Times New Roman"/>
          <w:i/>
          <w:noProof/>
        </w:rPr>
        <w:t>Journal of Applied Psychology, 102</w:t>
      </w:r>
      <w:r w:rsidRPr="00C933E7">
        <w:rPr>
          <w:rFonts w:ascii="Times New Roman" w:hAnsi="Times New Roman" w:cs="Times New Roman"/>
          <w:noProof/>
        </w:rPr>
        <w:t xml:space="preserve">(6), 982-992. </w:t>
      </w:r>
      <w:hyperlink r:id="rId110" w:history="1">
        <w:r w:rsidRPr="00F20DD5">
          <w:rPr>
            <w:rStyle w:val="Hyperlink"/>
            <w:rFonts w:ascii="Times New Roman" w:hAnsi="Times New Roman" w:cs="Times New Roman"/>
            <w:noProof/>
          </w:rPr>
          <w:t>https://doi.org/10.1037/apl0000208</w:t>
        </w:r>
      </w:hyperlink>
    </w:p>
    <w:p w14:paraId="63939FA7" w14:textId="7F9E20E6" w:rsidR="0075322D" w:rsidRPr="00AB7FF9" w:rsidRDefault="0075322D" w:rsidP="0075322D">
      <w:pPr>
        <w:pStyle w:val="EndNoteBibliography"/>
        <w:spacing w:line="480" w:lineRule="auto"/>
        <w:ind w:left="720" w:hanging="720"/>
        <w:rPr>
          <w:rFonts w:ascii="Times New Roman" w:hAnsi="Times New Roman" w:cs="Times New Roman"/>
          <w:noProof/>
        </w:rPr>
      </w:pPr>
      <w:r w:rsidRPr="003D0294">
        <w:rPr>
          <w:rFonts w:ascii="Times New Roman" w:hAnsi="Times New Roman" w:cs="Times New Roman"/>
          <w:noProof/>
        </w:rPr>
        <w:t xml:space="preserve">Schwarz, N., &amp; Clore, G. L. (1983). Mood, misattribution, and judgments of well-being: Informative and directive functions of affective states. </w:t>
      </w:r>
      <w:r w:rsidRPr="003D0294">
        <w:rPr>
          <w:rFonts w:ascii="Times New Roman" w:hAnsi="Times New Roman" w:cs="Times New Roman"/>
          <w:i/>
          <w:noProof/>
        </w:rPr>
        <w:t>Journal of Personality and Social Psychology, 45</w:t>
      </w:r>
      <w:r w:rsidRPr="003D0294">
        <w:rPr>
          <w:rFonts w:ascii="Times New Roman" w:hAnsi="Times New Roman" w:cs="Times New Roman"/>
          <w:noProof/>
        </w:rPr>
        <w:t xml:space="preserve">(3), 513-523. </w:t>
      </w:r>
      <w:hyperlink r:id="rId111" w:history="1">
        <w:r w:rsidRPr="003D0294">
          <w:rPr>
            <w:rStyle w:val="Hyperlink"/>
            <w:rFonts w:ascii="Times New Roman" w:hAnsi="Times New Roman" w:cs="Times New Roman"/>
            <w:noProof/>
          </w:rPr>
          <w:t>https://doi.org/10.1037/0022-3514.45.3.513</w:t>
        </w:r>
      </w:hyperlink>
    </w:p>
    <w:p w14:paraId="7E6EE982"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Schweitzer, M. E., &amp; Croson, R. (1999). Curtailing deception: The impact of direct questions on lies and omissions. </w:t>
      </w:r>
      <w:r w:rsidRPr="00AB7FF9">
        <w:rPr>
          <w:rFonts w:ascii="Times New Roman" w:hAnsi="Times New Roman" w:cs="Times New Roman"/>
          <w:i/>
          <w:noProof/>
        </w:rPr>
        <w:t>International Journal of Conflict Management, 10</w:t>
      </w:r>
      <w:r w:rsidRPr="00AB7FF9">
        <w:rPr>
          <w:rFonts w:ascii="Times New Roman" w:hAnsi="Times New Roman" w:cs="Times New Roman"/>
          <w:noProof/>
        </w:rPr>
        <w:t xml:space="preserve">(3), 225-248. </w:t>
      </w:r>
      <w:hyperlink r:id="rId112" w:history="1">
        <w:r w:rsidRPr="00AB7FF9">
          <w:rPr>
            <w:rStyle w:val="Hyperlink"/>
            <w:rFonts w:ascii="Times New Roman" w:hAnsi="Times New Roman" w:cs="Times New Roman"/>
            <w:noProof/>
          </w:rPr>
          <w:t>https://doi.org/10.1108/eb022825</w:t>
        </w:r>
      </w:hyperlink>
      <w:r w:rsidRPr="00AB7FF9">
        <w:rPr>
          <w:rFonts w:ascii="Times New Roman" w:hAnsi="Times New Roman" w:cs="Times New Roman"/>
          <w:noProof/>
        </w:rPr>
        <w:t xml:space="preserve"> </w:t>
      </w:r>
    </w:p>
    <w:p w14:paraId="00011797"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Schweitzer, M. E., Hershey, J. C., &amp; Bradlow, E. T. (2006). Promises and lies: Restoring violated trust. </w:t>
      </w:r>
      <w:r>
        <w:rPr>
          <w:rFonts w:ascii="Times New Roman" w:hAnsi="Times New Roman" w:cs="Times New Roman"/>
          <w:i/>
          <w:noProof/>
        </w:rPr>
        <w:t>Organizational Behavior and Human Decision Processes</w:t>
      </w:r>
      <w:r w:rsidRPr="00AB7FF9">
        <w:rPr>
          <w:rFonts w:ascii="Times New Roman" w:hAnsi="Times New Roman" w:cs="Times New Roman"/>
          <w:i/>
          <w:noProof/>
        </w:rPr>
        <w:t>, 101</w:t>
      </w:r>
      <w:r w:rsidRPr="00AB7FF9">
        <w:rPr>
          <w:rFonts w:ascii="Times New Roman" w:hAnsi="Times New Roman" w:cs="Times New Roman"/>
          <w:noProof/>
        </w:rPr>
        <w:t xml:space="preserve">(1), 1-19. </w:t>
      </w:r>
      <w:hyperlink r:id="rId113" w:history="1">
        <w:r w:rsidRPr="00AB7FF9">
          <w:rPr>
            <w:rStyle w:val="Hyperlink"/>
            <w:rFonts w:ascii="Times New Roman" w:hAnsi="Times New Roman" w:cs="Times New Roman"/>
            <w:noProof/>
          </w:rPr>
          <w:t>https://doi.org/10.1016/j.obhdp.2006.05.005</w:t>
        </w:r>
      </w:hyperlink>
      <w:r w:rsidRPr="00AB7FF9">
        <w:rPr>
          <w:rFonts w:ascii="Times New Roman" w:hAnsi="Times New Roman" w:cs="Times New Roman"/>
          <w:noProof/>
        </w:rPr>
        <w:t xml:space="preserve"> </w:t>
      </w:r>
    </w:p>
    <w:p w14:paraId="44F2BCF8"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Shapiro, D. L. (1991). The effects of explanations on negative reactions to deceit. </w:t>
      </w:r>
      <w:r w:rsidRPr="00AB7FF9">
        <w:rPr>
          <w:rFonts w:ascii="Times New Roman" w:hAnsi="Times New Roman" w:cs="Times New Roman"/>
          <w:i/>
          <w:noProof/>
        </w:rPr>
        <w:t>Administrative Science Quarterly, 36</w:t>
      </w:r>
      <w:r w:rsidRPr="00AB7FF9">
        <w:rPr>
          <w:rFonts w:ascii="Times New Roman" w:hAnsi="Times New Roman" w:cs="Times New Roman"/>
          <w:noProof/>
        </w:rPr>
        <w:t xml:space="preserve">(4), 614-630. </w:t>
      </w:r>
      <w:hyperlink r:id="rId114" w:history="1">
        <w:r w:rsidRPr="00AB7FF9">
          <w:rPr>
            <w:rStyle w:val="Hyperlink"/>
            <w:rFonts w:ascii="Times New Roman" w:hAnsi="Times New Roman" w:cs="Times New Roman"/>
            <w:noProof/>
          </w:rPr>
          <w:t>https://doi.org/10.2307/2393276</w:t>
        </w:r>
      </w:hyperlink>
      <w:r w:rsidRPr="00AB7FF9">
        <w:rPr>
          <w:rFonts w:ascii="Times New Roman" w:hAnsi="Times New Roman" w:cs="Times New Roman"/>
          <w:noProof/>
        </w:rPr>
        <w:t xml:space="preserve"> </w:t>
      </w:r>
    </w:p>
    <w:p w14:paraId="2F484A04" w14:textId="5E350E80"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Shapiro, D. L., &amp; Bies, R. J. (1994). Threats, bluffs, and disclaimers in negotiations. </w:t>
      </w:r>
      <w:r>
        <w:rPr>
          <w:rFonts w:ascii="Times New Roman" w:hAnsi="Times New Roman" w:cs="Times New Roman"/>
          <w:i/>
          <w:noProof/>
        </w:rPr>
        <w:t>Organizational Behavior and Human Decision Processes</w:t>
      </w:r>
      <w:r w:rsidRPr="00AB7FF9">
        <w:rPr>
          <w:rFonts w:ascii="Times New Roman" w:hAnsi="Times New Roman" w:cs="Times New Roman"/>
          <w:i/>
          <w:noProof/>
        </w:rPr>
        <w:t>, 60</w:t>
      </w:r>
      <w:r w:rsidRPr="00AB7FF9">
        <w:rPr>
          <w:rFonts w:ascii="Times New Roman" w:hAnsi="Times New Roman" w:cs="Times New Roman"/>
          <w:noProof/>
        </w:rPr>
        <w:t xml:space="preserve">(1), 14-35. </w:t>
      </w:r>
      <w:hyperlink r:id="rId115" w:history="1">
        <w:r w:rsidRPr="00AB7FF9">
          <w:rPr>
            <w:rStyle w:val="Hyperlink"/>
            <w:rFonts w:ascii="Times New Roman" w:hAnsi="Times New Roman" w:cs="Times New Roman"/>
            <w:noProof/>
          </w:rPr>
          <w:t>https://doi.org/10.1006/obhd.1994.1073</w:t>
        </w:r>
      </w:hyperlink>
      <w:r w:rsidRPr="00AB7FF9">
        <w:rPr>
          <w:rFonts w:ascii="Times New Roman" w:hAnsi="Times New Roman" w:cs="Times New Roman"/>
          <w:noProof/>
        </w:rPr>
        <w:t xml:space="preserve"> </w:t>
      </w:r>
    </w:p>
    <w:p w14:paraId="347A2FA6" w14:textId="6C46BB3E" w:rsidR="0006228C" w:rsidRPr="00AB7FF9" w:rsidRDefault="0006228C" w:rsidP="0006228C">
      <w:pPr>
        <w:spacing w:line="480" w:lineRule="auto"/>
        <w:ind w:left="720" w:hanging="720"/>
        <w:rPr>
          <w:rFonts w:ascii="Times New Roman" w:hAnsi="Times New Roman" w:cs="Times New Roman"/>
        </w:rPr>
      </w:pPr>
      <w:r w:rsidRPr="0006228C">
        <w:rPr>
          <w:rFonts w:ascii="Times New Roman" w:hAnsi="Times New Roman" w:cs="Times New Roman"/>
          <w:noProof/>
        </w:rPr>
        <w:t xml:space="preserve">Sheldon, O. J., &amp; Fishbach, A. (2015). Anticipating and resisting the temptation to behave unethically. </w:t>
      </w:r>
      <w:r w:rsidRPr="0006228C">
        <w:rPr>
          <w:rFonts w:ascii="Times New Roman" w:hAnsi="Times New Roman" w:cs="Times New Roman"/>
          <w:i/>
          <w:noProof/>
        </w:rPr>
        <w:t>Personality and Social Psychology Bulletin, 41</w:t>
      </w:r>
      <w:r w:rsidRPr="0006228C">
        <w:rPr>
          <w:rFonts w:ascii="Times New Roman" w:hAnsi="Times New Roman" w:cs="Times New Roman"/>
          <w:noProof/>
        </w:rPr>
        <w:t xml:space="preserve">(7), 962-975. </w:t>
      </w:r>
      <w:hyperlink r:id="rId116" w:history="1">
        <w:r w:rsidRPr="0006228C">
          <w:rPr>
            <w:rStyle w:val="Hyperlink"/>
            <w:rFonts w:ascii="Times New Roman" w:hAnsi="Times New Roman" w:cs="Times New Roman"/>
            <w:color w:val="006ACC"/>
            <w:shd w:val="clear" w:color="auto" w:fill="FFFFFF"/>
          </w:rPr>
          <w:t>https://doi.org/10.1177/0146167215586196</w:t>
        </w:r>
      </w:hyperlink>
    </w:p>
    <w:p w14:paraId="3756549C" w14:textId="05F8B67F" w:rsidR="0087711B" w:rsidRDefault="00361D91" w:rsidP="0087711B">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Shell, G. R. (1991). Opportunism and trust in the negotiation of commercial contracts: Toward a new cause of action. </w:t>
      </w:r>
      <w:r w:rsidRPr="00AB7FF9">
        <w:rPr>
          <w:rFonts w:ascii="Times New Roman" w:hAnsi="Times New Roman" w:cs="Times New Roman"/>
          <w:i/>
          <w:noProof/>
        </w:rPr>
        <w:t>Vanderbilt Law Review, 44</w:t>
      </w:r>
      <w:r w:rsidRPr="00AB7FF9">
        <w:rPr>
          <w:rFonts w:ascii="Times New Roman" w:hAnsi="Times New Roman" w:cs="Times New Roman"/>
          <w:noProof/>
        </w:rPr>
        <w:t xml:space="preserve">(2), 221-282. </w:t>
      </w:r>
    </w:p>
    <w:p w14:paraId="489BF715" w14:textId="317DE71A" w:rsidR="00071440" w:rsidRDefault="00071440" w:rsidP="00620857">
      <w:pPr>
        <w:pStyle w:val="EndNoteBibliography"/>
        <w:spacing w:line="480" w:lineRule="auto"/>
        <w:ind w:left="720" w:hanging="720"/>
        <w:rPr>
          <w:rStyle w:val="Hyperlink"/>
          <w:rFonts w:ascii="Times New Roman" w:hAnsi="Times New Roman" w:cs="Times New Roman"/>
          <w:noProof/>
        </w:rPr>
      </w:pPr>
      <w:r w:rsidRPr="00071440">
        <w:rPr>
          <w:rFonts w:ascii="Times New Roman" w:hAnsi="Times New Roman" w:cs="Times New Roman"/>
          <w:noProof/>
        </w:rPr>
        <w:t xml:space="preserve">Shirako, A., Kilduff, G., &amp; Kray, L. J. (2015). Is there a place for sympathy in negotiations?: Finding strength in weakness. </w:t>
      </w:r>
      <w:r w:rsidRPr="00071440">
        <w:rPr>
          <w:rFonts w:ascii="Times New Roman" w:hAnsi="Times New Roman" w:cs="Times New Roman"/>
          <w:i/>
          <w:noProof/>
        </w:rPr>
        <w:t xml:space="preserve">Organizational Behavior and Human Decision Processes, 131, </w:t>
      </w:r>
      <w:r w:rsidRPr="00071440">
        <w:rPr>
          <w:rFonts w:ascii="Times New Roman" w:hAnsi="Times New Roman" w:cs="Times New Roman"/>
          <w:noProof/>
        </w:rPr>
        <w:t xml:space="preserve"> 95-109.</w:t>
      </w:r>
      <w:r>
        <w:rPr>
          <w:rFonts w:ascii="Times New Roman" w:hAnsi="Times New Roman" w:cs="Times New Roman"/>
          <w:noProof/>
        </w:rPr>
        <w:t xml:space="preserve"> </w:t>
      </w:r>
      <w:hyperlink r:id="rId117" w:history="1">
        <w:r w:rsidR="00620857" w:rsidRPr="00B83589">
          <w:rPr>
            <w:rStyle w:val="Hyperlink"/>
            <w:rFonts w:ascii="Times New Roman" w:hAnsi="Times New Roman" w:cs="Times New Roman"/>
            <w:noProof/>
          </w:rPr>
          <w:t>http://doi.org/10.1016/j.obhdp.2015.09.004</w:t>
        </w:r>
      </w:hyperlink>
    </w:p>
    <w:p w14:paraId="4617966E" w14:textId="484AC283" w:rsidR="0087711B" w:rsidRPr="0087711B" w:rsidRDefault="0087711B" w:rsidP="0087711B">
      <w:pPr>
        <w:pStyle w:val="EndNoteBibliography"/>
        <w:spacing w:line="480" w:lineRule="auto"/>
        <w:ind w:left="720" w:hanging="720"/>
        <w:rPr>
          <w:rStyle w:val="Hyperlink"/>
          <w:rFonts w:ascii="Times New Roman" w:hAnsi="Times New Roman" w:cs="Times New Roman"/>
          <w:noProof/>
          <w:color w:val="auto"/>
          <w:u w:val="none"/>
        </w:rPr>
      </w:pPr>
      <w:r w:rsidRPr="00AB7FF9">
        <w:rPr>
          <w:rFonts w:ascii="Times New Roman" w:hAnsi="Times New Roman" w:cs="Times New Roman"/>
          <w:noProof/>
        </w:rPr>
        <w:t xml:space="preserve">Shu, L. L., Gino, F., &amp; Bazerman, M. H. (2011). Dishonest deed, clear conscience: When cheating leads to moral disengagement and motivated forgetting. </w:t>
      </w:r>
      <w:r w:rsidRPr="00AB7FF9">
        <w:rPr>
          <w:rFonts w:ascii="Times New Roman" w:hAnsi="Times New Roman" w:cs="Times New Roman"/>
          <w:i/>
          <w:noProof/>
        </w:rPr>
        <w:t>Personality and Social Psychology Bulletin, 37</w:t>
      </w:r>
      <w:r w:rsidRPr="00AB7FF9">
        <w:rPr>
          <w:rFonts w:ascii="Times New Roman" w:hAnsi="Times New Roman" w:cs="Times New Roman"/>
          <w:noProof/>
        </w:rPr>
        <w:t xml:space="preserve">(3), 330-349. </w:t>
      </w:r>
      <w:hyperlink r:id="rId118" w:history="1">
        <w:r w:rsidRPr="00AB7FF9">
          <w:rPr>
            <w:rStyle w:val="Hyperlink"/>
            <w:rFonts w:ascii="Times New Roman" w:hAnsi="Times New Roman" w:cs="Times New Roman"/>
            <w:noProof/>
          </w:rPr>
          <w:t>https://doi.org/10.1177/0146167211398138</w:t>
        </w:r>
      </w:hyperlink>
      <w:r w:rsidRPr="00AB7FF9">
        <w:rPr>
          <w:rFonts w:ascii="Times New Roman" w:hAnsi="Times New Roman" w:cs="Times New Roman"/>
          <w:noProof/>
        </w:rPr>
        <w:t xml:space="preserve"> </w:t>
      </w:r>
    </w:p>
    <w:p w14:paraId="035C4907"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Simonsohn, U. (2015). Small telescopes: Detectability and the evaluation of replication results. </w:t>
      </w:r>
      <w:r w:rsidRPr="00AB7FF9">
        <w:rPr>
          <w:rFonts w:ascii="Times New Roman" w:hAnsi="Times New Roman" w:cs="Times New Roman"/>
          <w:i/>
          <w:noProof/>
        </w:rPr>
        <w:t>Psychological Science, 26</w:t>
      </w:r>
      <w:r w:rsidRPr="00AB7FF9">
        <w:rPr>
          <w:rFonts w:ascii="Times New Roman" w:hAnsi="Times New Roman" w:cs="Times New Roman"/>
          <w:noProof/>
        </w:rPr>
        <w:t xml:space="preserve">(5), 559-569. </w:t>
      </w:r>
      <w:hyperlink r:id="rId119" w:history="1">
        <w:r w:rsidRPr="00AB7FF9">
          <w:rPr>
            <w:rStyle w:val="Hyperlink"/>
            <w:rFonts w:ascii="Times New Roman" w:hAnsi="Times New Roman" w:cs="Times New Roman"/>
            <w:noProof/>
          </w:rPr>
          <w:t>https://doi.org/10.1177/0956797614567341</w:t>
        </w:r>
      </w:hyperlink>
      <w:r w:rsidRPr="00AB7FF9">
        <w:rPr>
          <w:rFonts w:ascii="Times New Roman" w:hAnsi="Times New Roman" w:cs="Times New Roman"/>
          <w:noProof/>
        </w:rPr>
        <w:t xml:space="preserve"> </w:t>
      </w:r>
    </w:p>
    <w:p w14:paraId="066A5030"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Small, D. A., &amp; Loewenstein, G. (2003). Helping a victim or helping the victim: Altruism and identifiability. </w:t>
      </w:r>
      <w:r w:rsidRPr="00AB7FF9">
        <w:rPr>
          <w:rFonts w:ascii="Times New Roman" w:hAnsi="Times New Roman" w:cs="Times New Roman"/>
          <w:i/>
          <w:noProof/>
        </w:rPr>
        <w:t>Journal of Risk and Uncertainty, 26</w:t>
      </w:r>
      <w:r w:rsidRPr="00AB7FF9">
        <w:rPr>
          <w:rFonts w:ascii="Times New Roman" w:hAnsi="Times New Roman" w:cs="Times New Roman"/>
          <w:noProof/>
        </w:rPr>
        <w:t xml:space="preserve">(1), 5-16. </w:t>
      </w:r>
      <w:hyperlink r:id="rId120" w:history="1">
        <w:r w:rsidRPr="00AB7FF9">
          <w:rPr>
            <w:rStyle w:val="Hyperlink"/>
            <w:rFonts w:ascii="Times New Roman" w:hAnsi="Times New Roman" w:cs="Times New Roman"/>
            <w:noProof/>
          </w:rPr>
          <w:t>https://doi.org/10.1023/A:1022299422219</w:t>
        </w:r>
      </w:hyperlink>
      <w:r w:rsidRPr="00AB7FF9">
        <w:rPr>
          <w:rFonts w:ascii="Times New Roman" w:hAnsi="Times New Roman" w:cs="Times New Roman"/>
          <w:noProof/>
        </w:rPr>
        <w:t xml:space="preserve"> </w:t>
      </w:r>
    </w:p>
    <w:p w14:paraId="3792EF38"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Smith, R. H., Webster, J. M., Parrott, W. G., &amp; Eyre, H. L. (2002). The role of public exposure in moral and nonmoral shame and guilt. </w:t>
      </w:r>
      <w:r w:rsidRPr="00AB7FF9">
        <w:rPr>
          <w:rFonts w:ascii="Times New Roman" w:hAnsi="Times New Roman" w:cs="Times New Roman"/>
          <w:i/>
          <w:noProof/>
        </w:rPr>
        <w:t>Journal of Personality and Social Psychology, 83</w:t>
      </w:r>
      <w:r w:rsidRPr="00AB7FF9">
        <w:rPr>
          <w:rFonts w:ascii="Times New Roman" w:hAnsi="Times New Roman" w:cs="Times New Roman"/>
          <w:noProof/>
        </w:rPr>
        <w:t xml:space="preserve">(1), 138-159. </w:t>
      </w:r>
      <w:hyperlink r:id="rId121" w:history="1">
        <w:r w:rsidRPr="00AB7FF9">
          <w:rPr>
            <w:rStyle w:val="Hyperlink"/>
            <w:rFonts w:ascii="Times New Roman" w:hAnsi="Times New Roman" w:cs="Times New Roman"/>
            <w:noProof/>
          </w:rPr>
          <w:t>https://doi.org/10.1037/0022-3514.83.1.138</w:t>
        </w:r>
      </w:hyperlink>
      <w:r w:rsidRPr="00AB7FF9">
        <w:rPr>
          <w:rFonts w:ascii="Times New Roman" w:hAnsi="Times New Roman" w:cs="Times New Roman"/>
          <w:noProof/>
        </w:rPr>
        <w:t xml:space="preserve"> </w:t>
      </w:r>
    </w:p>
    <w:p w14:paraId="1AF01083"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Tangney, J. P. (1991). Moral affect: The good, the bad, and the ugly. </w:t>
      </w:r>
      <w:r w:rsidRPr="00AB7FF9">
        <w:rPr>
          <w:rFonts w:ascii="Times New Roman" w:hAnsi="Times New Roman" w:cs="Times New Roman"/>
          <w:i/>
          <w:noProof/>
        </w:rPr>
        <w:t>Journal of Personality and Social Psychology, 61</w:t>
      </w:r>
      <w:r w:rsidRPr="00AB7FF9">
        <w:rPr>
          <w:rFonts w:ascii="Times New Roman" w:hAnsi="Times New Roman" w:cs="Times New Roman"/>
          <w:noProof/>
        </w:rPr>
        <w:t xml:space="preserve">(4), 598-607. </w:t>
      </w:r>
      <w:hyperlink r:id="rId122" w:history="1">
        <w:r w:rsidRPr="00AB7FF9">
          <w:rPr>
            <w:rStyle w:val="Hyperlink"/>
            <w:rFonts w:ascii="Times New Roman" w:hAnsi="Times New Roman" w:cs="Times New Roman"/>
            <w:noProof/>
          </w:rPr>
          <w:t>https://doi.org/10.1037/0022-3514.61.4.598</w:t>
        </w:r>
      </w:hyperlink>
      <w:r w:rsidRPr="00AB7FF9">
        <w:rPr>
          <w:rFonts w:ascii="Times New Roman" w:hAnsi="Times New Roman" w:cs="Times New Roman"/>
          <w:noProof/>
        </w:rPr>
        <w:t xml:space="preserve"> </w:t>
      </w:r>
    </w:p>
    <w:p w14:paraId="06B62AEA" w14:textId="2A7594BB"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Tangney, J. P. (1992). Situational determinants of shame and guilt in young adulthood. </w:t>
      </w:r>
      <w:r w:rsidRPr="00AB7FF9">
        <w:rPr>
          <w:rFonts w:ascii="Times New Roman" w:hAnsi="Times New Roman" w:cs="Times New Roman"/>
          <w:i/>
          <w:noProof/>
        </w:rPr>
        <w:t>Personality and Social Psychology Bulletin, 18</w:t>
      </w:r>
      <w:r w:rsidRPr="00AB7FF9">
        <w:rPr>
          <w:rFonts w:ascii="Times New Roman" w:hAnsi="Times New Roman" w:cs="Times New Roman"/>
          <w:noProof/>
        </w:rPr>
        <w:t xml:space="preserve">(2), 199-206. </w:t>
      </w:r>
      <w:hyperlink r:id="rId123" w:history="1">
        <w:r w:rsidRPr="00AB7FF9">
          <w:rPr>
            <w:rStyle w:val="Hyperlink"/>
            <w:rFonts w:ascii="Times New Roman" w:hAnsi="Times New Roman" w:cs="Times New Roman"/>
            <w:noProof/>
          </w:rPr>
          <w:t>https://doi.org/10.1177/0146167292182011</w:t>
        </w:r>
      </w:hyperlink>
      <w:r w:rsidRPr="00AB7FF9">
        <w:rPr>
          <w:rFonts w:ascii="Times New Roman" w:hAnsi="Times New Roman" w:cs="Times New Roman"/>
          <w:noProof/>
        </w:rPr>
        <w:t xml:space="preserve"> </w:t>
      </w:r>
    </w:p>
    <w:p w14:paraId="7BD79994" w14:textId="071D1071" w:rsidR="008C17DD" w:rsidRPr="008C17DD" w:rsidRDefault="008C17DD" w:rsidP="008C17DD">
      <w:pPr>
        <w:pStyle w:val="EndNoteBibliography"/>
        <w:spacing w:line="480" w:lineRule="auto"/>
        <w:ind w:left="720" w:hanging="720"/>
        <w:rPr>
          <w:rFonts w:ascii="Times New Roman" w:hAnsi="Times New Roman" w:cs="Times New Roman"/>
          <w:noProof/>
        </w:rPr>
      </w:pPr>
      <w:r w:rsidRPr="008C17DD">
        <w:rPr>
          <w:rFonts w:ascii="Times New Roman" w:hAnsi="Times New Roman" w:cs="Times New Roman"/>
          <w:noProof/>
        </w:rPr>
        <w:t xml:space="preserve">Tangney, J. P., Baumeister, R. F., &amp; Boone, A. L. (2004). High self-control predicts good adjustment, less pathology, better grades, and interpersonal success. </w:t>
      </w:r>
      <w:r w:rsidRPr="008C17DD">
        <w:rPr>
          <w:rFonts w:ascii="Times New Roman" w:hAnsi="Times New Roman" w:cs="Times New Roman"/>
          <w:i/>
          <w:noProof/>
        </w:rPr>
        <w:t>Journal of Personality, 72</w:t>
      </w:r>
      <w:r w:rsidRPr="008C17DD">
        <w:rPr>
          <w:rFonts w:ascii="Times New Roman" w:hAnsi="Times New Roman" w:cs="Times New Roman"/>
          <w:noProof/>
        </w:rPr>
        <w:t xml:space="preserve">(2), 271-324. </w:t>
      </w:r>
      <w:hyperlink r:id="rId124" w:history="1">
        <w:r w:rsidRPr="008C17DD">
          <w:rPr>
            <w:rStyle w:val="Hyperlink"/>
            <w:rFonts w:ascii="Times New Roman" w:hAnsi="Times New Roman" w:cs="Times New Roman"/>
            <w:noProof/>
          </w:rPr>
          <w:t>https://doi.org/10.1111/j.0022-3506.2004.00263.x</w:t>
        </w:r>
      </w:hyperlink>
    </w:p>
    <w:p w14:paraId="159904C3" w14:textId="1275CA77"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Tangney, J. P., Stuewig, J., &amp; Mashek, D. J. (2007). Moral emotions and moral behavior. </w:t>
      </w:r>
      <w:r w:rsidRPr="00AB7FF9">
        <w:rPr>
          <w:rFonts w:ascii="Times New Roman" w:hAnsi="Times New Roman" w:cs="Times New Roman"/>
          <w:i/>
          <w:noProof/>
        </w:rPr>
        <w:t>Annual Review of Psychology, 58</w:t>
      </w:r>
      <w:r w:rsidRPr="00AB7FF9">
        <w:rPr>
          <w:rFonts w:ascii="Times New Roman" w:hAnsi="Times New Roman" w:cs="Times New Roman"/>
          <w:noProof/>
        </w:rPr>
        <w:t xml:space="preserve">(1), 345-372. </w:t>
      </w:r>
      <w:hyperlink r:id="rId125" w:history="1">
        <w:r w:rsidRPr="00AB7FF9">
          <w:rPr>
            <w:rStyle w:val="Hyperlink"/>
            <w:rFonts w:ascii="Times New Roman" w:hAnsi="Times New Roman" w:cs="Times New Roman"/>
            <w:noProof/>
          </w:rPr>
          <w:t>https://doi.org/10.1146/annurev.psych.56.091103.070145</w:t>
        </w:r>
      </w:hyperlink>
      <w:r w:rsidRPr="00AB7FF9">
        <w:rPr>
          <w:rFonts w:ascii="Times New Roman" w:hAnsi="Times New Roman" w:cs="Times New Roman"/>
          <w:noProof/>
        </w:rPr>
        <w:t xml:space="preserve"> </w:t>
      </w:r>
    </w:p>
    <w:p w14:paraId="1FE202F5" w14:textId="648E7E0E"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Tenbrunsel, A. E. (1998). Misrepresentation and expectations of misrepresentation in an ethical dilemma: The role of incentives and temptation. </w:t>
      </w:r>
      <w:r w:rsidRPr="00AB7FF9">
        <w:rPr>
          <w:rFonts w:ascii="Times New Roman" w:hAnsi="Times New Roman" w:cs="Times New Roman"/>
          <w:i/>
          <w:noProof/>
        </w:rPr>
        <w:t>Academy of Management Journal, 41</w:t>
      </w:r>
      <w:r w:rsidRPr="00AB7FF9">
        <w:rPr>
          <w:rFonts w:ascii="Times New Roman" w:hAnsi="Times New Roman" w:cs="Times New Roman"/>
          <w:noProof/>
        </w:rPr>
        <w:t xml:space="preserve">(3), 330-339. </w:t>
      </w:r>
      <w:hyperlink r:id="rId126" w:history="1">
        <w:r w:rsidRPr="00AB7FF9">
          <w:rPr>
            <w:rStyle w:val="Hyperlink"/>
            <w:rFonts w:ascii="Times New Roman" w:hAnsi="Times New Roman" w:cs="Times New Roman"/>
            <w:noProof/>
          </w:rPr>
          <w:t>https://doi.org/10.5465/256911</w:t>
        </w:r>
      </w:hyperlink>
      <w:r w:rsidRPr="00AB7FF9">
        <w:rPr>
          <w:rFonts w:ascii="Times New Roman" w:hAnsi="Times New Roman" w:cs="Times New Roman"/>
          <w:noProof/>
        </w:rPr>
        <w:t xml:space="preserve"> </w:t>
      </w:r>
    </w:p>
    <w:p w14:paraId="13F388E9" w14:textId="77777777" w:rsidR="00211F2D" w:rsidRPr="004A315C" w:rsidRDefault="00211F2D" w:rsidP="004A315C">
      <w:pPr>
        <w:pStyle w:val="EndNoteBibliography"/>
        <w:spacing w:line="480" w:lineRule="auto"/>
        <w:ind w:left="720" w:hanging="720"/>
        <w:rPr>
          <w:rFonts w:ascii="Times New Roman" w:hAnsi="Times New Roman" w:cs="Times New Roman"/>
          <w:noProof/>
        </w:rPr>
      </w:pPr>
      <w:r>
        <w:fldChar w:fldCharType="begin"/>
      </w:r>
      <w:r>
        <w:instrText xml:space="preserve"> ADDIN EN.REFLIST </w:instrText>
      </w:r>
      <w:r>
        <w:fldChar w:fldCharType="separate"/>
      </w:r>
      <w:r w:rsidRPr="004A315C">
        <w:rPr>
          <w:rFonts w:ascii="Times New Roman" w:hAnsi="Times New Roman" w:cs="Times New Roman"/>
          <w:noProof/>
        </w:rPr>
        <w:t xml:space="preserve">Thaler, R. H. (1988). Anomalies: The winner's curse. </w:t>
      </w:r>
      <w:r w:rsidRPr="004A315C">
        <w:rPr>
          <w:rFonts w:ascii="Times New Roman" w:hAnsi="Times New Roman" w:cs="Times New Roman"/>
          <w:i/>
          <w:noProof/>
        </w:rPr>
        <w:t>Journal of Economic Perspectives, 2</w:t>
      </w:r>
      <w:r w:rsidRPr="004A315C">
        <w:rPr>
          <w:rFonts w:ascii="Times New Roman" w:hAnsi="Times New Roman" w:cs="Times New Roman"/>
          <w:noProof/>
        </w:rPr>
        <w:t>(1), 191-202. doi:10.1257/jep.2.1.191</w:t>
      </w:r>
    </w:p>
    <w:p w14:paraId="3583D30F" w14:textId="6E53BDBE" w:rsidR="00361D91" w:rsidRPr="00AB7FF9" w:rsidRDefault="00211F2D" w:rsidP="00CC3957">
      <w:pPr>
        <w:pStyle w:val="EndNoteBibliography"/>
        <w:spacing w:line="480" w:lineRule="auto"/>
        <w:ind w:left="720" w:hanging="720"/>
        <w:rPr>
          <w:rFonts w:ascii="Times New Roman" w:hAnsi="Times New Roman" w:cs="Times New Roman"/>
          <w:noProof/>
        </w:rPr>
      </w:pPr>
      <w:r>
        <w:fldChar w:fldCharType="end"/>
      </w:r>
      <w:r w:rsidR="00361D91" w:rsidRPr="00AB7FF9">
        <w:rPr>
          <w:rFonts w:ascii="Times New Roman" w:hAnsi="Times New Roman" w:cs="Times New Roman"/>
          <w:noProof/>
        </w:rPr>
        <w:t xml:space="preserve">Thomas, D. L., &amp; Diener, E. (1990). Memory accuracy in the recall of emotions. </w:t>
      </w:r>
      <w:r w:rsidR="00361D91" w:rsidRPr="00AB7FF9">
        <w:rPr>
          <w:rFonts w:ascii="Times New Roman" w:hAnsi="Times New Roman" w:cs="Times New Roman"/>
          <w:i/>
          <w:noProof/>
        </w:rPr>
        <w:t>Journal of Personality and Social Psychology, 59</w:t>
      </w:r>
      <w:r w:rsidR="00361D91" w:rsidRPr="00AB7FF9">
        <w:rPr>
          <w:rFonts w:ascii="Times New Roman" w:hAnsi="Times New Roman" w:cs="Times New Roman"/>
          <w:noProof/>
        </w:rPr>
        <w:t xml:space="preserve">(2), 291-297. </w:t>
      </w:r>
      <w:hyperlink r:id="rId127" w:history="1">
        <w:r w:rsidR="00361D91" w:rsidRPr="00AB7FF9">
          <w:rPr>
            <w:rStyle w:val="Hyperlink"/>
            <w:rFonts w:ascii="Times New Roman" w:hAnsi="Times New Roman" w:cs="Times New Roman"/>
            <w:noProof/>
          </w:rPr>
          <w:t>https://doi.org/10.1037/0022-3514.59.2.291</w:t>
        </w:r>
      </w:hyperlink>
      <w:r w:rsidR="00361D91" w:rsidRPr="00AB7FF9">
        <w:rPr>
          <w:rFonts w:ascii="Times New Roman" w:hAnsi="Times New Roman" w:cs="Times New Roman"/>
          <w:noProof/>
        </w:rPr>
        <w:t xml:space="preserve"> </w:t>
      </w:r>
    </w:p>
    <w:p w14:paraId="0F882B67" w14:textId="67AEE758" w:rsidR="00620857" w:rsidRDefault="00361D91" w:rsidP="00620857">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Thompson, L. L. (1990). Negotiation behavior and outcomes: Empirical evidence and theoretical issues. </w:t>
      </w:r>
      <w:r w:rsidRPr="00AB7FF9">
        <w:rPr>
          <w:rFonts w:ascii="Times New Roman" w:hAnsi="Times New Roman" w:cs="Times New Roman"/>
          <w:i/>
          <w:noProof/>
        </w:rPr>
        <w:t>Psychological Bulletin, 108</w:t>
      </w:r>
      <w:r w:rsidRPr="00AB7FF9">
        <w:rPr>
          <w:rFonts w:ascii="Times New Roman" w:hAnsi="Times New Roman" w:cs="Times New Roman"/>
          <w:noProof/>
        </w:rPr>
        <w:t xml:space="preserve">(3), 515-532. </w:t>
      </w:r>
      <w:hyperlink r:id="rId128" w:history="1">
        <w:r w:rsidRPr="00AB7FF9">
          <w:rPr>
            <w:rStyle w:val="Hyperlink"/>
            <w:rFonts w:ascii="Times New Roman" w:hAnsi="Times New Roman" w:cs="Times New Roman"/>
            <w:noProof/>
          </w:rPr>
          <w:t>https://doi.org/10.1037/0033-2909.108.3.515</w:t>
        </w:r>
      </w:hyperlink>
      <w:r w:rsidRPr="00AB7FF9">
        <w:rPr>
          <w:rFonts w:ascii="Times New Roman" w:hAnsi="Times New Roman" w:cs="Times New Roman"/>
          <w:noProof/>
        </w:rPr>
        <w:t xml:space="preserve"> </w:t>
      </w:r>
    </w:p>
    <w:p w14:paraId="07DC48C5" w14:textId="7EEFF7FE" w:rsidR="00314EAC" w:rsidRDefault="00314EAC" w:rsidP="003739A4">
      <w:pPr>
        <w:pStyle w:val="EndNoteBibliography"/>
        <w:spacing w:line="480" w:lineRule="auto"/>
        <w:ind w:left="720" w:hanging="720"/>
        <w:rPr>
          <w:rFonts w:ascii="Times New Roman" w:hAnsi="Times New Roman" w:cs="Times New Roman"/>
          <w:iCs/>
          <w:noProof/>
        </w:rPr>
      </w:pPr>
      <w:r>
        <w:rPr>
          <w:rFonts w:ascii="Times New Roman" w:hAnsi="Times New Roman" w:cs="Times New Roman"/>
          <w:noProof/>
        </w:rPr>
        <w:t xml:space="preserve">Tillman, C. J., Gonzalez, K., Whitman, M. V., Crawford, W. S., &amp; Hood, A. C. (2018). A multi-functional view of moral disengagement: Exploring the effects of learning the consequences. </w:t>
      </w:r>
      <w:r w:rsidR="001C2865">
        <w:rPr>
          <w:rFonts w:ascii="Times New Roman" w:hAnsi="Times New Roman" w:cs="Times New Roman"/>
          <w:i/>
          <w:noProof/>
        </w:rPr>
        <w:t>Frontiers in Psychology, 8</w:t>
      </w:r>
      <w:r w:rsidR="00494474">
        <w:rPr>
          <w:rFonts w:ascii="Times New Roman" w:hAnsi="Times New Roman" w:cs="Times New Roman"/>
          <w:iCs/>
          <w:noProof/>
        </w:rPr>
        <w:t>(1)</w:t>
      </w:r>
      <w:r w:rsidR="001C2865">
        <w:rPr>
          <w:rFonts w:ascii="Times New Roman" w:hAnsi="Times New Roman" w:cs="Times New Roman"/>
          <w:iCs/>
          <w:noProof/>
        </w:rPr>
        <w:t xml:space="preserve">, </w:t>
      </w:r>
      <w:r w:rsidR="001C2865" w:rsidRPr="00494474">
        <w:rPr>
          <w:rFonts w:ascii="Times New Roman" w:hAnsi="Times New Roman" w:cs="Times New Roman"/>
          <w:iCs/>
          <w:noProof/>
        </w:rPr>
        <w:t>1-14</w:t>
      </w:r>
      <w:r w:rsidR="001C2865">
        <w:rPr>
          <w:rFonts w:ascii="Times New Roman" w:hAnsi="Times New Roman" w:cs="Times New Roman"/>
          <w:i/>
          <w:noProof/>
        </w:rPr>
        <w:t xml:space="preserve">. </w:t>
      </w:r>
      <w:hyperlink r:id="rId129" w:history="1">
        <w:r w:rsidR="00494474" w:rsidRPr="009A2533">
          <w:rPr>
            <w:rStyle w:val="Hyperlink"/>
            <w:rFonts w:ascii="Times New Roman" w:hAnsi="Times New Roman" w:cs="Times New Roman"/>
            <w:iCs/>
            <w:noProof/>
          </w:rPr>
          <w:t>https://doi.org/10.3389/fpsyg.2017.02286</w:t>
        </w:r>
      </w:hyperlink>
    </w:p>
    <w:p w14:paraId="36E5C0C8" w14:textId="54CAEC69" w:rsidR="003739A4" w:rsidRPr="00620857" w:rsidRDefault="003739A4" w:rsidP="00494474">
      <w:pPr>
        <w:pStyle w:val="EndNoteBibliography"/>
        <w:spacing w:line="480" w:lineRule="auto"/>
        <w:ind w:left="720" w:hanging="720"/>
        <w:rPr>
          <w:rFonts w:ascii="Times New Roman" w:hAnsi="Times New Roman" w:cs="Times New Roman"/>
          <w:noProof/>
        </w:rPr>
      </w:pPr>
      <w:r w:rsidRPr="00F35EC5">
        <w:rPr>
          <w:rFonts w:ascii="Times New Roman" w:hAnsi="Times New Roman" w:cs="Times New Roman"/>
          <w:noProof/>
        </w:rPr>
        <w:t xml:space="preserve">Toma, C. L., Jiang, L. C., &amp; Hancock, J. T. (2018). Lies in the eye of the beholder: Asymmetric beliefs about one’s own and others’ deceptiveness in mediated and face-to-face communication. </w:t>
      </w:r>
      <w:r w:rsidRPr="00F35EC5">
        <w:rPr>
          <w:rFonts w:ascii="Times New Roman" w:hAnsi="Times New Roman" w:cs="Times New Roman"/>
          <w:i/>
          <w:noProof/>
        </w:rPr>
        <w:t>Communication Research, 45</w:t>
      </w:r>
      <w:r w:rsidRPr="00F35EC5">
        <w:rPr>
          <w:rFonts w:ascii="Times New Roman" w:hAnsi="Times New Roman" w:cs="Times New Roman"/>
          <w:noProof/>
        </w:rPr>
        <w:t xml:space="preserve">(8), 1167-1192. </w:t>
      </w:r>
      <w:hyperlink r:id="rId130" w:history="1">
        <w:r w:rsidRPr="00F35EC5">
          <w:rPr>
            <w:rStyle w:val="Hyperlink"/>
            <w:rFonts w:ascii="Times New Roman" w:hAnsi="Times New Roman" w:cs="Times New Roman"/>
            <w:noProof/>
          </w:rPr>
          <w:t>https://doi.org/10.1177/0093650216631094</w:t>
        </w:r>
      </w:hyperlink>
      <w:r w:rsidRPr="00F35EC5">
        <w:rPr>
          <w:rFonts w:ascii="Times New Roman" w:hAnsi="Times New Roman" w:cs="Times New Roman"/>
          <w:noProof/>
        </w:rPr>
        <w:t xml:space="preserve"> </w:t>
      </w:r>
    </w:p>
    <w:p w14:paraId="7191A88D" w14:textId="77777777"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Tracy, J. L., &amp; Robins, R. W. (2006). Appraisal antecedents of shame and guilt: Support for a theoretical model. </w:t>
      </w:r>
      <w:r w:rsidRPr="00AB7FF9">
        <w:rPr>
          <w:rFonts w:ascii="Times New Roman" w:hAnsi="Times New Roman" w:cs="Times New Roman"/>
          <w:i/>
          <w:noProof/>
        </w:rPr>
        <w:t>Personality and Social Psychology Bulletin, 32</w:t>
      </w:r>
      <w:r w:rsidRPr="00AB7FF9">
        <w:rPr>
          <w:rFonts w:ascii="Times New Roman" w:hAnsi="Times New Roman" w:cs="Times New Roman"/>
          <w:noProof/>
        </w:rPr>
        <w:t xml:space="preserve">(10), 1339-1351. </w:t>
      </w:r>
      <w:hyperlink r:id="rId131" w:history="1">
        <w:r w:rsidRPr="00AB7FF9">
          <w:rPr>
            <w:rStyle w:val="Hyperlink"/>
            <w:rFonts w:ascii="Times New Roman" w:hAnsi="Times New Roman" w:cs="Times New Roman"/>
            <w:noProof/>
          </w:rPr>
          <w:t>https://doi.org/10.1177/0146167206290212</w:t>
        </w:r>
      </w:hyperlink>
      <w:r w:rsidRPr="00AB7FF9">
        <w:rPr>
          <w:rFonts w:ascii="Times New Roman" w:hAnsi="Times New Roman" w:cs="Times New Roman"/>
          <w:noProof/>
        </w:rPr>
        <w:t xml:space="preserve"> </w:t>
      </w:r>
    </w:p>
    <w:p w14:paraId="7BFC28F9" w14:textId="1118A445"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Triandis, H. C., Carnevale, P., Gelfand, M., Robert, C., Wasti, S. A., Probst, T., Kashima, E. S., Dragonas, T., Chan, D., Chen, X. P., Kim, U., De Dreu, C., Van De Vliert, E., Iwao, S., Ohbuchi, K.-I., &amp; Schmitz, P. (2001). Culture and deception in business negotiations: A multilevel analysis. </w:t>
      </w:r>
      <w:r w:rsidRPr="00AB7FF9">
        <w:rPr>
          <w:rFonts w:ascii="Times New Roman" w:hAnsi="Times New Roman" w:cs="Times New Roman"/>
          <w:i/>
          <w:noProof/>
        </w:rPr>
        <w:t>International Journal of Cross Cultural Management, 1</w:t>
      </w:r>
      <w:r w:rsidRPr="00AB7FF9">
        <w:rPr>
          <w:rFonts w:ascii="Times New Roman" w:hAnsi="Times New Roman" w:cs="Times New Roman"/>
          <w:noProof/>
        </w:rPr>
        <w:t xml:space="preserve">(1), 73-90. </w:t>
      </w:r>
      <w:hyperlink r:id="rId132" w:history="1">
        <w:r w:rsidRPr="00AB7FF9">
          <w:rPr>
            <w:rStyle w:val="Hyperlink"/>
            <w:rFonts w:ascii="Times New Roman" w:hAnsi="Times New Roman" w:cs="Times New Roman"/>
            <w:noProof/>
          </w:rPr>
          <w:t>https://doi.org/10.1177/147059580111008</w:t>
        </w:r>
      </w:hyperlink>
      <w:r w:rsidRPr="00AB7FF9">
        <w:rPr>
          <w:rFonts w:ascii="Times New Roman" w:hAnsi="Times New Roman" w:cs="Times New Roman"/>
          <w:noProof/>
        </w:rPr>
        <w:t xml:space="preserve"> </w:t>
      </w:r>
    </w:p>
    <w:p w14:paraId="13BCCD20" w14:textId="2ACE20E3"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Tyler, J. M., Feldman, R. S., &amp; Reichert, A. (2006). The price of deceptive behavior: Disliking and lying to people who lie to us. </w:t>
      </w:r>
      <w:r w:rsidRPr="00AB7FF9">
        <w:rPr>
          <w:rFonts w:ascii="Times New Roman" w:hAnsi="Times New Roman" w:cs="Times New Roman"/>
          <w:i/>
          <w:noProof/>
        </w:rPr>
        <w:t>Journal of Experimental Social Psychology, 42</w:t>
      </w:r>
      <w:r w:rsidRPr="00AB7FF9">
        <w:rPr>
          <w:rFonts w:ascii="Times New Roman" w:hAnsi="Times New Roman" w:cs="Times New Roman"/>
          <w:noProof/>
        </w:rPr>
        <w:t xml:space="preserve">(1), 69-77. </w:t>
      </w:r>
      <w:hyperlink r:id="rId133" w:history="1">
        <w:r w:rsidRPr="00AB7FF9">
          <w:rPr>
            <w:rStyle w:val="Hyperlink"/>
            <w:rFonts w:ascii="Times New Roman" w:hAnsi="Times New Roman" w:cs="Times New Roman"/>
            <w:noProof/>
          </w:rPr>
          <w:t>https://doi.org/10.1016/j.jesp.2005.02.003</w:t>
        </w:r>
      </w:hyperlink>
      <w:r w:rsidRPr="00AB7FF9">
        <w:rPr>
          <w:rFonts w:ascii="Times New Roman" w:hAnsi="Times New Roman" w:cs="Times New Roman"/>
          <w:noProof/>
        </w:rPr>
        <w:t xml:space="preserve"> </w:t>
      </w:r>
    </w:p>
    <w:p w14:paraId="40D07A7C" w14:textId="502F48D2" w:rsidR="00373FC7" w:rsidRPr="00AB7FF9" w:rsidRDefault="00373FC7" w:rsidP="00373FC7">
      <w:pPr>
        <w:pStyle w:val="EndNoteBibliography"/>
        <w:spacing w:line="480" w:lineRule="auto"/>
        <w:ind w:left="720" w:hanging="720"/>
        <w:rPr>
          <w:rFonts w:ascii="Times New Roman" w:hAnsi="Times New Roman" w:cs="Times New Roman"/>
          <w:noProof/>
        </w:rPr>
      </w:pPr>
      <w:r w:rsidRPr="008A5194">
        <w:rPr>
          <w:rFonts w:ascii="Times New Roman" w:hAnsi="Times New Roman" w:cs="Times New Roman"/>
          <w:noProof/>
        </w:rPr>
        <w:t xml:space="preserve">Valley, K. L., Moag, J., &amp; Bazerman, M. H. (1998). `A matter of trust': Effects of communication on the efficiency and distribution of outcomes. </w:t>
      </w:r>
      <w:r w:rsidRPr="008A5194">
        <w:rPr>
          <w:rFonts w:ascii="Times New Roman" w:hAnsi="Times New Roman" w:cs="Times New Roman"/>
          <w:i/>
          <w:noProof/>
        </w:rPr>
        <w:t>Journal of Economic Behavior &amp; Organization, 34</w:t>
      </w:r>
      <w:r w:rsidRPr="008A5194">
        <w:rPr>
          <w:rFonts w:ascii="Times New Roman" w:hAnsi="Times New Roman" w:cs="Times New Roman"/>
          <w:noProof/>
        </w:rPr>
        <w:t xml:space="preserve">(2), 211-238. </w:t>
      </w:r>
      <w:hyperlink r:id="rId134" w:history="1">
        <w:r w:rsidRPr="008A5194">
          <w:rPr>
            <w:rStyle w:val="Hyperlink"/>
            <w:rFonts w:ascii="Times New Roman" w:hAnsi="Times New Roman" w:cs="Times New Roman"/>
            <w:noProof/>
          </w:rPr>
          <w:t>https://doi.org/https://doi.org/10.1016/S0167-2681(97)00054-1</w:t>
        </w:r>
      </w:hyperlink>
      <w:r w:rsidRPr="008A5194">
        <w:rPr>
          <w:rFonts w:ascii="Times New Roman" w:hAnsi="Times New Roman" w:cs="Times New Roman"/>
          <w:noProof/>
        </w:rPr>
        <w:t xml:space="preserve"> </w:t>
      </w:r>
    </w:p>
    <w:p w14:paraId="4D15F10F" w14:textId="3322EF6C" w:rsidR="00361D91" w:rsidRPr="00AB7FF9"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Van Zant, A. B., &amp; Kray, L. J. (2014). </w:t>
      </w:r>
      <w:r w:rsidR="00983091">
        <w:rPr>
          <w:rFonts w:ascii="Times New Roman" w:hAnsi="Times New Roman" w:cs="Times New Roman"/>
          <w:noProof/>
        </w:rPr>
        <w:t>“</w:t>
      </w:r>
      <w:r w:rsidRPr="00AB7FF9">
        <w:rPr>
          <w:rFonts w:ascii="Times New Roman" w:hAnsi="Times New Roman" w:cs="Times New Roman"/>
          <w:noProof/>
        </w:rPr>
        <w:t>I can</w:t>
      </w:r>
      <w:r w:rsidR="00193401">
        <w:rPr>
          <w:rFonts w:ascii="Times New Roman" w:hAnsi="Times New Roman" w:cs="Times New Roman"/>
          <w:noProof/>
        </w:rPr>
        <w:t>’</w:t>
      </w:r>
      <w:r w:rsidRPr="00AB7FF9">
        <w:rPr>
          <w:rFonts w:ascii="Times New Roman" w:hAnsi="Times New Roman" w:cs="Times New Roman"/>
          <w:noProof/>
        </w:rPr>
        <w:t>t lie to your face</w:t>
      </w:r>
      <w:r w:rsidR="00983091">
        <w:rPr>
          <w:rFonts w:ascii="Times New Roman" w:hAnsi="Times New Roman" w:cs="Times New Roman"/>
          <w:noProof/>
        </w:rPr>
        <w:t>”</w:t>
      </w:r>
      <w:r w:rsidRPr="00AB7FF9">
        <w:rPr>
          <w:rFonts w:ascii="Times New Roman" w:hAnsi="Times New Roman" w:cs="Times New Roman"/>
          <w:noProof/>
        </w:rPr>
        <w:t xml:space="preserve">: Minimal face-to-face interaction promotes honesty. </w:t>
      </w:r>
      <w:r w:rsidRPr="00AB7FF9">
        <w:rPr>
          <w:rFonts w:ascii="Times New Roman" w:hAnsi="Times New Roman" w:cs="Times New Roman"/>
          <w:i/>
          <w:noProof/>
        </w:rPr>
        <w:t>Journal of Experimental Social Psychology, 55</w:t>
      </w:r>
      <w:r w:rsidRPr="00AB7FF9">
        <w:rPr>
          <w:rFonts w:ascii="Times New Roman" w:hAnsi="Times New Roman" w:cs="Times New Roman"/>
          <w:noProof/>
        </w:rPr>
        <w:t xml:space="preserve">, 234-238. </w:t>
      </w:r>
      <w:hyperlink r:id="rId135" w:history="1">
        <w:r w:rsidRPr="00AB7FF9">
          <w:rPr>
            <w:rStyle w:val="Hyperlink"/>
            <w:rFonts w:ascii="Times New Roman" w:hAnsi="Times New Roman" w:cs="Times New Roman"/>
            <w:noProof/>
          </w:rPr>
          <w:t>https://doi.org/10.1016/j.jesp.2014.07.014</w:t>
        </w:r>
      </w:hyperlink>
      <w:r w:rsidRPr="00AB7FF9">
        <w:rPr>
          <w:rFonts w:ascii="Times New Roman" w:hAnsi="Times New Roman" w:cs="Times New Roman"/>
          <w:noProof/>
        </w:rPr>
        <w:t xml:space="preserve"> </w:t>
      </w:r>
    </w:p>
    <w:p w14:paraId="5DCD9B46" w14:textId="3D777DA9"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Van Zant, A. B., &amp; Kray, L. J. (2015). Negotiation and conflict resolution. In </w:t>
      </w:r>
      <w:r w:rsidRPr="00AB7FF9">
        <w:rPr>
          <w:rFonts w:ascii="Times New Roman" w:hAnsi="Times New Roman" w:cs="Times New Roman"/>
          <w:i/>
          <w:noProof/>
        </w:rPr>
        <w:t>The Wiley Blackwell handbook of judgment and decision making</w:t>
      </w:r>
      <w:r w:rsidRPr="00AB7FF9">
        <w:rPr>
          <w:rFonts w:ascii="Times New Roman" w:hAnsi="Times New Roman" w:cs="Times New Roman"/>
          <w:noProof/>
        </w:rPr>
        <w:t xml:space="preserve"> (Vol. 2, pp. 828-848). John Wiley &amp; Sons, Ltd. </w:t>
      </w:r>
      <w:hyperlink r:id="rId136" w:history="1">
        <w:r w:rsidRPr="00AB7FF9">
          <w:rPr>
            <w:rStyle w:val="Hyperlink"/>
            <w:rFonts w:ascii="Times New Roman" w:hAnsi="Times New Roman" w:cs="Times New Roman"/>
            <w:noProof/>
          </w:rPr>
          <w:t>https://doi.org/10.1002/9781118468333.ch29</w:t>
        </w:r>
      </w:hyperlink>
      <w:r w:rsidRPr="00AB7FF9">
        <w:rPr>
          <w:rFonts w:ascii="Times New Roman" w:hAnsi="Times New Roman" w:cs="Times New Roman"/>
          <w:noProof/>
        </w:rPr>
        <w:t xml:space="preserve"> </w:t>
      </w:r>
    </w:p>
    <w:p w14:paraId="2C1C9BB4" w14:textId="17741BC4" w:rsidR="006127D7" w:rsidRPr="006127D7" w:rsidRDefault="006127D7" w:rsidP="006127D7">
      <w:pPr>
        <w:pStyle w:val="EndNoteBibliography"/>
        <w:spacing w:line="480" w:lineRule="auto"/>
        <w:ind w:left="720" w:hanging="720"/>
        <w:rPr>
          <w:rFonts w:ascii="Times New Roman" w:hAnsi="Times New Roman" w:cs="Times New Roman"/>
          <w:noProof/>
        </w:rPr>
      </w:pPr>
      <w:r w:rsidRPr="006127D7">
        <w:rPr>
          <w:rFonts w:ascii="Times New Roman" w:hAnsi="Times New Roman" w:cs="Times New Roman"/>
          <w:noProof/>
        </w:rPr>
        <w:t xml:space="preserve">Wang, L., Zhong, C.-B., &amp; Murnighan, J. K. (2014). The social and ethical consequences of a calculative mindset. </w:t>
      </w:r>
      <w:r w:rsidRPr="006127D7">
        <w:rPr>
          <w:rFonts w:ascii="Times New Roman" w:hAnsi="Times New Roman" w:cs="Times New Roman"/>
          <w:i/>
          <w:noProof/>
        </w:rPr>
        <w:t>Organizational Behavior and Human Decision Processes, 125</w:t>
      </w:r>
      <w:r w:rsidRPr="006127D7">
        <w:rPr>
          <w:rFonts w:ascii="Times New Roman" w:hAnsi="Times New Roman" w:cs="Times New Roman"/>
          <w:noProof/>
        </w:rPr>
        <w:t xml:space="preserve">(1), 39-49. </w:t>
      </w:r>
      <w:hyperlink r:id="rId137" w:history="1">
        <w:r w:rsidRPr="006127D7">
          <w:rPr>
            <w:rStyle w:val="Hyperlink"/>
            <w:rFonts w:ascii="Times New Roman" w:hAnsi="Times New Roman" w:cs="Times New Roman"/>
            <w:noProof/>
          </w:rPr>
          <w:t>https://doi.org/10.1016/j.obhdp.2014.05.004</w:t>
        </w:r>
      </w:hyperlink>
    </w:p>
    <w:p w14:paraId="33CAA991" w14:textId="21FB17B0" w:rsidR="00361D91" w:rsidRDefault="00361D91" w:rsidP="00361D91">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Watson, D., &amp; Tellegen, A. (1985). Toward a consensual structure of mood. </w:t>
      </w:r>
      <w:r w:rsidRPr="00AB7FF9">
        <w:rPr>
          <w:rFonts w:ascii="Times New Roman" w:hAnsi="Times New Roman" w:cs="Times New Roman"/>
          <w:i/>
          <w:noProof/>
        </w:rPr>
        <w:t>Psychological Bulletin, 98</w:t>
      </w:r>
      <w:r w:rsidRPr="00AB7FF9">
        <w:rPr>
          <w:rFonts w:ascii="Times New Roman" w:hAnsi="Times New Roman" w:cs="Times New Roman"/>
          <w:noProof/>
        </w:rPr>
        <w:t xml:space="preserve">(2), 219-235. </w:t>
      </w:r>
      <w:hyperlink r:id="rId138" w:history="1">
        <w:r w:rsidRPr="00AB7FF9">
          <w:rPr>
            <w:rStyle w:val="Hyperlink"/>
            <w:rFonts w:ascii="Times New Roman" w:hAnsi="Times New Roman" w:cs="Times New Roman"/>
            <w:noProof/>
          </w:rPr>
          <w:t>https://doi.org/10.1037/0033-2909.98.2.219</w:t>
        </w:r>
      </w:hyperlink>
      <w:r w:rsidRPr="00AB7FF9">
        <w:rPr>
          <w:rFonts w:ascii="Times New Roman" w:hAnsi="Times New Roman" w:cs="Times New Roman"/>
          <w:noProof/>
        </w:rPr>
        <w:t xml:space="preserve"> </w:t>
      </w:r>
    </w:p>
    <w:p w14:paraId="3AC4B279" w14:textId="2F89F34C" w:rsidR="00BB7F26" w:rsidRPr="00BB7F26" w:rsidRDefault="00BB7F26" w:rsidP="00BB7F26">
      <w:pPr>
        <w:pStyle w:val="EndNoteBibliography"/>
        <w:spacing w:line="480" w:lineRule="auto"/>
        <w:ind w:left="720" w:hanging="720"/>
        <w:rPr>
          <w:rStyle w:val="Hyperlink"/>
          <w:rFonts w:ascii="Times New Roman" w:hAnsi="Times New Roman" w:cs="Times New Roman"/>
          <w:noProof/>
          <w:color w:val="auto"/>
          <w:u w:val="none"/>
        </w:rPr>
      </w:pPr>
      <w:r w:rsidRPr="00FC0D1B">
        <w:rPr>
          <w:rFonts w:ascii="Times New Roman" w:hAnsi="Times New Roman" w:cs="Times New Roman"/>
          <w:noProof/>
        </w:rPr>
        <w:t xml:space="preserve">Westbrook, R. A. (1987). Product/consumption-based affective responses and postpurchase processes. </w:t>
      </w:r>
      <w:r w:rsidRPr="00FC0D1B">
        <w:rPr>
          <w:rFonts w:ascii="Times New Roman" w:hAnsi="Times New Roman" w:cs="Times New Roman"/>
          <w:i/>
          <w:noProof/>
        </w:rPr>
        <w:t>Journal of Marketing Research, 24</w:t>
      </w:r>
      <w:r w:rsidRPr="00FC0D1B">
        <w:rPr>
          <w:rFonts w:ascii="Times New Roman" w:hAnsi="Times New Roman" w:cs="Times New Roman"/>
          <w:noProof/>
        </w:rPr>
        <w:t xml:space="preserve">(3), 258-270. </w:t>
      </w:r>
      <w:hyperlink r:id="rId139" w:history="1">
        <w:r w:rsidRPr="00FC0D1B">
          <w:rPr>
            <w:rStyle w:val="Hyperlink"/>
            <w:rFonts w:ascii="Times New Roman" w:hAnsi="Times New Roman" w:cs="Times New Roman"/>
            <w:noProof/>
          </w:rPr>
          <w:t>https://doi.org/10.1177/002224378702400302</w:t>
        </w:r>
      </w:hyperlink>
    </w:p>
    <w:p w14:paraId="47875632" w14:textId="0892597A" w:rsidR="00D44864" w:rsidRDefault="00D44864" w:rsidP="00361D91">
      <w:pPr>
        <w:pStyle w:val="EndNoteBibliography"/>
        <w:spacing w:line="480" w:lineRule="auto"/>
        <w:ind w:left="720" w:hanging="720"/>
        <w:rPr>
          <w:rStyle w:val="Hyperlink"/>
          <w:rFonts w:ascii="Times New Roman" w:hAnsi="Times New Roman" w:cs="Times New Roman"/>
          <w:noProof/>
        </w:rPr>
      </w:pPr>
      <w:r w:rsidRPr="00D44864">
        <w:rPr>
          <w:rFonts w:ascii="Times New Roman" w:hAnsi="Times New Roman" w:cs="Times New Roman"/>
          <w:noProof/>
        </w:rPr>
        <w:t xml:space="preserve">Wiltermuth, S. S. (2011). Cheating more when the spoils are split. </w:t>
      </w:r>
      <w:r w:rsidRPr="00D44864">
        <w:rPr>
          <w:rFonts w:ascii="Times New Roman" w:hAnsi="Times New Roman" w:cs="Times New Roman"/>
          <w:i/>
          <w:noProof/>
        </w:rPr>
        <w:t xml:space="preserve">Organizational </w:t>
      </w:r>
      <w:r w:rsidR="0075322D">
        <w:rPr>
          <w:rFonts w:ascii="Times New Roman" w:hAnsi="Times New Roman" w:cs="Times New Roman"/>
          <w:i/>
          <w:noProof/>
        </w:rPr>
        <w:t>B</w:t>
      </w:r>
      <w:r w:rsidRPr="00D44864">
        <w:rPr>
          <w:rFonts w:ascii="Times New Roman" w:hAnsi="Times New Roman" w:cs="Times New Roman"/>
          <w:i/>
          <w:noProof/>
        </w:rPr>
        <w:t xml:space="preserve">ehavior and </w:t>
      </w:r>
      <w:r w:rsidR="0075322D">
        <w:rPr>
          <w:rFonts w:ascii="Times New Roman" w:hAnsi="Times New Roman" w:cs="Times New Roman"/>
          <w:i/>
          <w:noProof/>
        </w:rPr>
        <w:t>H</w:t>
      </w:r>
      <w:r w:rsidRPr="00D44864">
        <w:rPr>
          <w:rFonts w:ascii="Times New Roman" w:hAnsi="Times New Roman" w:cs="Times New Roman"/>
          <w:i/>
          <w:noProof/>
        </w:rPr>
        <w:t xml:space="preserve">uman </w:t>
      </w:r>
      <w:r w:rsidR="0075322D">
        <w:rPr>
          <w:rFonts w:ascii="Times New Roman" w:hAnsi="Times New Roman" w:cs="Times New Roman"/>
          <w:i/>
          <w:noProof/>
        </w:rPr>
        <w:t>D</w:t>
      </w:r>
      <w:r w:rsidRPr="00D44864">
        <w:rPr>
          <w:rFonts w:ascii="Times New Roman" w:hAnsi="Times New Roman" w:cs="Times New Roman"/>
          <w:i/>
          <w:noProof/>
        </w:rPr>
        <w:t>ecision processes, 115</w:t>
      </w:r>
      <w:r w:rsidRPr="00D44864">
        <w:rPr>
          <w:rFonts w:ascii="Times New Roman" w:hAnsi="Times New Roman" w:cs="Times New Roman"/>
          <w:noProof/>
        </w:rPr>
        <w:t xml:space="preserve">(2), 157-168. </w:t>
      </w:r>
      <w:hyperlink r:id="rId140" w:history="1">
        <w:r w:rsidRPr="00D44864">
          <w:rPr>
            <w:rStyle w:val="Hyperlink"/>
            <w:rFonts w:ascii="Times New Roman" w:hAnsi="Times New Roman" w:cs="Times New Roman"/>
            <w:noProof/>
          </w:rPr>
          <w:t>https://doi.org/10.1016/j.obhdp.2010.10.001</w:t>
        </w:r>
      </w:hyperlink>
    </w:p>
    <w:p w14:paraId="68F928F3" w14:textId="1F04B724" w:rsidR="00BB7F26" w:rsidRPr="00D44864" w:rsidRDefault="00BB7F26" w:rsidP="00BB7F26">
      <w:pPr>
        <w:pStyle w:val="EndNoteBibliography"/>
        <w:spacing w:line="480" w:lineRule="auto"/>
        <w:ind w:left="720" w:hanging="720"/>
        <w:rPr>
          <w:rFonts w:ascii="Times New Roman" w:hAnsi="Times New Roman" w:cs="Times New Roman"/>
          <w:noProof/>
        </w:rPr>
      </w:pPr>
      <w:r w:rsidRPr="00FC0D1B">
        <w:rPr>
          <w:rFonts w:ascii="Times New Roman" w:hAnsi="Times New Roman" w:cs="Times New Roman"/>
          <w:noProof/>
        </w:rPr>
        <w:t xml:space="preserve">Wilson, T. D., &amp; Gilbert, D. T. (2005). Affective forecasting: knowing what to want. </w:t>
      </w:r>
      <w:r w:rsidRPr="00FC0D1B">
        <w:rPr>
          <w:rFonts w:ascii="Times New Roman" w:hAnsi="Times New Roman" w:cs="Times New Roman"/>
          <w:i/>
          <w:noProof/>
        </w:rPr>
        <w:t>Current Directions in Psychological Science, 14</w:t>
      </w:r>
      <w:r w:rsidRPr="00FC0D1B">
        <w:rPr>
          <w:rFonts w:ascii="Times New Roman" w:hAnsi="Times New Roman" w:cs="Times New Roman"/>
          <w:noProof/>
        </w:rPr>
        <w:t xml:space="preserve">(3), 131-134. </w:t>
      </w:r>
      <w:hyperlink r:id="rId141" w:history="1">
        <w:r w:rsidRPr="00FC0D1B">
          <w:rPr>
            <w:rStyle w:val="Hyperlink"/>
            <w:rFonts w:ascii="Times New Roman" w:hAnsi="Times New Roman" w:cs="Times New Roman"/>
            <w:noProof/>
          </w:rPr>
          <w:t>https://doi.org/10.1111/j.0963-7214.2005.00355.x</w:t>
        </w:r>
      </w:hyperlink>
    </w:p>
    <w:p w14:paraId="3D31BD22" w14:textId="3B587001" w:rsidR="001C57E2" w:rsidRDefault="00361D91" w:rsidP="00C52EE3">
      <w:pPr>
        <w:pStyle w:val="EndNoteBibliography"/>
        <w:spacing w:line="480" w:lineRule="auto"/>
        <w:ind w:left="720" w:hanging="720"/>
        <w:rPr>
          <w:rFonts w:ascii="Times New Roman" w:hAnsi="Times New Roman" w:cs="Times New Roman"/>
          <w:noProof/>
        </w:rPr>
      </w:pPr>
      <w:r w:rsidRPr="00AB7FF9">
        <w:rPr>
          <w:rFonts w:ascii="Times New Roman" w:hAnsi="Times New Roman" w:cs="Times New Roman"/>
          <w:noProof/>
        </w:rPr>
        <w:t xml:space="preserve">Wiltermuth, S. S., &amp; Cohen, T. R. (2014). </w:t>
      </w:r>
      <w:r w:rsidR="00983091">
        <w:rPr>
          <w:rFonts w:ascii="Times New Roman" w:hAnsi="Times New Roman" w:cs="Times New Roman"/>
          <w:noProof/>
        </w:rPr>
        <w:t>“</w:t>
      </w:r>
      <w:r w:rsidRPr="00AB7FF9">
        <w:rPr>
          <w:rFonts w:ascii="Times New Roman" w:hAnsi="Times New Roman" w:cs="Times New Roman"/>
          <w:noProof/>
        </w:rPr>
        <w:t>I</w:t>
      </w:r>
      <w:r w:rsidR="00193401">
        <w:rPr>
          <w:rFonts w:ascii="Times New Roman" w:hAnsi="Times New Roman" w:cs="Times New Roman"/>
          <w:noProof/>
        </w:rPr>
        <w:t>’</w:t>
      </w:r>
      <w:r w:rsidRPr="00AB7FF9">
        <w:rPr>
          <w:rFonts w:ascii="Times New Roman" w:hAnsi="Times New Roman" w:cs="Times New Roman"/>
          <w:noProof/>
        </w:rPr>
        <w:t>d only let you down</w:t>
      </w:r>
      <w:r w:rsidR="00983091">
        <w:rPr>
          <w:rFonts w:ascii="Times New Roman" w:hAnsi="Times New Roman" w:cs="Times New Roman"/>
          <w:noProof/>
        </w:rPr>
        <w:t>”</w:t>
      </w:r>
      <w:r w:rsidRPr="00AB7FF9">
        <w:rPr>
          <w:rFonts w:ascii="Times New Roman" w:hAnsi="Times New Roman" w:cs="Times New Roman"/>
          <w:noProof/>
        </w:rPr>
        <w:t xml:space="preserve">: Guilt proneness and the avoidance of harmful interdependence. </w:t>
      </w:r>
      <w:r w:rsidRPr="00AB7FF9">
        <w:rPr>
          <w:rFonts w:ascii="Times New Roman" w:hAnsi="Times New Roman" w:cs="Times New Roman"/>
          <w:i/>
          <w:noProof/>
        </w:rPr>
        <w:t>Journal of Personality and Social Psychology, 107</w:t>
      </w:r>
      <w:r w:rsidRPr="00AB7FF9">
        <w:rPr>
          <w:rFonts w:ascii="Times New Roman" w:hAnsi="Times New Roman" w:cs="Times New Roman"/>
          <w:noProof/>
        </w:rPr>
        <w:t xml:space="preserve">(5), 925-942. </w:t>
      </w:r>
      <w:hyperlink r:id="rId142" w:history="1">
        <w:r w:rsidRPr="00AB7FF9">
          <w:rPr>
            <w:rStyle w:val="Hyperlink"/>
            <w:rFonts w:ascii="Times New Roman" w:hAnsi="Times New Roman" w:cs="Times New Roman"/>
            <w:noProof/>
          </w:rPr>
          <w:t>https://doi.org/10.1037/a0037523</w:t>
        </w:r>
      </w:hyperlink>
      <w:r w:rsidRPr="00AB7FF9">
        <w:rPr>
          <w:rFonts w:ascii="Times New Roman" w:hAnsi="Times New Roman" w:cs="Times New Roman"/>
          <w:noProof/>
        </w:rPr>
        <w:t xml:space="preserve"> </w:t>
      </w:r>
    </w:p>
    <w:p w14:paraId="287051C4" w14:textId="2EF57FFC" w:rsidR="00253A74" w:rsidRDefault="00EC46B2" w:rsidP="00506070">
      <w:pPr>
        <w:pStyle w:val="EndNoteBibliography"/>
        <w:spacing w:line="480" w:lineRule="auto"/>
        <w:ind w:left="720" w:hanging="720"/>
        <w:rPr>
          <w:rStyle w:val="Hyperlink"/>
          <w:rFonts w:ascii="Times New Roman" w:hAnsi="Times New Roman" w:cs="Times New Roman"/>
          <w:noProof/>
        </w:rPr>
      </w:pPr>
      <w:r w:rsidRPr="00EC46B2">
        <w:rPr>
          <w:rFonts w:ascii="Times New Roman" w:hAnsi="Times New Roman" w:cs="Times New Roman"/>
          <w:noProof/>
        </w:rPr>
        <w:t xml:space="preserve">Yin, M., Chen, Y., &amp; Sun, Y.-A. (2013). The effects of performance-contingent financial incentives in online labor markets. </w:t>
      </w:r>
      <w:r w:rsidRPr="00EC46B2">
        <w:rPr>
          <w:rFonts w:ascii="Times New Roman" w:hAnsi="Times New Roman" w:cs="Times New Roman"/>
          <w:i/>
          <w:noProof/>
        </w:rPr>
        <w:t>Proceedings of the AAAI Conference on Artificial Intelligence, 27</w:t>
      </w:r>
      <w:r w:rsidRPr="00EC46B2">
        <w:rPr>
          <w:rFonts w:ascii="Times New Roman" w:hAnsi="Times New Roman" w:cs="Times New Roman"/>
          <w:noProof/>
        </w:rPr>
        <w:t xml:space="preserve">(1), 1191-1197. Retrieved from </w:t>
      </w:r>
      <w:hyperlink r:id="rId143" w:history="1">
        <w:r w:rsidRPr="00EC46B2">
          <w:rPr>
            <w:rStyle w:val="Hyperlink"/>
            <w:rFonts w:ascii="Times New Roman" w:hAnsi="Times New Roman" w:cs="Times New Roman"/>
            <w:noProof/>
          </w:rPr>
          <w:t>https://ojs.aaai.org/index.php/AAAI/article/view/8461</w:t>
        </w:r>
      </w:hyperlink>
    </w:p>
    <w:p w14:paraId="4BF9BD48" w14:textId="3CC59F8C" w:rsidR="006127D7" w:rsidRDefault="006127D7" w:rsidP="00DC2602">
      <w:pPr>
        <w:pStyle w:val="EndNoteBibliography"/>
        <w:spacing w:line="480" w:lineRule="auto"/>
        <w:ind w:left="720" w:hanging="720"/>
        <w:rPr>
          <w:rStyle w:val="Hyperlink"/>
          <w:rFonts w:ascii="Times New Roman" w:hAnsi="Times New Roman" w:cs="Times New Roman"/>
          <w:noProof/>
        </w:rPr>
      </w:pPr>
      <w:r w:rsidRPr="006127D7">
        <w:rPr>
          <w:rFonts w:ascii="Times New Roman" w:hAnsi="Times New Roman" w:cs="Times New Roman"/>
          <w:noProof/>
        </w:rPr>
        <w:t xml:space="preserve">Zhong, C.-B. (2011). The ethical dangers of deliberative decision making. </w:t>
      </w:r>
      <w:r w:rsidRPr="006127D7">
        <w:rPr>
          <w:rFonts w:ascii="Times New Roman" w:hAnsi="Times New Roman" w:cs="Times New Roman"/>
          <w:i/>
          <w:noProof/>
        </w:rPr>
        <w:t>Administrative Science Quarterly, 56</w:t>
      </w:r>
      <w:r w:rsidRPr="006127D7">
        <w:rPr>
          <w:rFonts w:ascii="Times New Roman" w:hAnsi="Times New Roman" w:cs="Times New Roman"/>
          <w:noProof/>
        </w:rPr>
        <w:t xml:space="preserve">(1), 1-25. </w:t>
      </w:r>
      <w:hyperlink r:id="rId144" w:history="1">
        <w:r w:rsidRPr="006127D7">
          <w:rPr>
            <w:rStyle w:val="Hyperlink"/>
            <w:rFonts w:ascii="Times New Roman" w:hAnsi="Times New Roman" w:cs="Times New Roman"/>
            <w:noProof/>
          </w:rPr>
          <w:t>https://doi.org/10.2189/asqu.2011.56.1.001</w:t>
        </w:r>
      </w:hyperlink>
    </w:p>
    <w:p w14:paraId="383D704F" w14:textId="77777777" w:rsidR="003C668A" w:rsidRPr="006034C3" w:rsidRDefault="003C668A" w:rsidP="003C668A">
      <w:pPr>
        <w:spacing w:line="480" w:lineRule="auto"/>
        <w:rPr>
          <w:rFonts w:ascii="Times New Roman" w:hAnsi="Times New Roman" w:cs="Times New Roman"/>
          <w:b/>
          <w:bCs/>
        </w:rPr>
      </w:pPr>
      <w:r w:rsidRPr="006034C3">
        <w:rPr>
          <w:rFonts w:ascii="Times New Roman" w:hAnsi="Times New Roman" w:cs="Times New Roman"/>
          <w:b/>
          <w:bCs/>
        </w:rPr>
        <w:t xml:space="preserve">Table </w:t>
      </w:r>
      <w:r>
        <w:rPr>
          <w:rFonts w:ascii="Times New Roman" w:hAnsi="Times New Roman" w:cs="Times New Roman"/>
          <w:b/>
          <w:bCs/>
        </w:rPr>
        <w:t>1</w:t>
      </w:r>
    </w:p>
    <w:p w14:paraId="280A615D" w14:textId="77777777" w:rsidR="003C668A" w:rsidRPr="006034C3" w:rsidRDefault="003C668A" w:rsidP="003C668A">
      <w:pPr>
        <w:spacing w:line="480" w:lineRule="auto"/>
        <w:rPr>
          <w:rFonts w:ascii="Times New Roman" w:hAnsi="Times New Roman" w:cs="Times New Roman"/>
          <w:b/>
          <w:bCs/>
          <w:i/>
          <w:iCs/>
        </w:rPr>
      </w:pPr>
      <w:r w:rsidRPr="006034C3">
        <w:rPr>
          <w:rFonts w:ascii="Times New Roman" w:hAnsi="Times New Roman" w:cs="Times New Roman"/>
          <w:b/>
          <w:bCs/>
          <w:i/>
          <w:iCs/>
        </w:rPr>
        <w:t xml:space="preserve">Study 3A: Regression Predicting </w:t>
      </w:r>
      <w:r>
        <w:rPr>
          <w:rFonts w:ascii="Times New Roman" w:hAnsi="Times New Roman" w:cs="Times New Roman"/>
          <w:b/>
          <w:bCs/>
          <w:i/>
          <w:iCs/>
        </w:rPr>
        <w:t xml:space="preserve">Focal Participants’ </w:t>
      </w:r>
      <w:r w:rsidRPr="006034C3">
        <w:rPr>
          <w:rFonts w:ascii="Times New Roman" w:hAnsi="Times New Roman" w:cs="Times New Roman"/>
          <w:b/>
          <w:bCs/>
          <w:i/>
          <w:iCs/>
        </w:rPr>
        <w:t>Subjective Value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1514"/>
        <w:gridCol w:w="1368"/>
        <w:gridCol w:w="1913"/>
      </w:tblGrid>
      <w:tr w:rsidR="003C668A" w14:paraId="520D8CBC" w14:textId="77777777" w:rsidTr="008153D8">
        <w:tc>
          <w:tcPr>
            <w:tcW w:w="2438" w:type="pct"/>
            <w:tcBorders>
              <w:top w:val="single" w:sz="4" w:space="0" w:color="auto"/>
              <w:bottom w:val="single" w:sz="4" w:space="0" w:color="auto"/>
            </w:tcBorders>
          </w:tcPr>
          <w:p w14:paraId="3145FE62" w14:textId="77777777" w:rsidR="003C668A" w:rsidRDefault="003C668A" w:rsidP="008153D8">
            <w:pPr>
              <w:rPr>
                <w:rFonts w:ascii="Times New Roman" w:hAnsi="Times New Roman" w:cs="Times New Roman"/>
              </w:rPr>
            </w:pPr>
            <w:r>
              <w:rPr>
                <w:rFonts w:ascii="Times New Roman" w:hAnsi="Times New Roman" w:cs="Times New Roman"/>
              </w:rPr>
              <w:t>Variable</w:t>
            </w:r>
          </w:p>
        </w:tc>
        <w:tc>
          <w:tcPr>
            <w:tcW w:w="809" w:type="pct"/>
            <w:tcBorders>
              <w:top w:val="single" w:sz="4" w:space="0" w:color="auto"/>
              <w:bottom w:val="single" w:sz="4" w:space="0" w:color="auto"/>
            </w:tcBorders>
          </w:tcPr>
          <w:p w14:paraId="653CC805" w14:textId="77777777" w:rsidR="003C668A" w:rsidRPr="00DA2CF3" w:rsidRDefault="003C668A" w:rsidP="008153D8">
            <w:pPr>
              <w:rPr>
                <w:rFonts w:ascii="Times New Roman" w:hAnsi="Times New Roman" w:cs="Times New Roman"/>
                <w:i/>
                <w:iCs/>
              </w:rPr>
            </w:pPr>
            <w:r>
              <w:rPr>
                <w:rFonts w:ascii="Times New Roman" w:hAnsi="Times New Roman" w:cs="Times New Roman"/>
                <w:i/>
                <w:iCs/>
              </w:rPr>
              <w:t xml:space="preserve"> </w:t>
            </w:r>
            <w:r w:rsidRPr="00DA2CF3">
              <w:rPr>
                <w:rFonts w:ascii="Times New Roman" w:hAnsi="Times New Roman" w:cs="Times New Roman"/>
                <w:i/>
                <w:iCs/>
              </w:rPr>
              <w:t>B</w:t>
            </w:r>
          </w:p>
        </w:tc>
        <w:tc>
          <w:tcPr>
            <w:tcW w:w="731" w:type="pct"/>
            <w:tcBorders>
              <w:top w:val="single" w:sz="4" w:space="0" w:color="auto"/>
              <w:bottom w:val="single" w:sz="4" w:space="0" w:color="auto"/>
            </w:tcBorders>
          </w:tcPr>
          <w:p w14:paraId="67D26086" w14:textId="77777777" w:rsidR="003C668A" w:rsidRPr="00DA2CF3" w:rsidRDefault="003C668A" w:rsidP="008153D8">
            <w:pPr>
              <w:jc w:val="center"/>
              <w:rPr>
                <w:rFonts w:ascii="Times New Roman" w:hAnsi="Times New Roman" w:cs="Times New Roman"/>
                <w:i/>
                <w:iCs/>
              </w:rPr>
            </w:pPr>
            <w:r w:rsidRPr="00DA2CF3">
              <w:rPr>
                <w:rFonts w:ascii="Times New Roman" w:hAnsi="Times New Roman" w:cs="Times New Roman"/>
                <w:i/>
                <w:iCs/>
              </w:rPr>
              <w:t>SE</w:t>
            </w:r>
          </w:p>
        </w:tc>
        <w:tc>
          <w:tcPr>
            <w:tcW w:w="1021" w:type="pct"/>
            <w:tcBorders>
              <w:top w:val="single" w:sz="4" w:space="0" w:color="auto"/>
              <w:bottom w:val="single" w:sz="4" w:space="0" w:color="auto"/>
            </w:tcBorders>
          </w:tcPr>
          <w:p w14:paraId="0CCDE66D" w14:textId="77777777" w:rsidR="003C668A" w:rsidRDefault="003C668A" w:rsidP="008153D8">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sym w:font="Symbol" w:char="F062"/>
            </w:r>
          </w:p>
        </w:tc>
      </w:tr>
      <w:tr w:rsidR="003C668A" w14:paraId="37F5FE45" w14:textId="77777777" w:rsidTr="008153D8">
        <w:tc>
          <w:tcPr>
            <w:tcW w:w="2438" w:type="pct"/>
          </w:tcPr>
          <w:p w14:paraId="6CDCD76B" w14:textId="77777777" w:rsidR="003C668A" w:rsidRDefault="003C668A" w:rsidP="008153D8">
            <w:pPr>
              <w:rPr>
                <w:rFonts w:ascii="Times New Roman" w:hAnsi="Times New Roman" w:cs="Times New Roman"/>
              </w:rPr>
            </w:pPr>
            <w:r>
              <w:rPr>
                <w:rFonts w:ascii="Times New Roman" w:hAnsi="Times New Roman" w:cs="Times New Roman"/>
              </w:rPr>
              <w:t>Dishonesty</w:t>
            </w:r>
          </w:p>
        </w:tc>
        <w:tc>
          <w:tcPr>
            <w:tcW w:w="809" w:type="pct"/>
          </w:tcPr>
          <w:p w14:paraId="6F411CE1" w14:textId="77777777" w:rsidR="003C668A" w:rsidRDefault="003C668A" w:rsidP="008153D8">
            <w:pPr>
              <w:rPr>
                <w:rFonts w:ascii="Times New Roman" w:hAnsi="Times New Roman" w:cs="Times New Roman"/>
              </w:rPr>
            </w:pPr>
            <w:r>
              <w:rPr>
                <w:rFonts w:ascii="Times New Roman" w:hAnsi="Times New Roman" w:cs="Times New Roman"/>
              </w:rPr>
              <w:t>-0.28</w:t>
            </w:r>
          </w:p>
        </w:tc>
        <w:tc>
          <w:tcPr>
            <w:tcW w:w="731" w:type="pct"/>
          </w:tcPr>
          <w:p w14:paraId="2FFDCB11" w14:textId="77777777" w:rsidR="003C668A" w:rsidRDefault="003C668A" w:rsidP="008153D8">
            <w:pPr>
              <w:jc w:val="center"/>
              <w:rPr>
                <w:rFonts w:ascii="Times New Roman" w:hAnsi="Times New Roman" w:cs="Times New Roman"/>
              </w:rPr>
            </w:pPr>
            <w:r>
              <w:rPr>
                <w:rFonts w:ascii="Times New Roman" w:hAnsi="Times New Roman" w:cs="Times New Roman"/>
              </w:rPr>
              <w:t>0.10</w:t>
            </w:r>
          </w:p>
        </w:tc>
        <w:tc>
          <w:tcPr>
            <w:tcW w:w="1021" w:type="pct"/>
          </w:tcPr>
          <w:p w14:paraId="3664113C" w14:textId="77777777" w:rsidR="003C668A" w:rsidRDefault="003C668A" w:rsidP="008153D8">
            <w:pPr>
              <w:rPr>
                <w:rFonts w:ascii="Times New Roman" w:hAnsi="Times New Roman" w:cs="Times New Roman"/>
              </w:rPr>
            </w:pPr>
            <w:r>
              <w:rPr>
                <w:rFonts w:ascii="Times New Roman" w:hAnsi="Times New Roman" w:cs="Times New Roman"/>
              </w:rPr>
              <w:t>-0.27</w:t>
            </w:r>
            <w:r w:rsidRPr="00043D9E">
              <w:rPr>
                <w:rFonts w:ascii="Times New Roman" w:hAnsi="Times New Roman" w:cs="Times New Roman"/>
                <w:vertAlign w:val="superscript"/>
              </w:rPr>
              <w:t>*</w:t>
            </w:r>
            <w:r>
              <w:rPr>
                <w:rFonts w:ascii="Times New Roman" w:hAnsi="Times New Roman" w:cs="Times New Roman"/>
                <w:vertAlign w:val="superscript"/>
              </w:rPr>
              <w:t>*</w:t>
            </w:r>
          </w:p>
        </w:tc>
      </w:tr>
      <w:tr w:rsidR="003C668A" w14:paraId="575E9CCE" w14:textId="77777777" w:rsidTr="008153D8">
        <w:tc>
          <w:tcPr>
            <w:tcW w:w="2438" w:type="pct"/>
          </w:tcPr>
          <w:p w14:paraId="73285DE0" w14:textId="77777777" w:rsidR="003C668A" w:rsidRDefault="003C668A" w:rsidP="008153D8">
            <w:pPr>
              <w:rPr>
                <w:rFonts w:ascii="Times New Roman" w:hAnsi="Times New Roman" w:cs="Times New Roman"/>
              </w:rPr>
            </w:pPr>
            <w:r>
              <w:rPr>
                <w:rFonts w:ascii="Times New Roman" w:hAnsi="Times New Roman" w:cs="Times New Roman"/>
              </w:rPr>
              <w:t>Agreement</w:t>
            </w:r>
          </w:p>
        </w:tc>
        <w:tc>
          <w:tcPr>
            <w:tcW w:w="809" w:type="pct"/>
          </w:tcPr>
          <w:p w14:paraId="6EA65F25" w14:textId="77777777" w:rsidR="003C668A" w:rsidRDefault="003C668A" w:rsidP="008153D8">
            <w:pPr>
              <w:rPr>
                <w:rFonts w:ascii="Times New Roman" w:hAnsi="Times New Roman" w:cs="Times New Roman"/>
              </w:rPr>
            </w:pPr>
            <w:r>
              <w:rPr>
                <w:rFonts w:ascii="Times New Roman" w:hAnsi="Times New Roman" w:cs="Times New Roman"/>
              </w:rPr>
              <w:t xml:space="preserve"> 0.73</w:t>
            </w:r>
          </w:p>
        </w:tc>
        <w:tc>
          <w:tcPr>
            <w:tcW w:w="731" w:type="pct"/>
          </w:tcPr>
          <w:p w14:paraId="7F9D098C" w14:textId="77777777" w:rsidR="003C668A" w:rsidRDefault="003C668A" w:rsidP="008153D8">
            <w:pPr>
              <w:jc w:val="center"/>
              <w:rPr>
                <w:rFonts w:ascii="Times New Roman" w:hAnsi="Times New Roman" w:cs="Times New Roman"/>
              </w:rPr>
            </w:pPr>
            <w:r>
              <w:rPr>
                <w:rFonts w:ascii="Times New Roman" w:hAnsi="Times New Roman" w:cs="Times New Roman"/>
              </w:rPr>
              <w:t>0.21</w:t>
            </w:r>
          </w:p>
        </w:tc>
        <w:tc>
          <w:tcPr>
            <w:tcW w:w="1021" w:type="pct"/>
          </w:tcPr>
          <w:p w14:paraId="46842A7B" w14:textId="77777777" w:rsidR="003C668A" w:rsidRDefault="003C668A" w:rsidP="008153D8">
            <w:pPr>
              <w:rPr>
                <w:rFonts w:ascii="Times New Roman" w:hAnsi="Times New Roman" w:cs="Times New Roman"/>
              </w:rPr>
            </w:pPr>
            <w:r>
              <w:rPr>
                <w:rFonts w:ascii="Times New Roman" w:hAnsi="Times New Roman" w:cs="Times New Roman"/>
              </w:rPr>
              <w:t xml:space="preserve"> 0.32</w:t>
            </w:r>
            <w:r w:rsidRPr="0034348A">
              <w:rPr>
                <w:rFonts w:ascii="Times New Roman" w:hAnsi="Times New Roman" w:cs="Times New Roman"/>
                <w:vertAlign w:val="superscript"/>
              </w:rPr>
              <w:t>*</w:t>
            </w:r>
            <w:r>
              <w:rPr>
                <w:rFonts w:ascii="Times New Roman" w:hAnsi="Times New Roman" w:cs="Times New Roman"/>
                <w:vertAlign w:val="superscript"/>
              </w:rPr>
              <w:t>*</w:t>
            </w:r>
            <w:r w:rsidRPr="0034348A">
              <w:rPr>
                <w:rFonts w:ascii="Times New Roman" w:hAnsi="Times New Roman" w:cs="Times New Roman"/>
                <w:vertAlign w:val="superscript"/>
              </w:rPr>
              <w:t>*</w:t>
            </w:r>
          </w:p>
        </w:tc>
      </w:tr>
      <w:tr w:rsidR="003C668A" w14:paraId="006D11B2" w14:textId="77777777" w:rsidTr="008153D8">
        <w:tc>
          <w:tcPr>
            <w:tcW w:w="2438" w:type="pct"/>
            <w:tcBorders>
              <w:bottom w:val="single" w:sz="4" w:space="0" w:color="auto"/>
            </w:tcBorders>
          </w:tcPr>
          <w:p w14:paraId="63B268CB" w14:textId="77777777" w:rsidR="003C668A" w:rsidRDefault="003C668A" w:rsidP="008153D8">
            <w:pPr>
              <w:rPr>
                <w:rFonts w:ascii="Times New Roman" w:hAnsi="Times New Roman" w:cs="Times New Roman"/>
              </w:rPr>
            </w:pPr>
            <w:r>
              <w:rPr>
                <w:rFonts w:ascii="Times New Roman" w:hAnsi="Times New Roman" w:cs="Times New Roman"/>
              </w:rPr>
              <w:t>Instructor Fixed Effect</w:t>
            </w:r>
          </w:p>
        </w:tc>
        <w:tc>
          <w:tcPr>
            <w:tcW w:w="2562" w:type="pct"/>
            <w:gridSpan w:val="3"/>
            <w:tcBorders>
              <w:bottom w:val="single" w:sz="4" w:space="0" w:color="auto"/>
            </w:tcBorders>
          </w:tcPr>
          <w:p w14:paraId="4E6B2B68" w14:textId="77777777" w:rsidR="003C668A" w:rsidRDefault="003C668A" w:rsidP="008153D8">
            <w:pPr>
              <w:jc w:val="center"/>
              <w:rPr>
                <w:rFonts w:ascii="Times New Roman" w:hAnsi="Times New Roman" w:cs="Times New Roman"/>
              </w:rPr>
            </w:pPr>
            <w:r>
              <w:rPr>
                <w:rFonts w:ascii="Times New Roman" w:hAnsi="Times New Roman" w:cs="Times New Roman"/>
              </w:rPr>
              <w:t>Included</w:t>
            </w:r>
          </w:p>
        </w:tc>
      </w:tr>
    </w:tbl>
    <w:p w14:paraId="734C9621" w14:textId="77777777" w:rsidR="003C668A" w:rsidRDefault="003C668A" w:rsidP="003C668A">
      <w:pPr>
        <w:spacing w:line="480" w:lineRule="auto"/>
        <w:rPr>
          <w:rFonts w:ascii="Times New Roman" w:hAnsi="Times New Roman" w:cs="Times New Roman"/>
        </w:rPr>
      </w:pPr>
      <w:r w:rsidRPr="00CB5D00">
        <w:rPr>
          <w:rFonts w:ascii="Times New Roman" w:hAnsi="Times New Roman" w:cs="Times New Roman"/>
          <w:i/>
          <w:iCs/>
        </w:rPr>
        <w:t>Note.</w:t>
      </w:r>
      <w:r>
        <w:rPr>
          <w:rFonts w:ascii="Times New Roman" w:hAnsi="Times New Roman" w:cs="Times New Roman"/>
        </w:rPr>
        <w:t xml:space="preserve"> </w:t>
      </w:r>
      <w:r w:rsidRPr="005F597E">
        <w:rPr>
          <w:rFonts w:ascii="Times New Roman" w:hAnsi="Times New Roman" w:cs="Times New Roman"/>
          <w:vertAlign w:val="superscript"/>
        </w:rPr>
        <w:t>*</w:t>
      </w:r>
      <w:r>
        <w:rPr>
          <w:rFonts w:ascii="Times New Roman" w:hAnsi="Times New Roman" w:cs="Times New Roman"/>
          <w:vertAlign w:val="superscript"/>
        </w:rPr>
        <w:t>*</w:t>
      </w:r>
      <w:r w:rsidRPr="005F597E">
        <w:rPr>
          <w:rFonts w:ascii="Times New Roman" w:hAnsi="Times New Roman" w:cs="Times New Roman"/>
          <w:vertAlign w:val="superscript"/>
        </w:rPr>
        <w:t xml:space="preserve"> </w:t>
      </w:r>
      <w:r w:rsidRPr="005F597E">
        <w:rPr>
          <w:rFonts w:ascii="Times New Roman" w:hAnsi="Times New Roman" w:cs="Times New Roman"/>
          <w:i/>
          <w:iCs/>
        </w:rPr>
        <w:t>p</w:t>
      </w:r>
      <w:r>
        <w:rPr>
          <w:rFonts w:ascii="Times New Roman" w:hAnsi="Times New Roman" w:cs="Times New Roman"/>
        </w:rPr>
        <w:t xml:space="preserve"> &lt; .01. </w:t>
      </w:r>
      <w:r w:rsidRPr="005F597E">
        <w:rPr>
          <w:rFonts w:ascii="Times New Roman" w:hAnsi="Times New Roman" w:cs="Times New Roman"/>
          <w:vertAlign w:val="superscript"/>
        </w:rPr>
        <w:t>***</w:t>
      </w:r>
      <w:r>
        <w:rPr>
          <w:rFonts w:ascii="Times New Roman" w:hAnsi="Times New Roman" w:cs="Times New Roman"/>
        </w:rPr>
        <w:t xml:space="preserve"> </w:t>
      </w:r>
      <w:r w:rsidRPr="005F597E">
        <w:rPr>
          <w:rFonts w:ascii="Times New Roman" w:hAnsi="Times New Roman" w:cs="Times New Roman"/>
          <w:i/>
          <w:iCs/>
        </w:rPr>
        <w:t>p</w:t>
      </w:r>
      <w:r>
        <w:rPr>
          <w:rFonts w:ascii="Times New Roman" w:hAnsi="Times New Roman" w:cs="Times New Roman"/>
        </w:rPr>
        <w:t xml:space="preserve"> &lt; .001.</w:t>
      </w:r>
    </w:p>
    <w:p w14:paraId="048688DE" w14:textId="5C28603B" w:rsidR="003C668A" w:rsidRDefault="003C668A">
      <w:pPr>
        <w:rPr>
          <w:rFonts w:ascii="Calibri" w:hAnsi="Calibri" w:cs="Calibri"/>
          <w:noProof/>
        </w:rPr>
      </w:pPr>
      <w:r>
        <w:rPr>
          <w:noProof/>
        </w:rPr>
        <w:br w:type="page"/>
      </w:r>
    </w:p>
    <w:p w14:paraId="3B142C5D" w14:textId="77777777" w:rsidR="003C668A" w:rsidRDefault="003C668A" w:rsidP="003C668A">
      <w:pPr>
        <w:rPr>
          <w:rFonts w:ascii="Times New Roman" w:eastAsiaTheme="minorEastAsia" w:hAnsi="Times New Roman" w:cs="Times New Roman"/>
          <w:b/>
          <w:bCs/>
        </w:rPr>
      </w:pPr>
      <w:r w:rsidRPr="003F71B2">
        <w:rPr>
          <w:rFonts w:ascii="Times New Roman" w:eastAsiaTheme="minorEastAsia" w:hAnsi="Times New Roman" w:cs="Times New Roman"/>
          <w:b/>
          <w:bCs/>
        </w:rPr>
        <w:t xml:space="preserve">Figure </w:t>
      </w:r>
      <w:r>
        <w:rPr>
          <w:rFonts w:ascii="Times New Roman" w:eastAsiaTheme="minorEastAsia" w:hAnsi="Times New Roman" w:cs="Times New Roman"/>
          <w:b/>
          <w:bCs/>
        </w:rPr>
        <w:t>1</w:t>
      </w:r>
    </w:p>
    <w:p w14:paraId="0FF6BB10" w14:textId="77777777" w:rsidR="003C668A" w:rsidRPr="00F95FE2" w:rsidRDefault="003C668A" w:rsidP="003C668A">
      <w:pPr>
        <w:rPr>
          <w:rFonts w:ascii="Times New Roman" w:eastAsiaTheme="minorEastAsia" w:hAnsi="Times New Roman" w:cs="Times New Roman"/>
          <w:b/>
          <w:bCs/>
        </w:rPr>
      </w:pPr>
    </w:p>
    <w:p w14:paraId="07730F09" w14:textId="77777777" w:rsidR="003C668A" w:rsidRPr="009F38B7" w:rsidRDefault="003C668A" w:rsidP="003C668A">
      <w:pPr>
        <w:spacing w:line="480" w:lineRule="auto"/>
        <w:rPr>
          <w:rFonts w:ascii="Times New Roman" w:eastAsiaTheme="minorEastAsia" w:hAnsi="Times New Roman" w:cs="Times New Roman"/>
          <w:b/>
          <w:bCs/>
          <w:i/>
          <w:iCs/>
        </w:rPr>
      </w:pPr>
      <w:r>
        <w:rPr>
          <w:rFonts w:ascii="Times New Roman" w:eastAsiaTheme="minorEastAsia" w:hAnsi="Times New Roman" w:cs="Times New Roman"/>
          <w:b/>
          <w:bCs/>
          <w:i/>
          <w:iCs/>
        </w:rPr>
        <w:t>Study 1</w:t>
      </w:r>
      <w:r w:rsidRPr="009F38B7">
        <w:rPr>
          <w:rFonts w:ascii="Times New Roman" w:eastAsiaTheme="minorEastAsia" w:hAnsi="Times New Roman" w:cs="Times New Roman"/>
          <w:b/>
          <w:bCs/>
          <w:i/>
          <w:iCs/>
        </w:rPr>
        <w:t>:</w:t>
      </w:r>
      <w:r>
        <w:rPr>
          <w:rFonts w:ascii="Times New Roman" w:eastAsiaTheme="minorEastAsia" w:hAnsi="Times New Roman" w:cs="Times New Roman"/>
          <w:b/>
          <w:bCs/>
          <w:i/>
          <w:iCs/>
        </w:rPr>
        <w:t xml:space="preserve"> ANCOVA Results and Box-and-Whisker Plot of Affect by Condition</w:t>
      </w:r>
    </w:p>
    <w:p w14:paraId="641484EA" w14:textId="77777777" w:rsidR="003C668A" w:rsidRDefault="003C668A" w:rsidP="003C668A">
      <w:r>
        <w:rPr>
          <w:noProof/>
        </w:rPr>
        <mc:AlternateContent>
          <mc:Choice Requires="wps">
            <w:drawing>
              <wp:anchor distT="0" distB="0" distL="114300" distR="114300" simplePos="0" relativeHeight="251848704" behindDoc="0" locked="0" layoutInCell="1" allowOverlap="1" wp14:anchorId="4FB8674B" wp14:editId="705F9052">
                <wp:simplePos x="0" y="0"/>
                <wp:positionH relativeFrom="column">
                  <wp:posOffset>3801190</wp:posOffset>
                </wp:positionH>
                <wp:positionV relativeFrom="paragraph">
                  <wp:posOffset>3928833</wp:posOffset>
                </wp:positionV>
                <wp:extent cx="1653291" cy="1066688"/>
                <wp:effectExtent l="0" t="0" r="10795" b="13335"/>
                <wp:wrapNone/>
                <wp:docPr id="2" name="Text Box 2"/>
                <wp:cNvGraphicFramePr/>
                <a:graphic xmlns:a="http://schemas.openxmlformats.org/drawingml/2006/main">
                  <a:graphicData uri="http://schemas.microsoft.com/office/word/2010/wordprocessingShape">
                    <wps:wsp>
                      <wps:cNvSpPr txBox="1"/>
                      <wps:spPr>
                        <a:xfrm>
                          <a:off x="0" y="0"/>
                          <a:ext cx="1653291" cy="1066688"/>
                        </a:xfrm>
                        <a:prstGeom prst="rect">
                          <a:avLst/>
                        </a:prstGeom>
                        <a:noFill/>
                        <a:ln w="6350">
                          <a:solidFill>
                            <a:schemeClr val="tx1"/>
                          </a:solidFill>
                        </a:ln>
                      </wps:spPr>
                      <wps:txbx>
                        <w:txbxContent>
                          <w:p w14:paraId="3985267C" w14:textId="77777777" w:rsidR="00C21356" w:rsidRPr="00300DA8" w:rsidRDefault="00C21356" w:rsidP="003C668A">
                            <w:pPr>
                              <w:jc w:val="center"/>
                              <w:rPr>
                                <w:sz w:val="16"/>
                                <w:szCs w:val="16"/>
                                <w:u w:val="single"/>
                              </w:rPr>
                            </w:pPr>
                            <w:r w:rsidRPr="00300DA8">
                              <w:rPr>
                                <w:sz w:val="16"/>
                                <w:szCs w:val="16"/>
                                <w:u w:val="single"/>
                              </w:rPr>
                              <w:t>Dishonesty X Incentive</w:t>
                            </w:r>
                          </w:p>
                          <w:p w14:paraId="442232FF" w14:textId="77777777" w:rsidR="00C21356" w:rsidRPr="001E026E" w:rsidRDefault="00C21356" w:rsidP="003C668A">
                            <w:pPr>
                              <w:jc w:val="center"/>
                              <w:rPr>
                                <w:sz w:val="16"/>
                                <w:szCs w:val="16"/>
                              </w:rPr>
                            </w:pPr>
                            <w:r w:rsidRPr="00300DA8">
                              <w:rPr>
                                <w:i/>
                                <w:iCs/>
                                <w:sz w:val="16"/>
                                <w:szCs w:val="16"/>
                              </w:rPr>
                              <w:t>F</w:t>
                            </w:r>
                            <w:r>
                              <w:rPr>
                                <w:sz w:val="16"/>
                                <w:szCs w:val="16"/>
                              </w:rPr>
                              <w:t xml:space="preserve">(1, 420) = 0.01, </w:t>
                            </w:r>
                            <w:r w:rsidRPr="00300DA8">
                              <w:rPr>
                                <w:i/>
                                <w:iCs/>
                                <w:sz w:val="16"/>
                                <w:szCs w:val="16"/>
                              </w:rPr>
                              <w:t>p</w:t>
                            </w:r>
                            <w:r>
                              <w:rPr>
                                <w:sz w:val="16"/>
                                <w:szCs w:val="16"/>
                              </w:rPr>
                              <w:t xml:space="preserve"> = .91,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&lt; .01</w:t>
                            </w:r>
                          </w:p>
                          <w:p w14:paraId="6F0B3335" w14:textId="77777777" w:rsidR="00C21356" w:rsidRDefault="00C21356" w:rsidP="003C668A">
                            <w:pPr>
                              <w:jc w:val="center"/>
                              <w:rPr>
                                <w:rFonts w:eastAsiaTheme="minorEastAsia"/>
                                <w:iCs/>
                                <w:sz w:val="16"/>
                                <w:szCs w:val="16"/>
                                <w:u w:val="single"/>
                              </w:rPr>
                            </w:pPr>
                            <w:r w:rsidRPr="00300DA8">
                              <w:rPr>
                                <w:rFonts w:eastAsiaTheme="minorEastAsia"/>
                                <w:iCs/>
                                <w:sz w:val="16"/>
                                <w:szCs w:val="16"/>
                                <w:u w:val="single"/>
                              </w:rPr>
                              <w:t>Dishonesty Effect</w:t>
                            </w:r>
                            <w:r>
                              <w:rPr>
                                <w:rFonts w:eastAsiaTheme="minorEastAsia"/>
                                <w:iCs/>
                                <w:sz w:val="16"/>
                                <w:szCs w:val="16"/>
                                <w:u w:val="single"/>
                              </w:rPr>
                              <w:t xml:space="preserve"> by Incentive</w:t>
                            </w:r>
                          </w:p>
                          <w:p w14:paraId="1BB8588A" w14:textId="77777777" w:rsidR="00C21356" w:rsidRDefault="00C21356" w:rsidP="003C668A">
                            <w:pPr>
                              <w:contextualSpacing/>
                              <w:jc w:val="center"/>
                              <w:rPr>
                                <w:rFonts w:eastAsiaTheme="minorEastAsia"/>
                                <w:iCs/>
                                <w:sz w:val="16"/>
                                <w:szCs w:val="16"/>
                              </w:rPr>
                            </w:pPr>
                            <w:r>
                              <w:rPr>
                                <w:rFonts w:eastAsiaTheme="minorEastAsia"/>
                                <w:iCs/>
                                <w:sz w:val="16"/>
                                <w:szCs w:val="16"/>
                              </w:rPr>
                              <w:t>SMALL INCENTIVE</w:t>
                            </w:r>
                          </w:p>
                          <w:p w14:paraId="0A296959"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420) = 2.35, </w:t>
                            </w:r>
                            <w:r w:rsidRPr="00125B70">
                              <w:rPr>
                                <w:rFonts w:eastAsiaTheme="minorEastAsia"/>
                                <w:i/>
                                <w:sz w:val="16"/>
                                <w:szCs w:val="16"/>
                              </w:rPr>
                              <w:t>p</w:t>
                            </w:r>
                            <w:r>
                              <w:rPr>
                                <w:rFonts w:eastAsiaTheme="minorEastAsia"/>
                                <w:iCs/>
                                <w:sz w:val="16"/>
                                <w:szCs w:val="16"/>
                              </w:rPr>
                              <w:t xml:space="preserve"> = .13,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.01</w:t>
                            </w:r>
                          </w:p>
                          <w:p w14:paraId="71BB2C2F" w14:textId="77777777" w:rsidR="00C21356" w:rsidRDefault="00C21356" w:rsidP="003C668A">
                            <w:pPr>
                              <w:contextualSpacing/>
                              <w:jc w:val="center"/>
                              <w:rPr>
                                <w:rFonts w:eastAsiaTheme="minorEastAsia"/>
                                <w:iCs/>
                                <w:sz w:val="16"/>
                                <w:szCs w:val="16"/>
                              </w:rPr>
                            </w:pPr>
                            <w:r>
                              <w:rPr>
                                <w:rFonts w:eastAsiaTheme="minorEastAsia"/>
                                <w:iCs/>
                                <w:sz w:val="16"/>
                                <w:szCs w:val="16"/>
                              </w:rPr>
                              <w:t>LARGE INCENTIVE</w:t>
                            </w:r>
                          </w:p>
                          <w:p w14:paraId="349AF166"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420) = 2.92, </w:t>
                            </w:r>
                            <w:r w:rsidRPr="00125B70">
                              <w:rPr>
                                <w:rFonts w:eastAsiaTheme="minorEastAsia"/>
                                <w:i/>
                                <w:sz w:val="16"/>
                                <w:szCs w:val="16"/>
                              </w:rPr>
                              <w:t>p</w:t>
                            </w:r>
                            <w:r>
                              <w:rPr>
                                <w:rFonts w:eastAsiaTheme="minorEastAsia"/>
                                <w:iCs/>
                                <w:sz w:val="16"/>
                                <w:szCs w:val="16"/>
                              </w:rPr>
                              <w:t xml:space="preserve"> = .088,</w:t>
                            </w:r>
                            <w:r w:rsidRPr="001E026E">
                              <w:rPr>
                                <w:rFonts w:ascii="Cambria Math" w:hAnsi="Cambria Math" w:cstheme="minorHAnsi"/>
                                <w:iCs/>
                                <w:sz w:val="16"/>
                                <w:szCs w:val="16"/>
                              </w:rPr>
                              <w:t xml:space="preserve">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.01</w:t>
                            </w:r>
                          </w:p>
                          <w:p w14:paraId="372BA64E" w14:textId="77777777" w:rsidR="00C21356" w:rsidRDefault="00C21356" w:rsidP="003C668A">
                            <w:pPr>
                              <w:jc w:val="center"/>
                              <w:rPr>
                                <w:rFonts w:eastAsiaTheme="minorEastAsia"/>
                                <w:iCs/>
                                <w:sz w:val="16"/>
                                <w:szCs w:val="16"/>
                              </w:rPr>
                            </w:pPr>
                          </w:p>
                          <w:p w14:paraId="2097C66B" w14:textId="77777777" w:rsidR="00C21356" w:rsidRPr="00300DA8" w:rsidRDefault="00C21356" w:rsidP="003C668A">
                            <w:pPr>
                              <w:jc w:val="center"/>
                              <w:rPr>
                                <w:rFonts w:eastAsiaTheme="minorEastAsia"/>
                                <w:iCs/>
                                <w:sz w:val="16"/>
                                <w:szCs w:val="16"/>
                              </w:rPr>
                            </w:pPr>
                          </w:p>
                          <w:p w14:paraId="79A3C6AB" w14:textId="77777777" w:rsidR="00C21356" w:rsidRPr="000D0A4D" w:rsidRDefault="00C21356" w:rsidP="003C668A">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8674B" id="_x0000_t202" coordsize="21600,21600" o:spt="202" path="m,l,21600r21600,l21600,xe">
                <v:stroke joinstyle="miter"/>
                <v:path gradientshapeok="t" o:connecttype="rect"/>
              </v:shapetype>
              <v:shape id="Text Box 2" o:spid="_x0000_s1026" type="#_x0000_t202" style="position:absolute;margin-left:299.3pt;margin-top:309.35pt;width:130.2pt;height:84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" filled="f" strokecolor="black [3213]" strokeweight=".5pt">
                <v:textbox>
                  <w:txbxContent>
                    <w:p w14:paraId="3985267C" w14:textId="77777777" w:rsidR="00C21356" w:rsidRPr="00300DA8" w:rsidRDefault="00C21356" w:rsidP="003C668A">
                      <w:pPr>
                        <w:jc w:val="center"/>
                        <w:rPr>
                          <w:sz w:val="16"/>
                          <w:szCs w:val="16"/>
                          <w:u w:val="single"/>
                        </w:rPr>
                      </w:pPr>
                      <w:r w:rsidRPr="00300DA8">
                        <w:rPr>
                          <w:sz w:val="16"/>
                          <w:szCs w:val="16"/>
                          <w:u w:val="single"/>
                        </w:rPr>
                        <w:t>Dishonesty X Incentive</w:t>
                      </w:r>
                    </w:p>
                    <w:p w14:paraId="442232FF" w14:textId="77777777" w:rsidR="00C21356" w:rsidRPr="001E026E" w:rsidRDefault="00C21356" w:rsidP="003C668A">
                      <w:pPr>
                        <w:jc w:val="center"/>
                        <w:rPr>
                          <w:sz w:val="16"/>
                          <w:szCs w:val="16"/>
                        </w:rPr>
                      </w:pPr>
                      <w:r w:rsidRPr="00300DA8">
                        <w:rPr>
                          <w:i/>
                          <w:iCs/>
                          <w:sz w:val="16"/>
                          <w:szCs w:val="16"/>
                        </w:rPr>
                        <w:t>F</w:t>
                      </w:r>
                      <w:r>
                        <w:rPr>
                          <w:sz w:val="16"/>
                          <w:szCs w:val="16"/>
                        </w:rPr>
                        <w:t xml:space="preserve">(1, 420) = 0.01, </w:t>
                      </w:r>
                      <w:r w:rsidRPr="00300DA8">
                        <w:rPr>
                          <w:i/>
                          <w:iCs/>
                          <w:sz w:val="16"/>
                          <w:szCs w:val="16"/>
                        </w:rPr>
                        <w:t>p</w:t>
                      </w:r>
                      <w:r>
                        <w:rPr>
                          <w:sz w:val="16"/>
                          <w:szCs w:val="16"/>
                        </w:rPr>
                        <w:t xml:space="preserve"> = .91,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&lt; .01</w:t>
                      </w:r>
                    </w:p>
                    <w:p w14:paraId="6F0B3335" w14:textId="77777777" w:rsidR="00C21356" w:rsidRDefault="00C21356" w:rsidP="003C668A">
                      <w:pPr>
                        <w:jc w:val="center"/>
                        <w:rPr>
                          <w:rFonts w:eastAsiaTheme="minorEastAsia"/>
                          <w:iCs/>
                          <w:sz w:val="16"/>
                          <w:szCs w:val="16"/>
                          <w:u w:val="single"/>
                        </w:rPr>
                      </w:pPr>
                      <w:r w:rsidRPr="00300DA8">
                        <w:rPr>
                          <w:rFonts w:eastAsiaTheme="minorEastAsia"/>
                          <w:iCs/>
                          <w:sz w:val="16"/>
                          <w:szCs w:val="16"/>
                          <w:u w:val="single"/>
                        </w:rPr>
                        <w:t>Dishonesty Effect</w:t>
                      </w:r>
                      <w:r>
                        <w:rPr>
                          <w:rFonts w:eastAsiaTheme="minorEastAsia"/>
                          <w:iCs/>
                          <w:sz w:val="16"/>
                          <w:szCs w:val="16"/>
                          <w:u w:val="single"/>
                        </w:rPr>
                        <w:t xml:space="preserve"> by Incentive</w:t>
                      </w:r>
                    </w:p>
                    <w:p w14:paraId="1BB8588A" w14:textId="77777777" w:rsidR="00C21356" w:rsidRDefault="00C21356" w:rsidP="003C668A">
                      <w:pPr>
                        <w:contextualSpacing/>
                        <w:jc w:val="center"/>
                        <w:rPr>
                          <w:rFonts w:eastAsiaTheme="minorEastAsia"/>
                          <w:iCs/>
                          <w:sz w:val="16"/>
                          <w:szCs w:val="16"/>
                        </w:rPr>
                      </w:pPr>
                      <w:r>
                        <w:rPr>
                          <w:rFonts w:eastAsiaTheme="minorEastAsia"/>
                          <w:iCs/>
                          <w:sz w:val="16"/>
                          <w:szCs w:val="16"/>
                        </w:rPr>
                        <w:t>SMALL INCENTIVE</w:t>
                      </w:r>
                    </w:p>
                    <w:p w14:paraId="0A296959"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420) = 2.35, </w:t>
                      </w:r>
                      <w:r w:rsidRPr="00125B70">
                        <w:rPr>
                          <w:rFonts w:eastAsiaTheme="minorEastAsia"/>
                          <w:i/>
                          <w:sz w:val="16"/>
                          <w:szCs w:val="16"/>
                        </w:rPr>
                        <w:t>p</w:t>
                      </w:r>
                      <w:r>
                        <w:rPr>
                          <w:rFonts w:eastAsiaTheme="minorEastAsia"/>
                          <w:iCs/>
                          <w:sz w:val="16"/>
                          <w:szCs w:val="16"/>
                        </w:rPr>
                        <w:t xml:space="preserve"> = .13,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.01</w:t>
                      </w:r>
                    </w:p>
                    <w:p w14:paraId="71BB2C2F" w14:textId="77777777" w:rsidR="00C21356" w:rsidRDefault="00C21356" w:rsidP="003C668A">
                      <w:pPr>
                        <w:contextualSpacing/>
                        <w:jc w:val="center"/>
                        <w:rPr>
                          <w:rFonts w:eastAsiaTheme="minorEastAsia"/>
                          <w:iCs/>
                          <w:sz w:val="16"/>
                          <w:szCs w:val="16"/>
                        </w:rPr>
                      </w:pPr>
                      <w:r>
                        <w:rPr>
                          <w:rFonts w:eastAsiaTheme="minorEastAsia"/>
                          <w:iCs/>
                          <w:sz w:val="16"/>
                          <w:szCs w:val="16"/>
                        </w:rPr>
                        <w:t>LARGE INCENTIVE</w:t>
                      </w:r>
                    </w:p>
                    <w:p w14:paraId="349AF166"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420) = 2.92, </w:t>
                      </w:r>
                      <w:r w:rsidRPr="00125B70">
                        <w:rPr>
                          <w:rFonts w:eastAsiaTheme="minorEastAsia"/>
                          <w:i/>
                          <w:sz w:val="16"/>
                          <w:szCs w:val="16"/>
                        </w:rPr>
                        <w:t>p</w:t>
                      </w:r>
                      <w:r>
                        <w:rPr>
                          <w:rFonts w:eastAsiaTheme="minorEastAsia"/>
                          <w:iCs/>
                          <w:sz w:val="16"/>
                          <w:szCs w:val="16"/>
                        </w:rPr>
                        <w:t xml:space="preserve"> = .088,</w:t>
                      </w:r>
                      <w:r w:rsidRPr="001E026E">
                        <w:rPr>
                          <w:rFonts w:ascii="Cambria Math" w:hAnsi="Cambria Math" w:cstheme="minorHAnsi"/>
                          <w:iCs/>
                          <w:sz w:val="16"/>
                          <w:szCs w:val="16"/>
                        </w:rPr>
                        <w:t xml:space="preserve">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.01</w:t>
                      </w:r>
                    </w:p>
                    <w:p w14:paraId="372BA64E" w14:textId="77777777" w:rsidR="00C21356" w:rsidRDefault="00C21356" w:rsidP="003C668A">
                      <w:pPr>
                        <w:jc w:val="center"/>
                        <w:rPr>
                          <w:rFonts w:eastAsiaTheme="minorEastAsia"/>
                          <w:iCs/>
                          <w:sz w:val="16"/>
                          <w:szCs w:val="16"/>
                        </w:rPr>
                      </w:pPr>
                    </w:p>
                    <w:p w14:paraId="2097C66B" w14:textId="77777777" w:rsidR="00C21356" w:rsidRPr="00300DA8" w:rsidRDefault="00C21356" w:rsidP="003C668A">
                      <w:pPr>
                        <w:jc w:val="center"/>
                        <w:rPr>
                          <w:rFonts w:eastAsiaTheme="minorEastAsia"/>
                          <w:iCs/>
                          <w:sz w:val="16"/>
                          <w:szCs w:val="16"/>
                        </w:rPr>
                      </w:pPr>
                    </w:p>
                    <w:p w14:paraId="79A3C6AB" w14:textId="77777777" w:rsidR="00C21356" w:rsidRPr="000D0A4D" w:rsidRDefault="00C21356" w:rsidP="003C668A">
                      <w:pPr>
                        <w:jc w:val="center"/>
                        <w:rPr>
                          <w:sz w:val="16"/>
                          <w:szCs w:val="16"/>
                        </w:rPr>
                      </w:pPr>
                    </w:p>
                  </w:txbxContent>
                </v:textbox>
              </v:shape>
            </w:pict>
          </mc:Fallback>
        </mc:AlternateContent>
      </w:r>
      <w:r>
        <w:rPr>
          <w:noProof/>
        </w:rPr>
        <mc:AlternateContent>
          <mc:Choice Requires="wps">
            <w:drawing>
              <wp:anchor distT="0" distB="0" distL="114300" distR="114300" simplePos="0" relativeHeight="251847680" behindDoc="0" locked="0" layoutInCell="1" allowOverlap="1" wp14:anchorId="1D309619" wp14:editId="6BFAFDBE">
                <wp:simplePos x="0" y="0"/>
                <wp:positionH relativeFrom="column">
                  <wp:posOffset>2089230</wp:posOffset>
                </wp:positionH>
                <wp:positionV relativeFrom="paragraph">
                  <wp:posOffset>3928833</wp:posOffset>
                </wp:positionV>
                <wp:extent cx="1711960" cy="1068778"/>
                <wp:effectExtent l="0" t="0" r="15240" b="10795"/>
                <wp:wrapNone/>
                <wp:docPr id="12" name="Text Box 12"/>
                <wp:cNvGraphicFramePr/>
                <a:graphic xmlns:a="http://schemas.openxmlformats.org/drawingml/2006/main">
                  <a:graphicData uri="http://schemas.microsoft.com/office/word/2010/wordprocessingShape">
                    <wps:wsp>
                      <wps:cNvSpPr txBox="1"/>
                      <wps:spPr>
                        <a:xfrm>
                          <a:off x="0" y="0"/>
                          <a:ext cx="1711960" cy="1068778"/>
                        </a:xfrm>
                        <a:prstGeom prst="rect">
                          <a:avLst/>
                        </a:prstGeom>
                        <a:solidFill>
                          <a:schemeClr val="bg1"/>
                        </a:solidFill>
                        <a:ln w="6350">
                          <a:solidFill>
                            <a:schemeClr val="tx1"/>
                          </a:solidFill>
                        </a:ln>
                      </wps:spPr>
                      <wps:txbx>
                        <w:txbxContent>
                          <w:p w14:paraId="55785C6C" w14:textId="77777777" w:rsidR="00C21356" w:rsidRPr="00300DA8" w:rsidRDefault="00C21356" w:rsidP="003C668A">
                            <w:pPr>
                              <w:jc w:val="center"/>
                              <w:rPr>
                                <w:sz w:val="16"/>
                                <w:szCs w:val="16"/>
                                <w:u w:val="single"/>
                              </w:rPr>
                            </w:pPr>
                            <w:r w:rsidRPr="00300DA8">
                              <w:rPr>
                                <w:sz w:val="16"/>
                                <w:szCs w:val="16"/>
                                <w:u w:val="single"/>
                              </w:rPr>
                              <w:t>Dishonesty X Incentive</w:t>
                            </w:r>
                          </w:p>
                          <w:p w14:paraId="057E83FD" w14:textId="77777777" w:rsidR="00C21356" w:rsidRPr="001E026E" w:rsidRDefault="00C21356" w:rsidP="003C668A">
                            <w:pPr>
                              <w:jc w:val="center"/>
                              <w:rPr>
                                <w:sz w:val="16"/>
                                <w:szCs w:val="16"/>
                              </w:rPr>
                            </w:pPr>
                            <w:r w:rsidRPr="00300DA8">
                              <w:rPr>
                                <w:i/>
                                <w:iCs/>
                                <w:sz w:val="16"/>
                                <w:szCs w:val="16"/>
                              </w:rPr>
                              <w:t>F</w:t>
                            </w:r>
                            <w:r>
                              <w:rPr>
                                <w:sz w:val="16"/>
                                <w:szCs w:val="16"/>
                              </w:rPr>
                              <w:t xml:space="preserve">(1, 420) = 7.28, </w:t>
                            </w:r>
                            <w:r w:rsidRPr="00300DA8">
                              <w:rPr>
                                <w:i/>
                                <w:iCs/>
                                <w:sz w:val="16"/>
                                <w:szCs w:val="16"/>
                              </w:rPr>
                              <w:t>p</w:t>
                            </w:r>
                            <w:r>
                              <w:rPr>
                                <w:sz w:val="16"/>
                                <w:szCs w:val="16"/>
                              </w:rPr>
                              <w:t xml:space="preserve"> = .007,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.02</w:t>
                            </w:r>
                          </w:p>
                          <w:p w14:paraId="619A31D6" w14:textId="77777777" w:rsidR="00C21356" w:rsidRDefault="00C21356" w:rsidP="003C668A">
                            <w:pPr>
                              <w:jc w:val="center"/>
                              <w:rPr>
                                <w:rFonts w:eastAsiaTheme="minorEastAsia"/>
                                <w:iCs/>
                                <w:sz w:val="16"/>
                                <w:szCs w:val="16"/>
                                <w:u w:val="single"/>
                              </w:rPr>
                            </w:pPr>
                            <w:r w:rsidRPr="00300DA8">
                              <w:rPr>
                                <w:rFonts w:eastAsiaTheme="minorEastAsia"/>
                                <w:iCs/>
                                <w:sz w:val="16"/>
                                <w:szCs w:val="16"/>
                                <w:u w:val="single"/>
                              </w:rPr>
                              <w:t>Dishonesty Effect</w:t>
                            </w:r>
                            <w:r>
                              <w:rPr>
                                <w:rFonts w:eastAsiaTheme="minorEastAsia"/>
                                <w:iCs/>
                                <w:sz w:val="16"/>
                                <w:szCs w:val="16"/>
                                <w:u w:val="single"/>
                              </w:rPr>
                              <w:t xml:space="preserve"> by Incentive</w:t>
                            </w:r>
                          </w:p>
                          <w:p w14:paraId="7376D008" w14:textId="77777777" w:rsidR="00C21356" w:rsidRDefault="00C21356" w:rsidP="003C668A">
                            <w:pPr>
                              <w:contextualSpacing/>
                              <w:jc w:val="center"/>
                              <w:rPr>
                                <w:rFonts w:eastAsiaTheme="minorEastAsia"/>
                                <w:iCs/>
                                <w:sz w:val="16"/>
                                <w:szCs w:val="16"/>
                              </w:rPr>
                            </w:pPr>
                            <w:r>
                              <w:rPr>
                                <w:rFonts w:eastAsiaTheme="minorEastAsia"/>
                                <w:iCs/>
                                <w:sz w:val="16"/>
                                <w:szCs w:val="16"/>
                              </w:rPr>
                              <w:t>SMALL INCENTIVE</w:t>
                            </w:r>
                          </w:p>
                          <w:p w14:paraId="3017B553"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420) = 26.45, </w:t>
                            </w:r>
                            <w:r w:rsidRPr="00125B70">
                              <w:rPr>
                                <w:rFonts w:eastAsiaTheme="minorEastAsia"/>
                                <w:i/>
                                <w:sz w:val="16"/>
                                <w:szCs w:val="16"/>
                              </w:rPr>
                              <w:t>p</w:t>
                            </w:r>
                            <w:r>
                              <w:rPr>
                                <w:rFonts w:eastAsiaTheme="minorEastAsia"/>
                                <w:iCs/>
                                <w:sz w:val="16"/>
                                <w:szCs w:val="16"/>
                              </w:rPr>
                              <w:t xml:space="preserve"> &lt; .001,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.06</w:t>
                            </w:r>
                          </w:p>
                          <w:p w14:paraId="1893F2B8" w14:textId="77777777" w:rsidR="00C21356" w:rsidRDefault="00C21356" w:rsidP="003C668A">
                            <w:pPr>
                              <w:contextualSpacing/>
                              <w:jc w:val="center"/>
                              <w:rPr>
                                <w:rFonts w:eastAsiaTheme="minorEastAsia"/>
                                <w:iCs/>
                                <w:sz w:val="16"/>
                                <w:szCs w:val="16"/>
                              </w:rPr>
                            </w:pPr>
                            <w:r>
                              <w:rPr>
                                <w:rFonts w:eastAsiaTheme="minorEastAsia"/>
                                <w:iCs/>
                                <w:sz w:val="16"/>
                                <w:szCs w:val="16"/>
                              </w:rPr>
                              <w:t>LARGE INCENTIVE</w:t>
                            </w:r>
                          </w:p>
                          <w:p w14:paraId="7ED32DD8"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420) = 81.11, </w:t>
                            </w:r>
                            <w:r w:rsidRPr="00125B70">
                              <w:rPr>
                                <w:rFonts w:eastAsiaTheme="minorEastAsia"/>
                                <w:i/>
                                <w:sz w:val="16"/>
                                <w:szCs w:val="16"/>
                              </w:rPr>
                              <w:t>p</w:t>
                            </w:r>
                            <w:r>
                              <w:rPr>
                                <w:rFonts w:eastAsiaTheme="minorEastAsia"/>
                                <w:iCs/>
                                <w:sz w:val="16"/>
                                <w:szCs w:val="16"/>
                              </w:rPr>
                              <w:t xml:space="preserve"> &lt; .001,</w:t>
                            </w:r>
                            <w:r w:rsidRPr="001E026E">
                              <w:rPr>
                                <w:rFonts w:ascii="Cambria Math" w:hAnsi="Cambria Math" w:cstheme="minorHAnsi"/>
                                <w:iCs/>
                                <w:sz w:val="16"/>
                                <w:szCs w:val="16"/>
                              </w:rPr>
                              <w:t xml:space="preserve">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.16</w:t>
                            </w:r>
                          </w:p>
                          <w:p w14:paraId="0692AFBC" w14:textId="77777777" w:rsidR="00C21356" w:rsidRDefault="00C21356" w:rsidP="003C668A">
                            <w:pPr>
                              <w:jc w:val="center"/>
                              <w:rPr>
                                <w:rFonts w:eastAsiaTheme="minorEastAsia"/>
                                <w:iCs/>
                                <w:sz w:val="16"/>
                                <w:szCs w:val="16"/>
                              </w:rPr>
                            </w:pPr>
                          </w:p>
                          <w:p w14:paraId="446C60F1" w14:textId="77777777" w:rsidR="00C21356" w:rsidRPr="00300DA8" w:rsidRDefault="00C21356" w:rsidP="003C668A">
                            <w:pPr>
                              <w:jc w:val="center"/>
                              <w:rPr>
                                <w:rFonts w:eastAsiaTheme="minorEastAsia"/>
                                <w:iCs/>
                                <w:sz w:val="16"/>
                                <w:szCs w:val="16"/>
                              </w:rPr>
                            </w:pPr>
                          </w:p>
                          <w:p w14:paraId="0CCFC662" w14:textId="77777777" w:rsidR="00C21356" w:rsidRPr="000D0A4D" w:rsidRDefault="00C21356" w:rsidP="003C668A">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09619" id="Text Box 12" o:spid="_x0000_s1027" type="#_x0000_t202" style="position:absolute;margin-left:164.5pt;margin-top:309.35pt;width:134.8pt;height:84.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" fillcolor="white [3212]" strokecolor="black [3213]" strokeweight=".5pt">
                <v:textbox>
                  <w:txbxContent>
                    <w:p w14:paraId="55785C6C" w14:textId="77777777" w:rsidR="00C21356" w:rsidRPr="00300DA8" w:rsidRDefault="00C21356" w:rsidP="003C668A">
                      <w:pPr>
                        <w:jc w:val="center"/>
                        <w:rPr>
                          <w:sz w:val="16"/>
                          <w:szCs w:val="16"/>
                          <w:u w:val="single"/>
                        </w:rPr>
                      </w:pPr>
                      <w:r w:rsidRPr="00300DA8">
                        <w:rPr>
                          <w:sz w:val="16"/>
                          <w:szCs w:val="16"/>
                          <w:u w:val="single"/>
                        </w:rPr>
                        <w:t>Dishonesty X Incentive</w:t>
                      </w:r>
                    </w:p>
                    <w:p w14:paraId="057E83FD" w14:textId="77777777" w:rsidR="00C21356" w:rsidRPr="001E026E" w:rsidRDefault="00C21356" w:rsidP="003C668A">
                      <w:pPr>
                        <w:jc w:val="center"/>
                        <w:rPr>
                          <w:sz w:val="16"/>
                          <w:szCs w:val="16"/>
                        </w:rPr>
                      </w:pPr>
                      <w:r w:rsidRPr="00300DA8">
                        <w:rPr>
                          <w:i/>
                          <w:iCs/>
                          <w:sz w:val="16"/>
                          <w:szCs w:val="16"/>
                        </w:rPr>
                        <w:t>F</w:t>
                      </w:r>
                      <w:r>
                        <w:rPr>
                          <w:sz w:val="16"/>
                          <w:szCs w:val="16"/>
                        </w:rPr>
                        <w:t xml:space="preserve">(1, 420) = 7.28, </w:t>
                      </w:r>
                      <w:r w:rsidRPr="00300DA8">
                        <w:rPr>
                          <w:i/>
                          <w:iCs/>
                          <w:sz w:val="16"/>
                          <w:szCs w:val="16"/>
                        </w:rPr>
                        <w:t>p</w:t>
                      </w:r>
                      <w:r>
                        <w:rPr>
                          <w:sz w:val="16"/>
                          <w:szCs w:val="16"/>
                        </w:rPr>
                        <w:t xml:space="preserve"> = .007,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.02</w:t>
                      </w:r>
                    </w:p>
                    <w:p w14:paraId="619A31D6" w14:textId="77777777" w:rsidR="00C21356" w:rsidRDefault="00C21356" w:rsidP="003C668A">
                      <w:pPr>
                        <w:jc w:val="center"/>
                        <w:rPr>
                          <w:rFonts w:eastAsiaTheme="minorEastAsia"/>
                          <w:iCs/>
                          <w:sz w:val="16"/>
                          <w:szCs w:val="16"/>
                          <w:u w:val="single"/>
                        </w:rPr>
                      </w:pPr>
                      <w:r w:rsidRPr="00300DA8">
                        <w:rPr>
                          <w:rFonts w:eastAsiaTheme="minorEastAsia"/>
                          <w:iCs/>
                          <w:sz w:val="16"/>
                          <w:szCs w:val="16"/>
                          <w:u w:val="single"/>
                        </w:rPr>
                        <w:t>Dishonesty Effect</w:t>
                      </w:r>
                      <w:r>
                        <w:rPr>
                          <w:rFonts w:eastAsiaTheme="minorEastAsia"/>
                          <w:iCs/>
                          <w:sz w:val="16"/>
                          <w:szCs w:val="16"/>
                          <w:u w:val="single"/>
                        </w:rPr>
                        <w:t xml:space="preserve"> by Incentive</w:t>
                      </w:r>
                    </w:p>
                    <w:p w14:paraId="7376D008" w14:textId="77777777" w:rsidR="00C21356" w:rsidRDefault="00C21356" w:rsidP="003C668A">
                      <w:pPr>
                        <w:contextualSpacing/>
                        <w:jc w:val="center"/>
                        <w:rPr>
                          <w:rFonts w:eastAsiaTheme="minorEastAsia"/>
                          <w:iCs/>
                          <w:sz w:val="16"/>
                          <w:szCs w:val="16"/>
                        </w:rPr>
                      </w:pPr>
                      <w:r>
                        <w:rPr>
                          <w:rFonts w:eastAsiaTheme="minorEastAsia"/>
                          <w:iCs/>
                          <w:sz w:val="16"/>
                          <w:szCs w:val="16"/>
                        </w:rPr>
                        <w:t>SMALL INCENTIVE</w:t>
                      </w:r>
                    </w:p>
                    <w:p w14:paraId="3017B553"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420) = 26.45, </w:t>
                      </w:r>
                      <w:r w:rsidRPr="00125B70">
                        <w:rPr>
                          <w:rFonts w:eastAsiaTheme="minorEastAsia"/>
                          <w:i/>
                          <w:sz w:val="16"/>
                          <w:szCs w:val="16"/>
                        </w:rPr>
                        <w:t>p</w:t>
                      </w:r>
                      <w:r>
                        <w:rPr>
                          <w:rFonts w:eastAsiaTheme="minorEastAsia"/>
                          <w:iCs/>
                          <w:sz w:val="16"/>
                          <w:szCs w:val="16"/>
                        </w:rPr>
                        <w:t xml:space="preserve"> &lt; .001,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.06</w:t>
                      </w:r>
                    </w:p>
                    <w:p w14:paraId="1893F2B8" w14:textId="77777777" w:rsidR="00C21356" w:rsidRDefault="00C21356" w:rsidP="003C668A">
                      <w:pPr>
                        <w:contextualSpacing/>
                        <w:jc w:val="center"/>
                        <w:rPr>
                          <w:rFonts w:eastAsiaTheme="minorEastAsia"/>
                          <w:iCs/>
                          <w:sz w:val="16"/>
                          <w:szCs w:val="16"/>
                        </w:rPr>
                      </w:pPr>
                      <w:r>
                        <w:rPr>
                          <w:rFonts w:eastAsiaTheme="minorEastAsia"/>
                          <w:iCs/>
                          <w:sz w:val="16"/>
                          <w:szCs w:val="16"/>
                        </w:rPr>
                        <w:t>LARGE INCENTIVE</w:t>
                      </w:r>
                    </w:p>
                    <w:p w14:paraId="7ED32DD8"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420) = 81.11, </w:t>
                      </w:r>
                      <w:r w:rsidRPr="00125B70">
                        <w:rPr>
                          <w:rFonts w:eastAsiaTheme="minorEastAsia"/>
                          <w:i/>
                          <w:sz w:val="16"/>
                          <w:szCs w:val="16"/>
                        </w:rPr>
                        <w:t>p</w:t>
                      </w:r>
                      <w:r>
                        <w:rPr>
                          <w:rFonts w:eastAsiaTheme="minorEastAsia"/>
                          <w:iCs/>
                          <w:sz w:val="16"/>
                          <w:szCs w:val="16"/>
                        </w:rPr>
                        <w:t xml:space="preserve"> &lt; .001,</w:t>
                      </w:r>
                      <w:r w:rsidRPr="001E026E">
                        <w:rPr>
                          <w:rFonts w:ascii="Cambria Math" w:hAnsi="Cambria Math" w:cstheme="minorHAnsi"/>
                          <w:iCs/>
                          <w:sz w:val="16"/>
                          <w:szCs w:val="16"/>
                        </w:rPr>
                        <w:t xml:space="preserve">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.16</w:t>
                      </w:r>
                    </w:p>
                    <w:p w14:paraId="0692AFBC" w14:textId="77777777" w:rsidR="00C21356" w:rsidRDefault="00C21356" w:rsidP="003C668A">
                      <w:pPr>
                        <w:jc w:val="center"/>
                        <w:rPr>
                          <w:rFonts w:eastAsiaTheme="minorEastAsia"/>
                          <w:iCs/>
                          <w:sz w:val="16"/>
                          <w:szCs w:val="16"/>
                        </w:rPr>
                      </w:pPr>
                    </w:p>
                    <w:p w14:paraId="446C60F1" w14:textId="77777777" w:rsidR="00C21356" w:rsidRPr="00300DA8" w:rsidRDefault="00C21356" w:rsidP="003C668A">
                      <w:pPr>
                        <w:jc w:val="center"/>
                        <w:rPr>
                          <w:rFonts w:eastAsiaTheme="minorEastAsia"/>
                          <w:iCs/>
                          <w:sz w:val="16"/>
                          <w:szCs w:val="16"/>
                        </w:rPr>
                      </w:pPr>
                    </w:p>
                    <w:p w14:paraId="0CCFC662" w14:textId="77777777" w:rsidR="00C21356" w:rsidRPr="000D0A4D" w:rsidRDefault="00C21356" w:rsidP="003C668A">
                      <w:pPr>
                        <w:jc w:val="center"/>
                        <w:rPr>
                          <w:sz w:val="16"/>
                          <w:szCs w:val="16"/>
                        </w:rPr>
                      </w:pPr>
                    </w:p>
                  </w:txbxContent>
                </v:textbox>
              </v:shape>
            </w:pict>
          </mc:Fallback>
        </mc:AlternateContent>
      </w:r>
      <w:r>
        <w:rPr>
          <w:noProof/>
        </w:rPr>
        <mc:AlternateContent>
          <mc:Choice Requires="wps">
            <w:drawing>
              <wp:anchor distT="0" distB="0" distL="114300" distR="114300" simplePos="0" relativeHeight="251842560" behindDoc="0" locked="0" layoutInCell="1" allowOverlap="1" wp14:anchorId="16E558DD" wp14:editId="778ECD0E">
                <wp:simplePos x="0" y="0"/>
                <wp:positionH relativeFrom="column">
                  <wp:posOffset>432079</wp:posOffset>
                </wp:positionH>
                <wp:positionV relativeFrom="paragraph">
                  <wp:posOffset>3931250</wp:posOffset>
                </wp:positionV>
                <wp:extent cx="1657985" cy="1066688"/>
                <wp:effectExtent l="0" t="0" r="18415" b="13335"/>
                <wp:wrapNone/>
                <wp:docPr id="15" name="Text Box 15"/>
                <wp:cNvGraphicFramePr/>
                <a:graphic xmlns:a="http://schemas.openxmlformats.org/drawingml/2006/main">
                  <a:graphicData uri="http://schemas.microsoft.com/office/word/2010/wordprocessingShape">
                    <wps:wsp>
                      <wps:cNvSpPr txBox="1"/>
                      <wps:spPr>
                        <a:xfrm>
                          <a:off x="0" y="0"/>
                          <a:ext cx="1657985" cy="1066688"/>
                        </a:xfrm>
                        <a:prstGeom prst="rect">
                          <a:avLst/>
                        </a:prstGeom>
                        <a:noFill/>
                        <a:ln w="6350">
                          <a:solidFill>
                            <a:schemeClr val="tx1"/>
                          </a:solidFill>
                        </a:ln>
                      </wps:spPr>
                      <wps:txbx>
                        <w:txbxContent>
                          <w:p w14:paraId="36359936" w14:textId="77777777" w:rsidR="00C21356" w:rsidRPr="00300DA8" w:rsidRDefault="00C21356" w:rsidP="003C668A">
                            <w:pPr>
                              <w:jc w:val="center"/>
                              <w:rPr>
                                <w:sz w:val="16"/>
                                <w:szCs w:val="16"/>
                                <w:u w:val="single"/>
                              </w:rPr>
                            </w:pPr>
                            <w:r w:rsidRPr="00300DA8">
                              <w:rPr>
                                <w:sz w:val="16"/>
                                <w:szCs w:val="16"/>
                                <w:u w:val="single"/>
                              </w:rPr>
                              <w:t>Dishonesty X Incentive</w:t>
                            </w:r>
                          </w:p>
                          <w:p w14:paraId="41437287" w14:textId="77777777" w:rsidR="00C21356" w:rsidRPr="001E026E" w:rsidRDefault="00C21356" w:rsidP="003C668A">
                            <w:pPr>
                              <w:jc w:val="center"/>
                              <w:rPr>
                                <w:sz w:val="16"/>
                                <w:szCs w:val="16"/>
                              </w:rPr>
                            </w:pPr>
                            <w:r w:rsidRPr="00300DA8">
                              <w:rPr>
                                <w:i/>
                                <w:iCs/>
                                <w:sz w:val="16"/>
                                <w:szCs w:val="16"/>
                              </w:rPr>
                              <w:t>F</w:t>
                            </w:r>
                            <w:r>
                              <w:rPr>
                                <w:sz w:val="16"/>
                                <w:szCs w:val="16"/>
                              </w:rPr>
                              <w:t xml:space="preserve">(1, 420) = 0.01, </w:t>
                            </w:r>
                            <w:r w:rsidRPr="00300DA8">
                              <w:rPr>
                                <w:i/>
                                <w:iCs/>
                                <w:sz w:val="16"/>
                                <w:szCs w:val="16"/>
                              </w:rPr>
                              <w:t>p</w:t>
                            </w:r>
                            <w:r>
                              <w:rPr>
                                <w:sz w:val="16"/>
                                <w:szCs w:val="16"/>
                              </w:rPr>
                              <w:t xml:space="preserve"> = .92,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&lt; .01</w:t>
                            </w:r>
                          </w:p>
                          <w:p w14:paraId="538D6A93" w14:textId="77777777" w:rsidR="00C21356" w:rsidRDefault="00C21356" w:rsidP="003C668A">
                            <w:pPr>
                              <w:jc w:val="center"/>
                              <w:rPr>
                                <w:rFonts w:eastAsiaTheme="minorEastAsia"/>
                                <w:iCs/>
                                <w:sz w:val="16"/>
                                <w:szCs w:val="16"/>
                                <w:u w:val="single"/>
                              </w:rPr>
                            </w:pPr>
                            <w:r w:rsidRPr="00300DA8">
                              <w:rPr>
                                <w:rFonts w:eastAsiaTheme="minorEastAsia"/>
                                <w:iCs/>
                                <w:sz w:val="16"/>
                                <w:szCs w:val="16"/>
                                <w:u w:val="single"/>
                              </w:rPr>
                              <w:t>Dishonesty Effect</w:t>
                            </w:r>
                            <w:r>
                              <w:rPr>
                                <w:rFonts w:eastAsiaTheme="minorEastAsia"/>
                                <w:iCs/>
                                <w:sz w:val="16"/>
                                <w:szCs w:val="16"/>
                                <w:u w:val="single"/>
                              </w:rPr>
                              <w:t xml:space="preserve"> by Incentive</w:t>
                            </w:r>
                          </w:p>
                          <w:p w14:paraId="733E78D1" w14:textId="77777777" w:rsidR="00C21356" w:rsidRDefault="00C21356" w:rsidP="003C668A">
                            <w:pPr>
                              <w:contextualSpacing/>
                              <w:jc w:val="center"/>
                              <w:rPr>
                                <w:rFonts w:eastAsiaTheme="minorEastAsia"/>
                                <w:iCs/>
                                <w:sz w:val="16"/>
                                <w:szCs w:val="16"/>
                              </w:rPr>
                            </w:pPr>
                            <w:r>
                              <w:rPr>
                                <w:rFonts w:eastAsiaTheme="minorEastAsia"/>
                                <w:iCs/>
                                <w:sz w:val="16"/>
                                <w:szCs w:val="16"/>
                              </w:rPr>
                              <w:t>SMALL INCENTIVE</w:t>
                            </w:r>
                          </w:p>
                          <w:p w14:paraId="3EADEDF3"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420) = 1.12, </w:t>
                            </w:r>
                            <w:r w:rsidRPr="00125B70">
                              <w:rPr>
                                <w:rFonts w:eastAsiaTheme="minorEastAsia"/>
                                <w:i/>
                                <w:sz w:val="16"/>
                                <w:szCs w:val="16"/>
                              </w:rPr>
                              <w:t>p</w:t>
                            </w:r>
                            <w:r>
                              <w:rPr>
                                <w:rFonts w:eastAsiaTheme="minorEastAsia"/>
                                <w:iCs/>
                                <w:sz w:val="16"/>
                                <w:szCs w:val="16"/>
                              </w:rPr>
                              <w:t xml:space="preserve"> = .29,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&lt; .01</w:t>
                            </w:r>
                          </w:p>
                          <w:p w14:paraId="318E5F37" w14:textId="77777777" w:rsidR="00C21356" w:rsidRDefault="00C21356" w:rsidP="003C668A">
                            <w:pPr>
                              <w:contextualSpacing/>
                              <w:jc w:val="center"/>
                              <w:rPr>
                                <w:rFonts w:eastAsiaTheme="minorEastAsia"/>
                                <w:iCs/>
                                <w:sz w:val="16"/>
                                <w:szCs w:val="16"/>
                              </w:rPr>
                            </w:pPr>
                            <w:r>
                              <w:rPr>
                                <w:rFonts w:eastAsiaTheme="minorEastAsia"/>
                                <w:iCs/>
                                <w:sz w:val="16"/>
                                <w:szCs w:val="16"/>
                              </w:rPr>
                              <w:t>LARGEINCENTIVE</w:t>
                            </w:r>
                          </w:p>
                          <w:p w14:paraId="3DE795F3"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420) = 0.85, </w:t>
                            </w:r>
                            <w:r w:rsidRPr="00125B70">
                              <w:rPr>
                                <w:rFonts w:eastAsiaTheme="minorEastAsia"/>
                                <w:i/>
                                <w:sz w:val="16"/>
                                <w:szCs w:val="16"/>
                              </w:rPr>
                              <w:t>p</w:t>
                            </w:r>
                            <w:r>
                              <w:rPr>
                                <w:rFonts w:eastAsiaTheme="minorEastAsia"/>
                                <w:iCs/>
                                <w:sz w:val="16"/>
                                <w:szCs w:val="16"/>
                              </w:rPr>
                              <w:t xml:space="preserve"> = .36,</w:t>
                            </w:r>
                            <w:r w:rsidRPr="001E026E">
                              <w:rPr>
                                <w:rFonts w:ascii="Cambria Math" w:hAnsi="Cambria Math" w:cstheme="minorHAnsi"/>
                                <w:iCs/>
                                <w:sz w:val="16"/>
                                <w:szCs w:val="16"/>
                              </w:rPr>
                              <w:t xml:space="preserve">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&lt; .01</w:t>
                            </w:r>
                          </w:p>
                          <w:p w14:paraId="7870645D" w14:textId="77777777" w:rsidR="00C21356" w:rsidRDefault="00C21356" w:rsidP="003C668A">
                            <w:pPr>
                              <w:jc w:val="center"/>
                              <w:rPr>
                                <w:rFonts w:eastAsiaTheme="minorEastAsia"/>
                                <w:iCs/>
                                <w:sz w:val="16"/>
                                <w:szCs w:val="16"/>
                              </w:rPr>
                            </w:pPr>
                          </w:p>
                          <w:p w14:paraId="0AC742DE" w14:textId="77777777" w:rsidR="00C21356" w:rsidRPr="00300DA8" w:rsidRDefault="00C21356" w:rsidP="003C668A">
                            <w:pPr>
                              <w:jc w:val="center"/>
                              <w:rPr>
                                <w:rFonts w:eastAsiaTheme="minorEastAsia"/>
                                <w:iCs/>
                                <w:sz w:val="16"/>
                                <w:szCs w:val="16"/>
                              </w:rPr>
                            </w:pPr>
                          </w:p>
                          <w:p w14:paraId="195CF486" w14:textId="77777777" w:rsidR="00C21356" w:rsidRPr="000D0A4D" w:rsidRDefault="00C21356" w:rsidP="003C668A">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558DD" id="Text Box 15" o:spid="_x0000_s1028" type="#_x0000_t202" style="position:absolute;margin-left:34pt;margin-top:309.55pt;width:130.55pt;height:84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" filled="f" strokecolor="black [3213]" strokeweight=".5pt">
                <v:textbox>
                  <w:txbxContent>
                    <w:p w14:paraId="36359936" w14:textId="77777777" w:rsidR="00C21356" w:rsidRPr="00300DA8" w:rsidRDefault="00C21356" w:rsidP="003C668A">
                      <w:pPr>
                        <w:jc w:val="center"/>
                        <w:rPr>
                          <w:sz w:val="16"/>
                          <w:szCs w:val="16"/>
                          <w:u w:val="single"/>
                        </w:rPr>
                      </w:pPr>
                      <w:r w:rsidRPr="00300DA8">
                        <w:rPr>
                          <w:sz w:val="16"/>
                          <w:szCs w:val="16"/>
                          <w:u w:val="single"/>
                        </w:rPr>
                        <w:t>Dishonesty X Incentive</w:t>
                      </w:r>
                    </w:p>
                    <w:p w14:paraId="41437287" w14:textId="77777777" w:rsidR="00C21356" w:rsidRPr="001E026E" w:rsidRDefault="00C21356" w:rsidP="003C668A">
                      <w:pPr>
                        <w:jc w:val="center"/>
                        <w:rPr>
                          <w:sz w:val="16"/>
                          <w:szCs w:val="16"/>
                        </w:rPr>
                      </w:pPr>
                      <w:r w:rsidRPr="00300DA8">
                        <w:rPr>
                          <w:i/>
                          <w:iCs/>
                          <w:sz w:val="16"/>
                          <w:szCs w:val="16"/>
                        </w:rPr>
                        <w:t>F</w:t>
                      </w:r>
                      <w:r>
                        <w:rPr>
                          <w:sz w:val="16"/>
                          <w:szCs w:val="16"/>
                        </w:rPr>
                        <w:t xml:space="preserve">(1, 420) = 0.01, </w:t>
                      </w:r>
                      <w:r w:rsidRPr="00300DA8">
                        <w:rPr>
                          <w:i/>
                          <w:iCs/>
                          <w:sz w:val="16"/>
                          <w:szCs w:val="16"/>
                        </w:rPr>
                        <w:t>p</w:t>
                      </w:r>
                      <w:r>
                        <w:rPr>
                          <w:sz w:val="16"/>
                          <w:szCs w:val="16"/>
                        </w:rPr>
                        <w:t xml:space="preserve"> = .92,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&lt; .01</w:t>
                      </w:r>
                    </w:p>
                    <w:p w14:paraId="538D6A93" w14:textId="77777777" w:rsidR="00C21356" w:rsidRDefault="00C21356" w:rsidP="003C668A">
                      <w:pPr>
                        <w:jc w:val="center"/>
                        <w:rPr>
                          <w:rFonts w:eastAsiaTheme="minorEastAsia"/>
                          <w:iCs/>
                          <w:sz w:val="16"/>
                          <w:szCs w:val="16"/>
                          <w:u w:val="single"/>
                        </w:rPr>
                      </w:pPr>
                      <w:r w:rsidRPr="00300DA8">
                        <w:rPr>
                          <w:rFonts w:eastAsiaTheme="minorEastAsia"/>
                          <w:iCs/>
                          <w:sz w:val="16"/>
                          <w:szCs w:val="16"/>
                          <w:u w:val="single"/>
                        </w:rPr>
                        <w:t>Dishonesty Effect</w:t>
                      </w:r>
                      <w:r>
                        <w:rPr>
                          <w:rFonts w:eastAsiaTheme="minorEastAsia"/>
                          <w:iCs/>
                          <w:sz w:val="16"/>
                          <w:szCs w:val="16"/>
                          <w:u w:val="single"/>
                        </w:rPr>
                        <w:t xml:space="preserve"> by Incentive</w:t>
                      </w:r>
                    </w:p>
                    <w:p w14:paraId="733E78D1" w14:textId="77777777" w:rsidR="00C21356" w:rsidRDefault="00C21356" w:rsidP="003C668A">
                      <w:pPr>
                        <w:contextualSpacing/>
                        <w:jc w:val="center"/>
                        <w:rPr>
                          <w:rFonts w:eastAsiaTheme="minorEastAsia"/>
                          <w:iCs/>
                          <w:sz w:val="16"/>
                          <w:szCs w:val="16"/>
                        </w:rPr>
                      </w:pPr>
                      <w:r>
                        <w:rPr>
                          <w:rFonts w:eastAsiaTheme="minorEastAsia"/>
                          <w:iCs/>
                          <w:sz w:val="16"/>
                          <w:szCs w:val="16"/>
                        </w:rPr>
                        <w:t>SMALL INCENTIVE</w:t>
                      </w:r>
                    </w:p>
                    <w:p w14:paraId="3EADEDF3"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420) = 1.12, </w:t>
                      </w:r>
                      <w:r w:rsidRPr="00125B70">
                        <w:rPr>
                          <w:rFonts w:eastAsiaTheme="minorEastAsia"/>
                          <w:i/>
                          <w:sz w:val="16"/>
                          <w:szCs w:val="16"/>
                        </w:rPr>
                        <w:t>p</w:t>
                      </w:r>
                      <w:r>
                        <w:rPr>
                          <w:rFonts w:eastAsiaTheme="minorEastAsia"/>
                          <w:iCs/>
                          <w:sz w:val="16"/>
                          <w:szCs w:val="16"/>
                        </w:rPr>
                        <w:t xml:space="preserve"> = .29,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&lt; .01</w:t>
                      </w:r>
                    </w:p>
                    <w:p w14:paraId="318E5F37" w14:textId="77777777" w:rsidR="00C21356" w:rsidRDefault="00C21356" w:rsidP="003C668A">
                      <w:pPr>
                        <w:contextualSpacing/>
                        <w:jc w:val="center"/>
                        <w:rPr>
                          <w:rFonts w:eastAsiaTheme="minorEastAsia"/>
                          <w:iCs/>
                          <w:sz w:val="16"/>
                          <w:szCs w:val="16"/>
                        </w:rPr>
                      </w:pPr>
                      <w:r>
                        <w:rPr>
                          <w:rFonts w:eastAsiaTheme="minorEastAsia"/>
                          <w:iCs/>
                          <w:sz w:val="16"/>
                          <w:szCs w:val="16"/>
                        </w:rPr>
                        <w:t>LARGEINCENTIVE</w:t>
                      </w:r>
                    </w:p>
                    <w:p w14:paraId="3DE795F3"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420) = 0.85, </w:t>
                      </w:r>
                      <w:r w:rsidRPr="00125B70">
                        <w:rPr>
                          <w:rFonts w:eastAsiaTheme="minorEastAsia"/>
                          <w:i/>
                          <w:sz w:val="16"/>
                          <w:szCs w:val="16"/>
                        </w:rPr>
                        <w:t>p</w:t>
                      </w:r>
                      <w:r>
                        <w:rPr>
                          <w:rFonts w:eastAsiaTheme="minorEastAsia"/>
                          <w:iCs/>
                          <w:sz w:val="16"/>
                          <w:szCs w:val="16"/>
                        </w:rPr>
                        <w:t xml:space="preserve"> = .36,</w:t>
                      </w:r>
                      <w:r w:rsidRPr="001E026E">
                        <w:rPr>
                          <w:rFonts w:ascii="Cambria Math" w:hAnsi="Cambria Math" w:cstheme="minorHAnsi"/>
                          <w:iCs/>
                          <w:sz w:val="16"/>
                          <w:szCs w:val="16"/>
                        </w:rPr>
                        <w:t xml:space="preserve">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&lt; .01</w:t>
                      </w:r>
                    </w:p>
                    <w:p w14:paraId="7870645D" w14:textId="77777777" w:rsidR="00C21356" w:rsidRDefault="00C21356" w:rsidP="003C668A">
                      <w:pPr>
                        <w:jc w:val="center"/>
                        <w:rPr>
                          <w:rFonts w:eastAsiaTheme="minorEastAsia"/>
                          <w:iCs/>
                          <w:sz w:val="16"/>
                          <w:szCs w:val="16"/>
                        </w:rPr>
                      </w:pPr>
                    </w:p>
                    <w:p w14:paraId="0AC742DE" w14:textId="77777777" w:rsidR="00C21356" w:rsidRPr="00300DA8" w:rsidRDefault="00C21356" w:rsidP="003C668A">
                      <w:pPr>
                        <w:jc w:val="center"/>
                        <w:rPr>
                          <w:rFonts w:eastAsiaTheme="minorEastAsia"/>
                          <w:iCs/>
                          <w:sz w:val="16"/>
                          <w:szCs w:val="16"/>
                        </w:rPr>
                      </w:pPr>
                    </w:p>
                    <w:p w14:paraId="195CF486" w14:textId="77777777" w:rsidR="00C21356" w:rsidRPr="000D0A4D" w:rsidRDefault="00C21356" w:rsidP="003C668A">
                      <w:pPr>
                        <w:jc w:val="center"/>
                        <w:rPr>
                          <w:sz w:val="16"/>
                          <w:szCs w:val="16"/>
                        </w:rPr>
                      </w:pPr>
                    </w:p>
                  </w:txbxContent>
                </v:textbox>
              </v:shape>
            </w:pict>
          </mc:Fallback>
        </mc:AlternateContent>
      </w:r>
      <w:r w:rsidRPr="00595CC1">
        <w:rPr>
          <w:noProof/>
        </w:rPr>
        <mc:AlternateContent>
          <mc:Choice Requires="wps">
            <w:drawing>
              <wp:anchor distT="0" distB="0" distL="114300" distR="114300" simplePos="0" relativeHeight="251852800" behindDoc="0" locked="0" layoutInCell="1" allowOverlap="1" wp14:anchorId="3C5D89D2" wp14:editId="6B7D2151">
                <wp:simplePos x="0" y="0"/>
                <wp:positionH relativeFrom="column">
                  <wp:posOffset>3432810</wp:posOffset>
                </wp:positionH>
                <wp:positionV relativeFrom="paragraph">
                  <wp:posOffset>2135580</wp:posOffset>
                </wp:positionV>
                <wp:extent cx="653415" cy="23304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53415" cy="233045"/>
                        </a:xfrm>
                        <a:prstGeom prst="rect">
                          <a:avLst/>
                        </a:prstGeom>
                        <a:noFill/>
                        <a:ln w="6350">
                          <a:noFill/>
                        </a:ln>
                      </wps:spPr>
                      <wps:txbx>
                        <w:txbxContent>
                          <w:p w14:paraId="6D3D847F" w14:textId="77777777" w:rsidR="00C21356" w:rsidRPr="00595CC1" w:rsidRDefault="00C21356" w:rsidP="003C668A">
                            <w:pPr>
                              <w:jc w:val="center"/>
                              <w:rPr>
                                <w:sz w:val="16"/>
                                <w:szCs w:val="16"/>
                              </w:rPr>
                            </w:pPr>
                            <w:r>
                              <w:rPr>
                                <w:sz w:val="16"/>
                                <w:szCs w:val="16"/>
                              </w:rPr>
                              <w:t>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D89D2" id="Text Box 16" o:spid="_x0000_s1029" type="#_x0000_t202" style="position:absolute;margin-left:270.3pt;margin-top:168.15pt;width:51.45pt;height:18.3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" filled="f" stroked="f" strokeweight=".5pt">
                <v:textbox>
                  <w:txbxContent>
                    <w:p w14:paraId="6D3D847F" w14:textId="77777777" w:rsidR="00C21356" w:rsidRPr="00595CC1" w:rsidRDefault="00C21356" w:rsidP="003C668A">
                      <w:pPr>
                        <w:jc w:val="center"/>
                        <w:rPr>
                          <w:sz w:val="16"/>
                          <w:szCs w:val="16"/>
                        </w:rPr>
                      </w:pPr>
                      <w:r>
                        <w:rPr>
                          <w:sz w:val="16"/>
                          <w:szCs w:val="16"/>
                        </w:rPr>
                        <w:t>Control</w:t>
                      </w:r>
                    </w:p>
                  </w:txbxContent>
                </v:textbox>
              </v:shape>
            </w:pict>
          </mc:Fallback>
        </mc:AlternateContent>
      </w:r>
      <w:r w:rsidRPr="00595CC1">
        <w:rPr>
          <w:noProof/>
        </w:rPr>
        <mc:AlternateContent>
          <mc:Choice Requires="wps">
            <w:drawing>
              <wp:anchor distT="0" distB="0" distL="114300" distR="114300" simplePos="0" relativeHeight="251851776" behindDoc="0" locked="0" layoutInCell="1" allowOverlap="1" wp14:anchorId="3A740D13" wp14:editId="11265411">
                <wp:simplePos x="0" y="0"/>
                <wp:positionH relativeFrom="column">
                  <wp:posOffset>3482116</wp:posOffset>
                </wp:positionH>
                <wp:positionV relativeFrom="paragraph">
                  <wp:posOffset>2158290</wp:posOffset>
                </wp:positionV>
                <wp:extent cx="91440" cy="182880"/>
                <wp:effectExtent l="0" t="0" r="10160" b="7620"/>
                <wp:wrapNone/>
                <wp:docPr id="17" name="Rectangle 17"/>
                <wp:cNvGraphicFramePr/>
                <a:graphic xmlns:a="http://schemas.openxmlformats.org/drawingml/2006/main">
                  <a:graphicData uri="http://schemas.microsoft.com/office/word/2010/wordprocessingShape">
                    <wps:wsp>
                      <wps:cNvSpPr/>
                      <wps:spPr>
                        <a:xfrm>
                          <a:off x="0" y="0"/>
                          <a:ext cx="91440" cy="182880"/>
                        </a:xfrm>
                        <a:prstGeom prst="rect">
                          <a:avLst/>
                        </a:prstGeom>
                        <a:pattFill prst="pct5">
                          <a:fgClr>
                            <a:sysClr val="windowText" lastClr="000000"/>
                          </a:fgClr>
                          <a:bgClr>
                            <a:schemeClr val="bg1"/>
                          </a:bgClr>
                        </a:patt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8C2A8" id="Rectangle 17" o:spid="_x0000_s1026" style="position:absolute;margin-left:274.2pt;margin-top:169.95pt;width:7.2pt;height:14.4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" fillcolor="windowText" strokecolor="#d8d8d8 [2732]" strokeweight="1pt">
                <v:fill r:id="rId149" o:title="" color2="white [3212]" type="pattern"/>
              </v:rect>
            </w:pict>
          </mc:Fallback>
        </mc:AlternateContent>
      </w:r>
      <w:r>
        <w:rPr>
          <w:noProof/>
        </w:rPr>
        <mc:AlternateContent>
          <mc:Choice Requires="wps">
            <w:drawing>
              <wp:anchor distT="0" distB="0" distL="114300" distR="114300" simplePos="0" relativeHeight="251849728" behindDoc="0" locked="0" layoutInCell="1" allowOverlap="1" wp14:anchorId="0673D291" wp14:editId="2461B59B">
                <wp:simplePos x="0" y="0"/>
                <wp:positionH relativeFrom="column">
                  <wp:posOffset>3481705</wp:posOffset>
                </wp:positionH>
                <wp:positionV relativeFrom="paragraph">
                  <wp:posOffset>1898015</wp:posOffset>
                </wp:positionV>
                <wp:extent cx="91440" cy="182880"/>
                <wp:effectExtent l="0" t="0" r="10160" b="7620"/>
                <wp:wrapNone/>
                <wp:docPr id="18" name="Rectangle 18"/>
                <wp:cNvGraphicFramePr/>
                <a:graphic xmlns:a="http://schemas.openxmlformats.org/drawingml/2006/main">
                  <a:graphicData uri="http://schemas.microsoft.com/office/word/2010/wordprocessingShape">
                    <wps:wsp>
                      <wps:cNvSpPr/>
                      <wps:spPr>
                        <a:xfrm>
                          <a:off x="0" y="0"/>
                          <a:ext cx="91440" cy="182880"/>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51D88" id="Rectangle 18" o:spid="_x0000_s1026" style="position:absolute;margin-left:274.15pt;margin-top:149.45pt;width:7.2pt;height:14.4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" filled="f" strokecolor="#d8d8d8 [2732]" strokeweight="1pt"/>
            </w:pict>
          </mc:Fallback>
        </mc:AlternateContent>
      </w:r>
      <w:r>
        <w:rPr>
          <w:noProof/>
        </w:rPr>
        <mc:AlternateContent>
          <mc:Choice Requires="wps">
            <w:drawing>
              <wp:anchor distT="0" distB="0" distL="114300" distR="114300" simplePos="0" relativeHeight="251850752" behindDoc="0" locked="0" layoutInCell="1" allowOverlap="1" wp14:anchorId="5380C63C" wp14:editId="0E41DE37">
                <wp:simplePos x="0" y="0"/>
                <wp:positionH relativeFrom="column">
                  <wp:posOffset>3499074</wp:posOffset>
                </wp:positionH>
                <wp:positionV relativeFrom="paragraph">
                  <wp:posOffset>1875790</wp:posOffset>
                </wp:positionV>
                <wp:extent cx="653826" cy="233083"/>
                <wp:effectExtent l="0" t="0" r="0" b="0"/>
                <wp:wrapNone/>
                <wp:docPr id="20" name="Text Box 20"/>
                <wp:cNvGraphicFramePr/>
                <a:graphic xmlns:a="http://schemas.openxmlformats.org/drawingml/2006/main">
                  <a:graphicData uri="http://schemas.microsoft.com/office/word/2010/wordprocessingShape">
                    <wps:wsp>
                      <wps:cNvSpPr txBox="1"/>
                      <wps:spPr>
                        <a:xfrm>
                          <a:off x="0" y="0"/>
                          <a:ext cx="653826" cy="233083"/>
                        </a:xfrm>
                        <a:prstGeom prst="rect">
                          <a:avLst/>
                        </a:prstGeom>
                        <a:noFill/>
                        <a:ln w="6350">
                          <a:noFill/>
                        </a:ln>
                      </wps:spPr>
                      <wps:txbx>
                        <w:txbxContent>
                          <w:p w14:paraId="62BBC6A1" w14:textId="77777777" w:rsidR="00C21356" w:rsidRPr="00595CC1" w:rsidRDefault="00C21356" w:rsidP="003C668A">
                            <w:pPr>
                              <w:rPr>
                                <w:sz w:val="16"/>
                                <w:szCs w:val="16"/>
                              </w:rPr>
                            </w:pPr>
                            <w:r w:rsidRPr="00595CC1">
                              <w:rPr>
                                <w:sz w:val="16"/>
                                <w:szCs w:val="16"/>
                              </w:rPr>
                              <w:t>Dishonesty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0C63C" id="Text Box 20" o:spid="_x0000_s1030" type="#_x0000_t202" style="position:absolute;margin-left:275.5pt;margin-top:147.7pt;width:51.5pt;height:18.3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" filled="f" stroked="f" strokeweight=".5pt">
                <v:textbox>
                  <w:txbxContent>
                    <w:p w14:paraId="62BBC6A1" w14:textId="77777777" w:rsidR="00C21356" w:rsidRPr="00595CC1" w:rsidRDefault="00C21356" w:rsidP="003C668A">
                      <w:pPr>
                        <w:rPr>
                          <w:sz w:val="16"/>
                          <w:szCs w:val="16"/>
                        </w:rPr>
                      </w:pPr>
                      <w:r w:rsidRPr="00595CC1">
                        <w:rPr>
                          <w:sz w:val="16"/>
                          <w:szCs w:val="16"/>
                        </w:rPr>
                        <w:t>Dishonesty</w:t>
                      </w:r>
                    </w:p>
                  </w:txbxContent>
                </v:textbox>
              </v:shape>
            </w:pict>
          </mc:Fallback>
        </mc:AlternateContent>
      </w:r>
      <w:r w:rsidRPr="00A30543">
        <w:rPr>
          <w:noProof/>
        </w:rPr>
        <mc:AlternateContent>
          <mc:Choice Requires="wps">
            <w:drawing>
              <wp:anchor distT="0" distB="0" distL="114300" distR="114300" simplePos="0" relativeHeight="251833344" behindDoc="0" locked="0" layoutInCell="1" allowOverlap="1" wp14:anchorId="0FF6A579" wp14:editId="0436BCFF">
                <wp:simplePos x="0" y="0"/>
                <wp:positionH relativeFrom="column">
                  <wp:posOffset>2904490</wp:posOffset>
                </wp:positionH>
                <wp:positionV relativeFrom="paragraph">
                  <wp:posOffset>3394000</wp:posOffset>
                </wp:positionV>
                <wp:extent cx="615950" cy="33083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15950" cy="330835"/>
                        </a:xfrm>
                        <a:prstGeom prst="rect">
                          <a:avLst/>
                        </a:prstGeom>
                        <a:noFill/>
                        <a:ln w="6350">
                          <a:noFill/>
                        </a:ln>
                      </wps:spPr>
                      <wps:txbx>
                        <w:txbxContent>
                          <w:p w14:paraId="57DB922F" w14:textId="77777777" w:rsidR="00C21356" w:rsidRDefault="00C21356" w:rsidP="003C668A">
                            <w:pPr>
                              <w:jc w:val="center"/>
                              <w:rPr>
                                <w:sz w:val="16"/>
                                <w:szCs w:val="16"/>
                              </w:rPr>
                            </w:pPr>
                            <w:r>
                              <w:rPr>
                                <w:sz w:val="16"/>
                                <w:szCs w:val="16"/>
                              </w:rPr>
                              <w:t>Large</w:t>
                            </w:r>
                          </w:p>
                          <w:p w14:paraId="1D83F177" w14:textId="77777777" w:rsidR="00C21356" w:rsidRPr="00E86A8B" w:rsidRDefault="00C21356" w:rsidP="003C668A">
                            <w:pPr>
                              <w:jc w:val="center"/>
                              <w:rPr>
                                <w:sz w:val="16"/>
                                <w:szCs w:val="16"/>
                              </w:rPr>
                            </w:pPr>
                            <w:r>
                              <w:rPr>
                                <w:sz w:val="16"/>
                                <w:szCs w:val="16"/>
                              </w:rPr>
                              <w:t>Incentive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6A579" id="Text Box 21" o:spid="_x0000_s1031" type="#_x0000_t202" style="position:absolute;margin-left:228.7pt;margin-top:267.25pt;width:48.5pt;height:26.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" filled="f" stroked="f" strokeweight=".5pt">
                <v:textbox>
                  <w:txbxContent>
                    <w:p w14:paraId="57DB922F" w14:textId="77777777" w:rsidR="00C21356" w:rsidRDefault="00C21356" w:rsidP="003C668A">
                      <w:pPr>
                        <w:jc w:val="center"/>
                        <w:rPr>
                          <w:sz w:val="16"/>
                          <w:szCs w:val="16"/>
                        </w:rPr>
                      </w:pPr>
                      <w:r>
                        <w:rPr>
                          <w:sz w:val="16"/>
                          <w:szCs w:val="16"/>
                        </w:rPr>
                        <w:t>Large</w:t>
                      </w:r>
                    </w:p>
                    <w:p w14:paraId="1D83F177" w14:textId="77777777" w:rsidR="00C21356" w:rsidRPr="00E86A8B" w:rsidRDefault="00C21356" w:rsidP="003C668A">
                      <w:pPr>
                        <w:jc w:val="center"/>
                        <w:rPr>
                          <w:sz w:val="16"/>
                          <w:szCs w:val="16"/>
                        </w:rPr>
                      </w:pPr>
                      <w:r>
                        <w:rPr>
                          <w:sz w:val="16"/>
                          <w:szCs w:val="16"/>
                        </w:rPr>
                        <w:t>Incentive</w:t>
                      </w:r>
                    </w:p>
                  </w:txbxContent>
                </v:textbox>
              </v:shape>
            </w:pict>
          </mc:Fallback>
        </mc:AlternateContent>
      </w:r>
      <w:r>
        <w:rPr>
          <w:noProof/>
        </w:rPr>
        <mc:AlternateContent>
          <mc:Choice Requires="wps">
            <w:drawing>
              <wp:anchor distT="0" distB="0" distL="114300" distR="114300" simplePos="0" relativeHeight="251841536" behindDoc="0" locked="0" layoutInCell="1" allowOverlap="1" wp14:anchorId="42FD324B" wp14:editId="067F2ECE">
                <wp:simplePos x="0" y="0"/>
                <wp:positionH relativeFrom="column">
                  <wp:posOffset>4026535</wp:posOffset>
                </wp:positionH>
                <wp:positionV relativeFrom="paragraph">
                  <wp:posOffset>3720540</wp:posOffset>
                </wp:positionV>
                <wp:extent cx="1136015" cy="29083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136015" cy="290830"/>
                        </a:xfrm>
                        <a:prstGeom prst="rect">
                          <a:avLst/>
                        </a:prstGeom>
                        <a:noFill/>
                        <a:ln w="6350">
                          <a:noFill/>
                        </a:ln>
                      </wps:spPr>
                      <wps:txbx>
                        <w:txbxContent>
                          <w:p w14:paraId="61BDF4E2" w14:textId="77777777" w:rsidR="00C21356" w:rsidRPr="00E86A8B" w:rsidRDefault="00C21356" w:rsidP="003C668A">
                            <w:pPr>
                              <w:jc w:val="center"/>
                              <w:rPr>
                                <w:b/>
                                <w:bCs/>
                                <w:sz w:val="18"/>
                                <w:szCs w:val="18"/>
                              </w:rPr>
                            </w:pPr>
                            <w:r>
                              <w:rPr>
                                <w:b/>
                                <w:bCs/>
                                <w:sz w:val="18"/>
                                <w:szCs w:val="18"/>
                              </w:rPr>
                              <w:t>Negative Affect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D324B" id="Text Box 23" o:spid="_x0000_s1032" type="#_x0000_t202" style="position:absolute;margin-left:317.05pt;margin-top:292.95pt;width:89.45pt;height:22.9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" filled="f" stroked="f" strokeweight=".5pt">
                <v:textbox>
                  <w:txbxContent>
                    <w:p w14:paraId="61BDF4E2" w14:textId="77777777" w:rsidR="00C21356" w:rsidRPr="00E86A8B" w:rsidRDefault="00C21356" w:rsidP="003C668A">
                      <w:pPr>
                        <w:jc w:val="center"/>
                        <w:rPr>
                          <w:b/>
                          <w:bCs/>
                          <w:sz w:val="18"/>
                          <w:szCs w:val="18"/>
                        </w:rPr>
                      </w:pPr>
                      <w:r>
                        <w:rPr>
                          <w:b/>
                          <w:bCs/>
                          <w:sz w:val="18"/>
                          <w:szCs w:val="18"/>
                        </w:rPr>
                        <w:t>Negative Affect</w:t>
                      </w:r>
                    </w:p>
                  </w:txbxContent>
                </v:textbox>
              </v:shape>
            </w:pict>
          </mc:Fallback>
        </mc:AlternateContent>
      </w:r>
      <w:r>
        <w:rPr>
          <w:noProof/>
        </w:rPr>
        <mc:AlternateContent>
          <mc:Choice Requires="wps">
            <w:drawing>
              <wp:anchor distT="0" distB="0" distL="114300" distR="114300" simplePos="0" relativeHeight="251843584" behindDoc="0" locked="0" layoutInCell="1" allowOverlap="1" wp14:anchorId="58335A38" wp14:editId="4518F7D3">
                <wp:simplePos x="0" y="0"/>
                <wp:positionH relativeFrom="column">
                  <wp:posOffset>3756212</wp:posOffset>
                </wp:positionH>
                <wp:positionV relativeFrom="paragraph">
                  <wp:posOffset>254149</wp:posOffset>
                </wp:positionV>
                <wp:extent cx="1652270" cy="1514475"/>
                <wp:effectExtent l="0" t="0" r="11430" b="9525"/>
                <wp:wrapNone/>
                <wp:docPr id="24" name="Text Box 24"/>
                <wp:cNvGraphicFramePr/>
                <a:graphic xmlns:a="http://schemas.openxmlformats.org/drawingml/2006/main">
                  <a:graphicData uri="http://schemas.microsoft.com/office/word/2010/wordprocessingShape">
                    <wps:wsp>
                      <wps:cNvSpPr txBox="1"/>
                      <wps:spPr>
                        <a:xfrm>
                          <a:off x="0" y="0"/>
                          <a:ext cx="1652270" cy="1514475"/>
                        </a:xfrm>
                        <a:prstGeom prst="rect">
                          <a:avLst/>
                        </a:prstGeom>
                        <a:solidFill>
                          <a:schemeClr val="lt1"/>
                        </a:solidFill>
                        <a:ln w="6350">
                          <a:solidFill>
                            <a:prstClr val="black"/>
                          </a:solidFill>
                        </a:ln>
                      </wps:spPr>
                      <wps:txbx>
                        <w:txbxContent>
                          <w:p w14:paraId="71C71C48" w14:textId="77777777" w:rsidR="00C21356" w:rsidRDefault="00C21356" w:rsidP="003C668A">
                            <w:pPr>
                              <w:jc w:val="center"/>
                              <w:rPr>
                                <w:sz w:val="16"/>
                                <w:szCs w:val="16"/>
                                <w:u w:val="single"/>
                              </w:rPr>
                            </w:pPr>
                            <w:r w:rsidRPr="00EE19EF">
                              <w:rPr>
                                <w:sz w:val="16"/>
                                <w:szCs w:val="16"/>
                                <w:u w:val="single"/>
                              </w:rPr>
                              <w:t>Positive Affect vs. Guilt</w:t>
                            </w:r>
                          </w:p>
                          <w:p w14:paraId="7E94DE74" w14:textId="77777777" w:rsidR="00C21356" w:rsidRPr="00F16056" w:rsidRDefault="00C21356" w:rsidP="003C668A">
                            <w:pPr>
                              <w:jc w:val="center"/>
                              <w:rPr>
                                <w:sz w:val="16"/>
                                <w:szCs w:val="16"/>
                              </w:rPr>
                            </w:pPr>
                            <w:r>
                              <w:rPr>
                                <w:sz w:val="16"/>
                                <w:szCs w:val="16"/>
                              </w:rPr>
                              <w:t>SMALL INCENTIVE</w:t>
                            </w:r>
                          </w:p>
                          <w:p w14:paraId="3027025A" w14:textId="77777777" w:rsidR="00C21356" w:rsidRDefault="00C21356" w:rsidP="003C668A">
                            <w:pPr>
                              <w:jc w:val="center"/>
                              <w:rPr>
                                <w:rFonts w:eastAsiaTheme="minorEastAsia"/>
                                <w:iCs/>
                                <w:sz w:val="16"/>
                                <w:szCs w:val="16"/>
                              </w:rPr>
                            </w:pPr>
                            <w:r w:rsidRPr="00443079">
                              <w:rPr>
                                <w:i/>
                                <w:iCs/>
                                <w:sz w:val="16"/>
                                <w:szCs w:val="16"/>
                              </w:rPr>
                              <w:t>F</w:t>
                            </w:r>
                            <w:r>
                              <w:rPr>
                                <w:sz w:val="16"/>
                                <w:szCs w:val="16"/>
                              </w:rPr>
                              <w:t xml:space="preserve">(1, 207) = 18.45, </w:t>
                            </w:r>
                            <w:r w:rsidRPr="00443079">
                              <w:rPr>
                                <w:i/>
                                <w:iCs/>
                                <w:sz w:val="16"/>
                                <w:szCs w:val="16"/>
                              </w:rPr>
                              <w:t>p</w:t>
                            </w:r>
                            <w:r>
                              <w:rPr>
                                <w:sz w:val="16"/>
                                <w:szCs w:val="16"/>
                              </w:rPr>
                              <w:t xml:space="preserve"> &lt; .001,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.08</w:t>
                            </w:r>
                          </w:p>
                          <w:p w14:paraId="6391F40F" w14:textId="77777777" w:rsidR="00C21356" w:rsidRDefault="00C21356" w:rsidP="003C668A">
                            <w:pPr>
                              <w:jc w:val="center"/>
                              <w:rPr>
                                <w:rFonts w:eastAsiaTheme="minorEastAsia"/>
                                <w:iCs/>
                                <w:sz w:val="16"/>
                                <w:szCs w:val="16"/>
                              </w:rPr>
                            </w:pPr>
                            <w:r>
                              <w:rPr>
                                <w:rFonts w:eastAsiaTheme="minorEastAsia"/>
                                <w:iCs/>
                                <w:sz w:val="16"/>
                                <w:szCs w:val="16"/>
                              </w:rPr>
                              <w:t>LARGE INCENTIVE</w:t>
                            </w:r>
                          </w:p>
                          <w:p w14:paraId="714CDA95" w14:textId="77777777" w:rsidR="00C21356" w:rsidRDefault="00C21356" w:rsidP="003C668A">
                            <w:pPr>
                              <w:jc w:val="center"/>
                              <w:rPr>
                                <w:rFonts w:eastAsiaTheme="minorEastAsia"/>
                                <w:iCs/>
                                <w:sz w:val="16"/>
                                <w:szCs w:val="16"/>
                              </w:rPr>
                            </w:pPr>
                            <w:r w:rsidRPr="00443079">
                              <w:rPr>
                                <w:i/>
                                <w:iCs/>
                                <w:sz w:val="16"/>
                                <w:szCs w:val="16"/>
                              </w:rPr>
                              <w:t>F</w:t>
                            </w:r>
                            <w:r>
                              <w:rPr>
                                <w:sz w:val="16"/>
                                <w:szCs w:val="16"/>
                              </w:rPr>
                              <w:t xml:space="preserve">(1, 211) = 39.21, </w:t>
                            </w:r>
                            <w:r w:rsidRPr="00443079">
                              <w:rPr>
                                <w:i/>
                                <w:iCs/>
                                <w:sz w:val="16"/>
                                <w:szCs w:val="16"/>
                              </w:rPr>
                              <w:t>p</w:t>
                            </w:r>
                            <w:r>
                              <w:rPr>
                                <w:sz w:val="16"/>
                                <w:szCs w:val="16"/>
                              </w:rPr>
                              <w:t xml:space="preserve"> &lt; .001,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.16</w:t>
                            </w:r>
                          </w:p>
                          <w:p w14:paraId="2C6A7EFD" w14:textId="77777777" w:rsidR="00C21356" w:rsidRPr="006D41E4" w:rsidRDefault="00C21356" w:rsidP="003C668A">
                            <w:pPr>
                              <w:jc w:val="center"/>
                              <w:rPr>
                                <w:rFonts w:eastAsiaTheme="minorEastAsia"/>
                                <w:iCs/>
                                <w:sz w:val="8"/>
                                <w:szCs w:val="8"/>
                              </w:rPr>
                            </w:pPr>
                          </w:p>
                          <w:p w14:paraId="0C96894E" w14:textId="77777777" w:rsidR="00C21356" w:rsidRDefault="00C21356" w:rsidP="003C668A">
                            <w:pPr>
                              <w:jc w:val="center"/>
                              <w:rPr>
                                <w:rFonts w:eastAsiaTheme="minorEastAsia"/>
                                <w:iCs/>
                                <w:sz w:val="16"/>
                                <w:szCs w:val="16"/>
                                <w:u w:val="single"/>
                              </w:rPr>
                            </w:pPr>
                            <w:r>
                              <w:rPr>
                                <w:rFonts w:eastAsiaTheme="minorEastAsia"/>
                                <w:iCs/>
                                <w:sz w:val="16"/>
                                <w:szCs w:val="16"/>
                                <w:u w:val="single"/>
                              </w:rPr>
                              <w:t>Negative Affect</w:t>
                            </w:r>
                            <w:r w:rsidRPr="00443079">
                              <w:rPr>
                                <w:rFonts w:eastAsiaTheme="minorEastAsia"/>
                                <w:iCs/>
                                <w:sz w:val="16"/>
                                <w:szCs w:val="16"/>
                                <w:u w:val="single"/>
                              </w:rPr>
                              <w:t xml:space="preserve"> vs. </w:t>
                            </w:r>
                            <w:r>
                              <w:rPr>
                                <w:rFonts w:eastAsiaTheme="minorEastAsia"/>
                                <w:iCs/>
                                <w:sz w:val="16"/>
                                <w:szCs w:val="16"/>
                                <w:u w:val="single"/>
                              </w:rPr>
                              <w:t>Guilt</w:t>
                            </w:r>
                          </w:p>
                          <w:p w14:paraId="061E1D34" w14:textId="77777777" w:rsidR="00C21356" w:rsidRPr="00F16056" w:rsidRDefault="00C21356" w:rsidP="003C668A">
                            <w:pPr>
                              <w:jc w:val="center"/>
                              <w:rPr>
                                <w:sz w:val="16"/>
                                <w:szCs w:val="16"/>
                              </w:rPr>
                            </w:pPr>
                            <w:r>
                              <w:rPr>
                                <w:sz w:val="16"/>
                                <w:szCs w:val="16"/>
                              </w:rPr>
                              <w:t>SMALL INCENTIVE</w:t>
                            </w:r>
                          </w:p>
                          <w:p w14:paraId="4C52F948" w14:textId="77777777" w:rsidR="00C21356" w:rsidRDefault="00C21356" w:rsidP="003C668A">
                            <w:pPr>
                              <w:jc w:val="center"/>
                              <w:rPr>
                                <w:rFonts w:eastAsiaTheme="minorEastAsia"/>
                                <w:iCs/>
                                <w:sz w:val="16"/>
                                <w:szCs w:val="16"/>
                              </w:rPr>
                            </w:pPr>
                            <w:r w:rsidRPr="00443079">
                              <w:rPr>
                                <w:i/>
                                <w:iCs/>
                                <w:sz w:val="16"/>
                                <w:szCs w:val="16"/>
                              </w:rPr>
                              <w:t>F</w:t>
                            </w:r>
                            <w:r>
                              <w:rPr>
                                <w:sz w:val="16"/>
                                <w:szCs w:val="16"/>
                              </w:rPr>
                              <w:t xml:space="preserve">(1, 207) = 22.46, </w:t>
                            </w:r>
                            <w:r w:rsidRPr="00443079">
                              <w:rPr>
                                <w:i/>
                                <w:iCs/>
                                <w:sz w:val="16"/>
                                <w:szCs w:val="16"/>
                              </w:rPr>
                              <w:t>p</w:t>
                            </w:r>
                            <w:r>
                              <w:rPr>
                                <w:sz w:val="16"/>
                                <w:szCs w:val="16"/>
                              </w:rPr>
                              <w:t xml:space="preserve"> &lt; .001,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.10</w:t>
                            </w:r>
                          </w:p>
                          <w:p w14:paraId="26320B23" w14:textId="77777777" w:rsidR="00C21356" w:rsidRDefault="00C21356" w:rsidP="003C668A">
                            <w:pPr>
                              <w:jc w:val="center"/>
                              <w:rPr>
                                <w:rFonts w:eastAsiaTheme="minorEastAsia"/>
                                <w:iCs/>
                                <w:sz w:val="16"/>
                                <w:szCs w:val="16"/>
                              </w:rPr>
                            </w:pPr>
                            <w:r>
                              <w:rPr>
                                <w:rFonts w:eastAsiaTheme="minorEastAsia"/>
                                <w:iCs/>
                                <w:sz w:val="16"/>
                                <w:szCs w:val="16"/>
                              </w:rPr>
                              <w:t>LARGE INCENTIVE</w:t>
                            </w:r>
                          </w:p>
                          <w:p w14:paraId="68E1F83B" w14:textId="77777777" w:rsidR="00C21356" w:rsidRDefault="00C21356" w:rsidP="003C668A">
                            <w:pPr>
                              <w:jc w:val="center"/>
                              <w:rPr>
                                <w:rFonts w:eastAsiaTheme="minorEastAsia"/>
                                <w:iCs/>
                                <w:sz w:val="16"/>
                                <w:szCs w:val="16"/>
                              </w:rPr>
                            </w:pPr>
                            <w:r w:rsidRPr="00443079">
                              <w:rPr>
                                <w:i/>
                                <w:iCs/>
                                <w:sz w:val="16"/>
                                <w:szCs w:val="16"/>
                              </w:rPr>
                              <w:t>F</w:t>
                            </w:r>
                            <w:r>
                              <w:rPr>
                                <w:sz w:val="16"/>
                                <w:szCs w:val="16"/>
                              </w:rPr>
                              <w:t xml:space="preserve">(1, 211) = 63.14, </w:t>
                            </w:r>
                            <w:r w:rsidRPr="00443079">
                              <w:rPr>
                                <w:i/>
                                <w:iCs/>
                                <w:sz w:val="16"/>
                                <w:szCs w:val="16"/>
                              </w:rPr>
                              <w:t>p</w:t>
                            </w:r>
                            <w:r>
                              <w:rPr>
                                <w:sz w:val="16"/>
                                <w:szCs w:val="16"/>
                              </w:rPr>
                              <w:t xml:space="preserve"> &lt; .001,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.23</w:t>
                            </w:r>
                          </w:p>
                          <w:p w14:paraId="3FFCEA51" w14:textId="77777777" w:rsidR="00C21356" w:rsidRPr="00EE19EF" w:rsidRDefault="00C21356" w:rsidP="003C668A">
                            <w:pPr>
                              <w:jc w:val="center"/>
                              <w:rPr>
                                <w:rFonts w:eastAsiaTheme="minorEastAsia"/>
                                <w:b/>
                                <w:bCs/>
                                <w:i/>
                                <w:sz w:val="16"/>
                                <w:szCs w:val="1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35A38" id="Text Box 24" o:spid="_x0000_s1033" type="#_x0000_t202" style="position:absolute;margin-left:295.75pt;margin-top:20pt;width:130.1pt;height:119.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" fillcolor="white [3201]" strokeweight=".5pt">
                <v:textbox>
                  <w:txbxContent>
                    <w:p w14:paraId="71C71C48" w14:textId="77777777" w:rsidR="00C21356" w:rsidRDefault="00C21356" w:rsidP="003C668A">
                      <w:pPr>
                        <w:jc w:val="center"/>
                        <w:rPr>
                          <w:sz w:val="16"/>
                          <w:szCs w:val="16"/>
                          <w:u w:val="single"/>
                        </w:rPr>
                      </w:pPr>
                      <w:r w:rsidRPr="00EE19EF">
                        <w:rPr>
                          <w:sz w:val="16"/>
                          <w:szCs w:val="16"/>
                          <w:u w:val="single"/>
                        </w:rPr>
                        <w:t>Positive Affect vs. Guilt</w:t>
                      </w:r>
                    </w:p>
                    <w:p w14:paraId="7E94DE74" w14:textId="77777777" w:rsidR="00C21356" w:rsidRPr="00F16056" w:rsidRDefault="00C21356" w:rsidP="003C668A">
                      <w:pPr>
                        <w:jc w:val="center"/>
                        <w:rPr>
                          <w:sz w:val="16"/>
                          <w:szCs w:val="16"/>
                        </w:rPr>
                      </w:pPr>
                      <w:r>
                        <w:rPr>
                          <w:sz w:val="16"/>
                          <w:szCs w:val="16"/>
                        </w:rPr>
                        <w:t>SMALL INCENTIVE</w:t>
                      </w:r>
                    </w:p>
                    <w:p w14:paraId="3027025A" w14:textId="77777777" w:rsidR="00C21356" w:rsidRDefault="00C21356" w:rsidP="003C668A">
                      <w:pPr>
                        <w:jc w:val="center"/>
                        <w:rPr>
                          <w:rFonts w:eastAsiaTheme="minorEastAsia"/>
                          <w:iCs/>
                          <w:sz w:val="16"/>
                          <w:szCs w:val="16"/>
                        </w:rPr>
                      </w:pPr>
                      <w:r w:rsidRPr="00443079">
                        <w:rPr>
                          <w:i/>
                          <w:iCs/>
                          <w:sz w:val="16"/>
                          <w:szCs w:val="16"/>
                        </w:rPr>
                        <w:t>F</w:t>
                      </w:r>
                      <w:r>
                        <w:rPr>
                          <w:sz w:val="16"/>
                          <w:szCs w:val="16"/>
                        </w:rPr>
                        <w:t xml:space="preserve">(1, 207) = 18.45, </w:t>
                      </w:r>
                      <w:r w:rsidRPr="00443079">
                        <w:rPr>
                          <w:i/>
                          <w:iCs/>
                          <w:sz w:val="16"/>
                          <w:szCs w:val="16"/>
                        </w:rPr>
                        <w:t>p</w:t>
                      </w:r>
                      <w:r>
                        <w:rPr>
                          <w:sz w:val="16"/>
                          <w:szCs w:val="16"/>
                        </w:rPr>
                        <w:t xml:space="preserve"> &lt; .001,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.08</w:t>
                      </w:r>
                    </w:p>
                    <w:p w14:paraId="6391F40F" w14:textId="77777777" w:rsidR="00C21356" w:rsidRDefault="00C21356" w:rsidP="003C668A">
                      <w:pPr>
                        <w:jc w:val="center"/>
                        <w:rPr>
                          <w:rFonts w:eastAsiaTheme="minorEastAsia"/>
                          <w:iCs/>
                          <w:sz w:val="16"/>
                          <w:szCs w:val="16"/>
                        </w:rPr>
                      </w:pPr>
                      <w:r>
                        <w:rPr>
                          <w:rFonts w:eastAsiaTheme="minorEastAsia"/>
                          <w:iCs/>
                          <w:sz w:val="16"/>
                          <w:szCs w:val="16"/>
                        </w:rPr>
                        <w:t>LARGE INCENTIVE</w:t>
                      </w:r>
                    </w:p>
                    <w:p w14:paraId="714CDA95" w14:textId="77777777" w:rsidR="00C21356" w:rsidRDefault="00C21356" w:rsidP="003C668A">
                      <w:pPr>
                        <w:jc w:val="center"/>
                        <w:rPr>
                          <w:rFonts w:eastAsiaTheme="minorEastAsia"/>
                          <w:iCs/>
                          <w:sz w:val="16"/>
                          <w:szCs w:val="16"/>
                        </w:rPr>
                      </w:pPr>
                      <w:r w:rsidRPr="00443079">
                        <w:rPr>
                          <w:i/>
                          <w:iCs/>
                          <w:sz w:val="16"/>
                          <w:szCs w:val="16"/>
                        </w:rPr>
                        <w:t>F</w:t>
                      </w:r>
                      <w:r>
                        <w:rPr>
                          <w:sz w:val="16"/>
                          <w:szCs w:val="16"/>
                        </w:rPr>
                        <w:t xml:space="preserve">(1, 211) = 39.21, </w:t>
                      </w:r>
                      <w:r w:rsidRPr="00443079">
                        <w:rPr>
                          <w:i/>
                          <w:iCs/>
                          <w:sz w:val="16"/>
                          <w:szCs w:val="16"/>
                        </w:rPr>
                        <w:t>p</w:t>
                      </w:r>
                      <w:r>
                        <w:rPr>
                          <w:sz w:val="16"/>
                          <w:szCs w:val="16"/>
                        </w:rPr>
                        <w:t xml:space="preserve"> &lt; .001,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.16</w:t>
                      </w:r>
                    </w:p>
                    <w:p w14:paraId="2C6A7EFD" w14:textId="77777777" w:rsidR="00C21356" w:rsidRPr="006D41E4" w:rsidRDefault="00C21356" w:rsidP="003C668A">
                      <w:pPr>
                        <w:jc w:val="center"/>
                        <w:rPr>
                          <w:rFonts w:eastAsiaTheme="minorEastAsia"/>
                          <w:iCs/>
                          <w:sz w:val="8"/>
                          <w:szCs w:val="8"/>
                        </w:rPr>
                      </w:pPr>
                    </w:p>
                    <w:p w14:paraId="0C96894E" w14:textId="77777777" w:rsidR="00C21356" w:rsidRDefault="00C21356" w:rsidP="003C668A">
                      <w:pPr>
                        <w:jc w:val="center"/>
                        <w:rPr>
                          <w:rFonts w:eastAsiaTheme="minorEastAsia"/>
                          <w:iCs/>
                          <w:sz w:val="16"/>
                          <w:szCs w:val="16"/>
                          <w:u w:val="single"/>
                        </w:rPr>
                      </w:pPr>
                      <w:r>
                        <w:rPr>
                          <w:rFonts w:eastAsiaTheme="minorEastAsia"/>
                          <w:iCs/>
                          <w:sz w:val="16"/>
                          <w:szCs w:val="16"/>
                          <w:u w:val="single"/>
                        </w:rPr>
                        <w:t>Negative Affect</w:t>
                      </w:r>
                      <w:r w:rsidRPr="00443079">
                        <w:rPr>
                          <w:rFonts w:eastAsiaTheme="minorEastAsia"/>
                          <w:iCs/>
                          <w:sz w:val="16"/>
                          <w:szCs w:val="16"/>
                          <w:u w:val="single"/>
                        </w:rPr>
                        <w:t xml:space="preserve"> vs. </w:t>
                      </w:r>
                      <w:r>
                        <w:rPr>
                          <w:rFonts w:eastAsiaTheme="minorEastAsia"/>
                          <w:iCs/>
                          <w:sz w:val="16"/>
                          <w:szCs w:val="16"/>
                          <w:u w:val="single"/>
                        </w:rPr>
                        <w:t>Guilt</w:t>
                      </w:r>
                    </w:p>
                    <w:p w14:paraId="061E1D34" w14:textId="77777777" w:rsidR="00C21356" w:rsidRPr="00F16056" w:rsidRDefault="00C21356" w:rsidP="003C668A">
                      <w:pPr>
                        <w:jc w:val="center"/>
                        <w:rPr>
                          <w:sz w:val="16"/>
                          <w:szCs w:val="16"/>
                        </w:rPr>
                      </w:pPr>
                      <w:r>
                        <w:rPr>
                          <w:sz w:val="16"/>
                          <w:szCs w:val="16"/>
                        </w:rPr>
                        <w:t>SMALL INCENTIVE</w:t>
                      </w:r>
                    </w:p>
                    <w:p w14:paraId="4C52F948" w14:textId="77777777" w:rsidR="00C21356" w:rsidRDefault="00C21356" w:rsidP="003C668A">
                      <w:pPr>
                        <w:jc w:val="center"/>
                        <w:rPr>
                          <w:rFonts w:eastAsiaTheme="minorEastAsia"/>
                          <w:iCs/>
                          <w:sz w:val="16"/>
                          <w:szCs w:val="16"/>
                        </w:rPr>
                      </w:pPr>
                      <w:r w:rsidRPr="00443079">
                        <w:rPr>
                          <w:i/>
                          <w:iCs/>
                          <w:sz w:val="16"/>
                          <w:szCs w:val="16"/>
                        </w:rPr>
                        <w:t>F</w:t>
                      </w:r>
                      <w:r>
                        <w:rPr>
                          <w:sz w:val="16"/>
                          <w:szCs w:val="16"/>
                        </w:rPr>
                        <w:t xml:space="preserve">(1, 207) = 22.46, </w:t>
                      </w:r>
                      <w:r w:rsidRPr="00443079">
                        <w:rPr>
                          <w:i/>
                          <w:iCs/>
                          <w:sz w:val="16"/>
                          <w:szCs w:val="16"/>
                        </w:rPr>
                        <w:t>p</w:t>
                      </w:r>
                      <w:r>
                        <w:rPr>
                          <w:sz w:val="16"/>
                          <w:szCs w:val="16"/>
                        </w:rPr>
                        <w:t xml:space="preserve"> &lt; .001,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.10</w:t>
                      </w:r>
                    </w:p>
                    <w:p w14:paraId="26320B23" w14:textId="77777777" w:rsidR="00C21356" w:rsidRDefault="00C21356" w:rsidP="003C668A">
                      <w:pPr>
                        <w:jc w:val="center"/>
                        <w:rPr>
                          <w:rFonts w:eastAsiaTheme="minorEastAsia"/>
                          <w:iCs/>
                          <w:sz w:val="16"/>
                          <w:szCs w:val="16"/>
                        </w:rPr>
                      </w:pPr>
                      <w:r>
                        <w:rPr>
                          <w:rFonts w:eastAsiaTheme="minorEastAsia"/>
                          <w:iCs/>
                          <w:sz w:val="16"/>
                          <w:szCs w:val="16"/>
                        </w:rPr>
                        <w:t>LARGE INCENTIVE</w:t>
                      </w:r>
                    </w:p>
                    <w:p w14:paraId="68E1F83B" w14:textId="77777777" w:rsidR="00C21356" w:rsidRDefault="00C21356" w:rsidP="003C668A">
                      <w:pPr>
                        <w:jc w:val="center"/>
                        <w:rPr>
                          <w:rFonts w:eastAsiaTheme="minorEastAsia"/>
                          <w:iCs/>
                          <w:sz w:val="16"/>
                          <w:szCs w:val="16"/>
                        </w:rPr>
                      </w:pPr>
                      <w:r w:rsidRPr="00443079">
                        <w:rPr>
                          <w:i/>
                          <w:iCs/>
                          <w:sz w:val="16"/>
                          <w:szCs w:val="16"/>
                        </w:rPr>
                        <w:t>F</w:t>
                      </w:r>
                      <w:r>
                        <w:rPr>
                          <w:sz w:val="16"/>
                          <w:szCs w:val="16"/>
                        </w:rPr>
                        <w:t xml:space="preserve">(1, 211) = 63.14, </w:t>
                      </w:r>
                      <w:r w:rsidRPr="00443079">
                        <w:rPr>
                          <w:i/>
                          <w:iCs/>
                          <w:sz w:val="16"/>
                          <w:szCs w:val="16"/>
                        </w:rPr>
                        <w:t>p</w:t>
                      </w:r>
                      <w:r>
                        <w:rPr>
                          <w:sz w:val="16"/>
                          <w:szCs w:val="16"/>
                        </w:rPr>
                        <w:t xml:space="preserve"> &lt; .001,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.23</w:t>
                      </w:r>
                    </w:p>
                    <w:p w14:paraId="3FFCEA51" w14:textId="77777777" w:rsidR="00C21356" w:rsidRPr="00EE19EF" w:rsidRDefault="00C21356" w:rsidP="003C668A">
                      <w:pPr>
                        <w:jc w:val="center"/>
                        <w:rPr>
                          <w:rFonts w:eastAsiaTheme="minorEastAsia"/>
                          <w:b/>
                          <w:bCs/>
                          <w:i/>
                          <w:sz w:val="16"/>
                          <w:szCs w:val="16"/>
                          <w:u w:val="single"/>
                        </w:rPr>
                      </w:pPr>
                    </w:p>
                  </w:txbxContent>
                </v:textbox>
              </v:shape>
            </w:pict>
          </mc:Fallback>
        </mc:AlternateContent>
      </w:r>
      <w:r>
        <w:rPr>
          <w:noProof/>
        </w:rPr>
        <mc:AlternateContent>
          <mc:Choice Requires="wps">
            <w:drawing>
              <wp:anchor distT="0" distB="0" distL="114300" distR="114300" simplePos="0" relativeHeight="251846656" behindDoc="0" locked="0" layoutInCell="1" allowOverlap="1" wp14:anchorId="69E83F8D" wp14:editId="0DDB05A1">
                <wp:simplePos x="0" y="0"/>
                <wp:positionH relativeFrom="column">
                  <wp:posOffset>161365</wp:posOffset>
                </wp:positionH>
                <wp:positionV relativeFrom="paragraph">
                  <wp:posOffset>254149</wp:posOffset>
                </wp:positionV>
                <wp:extent cx="3594100" cy="1515036"/>
                <wp:effectExtent l="0" t="0" r="12700" b="9525"/>
                <wp:wrapNone/>
                <wp:docPr id="25" name="Text Box 25"/>
                <wp:cNvGraphicFramePr/>
                <a:graphic xmlns:a="http://schemas.openxmlformats.org/drawingml/2006/main">
                  <a:graphicData uri="http://schemas.microsoft.com/office/word/2010/wordprocessingShape">
                    <wps:wsp>
                      <wps:cNvSpPr txBox="1"/>
                      <wps:spPr>
                        <a:xfrm>
                          <a:off x="0" y="0"/>
                          <a:ext cx="3594100" cy="1515036"/>
                        </a:xfrm>
                        <a:prstGeom prst="rect">
                          <a:avLst/>
                        </a:prstGeom>
                        <a:solidFill>
                          <a:schemeClr val="bg1"/>
                        </a:solidFill>
                        <a:ln w="6350">
                          <a:solidFill>
                            <a:prstClr val="black"/>
                          </a:solidFill>
                        </a:ln>
                      </wps:spPr>
                      <wps:txbx>
                        <w:txbxContent>
                          <w:p w14:paraId="346DAC9E" w14:textId="77777777" w:rsidR="00C21356" w:rsidRPr="00320C38" w:rsidRDefault="00C21356" w:rsidP="003C668A">
                            <w:pPr>
                              <w:contextualSpacing/>
                              <w:rPr>
                                <w:sz w:val="16"/>
                                <w:szCs w:val="16"/>
                              </w:rPr>
                            </w:pPr>
                            <w:r>
                              <w:rPr>
                                <w:sz w:val="16"/>
                                <w:szCs w:val="16"/>
                              </w:rPr>
                              <w:t>Affect Measure:</w:t>
                            </w:r>
                            <w:r>
                              <w:rPr>
                                <w:sz w:val="16"/>
                                <w:szCs w:val="16"/>
                              </w:rPr>
                              <w:tab/>
                            </w:r>
                            <w:r>
                              <w:rPr>
                                <w:sz w:val="16"/>
                                <w:szCs w:val="16"/>
                              </w:rPr>
                              <w:tab/>
                            </w:r>
                            <w:r>
                              <w:rPr>
                                <w:sz w:val="16"/>
                                <w:szCs w:val="16"/>
                              </w:rPr>
                              <w:tab/>
                            </w:r>
                            <w:r>
                              <w:rPr>
                                <w:i/>
                                <w:iCs/>
                                <w:sz w:val="16"/>
                                <w:szCs w:val="16"/>
                              </w:rPr>
                              <w:t>F</w:t>
                            </w:r>
                            <w:r>
                              <w:rPr>
                                <w:sz w:val="16"/>
                                <w:szCs w:val="16"/>
                              </w:rPr>
                              <w:t xml:space="preserve">(2, 840) = 32.94, </w:t>
                            </w:r>
                            <w:r w:rsidRPr="00320C38">
                              <w:rPr>
                                <w:i/>
                                <w:iCs/>
                                <w:sz w:val="16"/>
                                <w:szCs w:val="16"/>
                              </w:rPr>
                              <w:t>p</w:t>
                            </w:r>
                            <w:r>
                              <w:rPr>
                                <w:sz w:val="16"/>
                                <w:szCs w:val="16"/>
                              </w:rPr>
                              <w:t xml:space="preserve"> &lt; .001,</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.07</w:t>
                            </w:r>
                            <w:r>
                              <w:rPr>
                                <w:sz w:val="16"/>
                                <w:szCs w:val="16"/>
                              </w:rPr>
                              <w:t xml:space="preserve">  </w:t>
                            </w:r>
                          </w:p>
                          <w:p w14:paraId="6E840363" w14:textId="77777777" w:rsidR="00C21356" w:rsidRDefault="00C21356" w:rsidP="003C668A">
                            <w:pPr>
                              <w:contextualSpacing/>
                              <w:rPr>
                                <w:sz w:val="16"/>
                                <w:szCs w:val="16"/>
                              </w:rPr>
                            </w:pPr>
                            <w:r>
                              <w:rPr>
                                <w:sz w:val="16"/>
                                <w:szCs w:val="16"/>
                              </w:rPr>
                              <w:t>Dishonesty:</w:t>
                            </w:r>
                            <w:r>
                              <w:rPr>
                                <w:sz w:val="16"/>
                                <w:szCs w:val="16"/>
                              </w:rPr>
                              <w:tab/>
                            </w:r>
                            <w:r>
                              <w:rPr>
                                <w:sz w:val="16"/>
                                <w:szCs w:val="16"/>
                              </w:rPr>
                              <w:tab/>
                            </w:r>
                            <w:r>
                              <w:rPr>
                                <w:sz w:val="16"/>
                                <w:szCs w:val="16"/>
                              </w:rPr>
                              <w:tab/>
                            </w:r>
                            <w:r>
                              <w:rPr>
                                <w:i/>
                                <w:iCs/>
                                <w:sz w:val="16"/>
                                <w:szCs w:val="16"/>
                              </w:rPr>
                              <w:t>F</w:t>
                            </w:r>
                            <w:r>
                              <w:rPr>
                                <w:sz w:val="16"/>
                                <w:szCs w:val="16"/>
                              </w:rPr>
                              <w:t xml:space="preserve">(1, 420) = 44.43, </w:t>
                            </w:r>
                            <w:r w:rsidRPr="00320C38">
                              <w:rPr>
                                <w:i/>
                                <w:iCs/>
                                <w:sz w:val="16"/>
                                <w:szCs w:val="16"/>
                              </w:rPr>
                              <w:t>p</w:t>
                            </w:r>
                            <w:r>
                              <w:rPr>
                                <w:sz w:val="16"/>
                                <w:szCs w:val="16"/>
                              </w:rPr>
                              <w:t xml:space="preserve"> &lt; .001,</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.10</w:t>
                            </w:r>
                            <w:r>
                              <w:rPr>
                                <w:sz w:val="16"/>
                                <w:szCs w:val="16"/>
                              </w:rPr>
                              <w:t xml:space="preserve"> </w:t>
                            </w:r>
                          </w:p>
                          <w:p w14:paraId="5982CC92" w14:textId="77777777" w:rsidR="00C21356" w:rsidRDefault="00C21356" w:rsidP="003C668A">
                            <w:pPr>
                              <w:contextualSpacing/>
                              <w:rPr>
                                <w:sz w:val="16"/>
                                <w:szCs w:val="16"/>
                              </w:rPr>
                            </w:pPr>
                            <w:r>
                              <w:rPr>
                                <w:sz w:val="16"/>
                                <w:szCs w:val="16"/>
                              </w:rPr>
                              <w:t>Incentive Size:</w:t>
                            </w:r>
                            <w:r>
                              <w:rPr>
                                <w:sz w:val="16"/>
                                <w:szCs w:val="16"/>
                              </w:rPr>
                              <w:tab/>
                            </w:r>
                            <w:r>
                              <w:rPr>
                                <w:sz w:val="16"/>
                                <w:szCs w:val="16"/>
                              </w:rPr>
                              <w:tab/>
                            </w:r>
                            <w:r>
                              <w:rPr>
                                <w:sz w:val="16"/>
                                <w:szCs w:val="16"/>
                              </w:rPr>
                              <w:tab/>
                            </w:r>
                            <w:r>
                              <w:rPr>
                                <w:i/>
                                <w:iCs/>
                                <w:sz w:val="16"/>
                                <w:szCs w:val="16"/>
                              </w:rPr>
                              <w:t>F</w:t>
                            </w:r>
                            <w:r>
                              <w:rPr>
                                <w:sz w:val="16"/>
                                <w:szCs w:val="16"/>
                              </w:rPr>
                              <w:t xml:space="preserve">(1, 420) = 15.76, </w:t>
                            </w:r>
                            <w:r w:rsidRPr="00320C38">
                              <w:rPr>
                                <w:i/>
                                <w:iCs/>
                                <w:sz w:val="16"/>
                                <w:szCs w:val="16"/>
                              </w:rPr>
                              <w:t>p</w:t>
                            </w:r>
                            <w:r>
                              <w:rPr>
                                <w:sz w:val="16"/>
                                <w:szCs w:val="16"/>
                              </w:rPr>
                              <w:t xml:space="preserve"> &lt; .001,</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.04</w:t>
                            </w:r>
                            <w:r>
                              <w:rPr>
                                <w:sz w:val="16"/>
                                <w:szCs w:val="16"/>
                              </w:rPr>
                              <w:t xml:space="preserve"> </w:t>
                            </w:r>
                          </w:p>
                          <w:p w14:paraId="09EEF48E" w14:textId="77777777" w:rsidR="00C21356" w:rsidRDefault="00C21356" w:rsidP="003C668A">
                            <w:pPr>
                              <w:rPr>
                                <w:sz w:val="16"/>
                                <w:szCs w:val="16"/>
                              </w:rPr>
                            </w:pPr>
                            <w:r>
                              <w:rPr>
                                <w:sz w:val="16"/>
                                <w:szCs w:val="16"/>
                              </w:rPr>
                              <w:t>Affect Measure X Dishonesty:</w:t>
                            </w:r>
                            <w:r>
                              <w:rPr>
                                <w:sz w:val="16"/>
                                <w:szCs w:val="16"/>
                              </w:rPr>
                              <w:tab/>
                            </w:r>
                            <w:r>
                              <w:rPr>
                                <w:sz w:val="16"/>
                                <w:szCs w:val="16"/>
                              </w:rPr>
                              <w:tab/>
                            </w:r>
                            <w:r>
                              <w:rPr>
                                <w:i/>
                                <w:iCs/>
                                <w:sz w:val="16"/>
                                <w:szCs w:val="16"/>
                              </w:rPr>
                              <w:t>F</w:t>
                            </w:r>
                            <w:r>
                              <w:rPr>
                                <w:sz w:val="16"/>
                                <w:szCs w:val="16"/>
                              </w:rPr>
                              <w:t xml:space="preserve">(2, 840) = 48.17, </w:t>
                            </w:r>
                            <w:r w:rsidRPr="00320C38">
                              <w:rPr>
                                <w:i/>
                                <w:iCs/>
                                <w:sz w:val="16"/>
                                <w:szCs w:val="16"/>
                              </w:rPr>
                              <w:t>p</w:t>
                            </w:r>
                            <w:r>
                              <w:rPr>
                                <w:sz w:val="16"/>
                                <w:szCs w:val="16"/>
                              </w:rPr>
                              <w:t xml:space="preserve"> &lt; .001,</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.10</w:t>
                            </w:r>
                          </w:p>
                          <w:p w14:paraId="2F289433" w14:textId="77777777" w:rsidR="00C21356" w:rsidRDefault="00C21356" w:rsidP="003C668A">
                            <w:pPr>
                              <w:rPr>
                                <w:sz w:val="16"/>
                                <w:szCs w:val="16"/>
                              </w:rPr>
                            </w:pPr>
                            <w:r>
                              <w:rPr>
                                <w:sz w:val="16"/>
                                <w:szCs w:val="16"/>
                              </w:rPr>
                              <w:t xml:space="preserve">Affect Measure X Incentive: </w:t>
                            </w:r>
                            <w:r>
                              <w:rPr>
                                <w:sz w:val="16"/>
                                <w:szCs w:val="16"/>
                              </w:rPr>
                              <w:tab/>
                            </w:r>
                            <w:r>
                              <w:rPr>
                                <w:sz w:val="16"/>
                                <w:szCs w:val="16"/>
                              </w:rPr>
                              <w:tab/>
                            </w:r>
                            <w:r>
                              <w:rPr>
                                <w:i/>
                                <w:iCs/>
                                <w:sz w:val="16"/>
                                <w:szCs w:val="16"/>
                              </w:rPr>
                              <w:t>F</w:t>
                            </w:r>
                            <w:r>
                              <w:rPr>
                                <w:sz w:val="16"/>
                                <w:szCs w:val="16"/>
                              </w:rPr>
                              <w:t xml:space="preserve">(2, 840) = 0.69, </w:t>
                            </w:r>
                            <w:r w:rsidRPr="00320C38">
                              <w:rPr>
                                <w:i/>
                                <w:iCs/>
                                <w:sz w:val="16"/>
                                <w:szCs w:val="16"/>
                              </w:rPr>
                              <w:t>p</w:t>
                            </w:r>
                            <w:r>
                              <w:rPr>
                                <w:sz w:val="16"/>
                                <w:szCs w:val="16"/>
                              </w:rPr>
                              <w:t xml:space="preserve"> = .50,</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&lt; .01</w:t>
                            </w:r>
                          </w:p>
                          <w:p w14:paraId="42CA2D3D" w14:textId="77777777" w:rsidR="00C21356" w:rsidRDefault="00C21356" w:rsidP="003C668A">
                            <w:pPr>
                              <w:rPr>
                                <w:sz w:val="16"/>
                                <w:szCs w:val="16"/>
                              </w:rPr>
                            </w:pPr>
                            <w:r>
                              <w:rPr>
                                <w:sz w:val="16"/>
                                <w:szCs w:val="16"/>
                              </w:rPr>
                              <w:t>Dishonesty X Incentive:</w:t>
                            </w:r>
                            <w:r>
                              <w:rPr>
                                <w:sz w:val="16"/>
                                <w:szCs w:val="16"/>
                              </w:rPr>
                              <w:tab/>
                            </w:r>
                            <w:r>
                              <w:rPr>
                                <w:sz w:val="16"/>
                                <w:szCs w:val="16"/>
                              </w:rPr>
                              <w:tab/>
                            </w:r>
                            <w:r>
                              <w:rPr>
                                <w:i/>
                                <w:iCs/>
                                <w:sz w:val="16"/>
                                <w:szCs w:val="16"/>
                              </w:rPr>
                              <w:t>F</w:t>
                            </w:r>
                            <w:r>
                              <w:rPr>
                                <w:sz w:val="16"/>
                                <w:szCs w:val="16"/>
                              </w:rPr>
                              <w:t xml:space="preserve">(1, 420) = 3.57, </w:t>
                            </w:r>
                            <w:r w:rsidRPr="00320C38">
                              <w:rPr>
                                <w:i/>
                                <w:iCs/>
                                <w:sz w:val="16"/>
                                <w:szCs w:val="16"/>
                              </w:rPr>
                              <w:t>p</w:t>
                            </w:r>
                            <w:r>
                              <w:rPr>
                                <w:sz w:val="16"/>
                                <w:szCs w:val="16"/>
                              </w:rPr>
                              <w:t xml:space="preserve"> = .06,</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.01</w:t>
                            </w:r>
                          </w:p>
                          <w:p w14:paraId="6136464A" w14:textId="77777777" w:rsidR="00C21356" w:rsidRPr="00D54B31" w:rsidRDefault="00C21356" w:rsidP="003C668A">
                            <w:pPr>
                              <w:rPr>
                                <w:i/>
                                <w:iCs/>
                                <w:sz w:val="16"/>
                                <w:szCs w:val="16"/>
                              </w:rPr>
                            </w:pPr>
                            <w:r>
                              <w:rPr>
                                <w:sz w:val="16"/>
                                <w:szCs w:val="16"/>
                              </w:rPr>
                              <w:t>Affect Measure X Dishonesty X Incentive:</w:t>
                            </w:r>
                            <w:r>
                              <w:rPr>
                                <w:sz w:val="16"/>
                                <w:szCs w:val="16"/>
                              </w:rPr>
                              <w:tab/>
                            </w:r>
                            <w:r w:rsidRPr="008C101B">
                              <w:rPr>
                                <w:i/>
                                <w:iCs/>
                                <w:sz w:val="16"/>
                                <w:szCs w:val="16"/>
                              </w:rPr>
                              <w:t>F</w:t>
                            </w:r>
                            <w:r>
                              <w:rPr>
                                <w:sz w:val="16"/>
                                <w:szCs w:val="16"/>
                              </w:rPr>
                              <w:t xml:space="preserve">(2, 840) =  3.14, </w:t>
                            </w:r>
                            <w:r w:rsidRPr="008C101B">
                              <w:rPr>
                                <w:i/>
                                <w:iCs/>
                                <w:sz w:val="16"/>
                                <w:szCs w:val="16"/>
                              </w:rPr>
                              <w:t>p</w:t>
                            </w:r>
                            <w:r>
                              <w:rPr>
                                <w:sz w:val="16"/>
                                <w:szCs w:val="16"/>
                              </w:rPr>
                              <w:t xml:space="preserve"> =.044</w:t>
                            </w:r>
                            <w:r>
                              <w:rPr>
                                <w:rFonts w:eastAsiaTheme="minorEastAsia"/>
                                <w:sz w:val="16"/>
                                <w:szCs w:val="16"/>
                              </w:rPr>
                              <w:t>,</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.01</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83F8D" id="Text Box 25" o:spid="_x0000_s1034" type="#_x0000_t202" style="position:absolute;margin-left:12.7pt;margin-top:20pt;width:283pt;height:119.3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" fillcolor="white [3212]" strokeweight=".5pt">
                <v:textbox>
                  <w:txbxContent>
                    <w:p w14:paraId="346DAC9E" w14:textId="77777777" w:rsidR="00C21356" w:rsidRPr="00320C38" w:rsidRDefault="00C21356" w:rsidP="003C668A">
                      <w:pPr>
                        <w:contextualSpacing/>
                        <w:rPr>
                          <w:sz w:val="16"/>
                          <w:szCs w:val="16"/>
                        </w:rPr>
                      </w:pPr>
                      <w:r>
                        <w:rPr>
                          <w:sz w:val="16"/>
                          <w:szCs w:val="16"/>
                        </w:rPr>
                        <w:t>Affect Measure:</w:t>
                      </w:r>
                      <w:r>
                        <w:rPr>
                          <w:sz w:val="16"/>
                          <w:szCs w:val="16"/>
                        </w:rPr>
                        <w:tab/>
                      </w:r>
                      <w:r>
                        <w:rPr>
                          <w:sz w:val="16"/>
                          <w:szCs w:val="16"/>
                        </w:rPr>
                        <w:tab/>
                      </w:r>
                      <w:r>
                        <w:rPr>
                          <w:sz w:val="16"/>
                          <w:szCs w:val="16"/>
                        </w:rPr>
                        <w:tab/>
                      </w:r>
                      <w:r>
                        <w:rPr>
                          <w:i/>
                          <w:iCs/>
                          <w:sz w:val="16"/>
                          <w:szCs w:val="16"/>
                        </w:rPr>
                        <w:t>F</w:t>
                      </w:r>
                      <w:r>
                        <w:rPr>
                          <w:sz w:val="16"/>
                          <w:szCs w:val="16"/>
                        </w:rPr>
                        <w:t xml:space="preserve">(2, 840) = 32.94, </w:t>
                      </w:r>
                      <w:r w:rsidRPr="00320C38">
                        <w:rPr>
                          <w:i/>
                          <w:iCs/>
                          <w:sz w:val="16"/>
                          <w:szCs w:val="16"/>
                        </w:rPr>
                        <w:t>p</w:t>
                      </w:r>
                      <w:r>
                        <w:rPr>
                          <w:sz w:val="16"/>
                          <w:szCs w:val="16"/>
                        </w:rPr>
                        <w:t xml:space="preserve"> &lt; .001,</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.07</w:t>
                      </w:r>
                      <w:r>
                        <w:rPr>
                          <w:sz w:val="16"/>
                          <w:szCs w:val="16"/>
                        </w:rPr>
                        <w:t xml:space="preserve">  </w:t>
                      </w:r>
                    </w:p>
                    <w:p w14:paraId="6E840363" w14:textId="77777777" w:rsidR="00C21356" w:rsidRDefault="00C21356" w:rsidP="003C668A">
                      <w:pPr>
                        <w:contextualSpacing/>
                        <w:rPr>
                          <w:sz w:val="16"/>
                          <w:szCs w:val="16"/>
                        </w:rPr>
                      </w:pPr>
                      <w:r>
                        <w:rPr>
                          <w:sz w:val="16"/>
                          <w:szCs w:val="16"/>
                        </w:rPr>
                        <w:t>Dishonesty:</w:t>
                      </w:r>
                      <w:r>
                        <w:rPr>
                          <w:sz w:val="16"/>
                          <w:szCs w:val="16"/>
                        </w:rPr>
                        <w:tab/>
                      </w:r>
                      <w:r>
                        <w:rPr>
                          <w:sz w:val="16"/>
                          <w:szCs w:val="16"/>
                        </w:rPr>
                        <w:tab/>
                      </w:r>
                      <w:r>
                        <w:rPr>
                          <w:sz w:val="16"/>
                          <w:szCs w:val="16"/>
                        </w:rPr>
                        <w:tab/>
                      </w:r>
                      <w:r>
                        <w:rPr>
                          <w:i/>
                          <w:iCs/>
                          <w:sz w:val="16"/>
                          <w:szCs w:val="16"/>
                        </w:rPr>
                        <w:t>F</w:t>
                      </w:r>
                      <w:r>
                        <w:rPr>
                          <w:sz w:val="16"/>
                          <w:szCs w:val="16"/>
                        </w:rPr>
                        <w:t xml:space="preserve">(1, 420) = 44.43, </w:t>
                      </w:r>
                      <w:r w:rsidRPr="00320C38">
                        <w:rPr>
                          <w:i/>
                          <w:iCs/>
                          <w:sz w:val="16"/>
                          <w:szCs w:val="16"/>
                        </w:rPr>
                        <w:t>p</w:t>
                      </w:r>
                      <w:r>
                        <w:rPr>
                          <w:sz w:val="16"/>
                          <w:szCs w:val="16"/>
                        </w:rPr>
                        <w:t xml:space="preserve"> &lt; .001,</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.10</w:t>
                      </w:r>
                      <w:r>
                        <w:rPr>
                          <w:sz w:val="16"/>
                          <w:szCs w:val="16"/>
                        </w:rPr>
                        <w:t xml:space="preserve"> </w:t>
                      </w:r>
                    </w:p>
                    <w:p w14:paraId="5982CC92" w14:textId="77777777" w:rsidR="00C21356" w:rsidRDefault="00C21356" w:rsidP="003C668A">
                      <w:pPr>
                        <w:contextualSpacing/>
                        <w:rPr>
                          <w:sz w:val="16"/>
                          <w:szCs w:val="16"/>
                        </w:rPr>
                      </w:pPr>
                      <w:r>
                        <w:rPr>
                          <w:sz w:val="16"/>
                          <w:szCs w:val="16"/>
                        </w:rPr>
                        <w:t>Incentive Size:</w:t>
                      </w:r>
                      <w:r>
                        <w:rPr>
                          <w:sz w:val="16"/>
                          <w:szCs w:val="16"/>
                        </w:rPr>
                        <w:tab/>
                      </w:r>
                      <w:r>
                        <w:rPr>
                          <w:sz w:val="16"/>
                          <w:szCs w:val="16"/>
                        </w:rPr>
                        <w:tab/>
                      </w:r>
                      <w:r>
                        <w:rPr>
                          <w:sz w:val="16"/>
                          <w:szCs w:val="16"/>
                        </w:rPr>
                        <w:tab/>
                      </w:r>
                      <w:r>
                        <w:rPr>
                          <w:i/>
                          <w:iCs/>
                          <w:sz w:val="16"/>
                          <w:szCs w:val="16"/>
                        </w:rPr>
                        <w:t>F</w:t>
                      </w:r>
                      <w:r>
                        <w:rPr>
                          <w:sz w:val="16"/>
                          <w:szCs w:val="16"/>
                        </w:rPr>
                        <w:t xml:space="preserve">(1, 420) = 15.76, </w:t>
                      </w:r>
                      <w:r w:rsidRPr="00320C38">
                        <w:rPr>
                          <w:i/>
                          <w:iCs/>
                          <w:sz w:val="16"/>
                          <w:szCs w:val="16"/>
                        </w:rPr>
                        <w:t>p</w:t>
                      </w:r>
                      <w:r>
                        <w:rPr>
                          <w:sz w:val="16"/>
                          <w:szCs w:val="16"/>
                        </w:rPr>
                        <w:t xml:space="preserve"> &lt; .001,</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.04</w:t>
                      </w:r>
                      <w:r>
                        <w:rPr>
                          <w:sz w:val="16"/>
                          <w:szCs w:val="16"/>
                        </w:rPr>
                        <w:t xml:space="preserve"> </w:t>
                      </w:r>
                    </w:p>
                    <w:p w14:paraId="09EEF48E" w14:textId="77777777" w:rsidR="00C21356" w:rsidRDefault="00C21356" w:rsidP="003C668A">
                      <w:pPr>
                        <w:rPr>
                          <w:sz w:val="16"/>
                          <w:szCs w:val="16"/>
                        </w:rPr>
                      </w:pPr>
                      <w:r>
                        <w:rPr>
                          <w:sz w:val="16"/>
                          <w:szCs w:val="16"/>
                        </w:rPr>
                        <w:t>Affect Measure X Dishonesty:</w:t>
                      </w:r>
                      <w:r>
                        <w:rPr>
                          <w:sz w:val="16"/>
                          <w:szCs w:val="16"/>
                        </w:rPr>
                        <w:tab/>
                      </w:r>
                      <w:r>
                        <w:rPr>
                          <w:sz w:val="16"/>
                          <w:szCs w:val="16"/>
                        </w:rPr>
                        <w:tab/>
                      </w:r>
                      <w:r>
                        <w:rPr>
                          <w:i/>
                          <w:iCs/>
                          <w:sz w:val="16"/>
                          <w:szCs w:val="16"/>
                        </w:rPr>
                        <w:t>F</w:t>
                      </w:r>
                      <w:r>
                        <w:rPr>
                          <w:sz w:val="16"/>
                          <w:szCs w:val="16"/>
                        </w:rPr>
                        <w:t xml:space="preserve">(2, 840) = 48.17, </w:t>
                      </w:r>
                      <w:r w:rsidRPr="00320C38">
                        <w:rPr>
                          <w:i/>
                          <w:iCs/>
                          <w:sz w:val="16"/>
                          <w:szCs w:val="16"/>
                        </w:rPr>
                        <w:t>p</w:t>
                      </w:r>
                      <w:r>
                        <w:rPr>
                          <w:sz w:val="16"/>
                          <w:szCs w:val="16"/>
                        </w:rPr>
                        <w:t xml:space="preserve"> &lt; .001,</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.10</w:t>
                      </w:r>
                    </w:p>
                    <w:p w14:paraId="2F289433" w14:textId="77777777" w:rsidR="00C21356" w:rsidRDefault="00C21356" w:rsidP="003C668A">
                      <w:pPr>
                        <w:rPr>
                          <w:sz w:val="16"/>
                          <w:szCs w:val="16"/>
                        </w:rPr>
                      </w:pPr>
                      <w:r>
                        <w:rPr>
                          <w:sz w:val="16"/>
                          <w:szCs w:val="16"/>
                        </w:rPr>
                        <w:t xml:space="preserve">Affect Measure X Incentive: </w:t>
                      </w:r>
                      <w:r>
                        <w:rPr>
                          <w:sz w:val="16"/>
                          <w:szCs w:val="16"/>
                        </w:rPr>
                        <w:tab/>
                      </w:r>
                      <w:r>
                        <w:rPr>
                          <w:sz w:val="16"/>
                          <w:szCs w:val="16"/>
                        </w:rPr>
                        <w:tab/>
                      </w:r>
                      <w:r>
                        <w:rPr>
                          <w:i/>
                          <w:iCs/>
                          <w:sz w:val="16"/>
                          <w:szCs w:val="16"/>
                        </w:rPr>
                        <w:t>F</w:t>
                      </w:r>
                      <w:r>
                        <w:rPr>
                          <w:sz w:val="16"/>
                          <w:szCs w:val="16"/>
                        </w:rPr>
                        <w:t xml:space="preserve">(2, 840) = 0.69, </w:t>
                      </w:r>
                      <w:r w:rsidRPr="00320C38">
                        <w:rPr>
                          <w:i/>
                          <w:iCs/>
                          <w:sz w:val="16"/>
                          <w:szCs w:val="16"/>
                        </w:rPr>
                        <w:t>p</w:t>
                      </w:r>
                      <w:r>
                        <w:rPr>
                          <w:sz w:val="16"/>
                          <w:szCs w:val="16"/>
                        </w:rPr>
                        <w:t xml:space="preserve"> = .50,</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&lt; .01</w:t>
                      </w:r>
                    </w:p>
                    <w:p w14:paraId="42CA2D3D" w14:textId="77777777" w:rsidR="00C21356" w:rsidRDefault="00C21356" w:rsidP="003C668A">
                      <w:pPr>
                        <w:rPr>
                          <w:sz w:val="16"/>
                          <w:szCs w:val="16"/>
                        </w:rPr>
                      </w:pPr>
                      <w:r>
                        <w:rPr>
                          <w:sz w:val="16"/>
                          <w:szCs w:val="16"/>
                        </w:rPr>
                        <w:t>Dishonesty X Incentive:</w:t>
                      </w:r>
                      <w:r>
                        <w:rPr>
                          <w:sz w:val="16"/>
                          <w:szCs w:val="16"/>
                        </w:rPr>
                        <w:tab/>
                      </w:r>
                      <w:r>
                        <w:rPr>
                          <w:sz w:val="16"/>
                          <w:szCs w:val="16"/>
                        </w:rPr>
                        <w:tab/>
                      </w:r>
                      <w:r>
                        <w:rPr>
                          <w:i/>
                          <w:iCs/>
                          <w:sz w:val="16"/>
                          <w:szCs w:val="16"/>
                        </w:rPr>
                        <w:t>F</w:t>
                      </w:r>
                      <w:r>
                        <w:rPr>
                          <w:sz w:val="16"/>
                          <w:szCs w:val="16"/>
                        </w:rPr>
                        <w:t xml:space="preserve">(1, 420) = 3.57, </w:t>
                      </w:r>
                      <w:r w:rsidRPr="00320C38">
                        <w:rPr>
                          <w:i/>
                          <w:iCs/>
                          <w:sz w:val="16"/>
                          <w:szCs w:val="16"/>
                        </w:rPr>
                        <w:t>p</w:t>
                      </w:r>
                      <w:r>
                        <w:rPr>
                          <w:sz w:val="16"/>
                          <w:szCs w:val="16"/>
                        </w:rPr>
                        <w:t xml:space="preserve"> = .06,</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.01</w:t>
                      </w:r>
                    </w:p>
                    <w:p w14:paraId="6136464A" w14:textId="77777777" w:rsidR="00C21356" w:rsidRPr="00D54B31" w:rsidRDefault="00C21356" w:rsidP="003C668A">
                      <w:pPr>
                        <w:rPr>
                          <w:i/>
                          <w:iCs/>
                          <w:sz w:val="16"/>
                          <w:szCs w:val="16"/>
                        </w:rPr>
                      </w:pPr>
                      <w:r>
                        <w:rPr>
                          <w:sz w:val="16"/>
                          <w:szCs w:val="16"/>
                        </w:rPr>
                        <w:t>Affect Measure X Dishonesty X Incentive:</w:t>
                      </w:r>
                      <w:r>
                        <w:rPr>
                          <w:sz w:val="16"/>
                          <w:szCs w:val="16"/>
                        </w:rPr>
                        <w:tab/>
                      </w:r>
                      <w:r w:rsidRPr="008C101B">
                        <w:rPr>
                          <w:i/>
                          <w:iCs/>
                          <w:sz w:val="16"/>
                          <w:szCs w:val="16"/>
                        </w:rPr>
                        <w:t>F</w:t>
                      </w:r>
                      <w:r>
                        <w:rPr>
                          <w:sz w:val="16"/>
                          <w:szCs w:val="16"/>
                        </w:rPr>
                        <w:t xml:space="preserve">(2, 840) =  3.14, </w:t>
                      </w:r>
                      <w:r w:rsidRPr="008C101B">
                        <w:rPr>
                          <w:i/>
                          <w:iCs/>
                          <w:sz w:val="16"/>
                          <w:szCs w:val="16"/>
                        </w:rPr>
                        <w:t>p</w:t>
                      </w:r>
                      <w:r>
                        <w:rPr>
                          <w:sz w:val="16"/>
                          <w:szCs w:val="16"/>
                        </w:rPr>
                        <w:t xml:space="preserve"> =.044</w:t>
                      </w:r>
                      <w:r>
                        <w:rPr>
                          <w:rFonts w:eastAsiaTheme="minorEastAsia"/>
                          <w:sz w:val="16"/>
                          <w:szCs w:val="16"/>
                        </w:rPr>
                        <w:t>,</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.01</w:t>
                      </w:r>
                      <w:r>
                        <w:rPr>
                          <w:sz w:val="16"/>
                          <w:szCs w:val="16"/>
                        </w:rPr>
                        <w:t xml:space="preserve">  </w:t>
                      </w:r>
                    </w:p>
                  </w:txbxContent>
                </v:textbox>
              </v:shape>
            </w:pict>
          </mc:Fallback>
        </mc:AlternateContent>
      </w:r>
      <w:r>
        <w:rPr>
          <w:noProof/>
        </w:rPr>
        <mc:AlternateContent>
          <mc:Choice Requires="wps">
            <w:drawing>
              <wp:anchor distT="0" distB="0" distL="114300" distR="114300" simplePos="0" relativeHeight="251840512" behindDoc="0" locked="0" layoutInCell="1" allowOverlap="1" wp14:anchorId="26739934" wp14:editId="3BC91DB5">
                <wp:simplePos x="0" y="0"/>
                <wp:positionH relativeFrom="column">
                  <wp:posOffset>2383155</wp:posOffset>
                </wp:positionH>
                <wp:positionV relativeFrom="paragraph">
                  <wp:posOffset>3722631</wp:posOffset>
                </wp:positionV>
                <wp:extent cx="1136015" cy="214630"/>
                <wp:effectExtent l="0" t="0" r="0" b="1270"/>
                <wp:wrapNone/>
                <wp:docPr id="26" name="Text Box 26"/>
                <wp:cNvGraphicFramePr/>
                <a:graphic xmlns:a="http://schemas.openxmlformats.org/drawingml/2006/main">
                  <a:graphicData uri="http://schemas.microsoft.com/office/word/2010/wordprocessingShape">
                    <wps:wsp>
                      <wps:cNvSpPr txBox="1"/>
                      <wps:spPr>
                        <a:xfrm>
                          <a:off x="0" y="0"/>
                          <a:ext cx="1136015" cy="214630"/>
                        </a:xfrm>
                        <a:prstGeom prst="rect">
                          <a:avLst/>
                        </a:prstGeom>
                        <a:solidFill>
                          <a:schemeClr val="bg1"/>
                        </a:solidFill>
                        <a:ln w="6350">
                          <a:noFill/>
                        </a:ln>
                      </wps:spPr>
                      <wps:txbx>
                        <w:txbxContent>
                          <w:p w14:paraId="21639E42" w14:textId="77777777" w:rsidR="00C21356" w:rsidRPr="00E86A8B" w:rsidRDefault="00C21356" w:rsidP="003C668A">
                            <w:pPr>
                              <w:jc w:val="center"/>
                              <w:rPr>
                                <w:b/>
                                <w:bCs/>
                                <w:sz w:val="18"/>
                                <w:szCs w:val="18"/>
                              </w:rPr>
                            </w:pPr>
                            <w:r>
                              <w:rPr>
                                <w:b/>
                                <w:bCs/>
                                <w:sz w:val="18"/>
                                <w:szCs w:val="18"/>
                              </w:rPr>
                              <w:t>Guilt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39934" id="Text Box 26" o:spid="_x0000_s1035" type="#_x0000_t202" style="position:absolute;margin-left:187.65pt;margin-top:293.1pt;width:89.45pt;height:16.9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" fillcolor="white [3212]" stroked="f" strokeweight=".5pt">
                <v:textbox>
                  <w:txbxContent>
                    <w:p w14:paraId="21639E42" w14:textId="77777777" w:rsidR="00C21356" w:rsidRPr="00E86A8B" w:rsidRDefault="00C21356" w:rsidP="003C668A">
                      <w:pPr>
                        <w:jc w:val="center"/>
                        <w:rPr>
                          <w:b/>
                          <w:bCs/>
                          <w:sz w:val="18"/>
                          <w:szCs w:val="18"/>
                        </w:rPr>
                      </w:pPr>
                      <w:r>
                        <w:rPr>
                          <w:b/>
                          <w:bCs/>
                          <w:sz w:val="18"/>
                          <w:szCs w:val="18"/>
                        </w:rPr>
                        <w:t>Guilt</w:t>
                      </w:r>
                    </w:p>
                  </w:txbxContent>
                </v:textbox>
              </v:shape>
            </w:pict>
          </mc:Fallback>
        </mc:AlternateContent>
      </w:r>
      <w:r>
        <w:rPr>
          <w:noProof/>
        </w:rPr>
        <mc:AlternateContent>
          <mc:Choice Requires="wps">
            <w:drawing>
              <wp:anchor distT="0" distB="0" distL="114300" distR="114300" simplePos="0" relativeHeight="251839488" behindDoc="0" locked="0" layoutInCell="1" allowOverlap="1" wp14:anchorId="2D857CFA" wp14:editId="75183C96">
                <wp:simplePos x="0" y="0"/>
                <wp:positionH relativeFrom="column">
                  <wp:posOffset>734060</wp:posOffset>
                </wp:positionH>
                <wp:positionV relativeFrom="paragraph">
                  <wp:posOffset>3726665</wp:posOffset>
                </wp:positionV>
                <wp:extent cx="1136015" cy="21463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136015" cy="214630"/>
                        </a:xfrm>
                        <a:prstGeom prst="rect">
                          <a:avLst/>
                        </a:prstGeom>
                        <a:noFill/>
                        <a:ln w="6350">
                          <a:noFill/>
                        </a:ln>
                      </wps:spPr>
                      <wps:txbx>
                        <w:txbxContent>
                          <w:p w14:paraId="749C7A26" w14:textId="77777777" w:rsidR="00C21356" w:rsidRPr="00E86A8B" w:rsidRDefault="00C21356" w:rsidP="003C668A">
                            <w:pPr>
                              <w:jc w:val="center"/>
                              <w:rPr>
                                <w:b/>
                                <w:bCs/>
                                <w:sz w:val="18"/>
                                <w:szCs w:val="18"/>
                              </w:rPr>
                            </w:pPr>
                            <w:r w:rsidRPr="00E86A8B">
                              <w:rPr>
                                <w:b/>
                                <w:bCs/>
                                <w:sz w:val="18"/>
                                <w:szCs w:val="18"/>
                              </w:rPr>
                              <w:t>Positive Affect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57CFA" id="Text Box 27" o:spid="_x0000_s1036" type="#_x0000_t202" style="position:absolute;margin-left:57.8pt;margin-top:293.45pt;width:89.45pt;height:16.9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" filled="f" stroked="f" strokeweight=".5pt">
                <v:textbox>
                  <w:txbxContent>
                    <w:p w14:paraId="749C7A26" w14:textId="77777777" w:rsidR="00C21356" w:rsidRPr="00E86A8B" w:rsidRDefault="00C21356" w:rsidP="003C668A">
                      <w:pPr>
                        <w:jc w:val="center"/>
                        <w:rPr>
                          <w:b/>
                          <w:bCs/>
                          <w:sz w:val="18"/>
                          <w:szCs w:val="18"/>
                        </w:rPr>
                      </w:pPr>
                      <w:r w:rsidRPr="00E86A8B">
                        <w:rPr>
                          <w:b/>
                          <w:bCs/>
                          <w:sz w:val="18"/>
                          <w:szCs w:val="18"/>
                        </w:rPr>
                        <w:t>Positive Affect</w:t>
                      </w:r>
                    </w:p>
                  </w:txbxContent>
                </v:textbox>
              </v:shape>
            </w:pict>
          </mc:Fallback>
        </mc:AlternateContent>
      </w:r>
      <w:r w:rsidRPr="00A30543">
        <w:rPr>
          <w:noProof/>
        </w:rPr>
        <mc:AlternateContent>
          <mc:Choice Requires="wps">
            <w:drawing>
              <wp:anchor distT="0" distB="0" distL="114300" distR="114300" simplePos="0" relativeHeight="251844608" behindDoc="0" locked="0" layoutInCell="1" allowOverlap="1" wp14:anchorId="3DD9486B" wp14:editId="53BC0983">
                <wp:simplePos x="0" y="0"/>
                <wp:positionH relativeFrom="column">
                  <wp:posOffset>4544695</wp:posOffset>
                </wp:positionH>
                <wp:positionV relativeFrom="paragraph">
                  <wp:posOffset>3392319</wp:posOffset>
                </wp:positionV>
                <wp:extent cx="615950" cy="34036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615950" cy="340360"/>
                        </a:xfrm>
                        <a:prstGeom prst="rect">
                          <a:avLst/>
                        </a:prstGeom>
                        <a:noFill/>
                        <a:ln w="6350">
                          <a:noFill/>
                        </a:ln>
                      </wps:spPr>
                      <wps:txbx>
                        <w:txbxContent>
                          <w:p w14:paraId="5356C548" w14:textId="77777777" w:rsidR="00C21356" w:rsidRDefault="00C21356" w:rsidP="003C668A">
                            <w:pPr>
                              <w:jc w:val="center"/>
                              <w:rPr>
                                <w:sz w:val="16"/>
                                <w:szCs w:val="16"/>
                              </w:rPr>
                            </w:pPr>
                            <w:r>
                              <w:rPr>
                                <w:sz w:val="16"/>
                                <w:szCs w:val="16"/>
                              </w:rPr>
                              <w:t>Large</w:t>
                            </w:r>
                          </w:p>
                          <w:p w14:paraId="42DB3D2A" w14:textId="77777777" w:rsidR="00C21356" w:rsidRPr="00E86A8B" w:rsidRDefault="00C21356" w:rsidP="003C668A">
                            <w:pPr>
                              <w:jc w:val="center"/>
                              <w:rPr>
                                <w:sz w:val="16"/>
                                <w:szCs w:val="16"/>
                              </w:rPr>
                            </w:pPr>
                            <w:r>
                              <w:rPr>
                                <w:sz w:val="16"/>
                                <w:szCs w:val="16"/>
                              </w:rPr>
                              <w:t>Incentive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9486B" id="Text Box 28" o:spid="_x0000_s1037" type="#_x0000_t202" style="position:absolute;margin-left:357.85pt;margin-top:267.1pt;width:48.5pt;height:26.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" filled="f" stroked="f" strokeweight=".5pt">
                <v:textbox>
                  <w:txbxContent>
                    <w:p w14:paraId="5356C548" w14:textId="77777777" w:rsidR="00C21356" w:rsidRDefault="00C21356" w:rsidP="003C668A">
                      <w:pPr>
                        <w:jc w:val="center"/>
                        <w:rPr>
                          <w:sz w:val="16"/>
                          <w:szCs w:val="16"/>
                        </w:rPr>
                      </w:pPr>
                      <w:r>
                        <w:rPr>
                          <w:sz w:val="16"/>
                          <w:szCs w:val="16"/>
                        </w:rPr>
                        <w:t>Large</w:t>
                      </w:r>
                    </w:p>
                    <w:p w14:paraId="42DB3D2A" w14:textId="77777777" w:rsidR="00C21356" w:rsidRPr="00E86A8B" w:rsidRDefault="00C21356" w:rsidP="003C668A">
                      <w:pPr>
                        <w:jc w:val="center"/>
                        <w:rPr>
                          <w:sz w:val="16"/>
                          <w:szCs w:val="16"/>
                        </w:rPr>
                      </w:pPr>
                      <w:r>
                        <w:rPr>
                          <w:sz w:val="16"/>
                          <w:szCs w:val="16"/>
                        </w:rPr>
                        <w:t>Incentive</w:t>
                      </w:r>
                    </w:p>
                  </w:txbxContent>
                </v:textbox>
              </v:shape>
            </w:pict>
          </mc:Fallback>
        </mc:AlternateContent>
      </w:r>
      <w:r w:rsidRPr="00A30543">
        <w:rPr>
          <w:noProof/>
        </w:rPr>
        <mc:AlternateContent>
          <mc:Choice Requires="wps">
            <w:drawing>
              <wp:anchor distT="0" distB="0" distL="114300" distR="114300" simplePos="0" relativeHeight="251845632" behindDoc="0" locked="0" layoutInCell="1" allowOverlap="1" wp14:anchorId="6FC5BBDB" wp14:editId="0FC4B586">
                <wp:simplePos x="0" y="0"/>
                <wp:positionH relativeFrom="column">
                  <wp:posOffset>3854450</wp:posOffset>
                </wp:positionH>
                <wp:positionV relativeFrom="paragraph">
                  <wp:posOffset>3394784</wp:posOffset>
                </wp:positionV>
                <wp:extent cx="941070" cy="34861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941070" cy="348615"/>
                        </a:xfrm>
                        <a:prstGeom prst="rect">
                          <a:avLst/>
                        </a:prstGeom>
                        <a:noFill/>
                        <a:ln w="6350">
                          <a:noFill/>
                        </a:ln>
                      </wps:spPr>
                      <wps:txbx>
                        <w:txbxContent>
                          <w:p w14:paraId="234D822C" w14:textId="77777777" w:rsidR="00C21356" w:rsidRDefault="00C21356" w:rsidP="003C668A">
                            <w:pPr>
                              <w:jc w:val="center"/>
                              <w:rPr>
                                <w:sz w:val="16"/>
                                <w:szCs w:val="16"/>
                              </w:rPr>
                            </w:pPr>
                            <w:r>
                              <w:rPr>
                                <w:sz w:val="16"/>
                                <w:szCs w:val="16"/>
                              </w:rPr>
                              <w:t>Small</w:t>
                            </w:r>
                          </w:p>
                          <w:p w14:paraId="6F87A2D4" w14:textId="77777777" w:rsidR="00C21356" w:rsidRPr="0048235F" w:rsidRDefault="00C21356" w:rsidP="003C668A">
                            <w:pPr>
                              <w:jc w:val="center"/>
                              <w:rPr>
                                <w:sz w:val="16"/>
                                <w:szCs w:val="16"/>
                              </w:rPr>
                            </w:pPr>
                            <w:r>
                              <w:rPr>
                                <w:sz w:val="16"/>
                                <w:szCs w:val="16"/>
                              </w:rPr>
                              <w:t>Incentive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5BBDB" id="Text Box 30" o:spid="_x0000_s1038" type="#_x0000_t202" style="position:absolute;margin-left:303.5pt;margin-top:267.3pt;width:74.1pt;height:27.4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" filled="f" stroked="f" strokeweight=".5pt">
                <v:textbox>
                  <w:txbxContent>
                    <w:p w14:paraId="234D822C" w14:textId="77777777" w:rsidR="00C21356" w:rsidRDefault="00C21356" w:rsidP="003C668A">
                      <w:pPr>
                        <w:jc w:val="center"/>
                        <w:rPr>
                          <w:sz w:val="16"/>
                          <w:szCs w:val="16"/>
                        </w:rPr>
                      </w:pPr>
                      <w:r>
                        <w:rPr>
                          <w:sz w:val="16"/>
                          <w:szCs w:val="16"/>
                        </w:rPr>
                        <w:t>Small</w:t>
                      </w:r>
                    </w:p>
                    <w:p w14:paraId="6F87A2D4" w14:textId="77777777" w:rsidR="00C21356" w:rsidRPr="0048235F" w:rsidRDefault="00C21356" w:rsidP="003C668A">
                      <w:pPr>
                        <w:jc w:val="center"/>
                        <w:rPr>
                          <w:sz w:val="16"/>
                          <w:szCs w:val="16"/>
                        </w:rPr>
                      </w:pPr>
                      <w:r>
                        <w:rPr>
                          <w:sz w:val="16"/>
                          <w:szCs w:val="16"/>
                        </w:rPr>
                        <w:t>Incentive</w:t>
                      </w:r>
                    </w:p>
                  </w:txbxContent>
                </v:textbox>
              </v:shape>
            </w:pict>
          </mc:Fallback>
        </mc:AlternateContent>
      </w:r>
      <w:r w:rsidRPr="00A30543">
        <w:rPr>
          <w:noProof/>
        </w:rPr>
        <mc:AlternateContent>
          <mc:Choice Requires="wps">
            <w:drawing>
              <wp:anchor distT="0" distB="0" distL="114300" distR="114300" simplePos="0" relativeHeight="251834368" behindDoc="0" locked="0" layoutInCell="1" allowOverlap="1" wp14:anchorId="08749DFD" wp14:editId="7CDDB13F">
                <wp:simplePos x="0" y="0"/>
                <wp:positionH relativeFrom="column">
                  <wp:posOffset>2214245</wp:posOffset>
                </wp:positionH>
                <wp:positionV relativeFrom="paragraph">
                  <wp:posOffset>3394149</wp:posOffset>
                </wp:positionV>
                <wp:extent cx="941070" cy="34861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941070" cy="348615"/>
                        </a:xfrm>
                        <a:prstGeom prst="rect">
                          <a:avLst/>
                        </a:prstGeom>
                        <a:noFill/>
                        <a:ln w="6350">
                          <a:noFill/>
                        </a:ln>
                      </wps:spPr>
                      <wps:txbx>
                        <w:txbxContent>
                          <w:p w14:paraId="31A099D0" w14:textId="77777777" w:rsidR="00C21356" w:rsidRDefault="00C21356" w:rsidP="003C668A">
                            <w:pPr>
                              <w:jc w:val="center"/>
                              <w:rPr>
                                <w:sz w:val="16"/>
                                <w:szCs w:val="16"/>
                              </w:rPr>
                            </w:pPr>
                            <w:r>
                              <w:rPr>
                                <w:sz w:val="16"/>
                                <w:szCs w:val="16"/>
                              </w:rPr>
                              <w:t>Small</w:t>
                            </w:r>
                          </w:p>
                          <w:p w14:paraId="79399621" w14:textId="77777777" w:rsidR="00C21356" w:rsidRPr="0048235F" w:rsidRDefault="00C21356" w:rsidP="003C668A">
                            <w:pPr>
                              <w:jc w:val="center"/>
                              <w:rPr>
                                <w:sz w:val="16"/>
                                <w:szCs w:val="16"/>
                              </w:rPr>
                            </w:pPr>
                            <w:r>
                              <w:rPr>
                                <w:sz w:val="16"/>
                                <w:szCs w:val="16"/>
                              </w:rPr>
                              <w:t>Incentive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49DFD" id="Text Box 31" o:spid="_x0000_s1039" type="#_x0000_t202" style="position:absolute;margin-left:174.35pt;margin-top:267.25pt;width:74.1pt;height:27.4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" filled="f" stroked="f" strokeweight=".5pt">
                <v:textbox>
                  <w:txbxContent>
                    <w:p w14:paraId="31A099D0" w14:textId="77777777" w:rsidR="00C21356" w:rsidRDefault="00C21356" w:rsidP="003C668A">
                      <w:pPr>
                        <w:jc w:val="center"/>
                        <w:rPr>
                          <w:sz w:val="16"/>
                          <w:szCs w:val="16"/>
                        </w:rPr>
                      </w:pPr>
                      <w:r>
                        <w:rPr>
                          <w:sz w:val="16"/>
                          <w:szCs w:val="16"/>
                        </w:rPr>
                        <w:t>Small</w:t>
                      </w:r>
                    </w:p>
                    <w:p w14:paraId="79399621" w14:textId="77777777" w:rsidR="00C21356" w:rsidRPr="0048235F" w:rsidRDefault="00C21356" w:rsidP="003C668A">
                      <w:pPr>
                        <w:jc w:val="center"/>
                        <w:rPr>
                          <w:sz w:val="16"/>
                          <w:szCs w:val="16"/>
                        </w:rPr>
                      </w:pPr>
                      <w:r>
                        <w:rPr>
                          <w:sz w:val="16"/>
                          <w:szCs w:val="16"/>
                        </w:rPr>
                        <w:t>Incentive</w:t>
                      </w:r>
                    </w:p>
                  </w:txbxContent>
                </v:textbox>
              </v:shape>
            </w:pict>
          </mc:Fallback>
        </mc:AlternateContent>
      </w:r>
      <w:r>
        <w:rPr>
          <w:noProof/>
        </w:rPr>
        <mc:AlternateContent>
          <mc:Choice Requires="wps">
            <w:drawing>
              <wp:anchor distT="0" distB="0" distL="114300" distR="114300" simplePos="0" relativeHeight="251837440" behindDoc="0" locked="0" layoutInCell="1" allowOverlap="1" wp14:anchorId="5FE5C2E2" wp14:editId="0C7241D4">
                <wp:simplePos x="0" y="0"/>
                <wp:positionH relativeFrom="column">
                  <wp:posOffset>1254760</wp:posOffset>
                </wp:positionH>
                <wp:positionV relativeFrom="paragraph">
                  <wp:posOffset>3393514</wp:posOffset>
                </wp:positionV>
                <wp:extent cx="615950" cy="3403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615950" cy="340360"/>
                        </a:xfrm>
                        <a:prstGeom prst="rect">
                          <a:avLst/>
                        </a:prstGeom>
                        <a:noFill/>
                        <a:ln w="6350">
                          <a:noFill/>
                        </a:ln>
                      </wps:spPr>
                      <wps:txbx>
                        <w:txbxContent>
                          <w:p w14:paraId="33383F0E" w14:textId="77777777" w:rsidR="00C21356" w:rsidRDefault="00C21356" w:rsidP="003C668A">
                            <w:pPr>
                              <w:jc w:val="center"/>
                              <w:rPr>
                                <w:sz w:val="16"/>
                                <w:szCs w:val="16"/>
                              </w:rPr>
                            </w:pPr>
                            <w:r>
                              <w:rPr>
                                <w:sz w:val="16"/>
                                <w:szCs w:val="16"/>
                              </w:rPr>
                              <w:t>Large</w:t>
                            </w:r>
                          </w:p>
                          <w:p w14:paraId="0FD7BBEE" w14:textId="77777777" w:rsidR="00C21356" w:rsidRPr="00E86A8B" w:rsidRDefault="00C21356" w:rsidP="003C668A">
                            <w:pPr>
                              <w:jc w:val="center"/>
                              <w:rPr>
                                <w:sz w:val="16"/>
                                <w:szCs w:val="16"/>
                              </w:rPr>
                            </w:pPr>
                            <w:r>
                              <w:rPr>
                                <w:sz w:val="16"/>
                                <w:szCs w:val="16"/>
                              </w:rPr>
                              <w:t>Incentive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5C2E2" id="Text Box 32" o:spid="_x0000_s1040" type="#_x0000_t202" style="position:absolute;margin-left:98.8pt;margin-top:267.2pt;width:48.5pt;height:26.8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" filled="f" stroked="f" strokeweight=".5pt">
                <v:textbox>
                  <w:txbxContent>
                    <w:p w14:paraId="33383F0E" w14:textId="77777777" w:rsidR="00C21356" w:rsidRDefault="00C21356" w:rsidP="003C668A">
                      <w:pPr>
                        <w:jc w:val="center"/>
                        <w:rPr>
                          <w:sz w:val="16"/>
                          <w:szCs w:val="16"/>
                        </w:rPr>
                      </w:pPr>
                      <w:r>
                        <w:rPr>
                          <w:sz w:val="16"/>
                          <w:szCs w:val="16"/>
                        </w:rPr>
                        <w:t>Large</w:t>
                      </w:r>
                    </w:p>
                    <w:p w14:paraId="0FD7BBEE" w14:textId="77777777" w:rsidR="00C21356" w:rsidRPr="00E86A8B" w:rsidRDefault="00C21356" w:rsidP="003C668A">
                      <w:pPr>
                        <w:jc w:val="center"/>
                        <w:rPr>
                          <w:sz w:val="16"/>
                          <w:szCs w:val="16"/>
                        </w:rPr>
                      </w:pPr>
                      <w:r>
                        <w:rPr>
                          <w:sz w:val="16"/>
                          <w:szCs w:val="16"/>
                        </w:rPr>
                        <w:t>Incentive</w:t>
                      </w:r>
                    </w:p>
                  </w:txbxContent>
                </v:textbox>
              </v:shape>
            </w:pict>
          </mc:Fallback>
        </mc:AlternateContent>
      </w:r>
      <w:r>
        <w:rPr>
          <w:noProof/>
        </w:rPr>
        <mc:AlternateContent>
          <mc:Choice Requires="wps">
            <w:drawing>
              <wp:anchor distT="0" distB="0" distL="114300" distR="114300" simplePos="0" relativeHeight="251838464" behindDoc="0" locked="0" layoutInCell="1" allowOverlap="1" wp14:anchorId="165420CF" wp14:editId="347B60EB">
                <wp:simplePos x="0" y="0"/>
                <wp:positionH relativeFrom="column">
                  <wp:posOffset>564515</wp:posOffset>
                </wp:positionH>
                <wp:positionV relativeFrom="paragraph">
                  <wp:posOffset>3393515</wp:posOffset>
                </wp:positionV>
                <wp:extent cx="941070" cy="34861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941070" cy="348615"/>
                        </a:xfrm>
                        <a:prstGeom prst="rect">
                          <a:avLst/>
                        </a:prstGeom>
                        <a:noFill/>
                        <a:ln w="6350">
                          <a:noFill/>
                        </a:ln>
                      </wps:spPr>
                      <wps:txbx>
                        <w:txbxContent>
                          <w:p w14:paraId="629CF4E5" w14:textId="77777777" w:rsidR="00C21356" w:rsidRDefault="00C21356" w:rsidP="003C668A">
                            <w:pPr>
                              <w:jc w:val="center"/>
                              <w:rPr>
                                <w:sz w:val="16"/>
                                <w:szCs w:val="16"/>
                              </w:rPr>
                            </w:pPr>
                            <w:r>
                              <w:rPr>
                                <w:sz w:val="16"/>
                                <w:szCs w:val="16"/>
                              </w:rPr>
                              <w:t xml:space="preserve">Small </w:t>
                            </w:r>
                          </w:p>
                          <w:p w14:paraId="3A6BDADF" w14:textId="77777777" w:rsidR="00C21356" w:rsidRPr="0048235F" w:rsidRDefault="00C21356" w:rsidP="003C668A">
                            <w:pPr>
                              <w:jc w:val="center"/>
                              <w:rPr>
                                <w:sz w:val="16"/>
                                <w:szCs w:val="16"/>
                              </w:rPr>
                            </w:pPr>
                            <w:r>
                              <w:rPr>
                                <w:sz w:val="16"/>
                                <w:szCs w:val="16"/>
                              </w:rPr>
                              <w:t>Incentive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420CF" id="Text Box 33" o:spid="_x0000_s1041" type="#_x0000_t202" style="position:absolute;margin-left:44.45pt;margin-top:267.2pt;width:74.1pt;height:27.4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" filled="f" stroked="f" strokeweight=".5pt">
                <v:textbox>
                  <w:txbxContent>
                    <w:p w14:paraId="629CF4E5" w14:textId="77777777" w:rsidR="00C21356" w:rsidRDefault="00C21356" w:rsidP="003C668A">
                      <w:pPr>
                        <w:jc w:val="center"/>
                        <w:rPr>
                          <w:sz w:val="16"/>
                          <w:szCs w:val="16"/>
                        </w:rPr>
                      </w:pPr>
                      <w:r>
                        <w:rPr>
                          <w:sz w:val="16"/>
                          <w:szCs w:val="16"/>
                        </w:rPr>
                        <w:t xml:space="preserve">Small </w:t>
                      </w:r>
                    </w:p>
                    <w:p w14:paraId="3A6BDADF" w14:textId="77777777" w:rsidR="00C21356" w:rsidRPr="0048235F" w:rsidRDefault="00C21356" w:rsidP="003C668A">
                      <w:pPr>
                        <w:jc w:val="center"/>
                        <w:rPr>
                          <w:sz w:val="16"/>
                          <w:szCs w:val="16"/>
                        </w:rPr>
                      </w:pPr>
                      <w:r>
                        <w:rPr>
                          <w:sz w:val="16"/>
                          <w:szCs w:val="16"/>
                        </w:rPr>
                        <w:t>Incentive</w:t>
                      </w:r>
                    </w:p>
                  </w:txbxContent>
                </v:textbox>
              </v:shape>
            </w:pict>
          </mc:Fallback>
        </mc:AlternateContent>
      </w:r>
      <w:r>
        <w:rPr>
          <w:noProof/>
        </w:rPr>
        <mc:AlternateContent>
          <mc:Choice Requires="wps">
            <w:drawing>
              <wp:anchor distT="0" distB="0" distL="114300" distR="114300" simplePos="0" relativeHeight="251835392" behindDoc="0" locked="0" layoutInCell="1" allowOverlap="1" wp14:anchorId="7C41E84A" wp14:editId="077965AF">
                <wp:simplePos x="0" y="0"/>
                <wp:positionH relativeFrom="column">
                  <wp:posOffset>432173</wp:posOffset>
                </wp:positionH>
                <wp:positionV relativeFrom="paragraph">
                  <wp:posOffset>25326</wp:posOffset>
                </wp:positionV>
                <wp:extent cx="3068320" cy="230505"/>
                <wp:effectExtent l="0" t="0" r="5080" b="0"/>
                <wp:wrapNone/>
                <wp:docPr id="57" name="Text Box 57"/>
                <wp:cNvGraphicFramePr/>
                <a:graphic xmlns:a="http://schemas.openxmlformats.org/drawingml/2006/main">
                  <a:graphicData uri="http://schemas.microsoft.com/office/word/2010/wordprocessingShape">
                    <wps:wsp>
                      <wps:cNvSpPr txBox="1"/>
                      <wps:spPr>
                        <a:xfrm>
                          <a:off x="0" y="0"/>
                          <a:ext cx="3068320" cy="230505"/>
                        </a:xfrm>
                        <a:prstGeom prst="rect">
                          <a:avLst/>
                        </a:prstGeom>
                        <a:solidFill>
                          <a:schemeClr val="lt1"/>
                        </a:solidFill>
                        <a:ln w="6350">
                          <a:noFill/>
                        </a:ln>
                      </wps:spPr>
                      <wps:txbx>
                        <w:txbxContent>
                          <w:p w14:paraId="7AC05CE0" w14:textId="77777777" w:rsidR="00C21356" w:rsidRPr="0048235F" w:rsidRDefault="00C21356" w:rsidP="003C668A">
                            <w:pPr>
                              <w:jc w:val="center"/>
                              <w:rPr>
                                <w:b/>
                                <w:bCs/>
                                <w:sz w:val="16"/>
                                <w:szCs w:val="16"/>
                              </w:rPr>
                            </w:pPr>
                            <w:r>
                              <w:rPr>
                                <w:b/>
                                <w:bCs/>
                                <w:sz w:val="16"/>
                                <w:szCs w:val="16"/>
                              </w:rPr>
                              <w:t xml:space="preserve">Overall </w:t>
                            </w:r>
                            <w:r w:rsidRPr="0048235F">
                              <w:rPr>
                                <w:b/>
                                <w:bCs/>
                                <w:sz w:val="16"/>
                                <w:szCs w:val="16"/>
                              </w:rPr>
                              <w:t>AN</w:t>
                            </w:r>
                            <w:r>
                              <w:rPr>
                                <w:b/>
                                <w:bCs/>
                                <w:sz w:val="16"/>
                                <w:szCs w:val="16"/>
                              </w:rPr>
                              <w:t>C</w:t>
                            </w:r>
                            <w:r w:rsidRPr="0048235F">
                              <w:rPr>
                                <w:b/>
                                <w:bCs/>
                                <w:sz w:val="16"/>
                                <w:szCs w:val="16"/>
                              </w:rPr>
                              <w:t xml:space="preserve">OVA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1E84A" id="Text Box 57" o:spid="_x0000_s1042" type="#_x0000_t202" style="position:absolute;margin-left:34.05pt;margin-top:2pt;width:241.6pt;height:18.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" fillcolor="white [3201]" stroked="f" strokeweight=".5pt">
                <v:textbox>
                  <w:txbxContent>
                    <w:p w14:paraId="7AC05CE0" w14:textId="77777777" w:rsidR="00C21356" w:rsidRPr="0048235F" w:rsidRDefault="00C21356" w:rsidP="003C668A">
                      <w:pPr>
                        <w:jc w:val="center"/>
                        <w:rPr>
                          <w:b/>
                          <w:bCs/>
                          <w:sz w:val="16"/>
                          <w:szCs w:val="16"/>
                        </w:rPr>
                      </w:pPr>
                      <w:r>
                        <w:rPr>
                          <w:b/>
                          <w:bCs/>
                          <w:sz w:val="16"/>
                          <w:szCs w:val="16"/>
                        </w:rPr>
                        <w:t xml:space="preserve">Overall </w:t>
                      </w:r>
                      <w:r w:rsidRPr="0048235F">
                        <w:rPr>
                          <w:b/>
                          <w:bCs/>
                          <w:sz w:val="16"/>
                          <w:szCs w:val="16"/>
                        </w:rPr>
                        <w:t>AN</w:t>
                      </w:r>
                      <w:r>
                        <w:rPr>
                          <w:b/>
                          <w:bCs/>
                          <w:sz w:val="16"/>
                          <w:szCs w:val="16"/>
                        </w:rPr>
                        <w:t>C</w:t>
                      </w:r>
                      <w:r w:rsidRPr="0048235F">
                        <w:rPr>
                          <w:b/>
                          <w:bCs/>
                          <w:sz w:val="16"/>
                          <w:szCs w:val="16"/>
                        </w:rPr>
                        <w:t xml:space="preserve">OVA                   </w:t>
                      </w:r>
                    </w:p>
                  </w:txbxContent>
                </v:textbox>
              </v:shape>
            </w:pict>
          </mc:Fallback>
        </mc:AlternateContent>
      </w:r>
      <w:r>
        <w:rPr>
          <w:noProof/>
        </w:rPr>
        <mc:AlternateContent>
          <mc:Choice Requires="wps">
            <w:drawing>
              <wp:anchor distT="0" distB="0" distL="114300" distR="114300" simplePos="0" relativeHeight="251836416" behindDoc="0" locked="0" layoutInCell="1" allowOverlap="1" wp14:anchorId="573E955B" wp14:editId="16F4B966">
                <wp:simplePos x="0" y="0"/>
                <wp:positionH relativeFrom="column">
                  <wp:posOffset>3771900</wp:posOffset>
                </wp:positionH>
                <wp:positionV relativeFrom="paragraph">
                  <wp:posOffset>32485</wp:posOffset>
                </wp:positionV>
                <wp:extent cx="1641475" cy="222584"/>
                <wp:effectExtent l="0" t="0" r="0" b="6350"/>
                <wp:wrapNone/>
                <wp:docPr id="60" name="Text Box 60"/>
                <wp:cNvGraphicFramePr/>
                <a:graphic xmlns:a="http://schemas.openxmlformats.org/drawingml/2006/main">
                  <a:graphicData uri="http://schemas.microsoft.com/office/word/2010/wordprocessingShape">
                    <wps:wsp>
                      <wps:cNvSpPr txBox="1"/>
                      <wps:spPr>
                        <a:xfrm>
                          <a:off x="0" y="0"/>
                          <a:ext cx="1641475" cy="222584"/>
                        </a:xfrm>
                        <a:prstGeom prst="rect">
                          <a:avLst/>
                        </a:prstGeom>
                        <a:solidFill>
                          <a:schemeClr val="lt1"/>
                        </a:solidFill>
                        <a:ln w="6350">
                          <a:noFill/>
                        </a:ln>
                      </wps:spPr>
                      <wps:txbx>
                        <w:txbxContent>
                          <w:p w14:paraId="6EE978AD" w14:textId="77777777" w:rsidR="00C21356" w:rsidRPr="0048235F" w:rsidRDefault="00C21356" w:rsidP="003C668A">
                            <w:pPr>
                              <w:jc w:val="center"/>
                              <w:rPr>
                                <w:b/>
                                <w:bCs/>
                                <w:sz w:val="16"/>
                                <w:szCs w:val="16"/>
                              </w:rPr>
                            </w:pPr>
                            <w:r w:rsidRPr="0048235F">
                              <w:rPr>
                                <w:b/>
                                <w:bCs/>
                                <w:sz w:val="16"/>
                                <w:szCs w:val="16"/>
                              </w:rPr>
                              <w:t xml:space="preserve">Difference in </w:t>
                            </w:r>
                            <w:r>
                              <w:rPr>
                                <w:b/>
                                <w:bCs/>
                                <w:sz w:val="16"/>
                                <w:szCs w:val="16"/>
                              </w:rPr>
                              <w:t>Dishonesty Effect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E955B" id="Text Box 60" o:spid="_x0000_s1043" type="#_x0000_t202" style="position:absolute;margin-left:297pt;margin-top:2.55pt;width:129.25pt;height:17.5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" fillcolor="white [3201]" stroked="f" strokeweight=".5pt">
                <v:textbox>
                  <w:txbxContent>
                    <w:p w14:paraId="6EE978AD" w14:textId="77777777" w:rsidR="00C21356" w:rsidRPr="0048235F" w:rsidRDefault="00C21356" w:rsidP="003C668A">
                      <w:pPr>
                        <w:jc w:val="center"/>
                        <w:rPr>
                          <w:b/>
                          <w:bCs/>
                          <w:sz w:val="16"/>
                          <w:szCs w:val="16"/>
                        </w:rPr>
                      </w:pPr>
                      <w:r w:rsidRPr="0048235F">
                        <w:rPr>
                          <w:b/>
                          <w:bCs/>
                          <w:sz w:val="16"/>
                          <w:szCs w:val="16"/>
                        </w:rPr>
                        <w:t xml:space="preserve">Difference in </w:t>
                      </w:r>
                      <w:r>
                        <w:rPr>
                          <w:b/>
                          <w:bCs/>
                          <w:sz w:val="16"/>
                          <w:szCs w:val="16"/>
                        </w:rPr>
                        <w:t>Dishonesty Effect</w:t>
                      </w:r>
                    </w:p>
                  </w:txbxContent>
                </v:textbox>
              </v:shape>
            </w:pict>
          </mc:Fallback>
        </mc:AlternateContent>
      </w:r>
      <w:r>
        <w:rPr>
          <w:noProof/>
        </w:rPr>
        <mc:AlternateContent>
          <mc:Choice Requires="cx1">
            <w:drawing>
              <wp:inline distT="0" distB="0" distL="0" distR="0" wp14:anchorId="457942C4" wp14:editId="58032255">
                <wp:extent cx="5486400" cy="5029200"/>
                <wp:effectExtent l="0" t="0" r="0" b="0"/>
                <wp:docPr id="66" name="Chart 66"/>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50"/>
                  </a:graphicData>
                </a:graphic>
              </wp:inline>
            </w:drawing>
          </mc:Choice>
          <mc:Fallback>
            <w:drawing>
              <wp:inline distT="0" distB="0" distL="0" distR="0" wp14:anchorId="457942C4" wp14:editId="58032255">
                <wp:extent cx="5486400" cy="5029200"/>
                <wp:effectExtent l="0" t="0" r="0" b="0"/>
                <wp:docPr id="66" name="Chart 66"/>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6" name="Chart 66"/>
                        <pic:cNvPicPr>
                          <a:picLocks noGrp="1" noRot="1" noChangeAspect="1" noMove="1" noResize="1" noEditPoints="1" noAdjustHandles="1" noChangeArrowheads="1" noChangeShapeType="1"/>
                        </pic:cNvPicPr>
                      </pic:nvPicPr>
                      <pic:blipFill>
                        <a:blip r:embed="rId151"/>
                        <a:stretch>
                          <a:fillRect/>
                        </a:stretch>
                      </pic:blipFill>
                      <pic:spPr>
                        <a:xfrm>
                          <a:off x="0" y="0"/>
                          <a:ext cx="5486400" cy="5029200"/>
                        </a:xfrm>
                        <a:prstGeom prst="rect">
                          <a:avLst/>
                        </a:prstGeom>
                      </pic:spPr>
                    </pic:pic>
                  </a:graphicData>
                </a:graphic>
              </wp:inline>
            </w:drawing>
          </mc:Fallback>
        </mc:AlternateContent>
      </w:r>
    </w:p>
    <w:p w14:paraId="023BEB24" w14:textId="77777777" w:rsidR="003C668A" w:rsidRPr="001F2FA1" w:rsidRDefault="003C668A" w:rsidP="003C668A">
      <w:pPr>
        <w:spacing w:line="480" w:lineRule="auto"/>
        <w:rPr>
          <w:rFonts w:ascii="Times New Roman" w:eastAsiaTheme="minorEastAsia" w:hAnsi="Times New Roman" w:cs="Times New Roman"/>
          <w:noProof/>
        </w:rPr>
      </w:pPr>
      <w:r w:rsidRPr="00265F16">
        <w:rPr>
          <w:rFonts w:ascii="Times New Roman" w:eastAsiaTheme="minorEastAsia" w:hAnsi="Times New Roman" w:cs="Times New Roman"/>
          <w:i/>
          <w:iCs/>
          <w:noProof/>
        </w:rPr>
        <w:t>Note.</w:t>
      </w:r>
      <w:r>
        <w:rPr>
          <w:rFonts w:ascii="Times New Roman" w:eastAsiaTheme="minorEastAsia" w:hAnsi="Times New Roman" w:cs="Times New Roman"/>
          <w:noProof/>
        </w:rPr>
        <w:t xml:space="preserve"> Conditional means are denoted by an “X.”</w:t>
      </w:r>
    </w:p>
    <w:p w14:paraId="1400A090" w14:textId="54564874" w:rsidR="003C668A" w:rsidRDefault="003C668A">
      <w:pPr>
        <w:rPr>
          <w:rFonts w:ascii="Calibri" w:hAnsi="Calibri" w:cs="Calibri"/>
          <w:noProof/>
        </w:rPr>
      </w:pPr>
      <w:r>
        <w:rPr>
          <w:noProof/>
        </w:rPr>
        <w:br w:type="page"/>
      </w:r>
    </w:p>
    <w:p w14:paraId="2D0230BD" w14:textId="77777777" w:rsidR="003C668A" w:rsidRDefault="003C668A" w:rsidP="003C668A">
      <w:pPr>
        <w:spacing w:line="480" w:lineRule="auto"/>
        <w:rPr>
          <w:rFonts w:ascii="Times New Roman" w:eastAsiaTheme="minorEastAsia" w:hAnsi="Times New Roman" w:cs="Times New Roman"/>
          <w:b/>
          <w:bCs/>
        </w:rPr>
      </w:pPr>
      <w:r w:rsidRPr="00F36851">
        <w:rPr>
          <w:rFonts w:ascii="Times New Roman" w:eastAsiaTheme="minorEastAsia" w:hAnsi="Times New Roman" w:cs="Times New Roman"/>
          <w:b/>
          <w:bCs/>
        </w:rPr>
        <w:t xml:space="preserve">Figure </w:t>
      </w:r>
      <w:r>
        <w:rPr>
          <w:rFonts w:ascii="Times New Roman" w:eastAsiaTheme="minorEastAsia" w:hAnsi="Times New Roman" w:cs="Times New Roman"/>
          <w:b/>
          <w:bCs/>
        </w:rPr>
        <w:t>2</w:t>
      </w:r>
    </w:p>
    <w:p w14:paraId="48149D66" w14:textId="77777777" w:rsidR="003C668A" w:rsidRPr="0087679E" w:rsidRDefault="003C668A" w:rsidP="003C668A">
      <w:pPr>
        <w:spacing w:line="480" w:lineRule="auto"/>
        <w:rPr>
          <w:rFonts w:ascii="Times New Roman" w:eastAsiaTheme="minorEastAsia" w:hAnsi="Times New Roman" w:cs="Times New Roman"/>
          <w:b/>
          <w:bCs/>
        </w:rPr>
      </w:pPr>
      <w:r w:rsidRPr="000859B1">
        <w:rPr>
          <w:rFonts w:ascii="Times New Roman" w:hAnsi="Times New Roman" w:cs="Times New Roman"/>
          <w:b/>
          <w:bCs/>
          <w:i/>
          <w:iCs/>
          <w:noProof/>
        </w:rPr>
        <mc:AlternateContent>
          <mc:Choice Requires="wps">
            <w:drawing>
              <wp:anchor distT="0" distB="0" distL="114300" distR="114300" simplePos="0" relativeHeight="251864064" behindDoc="0" locked="0" layoutInCell="1" allowOverlap="1" wp14:anchorId="7DEC0C88" wp14:editId="63A9ABA0">
                <wp:simplePos x="0" y="0"/>
                <wp:positionH relativeFrom="column">
                  <wp:posOffset>1358900</wp:posOffset>
                </wp:positionH>
                <wp:positionV relativeFrom="paragraph">
                  <wp:posOffset>793750</wp:posOffset>
                </wp:positionV>
                <wp:extent cx="0" cy="534035"/>
                <wp:effectExtent l="63500" t="0" r="38100" b="37465"/>
                <wp:wrapTopAndBottom/>
                <wp:docPr id="67" name="Straight Connector 67"/>
                <wp:cNvGraphicFramePr/>
                <a:graphic xmlns:a="http://schemas.openxmlformats.org/drawingml/2006/main">
                  <a:graphicData uri="http://schemas.microsoft.com/office/word/2010/wordprocessingShape">
                    <wps:wsp>
                      <wps:cNvCnPr/>
                      <wps:spPr>
                        <a:xfrm>
                          <a:off x="0" y="0"/>
                          <a:ext cx="0" cy="534035"/>
                        </a:xfrm>
                        <a:prstGeom prst="line">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75077" id="Straight Connector 67" o:spid="_x0000_s1026"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pt,62.5pt" to="107pt,1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" strokecolor="black [3213]" strokeweight="1pt">
                <v:stroke endarrow="block" joinstyle="miter"/>
                <w10:wrap type="topAndBottom"/>
              </v:line>
            </w:pict>
          </mc:Fallback>
        </mc:AlternateContent>
      </w:r>
      <w:r w:rsidRPr="000859B1">
        <w:rPr>
          <w:rFonts w:ascii="Times New Roman" w:hAnsi="Times New Roman" w:cs="Times New Roman"/>
          <w:b/>
          <w:bCs/>
          <w:i/>
          <w:iCs/>
          <w:noProof/>
        </w:rPr>
        <mc:AlternateContent>
          <mc:Choice Requires="wps">
            <w:drawing>
              <wp:anchor distT="0" distB="0" distL="114300" distR="114300" simplePos="0" relativeHeight="251862016" behindDoc="0" locked="0" layoutInCell="1" allowOverlap="1" wp14:anchorId="7F29FA74" wp14:editId="087A3279">
                <wp:simplePos x="0" y="0"/>
                <wp:positionH relativeFrom="column">
                  <wp:posOffset>2794635</wp:posOffset>
                </wp:positionH>
                <wp:positionV relativeFrom="paragraph">
                  <wp:posOffset>1338580</wp:posOffset>
                </wp:positionV>
                <wp:extent cx="898525" cy="0"/>
                <wp:effectExtent l="0" t="63500" r="0" b="76200"/>
                <wp:wrapTopAndBottom/>
                <wp:docPr id="72" name="Straight Connector 72"/>
                <wp:cNvGraphicFramePr/>
                <a:graphic xmlns:a="http://schemas.openxmlformats.org/drawingml/2006/main">
                  <a:graphicData uri="http://schemas.microsoft.com/office/word/2010/wordprocessingShape">
                    <wps:wsp>
                      <wps:cNvCnPr/>
                      <wps:spPr>
                        <a:xfrm>
                          <a:off x="0" y="0"/>
                          <a:ext cx="898525" cy="0"/>
                        </a:xfrm>
                        <a:prstGeom prst="line">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38EF15" id="Straight Connector 72" o:spid="_x0000_s1026" style="position:absolute;z-index:251862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05pt,105.4pt" to="290.8pt,1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" strokecolor="black [3213]" strokeweight="1pt">
                <v:stroke endarrow="block" joinstyle="miter"/>
                <w10:wrap type="topAndBottom"/>
              </v:line>
            </w:pict>
          </mc:Fallback>
        </mc:AlternateContent>
      </w:r>
      <w:r>
        <w:rPr>
          <w:rFonts w:ascii="Times New Roman" w:eastAsiaTheme="minorEastAsia" w:hAnsi="Times New Roman" w:cs="Times New Roman"/>
          <w:b/>
          <w:bCs/>
          <w:i/>
          <w:iCs/>
        </w:rPr>
        <w:t>Study 1</w:t>
      </w:r>
      <w:r w:rsidRPr="009F38B7">
        <w:rPr>
          <w:rFonts w:ascii="Times New Roman" w:eastAsiaTheme="minorEastAsia" w:hAnsi="Times New Roman" w:cs="Times New Roman"/>
          <w:b/>
          <w:bCs/>
          <w:i/>
          <w:iCs/>
        </w:rPr>
        <w:t>:</w:t>
      </w:r>
      <w:r>
        <w:rPr>
          <w:rFonts w:ascii="Times New Roman" w:eastAsiaTheme="minorEastAsia" w:hAnsi="Times New Roman" w:cs="Times New Roman"/>
          <w:b/>
          <w:bCs/>
          <w:i/>
          <w:iCs/>
        </w:rPr>
        <w:t xml:space="preserve"> </w:t>
      </w:r>
      <w:r w:rsidRPr="000859B1">
        <w:rPr>
          <w:rFonts w:ascii="Times New Roman" w:hAnsi="Times New Roman" w:cs="Times New Roman"/>
          <w:b/>
          <w:bCs/>
          <w:i/>
          <w:iCs/>
          <w:noProof/>
        </w:rPr>
        <mc:AlternateContent>
          <mc:Choice Requires="wps">
            <w:drawing>
              <wp:anchor distT="0" distB="0" distL="114300" distR="114300" simplePos="0" relativeHeight="251860992" behindDoc="0" locked="0" layoutInCell="1" allowOverlap="1" wp14:anchorId="52EF0906" wp14:editId="373A0671">
                <wp:simplePos x="0" y="0"/>
                <wp:positionH relativeFrom="column">
                  <wp:posOffset>932815</wp:posOffset>
                </wp:positionH>
                <wp:positionV relativeFrom="paragraph">
                  <wp:posOffset>1338580</wp:posOffset>
                </wp:positionV>
                <wp:extent cx="914400" cy="0"/>
                <wp:effectExtent l="0" t="63500" r="0" b="76200"/>
                <wp:wrapTopAndBottom/>
                <wp:docPr id="73" name="Straight Connector 73"/>
                <wp:cNvGraphicFramePr/>
                <a:graphic xmlns:a="http://schemas.openxmlformats.org/drawingml/2006/main">
                  <a:graphicData uri="http://schemas.microsoft.com/office/word/2010/wordprocessingShape">
                    <wps:wsp>
                      <wps:cNvCnPr/>
                      <wps:spPr>
                        <a:xfrm>
                          <a:off x="0" y="0"/>
                          <a:ext cx="914400" cy="0"/>
                        </a:xfrm>
                        <a:prstGeom prst="line">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4FEAEF" id="Straight Connector 73" o:spid="_x0000_s1026" style="position:absolute;z-index:251860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45pt,105.4pt" to="145.45pt,1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" strokecolor="black [3213]" strokeweight="1pt">
                <v:stroke endarrow="block" joinstyle="miter"/>
                <w10:wrap type="topAndBottom"/>
              </v:line>
            </w:pict>
          </mc:Fallback>
        </mc:AlternateContent>
      </w:r>
      <w:r w:rsidRPr="000859B1">
        <w:rPr>
          <w:rFonts w:ascii="Times New Roman" w:hAnsi="Times New Roman" w:cs="Times New Roman"/>
          <w:b/>
          <w:bCs/>
          <w:i/>
          <w:iCs/>
          <w:noProof/>
        </w:rPr>
        <mc:AlternateContent>
          <mc:Choice Requires="wps">
            <w:drawing>
              <wp:anchor distT="0" distB="0" distL="114300" distR="114300" simplePos="0" relativeHeight="251854848" behindDoc="0" locked="0" layoutInCell="1" allowOverlap="1" wp14:anchorId="48160008" wp14:editId="0F0C0ABA">
                <wp:simplePos x="0" y="0"/>
                <wp:positionH relativeFrom="column">
                  <wp:posOffset>1289050</wp:posOffset>
                </wp:positionH>
                <wp:positionV relativeFrom="paragraph">
                  <wp:posOffset>837565</wp:posOffset>
                </wp:positionV>
                <wp:extent cx="914400" cy="337185"/>
                <wp:effectExtent l="0" t="0" r="0" b="5715"/>
                <wp:wrapTopAndBottom/>
                <wp:docPr id="74" name="Text Box 74"/>
                <wp:cNvGraphicFramePr/>
                <a:graphic xmlns:a="http://schemas.openxmlformats.org/drawingml/2006/main">
                  <a:graphicData uri="http://schemas.microsoft.com/office/word/2010/wordprocessingShape">
                    <wps:wsp>
                      <wps:cNvSpPr txBox="1"/>
                      <wps:spPr>
                        <a:xfrm>
                          <a:off x="0" y="0"/>
                          <a:ext cx="914400" cy="337185"/>
                        </a:xfrm>
                        <a:prstGeom prst="rect">
                          <a:avLst/>
                        </a:prstGeom>
                        <a:solidFill>
                          <a:schemeClr val="lt1"/>
                        </a:solidFill>
                        <a:ln w="6350">
                          <a:noFill/>
                        </a:ln>
                      </wps:spPr>
                      <wps:txbx>
                        <w:txbxContent>
                          <w:p w14:paraId="1488C95A" w14:textId="77777777" w:rsidR="00C21356" w:rsidRPr="00BF6781" w:rsidRDefault="00C21356" w:rsidP="003C668A">
                            <w:pPr>
                              <w:jc w:val="center"/>
                              <w:rPr>
                                <w:rFonts w:ascii="Times New Roman" w:hAnsi="Times New Roman" w:cs="Times New Roman"/>
                              </w:rPr>
                            </w:pPr>
                            <w:r w:rsidRPr="00BF6781">
                              <w:rPr>
                                <w:rFonts w:ascii="Times New Roman" w:hAnsi="Times New Roman" w:cs="Times New Roman"/>
                              </w:rPr>
                              <w:sym w:font="Symbol" w:char="F062"/>
                            </w:r>
                            <w:r w:rsidRPr="00BF6781">
                              <w:rPr>
                                <w:rFonts w:ascii="Times New Roman" w:hAnsi="Times New Roman" w:cs="Times New Roman"/>
                              </w:rPr>
                              <w:t xml:space="preserve">  = </w:t>
                            </w:r>
                            <w:r>
                              <w:rPr>
                                <w:rFonts w:ascii="Times New Roman" w:hAnsi="Times New Roman" w:cs="Times New Roman"/>
                              </w:rPr>
                              <w:t>0.12</w:t>
                            </w:r>
                            <w:r w:rsidRPr="00BF6781">
                              <w:rPr>
                                <w:rFonts w:ascii="Times New Roman" w:hAnsi="Times New Roman" w:cs="Times New Roman"/>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60008" id="Text Box 74" o:spid="_x0000_s1044" type="#_x0000_t202" style="position:absolute;margin-left:101.5pt;margin-top:65.95pt;width:1in;height:26.5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" fillcolor="white [3201]" stroked="f" strokeweight=".5pt">
                <v:textbox>
                  <w:txbxContent>
                    <w:p w14:paraId="1488C95A" w14:textId="77777777" w:rsidR="00C21356" w:rsidRPr="00BF6781" w:rsidRDefault="00C21356" w:rsidP="003C668A">
                      <w:pPr>
                        <w:jc w:val="center"/>
                        <w:rPr>
                          <w:rFonts w:ascii="Times New Roman" w:hAnsi="Times New Roman" w:cs="Times New Roman"/>
                        </w:rPr>
                      </w:pPr>
                      <w:r w:rsidRPr="00BF6781">
                        <w:rPr>
                          <w:rFonts w:ascii="Times New Roman" w:hAnsi="Times New Roman" w:cs="Times New Roman"/>
                        </w:rPr>
                        <w:sym w:font="Symbol" w:char="F062"/>
                      </w:r>
                      <w:r w:rsidRPr="00BF6781">
                        <w:rPr>
                          <w:rFonts w:ascii="Times New Roman" w:hAnsi="Times New Roman" w:cs="Times New Roman"/>
                        </w:rPr>
                        <w:t xml:space="preserve">  = </w:t>
                      </w:r>
                      <w:r>
                        <w:rPr>
                          <w:rFonts w:ascii="Times New Roman" w:hAnsi="Times New Roman" w:cs="Times New Roman"/>
                        </w:rPr>
                        <w:t>0.12</w:t>
                      </w:r>
                      <w:r w:rsidRPr="00BF6781">
                        <w:rPr>
                          <w:rFonts w:ascii="Times New Roman" w:hAnsi="Times New Roman" w:cs="Times New Roman"/>
                          <w:vertAlign w:val="superscript"/>
                        </w:rPr>
                        <w:t>**</w:t>
                      </w:r>
                    </w:p>
                  </w:txbxContent>
                </v:textbox>
                <w10:wrap type="topAndBottom"/>
              </v:shape>
            </w:pict>
          </mc:Fallback>
        </mc:AlternateContent>
      </w:r>
      <w:r w:rsidRPr="000859B1">
        <w:rPr>
          <w:rFonts w:ascii="Times New Roman" w:hAnsi="Times New Roman" w:cs="Times New Roman"/>
          <w:b/>
          <w:bCs/>
          <w:i/>
          <w:iCs/>
          <w:noProof/>
        </w:rPr>
        <mc:AlternateContent>
          <mc:Choice Requires="wps">
            <w:drawing>
              <wp:anchor distT="0" distB="0" distL="114300" distR="114300" simplePos="0" relativeHeight="251855872" behindDoc="0" locked="0" layoutInCell="1" allowOverlap="1" wp14:anchorId="5C04308D" wp14:editId="27C766CB">
                <wp:simplePos x="0" y="0"/>
                <wp:positionH relativeFrom="column">
                  <wp:posOffset>2785110</wp:posOffset>
                </wp:positionH>
                <wp:positionV relativeFrom="paragraph">
                  <wp:posOffset>1327785</wp:posOffset>
                </wp:positionV>
                <wp:extent cx="972185" cy="499745"/>
                <wp:effectExtent l="0" t="0" r="5715" b="0"/>
                <wp:wrapTopAndBottom/>
                <wp:docPr id="75" name="Text Box 75"/>
                <wp:cNvGraphicFramePr/>
                <a:graphic xmlns:a="http://schemas.openxmlformats.org/drawingml/2006/main">
                  <a:graphicData uri="http://schemas.microsoft.com/office/word/2010/wordprocessingShape">
                    <wps:wsp>
                      <wps:cNvSpPr txBox="1"/>
                      <wps:spPr>
                        <a:xfrm>
                          <a:off x="0" y="0"/>
                          <a:ext cx="972185" cy="499745"/>
                        </a:xfrm>
                        <a:prstGeom prst="rect">
                          <a:avLst/>
                        </a:prstGeom>
                        <a:solidFill>
                          <a:schemeClr val="lt1"/>
                        </a:solidFill>
                        <a:ln w="6350">
                          <a:noFill/>
                        </a:ln>
                      </wps:spPr>
                      <wps:txbx>
                        <w:txbxContent>
                          <w:p w14:paraId="5EA130E6" w14:textId="77777777" w:rsidR="00C21356" w:rsidRPr="00BF6781" w:rsidRDefault="00C21356" w:rsidP="003C668A">
                            <w:pPr>
                              <w:jc w:val="center"/>
                              <w:rPr>
                                <w:rFonts w:ascii="Times New Roman" w:hAnsi="Times New Roman" w:cs="Times New Roman"/>
                              </w:rPr>
                            </w:pPr>
                            <w:r w:rsidRPr="00BF6781">
                              <w:rPr>
                                <w:rFonts w:ascii="Times New Roman" w:hAnsi="Times New Roman" w:cs="Times New Roman"/>
                              </w:rPr>
                              <w:sym w:font="Symbol" w:char="F062"/>
                            </w:r>
                            <w:r w:rsidRPr="00BF6781">
                              <w:rPr>
                                <w:rFonts w:ascii="Times New Roman" w:hAnsi="Times New Roman" w:cs="Times New Roman"/>
                              </w:rPr>
                              <w:t xml:space="preserve">  = </w:t>
                            </w:r>
                            <w:r>
                              <w:rPr>
                                <w:rFonts w:ascii="Times New Roman" w:hAnsi="Times New Roman" w:cs="Times New Roman"/>
                              </w:rPr>
                              <w:t>-0.18</w:t>
                            </w:r>
                            <w:r w:rsidRPr="00BF6781">
                              <w:rPr>
                                <w:rFonts w:ascii="Times New Roman" w:hAnsi="Times New Roman" w:cs="Times New Roman"/>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4308D" id="Text Box 75" o:spid="_x0000_s1045" type="#_x0000_t202" style="position:absolute;margin-left:219.3pt;margin-top:104.55pt;width:76.55pt;height:39.3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" fillcolor="white [3201]" stroked="f" strokeweight=".5pt">
                <v:textbox>
                  <w:txbxContent>
                    <w:p w14:paraId="5EA130E6" w14:textId="77777777" w:rsidR="00C21356" w:rsidRPr="00BF6781" w:rsidRDefault="00C21356" w:rsidP="003C668A">
                      <w:pPr>
                        <w:jc w:val="center"/>
                        <w:rPr>
                          <w:rFonts w:ascii="Times New Roman" w:hAnsi="Times New Roman" w:cs="Times New Roman"/>
                        </w:rPr>
                      </w:pPr>
                      <w:r w:rsidRPr="00BF6781">
                        <w:rPr>
                          <w:rFonts w:ascii="Times New Roman" w:hAnsi="Times New Roman" w:cs="Times New Roman"/>
                        </w:rPr>
                        <w:sym w:font="Symbol" w:char="F062"/>
                      </w:r>
                      <w:r w:rsidRPr="00BF6781">
                        <w:rPr>
                          <w:rFonts w:ascii="Times New Roman" w:hAnsi="Times New Roman" w:cs="Times New Roman"/>
                        </w:rPr>
                        <w:t xml:space="preserve">  = </w:t>
                      </w:r>
                      <w:r>
                        <w:rPr>
                          <w:rFonts w:ascii="Times New Roman" w:hAnsi="Times New Roman" w:cs="Times New Roman"/>
                        </w:rPr>
                        <w:t>-0.18</w:t>
                      </w:r>
                      <w:r w:rsidRPr="00BF6781">
                        <w:rPr>
                          <w:rFonts w:ascii="Times New Roman" w:hAnsi="Times New Roman" w:cs="Times New Roman"/>
                          <w:vertAlign w:val="superscript"/>
                        </w:rPr>
                        <w:t>***</w:t>
                      </w:r>
                    </w:p>
                  </w:txbxContent>
                </v:textbox>
                <w10:wrap type="topAndBottom"/>
              </v:shape>
            </w:pict>
          </mc:Fallback>
        </mc:AlternateContent>
      </w:r>
      <w:r w:rsidRPr="000859B1">
        <w:rPr>
          <w:rFonts w:ascii="Times New Roman" w:hAnsi="Times New Roman" w:cs="Times New Roman"/>
          <w:b/>
          <w:bCs/>
          <w:i/>
          <w:iCs/>
          <w:noProof/>
        </w:rPr>
        <mc:AlternateContent>
          <mc:Choice Requires="wps">
            <w:drawing>
              <wp:anchor distT="0" distB="0" distL="114300" distR="114300" simplePos="0" relativeHeight="251856896" behindDoc="0" locked="0" layoutInCell="1" allowOverlap="1" wp14:anchorId="27BF3DDC" wp14:editId="6EB4D8AA">
                <wp:simplePos x="0" y="0"/>
                <wp:positionH relativeFrom="column">
                  <wp:posOffset>940435</wp:posOffset>
                </wp:positionH>
                <wp:positionV relativeFrom="paragraph">
                  <wp:posOffset>1328420</wp:posOffset>
                </wp:positionV>
                <wp:extent cx="914400" cy="499745"/>
                <wp:effectExtent l="0" t="0" r="0" b="0"/>
                <wp:wrapTopAndBottom/>
                <wp:docPr id="76" name="Text Box 76"/>
                <wp:cNvGraphicFramePr/>
                <a:graphic xmlns:a="http://schemas.openxmlformats.org/drawingml/2006/main">
                  <a:graphicData uri="http://schemas.microsoft.com/office/word/2010/wordprocessingShape">
                    <wps:wsp>
                      <wps:cNvSpPr txBox="1"/>
                      <wps:spPr>
                        <a:xfrm>
                          <a:off x="0" y="0"/>
                          <a:ext cx="914400" cy="499745"/>
                        </a:xfrm>
                        <a:prstGeom prst="rect">
                          <a:avLst/>
                        </a:prstGeom>
                        <a:solidFill>
                          <a:schemeClr val="lt1"/>
                        </a:solidFill>
                        <a:ln w="6350">
                          <a:noFill/>
                        </a:ln>
                      </wps:spPr>
                      <wps:txbx>
                        <w:txbxContent>
                          <w:p w14:paraId="68DDD207" w14:textId="77777777" w:rsidR="00C21356" w:rsidRPr="00BF6781" w:rsidRDefault="00C21356" w:rsidP="003C668A">
                            <w:pPr>
                              <w:jc w:val="center"/>
                              <w:rPr>
                                <w:rFonts w:ascii="Times New Roman" w:hAnsi="Times New Roman" w:cs="Times New Roman"/>
                              </w:rPr>
                            </w:pPr>
                            <w:r w:rsidRPr="00BF6781">
                              <w:rPr>
                                <w:rFonts w:ascii="Times New Roman" w:hAnsi="Times New Roman" w:cs="Times New Roman"/>
                              </w:rPr>
                              <w:sym w:font="Symbol" w:char="F062"/>
                            </w:r>
                            <w:r w:rsidRPr="00BF6781">
                              <w:rPr>
                                <w:rFonts w:ascii="Times New Roman" w:hAnsi="Times New Roman" w:cs="Times New Roman"/>
                              </w:rPr>
                              <w:t xml:space="preserve">  = </w:t>
                            </w:r>
                            <w:r>
                              <w:rPr>
                                <w:rFonts w:ascii="Times New Roman" w:hAnsi="Times New Roman" w:cs="Times New Roman"/>
                              </w:rPr>
                              <w:t>0.80</w:t>
                            </w:r>
                            <w:r w:rsidRPr="00BF6781">
                              <w:rPr>
                                <w:rFonts w:ascii="Times New Roman" w:hAnsi="Times New Roman" w:cs="Times New Roman"/>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F3DDC" id="Text Box 76" o:spid="_x0000_s1046" type="#_x0000_t202" style="position:absolute;margin-left:74.05pt;margin-top:104.6pt;width:1in;height:39.3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" fillcolor="white [3201]" stroked="f" strokeweight=".5pt">
                <v:textbox>
                  <w:txbxContent>
                    <w:p w14:paraId="68DDD207" w14:textId="77777777" w:rsidR="00C21356" w:rsidRPr="00BF6781" w:rsidRDefault="00C21356" w:rsidP="003C668A">
                      <w:pPr>
                        <w:jc w:val="center"/>
                        <w:rPr>
                          <w:rFonts w:ascii="Times New Roman" w:hAnsi="Times New Roman" w:cs="Times New Roman"/>
                        </w:rPr>
                      </w:pPr>
                      <w:r w:rsidRPr="00BF6781">
                        <w:rPr>
                          <w:rFonts w:ascii="Times New Roman" w:hAnsi="Times New Roman" w:cs="Times New Roman"/>
                        </w:rPr>
                        <w:sym w:font="Symbol" w:char="F062"/>
                      </w:r>
                      <w:r w:rsidRPr="00BF6781">
                        <w:rPr>
                          <w:rFonts w:ascii="Times New Roman" w:hAnsi="Times New Roman" w:cs="Times New Roman"/>
                        </w:rPr>
                        <w:t xml:space="preserve">  = </w:t>
                      </w:r>
                      <w:r>
                        <w:rPr>
                          <w:rFonts w:ascii="Times New Roman" w:hAnsi="Times New Roman" w:cs="Times New Roman"/>
                        </w:rPr>
                        <w:t>0.80</w:t>
                      </w:r>
                      <w:r w:rsidRPr="00BF6781">
                        <w:rPr>
                          <w:rFonts w:ascii="Times New Roman" w:hAnsi="Times New Roman" w:cs="Times New Roman"/>
                          <w:vertAlign w:val="superscript"/>
                        </w:rPr>
                        <w:t>***</w:t>
                      </w:r>
                    </w:p>
                  </w:txbxContent>
                </v:textbox>
                <w10:wrap type="topAndBottom"/>
              </v:shape>
            </w:pict>
          </mc:Fallback>
        </mc:AlternateContent>
      </w:r>
      <w:r w:rsidRPr="000859B1">
        <w:rPr>
          <w:rFonts w:ascii="Times New Roman" w:hAnsi="Times New Roman" w:cs="Times New Roman"/>
          <w:b/>
          <w:bCs/>
          <w:i/>
          <w:iCs/>
          <w:noProof/>
        </w:rPr>
        <mc:AlternateContent>
          <mc:Choice Requires="wps">
            <w:drawing>
              <wp:anchor distT="0" distB="0" distL="114300" distR="114300" simplePos="0" relativeHeight="251857920" behindDoc="0" locked="0" layoutInCell="1" allowOverlap="1" wp14:anchorId="2AE8F75B" wp14:editId="466632CD">
                <wp:simplePos x="0" y="0"/>
                <wp:positionH relativeFrom="column">
                  <wp:posOffset>0</wp:posOffset>
                </wp:positionH>
                <wp:positionV relativeFrom="paragraph">
                  <wp:posOffset>1169670</wp:posOffset>
                </wp:positionV>
                <wp:extent cx="935990" cy="322580"/>
                <wp:effectExtent l="0" t="0" r="16510" b="7620"/>
                <wp:wrapTopAndBottom/>
                <wp:docPr id="77" name="Text Box 77"/>
                <wp:cNvGraphicFramePr/>
                <a:graphic xmlns:a="http://schemas.openxmlformats.org/drawingml/2006/main">
                  <a:graphicData uri="http://schemas.microsoft.com/office/word/2010/wordprocessingShape">
                    <wps:wsp>
                      <wps:cNvSpPr txBox="1"/>
                      <wps:spPr>
                        <a:xfrm>
                          <a:off x="0" y="0"/>
                          <a:ext cx="935990" cy="322580"/>
                        </a:xfrm>
                        <a:prstGeom prst="rect">
                          <a:avLst/>
                        </a:prstGeom>
                        <a:solidFill>
                          <a:schemeClr val="lt1"/>
                        </a:solidFill>
                        <a:ln w="6350">
                          <a:solidFill>
                            <a:prstClr val="black"/>
                          </a:solidFill>
                        </a:ln>
                      </wps:spPr>
                      <wps:txbx>
                        <w:txbxContent>
                          <w:p w14:paraId="20CF34A8" w14:textId="77777777" w:rsidR="00C21356" w:rsidRPr="00BF6781" w:rsidRDefault="00C21356" w:rsidP="003C668A">
                            <w:pPr>
                              <w:jc w:val="center"/>
                              <w:rPr>
                                <w:rFonts w:ascii="Times New Roman" w:hAnsi="Times New Roman" w:cs="Times New Roman"/>
                              </w:rPr>
                            </w:pPr>
                            <w:r>
                              <w:rPr>
                                <w:rFonts w:ascii="Times New Roman" w:hAnsi="Times New Roman" w:cs="Times New Roman"/>
                              </w:rPr>
                              <w:t>Dishonesty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8F75B" id="Text Box 77" o:spid="_x0000_s1047" type="#_x0000_t202" style="position:absolute;margin-left:0;margin-top:92.1pt;width:73.7pt;height:25.4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" fillcolor="white [3201]" strokeweight=".5pt">
                <v:textbox>
                  <w:txbxContent>
                    <w:p w14:paraId="20CF34A8" w14:textId="77777777" w:rsidR="00C21356" w:rsidRPr="00BF6781" w:rsidRDefault="00C21356" w:rsidP="003C668A">
                      <w:pPr>
                        <w:jc w:val="center"/>
                        <w:rPr>
                          <w:rFonts w:ascii="Times New Roman" w:hAnsi="Times New Roman" w:cs="Times New Roman"/>
                        </w:rPr>
                      </w:pPr>
                      <w:r>
                        <w:rPr>
                          <w:rFonts w:ascii="Times New Roman" w:hAnsi="Times New Roman" w:cs="Times New Roman"/>
                        </w:rPr>
                        <w:t>Dishonesty</w:t>
                      </w:r>
                    </w:p>
                  </w:txbxContent>
                </v:textbox>
                <w10:wrap type="topAndBottom"/>
              </v:shape>
            </w:pict>
          </mc:Fallback>
        </mc:AlternateContent>
      </w:r>
      <w:r w:rsidRPr="000859B1">
        <w:rPr>
          <w:rFonts w:ascii="Times New Roman" w:hAnsi="Times New Roman" w:cs="Times New Roman"/>
          <w:b/>
          <w:bCs/>
          <w:i/>
          <w:iCs/>
          <w:noProof/>
        </w:rPr>
        <mc:AlternateContent>
          <mc:Choice Requires="wps">
            <w:drawing>
              <wp:anchor distT="0" distB="0" distL="114300" distR="114300" simplePos="0" relativeHeight="251858944" behindDoc="0" locked="0" layoutInCell="1" allowOverlap="1" wp14:anchorId="59B7CD05" wp14:editId="7B411DE4">
                <wp:simplePos x="0" y="0"/>
                <wp:positionH relativeFrom="column">
                  <wp:posOffset>1856105</wp:posOffset>
                </wp:positionH>
                <wp:positionV relativeFrom="paragraph">
                  <wp:posOffset>1175385</wp:posOffset>
                </wp:positionV>
                <wp:extent cx="935990" cy="322580"/>
                <wp:effectExtent l="0" t="0" r="16510" b="7620"/>
                <wp:wrapTopAndBottom/>
                <wp:docPr id="78" name="Text Box 78"/>
                <wp:cNvGraphicFramePr/>
                <a:graphic xmlns:a="http://schemas.openxmlformats.org/drawingml/2006/main">
                  <a:graphicData uri="http://schemas.microsoft.com/office/word/2010/wordprocessingShape">
                    <wps:wsp>
                      <wps:cNvSpPr txBox="1"/>
                      <wps:spPr>
                        <a:xfrm>
                          <a:off x="0" y="0"/>
                          <a:ext cx="935990" cy="322580"/>
                        </a:xfrm>
                        <a:prstGeom prst="rect">
                          <a:avLst/>
                        </a:prstGeom>
                        <a:solidFill>
                          <a:schemeClr val="lt1"/>
                        </a:solidFill>
                        <a:ln w="6350">
                          <a:solidFill>
                            <a:prstClr val="black"/>
                          </a:solidFill>
                        </a:ln>
                      </wps:spPr>
                      <wps:txbx>
                        <w:txbxContent>
                          <w:p w14:paraId="4823C9E7" w14:textId="77777777" w:rsidR="00C21356" w:rsidRPr="00BF6781" w:rsidRDefault="00C21356" w:rsidP="003C668A">
                            <w:pPr>
                              <w:jc w:val="center"/>
                              <w:rPr>
                                <w:rFonts w:ascii="Times New Roman" w:hAnsi="Times New Roman" w:cs="Times New Roman"/>
                              </w:rPr>
                            </w:pPr>
                            <w:r>
                              <w:rPr>
                                <w:rFonts w:ascii="Times New Roman" w:hAnsi="Times New Roman" w:cs="Times New Roman"/>
                              </w:rPr>
                              <w:t>Guilt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7CD05" id="Text Box 78" o:spid="_x0000_s1048" type="#_x0000_t202" style="position:absolute;margin-left:146.15pt;margin-top:92.55pt;width:73.7pt;height:25.4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" fillcolor="white [3201]" strokeweight=".5pt">
                <v:textbox>
                  <w:txbxContent>
                    <w:p w14:paraId="4823C9E7" w14:textId="77777777" w:rsidR="00C21356" w:rsidRPr="00BF6781" w:rsidRDefault="00C21356" w:rsidP="003C668A">
                      <w:pPr>
                        <w:jc w:val="center"/>
                        <w:rPr>
                          <w:rFonts w:ascii="Times New Roman" w:hAnsi="Times New Roman" w:cs="Times New Roman"/>
                        </w:rPr>
                      </w:pPr>
                      <w:r>
                        <w:rPr>
                          <w:rFonts w:ascii="Times New Roman" w:hAnsi="Times New Roman" w:cs="Times New Roman"/>
                        </w:rPr>
                        <w:t>Guilt</w:t>
                      </w:r>
                    </w:p>
                  </w:txbxContent>
                </v:textbox>
                <w10:wrap type="topAndBottom"/>
              </v:shape>
            </w:pict>
          </mc:Fallback>
        </mc:AlternateContent>
      </w:r>
      <w:r w:rsidRPr="000859B1">
        <w:rPr>
          <w:rFonts w:ascii="Times New Roman" w:hAnsi="Times New Roman" w:cs="Times New Roman"/>
          <w:b/>
          <w:bCs/>
          <w:i/>
          <w:iCs/>
          <w:noProof/>
        </w:rPr>
        <mc:AlternateContent>
          <mc:Choice Requires="wps">
            <w:drawing>
              <wp:anchor distT="0" distB="0" distL="114300" distR="114300" simplePos="0" relativeHeight="251859968" behindDoc="0" locked="0" layoutInCell="1" allowOverlap="1" wp14:anchorId="0C24B54F" wp14:editId="774C4660">
                <wp:simplePos x="0" y="0"/>
                <wp:positionH relativeFrom="column">
                  <wp:posOffset>3702050</wp:posOffset>
                </wp:positionH>
                <wp:positionV relativeFrom="paragraph">
                  <wp:posOffset>1174115</wp:posOffset>
                </wp:positionV>
                <wp:extent cx="935990" cy="323215"/>
                <wp:effectExtent l="0" t="0" r="16510" b="6985"/>
                <wp:wrapTopAndBottom/>
                <wp:docPr id="79" name="Text Box 79"/>
                <wp:cNvGraphicFramePr/>
                <a:graphic xmlns:a="http://schemas.openxmlformats.org/drawingml/2006/main">
                  <a:graphicData uri="http://schemas.microsoft.com/office/word/2010/wordprocessingShape">
                    <wps:wsp>
                      <wps:cNvSpPr txBox="1"/>
                      <wps:spPr>
                        <a:xfrm>
                          <a:off x="0" y="0"/>
                          <a:ext cx="935990" cy="323215"/>
                        </a:xfrm>
                        <a:prstGeom prst="rect">
                          <a:avLst/>
                        </a:prstGeom>
                        <a:solidFill>
                          <a:schemeClr val="lt1"/>
                        </a:solidFill>
                        <a:ln w="6350">
                          <a:solidFill>
                            <a:prstClr val="black"/>
                          </a:solidFill>
                        </a:ln>
                      </wps:spPr>
                      <wps:txbx>
                        <w:txbxContent>
                          <w:p w14:paraId="20057797" w14:textId="77777777" w:rsidR="00C21356" w:rsidRPr="00BF6781" w:rsidRDefault="00C21356" w:rsidP="003C668A">
                            <w:pPr>
                              <w:jc w:val="center"/>
                              <w:rPr>
                                <w:rFonts w:ascii="Times New Roman" w:hAnsi="Times New Roman" w:cs="Times New Roman"/>
                              </w:rPr>
                            </w:pPr>
                            <w:r>
                              <w:rPr>
                                <w:rFonts w:ascii="Times New Roman" w:hAnsi="Times New Roman" w:cs="Times New Roman"/>
                              </w:rPr>
                              <w:t>SVI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4B54F" id="Text Box 79" o:spid="_x0000_s1049" type="#_x0000_t202" style="position:absolute;margin-left:291.5pt;margin-top:92.45pt;width:73.7pt;height:25.4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" fillcolor="white [3201]" strokeweight=".5pt">
                <v:textbox>
                  <w:txbxContent>
                    <w:p w14:paraId="20057797" w14:textId="77777777" w:rsidR="00C21356" w:rsidRPr="00BF6781" w:rsidRDefault="00C21356" w:rsidP="003C668A">
                      <w:pPr>
                        <w:jc w:val="center"/>
                        <w:rPr>
                          <w:rFonts w:ascii="Times New Roman" w:hAnsi="Times New Roman" w:cs="Times New Roman"/>
                        </w:rPr>
                      </w:pPr>
                      <w:r>
                        <w:rPr>
                          <w:rFonts w:ascii="Times New Roman" w:hAnsi="Times New Roman" w:cs="Times New Roman"/>
                        </w:rPr>
                        <w:t>SVI</w:t>
                      </w:r>
                    </w:p>
                  </w:txbxContent>
                </v:textbox>
                <w10:wrap type="topAndBottom"/>
              </v:shape>
            </w:pict>
          </mc:Fallback>
        </mc:AlternateContent>
      </w:r>
      <w:r w:rsidRPr="000859B1">
        <w:rPr>
          <w:rFonts w:ascii="Times New Roman" w:hAnsi="Times New Roman" w:cs="Times New Roman"/>
          <w:b/>
          <w:bCs/>
          <w:i/>
          <w:iCs/>
          <w:noProof/>
        </w:rPr>
        <mc:AlternateContent>
          <mc:Choice Requires="wps">
            <w:drawing>
              <wp:anchor distT="0" distB="0" distL="114300" distR="114300" simplePos="0" relativeHeight="251863040" behindDoc="0" locked="0" layoutInCell="1" allowOverlap="1" wp14:anchorId="4434D74C" wp14:editId="3A34535B">
                <wp:simplePos x="0" y="0"/>
                <wp:positionH relativeFrom="column">
                  <wp:posOffset>889000</wp:posOffset>
                </wp:positionH>
                <wp:positionV relativeFrom="paragraph">
                  <wp:posOffset>351790</wp:posOffset>
                </wp:positionV>
                <wp:extent cx="935990" cy="440055"/>
                <wp:effectExtent l="0" t="0" r="16510" b="17145"/>
                <wp:wrapTopAndBottom/>
                <wp:docPr id="80" name="Text Box 80"/>
                <wp:cNvGraphicFramePr/>
                <a:graphic xmlns:a="http://schemas.openxmlformats.org/drawingml/2006/main">
                  <a:graphicData uri="http://schemas.microsoft.com/office/word/2010/wordprocessingShape">
                    <wps:wsp>
                      <wps:cNvSpPr txBox="1"/>
                      <wps:spPr>
                        <a:xfrm>
                          <a:off x="0" y="0"/>
                          <a:ext cx="935990" cy="440055"/>
                        </a:xfrm>
                        <a:prstGeom prst="rect">
                          <a:avLst/>
                        </a:prstGeom>
                        <a:solidFill>
                          <a:schemeClr val="lt1"/>
                        </a:solidFill>
                        <a:ln w="6350">
                          <a:solidFill>
                            <a:prstClr val="black"/>
                          </a:solidFill>
                        </a:ln>
                      </wps:spPr>
                      <wps:txbx>
                        <w:txbxContent>
                          <w:p w14:paraId="0CC99913" w14:textId="77777777" w:rsidR="00C21356" w:rsidRPr="00BF6781" w:rsidRDefault="00C21356" w:rsidP="003C668A">
                            <w:pPr>
                              <w:jc w:val="center"/>
                              <w:rPr>
                                <w:rFonts w:ascii="Times New Roman" w:hAnsi="Times New Roman" w:cs="Times New Roman"/>
                              </w:rPr>
                            </w:pPr>
                            <w:r>
                              <w:rPr>
                                <w:rFonts w:ascii="Times New Roman" w:hAnsi="Times New Roman" w:cs="Times New Roman"/>
                              </w:rPr>
                              <w:t>Large Incentive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4D74C" id="Text Box 80" o:spid="_x0000_s1050" type="#_x0000_t202" style="position:absolute;margin-left:70pt;margin-top:27.7pt;width:73.7pt;height:34.6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" fillcolor="white [3201]" strokeweight=".5pt">
                <v:textbox>
                  <w:txbxContent>
                    <w:p w14:paraId="0CC99913" w14:textId="77777777" w:rsidR="00C21356" w:rsidRPr="00BF6781" w:rsidRDefault="00C21356" w:rsidP="003C668A">
                      <w:pPr>
                        <w:jc w:val="center"/>
                        <w:rPr>
                          <w:rFonts w:ascii="Times New Roman" w:hAnsi="Times New Roman" w:cs="Times New Roman"/>
                        </w:rPr>
                      </w:pPr>
                      <w:r>
                        <w:rPr>
                          <w:rFonts w:ascii="Times New Roman" w:hAnsi="Times New Roman" w:cs="Times New Roman"/>
                        </w:rPr>
                        <w:t>Large Incentive</w:t>
                      </w:r>
                    </w:p>
                  </w:txbxContent>
                </v:textbox>
                <w10:wrap type="topAndBottom"/>
              </v:shape>
            </w:pict>
          </mc:Fallback>
        </mc:AlternateContent>
      </w:r>
      <w:r>
        <w:rPr>
          <w:rFonts w:ascii="Times New Roman" w:eastAsiaTheme="minorEastAsia" w:hAnsi="Times New Roman" w:cs="Times New Roman"/>
          <w:b/>
          <w:bCs/>
          <w:i/>
          <w:iCs/>
        </w:rPr>
        <w:t>Incentive Size Moderates the Indirect Effect of Dishonesty on SVI Through Guilt</w:t>
      </w:r>
    </w:p>
    <w:p w14:paraId="59E72A9E" w14:textId="77777777" w:rsidR="003C668A" w:rsidRPr="00680CCA" w:rsidRDefault="003C668A" w:rsidP="003C668A">
      <w:pPr>
        <w:rPr>
          <w:rFonts w:ascii="Times New Roman" w:hAnsi="Times New Roman" w:cs="Times New Roman"/>
        </w:rPr>
      </w:pPr>
      <w:r w:rsidRPr="0055759A">
        <w:rPr>
          <w:rFonts w:ascii="Times New Roman" w:hAnsi="Times New Roman" w:cs="Times New Roman"/>
          <w:i/>
          <w:iCs/>
        </w:rPr>
        <w:t xml:space="preserve">Note. </w:t>
      </w:r>
      <w:r>
        <w:rPr>
          <w:rFonts w:ascii="Times New Roman" w:hAnsi="Times New Roman" w:cs="Times New Roman"/>
        </w:rPr>
        <w:t xml:space="preserve">All standardized coefficient estimates control for agreement and perceptions of counterpart suspicion. The effect of guilt on SVI also controls for positive affect and generalized negative affect. </w:t>
      </w:r>
      <w:r w:rsidRPr="00752C30">
        <w:rPr>
          <w:rFonts w:ascii="Times New Roman" w:hAnsi="Times New Roman" w:cs="Times New Roman"/>
          <w:i/>
          <w:iCs/>
        </w:rPr>
        <w:t>Dishonesty</w:t>
      </w:r>
      <w:r>
        <w:rPr>
          <w:rFonts w:ascii="Times New Roman" w:hAnsi="Times New Roman" w:cs="Times New Roman"/>
        </w:rPr>
        <w:t xml:space="preserve"> = 1 if dishonest, 0 if control condition; </w:t>
      </w:r>
      <w:r w:rsidRPr="00F907FE">
        <w:rPr>
          <w:rFonts w:ascii="Times New Roman" w:hAnsi="Times New Roman" w:cs="Times New Roman"/>
          <w:i/>
          <w:iCs/>
        </w:rPr>
        <w:t>Large Incentive</w:t>
      </w:r>
      <w:r>
        <w:rPr>
          <w:rFonts w:ascii="Times New Roman" w:hAnsi="Times New Roman" w:cs="Times New Roman"/>
        </w:rPr>
        <w:t xml:space="preserve"> = 1 if large incentive, 0 if small incentive.</w:t>
      </w:r>
    </w:p>
    <w:p w14:paraId="145AE411" w14:textId="77777777" w:rsidR="003C668A" w:rsidRDefault="003C668A" w:rsidP="003C668A">
      <w:pPr>
        <w:rPr>
          <w:rFonts w:ascii="Times New Roman" w:hAnsi="Times New Roman" w:cs="Times New Roman"/>
        </w:rPr>
      </w:pPr>
      <w:r w:rsidRPr="0055759A">
        <w:rPr>
          <w:rFonts w:ascii="Times New Roman" w:hAnsi="Times New Roman" w:cs="Times New Roman"/>
          <w:vertAlign w:val="superscript"/>
        </w:rPr>
        <w:t>*</w:t>
      </w:r>
      <w:r>
        <w:rPr>
          <w:rFonts w:ascii="Times New Roman" w:hAnsi="Times New Roman" w:cs="Times New Roman"/>
          <w:vertAlign w:val="superscript"/>
        </w:rPr>
        <w:t>*</w:t>
      </w:r>
      <w:r>
        <w:rPr>
          <w:rFonts w:ascii="Times New Roman" w:hAnsi="Times New Roman" w:cs="Times New Roman"/>
        </w:rPr>
        <w:t xml:space="preserve"> </w:t>
      </w:r>
      <w:r w:rsidRPr="0055759A">
        <w:rPr>
          <w:rFonts w:ascii="Times New Roman" w:hAnsi="Times New Roman" w:cs="Times New Roman"/>
          <w:i/>
          <w:iCs/>
        </w:rPr>
        <w:t>p</w:t>
      </w:r>
      <w:r w:rsidRPr="0055759A">
        <w:rPr>
          <w:rFonts w:ascii="Times New Roman" w:hAnsi="Times New Roman" w:cs="Times New Roman"/>
        </w:rPr>
        <w:t xml:space="preserve"> &lt; .0</w:t>
      </w:r>
      <w:r>
        <w:rPr>
          <w:rFonts w:ascii="Times New Roman" w:hAnsi="Times New Roman" w:cs="Times New Roman"/>
        </w:rPr>
        <w:t xml:space="preserve">1. </w:t>
      </w:r>
      <w:r w:rsidRPr="001A7B32">
        <w:rPr>
          <w:rFonts w:ascii="Times New Roman" w:hAnsi="Times New Roman" w:cs="Times New Roman"/>
          <w:vertAlign w:val="superscript"/>
        </w:rPr>
        <w:t>***</w:t>
      </w:r>
      <w:r>
        <w:rPr>
          <w:rFonts w:ascii="Times New Roman" w:hAnsi="Times New Roman" w:cs="Times New Roman"/>
        </w:rPr>
        <w:t xml:space="preserve"> </w:t>
      </w:r>
      <w:r w:rsidRPr="0055759A">
        <w:rPr>
          <w:rFonts w:ascii="Times New Roman" w:hAnsi="Times New Roman" w:cs="Times New Roman"/>
          <w:i/>
          <w:iCs/>
        </w:rPr>
        <w:t>p</w:t>
      </w:r>
      <w:r>
        <w:rPr>
          <w:rFonts w:ascii="Times New Roman" w:hAnsi="Times New Roman" w:cs="Times New Roman"/>
        </w:rPr>
        <w:t xml:space="preserve"> &lt; .001.</w:t>
      </w:r>
    </w:p>
    <w:p w14:paraId="0D2661F6" w14:textId="7039D1C9" w:rsidR="003C668A" w:rsidRDefault="003C668A">
      <w:pPr>
        <w:rPr>
          <w:rFonts w:ascii="Calibri" w:hAnsi="Calibri" w:cs="Calibri"/>
          <w:noProof/>
        </w:rPr>
      </w:pPr>
      <w:r>
        <w:rPr>
          <w:noProof/>
        </w:rPr>
        <w:br w:type="page"/>
      </w:r>
    </w:p>
    <w:p w14:paraId="21868AFB" w14:textId="77777777" w:rsidR="003C668A" w:rsidRPr="0065117A" w:rsidRDefault="003C668A" w:rsidP="003C668A">
      <w:pPr>
        <w:spacing w:line="480" w:lineRule="auto"/>
        <w:rPr>
          <w:rFonts w:ascii="Times New Roman" w:eastAsiaTheme="minorEastAsia" w:hAnsi="Times New Roman" w:cs="Times New Roman"/>
        </w:rPr>
      </w:pPr>
      <w:r w:rsidRPr="003F71B2">
        <w:rPr>
          <w:rFonts w:ascii="Times New Roman" w:eastAsiaTheme="minorEastAsia" w:hAnsi="Times New Roman" w:cs="Times New Roman"/>
          <w:b/>
          <w:bCs/>
        </w:rPr>
        <w:t xml:space="preserve">Figure </w:t>
      </w:r>
      <w:r>
        <w:rPr>
          <w:rFonts w:ascii="Times New Roman" w:eastAsiaTheme="minorEastAsia" w:hAnsi="Times New Roman" w:cs="Times New Roman"/>
          <w:b/>
          <w:bCs/>
        </w:rPr>
        <w:t>3</w:t>
      </w:r>
    </w:p>
    <w:p w14:paraId="418E731C" w14:textId="77777777" w:rsidR="003C668A" w:rsidRPr="009F38B7" w:rsidRDefault="003C668A" w:rsidP="003C668A">
      <w:pPr>
        <w:spacing w:line="480" w:lineRule="auto"/>
        <w:rPr>
          <w:rFonts w:ascii="Times New Roman" w:eastAsiaTheme="minorEastAsia" w:hAnsi="Times New Roman" w:cs="Times New Roman"/>
          <w:b/>
          <w:bCs/>
          <w:i/>
          <w:iCs/>
        </w:rPr>
      </w:pPr>
      <w:r>
        <w:rPr>
          <w:rFonts w:ascii="Times New Roman" w:eastAsiaTheme="minorEastAsia" w:hAnsi="Times New Roman" w:cs="Times New Roman"/>
          <w:b/>
          <w:bCs/>
          <w:i/>
          <w:iCs/>
        </w:rPr>
        <w:t>Study 2</w:t>
      </w:r>
      <w:r w:rsidRPr="009F38B7">
        <w:rPr>
          <w:rFonts w:ascii="Times New Roman" w:eastAsiaTheme="minorEastAsia" w:hAnsi="Times New Roman" w:cs="Times New Roman"/>
          <w:b/>
          <w:bCs/>
          <w:i/>
          <w:iCs/>
        </w:rPr>
        <w:t>:</w:t>
      </w:r>
      <w:r>
        <w:rPr>
          <w:rFonts w:ascii="Times New Roman" w:eastAsiaTheme="minorEastAsia" w:hAnsi="Times New Roman" w:cs="Times New Roman"/>
          <w:b/>
          <w:bCs/>
          <w:i/>
          <w:iCs/>
        </w:rPr>
        <w:t xml:space="preserve"> ANCOVA Results and Box-and-Whisker Plot of Affect by Condition and Negotiation</w:t>
      </w:r>
    </w:p>
    <w:p w14:paraId="10E2CE4B" w14:textId="77777777" w:rsidR="003C668A" w:rsidRDefault="003C668A" w:rsidP="003C668A">
      <w:r>
        <w:rPr>
          <w:noProof/>
        </w:rPr>
        <mc:AlternateContent>
          <mc:Choice Requires="wps">
            <w:drawing>
              <wp:anchor distT="0" distB="0" distL="114300" distR="114300" simplePos="0" relativeHeight="251876352" behindDoc="0" locked="0" layoutInCell="1" allowOverlap="1" wp14:anchorId="689E621E" wp14:editId="1F26F5E3">
                <wp:simplePos x="0" y="0"/>
                <wp:positionH relativeFrom="column">
                  <wp:posOffset>3801190</wp:posOffset>
                </wp:positionH>
                <wp:positionV relativeFrom="paragraph">
                  <wp:posOffset>3928833</wp:posOffset>
                </wp:positionV>
                <wp:extent cx="1653291" cy="1066165"/>
                <wp:effectExtent l="0" t="0" r="10795" b="13335"/>
                <wp:wrapNone/>
                <wp:docPr id="81" name="Text Box 81"/>
                <wp:cNvGraphicFramePr/>
                <a:graphic xmlns:a="http://schemas.openxmlformats.org/drawingml/2006/main">
                  <a:graphicData uri="http://schemas.microsoft.com/office/word/2010/wordprocessingShape">
                    <wps:wsp>
                      <wps:cNvSpPr txBox="1"/>
                      <wps:spPr>
                        <a:xfrm>
                          <a:off x="0" y="0"/>
                          <a:ext cx="1653291" cy="1066165"/>
                        </a:xfrm>
                        <a:prstGeom prst="rect">
                          <a:avLst/>
                        </a:prstGeom>
                        <a:noFill/>
                        <a:ln w="6350">
                          <a:solidFill>
                            <a:schemeClr val="tx1"/>
                          </a:solidFill>
                        </a:ln>
                      </wps:spPr>
                      <wps:txbx>
                        <w:txbxContent>
                          <w:p w14:paraId="1CFD2D98" w14:textId="77777777" w:rsidR="00C21356" w:rsidRPr="00300DA8" w:rsidRDefault="00C21356" w:rsidP="003C668A">
                            <w:pPr>
                              <w:jc w:val="center"/>
                              <w:rPr>
                                <w:sz w:val="16"/>
                                <w:szCs w:val="16"/>
                                <w:u w:val="single"/>
                              </w:rPr>
                            </w:pPr>
                            <w:r w:rsidRPr="00300DA8">
                              <w:rPr>
                                <w:sz w:val="16"/>
                                <w:szCs w:val="16"/>
                                <w:u w:val="single"/>
                              </w:rPr>
                              <w:t xml:space="preserve">Dishonesty X </w:t>
                            </w:r>
                            <w:r>
                              <w:rPr>
                                <w:sz w:val="16"/>
                                <w:szCs w:val="16"/>
                                <w:u w:val="single"/>
                              </w:rPr>
                              <w:t>Negotiation</w:t>
                            </w:r>
                          </w:p>
                          <w:p w14:paraId="37CAD964" w14:textId="77777777" w:rsidR="00C21356" w:rsidRPr="001E026E" w:rsidRDefault="00C21356" w:rsidP="003C668A">
                            <w:pPr>
                              <w:jc w:val="center"/>
                              <w:rPr>
                                <w:sz w:val="16"/>
                                <w:szCs w:val="16"/>
                              </w:rPr>
                            </w:pPr>
                            <w:r w:rsidRPr="00300DA8">
                              <w:rPr>
                                <w:i/>
                                <w:iCs/>
                                <w:sz w:val="16"/>
                                <w:szCs w:val="16"/>
                              </w:rPr>
                              <w:t>F</w:t>
                            </w:r>
                            <w:r>
                              <w:rPr>
                                <w:sz w:val="16"/>
                                <w:szCs w:val="16"/>
                              </w:rPr>
                              <w:t xml:space="preserve">(1, 197) = 0.18, </w:t>
                            </w:r>
                            <w:r w:rsidRPr="00300DA8">
                              <w:rPr>
                                <w:i/>
                                <w:iCs/>
                                <w:sz w:val="16"/>
                                <w:szCs w:val="16"/>
                              </w:rPr>
                              <w:t>p</w:t>
                            </w:r>
                            <w:r>
                              <w:rPr>
                                <w:sz w:val="16"/>
                                <w:szCs w:val="16"/>
                              </w:rPr>
                              <w:t xml:space="preserve"> = .67,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&lt; .01</w:t>
                            </w:r>
                          </w:p>
                          <w:p w14:paraId="7C029B81" w14:textId="77777777" w:rsidR="00C21356" w:rsidRDefault="00C21356" w:rsidP="003C668A">
                            <w:pPr>
                              <w:jc w:val="center"/>
                              <w:rPr>
                                <w:rFonts w:eastAsiaTheme="minorEastAsia"/>
                                <w:iCs/>
                                <w:sz w:val="16"/>
                                <w:szCs w:val="16"/>
                                <w:u w:val="single"/>
                              </w:rPr>
                            </w:pPr>
                            <w:r w:rsidRPr="00300DA8">
                              <w:rPr>
                                <w:rFonts w:eastAsiaTheme="minorEastAsia"/>
                                <w:iCs/>
                                <w:sz w:val="16"/>
                                <w:szCs w:val="16"/>
                                <w:u w:val="single"/>
                              </w:rPr>
                              <w:t>Dishonesty Effect</w:t>
                            </w:r>
                            <w:r>
                              <w:rPr>
                                <w:rFonts w:eastAsiaTheme="minorEastAsia"/>
                                <w:iCs/>
                                <w:sz w:val="16"/>
                                <w:szCs w:val="16"/>
                                <w:u w:val="single"/>
                              </w:rPr>
                              <w:t xml:space="preserve"> by Negotiation</w:t>
                            </w:r>
                          </w:p>
                          <w:p w14:paraId="0B149D53" w14:textId="77777777" w:rsidR="00C21356" w:rsidRDefault="00C21356" w:rsidP="003C668A">
                            <w:pPr>
                              <w:contextualSpacing/>
                              <w:jc w:val="center"/>
                              <w:rPr>
                                <w:rFonts w:eastAsiaTheme="minorEastAsia"/>
                                <w:iCs/>
                                <w:sz w:val="16"/>
                                <w:szCs w:val="16"/>
                              </w:rPr>
                            </w:pPr>
                            <w:r>
                              <w:rPr>
                                <w:rFonts w:eastAsiaTheme="minorEastAsia"/>
                                <w:iCs/>
                                <w:sz w:val="16"/>
                                <w:szCs w:val="16"/>
                              </w:rPr>
                              <w:t>NEGOTIATION 1</w:t>
                            </w:r>
                          </w:p>
                          <w:p w14:paraId="30E43D90"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197) = 0.12, </w:t>
                            </w:r>
                            <w:r w:rsidRPr="00125B70">
                              <w:rPr>
                                <w:rFonts w:eastAsiaTheme="minorEastAsia"/>
                                <w:i/>
                                <w:sz w:val="16"/>
                                <w:szCs w:val="16"/>
                              </w:rPr>
                              <w:t>p</w:t>
                            </w:r>
                            <w:r>
                              <w:rPr>
                                <w:rFonts w:eastAsiaTheme="minorEastAsia"/>
                                <w:iCs/>
                                <w:sz w:val="16"/>
                                <w:szCs w:val="16"/>
                              </w:rPr>
                              <w:t xml:space="preserve"> = .73,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&lt; .01</w:t>
                            </w:r>
                          </w:p>
                          <w:p w14:paraId="3F1A90EF" w14:textId="77777777" w:rsidR="00C21356" w:rsidRDefault="00C21356" w:rsidP="003C668A">
                            <w:pPr>
                              <w:contextualSpacing/>
                              <w:jc w:val="center"/>
                              <w:rPr>
                                <w:rFonts w:eastAsiaTheme="minorEastAsia"/>
                                <w:iCs/>
                                <w:sz w:val="16"/>
                                <w:szCs w:val="16"/>
                              </w:rPr>
                            </w:pPr>
                            <w:r>
                              <w:rPr>
                                <w:rFonts w:eastAsiaTheme="minorEastAsia"/>
                                <w:iCs/>
                                <w:sz w:val="16"/>
                                <w:szCs w:val="16"/>
                              </w:rPr>
                              <w:t>NEGOTIATION 2</w:t>
                            </w:r>
                          </w:p>
                          <w:p w14:paraId="7936EF92"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197) &lt; 0.01, </w:t>
                            </w:r>
                            <w:r w:rsidRPr="00125B70">
                              <w:rPr>
                                <w:rFonts w:eastAsiaTheme="minorEastAsia"/>
                                <w:i/>
                                <w:sz w:val="16"/>
                                <w:szCs w:val="16"/>
                              </w:rPr>
                              <w:t>p</w:t>
                            </w:r>
                            <w:r>
                              <w:rPr>
                                <w:rFonts w:eastAsiaTheme="minorEastAsia"/>
                                <w:iCs/>
                                <w:sz w:val="16"/>
                                <w:szCs w:val="16"/>
                              </w:rPr>
                              <w:t xml:space="preserve"> = .97,</w:t>
                            </w:r>
                            <w:r w:rsidRPr="001E026E">
                              <w:rPr>
                                <w:rFonts w:ascii="Cambria Math" w:hAnsi="Cambria Math" w:cstheme="minorHAnsi"/>
                                <w:iCs/>
                                <w:sz w:val="16"/>
                                <w:szCs w:val="16"/>
                              </w:rPr>
                              <w:t xml:space="preserve">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&lt; .01</w:t>
                            </w:r>
                          </w:p>
                          <w:p w14:paraId="4B91B092" w14:textId="77777777" w:rsidR="00C21356" w:rsidRDefault="00C21356" w:rsidP="003C668A">
                            <w:pPr>
                              <w:jc w:val="center"/>
                              <w:rPr>
                                <w:rFonts w:eastAsiaTheme="minorEastAsia"/>
                                <w:iCs/>
                                <w:sz w:val="16"/>
                                <w:szCs w:val="16"/>
                              </w:rPr>
                            </w:pPr>
                          </w:p>
                          <w:p w14:paraId="2F2FA6AF" w14:textId="77777777" w:rsidR="00C21356" w:rsidRPr="00300DA8" w:rsidRDefault="00C21356" w:rsidP="003C668A">
                            <w:pPr>
                              <w:jc w:val="center"/>
                              <w:rPr>
                                <w:rFonts w:eastAsiaTheme="minorEastAsia"/>
                                <w:iCs/>
                                <w:sz w:val="16"/>
                                <w:szCs w:val="16"/>
                              </w:rPr>
                            </w:pPr>
                          </w:p>
                          <w:p w14:paraId="521A52A7" w14:textId="77777777" w:rsidR="00C21356" w:rsidRPr="000D0A4D" w:rsidRDefault="00C21356" w:rsidP="003C668A">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E621E" id="Text Box 81" o:spid="_x0000_s1051" type="#_x0000_t202" style="position:absolute;margin-left:299.3pt;margin-top:309.35pt;width:130.2pt;height:83.9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" filled="f" strokecolor="black [3213]" strokeweight=".5pt">
                <v:textbox>
                  <w:txbxContent>
                    <w:p w14:paraId="1CFD2D98" w14:textId="77777777" w:rsidR="00C21356" w:rsidRPr="00300DA8" w:rsidRDefault="00C21356" w:rsidP="003C668A">
                      <w:pPr>
                        <w:jc w:val="center"/>
                        <w:rPr>
                          <w:sz w:val="16"/>
                          <w:szCs w:val="16"/>
                          <w:u w:val="single"/>
                        </w:rPr>
                      </w:pPr>
                      <w:r w:rsidRPr="00300DA8">
                        <w:rPr>
                          <w:sz w:val="16"/>
                          <w:szCs w:val="16"/>
                          <w:u w:val="single"/>
                        </w:rPr>
                        <w:t xml:space="preserve">Dishonesty X </w:t>
                      </w:r>
                      <w:r>
                        <w:rPr>
                          <w:sz w:val="16"/>
                          <w:szCs w:val="16"/>
                          <w:u w:val="single"/>
                        </w:rPr>
                        <w:t>Negotiation</w:t>
                      </w:r>
                    </w:p>
                    <w:p w14:paraId="37CAD964" w14:textId="77777777" w:rsidR="00C21356" w:rsidRPr="001E026E" w:rsidRDefault="00C21356" w:rsidP="003C668A">
                      <w:pPr>
                        <w:jc w:val="center"/>
                        <w:rPr>
                          <w:sz w:val="16"/>
                          <w:szCs w:val="16"/>
                        </w:rPr>
                      </w:pPr>
                      <w:r w:rsidRPr="00300DA8">
                        <w:rPr>
                          <w:i/>
                          <w:iCs/>
                          <w:sz w:val="16"/>
                          <w:szCs w:val="16"/>
                        </w:rPr>
                        <w:t>F</w:t>
                      </w:r>
                      <w:r>
                        <w:rPr>
                          <w:sz w:val="16"/>
                          <w:szCs w:val="16"/>
                        </w:rPr>
                        <w:t xml:space="preserve">(1, 197) = 0.18, </w:t>
                      </w:r>
                      <w:r w:rsidRPr="00300DA8">
                        <w:rPr>
                          <w:i/>
                          <w:iCs/>
                          <w:sz w:val="16"/>
                          <w:szCs w:val="16"/>
                        </w:rPr>
                        <w:t>p</w:t>
                      </w:r>
                      <w:r>
                        <w:rPr>
                          <w:sz w:val="16"/>
                          <w:szCs w:val="16"/>
                        </w:rPr>
                        <w:t xml:space="preserve"> = .67,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&lt; .01</w:t>
                      </w:r>
                    </w:p>
                    <w:p w14:paraId="7C029B81" w14:textId="77777777" w:rsidR="00C21356" w:rsidRDefault="00C21356" w:rsidP="003C668A">
                      <w:pPr>
                        <w:jc w:val="center"/>
                        <w:rPr>
                          <w:rFonts w:eastAsiaTheme="minorEastAsia"/>
                          <w:iCs/>
                          <w:sz w:val="16"/>
                          <w:szCs w:val="16"/>
                          <w:u w:val="single"/>
                        </w:rPr>
                      </w:pPr>
                      <w:r w:rsidRPr="00300DA8">
                        <w:rPr>
                          <w:rFonts w:eastAsiaTheme="minorEastAsia"/>
                          <w:iCs/>
                          <w:sz w:val="16"/>
                          <w:szCs w:val="16"/>
                          <w:u w:val="single"/>
                        </w:rPr>
                        <w:t>Dishonesty Effect</w:t>
                      </w:r>
                      <w:r>
                        <w:rPr>
                          <w:rFonts w:eastAsiaTheme="minorEastAsia"/>
                          <w:iCs/>
                          <w:sz w:val="16"/>
                          <w:szCs w:val="16"/>
                          <w:u w:val="single"/>
                        </w:rPr>
                        <w:t xml:space="preserve"> by Negotiation</w:t>
                      </w:r>
                    </w:p>
                    <w:p w14:paraId="0B149D53" w14:textId="77777777" w:rsidR="00C21356" w:rsidRDefault="00C21356" w:rsidP="003C668A">
                      <w:pPr>
                        <w:contextualSpacing/>
                        <w:jc w:val="center"/>
                        <w:rPr>
                          <w:rFonts w:eastAsiaTheme="minorEastAsia"/>
                          <w:iCs/>
                          <w:sz w:val="16"/>
                          <w:szCs w:val="16"/>
                        </w:rPr>
                      </w:pPr>
                      <w:r>
                        <w:rPr>
                          <w:rFonts w:eastAsiaTheme="minorEastAsia"/>
                          <w:iCs/>
                          <w:sz w:val="16"/>
                          <w:szCs w:val="16"/>
                        </w:rPr>
                        <w:t>NEGOTIATION 1</w:t>
                      </w:r>
                    </w:p>
                    <w:p w14:paraId="30E43D90"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197) = 0.12, </w:t>
                      </w:r>
                      <w:r w:rsidRPr="00125B70">
                        <w:rPr>
                          <w:rFonts w:eastAsiaTheme="minorEastAsia"/>
                          <w:i/>
                          <w:sz w:val="16"/>
                          <w:szCs w:val="16"/>
                        </w:rPr>
                        <w:t>p</w:t>
                      </w:r>
                      <w:r>
                        <w:rPr>
                          <w:rFonts w:eastAsiaTheme="minorEastAsia"/>
                          <w:iCs/>
                          <w:sz w:val="16"/>
                          <w:szCs w:val="16"/>
                        </w:rPr>
                        <w:t xml:space="preserve"> = .73,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&lt; .01</w:t>
                      </w:r>
                    </w:p>
                    <w:p w14:paraId="3F1A90EF" w14:textId="77777777" w:rsidR="00C21356" w:rsidRDefault="00C21356" w:rsidP="003C668A">
                      <w:pPr>
                        <w:contextualSpacing/>
                        <w:jc w:val="center"/>
                        <w:rPr>
                          <w:rFonts w:eastAsiaTheme="minorEastAsia"/>
                          <w:iCs/>
                          <w:sz w:val="16"/>
                          <w:szCs w:val="16"/>
                        </w:rPr>
                      </w:pPr>
                      <w:r>
                        <w:rPr>
                          <w:rFonts w:eastAsiaTheme="minorEastAsia"/>
                          <w:iCs/>
                          <w:sz w:val="16"/>
                          <w:szCs w:val="16"/>
                        </w:rPr>
                        <w:t>NEGOTIATION 2</w:t>
                      </w:r>
                    </w:p>
                    <w:p w14:paraId="7936EF92"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197) &lt; 0.01, </w:t>
                      </w:r>
                      <w:r w:rsidRPr="00125B70">
                        <w:rPr>
                          <w:rFonts w:eastAsiaTheme="minorEastAsia"/>
                          <w:i/>
                          <w:sz w:val="16"/>
                          <w:szCs w:val="16"/>
                        </w:rPr>
                        <w:t>p</w:t>
                      </w:r>
                      <w:r>
                        <w:rPr>
                          <w:rFonts w:eastAsiaTheme="minorEastAsia"/>
                          <w:iCs/>
                          <w:sz w:val="16"/>
                          <w:szCs w:val="16"/>
                        </w:rPr>
                        <w:t xml:space="preserve"> = .97,</w:t>
                      </w:r>
                      <w:r w:rsidRPr="001E026E">
                        <w:rPr>
                          <w:rFonts w:ascii="Cambria Math" w:hAnsi="Cambria Math" w:cstheme="minorHAnsi"/>
                          <w:iCs/>
                          <w:sz w:val="16"/>
                          <w:szCs w:val="16"/>
                        </w:rPr>
                        <w:t xml:space="preserve">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&lt; .01</w:t>
                      </w:r>
                    </w:p>
                    <w:p w14:paraId="4B91B092" w14:textId="77777777" w:rsidR="00C21356" w:rsidRDefault="00C21356" w:rsidP="003C668A">
                      <w:pPr>
                        <w:jc w:val="center"/>
                        <w:rPr>
                          <w:rFonts w:eastAsiaTheme="minorEastAsia"/>
                          <w:iCs/>
                          <w:sz w:val="16"/>
                          <w:szCs w:val="16"/>
                        </w:rPr>
                      </w:pPr>
                    </w:p>
                    <w:p w14:paraId="2F2FA6AF" w14:textId="77777777" w:rsidR="00C21356" w:rsidRPr="00300DA8" w:rsidRDefault="00C21356" w:rsidP="003C668A">
                      <w:pPr>
                        <w:jc w:val="center"/>
                        <w:rPr>
                          <w:rFonts w:eastAsiaTheme="minorEastAsia"/>
                          <w:iCs/>
                          <w:sz w:val="16"/>
                          <w:szCs w:val="16"/>
                        </w:rPr>
                      </w:pPr>
                    </w:p>
                    <w:p w14:paraId="521A52A7" w14:textId="77777777" w:rsidR="00C21356" w:rsidRPr="000D0A4D" w:rsidRDefault="00C21356" w:rsidP="003C668A">
                      <w:pPr>
                        <w:jc w:val="center"/>
                        <w:rPr>
                          <w:sz w:val="16"/>
                          <w:szCs w:val="16"/>
                        </w:rPr>
                      </w:pPr>
                    </w:p>
                  </w:txbxContent>
                </v:textbox>
              </v:shape>
            </w:pict>
          </mc:Fallback>
        </mc:AlternateContent>
      </w:r>
      <w:r>
        <w:rPr>
          <w:noProof/>
        </w:rPr>
        <mc:AlternateContent>
          <mc:Choice Requires="wps">
            <w:drawing>
              <wp:anchor distT="0" distB="0" distL="114300" distR="114300" simplePos="0" relativeHeight="251875328" behindDoc="0" locked="0" layoutInCell="1" allowOverlap="1" wp14:anchorId="34B3C8E7" wp14:editId="702F0BAC">
                <wp:simplePos x="0" y="0"/>
                <wp:positionH relativeFrom="column">
                  <wp:posOffset>2089230</wp:posOffset>
                </wp:positionH>
                <wp:positionV relativeFrom="paragraph">
                  <wp:posOffset>3928833</wp:posOffset>
                </wp:positionV>
                <wp:extent cx="1711960" cy="1068778"/>
                <wp:effectExtent l="0" t="0" r="15240" b="10795"/>
                <wp:wrapNone/>
                <wp:docPr id="82" name="Text Box 82"/>
                <wp:cNvGraphicFramePr/>
                <a:graphic xmlns:a="http://schemas.openxmlformats.org/drawingml/2006/main">
                  <a:graphicData uri="http://schemas.microsoft.com/office/word/2010/wordprocessingShape">
                    <wps:wsp>
                      <wps:cNvSpPr txBox="1"/>
                      <wps:spPr>
                        <a:xfrm>
                          <a:off x="0" y="0"/>
                          <a:ext cx="1711960" cy="1068778"/>
                        </a:xfrm>
                        <a:prstGeom prst="rect">
                          <a:avLst/>
                        </a:prstGeom>
                        <a:solidFill>
                          <a:schemeClr val="bg1"/>
                        </a:solidFill>
                        <a:ln w="6350">
                          <a:solidFill>
                            <a:schemeClr val="tx1"/>
                          </a:solidFill>
                        </a:ln>
                      </wps:spPr>
                      <wps:txbx>
                        <w:txbxContent>
                          <w:p w14:paraId="56E1AAA8" w14:textId="77777777" w:rsidR="00C21356" w:rsidRPr="00300DA8" w:rsidRDefault="00C21356" w:rsidP="003C668A">
                            <w:pPr>
                              <w:jc w:val="center"/>
                              <w:rPr>
                                <w:sz w:val="16"/>
                                <w:szCs w:val="16"/>
                                <w:u w:val="single"/>
                              </w:rPr>
                            </w:pPr>
                            <w:r w:rsidRPr="00300DA8">
                              <w:rPr>
                                <w:sz w:val="16"/>
                                <w:szCs w:val="16"/>
                                <w:u w:val="single"/>
                              </w:rPr>
                              <w:t xml:space="preserve">Dishonesty X </w:t>
                            </w:r>
                            <w:r>
                              <w:rPr>
                                <w:sz w:val="16"/>
                                <w:szCs w:val="16"/>
                                <w:u w:val="single"/>
                              </w:rPr>
                              <w:t>Negotiation</w:t>
                            </w:r>
                          </w:p>
                          <w:p w14:paraId="2A5CCEA4" w14:textId="77777777" w:rsidR="00C21356" w:rsidRPr="001E026E" w:rsidRDefault="00C21356" w:rsidP="003C668A">
                            <w:pPr>
                              <w:jc w:val="center"/>
                              <w:rPr>
                                <w:sz w:val="16"/>
                                <w:szCs w:val="16"/>
                              </w:rPr>
                            </w:pPr>
                            <w:r w:rsidRPr="00300DA8">
                              <w:rPr>
                                <w:i/>
                                <w:iCs/>
                                <w:sz w:val="16"/>
                                <w:szCs w:val="16"/>
                              </w:rPr>
                              <w:t>F</w:t>
                            </w:r>
                            <w:r>
                              <w:rPr>
                                <w:sz w:val="16"/>
                                <w:szCs w:val="16"/>
                              </w:rPr>
                              <w:t xml:space="preserve">(1, 197) = 12.62, </w:t>
                            </w:r>
                            <w:r w:rsidRPr="00300DA8">
                              <w:rPr>
                                <w:i/>
                                <w:iCs/>
                                <w:sz w:val="16"/>
                                <w:szCs w:val="16"/>
                              </w:rPr>
                              <w:t>p</w:t>
                            </w:r>
                            <w:r>
                              <w:rPr>
                                <w:sz w:val="16"/>
                                <w:szCs w:val="16"/>
                              </w:rPr>
                              <w:t xml:space="preserve"> &lt; .001,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.06</w:t>
                            </w:r>
                          </w:p>
                          <w:p w14:paraId="45703ABA" w14:textId="77777777" w:rsidR="00C21356" w:rsidRDefault="00C21356" w:rsidP="003C668A">
                            <w:pPr>
                              <w:jc w:val="center"/>
                              <w:rPr>
                                <w:rFonts w:eastAsiaTheme="minorEastAsia"/>
                                <w:iCs/>
                                <w:sz w:val="16"/>
                                <w:szCs w:val="16"/>
                                <w:u w:val="single"/>
                              </w:rPr>
                            </w:pPr>
                            <w:r w:rsidRPr="00300DA8">
                              <w:rPr>
                                <w:rFonts w:eastAsiaTheme="minorEastAsia"/>
                                <w:iCs/>
                                <w:sz w:val="16"/>
                                <w:szCs w:val="16"/>
                                <w:u w:val="single"/>
                              </w:rPr>
                              <w:t>Dishonesty Effect</w:t>
                            </w:r>
                            <w:r>
                              <w:rPr>
                                <w:rFonts w:eastAsiaTheme="minorEastAsia"/>
                                <w:iCs/>
                                <w:sz w:val="16"/>
                                <w:szCs w:val="16"/>
                                <w:u w:val="single"/>
                              </w:rPr>
                              <w:t xml:space="preserve"> by Negotiation</w:t>
                            </w:r>
                          </w:p>
                          <w:p w14:paraId="7D89C08B" w14:textId="77777777" w:rsidR="00C21356" w:rsidRDefault="00C21356" w:rsidP="003C668A">
                            <w:pPr>
                              <w:contextualSpacing/>
                              <w:jc w:val="center"/>
                              <w:rPr>
                                <w:rFonts w:eastAsiaTheme="minorEastAsia"/>
                                <w:iCs/>
                                <w:sz w:val="16"/>
                                <w:szCs w:val="16"/>
                              </w:rPr>
                            </w:pPr>
                            <w:r>
                              <w:rPr>
                                <w:rFonts w:eastAsiaTheme="minorEastAsia"/>
                                <w:iCs/>
                                <w:sz w:val="16"/>
                                <w:szCs w:val="16"/>
                              </w:rPr>
                              <w:t>NEGOTIATION 1</w:t>
                            </w:r>
                          </w:p>
                          <w:p w14:paraId="28AC7F92"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197) = 26.12, </w:t>
                            </w:r>
                            <w:r w:rsidRPr="00125B70">
                              <w:rPr>
                                <w:rFonts w:eastAsiaTheme="minorEastAsia"/>
                                <w:i/>
                                <w:sz w:val="16"/>
                                <w:szCs w:val="16"/>
                              </w:rPr>
                              <w:t>p</w:t>
                            </w:r>
                            <w:r>
                              <w:rPr>
                                <w:rFonts w:eastAsiaTheme="minorEastAsia"/>
                                <w:iCs/>
                                <w:sz w:val="16"/>
                                <w:szCs w:val="16"/>
                              </w:rPr>
                              <w:t xml:space="preserve"> &lt; .001,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.12</w:t>
                            </w:r>
                          </w:p>
                          <w:p w14:paraId="7CA6CD3E" w14:textId="77777777" w:rsidR="00C21356" w:rsidRDefault="00C21356" w:rsidP="003C668A">
                            <w:pPr>
                              <w:contextualSpacing/>
                              <w:jc w:val="center"/>
                              <w:rPr>
                                <w:rFonts w:eastAsiaTheme="minorEastAsia"/>
                                <w:iCs/>
                                <w:sz w:val="16"/>
                                <w:szCs w:val="16"/>
                              </w:rPr>
                            </w:pPr>
                            <w:r>
                              <w:rPr>
                                <w:rFonts w:eastAsiaTheme="minorEastAsia"/>
                                <w:iCs/>
                                <w:sz w:val="16"/>
                                <w:szCs w:val="16"/>
                              </w:rPr>
                              <w:t>NEGOTIATION 2</w:t>
                            </w:r>
                          </w:p>
                          <w:p w14:paraId="261CAF1F"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197) = 2.06, </w:t>
                            </w:r>
                            <w:r w:rsidRPr="00125B70">
                              <w:rPr>
                                <w:rFonts w:eastAsiaTheme="minorEastAsia"/>
                                <w:i/>
                                <w:sz w:val="16"/>
                                <w:szCs w:val="16"/>
                              </w:rPr>
                              <w:t>p</w:t>
                            </w:r>
                            <w:r>
                              <w:rPr>
                                <w:rFonts w:eastAsiaTheme="minorEastAsia"/>
                                <w:iCs/>
                                <w:sz w:val="16"/>
                                <w:szCs w:val="16"/>
                              </w:rPr>
                              <w:t xml:space="preserve"> = .15,</w:t>
                            </w:r>
                            <w:r w:rsidRPr="001E026E">
                              <w:rPr>
                                <w:rFonts w:ascii="Cambria Math" w:hAnsi="Cambria Math" w:cstheme="minorHAnsi"/>
                                <w:iCs/>
                                <w:sz w:val="16"/>
                                <w:szCs w:val="16"/>
                              </w:rPr>
                              <w:t xml:space="preserve">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.01</w:t>
                            </w:r>
                          </w:p>
                          <w:p w14:paraId="35770BCF" w14:textId="77777777" w:rsidR="00C21356" w:rsidRDefault="00C21356" w:rsidP="003C668A">
                            <w:pPr>
                              <w:jc w:val="center"/>
                              <w:rPr>
                                <w:rFonts w:eastAsiaTheme="minorEastAsia"/>
                                <w:iCs/>
                                <w:sz w:val="16"/>
                                <w:szCs w:val="16"/>
                              </w:rPr>
                            </w:pPr>
                          </w:p>
                          <w:p w14:paraId="330CCBFB" w14:textId="77777777" w:rsidR="00C21356" w:rsidRPr="00300DA8" w:rsidRDefault="00C21356" w:rsidP="003C668A">
                            <w:pPr>
                              <w:jc w:val="center"/>
                              <w:rPr>
                                <w:rFonts w:eastAsiaTheme="minorEastAsia"/>
                                <w:iCs/>
                                <w:sz w:val="16"/>
                                <w:szCs w:val="16"/>
                              </w:rPr>
                            </w:pPr>
                          </w:p>
                          <w:p w14:paraId="0CFA367A" w14:textId="77777777" w:rsidR="00C21356" w:rsidRPr="000D0A4D" w:rsidRDefault="00C21356" w:rsidP="003C668A">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3C8E7" id="Text Box 82" o:spid="_x0000_s1052" type="#_x0000_t202" style="position:absolute;margin-left:164.5pt;margin-top:309.35pt;width:134.8pt;height:84.1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" fillcolor="white [3212]" strokecolor="black [3213]" strokeweight=".5pt">
                <v:textbox>
                  <w:txbxContent>
                    <w:p w14:paraId="56E1AAA8" w14:textId="77777777" w:rsidR="00C21356" w:rsidRPr="00300DA8" w:rsidRDefault="00C21356" w:rsidP="003C668A">
                      <w:pPr>
                        <w:jc w:val="center"/>
                        <w:rPr>
                          <w:sz w:val="16"/>
                          <w:szCs w:val="16"/>
                          <w:u w:val="single"/>
                        </w:rPr>
                      </w:pPr>
                      <w:r w:rsidRPr="00300DA8">
                        <w:rPr>
                          <w:sz w:val="16"/>
                          <w:szCs w:val="16"/>
                          <w:u w:val="single"/>
                        </w:rPr>
                        <w:t xml:space="preserve">Dishonesty X </w:t>
                      </w:r>
                      <w:r>
                        <w:rPr>
                          <w:sz w:val="16"/>
                          <w:szCs w:val="16"/>
                          <w:u w:val="single"/>
                        </w:rPr>
                        <w:t>Negotiation</w:t>
                      </w:r>
                    </w:p>
                    <w:p w14:paraId="2A5CCEA4" w14:textId="77777777" w:rsidR="00C21356" w:rsidRPr="001E026E" w:rsidRDefault="00C21356" w:rsidP="003C668A">
                      <w:pPr>
                        <w:jc w:val="center"/>
                        <w:rPr>
                          <w:sz w:val="16"/>
                          <w:szCs w:val="16"/>
                        </w:rPr>
                      </w:pPr>
                      <w:r w:rsidRPr="00300DA8">
                        <w:rPr>
                          <w:i/>
                          <w:iCs/>
                          <w:sz w:val="16"/>
                          <w:szCs w:val="16"/>
                        </w:rPr>
                        <w:t>F</w:t>
                      </w:r>
                      <w:r>
                        <w:rPr>
                          <w:sz w:val="16"/>
                          <w:szCs w:val="16"/>
                        </w:rPr>
                        <w:t xml:space="preserve">(1, 197) = 12.62, </w:t>
                      </w:r>
                      <w:r w:rsidRPr="00300DA8">
                        <w:rPr>
                          <w:i/>
                          <w:iCs/>
                          <w:sz w:val="16"/>
                          <w:szCs w:val="16"/>
                        </w:rPr>
                        <w:t>p</w:t>
                      </w:r>
                      <w:r>
                        <w:rPr>
                          <w:sz w:val="16"/>
                          <w:szCs w:val="16"/>
                        </w:rPr>
                        <w:t xml:space="preserve"> &lt; .001,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.06</w:t>
                      </w:r>
                    </w:p>
                    <w:p w14:paraId="45703ABA" w14:textId="77777777" w:rsidR="00C21356" w:rsidRDefault="00C21356" w:rsidP="003C668A">
                      <w:pPr>
                        <w:jc w:val="center"/>
                        <w:rPr>
                          <w:rFonts w:eastAsiaTheme="minorEastAsia"/>
                          <w:iCs/>
                          <w:sz w:val="16"/>
                          <w:szCs w:val="16"/>
                          <w:u w:val="single"/>
                        </w:rPr>
                      </w:pPr>
                      <w:r w:rsidRPr="00300DA8">
                        <w:rPr>
                          <w:rFonts w:eastAsiaTheme="minorEastAsia"/>
                          <w:iCs/>
                          <w:sz w:val="16"/>
                          <w:szCs w:val="16"/>
                          <w:u w:val="single"/>
                        </w:rPr>
                        <w:t>Dishonesty Effect</w:t>
                      </w:r>
                      <w:r>
                        <w:rPr>
                          <w:rFonts w:eastAsiaTheme="minorEastAsia"/>
                          <w:iCs/>
                          <w:sz w:val="16"/>
                          <w:szCs w:val="16"/>
                          <w:u w:val="single"/>
                        </w:rPr>
                        <w:t xml:space="preserve"> by Negotiation</w:t>
                      </w:r>
                    </w:p>
                    <w:p w14:paraId="7D89C08B" w14:textId="77777777" w:rsidR="00C21356" w:rsidRDefault="00C21356" w:rsidP="003C668A">
                      <w:pPr>
                        <w:contextualSpacing/>
                        <w:jc w:val="center"/>
                        <w:rPr>
                          <w:rFonts w:eastAsiaTheme="minorEastAsia"/>
                          <w:iCs/>
                          <w:sz w:val="16"/>
                          <w:szCs w:val="16"/>
                        </w:rPr>
                      </w:pPr>
                      <w:r>
                        <w:rPr>
                          <w:rFonts w:eastAsiaTheme="minorEastAsia"/>
                          <w:iCs/>
                          <w:sz w:val="16"/>
                          <w:szCs w:val="16"/>
                        </w:rPr>
                        <w:t>NEGOTIATION 1</w:t>
                      </w:r>
                    </w:p>
                    <w:p w14:paraId="28AC7F92"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197) = 26.12, </w:t>
                      </w:r>
                      <w:r w:rsidRPr="00125B70">
                        <w:rPr>
                          <w:rFonts w:eastAsiaTheme="minorEastAsia"/>
                          <w:i/>
                          <w:sz w:val="16"/>
                          <w:szCs w:val="16"/>
                        </w:rPr>
                        <w:t>p</w:t>
                      </w:r>
                      <w:r>
                        <w:rPr>
                          <w:rFonts w:eastAsiaTheme="minorEastAsia"/>
                          <w:iCs/>
                          <w:sz w:val="16"/>
                          <w:szCs w:val="16"/>
                        </w:rPr>
                        <w:t xml:space="preserve"> &lt; .001,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.12</w:t>
                      </w:r>
                    </w:p>
                    <w:p w14:paraId="7CA6CD3E" w14:textId="77777777" w:rsidR="00C21356" w:rsidRDefault="00C21356" w:rsidP="003C668A">
                      <w:pPr>
                        <w:contextualSpacing/>
                        <w:jc w:val="center"/>
                        <w:rPr>
                          <w:rFonts w:eastAsiaTheme="minorEastAsia"/>
                          <w:iCs/>
                          <w:sz w:val="16"/>
                          <w:szCs w:val="16"/>
                        </w:rPr>
                      </w:pPr>
                      <w:r>
                        <w:rPr>
                          <w:rFonts w:eastAsiaTheme="minorEastAsia"/>
                          <w:iCs/>
                          <w:sz w:val="16"/>
                          <w:szCs w:val="16"/>
                        </w:rPr>
                        <w:t>NEGOTIATION 2</w:t>
                      </w:r>
                    </w:p>
                    <w:p w14:paraId="261CAF1F"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197) = 2.06, </w:t>
                      </w:r>
                      <w:r w:rsidRPr="00125B70">
                        <w:rPr>
                          <w:rFonts w:eastAsiaTheme="minorEastAsia"/>
                          <w:i/>
                          <w:sz w:val="16"/>
                          <w:szCs w:val="16"/>
                        </w:rPr>
                        <w:t>p</w:t>
                      </w:r>
                      <w:r>
                        <w:rPr>
                          <w:rFonts w:eastAsiaTheme="minorEastAsia"/>
                          <w:iCs/>
                          <w:sz w:val="16"/>
                          <w:szCs w:val="16"/>
                        </w:rPr>
                        <w:t xml:space="preserve"> = .15,</w:t>
                      </w:r>
                      <w:r w:rsidRPr="001E026E">
                        <w:rPr>
                          <w:rFonts w:ascii="Cambria Math" w:hAnsi="Cambria Math" w:cstheme="minorHAnsi"/>
                          <w:iCs/>
                          <w:sz w:val="16"/>
                          <w:szCs w:val="16"/>
                        </w:rPr>
                        <w:t xml:space="preserve">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.01</w:t>
                      </w:r>
                    </w:p>
                    <w:p w14:paraId="35770BCF" w14:textId="77777777" w:rsidR="00C21356" w:rsidRDefault="00C21356" w:rsidP="003C668A">
                      <w:pPr>
                        <w:jc w:val="center"/>
                        <w:rPr>
                          <w:rFonts w:eastAsiaTheme="minorEastAsia"/>
                          <w:iCs/>
                          <w:sz w:val="16"/>
                          <w:szCs w:val="16"/>
                        </w:rPr>
                      </w:pPr>
                    </w:p>
                    <w:p w14:paraId="330CCBFB" w14:textId="77777777" w:rsidR="00C21356" w:rsidRPr="00300DA8" w:rsidRDefault="00C21356" w:rsidP="003C668A">
                      <w:pPr>
                        <w:jc w:val="center"/>
                        <w:rPr>
                          <w:rFonts w:eastAsiaTheme="minorEastAsia"/>
                          <w:iCs/>
                          <w:sz w:val="16"/>
                          <w:szCs w:val="16"/>
                        </w:rPr>
                      </w:pPr>
                    </w:p>
                    <w:p w14:paraId="0CFA367A" w14:textId="77777777" w:rsidR="00C21356" w:rsidRPr="000D0A4D" w:rsidRDefault="00C21356" w:rsidP="003C668A">
                      <w:pPr>
                        <w:jc w:val="center"/>
                        <w:rPr>
                          <w:sz w:val="16"/>
                          <w:szCs w:val="16"/>
                        </w:rPr>
                      </w:pPr>
                    </w:p>
                  </w:txbxContent>
                </v:textbox>
              </v:shape>
            </w:pict>
          </mc:Fallback>
        </mc:AlternateContent>
      </w:r>
      <w:r>
        <w:rPr>
          <w:noProof/>
        </w:rPr>
        <mc:AlternateContent>
          <mc:Choice Requires="wps">
            <w:drawing>
              <wp:anchor distT="0" distB="0" distL="114300" distR="114300" simplePos="0" relativeHeight="251872256" behindDoc="0" locked="0" layoutInCell="1" allowOverlap="1" wp14:anchorId="57DFC9CE" wp14:editId="3F4DDBA6">
                <wp:simplePos x="0" y="0"/>
                <wp:positionH relativeFrom="column">
                  <wp:posOffset>432079</wp:posOffset>
                </wp:positionH>
                <wp:positionV relativeFrom="paragraph">
                  <wp:posOffset>3928905</wp:posOffset>
                </wp:positionV>
                <wp:extent cx="1657985" cy="1066689"/>
                <wp:effectExtent l="0" t="0" r="18415" b="13335"/>
                <wp:wrapNone/>
                <wp:docPr id="92" name="Text Box 92"/>
                <wp:cNvGraphicFramePr/>
                <a:graphic xmlns:a="http://schemas.openxmlformats.org/drawingml/2006/main">
                  <a:graphicData uri="http://schemas.microsoft.com/office/word/2010/wordprocessingShape">
                    <wps:wsp>
                      <wps:cNvSpPr txBox="1"/>
                      <wps:spPr>
                        <a:xfrm>
                          <a:off x="0" y="0"/>
                          <a:ext cx="1657985" cy="1066689"/>
                        </a:xfrm>
                        <a:prstGeom prst="rect">
                          <a:avLst/>
                        </a:prstGeom>
                        <a:noFill/>
                        <a:ln w="6350">
                          <a:solidFill>
                            <a:schemeClr val="tx1"/>
                          </a:solidFill>
                        </a:ln>
                      </wps:spPr>
                      <wps:txbx>
                        <w:txbxContent>
                          <w:p w14:paraId="76089513" w14:textId="77777777" w:rsidR="00C21356" w:rsidRPr="00300DA8" w:rsidRDefault="00C21356" w:rsidP="003C668A">
                            <w:pPr>
                              <w:jc w:val="center"/>
                              <w:rPr>
                                <w:sz w:val="16"/>
                                <w:szCs w:val="16"/>
                                <w:u w:val="single"/>
                              </w:rPr>
                            </w:pPr>
                            <w:r w:rsidRPr="00300DA8">
                              <w:rPr>
                                <w:sz w:val="16"/>
                                <w:szCs w:val="16"/>
                                <w:u w:val="single"/>
                              </w:rPr>
                              <w:t xml:space="preserve">Dishonesty X </w:t>
                            </w:r>
                            <w:r>
                              <w:rPr>
                                <w:sz w:val="16"/>
                                <w:szCs w:val="16"/>
                                <w:u w:val="single"/>
                              </w:rPr>
                              <w:t>Negotiation</w:t>
                            </w:r>
                          </w:p>
                          <w:p w14:paraId="424BE0EE" w14:textId="77777777" w:rsidR="00C21356" w:rsidRPr="001E026E" w:rsidRDefault="00C21356" w:rsidP="003C668A">
                            <w:pPr>
                              <w:jc w:val="center"/>
                              <w:rPr>
                                <w:sz w:val="16"/>
                                <w:szCs w:val="16"/>
                              </w:rPr>
                            </w:pPr>
                            <w:r w:rsidRPr="00300DA8">
                              <w:rPr>
                                <w:i/>
                                <w:iCs/>
                                <w:sz w:val="16"/>
                                <w:szCs w:val="16"/>
                              </w:rPr>
                              <w:t>F</w:t>
                            </w:r>
                            <w:r>
                              <w:rPr>
                                <w:sz w:val="16"/>
                                <w:szCs w:val="16"/>
                              </w:rPr>
                              <w:t xml:space="preserve">(1, 197) = 3.96, </w:t>
                            </w:r>
                            <w:r w:rsidRPr="00300DA8">
                              <w:rPr>
                                <w:i/>
                                <w:iCs/>
                                <w:sz w:val="16"/>
                                <w:szCs w:val="16"/>
                              </w:rPr>
                              <w:t>p</w:t>
                            </w:r>
                            <w:r>
                              <w:rPr>
                                <w:sz w:val="16"/>
                                <w:szCs w:val="16"/>
                              </w:rPr>
                              <w:t xml:space="preserve"> = .048,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.02</w:t>
                            </w:r>
                          </w:p>
                          <w:p w14:paraId="7400DB02" w14:textId="77777777" w:rsidR="00C21356" w:rsidRDefault="00C21356" w:rsidP="003C668A">
                            <w:pPr>
                              <w:jc w:val="center"/>
                              <w:rPr>
                                <w:rFonts w:eastAsiaTheme="minorEastAsia"/>
                                <w:iCs/>
                                <w:sz w:val="16"/>
                                <w:szCs w:val="16"/>
                                <w:u w:val="single"/>
                              </w:rPr>
                            </w:pPr>
                            <w:r w:rsidRPr="00300DA8">
                              <w:rPr>
                                <w:rFonts w:eastAsiaTheme="minorEastAsia"/>
                                <w:iCs/>
                                <w:sz w:val="16"/>
                                <w:szCs w:val="16"/>
                                <w:u w:val="single"/>
                              </w:rPr>
                              <w:t>Dishonesty Effect</w:t>
                            </w:r>
                            <w:r>
                              <w:rPr>
                                <w:rFonts w:eastAsiaTheme="minorEastAsia"/>
                                <w:iCs/>
                                <w:sz w:val="16"/>
                                <w:szCs w:val="16"/>
                                <w:u w:val="single"/>
                              </w:rPr>
                              <w:t xml:space="preserve"> by Negotiation</w:t>
                            </w:r>
                          </w:p>
                          <w:p w14:paraId="5FDEBFAE" w14:textId="77777777" w:rsidR="00C21356" w:rsidRDefault="00C21356" w:rsidP="003C668A">
                            <w:pPr>
                              <w:contextualSpacing/>
                              <w:jc w:val="center"/>
                              <w:rPr>
                                <w:rFonts w:eastAsiaTheme="minorEastAsia"/>
                                <w:iCs/>
                                <w:sz w:val="16"/>
                                <w:szCs w:val="16"/>
                              </w:rPr>
                            </w:pPr>
                            <w:r>
                              <w:rPr>
                                <w:rFonts w:eastAsiaTheme="minorEastAsia"/>
                                <w:iCs/>
                                <w:sz w:val="16"/>
                                <w:szCs w:val="16"/>
                              </w:rPr>
                              <w:t>NEGOTIATION 1</w:t>
                            </w:r>
                          </w:p>
                          <w:p w14:paraId="7F6C5C09"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197) = 0.17, </w:t>
                            </w:r>
                            <w:r w:rsidRPr="00125B70">
                              <w:rPr>
                                <w:rFonts w:eastAsiaTheme="minorEastAsia"/>
                                <w:i/>
                                <w:sz w:val="16"/>
                                <w:szCs w:val="16"/>
                              </w:rPr>
                              <w:t>p</w:t>
                            </w:r>
                            <w:r>
                              <w:rPr>
                                <w:rFonts w:eastAsiaTheme="minorEastAsia"/>
                                <w:iCs/>
                                <w:sz w:val="16"/>
                                <w:szCs w:val="16"/>
                              </w:rPr>
                              <w:t xml:space="preserve"> = .69,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&lt; .01</w:t>
                            </w:r>
                          </w:p>
                          <w:p w14:paraId="7B13BFB3" w14:textId="77777777" w:rsidR="00C21356" w:rsidRDefault="00C21356" w:rsidP="003C668A">
                            <w:pPr>
                              <w:contextualSpacing/>
                              <w:jc w:val="center"/>
                              <w:rPr>
                                <w:rFonts w:eastAsiaTheme="minorEastAsia"/>
                                <w:iCs/>
                                <w:sz w:val="16"/>
                                <w:szCs w:val="16"/>
                              </w:rPr>
                            </w:pPr>
                            <w:r>
                              <w:rPr>
                                <w:rFonts w:eastAsiaTheme="minorEastAsia"/>
                                <w:iCs/>
                                <w:sz w:val="16"/>
                                <w:szCs w:val="16"/>
                              </w:rPr>
                              <w:t>NEGOTIATION 2</w:t>
                            </w:r>
                          </w:p>
                          <w:p w14:paraId="3FAE2EBD"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197) = 1.37, </w:t>
                            </w:r>
                            <w:r w:rsidRPr="00125B70">
                              <w:rPr>
                                <w:rFonts w:eastAsiaTheme="minorEastAsia"/>
                                <w:i/>
                                <w:sz w:val="16"/>
                                <w:szCs w:val="16"/>
                              </w:rPr>
                              <w:t>p</w:t>
                            </w:r>
                            <w:r>
                              <w:rPr>
                                <w:rFonts w:eastAsiaTheme="minorEastAsia"/>
                                <w:iCs/>
                                <w:sz w:val="16"/>
                                <w:szCs w:val="16"/>
                              </w:rPr>
                              <w:t xml:space="preserve"> = .24,</w:t>
                            </w:r>
                            <w:r w:rsidRPr="001E026E">
                              <w:rPr>
                                <w:rFonts w:ascii="Cambria Math" w:hAnsi="Cambria Math" w:cstheme="minorHAnsi"/>
                                <w:iCs/>
                                <w:sz w:val="16"/>
                                <w:szCs w:val="16"/>
                              </w:rPr>
                              <w:t xml:space="preserve">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.01</w:t>
                            </w:r>
                          </w:p>
                          <w:p w14:paraId="1843D41E" w14:textId="77777777" w:rsidR="00C21356" w:rsidRDefault="00C21356" w:rsidP="003C668A">
                            <w:pPr>
                              <w:jc w:val="center"/>
                              <w:rPr>
                                <w:rFonts w:eastAsiaTheme="minorEastAsia"/>
                                <w:iCs/>
                                <w:sz w:val="16"/>
                                <w:szCs w:val="16"/>
                              </w:rPr>
                            </w:pPr>
                          </w:p>
                          <w:p w14:paraId="7D2D3300" w14:textId="77777777" w:rsidR="00C21356" w:rsidRPr="00300DA8" w:rsidRDefault="00C21356" w:rsidP="003C668A">
                            <w:pPr>
                              <w:jc w:val="center"/>
                              <w:rPr>
                                <w:rFonts w:eastAsiaTheme="minorEastAsia"/>
                                <w:iCs/>
                                <w:sz w:val="16"/>
                                <w:szCs w:val="16"/>
                              </w:rPr>
                            </w:pPr>
                          </w:p>
                          <w:p w14:paraId="4A0A785E" w14:textId="77777777" w:rsidR="00C21356" w:rsidRPr="000D0A4D" w:rsidRDefault="00C21356" w:rsidP="003C668A">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FC9CE" id="Text Box 92" o:spid="_x0000_s1053" type="#_x0000_t202" style="position:absolute;margin-left:34pt;margin-top:309.35pt;width:130.55pt;height:84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" filled="f" strokecolor="black [3213]" strokeweight=".5pt">
                <v:textbox>
                  <w:txbxContent>
                    <w:p w14:paraId="76089513" w14:textId="77777777" w:rsidR="00C21356" w:rsidRPr="00300DA8" w:rsidRDefault="00C21356" w:rsidP="003C668A">
                      <w:pPr>
                        <w:jc w:val="center"/>
                        <w:rPr>
                          <w:sz w:val="16"/>
                          <w:szCs w:val="16"/>
                          <w:u w:val="single"/>
                        </w:rPr>
                      </w:pPr>
                      <w:r w:rsidRPr="00300DA8">
                        <w:rPr>
                          <w:sz w:val="16"/>
                          <w:szCs w:val="16"/>
                          <w:u w:val="single"/>
                        </w:rPr>
                        <w:t xml:space="preserve">Dishonesty X </w:t>
                      </w:r>
                      <w:r>
                        <w:rPr>
                          <w:sz w:val="16"/>
                          <w:szCs w:val="16"/>
                          <w:u w:val="single"/>
                        </w:rPr>
                        <w:t>Negotiation</w:t>
                      </w:r>
                    </w:p>
                    <w:p w14:paraId="424BE0EE" w14:textId="77777777" w:rsidR="00C21356" w:rsidRPr="001E026E" w:rsidRDefault="00C21356" w:rsidP="003C668A">
                      <w:pPr>
                        <w:jc w:val="center"/>
                        <w:rPr>
                          <w:sz w:val="16"/>
                          <w:szCs w:val="16"/>
                        </w:rPr>
                      </w:pPr>
                      <w:r w:rsidRPr="00300DA8">
                        <w:rPr>
                          <w:i/>
                          <w:iCs/>
                          <w:sz w:val="16"/>
                          <w:szCs w:val="16"/>
                        </w:rPr>
                        <w:t>F</w:t>
                      </w:r>
                      <w:r>
                        <w:rPr>
                          <w:sz w:val="16"/>
                          <w:szCs w:val="16"/>
                        </w:rPr>
                        <w:t xml:space="preserve">(1, 197) = 3.96, </w:t>
                      </w:r>
                      <w:r w:rsidRPr="00300DA8">
                        <w:rPr>
                          <w:i/>
                          <w:iCs/>
                          <w:sz w:val="16"/>
                          <w:szCs w:val="16"/>
                        </w:rPr>
                        <w:t>p</w:t>
                      </w:r>
                      <w:r>
                        <w:rPr>
                          <w:sz w:val="16"/>
                          <w:szCs w:val="16"/>
                        </w:rPr>
                        <w:t xml:space="preserve"> = .048,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.02</w:t>
                      </w:r>
                    </w:p>
                    <w:p w14:paraId="7400DB02" w14:textId="77777777" w:rsidR="00C21356" w:rsidRDefault="00C21356" w:rsidP="003C668A">
                      <w:pPr>
                        <w:jc w:val="center"/>
                        <w:rPr>
                          <w:rFonts w:eastAsiaTheme="minorEastAsia"/>
                          <w:iCs/>
                          <w:sz w:val="16"/>
                          <w:szCs w:val="16"/>
                          <w:u w:val="single"/>
                        </w:rPr>
                      </w:pPr>
                      <w:r w:rsidRPr="00300DA8">
                        <w:rPr>
                          <w:rFonts w:eastAsiaTheme="minorEastAsia"/>
                          <w:iCs/>
                          <w:sz w:val="16"/>
                          <w:szCs w:val="16"/>
                          <w:u w:val="single"/>
                        </w:rPr>
                        <w:t>Dishonesty Effect</w:t>
                      </w:r>
                      <w:r>
                        <w:rPr>
                          <w:rFonts w:eastAsiaTheme="minorEastAsia"/>
                          <w:iCs/>
                          <w:sz w:val="16"/>
                          <w:szCs w:val="16"/>
                          <w:u w:val="single"/>
                        </w:rPr>
                        <w:t xml:space="preserve"> by Negotiation</w:t>
                      </w:r>
                    </w:p>
                    <w:p w14:paraId="5FDEBFAE" w14:textId="77777777" w:rsidR="00C21356" w:rsidRDefault="00C21356" w:rsidP="003C668A">
                      <w:pPr>
                        <w:contextualSpacing/>
                        <w:jc w:val="center"/>
                        <w:rPr>
                          <w:rFonts w:eastAsiaTheme="minorEastAsia"/>
                          <w:iCs/>
                          <w:sz w:val="16"/>
                          <w:szCs w:val="16"/>
                        </w:rPr>
                      </w:pPr>
                      <w:r>
                        <w:rPr>
                          <w:rFonts w:eastAsiaTheme="minorEastAsia"/>
                          <w:iCs/>
                          <w:sz w:val="16"/>
                          <w:szCs w:val="16"/>
                        </w:rPr>
                        <w:t>NEGOTIATION 1</w:t>
                      </w:r>
                    </w:p>
                    <w:p w14:paraId="7F6C5C09"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197) = 0.17, </w:t>
                      </w:r>
                      <w:r w:rsidRPr="00125B70">
                        <w:rPr>
                          <w:rFonts w:eastAsiaTheme="minorEastAsia"/>
                          <w:i/>
                          <w:sz w:val="16"/>
                          <w:szCs w:val="16"/>
                        </w:rPr>
                        <w:t>p</w:t>
                      </w:r>
                      <w:r>
                        <w:rPr>
                          <w:rFonts w:eastAsiaTheme="minorEastAsia"/>
                          <w:iCs/>
                          <w:sz w:val="16"/>
                          <w:szCs w:val="16"/>
                        </w:rPr>
                        <w:t xml:space="preserve"> = .69,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&lt; .01</w:t>
                      </w:r>
                    </w:p>
                    <w:p w14:paraId="7B13BFB3" w14:textId="77777777" w:rsidR="00C21356" w:rsidRDefault="00C21356" w:rsidP="003C668A">
                      <w:pPr>
                        <w:contextualSpacing/>
                        <w:jc w:val="center"/>
                        <w:rPr>
                          <w:rFonts w:eastAsiaTheme="minorEastAsia"/>
                          <w:iCs/>
                          <w:sz w:val="16"/>
                          <w:szCs w:val="16"/>
                        </w:rPr>
                      </w:pPr>
                      <w:r>
                        <w:rPr>
                          <w:rFonts w:eastAsiaTheme="minorEastAsia"/>
                          <w:iCs/>
                          <w:sz w:val="16"/>
                          <w:szCs w:val="16"/>
                        </w:rPr>
                        <w:t>NEGOTIATION 2</w:t>
                      </w:r>
                    </w:p>
                    <w:p w14:paraId="3FAE2EBD" w14:textId="77777777" w:rsidR="00C21356" w:rsidRDefault="00C21356" w:rsidP="003C668A">
                      <w:pPr>
                        <w:contextualSpacing/>
                        <w:jc w:val="center"/>
                        <w:rPr>
                          <w:rFonts w:eastAsiaTheme="minorEastAsia"/>
                          <w:iCs/>
                          <w:sz w:val="16"/>
                          <w:szCs w:val="16"/>
                        </w:rPr>
                      </w:pPr>
                      <w:r w:rsidRPr="00125B70">
                        <w:rPr>
                          <w:rFonts w:eastAsiaTheme="minorEastAsia"/>
                          <w:i/>
                          <w:sz w:val="16"/>
                          <w:szCs w:val="16"/>
                        </w:rPr>
                        <w:t>F</w:t>
                      </w:r>
                      <w:r>
                        <w:rPr>
                          <w:rFonts w:eastAsiaTheme="minorEastAsia"/>
                          <w:iCs/>
                          <w:sz w:val="16"/>
                          <w:szCs w:val="16"/>
                        </w:rPr>
                        <w:t xml:space="preserve">(1, 197) = 1.37, </w:t>
                      </w:r>
                      <w:r w:rsidRPr="00125B70">
                        <w:rPr>
                          <w:rFonts w:eastAsiaTheme="minorEastAsia"/>
                          <w:i/>
                          <w:sz w:val="16"/>
                          <w:szCs w:val="16"/>
                        </w:rPr>
                        <w:t>p</w:t>
                      </w:r>
                      <w:r>
                        <w:rPr>
                          <w:rFonts w:eastAsiaTheme="minorEastAsia"/>
                          <w:iCs/>
                          <w:sz w:val="16"/>
                          <w:szCs w:val="16"/>
                        </w:rPr>
                        <w:t xml:space="preserve"> = .24,</w:t>
                      </w:r>
                      <w:r w:rsidRPr="001E026E">
                        <w:rPr>
                          <w:rFonts w:ascii="Cambria Math" w:hAnsi="Cambria Math" w:cstheme="minorHAnsi"/>
                          <w:iCs/>
                          <w:sz w:val="16"/>
                          <w:szCs w:val="16"/>
                        </w:rPr>
                        <w:t xml:space="preserve">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.01</w:t>
                      </w:r>
                    </w:p>
                    <w:p w14:paraId="1843D41E" w14:textId="77777777" w:rsidR="00C21356" w:rsidRDefault="00C21356" w:rsidP="003C668A">
                      <w:pPr>
                        <w:jc w:val="center"/>
                        <w:rPr>
                          <w:rFonts w:eastAsiaTheme="minorEastAsia"/>
                          <w:iCs/>
                          <w:sz w:val="16"/>
                          <w:szCs w:val="16"/>
                        </w:rPr>
                      </w:pPr>
                    </w:p>
                    <w:p w14:paraId="7D2D3300" w14:textId="77777777" w:rsidR="00C21356" w:rsidRPr="00300DA8" w:rsidRDefault="00C21356" w:rsidP="003C668A">
                      <w:pPr>
                        <w:jc w:val="center"/>
                        <w:rPr>
                          <w:rFonts w:eastAsiaTheme="minorEastAsia"/>
                          <w:iCs/>
                          <w:sz w:val="16"/>
                          <w:szCs w:val="16"/>
                        </w:rPr>
                      </w:pPr>
                    </w:p>
                    <w:p w14:paraId="4A0A785E" w14:textId="77777777" w:rsidR="00C21356" w:rsidRPr="000D0A4D" w:rsidRDefault="00C21356" w:rsidP="003C668A">
                      <w:pPr>
                        <w:jc w:val="center"/>
                        <w:rPr>
                          <w:sz w:val="16"/>
                          <w:szCs w:val="16"/>
                        </w:rPr>
                      </w:pPr>
                    </w:p>
                  </w:txbxContent>
                </v:textbox>
              </v:shape>
            </w:pict>
          </mc:Fallback>
        </mc:AlternateContent>
      </w:r>
      <w:r w:rsidRPr="00524B38">
        <w:rPr>
          <w:noProof/>
        </w:rPr>
        <mc:AlternateContent>
          <mc:Choice Requires="wps">
            <w:drawing>
              <wp:anchor distT="0" distB="0" distL="114300" distR="114300" simplePos="0" relativeHeight="251884544" behindDoc="0" locked="0" layoutInCell="1" allowOverlap="1" wp14:anchorId="28F033CA" wp14:editId="21FFA6F9">
                <wp:simplePos x="0" y="0"/>
                <wp:positionH relativeFrom="column">
                  <wp:posOffset>3859530</wp:posOffset>
                </wp:positionH>
                <wp:positionV relativeFrom="paragraph">
                  <wp:posOffset>3389630</wp:posOffset>
                </wp:positionV>
                <wp:extent cx="941070" cy="348615"/>
                <wp:effectExtent l="0" t="0" r="0" b="0"/>
                <wp:wrapNone/>
                <wp:docPr id="94" name="Text Box 94"/>
                <wp:cNvGraphicFramePr/>
                <a:graphic xmlns:a="http://schemas.openxmlformats.org/drawingml/2006/main">
                  <a:graphicData uri="http://schemas.microsoft.com/office/word/2010/wordprocessingShape">
                    <wps:wsp>
                      <wps:cNvSpPr txBox="1"/>
                      <wps:spPr>
                        <a:xfrm>
                          <a:off x="0" y="0"/>
                          <a:ext cx="941070" cy="348615"/>
                        </a:xfrm>
                        <a:prstGeom prst="rect">
                          <a:avLst/>
                        </a:prstGeom>
                        <a:noFill/>
                        <a:ln w="6350">
                          <a:noFill/>
                        </a:ln>
                      </wps:spPr>
                      <wps:txbx>
                        <w:txbxContent>
                          <w:p w14:paraId="0EB8813F" w14:textId="77777777" w:rsidR="00C21356" w:rsidRDefault="00C21356" w:rsidP="003C668A">
                            <w:pPr>
                              <w:jc w:val="center"/>
                              <w:rPr>
                                <w:sz w:val="16"/>
                                <w:szCs w:val="16"/>
                              </w:rPr>
                            </w:pPr>
                            <w:r>
                              <w:rPr>
                                <w:sz w:val="16"/>
                                <w:szCs w:val="16"/>
                              </w:rPr>
                              <w:t xml:space="preserve">Negotiation </w:t>
                            </w:r>
                          </w:p>
                          <w:p w14:paraId="57431238" w14:textId="77777777" w:rsidR="00C21356" w:rsidRPr="0048235F" w:rsidRDefault="00C21356" w:rsidP="003C668A">
                            <w:pPr>
                              <w:jc w:val="cente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033CA" id="Text Box 94" o:spid="_x0000_s1054" type="#_x0000_t202" style="position:absolute;margin-left:303.9pt;margin-top:266.9pt;width:74.1pt;height:27.4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" filled="f" stroked="f" strokeweight=".5pt">
                <v:textbox>
                  <w:txbxContent>
                    <w:p w14:paraId="0EB8813F" w14:textId="77777777" w:rsidR="00C21356" w:rsidRDefault="00C21356" w:rsidP="003C668A">
                      <w:pPr>
                        <w:jc w:val="center"/>
                        <w:rPr>
                          <w:sz w:val="16"/>
                          <w:szCs w:val="16"/>
                        </w:rPr>
                      </w:pPr>
                      <w:r>
                        <w:rPr>
                          <w:sz w:val="16"/>
                          <w:szCs w:val="16"/>
                        </w:rPr>
                        <w:t xml:space="preserve">Negotiation </w:t>
                      </w:r>
                    </w:p>
                    <w:p w14:paraId="57431238" w14:textId="77777777" w:rsidR="00C21356" w:rsidRPr="0048235F" w:rsidRDefault="00C21356" w:rsidP="003C668A">
                      <w:pPr>
                        <w:jc w:val="center"/>
                        <w:rPr>
                          <w:sz w:val="16"/>
                          <w:szCs w:val="16"/>
                        </w:rPr>
                      </w:pPr>
                      <w:r>
                        <w:rPr>
                          <w:sz w:val="16"/>
                          <w:szCs w:val="16"/>
                        </w:rPr>
                        <w:t>1</w:t>
                      </w:r>
                    </w:p>
                  </w:txbxContent>
                </v:textbox>
              </v:shape>
            </w:pict>
          </mc:Fallback>
        </mc:AlternateContent>
      </w:r>
      <w:r w:rsidRPr="00524B38">
        <w:rPr>
          <w:noProof/>
        </w:rPr>
        <mc:AlternateContent>
          <mc:Choice Requires="wps">
            <w:drawing>
              <wp:anchor distT="0" distB="0" distL="114300" distR="114300" simplePos="0" relativeHeight="251885568" behindDoc="0" locked="0" layoutInCell="1" allowOverlap="1" wp14:anchorId="67B56915" wp14:editId="358D4789">
                <wp:simplePos x="0" y="0"/>
                <wp:positionH relativeFrom="column">
                  <wp:posOffset>4399239</wp:posOffset>
                </wp:positionH>
                <wp:positionV relativeFrom="paragraph">
                  <wp:posOffset>3391015</wp:posOffset>
                </wp:positionV>
                <wp:extent cx="941070" cy="348615"/>
                <wp:effectExtent l="0" t="0" r="0" b="0"/>
                <wp:wrapNone/>
                <wp:docPr id="105" name="Text Box 105"/>
                <wp:cNvGraphicFramePr/>
                <a:graphic xmlns:a="http://schemas.openxmlformats.org/drawingml/2006/main">
                  <a:graphicData uri="http://schemas.microsoft.com/office/word/2010/wordprocessingShape">
                    <wps:wsp>
                      <wps:cNvSpPr txBox="1"/>
                      <wps:spPr>
                        <a:xfrm>
                          <a:off x="0" y="0"/>
                          <a:ext cx="941070" cy="348615"/>
                        </a:xfrm>
                        <a:prstGeom prst="rect">
                          <a:avLst/>
                        </a:prstGeom>
                        <a:noFill/>
                        <a:ln w="6350">
                          <a:noFill/>
                        </a:ln>
                      </wps:spPr>
                      <wps:txbx>
                        <w:txbxContent>
                          <w:p w14:paraId="431EE15C" w14:textId="77777777" w:rsidR="00C21356" w:rsidRDefault="00C21356" w:rsidP="003C668A">
                            <w:pPr>
                              <w:jc w:val="center"/>
                              <w:rPr>
                                <w:sz w:val="16"/>
                                <w:szCs w:val="16"/>
                              </w:rPr>
                            </w:pPr>
                            <w:r>
                              <w:rPr>
                                <w:sz w:val="16"/>
                                <w:szCs w:val="16"/>
                              </w:rPr>
                              <w:t xml:space="preserve">Negotiation </w:t>
                            </w:r>
                          </w:p>
                          <w:p w14:paraId="12B8594C" w14:textId="77777777" w:rsidR="00C21356" w:rsidRPr="0048235F" w:rsidRDefault="00C21356" w:rsidP="003C668A">
                            <w:pPr>
                              <w:jc w:val="center"/>
                              <w:rPr>
                                <w:sz w:val="16"/>
                                <w:szCs w:val="16"/>
                              </w:rPr>
                            </w:pPr>
                            <w:r>
                              <w:rPr>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56915" id="Text Box 105" o:spid="_x0000_s1055" type="#_x0000_t202" style="position:absolute;margin-left:346.4pt;margin-top:267pt;width:74.1pt;height:27.4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" filled="f" stroked="f" strokeweight=".5pt">
                <v:textbox>
                  <w:txbxContent>
                    <w:p w14:paraId="431EE15C" w14:textId="77777777" w:rsidR="00C21356" w:rsidRDefault="00C21356" w:rsidP="003C668A">
                      <w:pPr>
                        <w:jc w:val="center"/>
                        <w:rPr>
                          <w:sz w:val="16"/>
                          <w:szCs w:val="16"/>
                        </w:rPr>
                      </w:pPr>
                      <w:r>
                        <w:rPr>
                          <w:sz w:val="16"/>
                          <w:szCs w:val="16"/>
                        </w:rPr>
                        <w:t xml:space="preserve">Negotiation </w:t>
                      </w:r>
                    </w:p>
                    <w:p w14:paraId="12B8594C" w14:textId="77777777" w:rsidR="00C21356" w:rsidRPr="0048235F" w:rsidRDefault="00C21356" w:rsidP="003C668A">
                      <w:pPr>
                        <w:jc w:val="center"/>
                        <w:rPr>
                          <w:sz w:val="16"/>
                          <w:szCs w:val="16"/>
                        </w:rPr>
                      </w:pPr>
                      <w:r>
                        <w:rPr>
                          <w:sz w:val="16"/>
                          <w:szCs w:val="16"/>
                        </w:rPr>
                        <w:t>2</w:t>
                      </w:r>
                    </w:p>
                  </w:txbxContent>
                </v:textbox>
              </v:shape>
            </w:pict>
          </mc:Fallback>
        </mc:AlternateContent>
      </w:r>
      <w:r w:rsidRPr="00524B38">
        <w:rPr>
          <w:noProof/>
        </w:rPr>
        <mc:AlternateContent>
          <mc:Choice Requires="wps">
            <w:drawing>
              <wp:anchor distT="0" distB="0" distL="114300" distR="114300" simplePos="0" relativeHeight="251883520" behindDoc="0" locked="0" layoutInCell="1" allowOverlap="1" wp14:anchorId="07FE24BF" wp14:editId="3BD45BEC">
                <wp:simplePos x="0" y="0"/>
                <wp:positionH relativeFrom="column">
                  <wp:posOffset>2711450</wp:posOffset>
                </wp:positionH>
                <wp:positionV relativeFrom="paragraph">
                  <wp:posOffset>3390900</wp:posOffset>
                </wp:positionV>
                <wp:extent cx="941070" cy="348615"/>
                <wp:effectExtent l="0" t="0" r="0" b="0"/>
                <wp:wrapNone/>
                <wp:docPr id="109" name="Text Box 109"/>
                <wp:cNvGraphicFramePr/>
                <a:graphic xmlns:a="http://schemas.openxmlformats.org/drawingml/2006/main">
                  <a:graphicData uri="http://schemas.microsoft.com/office/word/2010/wordprocessingShape">
                    <wps:wsp>
                      <wps:cNvSpPr txBox="1"/>
                      <wps:spPr>
                        <a:xfrm>
                          <a:off x="0" y="0"/>
                          <a:ext cx="941070" cy="348615"/>
                        </a:xfrm>
                        <a:prstGeom prst="rect">
                          <a:avLst/>
                        </a:prstGeom>
                        <a:noFill/>
                        <a:ln w="6350">
                          <a:noFill/>
                        </a:ln>
                      </wps:spPr>
                      <wps:txbx>
                        <w:txbxContent>
                          <w:p w14:paraId="4546680A" w14:textId="77777777" w:rsidR="00C21356" w:rsidRDefault="00C21356" w:rsidP="003C668A">
                            <w:pPr>
                              <w:jc w:val="center"/>
                              <w:rPr>
                                <w:sz w:val="16"/>
                                <w:szCs w:val="16"/>
                              </w:rPr>
                            </w:pPr>
                            <w:r>
                              <w:rPr>
                                <w:sz w:val="16"/>
                                <w:szCs w:val="16"/>
                              </w:rPr>
                              <w:t xml:space="preserve">Negotiation </w:t>
                            </w:r>
                          </w:p>
                          <w:p w14:paraId="391220A6" w14:textId="77777777" w:rsidR="00C21356" w:rsidRPr="0048235F" w:rsidRDefault="00C21356" w:rsidP="003C668A">
                            <w:pPr>
                              <w:jc w:val="center"/>
                              <w:rPr>
                                <w:sz w:val="16"/>
                                <w:szCs w:val="16"/>
                              </w:rPr>
                            </w:pPr>
                            <w:r>
                              <w:rPr>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24BF" id="Text Box 109" o:spid="_x0000_s1056" type="#_x0000_t202" style="position:absolute;margin-left:213.5pt;margin-top:267pt;width:74.1pt;height:27.4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" filled="f" stroked="f" strokeweight=".5pt">
                <v:textbox>
                  <w:txbxContent>
                    <w:p w14:paraId="4546680A" w14:textId="77777777" w:rsidR="00C21356" w:rsidRDefault="00C21356" w:rsidP="003C668A">
                      <w:pPr>
                        <w:jc w:val="center"/>
                        <w:rPr>
                          <w:sz w:val="16"/>
                          <w:szCs w:val="16"/>
                        </w:rPr>
                      </w:pPr>
                      <w:r>
                        <w:rPr>
                          <w:sz w:val="16"/>
                          <w:szCs w:val="16"/>
                        </w:rPr>
                        <w:t xml:space="preserve">Negotiation </w:t>
                      </w:r>
                    </w:p>
                    <w:p w14:paraId="391220A6" w14:textId="77777777" w:rsidR="00C21356" w:rsidRPr="0048235F" w:rsidRDefault="00C21356" w:rsidP="003C668A">
                      <w:pPr>
                        <w:jc w:val="center"/>
                        <w:rPr>
                          <w:sz w:val="16"/>
                          <w:szCs w:val="16"/>
                        </w:rPr>
                      </w:pPr>
                      <w:r>
                        <w:rPr>
                          <w:sz w:val="16"/>
                          <w:szCs w:val="16"/>
                        </w:rPr>
                        <w:t>2</w:t>
                      </w:r>
                    </w:p>
                  </w:txbxContent>
                </v:textbox>
              </v:shape>
            </w:pict>
          </mc:Fallback>
        </mc:AlternateContent>
      </w:r>
      <w:r w:rsidRPr="00524B38">
        <w:rPr>
          <w:noProof/>
        </w:rPr>
        <mc:AlternateContent>
          <mc:Choice Requires="wps">
            <w:drawing>
              <wp:anchor distT="0" distB="0" distL="114300" distR="114300" simplePos="0" relativeHeight="251882496" behindDoc="0" locked="0" layoutInCell="1" allowOverlap="1" wp14:anchorId="5CD750D6" wp14:editId="4B45155B">
                <wp:simplePos x="0" y="0"/>
                <wp:positionH relativeFrom="column">
                  <wp:posOffset>2172681</wp:posOffset>
                </wp:positionH>
                <wp:positionV relativeFrom="paragraph">
                  <wp:posOffset>3389630</wp:posOffset>
                </wp:positionV>
                <wp:extent cx="941070" cy="348615"/>
                <wp:effectExtent l="0" t="0" r="0" b="0"/>
                <wp:wrapNone/>
                <wp:docPr id="116" name="Text Box 116"/>
                <wp:cNvGraphicFramePr/>
                <a:graphic xmlns:a="http://schemas.openxmlformats.org/drawingml/2006/main">
                  <a:graphicData uri="http://schemas.microsoft.com/office/word/2010/wordprocessingShape">
                    <wps:wsp>
                      <wps:cNvSpPr txBox="1"/>
                      <wps:spPr>
                        <a:xfrm>
                          <a:off x="0" y="0"/>
                          <a:ext cx="941070" cy="348615"/>
                        </a:xfrm>
                        <a:prstGeom prst="rect">
                          <a:avLst/>
                        </a:prstGeom>
                        <a:noFill/>
                        <a:ln w="6350">
                          <a:noFill/>
                        </a:ln>
                      </wps:spPr>
                      <wps:txbx>
                        <w:txbxContent>
                          <w:p w14:paraId="077B520E" w14:textId="77777777" w:rsidR="00C21356" w:rsidRDefault="00C21356" w:rsidP="003C668A">
                            <w:pPr>
                              <w:jc w:val="center"/>
                              <w:rPr>
                                <w:sz w:val="16"/>
                                <w:szCs w:val="16"/>
                              </w:rPr>
                            </w:pPr>
                            <w:r>
                              <w:rPr>
                                <w:sz w:val="16"/>
                                <w:szCs w:val="16"/>
                              </w:rPr>
                              <w:t xml:space="preserve">Negotiation </w:t>
                            </w:r>
                          </w:p>
                          <w:p w14:paraId="21079D15" w14:textId="77777777" w:rsidR="00C21356" w:rsidRPr="0048235F" w:rsidRDefault="00C21356" w:rsidP="003C668A">
                            <w:pPr>
                              <w:jc w:val="cente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750D6" id="Text Box 116" o:spid="_x0000_s1057" type="#_x0000_t202" style="position:absolute;margin-left:171.1pt;margin-top:266.9pt;width:74.1pt;height:27.4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" filled="f" stroked="f" strokeweight=".5pt">
                <v:textbox>
                  <w:txbxContent>
                    <w:p w14:paraId="077B520E" w14:textId="77777777" w:rsidR="00C21356" w:rsidRDefault="00C21356" w:rsidP="003C668A">
                      <w:pPr>
                        <w:jc w:val="center"/>
                        <w:rPr>
                          <w:sz w:val="16"/>
                          <w:szCs w:val="16"/>
                        </w:rPr>
                      </w:pPr>
                      <w:r>
                        <w:rPr>
                          <w:sz w:val="16"/>
                          <w:szCs w:val="16"/>
                        </w:rPr>
                        <w:t xml:space="preserve">Negotiation </w:t>
                      </w:r>
                    </w:p>
                    <w:p w14:paraId="21079D15" w14:textId="77777777" w:rsidR="00C21356" w:rsidRPr="0048235F" w:rsidRDefault="00C21356" w:rsidP="003C668A">
                      <w:pPr>
                        <w:jc w:val="center"/>
                        <w:rPr>
                          <w:sz w:val="16"/>
                          <w:szCs w:val="16"/>
                        </w:rPr>
                      </w:pPr>
                      <w:r>
                        <w:rPr>
                          <w:sz w:val="16"/>
                          <w:szCs w:val="16"/>
                        </w:rPr>
                        <w:t>1</w:t>
                      </w:r>
                    </w:p>
                  </w:txbxContent>
                </v:textbox>
              </v:shape>
            </w:pict>
          </mc:Fallback>
        </mc:AlternateContent>
      </w:r>
      <w:r>
        <w:rPr>
          <w:noProof/>
        </w:rPr>
        <mc:AlternateContent>
          <mc:Choice Requires="wps">
            <w:drawing>
              <wp:anchor distT="0" distB="0" distL="114300" distR="114300" simplePos="0" relativeHeight="251868160" behindDoc="0" locked="0" layoutInCell="1" allowOverlap="1" wp14:anchorId="34512850" wp14:editId="28846041">
                <wp:simplePos x="0" y="0"/>
                <wp:positionH relativeFrom="column">
                  <wp:posOffset>579736</wp:posOffset>
                </wp:positionH>
                <wp:positionV relativeFrom="paragraph">
                  <wp:posOffset>3388821</wp:posOffset>
                </wp:positionV>
                <wp:extent cx="941070" cy="348615"/>
                <wp:effectExtent l="0" t="0" r="0" b="0"/>
                <wp:wrapNone/>
                <wp:docPr id="117" name="Text Box 117"/>
                <wp:cNvGraphicFramePr/>
                <a:graphic xmlns:a="http://schemas.openxmlformats.org/drawingml/2006/main">
                  <a:graphicData uri="http://schemas.microsoft.com/office/word/2010/wordprocessingShape">
                    <wps:wsp>
                      <wps:cNvSpPr txBox="1"/>
                      <wps:spPr>
                        <a:xfrm>
                          <a:off x="0" y="0"/>
                          <a:ext cx="941070" cy="348615"/>
                        </a:xfrm>
                        <a:prstGeom prst="rect">
                          <a:avLst/>
                        </a:prstGeom>
                        <a:noFill/>
                        <a:ln w="6350">
                          <a:noFill/>
                        </a:ln>
                      </wps:spPr>
                      <wps:txbx>
                        <w:txbxContent>
                          <w:p w14:paraId="3C21F8BC" w14:textId="77777777" w:rsidR="00C21356" w:rsidRDefault="00C21356" w:rsidP="003C668A">
                            <w:pPr>
                              <w:jc w:val="center"/>
                              <w:rPr>
                                <w:sz w:val="16"/>
                                <w:szCs w:val="16"/>
                              </w:rPr>
                            </w:pPr>
                            <w:r>
                              <w:rPr>
                                <w:sz w:val="16"/>
                                <w:szCs w:val="16"/>
                              </w:rPr>
                              <w:t xml:space="preserve">Negotiation </w:t>
                            </w:r>
                          </w:p>
                          <w:p w14:paraId="7E50106C" w14:textId="77777777" w:rsidR="00C21356" w:rsidRPr="0048235F" w:rsidRDefault="00C21356" w:rsidP="003C668A">
                            <w:pPr>
                              <w:jc w:val="cente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12850" id="Text Box 117" o:spid="_x0000_s1058" type="#_x0000_t202" style="position:absolute;margin-left:45.65pt;margin-top:266.85pt;width:74.1pt;height:27.4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" filled="f" stroked="f" strokeweight=".5pt">
                <v:textbox>
                  <w:txbxContent>
                    <w:p w14:paraId="3C21F8BC" w14:textId="77777777" w:rsidR="00C21356" w:rsidRDefault="00C21356" w:rsidP="003C668A">
                      <w:pPr>
                        <w:jc w:val="center"/>
                        <w:rPr>
                          <w:sz w:val="16"/>
                          <w:szCs w:val="16"/>
                        </w:rPr>
                      </w:pPr>
                      <w:r>
                        <w:rPr>
                          <w:sz w:val="16"/>
                          <w:szCs w:val="16"/>
                        </w:rPr>
                        <w:t xml:space="preserve">Negotiation </w:t>
                      </w:r>
                    </w:p>
                    <w:p w14:paraId="7E50106C" w14:textId="77777777" w:rsidR="00C21356" w:rsidRPr="0048235F" w:rsidRDefault="00C21356" w:rsidP="003C668A">
                      <w:pPr>
                        <w:jc w:val="center"/>
                        <w:rPr>
                          <w:sz w:val="16"/>
                          <w:szCs w:val="16"/>
                        </w:rPr>
                      </w:pPr>
                      <w:r>
                        <w:rPr>
                          <w:sz w:val="16"/>
                          <w:szCs w:val="16"/>
                        </w:rPr>
                        <w:t>1</w:t>
                      </w:r>
                    </w:p>
                  </w:txbxContent>
                </v:textbox>
              </v:shape>
            </w:pict>
          </mc:Fallback>
        </mc:AlternateContent>
      </w:r>
      <w:r>
        <w:rPr>
          <w:noProof/>
        </w:rPr>
        <mc:AlternateContent>
          <mc:Choice Requires="wps">
            <w:drawing>
              <wp:anchor distT="0" distB="0" distL="114300" distR="114300" simplePos="0" relativeHeight="251881472" behindDoc="0" locked="0" layoutInCell="1" allowOverlap="1" wp14:anchorId="796D5342" wp14:editId="72200D46">
                <wp:simplePos x="0" y="0"/>
                <wp:positionH relativeFrom="column">
                  <wp:posOffset>1118639</wp:posOffset>
                </wp:positionH>
                <wp:positionV relativeFrom="paragraph">
                  <wp:posOffset>3389745</wp:posOffset>
                </wp:positionV>
                <wp:extent cx="941070" cy="348615"/>
                <wp:effectExtent l="0" t="0" r="0" b="0"/>
                <wp:wrapNone/>
                <wp:docPr id="118" name="Text Box 118"/>
                <wp:cNvGraphicFramePr/>
                <a:graphic xmlns:a="http://schemas.openxmlformats.org/drawingml/2006/main">
                  <a:graphicData uri="http://schemas.microsoft.com/office/word/2010/wordprocessingShape">
                    <wps:wsp>
                      <wps:cNvSpPr txBox="1"/>
                      <wps:spPr>
                        <a:xfrm>
                          <a:off x="0" y="0"/>
                          <a:ext cx="941070" cy="348615"/>
                        </a:xfrm>
                        <a:prstGeom prst="rect">
                          <a:avLst/>
                        </a:prstGeom>
                        <a:noFill/>
                        <a:ln w="6350">
                          <a:noFill/>
                        </a:ln>
                      </wps:spPr>
                      <wps:txbx>
                        <w:txbxContent>
                          <w:p w14:paraId="6092EE0D" w14:textId="77777777" w:rsidR="00C21356" w:rsidRDefault="00C21356" w:rsidP="003C668A">
                            <w:pPr>
                              <w:jc w:val="center"/>
                              <w:rPr>
                                <w:sz w:val="16"/>
                                <w:szCs w:val="16"/>
                              </w:rPr>
                            </w:pPr>
                            <w:r>
                              <w:rPr>
                                <w:sz w:val="16"/>
                                <w:szCs w:val="16"/>
                              </w:rPr>
                              <w:t xml:space="preserve">Negotiation </w:t>
                            </w:r>
                          </w:p>
                          <w:p w14:paraId="7FC35B6F" w14:textId="77777777" w:rsidR="00C21356" w:rsidRPr="0048235F" w:rsidRDefault="00C21356" w:rsidP="003C668A">
                            <w:pPr>
                              <w:jc w:val="center"/>
                              <w:rPr>
                                <w:sz w:val="16"/>
                                <w:szCs w:val="16"/>
                              </w:rPr>
                            </w:pPr>
                            <w:r>
                              <w:rPr>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D5342" id="Text Box 118" o:spid="_x0000_s1059" type="#_x0000_t202" style="position:absolute;margin-left:88.1pt;margin-top:266.9pt;width:74.1pt;height:27.4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" filled="f" stroked="f" strokeweight=".5pt">
                <v:textbox>
                  <w:txbxContent>
                    <w:p w14:paraId="6092EE0D" w14:textId="77777777" w:rsidR="00C21356" w:rsidRDefault="00C21356" w:rsidP="003C668A">
                      <w:pPr>
                        <w:jc w:val="center"/>
                        <w:rPr>
                          <w:sz w:val="16"/>
                          <w:szCs w:val="16"/>
                        </w:rPr>
                      </w:pPr>
                      <w:r>
                        <w:rPr>
                          <w:sz w:val="16"/>
                          <w:szCs w:val="16"/>
                        </w:rPr>
                        <w:t xml:space="preserve">Negotiation </w:t>
                      </w:r>
                    </w:p>
                    <w:p w14:paraId="7FC35B6F" w14:textId="77777777" w:rsidR="00C21356" w:rsidRPr="0048235F" w:rsidRDefault="00C21356" w:rsidP="003C668A">
                      <w:pPr>
                        <w:jc w:val="center"/>
                        <w:rPr>
                          <w:sz w:val="16"/>
                          <w:szCs w:val="16"/>
                        </w:rPr>
                      </w:pPr>
                      <w:r>
                        <w:rPr>
                          <w:sz w:val="16"/>
                          <w:szCs w:val="16"/>
                        </w:rPr>
                        <w:t>2</w:t>
                      </w:r>
                    </w:p>
                  </w:txbxContent>
                </v:textbox>
              </v:shape>
            </w:pict>
          </mc:Fallback>
        </mc:AlternateContent>
      </w:r>
      <w:r w:rsidRPr="00595CC1">
        <w:rPr>
          <w:noProof/>
        </w:rPr>
        <mc:AlternateContent>
          <mc:Choice Requires="wps">
            <w:drawing>
              <wp:anchor distT="0" distB="0" distL="114300" distR="114300" simplePos="0" relativeHeight="251880448" behindDoc="0" locked="0" layoutInCell="1" allowOverlap="1" wp14:anchorId="52AA31D6" wp14:editId="6646BEE0">
                <wp:simplePos x="0" y="0"/>
                <wp:positionH relativeFrom="column">
                  <wp:posOffset>3432810</wp:posOffset>
                </wp:positionH>
                <wp:positionV relativeFrom="paragraph">
                  <wp:posOffset>2135580</wp:posOffset>
                </wp:positionV>
                <wp:extent cx="653415" cy="233045"/>
                <wp:effectExtent l="0" t="0" r="0" b="0"/>
                <wp:wrapNone/>
                <wp:docPr id="119" name="Text Box 119"/>
                <wp:cNvGraphicFramePr/>
                <a:graphic xmlns:a="http://schemas.openxmlformats.org/drawingml/2006/main">
                  <a:graphicData uri="http://schemas.microsoft.com/office/word/2010/wordprocessingShape">
                    <wps:wsp>
                      <wps:cNvSpPr txBox="1"/>
                      <wps:spPr>
                        <a:xfrm>
                          <a:off x="0" y="0"/>
                          <a:ext cx="653415" cy="233045"/>
                        </a:xfrm>
                        <a:prstGeom prst="rect">
                          <a:avLst/>
                        </a:prstGeom>
                        <a:noFill/>
                        <a:ln w="6350">
                          <a:noFill/>
                        </a:ln>
                      </wps:spPr>
                      <wps:txbx>
                        <w:txbxContent>
                          <w:p w14:paraId="0497B50D" w14:textId="77777777" w:rsidR="00C21356" w:rsidRPr="00595CC1" w:rsidRDefault="00C21356" w:rsidP="003C668A">
                            <w:pPr>
                              <w:jc w:val="center"/>
                              <w:rPr>
                                <w:sz w:val="16"/>
                                <w:szCs w:val="16"/>
                              </w:rPr>
                            </w:pPr>
                            <w:r>
                              <w:rPr>
                                <w:sz w:val="16"/>
                                <w:szCs w:val="16"/>
                              </w:rPr>
                              <w:t>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A31D6" id="Text Box 119" o:spid="_x0000_s1060" type="#_x0000_t202" style="position:absolute;margin-left:270.3pt;margin-top:168.15pt;width:51.45pt;height:18.3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" filled="f" stroked="f" strokeweight=".5pt">
                <v:textbox>
                  <w:txbxContent>
                    <w:p w14:paraId="0497B50D" w14:textId="77777777" w:rsidR="00C21356" w:rsidRPr="00595CC1" w:rsidRDefault="00C21356" w:rsidP="003C668A">
                      <w:pPr>
                        <w:jc w:val="center"/>
                        <w:rPr>
                          <w:sz w:val="16"/>
                          <w:szCs w:val="16"/>
                        </w:rPr>
                      </w:pPr>
                      <w:r>
                        <w:rPr>
                          <w:sz w:val="16"/>
                          <w:szCs w:val="16"/>
                        </w:rPr>
                        <w:t>Control</w:t>
                      </w:r>
                    </w:p>
                  </w:txbxContent>
                </v:textbox>
              </v:shape>
            </w:pict>
          </mc:Fallback>
        </mc:AlternateContent>
      </w:r>
      <w:r w:rsidRPr="00595CC1">
        <w:rPr>
          <w:noProof/>
        </w:rPr>
        <mc:AlternateContent>
          <mc:Choice Requires="wps">
            <w:drawing>
              <wp:anchor distT="0" distB="0" distL="114300" distR="114300" simplePos="0" relativeHeight="251879424" behindDoc="0" locked="0" layoutInCell="1" allowOverlap="1" wp14:anchorId="431572F0" wp14:editId="28E739AE">
                <wp:simplePos x="0" y="0"/>
                <wp:positionH relativeFrom="column">
                  <wp:posOffset>3482116</wp:posOffset>
                </wp:positionH>
                <wp:positionV relativeFrom="paragraph">
                  <wp:posOffset>2158290</wp:posOffset>
                </wp:positionV>
                <wp:extent cx="91440" cy="182880"/>
                <wp:effectExtent l="0" t="0" r="10160" b="7620"/>
                <wp:wrapNone/>
                <wp:docPr id="120" name="Rectangle 120"/>
                <wp:cNvGraphicFramePr/>
                <a:graphic xmlns:a="http://schemas.openxmlformats.org/drawingml/2006/main">
                  <a:graphicData uri="http://schemas.microsoft.com/office/word/2010/wordprocessingShape">
                    <wps:wsp>
                      <wps:cNvSpPr/>
                      <wps:spPr>
                        <a:xfrm>
                          <a:off x="0" y="0"/>
                          <a:ext cx="91440" cy="182880"/>
                        </a:xfrm>
                        <a:prstGeom prst="rect">
                          <a:avLst/>
                        </a:prstGeom>
                        <a:pattFill prst="pct5">
                          <a:fgClr>
                            <a:sysClr val="windowText" lastClr="000000"/>
                          </a:fgClr>
                          <a:bgClr>
                            <a:schemeClr val="bg1"/>
                          </a:bgClr>
                        </a:patt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61A7F" id="Rectangle 120" o:spid="_x0000_s1026" style="position:absolute;margin-left:274.2pt;margin-top:169.95pt;width:7.2pt;height:14.4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" fillcolor="windowText" strokecolor="#d8d8d8 [2732]" strokeweight="1pt">
                <v:fill r:id="rId149" o:title="" color2="white [3212]" type="pattern"/>
              </v:rect>
            </w:pict>
          </mc:Fallback>
        </mc:AlternateContent>
      </w:r>
      <w:r>
        <w:rPr>
          <w:noProof/>
        </w:rPr>
        <mc:AlternateContent>
          <mc:Choice Requires="wps">
            <w:drawing>
              <wp:anchor distT="0" distB="0" distL="114300" distR="114300" simplePos="0" relativeHeight="251877376" behindDoc="0" locked="0" layoutInCell="1" allowOverlap="1" wp14:anchorId="499C8F8B" wp14:editId="163B9E57">
                <wp:simplePos x="0" y="0"/>
                <wp:positionH relativeFrom="column">
                  <wp:posOffset>3481705</wp:posOffset>
                </wp:positionH>
                <wp:positionV relativeFrom="paragraph">
                  <wp:posOffset>1898015</wp:posOffset>
                </wp:positionV>
                <wp:extent cx="91440" cy="182880"/>
                <wp:effectExtent l="0" t="0" r="10160" b="7620"/>
                <wp:wrapNone/>
                <wp:docPr id="121" name="Rectangle 121"/>
                <wp:cNvGraphicFramePr/>
                <a:graphic xmlns:a="http://schemas.openxmlformats.org/drawingml/2006/main">
                  <a:graphicData uri="http://schemas.microsoft.com/office/word/2010/wordprocessingShape">
                    <wps:wsp>
                      <wps:cNvSpPr/>
                      <wps:spPr>
                        <a:xfrm>
                          <a:off x="0" y="0"/>
                          <a:ext cx="91440" cy="182880"/>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5BFA0" id="Rectangle 121" o:spid="_x0000_s1026" style="position:absolute;margin-left:274.15pt;margin-top:149.45pt;width:7.2pt;height:14.4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" filled="f" strokecolor="#d8d8d8 [2732]" strokeweight="1pt"/>
            </w:pict>
          </mc:Fallback>
        </mc:AlternateContent>
      </w:r>
      <w:r>
        <w:rPr>
          <w:noProof/>
        </w:rPr>
        <mc:AlternateContent>
          <mc:Choice Requires="wps">
            <w:drawing>
              <wp:anchor distT="0" distB="0" distL="114300" distR="114300" simplePos="0" relativeHeight="251878400" behindDoc="0" locked="0" layoutInCell="1" allowOverlap="1" wp14:anchorId="08363717" wp14:editId="22EC2BC6">
                <wp:simplePos x="0" y="0"/>
                <wp:positionH relativeFrom="column">
                  <wp:posOffset>3499074</wp:posOffset>
                </wp:positionH>
                <wp:positionV relativeFrom="paragraph">
                  <wp:posOffset>1875790</wp:posOffset>
                </wp:positionV>
                <wp:extent cx="653826" cy="233083"/>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653826" cy="233083"/>
                        </a:xfrm>
                        <a:prstGeom prst="rect">
                          <a:avLst/>
                        </a:prstGeom>
                        <a:noFill/>
                        <a:ln w="6350">
                          <a:noFill/>
                        </a:ln>
                      </wps:spPr>
                      <wps:txbx>
                        <w:txbxContent>
                          <w:p w14:paraId="4B0973C9" w14:textId="77777777" w:rsidR="00C21356" w:rsidRPr="00595CC1" w:rsidRDefault="00C21356" w:rsidP="003C668A">
                            <w:pPr>
                              <w:rPr>
                                <w:sz w:val="16"/>
                                <w:szCs w:val="16"/>
                              </w:rPr>
                            </w:pPr>
                            <w:r w:rsidRPr="00595CC1">
                              <w:rPr>
                                <w:sz w:val="16"/>
                                <w:szCs w:val="16"/>
                              </w:rPr>
                              <w:t>Dishonesty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63717" id="Text Box 122" o:spid="_x0000_s1061" type="#_x0000_t202" style="position:absolute;margin-left:275.5pt;margin-top:147.7pt;width:51.5pt;height:18.3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" filled="f" stroked="f" strokeweight=".5pt">
                <v:textbox>
                  <w:txbxContent>
                    <w:p w14:paraId="4B0973C9" w14:textId="77777777" w:rsidR="00C21356" w:rsidRPr="00595CC1" w:rsidRDefault="00C21356" w:rsidP="003C668A">
                      <w:pPr>
                        <w:rPr>
                          <w:sz w:val="16"/>
                          <w:szCs w:val="16"/>
                        </w:rPr>
                      </w:pPr>
                      <w:r w:rsidRPr="00595CC1">
                        <w:rPr>
                          <w:sz w:val="16"/>
                          <w:szCs w:val="16"/>
                        </w:rPr>
                        <w:t>Dishonesty</w:t>
                      </w:r>
                    </w:p>
                  </w:txbxContent>
                </v:textbox>
              </v:shape>
            </w:pict>
          </mc:Fallback>
        </mc:AlternateContent>
      </w:r>
      <w:r>
        <w:rPr>
          <w:noProof/>
        </w:rPr>
        <mc:AlternateContent>
          <mc:Choice Requires="wps">
            <w:drawing>
              <wp:anchor distT="0" distB="0" distL="114300" distR="114300" simplePos="0" relativeHeight="251871232" behindDoc="0" locked="0" layoutInCell="1" allowOverlap="1" wp14:anchorId="59580A2B" wp14:editId="218AF927">
                <wp:simplePos x="0" y="0"/>
                <wp:positionH relativeFrom="column">
                  <wp:posOffset>4026535</wp:posOffset>
                </wp:positionH>
                <wp:positionV relativeFrom="paragraph">
                  <wp:posOffset>3720540</wp:posOffset>
                </wp:positionV>
                <wp:extent cx="1136015" cy="290830"/>
                <wp:effectExtent l="0" t="0" r="0" b="0"/>
                <wp:wrapNone/>
                <wp:docPr id="123" name="Text Box 123"/>
                <wp:cNvGraphicFramePr/>
                <a:graphic xmlns:a="http://schemas.openxmlformats.org/drawingml/2006/main">
                  <a:graphicData uri="http://schemas.microsoft.com/office/word/2010/wordprocessingShape">
                    <wps:wsp>
                      <wps:cNvSpPr txBox="1"/>
                      <wps:spPr>
                        <a:xfrm>
                          <a:off x="0" y="0"/>
                          <a:ext cx="1136015" cy="290830"/>
                        </a:xfrm>
                        <a:prstGeom prst="rect">
                          <a:avLst/>
                        </a:prstGeom>
                        <a:noFill/>
                        <a:ln w="6350">
                          <a:noFill/>
                        </a:ln>
                      </wps:spPr>
                      <wps:txbx>
                        <w:txbxContent>
                          <w:p w14:paraId="44ABCB79" w14:textId="77777777" w:rsidR="00C21356" w:rsidRPr="00E86A8B" w:rsidRDefault="00C21356" w:rsidP="003C668A">
                            <w:pPr>
                              <w:jc w:val="center"/>
                              <w:rPr>
                                <w:b/>
                                <w:bCs/>
                                <w:sz w:val="18"/>
                                <w:szCs w:val="18"/>
                              </w:rPr>
                            </w:pPr>
                            <w:r>
                              <w:rPr>
                                <w:b/>
                                <w:bCs/>
                                <w:sz w:val="18"/>
                                <w:szCs w:val="18"/>
                              </w:rPr>
                              <w:t>Negative Affect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80A2B" id="Text Box 123" o:spid="_x0000_s1062" type="#_x0000_t202" style="position:absolute;margin-left:317.05pt;margin-top:292.95pt;width:89.45pt;height:22.9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" filled="f" stroked="f" strokeweight=".5pt">
                <v:textbox>
                  <w:txbxContent>
                    <w:p w14:paraId="44ABCB79" w14:textId="77777777" w:rsidR="00C21356" w:rsidRPr="00E86A8B" w:rsidRDefault="00C21356" w:rsidP="003C668A">
                      <w:pPr>
                        <w:jc w:val="center"/>
                        <w:rPr>
                          <w:b/>
                          <w:bCs/>
                          <w:sz w:val="18"/>
                          <w:szCs w:val="18"/>
                        </w:rPr>
                      </w:pPr>
                      <w:r>
                        <w:rPr>
                          <w:b/>
                          <w:bCs/>
                          <w:sz w:val="18"/>
                          <w:szCs w:val="18"/>
                        </w:rPr>
                        <w:t>Negative Affect</w:t>
                      </w:r>
                    </w:p>
                  </w:txbxContent>
                </v:textbox>
              </v:shape>
            </w:pict>
          </mc:Fallback>
        </mc:AlternateContent>
      </w:r>
      <w:r>
        <w:rPr>
          <w:noProof/>
        </w:rPr>
        <mc:AlternateContent>
          <mc:Choice Requires="wps">
            <w:drawing>
              <wp:anchor distT="0" distB="0" distL="114300" distR="114300" simplePos="0" relativeHeight="251873280" behindDoc="0" locked="0" layoutInCell="1" allowOverlap="1" wp14:anchorId="6B85055D" wp14:editId="692BA377">
                <wp:simplePos x="0" y="0"/>
                <wp:positionH relativeFrom="column">
                  <wp:posOffset>3756212</wp:posOffset>
                </wp:positionH>
                <wp:positionV relativeFrom="paragraph">
                  <wp:posOffset>254149</wp:posOffset>
                </wp:positionV>
                <wp:extent cx="1652270" cy="1514475"/>
                <wp:effectExtent l="0" t="0" r="11430" b="9525"/>
                <wp:wrapNone/>
                <wp:docPr id="124" name="Text Box 124"/>
                <wp:cNvGraphicFramePr/>
                <a:graphic xmlns:a="http://schemas.openxmlformats.org/drawingml/2006/main">
                  <a:graphicData uri="http://schemas.microsoft.com/office/word/2010/wordprocessingShape">
                    <wps:wsp>
                      <wps:cNvSpPr txBox="1"/>
                      <wps:spPr>
                        <a:xfrm>
                          <a:off x="0" y="0"/>
                          <a:ext cx="1652270" cy="1514475"/>
                        </a:xfrm>
                        <a:prstGeom prst="rect">
                          <a:avLst/>
                        </a:prstGeom>
                        <a:solidFill>
                          <a:schemeClr val="lt1"/>
                        </a:solidFill>
                        <a:ln w="6350">
                          <a:solidFill>
                            <a:prstClr val="black"/>
                          </a:solidFill>
                        </a:ln>
                      </wps:spPr>
                      <wps:txbx>
                        <w:txbxContent>
                          <w:p w14:paraId="0DA9B88D" w14:textId="77777777" w:rsidR="00C21356" w:rsidRDefault="00C21356" w:rsidP="003C668A">
                            <w:pPr>
                              <w:jc w:val="center"/>
                              <w:rPr>
                                <w:sz w:val="16"/>
                                <w:szCs w:val="16"/>
                                <w:u w:val="single"/>
                              </w:rPr>
                            </w:pPr>
                            <w:r w:rsidRPr="00EE19EF">
                              <w:rPr>
                                <w:sz w:val="16"/>
                                <w:szCs w:val="16"/>
                                <w:u w:val="single"/>
                              </w:rPr>
                              <w:t>Positive Affect vs. Guilt</w:t>
                            </w:r>
                          </w:p>
                          <w:p w14:paraId="4319B9A9" w14:textId="77777777" w:rsidR="00C21356" w:rsidRPr="00F16056" w:rsidRDefault="00C21356" w:rsidP="003C668A">
                            <w:pPr>
                              <w:jc w:val="center"/>
                              <w:rPr>
                                <w:sz w:val="16"/>
                                <w:szCs w:val="16"/>
                              </w:rPr>
                            </w:pPr>
                            <w:r>
                              <w:rPr>
                                <w:sz w:val="16"/>
                                <w:szCs w:val="16"/>
                              </w:rPr>
                              <w:t>NEGOTIATION 1</w:t>
                            </w:r>
                          </w:p>
                          <w:p w14:paraId="4CF46A53" w14:textId="77777777" w:rsidR="00C21356" w:rsidRDefault="00C21356" w:rsidP="003C668A">
                            <w:pPr>
                              <w:jc w:val="center"/>
                              <w:rPr>
                                <w:rFonts w:eastAsiaTheme="minorEastAsia"/>
                                <w:iCs/>
                                <w:sz w:val="16"/>
                                <w:szCs w:val="16"/>
                              </w:rPr>
                            </w:pPr>
                            <w:r w:rsidRPr="00443079">
                              <w:rPr>
                                <w:i/>
                                <w:iCs/>
                                <w:sz w:val="16"/>
                                <w:szCs w:val="16"/>
                              </w:rPr>
                              <w:t>F</w:t>
                            </w:r>
                            <w:r>
                              <w:rPr>
                                <w:sz w:val="16"/>
                                <w:szCs w:val="16"/>
                              </w:rPr>
                              <w:t xml:space="preserve">(1, 197) = 11.96, </w:t>
                            </w:r>
                            <w:r w:rsidRPr="00443079">
                              <w:rPr>
                                <w:i/>
                                <w:iCs/>
                                <w:sz w:val="16"/>
                                <w:szCs w:val="16"/>
                              </w:rPr>
                              <w:t>p</w:t>
                            </w:r>
                            <w:r>
                              <w:rPr>
                                <w:sz w:val="16"/>
                                <w:szCs w:val="16"/>
                              </w:rPr>
                              <w:t xml:space="preserve"> &lt; .001,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.06</w:t>
                            </w:r>
                          </w:p>
                          <w:p w14:paraId="579FDB80" w14:textId="77777777" w:rsidR="00C21356" w:rsidRDefault="00C21356" w:rsidP="003C668A">
                            <w:pPr>
                              <w:jc w:val="center"/>
                              <w:rPr>
                                <w:rFonts w:eastAsiaTheme="minorEastAsia"/>
                                <w:iCs/>
                                <w:sz w:val="16"/>
                                <w:szCs w:val="16"/>
                              </w:rPr>
                            </w:pPr>
                            <w:r>
                              <w:rPr>
                                <w:rFonts w:eastAsiaTheme="minorEastAsia"/>
                                <w:iCs/>
                                <w:sz w:val="16"/>
                                <w:szCs w:val="16"/>
                              </w:rPr>
                              <w:t>NEGOTIATION 2</w:t>
                            </w:r>
                          </w:p>
                          <w:p w14:paraId="2AB4A62D" w14:textId="77777777" w:rsidR="00C21356" w:rsidRDefault="00C21356" w:rsidP="003C668A">
                            <w:pPr>
                              <w:jc w:val="center"/>
                              <w:rPr>
                                <w:rFonts w:eastAsiaTheme="minorEastAsia"/>
                                <w:iCs/>
                                <w:sz w:val="16"/>
                                <w:szCs w:val="16"/>
                              </w:rPr>
                            </w:pPr>
                            <w:r w:rsidRPr="00443079">
                              <w:rPr>
                                <w:i/>
                                <w:iCs/>
                                <w:sz w:val="16"/>
                                <w:szCs w:val="16"/>
                              </w:rPr>
                              <w:t>F</w:t>
                            </w:r>
                            <w:r>
                              <w:rPr>
                                <w:sz w:val="16"/>
                                <w:szCs w:val="16"/>
                              </w:rPr>
                              <w:t xml:space="preserve">(1, 197) = 3.42, </w:t>
                            </w:r>
                            <w:r w:rsidRPr="00443079">
                              <w:rPr>
                                <w:i/>
                                <w:iCs/>
                                <w:sz w:val="16"/>
                                <w:szCs w:val="16"/>
                              </w:rPr>
                              <w:t>p</w:t>
                            </w:r>
                            <w:r>
                              <w:rPr>
                                <w:sz w:val="16"/>
                                <w:szCs w:val="16"/>
                              </w:rPr>
                              <w:t xml:space="preserve"> = .066,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.02</w:t>
                            </w:r>
                          </w:p>
                          <w:p w14:paraId="6F57DCAB" w14:textId="77777777" w:rsidR="00C21356" w:rsidRPr="006D41E4" w:rsidRDefault="00C21356" w:rsidP="003C668A">
                            <w:pPr>
                              <w:jc w:val="center"/>
                              <w:rPr>
                                <w:rFonts w:eastAsiaTheme="minorEastAsia"/>
                                <w:iCs/>
                                <w:sz w:val="8"/>
                                <w:szCs w:val="8"/>
                              </w:rPr>
                            </w:pPr>
                          </w:p>
                          <w:p w14:paraId="18B98189" w14:textId="77777777" w:rsidR="00C21356" w:rsidRDefault="00C21356" w:rsidP="003C668A">
                            <w:pPr>
                              <w:jc w:val="center"/>
                              <w:rPr>
                                <w:rFonts w:eastAsiaTheme="minorEastAsia"/>
                                <w:iCs/>
                                <w:sz w:val="16"/>
                                <w:szCs w:val="16"/>
                                <w:u w:val="single"/>
                              </w:rPr>
                            </w:pPr>
                            <w:r>
                              <w:rPr>
                                <w:rFonts w:eastAsiaTheme="minorEastAsia"/>
                                <w:iCs/>
                                <w:sz w:val="16"/>
                                <w:szCs w:val="16"/>
                                <w:u w:val="single"/>
                              </w:rPr>
                              <w:t>Negative Affect</w:t>
                            </w:r>
                            <w:r w:rsidRPr="00443079">
                              <w:rPr>
                                <w:rFonts w:eastAsiaTheme="minorEastAsia"/>
                                <w:iCs/>
                                <w:sz w:val="16"/>
                                <w:szCs w:val="16"/>
                                <w:u w:val="single"/>
                              </w:rPr>
                              <w:t xml:space="preserve"> vs. </w:t>
                            </w:r>
                            <w:r>
                              <w:rPr>
                                <w:rFonts w:eastAsiaTheme="minorEastAsia"/>
                                <w:iCs/>
                                <w:sz w:val="16"/>
                                <w:szCs w:val="16"/>
                                <w:u w:val="single"/>
                              </w:rPr>
                              <w:t>Guilt</w:t>
                            </w:r>
                          </w:p>
                          <w:p w14:paraId="1FAB3086" w14:textId="77777777" w:rsidR="00C21356" w:rsidRPr="00F16056" w:rsidRDefault="00C21356" w:rsidP="003C668A">
                            <w:pPr>
                              <w:jc w:val="center"/>
                              <w:rPr>
                                <w:sz w:val="16"/>
                                <w:szCs w:val="16"/>
                              </w:rPr>
                            </w:pPr>
                            <w:r>
                              <w:rPr>
                                <w:sz w:val="16"/>
                                <w:szCs w:val="16"/>
                              </w:rPr>
                              <w:t>NEGOTIATION 1</w:t>
                            </w:r>
                          </w:p>
                          <w:p w14:paraId="057150A9" w14:textId="77777777" w:rsidR="00C21356" w:rsidRDefault="00C21356" w:rsidP="003C668A">
                            <w:pPr>
                              <w:jc w:val="center"/>
                              <w:rPr>
                                <w:rFonts w:eastAsiaTheme="minorEastAsia"/>
                                <w:iCs/>
                                <w:sz w:val="16"/>
                                <w:szCs w:val="16"/>
                              </w:rPr>
                            </w:pPr>
                            <w:r w:rsidRPr="00443079">
                              <w:rPr>
                                <w:i/>
                                <w:iCs/>
                                <w:sz w:val="16"/>
                                <w:szCs w:val="16"/>
                              </w:rPr>
                              <w:t>F</w:t>
                            </w:r>
                            <w:r>
                              <w:rPr>
                                <w:sz w:val="16"/>
                                <w:szCs w:val="16"/>
                              </w:rPr>
                              <w:t xml:space="preserve">(1, 197) = 20.16, </w:t>
                            </w:r>
                            <w:r w:rsidRPr="00443079">
                              <w:rPr>
                                <w:i/>
                                <w:iCs/>
                                <w:sz w:val="16"/>
                                <w:szCs w:val="16"/>
                              </w:rPr>
                              <w:t>p</w:t>
                            </w:r>
                            <w:r>
                              <w:rPr>
                                <w:sz w:val="16"/>
                                <w:szCs w:val="16"/>
                              </w:rPr>
                              <w:t xml:space="preserve"> &lt; .001,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.09</w:t>
                            </w:r>
                          </w:p>
                          <w:p w14:paraId="67301DE9" w14:textId="77777777" w:rsidR="00C21356" w:rsidRDefault="00C21356" w:rsidP="003C668A">
                            <w:pPr>
                              <w:jc w:val="center"/>
                              <w:rPr>
                                <w:rFonts w:eastAsiaTheme="minorEastAsia"/>
                                <w:iCs/>
                                <w:sz w:val="16"/>
                                <w:szCs w:val="16"/>
                              </w:rPr>
                            </w:pPr>
                            <w:r>
                              <w:rPr>
                                <w:rFonts w:eastAsiaTheme="minorEastAsia"/>
                                <w:iCs/>
                                <w:sz w:val="16"/>
                                <w:szCs w:val="16"/>
                              </w:rPr>
                              <w:t>NEGOTIATION 2</w:t>
                            </w:r>
                          </w:p>
                          <w:p w14:paraId="3BF86E87" w14:textId="77777777" w:rsidR="00C21356" w:rsidRDefault="00C21356" w:rsidP="003C668A">
                            <w:pPr>
                              <w:jc w:val="center"/>
                              <w:rPr>
                                <w:rFonts w:eastAsiaTheme="minorEastAsia"/>
                                <w:iCs/>
                                <w:sz w:val="16"/>
                                <w:szCs w:val="16"/>
                              </w:rPr>
                            </w:pPr>
                            <w:r w:rsidRPr="00443079">
                              <w:rPr>
                                <w:i/>
                                <w:iCs/>
                                <w:sz w:val="16"/>
                                <w:szCs w:val="16"/>
                              </w:rPr>
                              <w:t>F</w:t>
                            </w:r>
                            <w:r>
                              <w:rPr>
                                <w:sz w:val="16"/>
                                <w:szCs w:val="16"/>
                              </w:rPr>
                              <w:t xml:space="preserve">(1, 197) = 1.83, </w:t>
                            </w:r>
                            <w:r w:rsidRPr="00443079">
                              <w:rPr>
                                <w:i/>
                                <w:iCs/>
                                <w:sz w:val="16"/>
                                <w:szCs w:val="16"/>
                              </w:rPr>
                              <w:t>p</w:t>
                            </w:r>
                            <w:r>
                              <w:rPr>
                                <w:sz w:val="16"/>
                                <w:szCs w:val="16"/>
                              </w:rPr>
                              <w:t xml:space="preserve"> = .18,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.01</w:t>
                            </w:r>
                          </w:p>
                          <w:p w14:paraId="44B506B0" w14:textId="77777777" w:rsidR="00C21356" w:rsidRPr="00EE19EF" w:rsidRDefault="00C21356" w:rsidP="003C668A">
                            <w:pPr>
                              <w:jc w:val="center"/>
                              <w:rPr>
                                <w:rFonts w:eastAsiaTheme="minorEastAsia"/>
                                <w:b/>
                                <w:bCs/>
                                <w:i/>
                                <w:sz w:val="16"/>
                                <w:szCs w:val="1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5055D" id="Text Box 124" o:spid="_x0000_s1063" type="#_x0000_t202" style="position:absolute;margin-left:295.75pt;margin-top:20pt;width:130.1pt;height:119.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" fillcolor="white [3201]" strokeweight=".5pt">
                <v:textbox>
                  <w:txbxContent>
                    <w:p w14:paraId="0DA9B88D" w14:textId="77777777" w:rsidR="00C21356" w:rsidRDefault="00C21356" w:rsidP="003C668A">
                      <w:pPr>
                        <w:jc w:val="center"/>
                        <w:rPr>
                          <w:sz w:val="16"/>
                          <w:szCs w:val="16"/>
                          <w:u w:val="single"/>
                        </w:rPr>
                      </w:pPr>
                      <w:r w:rsidRPr="00EE19EF">
                        <w:rPr>
                          <w:sz w:val="16"/>
                          <w:szCs w:val="16"/>
                          <w:u w:val="single"/>
                        </w:rPr>
                        <w:t>Positive Affect vs. Guilt</w:t>
                      </w:r>
                    </w:p>
                    <w:p w14:paraId="4319B9A9" w14:textId="77777777" w:rsidR="00C21356" w:rsidRPr="00F16056" w:rsidRDefault="00C21356" w:rsidP="003C668A">
                      <w:pPr>
                        <w:jc w:val="center"/>
                        <w:rPr>
                          <w:sz w:val="16"/>
                          <w:szCs w:val="16"/>
                        </w:rPr>
                      </w:pPr>
                      <w:r>
                        <w:rPr>
                          <w:sz w:val="16"/>
                          <w:szCs w:val="16"/>
                        </w:rPr>
                        <w:t>NEGOTIATION 1</w:t>
                      </w:r>
                    </w:p>
                    <w:p w14:paraId="4CF46A53" w14:textId="77777777" w:rsidR="00C21356" w:rsidRDefault="00C21356" w:rsidP="003C668A">
                      <w:pPr>
                        <w:jc w:val="center"/>
                        <w:rPr>
                          <w:rFonts w:eastAsiaTheme="minorEastAsia"/>
                          <w:iCs/>
                          <w:sz w:val="16"/>
                          <w:szCs w:val="16"/>
                        </w:rPr>
                      </w:pPr>
                      <w:r w:rsidRPr="00443079">
                        <w:rPr>
                          <w:i/>
                          <w:iCs/>
                          <w:sz w:val="16"/>
                          <w:szCs w:val="16"/>
                        </w:rPr>
                        <w:t>F</w:t>
                      </w:r>
                      <w:r>
                        <w:rPr>
                          <w:sz w:val="16"/>
                          <w:szCs w:val="16"/>
                        </w:rPr>
                        <w:t xml:space="preserve">(1, 197) = 11.96, </w:t>
                      </w:r>
                      <w:r w:rsidRPr="00443079">
                        <w:rPr>
                          <w:i/>
                          <w:iCs/>
                          <w:sz w:val="16"/>
                          <w:szCs w:val="16"/>
                        </w:rPr>
                        <w:t>p</w:t>
                      </w:r>
                      <w:r>
                        <w:rPr>
                          <w:sz w:val="16"/>
                          <w:szCs w:val="16"/>
                        </w:rPr>
                        <w:t xml:space="preserve"> &lt; .001,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.06</w:t>
                      </w:r>
                    </w:p>
                    <w:p w14:paraId="579FDB80" w14:textId="77777777" w:rsidR="00C21356" w:rsidRDefault="00C21356" w:rsidP="003C668A">
                      <w:pPr>
                        <w:jc w:val="center"/>
                        <w:rPr>
                          <w:rFonts w:eastAsiaTheme="minorEastAsia"/>
                          <w:iCs/>
                          <w:sz w:val="16"/>
                          <w:szCs w:val="16"/>
                        </w:rPr>
                      </w:pPr>
                      <w:r>
                        <w:rPr>
                          <w:rFonts w:eastAsiaTheme="minorEastAsia"/>
                          <w:iCs/>
                          <w:sz w:val="16"/>
                          <w:szCs w:val="16"/>
                        </w:rPr>
                        <w:t>NEGOTIATION 2</w:t>
                      </w:r>
                    </w:p>
                    <w:p w14:paraId="2AB4A62D" w14:textId="77777777" w:rsidR="00C21356" w:rsidRDefault="00C21356" w:rsidP="003C668A">
                      <w:pPr>
                        <w:jc w:val="center"/>
                        <w:rPr>
                          <w:rFonts w:eastAsiaTheme="minorEastAsia"/>
                          <w:iCs/>
                          <w:sz w:val="16"/>
                          <w:szCs w:val="16"/>
                        </w:rPr>
                      </w:pPr>
                      <w:r w:rsidRPr="00443079">
                        <w:rPr>
                          <w:i/>
                          <w:iCs/>
                          <w:sz w:val="16"/>
                          <w:szCs w:val="16"/>
                        </w:rPr>
                        <w:t>F</w:t>
                      </w:r>
                      <w:r>
                        <w:rPr>
                          <w:sz w:val="16"/>
                          <w:szCs w:val="16"/>
                        </w:rPr>
                        <w:t xml:space="preserve">(1, 197) = 3.42, </w:t>
                      </w:r>
                      <w:r w:rsidRPr="00443079">
                        <w:rPr>
                          <w:i/>
                          <w:iCs/>
                          <w:sz w:val="16"/>
                          <w:szCs w:val="16"/>
                        </w:rPr>
                        <w:t>p</w:t>
                      </w:r>
                      <w:r>
                        <w:rPr>
                          <w:sz w:val="16"/>
                          <w:szCs w:val="16"/>
                        </w:rPr>
                        <w:t xml:space="preserve"> = .066,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.02</w:t>
                      </w:r>
                    </w:p>
                    <w:p w14:paraId="6F57DCAB" w14:textId="77777777" w:rsidR="00C21356" w:rsidRPr="006D41E4" w:rsidRDefault="00C21356" w:rsidP="003C668A">
                      <w:pPr>
                        <w:jc w:val="center"/>
                        <w:rPr>
                          <w:rFonts w:eastAsiaTheme="minorEastAsia"/>
                          <w:iCs/>
                          <w:sz w:val="8"/>
                          <w:szCs w:val="8"/>
                        </w:rPr>
                      </w:pPr>
                    </w:p>
                    <w:p w14:paraId="18B98189" w14:textId="77777777" w:rsidR="00C21356" w:rsidRDefault="00C21356" w:rsidP="003C668A">
                      <w:pPr>
                        <w:jc w:val="center"/>
                        <w:rPr>
                          <w:rFonts w:eastAsiaTheme="minorEastAsia"/>
                          <w:iCs/>
                          <w:sz w:val="16"/>
                          <w:szCs w:val="16"/>
                          <w:u w:val="single"/>
                        </w:rPr>
                      </w:pPr>
                      <w:r>
                        <w:rPr>
                          <w:rFonts w:eastAsiaTheme="minorEastAsia"/>
                          <w:iCs/>
                          <w:sz w:val="16"/>
                          <w:szCs w:val="16"/>
                          <w:u w:val="single"/>
                        </w:rPr>
                        <w:t>Negative Affect</w:t>
                      </w:r>
                      <w:r w:rsidRPr="00443079">
                        <w:rPr>
                          <w:rFonts w:eastAsiaTheme="minorEastAsia"/>
                          <w:iCs/>
                          <w:sz w:val="16"/>
                          <w:szCs w:val="16"/>
                          <w:u w:val="single"/>
                        </w:rPr>
                        <w:t xml:space="preserve"> vs. </w:t>
                      </w:r>
                      <w:r>
                        <w:rPr>
                          <w:rFonts w:eastAsiaTheme="minorEastAsia"/>
                          <w:iCs/>
                          <w:sz w:val="16"/>
                          <w:szCs w:val="16"/>
                          <w:u w:val="single"/>
                        </w:rPr>
                        <w:t>Guilt</w:t>
                      </w:r>
                    </w:p>
                    <w:p w14:paraId="1FAB3086" w14:textId="77777777" w:rsidR="00C21356" w:rsidRPr="00F16056" w:rsidRDefault="00C21356" w:rsidP="003C668A">
                      <w:pPr>
                        <w:jc w:val="center"/>
                        <w:rPr>
                          <w:sz w:val="16"/>
                          <w:szCs w:val="16"/>
                        </w:rPr>
                      </w:pPr>
                      <w:r>
                        <w:rPr>
                          <w:sz w:val="16"/>
                          <w:szCs w:val="16"/>
                        </w:rPr>
                        <w:t>NEGOTIATION 1</w:t>
                      </w:r>
                    </w:p>
                    <w:p w14:paraId="057150A9" w14:textId="77777777" w:rsidR="00C21356" w:rsidRDefault="00C21356" w:rsidP="003C668A">
                      <w:pPr>
                        <w:jc w:val="center"/>
                        <w:rPr>
                          <w:rFonts w:eastAsiaTheme="minorEastAsia"/>
                          <w:iCs/>
                          <w:sz w:val="16"/>
                          <w:szCs w:val="16"/>
                        </w:rPr>
                      </w:pPr>
                      <w:r w:rsidRPr="00443079">
                        <w:rPr>
                          <w:i/>
                          <w:iCs/>
                          <w:sz w:val="16"/>
                          <w:szCs w:val="16"/>
                        </w:rPr>
                        <w:t>F</w:t>
                      </w:r>
                      <w:r>
                        <w:rPr>
                          <w:sz w:val="16"/>
                          <w:szCs w:val="16"/>
                        </w:rPr>
                        <w:t xml:space="preserve">(1, 197) = 20.16, </w:t>
                      </w:r>
                      <w:r w:rsidRPr="00443079">
                        <w:rPr>
                          <w:i/>
                          <w:iCs/>
                          <w:sz w:val="16"/>
                          <w:szCs w:val="16"/>
                        </w:rPr>
                        <w:t>p</w:t>
                      </w:r>
                      <w:r>
                        <w:rPr>
                          <w:sz w:val="16"/>
                          <w:szCs w:val="16"/>
                        </w:rPr>
                        <w:t xml:space="preserve"> &lt; .001,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.09</w:t>
                      </w:r>
                    </w:p>
                    <w:p w14:paraId="67301DE9" w14:textId="77777777" w:rsidR="00C21356" w:rsidRDefault="00C21356" w:rsidP="003C668A">
                      <w:pPr>
                        <w:jc w:val="center"/>
                        <w:rPr>
                          <w:rFonts w:eastAsiaTheme="minorEastAsia"/>
                          <w:iCs/>
                          <w:sz w:val="16"/>
                          <w:szCs w:val="16"/>
                        </w:rPr>
                      </w:pPr>
                      <w:r>
                        <w:rPr>
                          <w:rFonts w:eastAsiaTheme="minorEastAsia"/>
                          <w:iCs/>
                          <w:sz w:val="16"/>
                          <w:szCs w:val="16"/>
                        </w:rPr>
                        <w:t>NEGOTIATION 2</w:t>
                      </w:r>
                    </w:p>
                    <w:p w14:paraId="3BF86E87" w14:textId="77777777" w:rsidR="00C21356" w:rsidRDefault="00C21356" w:rsidP="003C668A">
                      <w:pPr>
                        <w:jc w:val="center"/>
                        <w:rPr>
                          <w:rFonts w:eastAsiaTheme="minorEastAsia"/>
                          <w:iCs/>
                          <w:sz w:val="16"/>
                          <w:szCs w:val="16"/>
                        </w:rPr>
                      </w:pPr>
                      <w:r w:rsidRPr="00443079">
                        <w:rPr>
                          <w:i/>
                          <w:iCs/>
                          <w:sz w:val="16"/>
                          <w:szCs w:val="16"/>
                        </w:rPr>
                        <w:t>F</w:t>
                      </w:r>
                      <w:r>
                        <w:rPr>
                          <w:sz w:val="16"/>
                          <w:szCs w:val="16"/>
                        </w:rPr>
                        <w:t xml:space="preserve">(1, 197) = 1.83, </w:t>
                      </w:r>
                      <w:r w:rsidRPr="00443079">
                        <w:rPr>
                          <w:i/>
                          <w:iCs/>
                          <w:sz w:val="16"/>
                          <w:szCs w:val="16"/>
                        </w:rPr>
                        <w:t>p</w:t>
                      </w:r>
                      <w:r>
                        <w:rPr>
                          <w:sz w:val="16"/>
                          <w:szCs w:val="16"/>
                        </w:rPr>
                        <w:t xml:space="preserve"> = .18, </w:t>
                      </w:r>
                      <m:oMath>
                        <m:sSubSup>
                          <m:sSubSupPr>
                            <m:ctrlPr>
                              <w:rPr>
                                <w:rFonts w:ascii="Cambria Math" w:hAnsi="Cambria Math" w:cstheme="minorHAnsi"/>
                                <w:iCs/>
                                <w:sz w:val="16"/>
                                <w:szCs w:val="16"/>
                              </w:rPr>
                            </m:ctrlPr>
                          </m:sSubSupPr>
                          <m:e>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.01</w:t>
                      </w:r>
                    </w:p>
                    <w:p w14:paraId="44B506B0" w14:textId="77777777" w:rsidR="00C21356" w:rsidRPr="00EE19EF" w:rsidRDefault="00C21356" w:rsidP="003C668A">
                      <w:pPr>
                        <w:jc w:val="center"/>
                        <w:rPr>
                          <w:rFonts w:eastAsiaTheme="minorEastAsia"/>
                          <w:b/>
                          <w:bCs/>
                          <w:i/>
                          <w:sz w:val="16"/>
                          <w:szCs w:val="16"/>
                          <w:u w:val="single"/>
                        </w:rPr>
                      </w:pPr>
                    </w:p>
                  </w:txbxContent>
                </v:textbox>
              </v:shape>
            </w:pict>
          </mc:Fallback>
        </mc:AlternateContent>
      </w:r>
      <w:r>
        <w:rPr>
          <w:noProof/>
        </w:rPr>
        <mc:AlternateContent>
          <mc:Choice Requires="wps">
            <w:drawing>
              <wp:anchor distT="0" distB="0" distL="114300" distR="114300" simplePos="0" relativeHeight="251874304" behindDoc="0" locked="0" layoutInCell="1" allowOverlap="1" wp14:anchorId="4A2AEE9C" wp14:editId="6C10C377">
                <wp:simplePos x="0" y="0"/>
                <wp:positionH relativeFrom="column">
                  <wp:posOffset>161365</wp:posOffset>
                </wp:positionH>
                <wp:positionV relativeFrom="paragraph">
                  <wp:posOffset>254149</wp:posOffset>
                </wp:positionV>
                <wp:extent cx="3594100" cy="1515036"/>
                <wp:effectExtent l="0" t="0" r="12700" b="9525"/>
                <wp:wrapNone/>
                <wp:docPr id="125" name="Text Box 125"/>
                <wp:cNvGraphicFramePr/>
                <a:graphic xmlns:a="http://schemas.openxmlformats.org/drawingml/2006/main">
                  <a:graphicData uri="http://schemas.microsoft.com/office/word/2010/wordprocessingShape">
                    <wps:wsp>
                      <wps:cNvSpPr txBox="1"/>
                      <wps:spPr>
                        <a:xfrm>
                          <a:off x="0" y="0"/>
                          <a:ext cx="3594100" cy="1515036"/>
                        </a:xfrm>
                        <a:prstGeom prst="rect">
                          <a:avLst/>
                        </a:prstGeom>
                        <a:solidFill>
                          <a:schemeClr val="bg1"/>
                        </a:solidFill>
                        <a:ln w="6350">
                          <a:solidFill>
                            <a:prstClr val="black"/>
                          </a:solidFill>
                        </a:ln>
                      </wps:spPr>
                      <wps:txbx>
                        <w:txbxContent>
                          <w:p w14:paraId="6FCE5903" w14:textId="77777777" w:rsidR="00C21356" w:rsidRPr="00320C38" w:rsidRDefault="00C21356" w:rsidP="003C668A">
                            <w:pPr>
                              <w:contextualSpacing/>
                              <w:rPr>
                                <w:sz w:val="16"/>
                                <w:szCs w:val="16"/>
                              </w:rPr>
                            </w:pPr>
                            <w:r>
                              <w:rPr>
                                <w:sz w:val="16"/>
                                <w:szCs w:val="16"/>
                              </w:rPr>
                              <w:t>Affect Measure:</w:t>
                            </w:r>
                            <w:r>
                              <w:rPr>
                                <w:sz w:val="16"/>
                                <w:szCs w:val="16"/>
                              </w:rPr>
                              <w:tab/>
                            </w:r>
                            <w:r>
                              <w:rPr>
                                <w:sz w:val="16"/>
                                <w:szCs w:val="16"/>
                              </w:rPr>
                              <w:tab/>
                            </w:r>
                            <w:r>
                              <w:rPr>
                                <w:sz w:val="16"/>
                                <w:szCs w:val="16"/>
                              </w:rPr>
                              <w:tab/>
                            </w:r>
                            <w:r>
                              <w:rPr>
                                <w:i/>
                                <w:iCs/>
                                <w:sz w:val="16"/>
                                <w:szCs w:val="16"/>
                              </w:rPr>
                              <w:t>F</w:t>
                            </w:r>
                            <w:r>
                              <w:rPr>
                                <w:sz w:val="16"/>
                                <w:szCs w:val="16"/>
                              </w:rPr>
                              <w:t xml:space="preserve">(2, 394) = 11.79, </w:t>
                            </w:r>
                            <w:r w:rsidRPr="00320C38">
                              <w:rPr>
                                <w:i/>
                                <w:iCs/>
                                <w:sz w:val="16"/>
                                <w:szCs w:val="16"/>
                              </w:rPr>
                              <w:t>p</w:t>
                            </w:r>
                            <w:r>
                              <w:rPr>
                                <w:sz w:val="16"/>
                                <w:szCs w:val="16"/>
                              </w:rPr>
                              <w:t xml:space="preserve"> &lt; .001,</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.06</w:t>
                            </w:r>
                            <w:r>
                              <w:rPr>
                                <w:sz w:val="16"/>
                                <w:szCs w:val="16"/>
                              </w:rPr>
                              <w:t xml:space="preserve">  </w:t>
                            </w:r>
                          </w:p>
                          <w:p w14:paraId="5A39C871" w14:textId="77777777" w:rsidR="00C21356" w:rsidRDefault="00C21356" w:rsidP="003C668A">
                            <w:pPr>
                              <w:contextualSpacing/>
                              <w:rPr>
                                <w:sz w:val="16"/>
                                <w:szCs w:val="16"/>
                              </w:rPr>
                            </w:pPr>
                            <w:r>
                              <w:rPr>
                                <w:sz w:val="16"/>
                                <w:szCs w:val="16"/>
                              </w:rPr>
                              <w:t>Dishonesty:</w:t>
                            </w:r>
                            <w:r>
                              <w:rPr>
                                <w:sz w:val="16"/>
                                <w:szCs w:val="16"/>
                              </w:rPr>
                              <w:tab/>
                            </w:r>
                            <w:r>
                              <w:rPr>
                                <w:sz w:val="16"/>
                                <w:szCs w:val="16"/>
                              </w:rPr>
                              <w:tab/>
                            </w:r>
                            <w:r>
                              <w:rPr>
                                <w:sz w:val="16"/>
                                <w:szCs w:val="16"/>
                              </w:rPr>
                              <w:tab/>
                            </w:r>
                            <w:r>
                              <w:rPr>
                                <w:i/>
                                <w:iCs/>
                                <w:sz w:val="16"/>
                                <w:szCs w:val="16"/>
                              </w:rPr>
                              <w:t>F</w:t>
                            </w:r>
                            <w:r>
                              <w:rPr>
                                <w:sz w:val="16"/>
                                <w:szCs w:val="16"/>
                              </w:rPr>
                              <w:t xml:space="preserve">(1, 197) = 3.33, </w:t>
                            </w:r>
                            <w:r w:rsidRPr="00320C38">
                              <w:rPr>
                                <w:i/>
                                <w:iCs/>
                                <w:sz w:val="16"/>
                                <w:szCs w:val="16"/>
                              </w:rPr>
                              <w:t>p</w:t>
                            </w:r>
                            <w:r>
                              <w:rPr>
                                <w:sz w:val="16"/>
                                <w:szCs w:val="16"/>
                              </w:rPr>
                              <w:t xml:space="preserve"> = .07,</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.02</w:t>
                            </w:r>
                            <w:r>
                              <w:rPr>
                                <w:sz w:val="16"/>
                                <w:szCs w:val="16"/>
                              </w:rPr>
                              <w:t xml:space="preserve"> </w:t>
                            </w:r>
                          </w:p>
                          <w:p w14:paraId="75CB76BB" w14:textId="77777777" w:rsidR="00C21356" w:rsidRDefault="00C21356" w:rsidP="003C668A">
                            <w:pPr>
                              <w:contextualSpacing/>
                              <w:rPr>
                                <w:sz w:val="16"/>
                                <w:szCs w:val="16"/>
                              </w:rPr>
                            </w:pPr>
                            <w:r>
                              <w:rPr>
                                <w:sz w:val="16"/>
                                <w:szCs w:val="16"/>
                              </w:rPr>
                              <w:t>Negotiation:</w:t>
                            </w:r>
                            <w:r>
                              <w:rPr>
                                <w:sz w:val="16"/>
                                <w:szCs w:val="16"/>
                              </w:rPr>
                              <w:tab/>
                            </w:r>
                            <w:r>
                              <w:rPr>
                                <w:sz w:val="16"/>
                                <w:szCs w:val="16"/>
                              </w:rPr>
                              <w:tab/>
                            </w:r>
                            <w:r>
                              <w:rPr>
                                <w:sz w:val="16"/>
                                <w:szCs w:val="16"/>
                              </w:rPr>
                              <w:tab/>
                            </w:r>
                            <w:r>
                              <w:rPr>
                                <w:i/>
                                <w:iCs/>
                                <w:sz w:val="16"/>
                                <w:szCs w:val="16"/>
                              </w:rPr>
                              <w:t>F</w:t>
                            </w:r>
                            <w:r>
                              <w:rPr>
                                <w:sz w:val="16"/>
                                <w:szCs w:val="16"/>
                              </w:rPr>
                              <w:t xml:space="preserve">(1, 197) = 2.33, </w:t>
                            </w:r>
                            <w:r w:rsidRPr="00320C38">
                              <w:rPr>
                                <w:i/>
                                <w:iCs/>
                                <w:sz w:val="16"/>
                                <w:szCs w:val="16"/>
                              </w:rPr>
                              <w:t>p</w:t>
                            </w:r>
                            <w:r>
                              <w:rPr>
                                <w:sz w:val="16"/>
                                <w:szCs w:val="16"/>
                              </w:rPr>
                              <w:t xml:space="preserve"> = .13,</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.01</w:t>
                            </w:r>
                            <w:r>
                              <w:rPr>
                                <w:sz w:val="16"/>
                                <w:szCs w:val="16"/>
                              </w:rPr>
                              <w:t xml:space="preserve"> </w:t>
                            </w:r>
                          </w:p>
                          <w:p w14:paraId="1996E26A" w14:textId="77777777" w:rsidR="00C21356" w:rsidRDefault="00C21356" w:rsidP="003C668A">
                            <w:pPr>
                              <w:rPr>
                                <w:sz w:val="16"/>
                                <w:szCs w:val="16"/>
                              </w:rPr>
                            </w:pPr>
                            <w:r>
                              <w:rPr>
                                <w:sz w:val="16"/>
                                <w:szCs w:val="16"/>
                              </w:rPr>
                              <w:t>Affect Measure X Dishonesty:</w:t>
                            </w:r>
                            <w:r>
                              <w:rPr>
                                <w:sz w:val="16"/>
                                <w:szCs w:val="16"/>
                              </w:rPr>
                              <w:tab/>
                            </w:r>
                            <w:r>
                              <w:rPr>
                                <w:sz w:val="16"/>
                                <w:szCs w:val="16"/>
                              </w:rPr>
                              <w:tab/>
                            </w:r>
                            <w:r>
                              <w:rPr>
                                <w:i/>
                                <w:iCs/>
                                <w:sz w:val="16"/>
                                <w:szCs w:val="16"/>
                              </w:rPr>
                              <w:t>F</w:t>
                            </w:r>
                            <w:r>
                              <w:rPr>
                                <w:sz w:val="16"/>
                                <w:szCs w:val="16"/>
                              </w:rPr>
                              <w:t xml:space="preserve">(2, 394) = 8.27, </w:t>
                            </w:r>
                            <w:r w:rsidRPr="00320C38">
                              <w:rPr>
                                <w:i/>
                                <w:iCs/>
                                <w:sz w:val="16"/>
                                <w:szCs w:val="16"/>
                              </w:rPr>
                              <w:t>p</w:t>
                            </w:r>
                            <w:r>
                              <w:rPr>
                                <w:sz w:val="16"/>
                                <w:szCs w:val="16"/>
                              </w:rPr>
                              <w:t xml:space="preserve"> &lt; .001,</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.04</w:t>
                            </w:r>
                          </w:p>
                          <w:p w14:paraId="4C78C75C" w14:textId="77777777" w:rsidR="00C21356" w:rsidRDefault="00C21356" w:rsidP="003C668A">
                            <w:pPr>
                              <w:rPr>
                                <w:sz w:val="16"/>
                                <w:szCs w:val="16"/>
                              </w:rPr>
                            </w:pPr>
                            <w:r>
                              <w:rPr>
                                <w:sz w:val="16"/>
                                <w:szCs w:val="16"/>
                              </w:rPr>
                              <w:t xml:space="preserve">Affect Measure X Negotiation: </w:t>
                            </w:r>
                            <w:r>
                              <w:rPr>
                                <w:sz w:val="16"/>
                                <w:szCs w:val="16"/>
                              </w:rPr>
                              <w:tab/>
                            </w:r>
                            <w:r>
                              <w:rPr>
                                <w:sz w:val="16"/>
                                <w:szCs w:val="16"/>
                              </w:rPr>
                              <w:tab/>
                            </w:r>
                            <w:r>
                              <w:rPr>
                                <w:i/>
                                <w:iCs/>
                                <w:sz w:val="16"/>
                                <w:szCs w:val="16"/>
                              </w:rPr>
                              <w:t>F</w:t>
                            </w:r>
                            <w:r>
                              <w:rPr>
                                <w:sz w:val="16"/>
                                <w:szCs w:val="16"/>
                              </w:rPr>
                              <w:t xml:space="preserve">(2, 394) = 2.99, </w:t>
                            </w:r>
                            <w:r w:rsidRPr="00320C38">
                              <w:rPr>
                                <w:i/>
                                <w:iCs/>
                                <w:sz w:val="16"/>
                                <w:szCs w:val="16"/>
                              </w:rPr>
                              <w:t>p</w:t>
                            </w:r>
                            <w:r>
                              <w:rPr>
                                <w:sz w:val="16"/>
                                <w:szCs w:val="16"/>
                              </w:rPr>
                              <w:t xml:space="preserve"> = .051,</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.01</w:t>
                            </w:r>
                          </w:p>
                          <w:p w14:paraId="5084FFDE" w14:textId="77777777" w:rsidR="00C21356" w:rsidRDefault="00C21356" w:rsidP="003C668A">
                            <w:pPr>
                              <w:rPr>
                                <w:sz w:val="16"/>
                                <w:szCs w:val="16"/>
                              </w:rPr>
                            </w:pPr>
                            <w:r>
                              <w:rPr>
                                <w:sz w:val="16"/>
                                <w:szCs w:val="16"/>
                              </w:rPr>
                              <w:t>Dishonesty X Negotiation:</w:t>
                            </w:r>
                            <w:r>
                              <w:rPr>
                                <w:sz w:val="16"/>
                                <w:szCs w:val="16"/>
                              </w:rPr>
                              <w:tab/>
                            </w:r>
                            <w:r>
                              <w:rPr>
                                <w:sz w:val="16"/>
                                <w:szCs w:val="16"/>
                              </w:rPr>
                              <w:tab/>
                            </w:r>
                            <w:r>
                              <w:rPr>
                                <w:i/>
                                <w:iCs/>
                                <w:sz w:val="16"/>
                                <w:szCs w:val="16"/>
                              </w:rPr>
                              <w:t>F</w:t>
                            </w:r>
                            <w:r>
                              <w:rPr>
                                <w:sz w:val="16"/>
                                <w:szCs w:val="16"/>
                              </w:rPr>
                              <w:t xml:space="preserve">(1, 197) = 14.75, </w:t>
                            </w:r>
                            <w:r w:rsidRPr="00320C38">
                              <w:rPr>
                                <w:i/>
                                <w:iCs/>
                                <w:sz w:val="16"/>
                                <w:szCs w:val="16"/>
                              </w:rPr>
                              <w:t>p</w:t>
                            </w:r>
                            <w:r>
                              <w:rPr>
                                <w:sz w:val="16"/>
                                <w:szCs w:val="16"/>
                              </w:rPr>
                              <w:t xml:space="preserve"> &lt; .001,</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.07</w:t>
                            </w:r>
                          </w:p>
                          <w:p w14:paraId="1958D39F" w14:textId="77777777" w:rsidR="00C21356" w:rsidRPr="00D54B31" w:rsidRDefault="00C21356" w:rsidP="003C668A">
                            <w:pPr>
                              <w:rPr>
                                <w:i/>
                                <w:iCs/>
                                <w:sz w:val="16"/>
                                <w:szCs w:val="16"/>
                              </w:rPr>
                            </w:pPr>
                            <w:r>
                              <w:rPr>
                                <w:sz w:val="16"/>
                                <w:szCs w:val="16"/>
                              </w:rPr>
                              <w:t>Affect Measure X Dishonesty X Negotiation:</w:t>
                            </w:r>
                            <w:r>
                              <w:rPr>
                                <w:sz w:val="16"/>
                                <w:szCs w:val="16"/>
                              </w:rPr>
                              <w:tab/>
                            </w:r>
                            <w:r w:rsidRPr="008C101B">
                              <w:rPr>
                                <w:i/>
                                <w:iCs/>
                                <w:sz w:val="16"/>
                                <w:szCs w:val="16"/>
                              </w:rPr>
                              <w:t>F</w:t>
                            </w:r>
                            <w:r>
                              <w:rPr>
                                <w:sz w:val="16"/>
                                <w:szCs w:val="16"/>
                              </w:rPr>
                              <w:t xml:space="preserve">(2, 394) =  4.55, </w:t>
                            </w:r>
                            <w:r w:rsidRPr="008C101B">
                              <w:rPr>
                                <w:i/>
                                <w:iCs/>
                                <w:sz w:val="16"/>
                                <w:szCs w:val="16"/>
                              </w:rPr>
                              <w:t>p</w:t>
                            </w:r>
                            <w:r>
                              <w:rPr>
                                <w:sz w:val="16"/>
                                <w:szCs w:val="16"/>
                              </w:rPr>
                              <w:t xml:space="preserve"> =.011</w:t>
                            </w:r>
                            <w:r>
                              <w:rPr>
                                <w:rFonts w:eastAsiaTheme="minorEastAsia"/>
                                <w:sz w:val="16"/>
                                <w:szCs w:val="16"/>
                              </w:rPr>
                              <w:t>,</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.02</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AEE9C" id="Text Box 125" o:spid="_x0000_s1064" type="#_x0000_t202" style="position:absolute;margin-left:12.7pt;margin-top:20pt;width:283pt;height:119.3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" fillcolor="white [3212]" strokeweight=".5pt">
                <v:textbox>
                  <w:txbxContent>
                    <w:p w14:paraId="6FCE5903" w14:textId="77777777" w:rsidR="00C21356" w:rsidRPr="00320C38" w:rsidRDefault="00C21356" w:rsidP="003C668A">
                      <w:pPr>
                        <w:contextualSpacing/>
                        <w:rPr>
                          <w:sz w:val="16"/>
                          <w:szCs w:val="16"/>
                        </w:rPr>
                      </w:pPr>
                      <w:r>
                        <w:rPr>
                          <w:sz w:val="16"/>
                          <w:szCs w:val="16"/>
                        </w:rPr>
                        <w:t>Affect Measure:</w:t>
                      </w:r>
                      <w:r>
                        <w:rPr>
                          <w:sz w:val="16"/>
                          <w:szCs w:val="16"/>
                        </w:rPr>
                        <w:tab/>
                      </w:r>
                      <w:r>
                        <w:rPr>
                          <w:sz w:val="16"/>
                          <w:szCs w:val="16"/>
                        </w:rPr>
                        <w:tab/>
                      </w:r>
                      <w:r>
                        <w:rPr>
                          <w:sz w:val="16"/>
                          <w:szCs w:val="16"/>
                        </w:rPr>
                        <w:tab/>
                      </w:r>
                      <w:r>
                        <w:rPr>
                          <w:i/>
                          <w:iCs/>
                          <w:sz w:val="16"/>
                          <w:szCs w:val="16"/>
                        </w:rPr>
                        <w:t>F</w:t>
                      </w:r>
                      <w:r>
                        <w:rPr>
                          <w:sz w:val="16"/>
                          <w:szCs w:val="16"/>
                        </w:rPr>
                        <w:t xml:space="preserve">(2, 394) = 11.79, </w:t>
                      </w:r>
                      <w:r w:rsidRPr="00320C38">
                        <w:rPr>
                          <w:i/>
                          <w:iCs/>
                          <w:sz w:val="16"/>
                          <w:szCs w:val="16"/>
                        </w:rPr>
                        <w:t>p</w:t>
                      </w:r>
                      <w:r>
                        <w:rPr>
                          <w:sz w:val="16"/>
                          <w:szCs w:val="16"/>
                        </w:rPr>
                        <w:t xml:space="preserve"> &lt; .001,</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.06</w:t>
                      </w:r>
                      <w:r>
                        <w:rPr>
                          <w:sz w:val="16"/>
                          <w:szCs w:val="16"/>
                        </w:rPr>
                        <w:t xml:space="preserve">  </w:t>
                      </w:r>
                    </w:p>
                    <w:p w14:paraId="5A39C871" w14:textId="77777777" w:rsidR="00C21356" w:rsidRDefault="00C21356" w:rsidP="003C668A">
                      <w:pPr>
                        <w:contextualSpacing/>
                        <w:rPr>
                          <w:sz w:val="16"/>
                          <w:szCs w:val="16"/>
                        </w:rPr>
                      </w:pPr>
                      <w:r>
                        <w:rPr>
                          <w:sz w:val="16"/>
                          <w:szCs w:val="16"/>
                        </w:rPr>
                        <w:t>Dishonesty:</w:t>
                      </w:r>
                      <w:r>
                        <w:rPr>
                          <w:sz w:val="16"/>
                          <w:szCs w:val="16"/>
                        </w:rPr>
                        <w:tab/>
                      </w:r>
                      <w:r>
                        <w:rPr>
                          <w:sz w:val="16"/>
                          <w:szCs w:val="16"/>
                        </w:rPr>
                        <w:tab/>
                      </w:r>
                      <w:r>
                        <w:rPr>
                          <w:sz w:val="16"/>
                          <w:szCs w:val="16"/>
                        </w:rPr>
                        <w:tab/>
                      </w:r>
                      <w:r>
                        <w:rPr>
                          <w:i/>
                          <w:iCs/>
                          <w:sz w:val="16"/>
                          <w:szCs w:val="16"/>
                        </w:rPr>
                        <w:t>F</w:t>
                      </w:r>
                      <w:r>
                        <w:rPr>
                          <w:sz w:val="16"/>
                          <w:szCs w:val="16"/>
                        </w:rPr>
                        <w:t xml:space="preserve">(1, 197) = 3.33, </w:t>
                      </w:r>
                      <w:r w:rsidRPr="00320C38">
                        <w:rPr>
                          <w:i/>
                          <w:iCs/>
                          <w:sz w:val="16"/>
                          <w:szCs w:val="16"/>
                        </w:rPr>
                        <w:t>p</w:t>
                      </w:r>
                      <w:r>
                        <w:rPr>
                          <w:sz w:val="16"/>
                          <w:szCs w:val="16"/>
                        </w:rPr>
                        <w:t xml:space="preserve"> = .07,</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.02</w:t>
                      </w:r>
                      <w:r>
                        <w:rPr>
                          <w:sz w:val="16"/>
                          <w:szCs w:val="16"/>
                        </w:rPr>
                        <w:t xml:space="preserve"> </w:t>
                      </w:r>
                    </w:p>
                    <w:p w14:paraId="75CB76BB" w14:textId="77777777" w:rsidR="00C21356" w:rsidRDefault="00C21356" w:rsidP="003C668A">
                      <w:pPr>
                        <w:contextualSpacing/>
                        <w:rPr>
                          <w:sz w:val="16"/>
                          <w:szCs w:val="16"/>
                        </w:rPr>
                      </w:pPr>
                      <w:r>
                        <w:rPr>
                          <w:sz w:val="16"/>
                          <w:szCs w:val="16"/>
                        </w:rPr>
                        <w:t>Negotiation:</w:t>
                      </w:r>
                      <w:r>
                        <w:rPr>
                          <w:sz w:val="16"/>
                          <w:szCs w:val="16"/>
                        </w:rPr>
                        <w:tab/>
                      </w:r>
                      <w:r>
                        <w:rPr>
                          <w:sz w:val="16"/>
                          <w:szCs w:val="16"/>
                        </w:rPr>
                        <w:tab/>
                      </w:r>
                      <w:r>
                        <w:rPr>
                          <w:sz w:val="16"/>
                          <w:szCs w:val="16"/>
                        </w:rPr>
                        <w:tab/>
                      </w:r>
                      <w:r>
                        <w:rPr>
                          <w:i/>
                          <w:iCs/>
                          <w:sz w:val="16"/>
                          <w:szCs w:val="16"/>
                        </w:rPr>
                        <w:t>F</w:t>
                      </w:r>
                      <w:r>
                        <w:rPr>
                          <w:sz w:val="16"/>
                          <w:szCs w:val="16"/>
                        </w:rPr>
                        <w:t xml:space="preserve">(1, 197) = 2.33, </w:t>
                      </w:r>
                      <w:r w:rsidRPr="00320C38">
                        <w:rPr>
                          <w:i/>
                          <w:iCs/>
                          <w:sz w:val="16"/>
                          <w:szCs w:val="16"/>
                        </w:rPr>
                        <w:t>p</w:t>
                      </w:r>
                      <w:r>
                        <w:rPr>
                          <w:sz w:val="16"/>
                          <w:szCs w:val="16"/>
                        </w:rPr>
                        <w:t xml:space="preserve"> = .13,</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.01</w:t>
                      </w:r>
                      <w:r>
                        <w:rPr>
                          <w:sz w:val="16"/>
                          <w:szCs w:val="16"/>
                        </w:rPr>
                        <w:t xml:space="preserve"> </w:t>
                      </w:r>
                    </w:p>
                    <w:p w14:paraId="1996E26A" w14:textId="77777777" w:rsidR="00C21356" w:rsidRDefault="00C21356" w:rsidP="003C668A">
                      <w:pPr>
                        <w:rPr>
                          <w:sz w:val="16"/>
                          <w:szCs w:val="16"/>
                        </w:rPr>
                      </w:pPr>
                      <w:r>
                        <w:rPr>
                          <w:sz w:val="16"/>
                          <w:szCs w:val="16"/>
                        </w:rPr>
                        <w:t>Affect Measure X Dishonesty:</w:t>
                      </w:r>
                      <w:r>
                        <w:rPr>
                          <w:sz w:val="16"/>
                          <w:szCs w:val="16"/>
                        </w:rPr>
                        <w:tab/>
                      </w:r>
                      <w:r>
                        <w:rPr>
                          <w:sz w:val="16"/>
                          <w:szCs w:val="16"/>
                        </w:rPr>
                        <w:tab/>
                      </w:r>
                      <w:r>
                        <w:rPr>
                          <w:i/>
                          <w:iCs/>
                          <w:sz w:val="16"/>
                          <w:szCs w:val="16"/>
                        </w:rPr>
                        <w:t>F</w:t>
                      </w:r>
                      <w:r>
                        <w:rPr>
                          <w:sz w:val="16"/>
                          <w:szCs w:val="16"/>
                        </w:rPr>
                        <w:t xml:space="preserve">(2, 394) = 8.27, </w:t>
                      </w:r>
                      <w:r w:rsidRPr="00320C38">
                        <w:rPr>
                          <w:i/>
                          <w:iCs/>
                          <w:sz w:val="16"/>
                          <w:szCs w:val="16"/>
                        </w:rPr>
                        <w:t>p</w:t>
                      </w:r>
                      <w:r>
                        <w:rPr>
                          <w:sz w:val="16"/>
                          <w:szCs w:val="16"/>
                        </w:rPr>
                        <w:t xml:space="preserve"> &lt; .001,</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.04</w:t>
                      </w:r>
                    </w:p>
                    <w:p w14:paraId="4C78C75C" w14:textId="77777777" w:rsidR="00C21356" w:rsidRDefault="00C21356" w:rsidP="003C668A">
                      <w:pPr>
                        <w:rPr>
                          <w:sz w:val="16"/>
                          <w:szCs w:val="16"/>
                        </w:rPr>
                      </w:pPr>
                      <w:r>
                        <w:rPr>
                          <w:sz w:val="16"/>
                          <w:szCs w:val="16"/>
                        </w:rPr>
                        <w:t xml:space="preserve">Affect Measure X Negotiation: </w:t>
                      </w:r>
                      <w:r>
                        <w:rPr>
                          <w:sz w:val="16"/>
                          <w:szCs w:val="16"/>
                        </w:rPr>
                        <w:tab/>
                      </w:r>
                      <w:r>
                        <w:rPr>
                          <w:sz w:val="16"/>
                          <w:szCs w:val="16"/>
                        </w:rPr>
                        <w:tab/>
                      </w:r>
                      <w:r>
                        <w:rPr>
                          <w:i/>
                          <w:iCs/>
                          <w:sz w:val="16"/>
                          <w:szCs w:val="16"/>
                        </w:rPr>
                        <w:t>F</w:t>
                      </w:r>
                      <w:r>
                        <w:rPr>
                          <w:sz w:val="16"/>
                          <w:szCs w:val="16"/>
                        </w:rPr>
                        <w:t xml:space="preserve">(2, 394) = 2.99, </w:t>
                      </w:r>
                      <w:r w:rsidRPr="00320C38">
                        <w:rPr>
                          <w:i/>
                          <w:iCs/>
                          <w:sz w:val="16"/>
                          <w:szCs w:val="16"/>
                        </w:rPr>
                        <w:t>p</w:t>
                      </w:r>
                      <w:r>
                        <w:rPr>
                          <w:sz w:val="16"/>
                          <w:szCs w:val="16"/>
                        </w:rPr>
                        <w:t xml:space="preserve"> = .051,</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.01</w:t>
                      </w:r>
                    </w:p>
                    <w:p w14:paraId="5084FFDE" w14:textId="77777777" w:rsidR="00C21356" w:rsidRDefault="00C21356" w:rsidP="003C668A">
                      <w:pPr>
                        <w:rPr>
                          <w:sz w:val="16"/>
                          <w:szCs w:val="16"/>
                        </w:rPr>
                      </w:pPr>
                      <w:r>
                        <w:rPr>
                          <w:sz w:val="16"/>
                          <w:szCs w:val="16"/>
                        </w:rPr>
                        <w:t>Dishonesty X Negotiation:</w:t>
                      </w:r>
                      <w:r>
                        <w:rPr>
                          <w:sz w:val="16"/>
                          <w:szCs w:val="16"/>
                        </w:rPr>
                        <w:tab/>
                      </w:r>
                      <w:r>
                        <w:rPr>
                          <w:sz w:val="16"/>
                          <w:szCs w:val="16"/>
                        </w:rPr>
                        <w:tab/>
                      </w:r>
                      <w:r>
                        <w:rPr>
                          <w:i/>
                          <w:iCs/>
                          <w:sz w:val="16"/>
                          <w:szCs w:val="16"/>
                        </w:rPr>
                        <w:t>F</w:t>
                      </w:r>
                      <w:r>
                        <w:rPr>
                          <w:sz w:val="16"/>
                          <w:szCs w:val="16"/>
                        </w:rPr>
                        <w:t xml:space="preserve">(1, 197) = 14.75, </w:t>
                      </w:r>
                      <w:r w:rsidRPr="00320C38">
                        <w:rPr>
                          <w:i/>
                          <w:iCs/>
                          <w:sz w:val="16"/>
                          <w:szCs w:val="16"/>
                        </w:rPr>
                        <w:t>p</w:t>
                      </w:r>
                      <w:r>
                        <w:rPr>
                          <w:sz w:val="16"/>
                          <w:szCs w:val="16"/>
                        </w:rPr>
                        <w:t xml:space="preserve"> &lt; .001,</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.07</w:t>
                      </w:r>
                    </w:p>
                    <w:p w14:paraId="1958D39F" w14:textId="77777777" w:rsidR="00C21356" w:rsidRPr="00D54B31" w:rsidRDefault="00C21356" w:rsidP="003C668A">
                      <w:pPr>
                        <w:rPr>
                          <w:i/>
                          <w:iCs/>
                          <w:sz w:val="16"/>
                          <w:szCs w:val="16"/>
                        </w:rPr>
                      </w:pPr>
                      <w:r>
                        <w:rPr>
                          <w:sz w:val="16"/>
                          <w:szCs w:val="16"/>
                        </w:rPr>
                        <w:t>Affect Measure X Dishonesty X Negotiation:</w:t>
                      </w:r>
                      <w:r>
                        <w:rPr>
                          <w:sz w:val="16"/>
                          <w:szCs w:val="16"/>
                        </w:rPr>
                        <w:tab/>
                      </w:r>
                      <w:r w:rsidRPr="008C101B">
                        <w:rPr>
                          <w:i/>
                          <w:iCs/>
                          <w:sz w:val="16"/>
                          <w:szCs w:val="16"/>
                        </w:rPr>
                        <w:t>F</w:t>
                      </w:r>
                      <w:r>
                        <w:rPr>
                          <w:sz w:val="16"/>
                          <w:szCs w:val="16"/>
                        </w:rPr>
                        <w:t xml:space="preserve">(2, 394) =  4.55, </w:t>
                      </w:r>
                      <w:r w:rsidRPr="008C101B">
                        <w:rPr>
                          <w:i/>
                          <w:iCs/>
                          <w:sz w:val="16"/>
                          <w:szCs w:val="16"/>
                        </w:rPr>
                        <w:t>p</w:t>
                      </w:r>
                      <w:r>
                        <w:rPr>
                          <w:sz w:val="16"/>
                          <w:szCs w:val="16"/>
                        </w:rPr>
                        <w:t xml:space="preserve"> =.011</w:t>
                      </w:r>
                      <w:r>
                        <w:rPr>
                          <w:rFonts w:eastAsiaTheme="minorEastAsia"/>
                          <w:sz w:val="16"/>
                          <w:szCs w:val="16"/>
                        </w:rPr>
                        <w:t>,</w:t>
                      </w:r>
                      <m:oMath>
                        <m:sSubSup>
                          <m:sSubSupPr>
                            <m:ctrlPr>
                              <w:rPr>
                                <w:rFonts w:ascii="Cambria Math" w:hAnsi="Cambria Math" w:cstheme="minorHAnsi"/>
                                <w:iCs/>
                                <w:sz w:val="16"/>
                                <w:szCs w:val="16"/>
                              </w:rPr>
                            </m:ctrlPr>
                          </m:sSubSupPr>
                          <m:e>
                            <m:r>
                              <m:rPr>
                                <m:sty m:val="p"/>
                              </m:rPr>
                              <w:rPr>
                                <w:rFonts w:ascii="Cambria Math" w:hAnsi="Cambria Math" w:cstheme="minorHAnsi"/>
                                <w:sz w:val="16"/>
                                <w:szCs w:val="16"/>
                              </w:rPr>
                              <m:t xml:space="preserve"> </m:t>
                            </m:r>
                            <m:r>
                              <m:rPr>
                                <m:sty m:val="p"/>
                              </m:rPr>
                              <w:rPr>
                                <w:rFonts w:ascii="Cambria Math" w:hAnsi="Cambria Math" w:cstheme="minorHAnsi"/>
                                <w:iCs/>
                                <w:sz w:val="16"/>
                                <w:szCs w:val="16"/>
                              </w:rPr>
                              <w:sym w:font="Symbol" w:char="F068"/>
                            </m:r>
                          </m:e>
                          <m:sub>
                            <m:r>
                              <m:rPr>
                                <m:sty m:val="p"/>
                              </m:rPr>
                              <w:rPr>
                                <w:rFonts w:ascii="Cambria Math" w:hAnsi="Cambria Math" w:cstheme="minorHAnsi"/>
                                <w:sz w:val="16"/>
                                <w:szCs w:val="16"/>
                              </w:rPr>
                              <m:t>p</m:t>
                            </m:r>
                          </m:sub>
                          <m:sup>
                            <m:r>
                              <w:rPr>
                                <w:rFonts w:ascii="Cambria Math" w:hAnsi="Cambria Math" w:cstheme="minorHAnsi"/>
                                <w:sz w:val="16"/>
                                <w:szCs w:val="16"/>
                              </w:rPr>
                              <m:t>2</m:t>
                            </m:r>
                          </m:sup>
                        </m:sSubSup>
                      </m:oMath>
                      <w:r>
                        <w:rPr>
                          <w:rFonts w:eastAsiaTheme="minorEastAsia"/>
                          <w:iCs/>
                          <w:sz w:val="16"/>
                          <w:szCs w:val="16"/>
                        </w:rPr>
                        <w:t xml:space="preserve"> = .02</w:t>
                      </w:r>
                      <w:r>
                        <w:rPr>
                          <w:sz w:val="16"/>
                          <w:szCs w:val="16"/>
                        </w:rPr>
                        <w:t xml:space="preserve">  </w:t>
                      </w:r>
                    </w:p>
                  </w:txbxContent>
                </v:textbox>
              </v:shape>
            </w:pict>
          </mc:Fallback>
        </mc:AlternateContent>
      </w:r>
      <w:r>
        <w:rPr>
          <w:noProof/>
        </w:rPr>
        <mc:AlternateContent>
          <mc:Choice Requires="wps">
            <w:drawing>
              <wp:anchor distT="0" distB="0" distL="114300" distR="114300" simplePos="0" relativeHeight="251870208" behindDoc="0" locked="0" layoutInCell="1" allowOverlap="1" wp14:anchorId="5A27A28A" wp14:editId="3D938124">
                <wp:simplePos x="0" y="0"/>
                <wp:positionH relativeFrom="column">
                  <wp:posOffset>2383155</wp:posOffset>
                </wp:positionH>
                <wp:positionV relativeFrom="paragraph">
                  <wp:posOffset>3722631</wp:posOffset>
                </wp:positionV>
                <wp:extent cx="1136015" cy="214630"/>
                <wp:effectExtent l="0" t="0" r="0" b="1270"/>
                <wp:wrapNone/>
                <wp:docPr id="126" name="Text Box 126"/>
                <wp:cNvGraphicFramePr/>
                <a:graphic xmlns:a="http://schemas.openxmlformats.org/drawingml/2006/main">
                  <a:graphicData uri="http://schemas.microsoft.com/office/word/2010/wordprocessingShape">
                    <wps:wsp>
                      <wps:cNvSpPr txBox="1"/>
                      <wps:spPr>
                        <a:xfrm>
                          <a:off x="0" y="0"/>
                          <a:ext cx="1136015" cy="214630"/>
                        </a:xfrm>
                        <a:prstGeom prst="rect">
                          <a:avLst/>
                        </a:prstGeom>
                        <a:solidFill>
                          <a:schemeClr val="bg1"/>
                        </a:solidFill>
                        <a:ln w="6350">
                          <a:noFill/>
                        </a:ln>
                      </wps:spPr>
                      <wps:txbx>
                        <w:txbxContent>
                          <w:p w14:paraId="7FBB4AC8" w14:textId="77777777" w:rsidR="00C21356" w:rsidRPr="00E86A8B" w:rsidRDefault="00C21356" w:rsidP="003C668A">
                            <w:pPr>
                              <w:jc w:val="center"/>
                              <w:rPr>
                                <w:b/>
                                <w:bCs/>
                                <w:sz w:val="18"/>
                                <w:szCs w:val="18"/>
                              </w:rPr>
                            </w:pPr>
                            <w:r>
                              <w:rPr>
                                <w:b/>
                                <w:bCs/>
                                <w:sz w:val="18"/>
                                <w:szCs w:val="18"/>
                              </w:rPr>
                              <w:t>Guilt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7A28A" id="Text Box 126" o:spid="_x0000_s1065" type="#_x0000_t202" style="position:absolute;margin-left:187.65pt;margin-top:293.1pt;width:89.45pt;height:16.9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" fillcolor="white [3212]" stroked="f" strokeweight=".5pt">
                <v:textbox>
                  <w:txbxContent>
                    <w:p w14:paraId="7FBB4AC8" w14:textId="77777777" w:rsidR="00C21356" w:rsidRPr="00E86A8B" w:rsidRDefault="00C21356" w:rsidP="003C668A">
                      <w:pPr>
                        <w:jc w:val="center"/>
                        <w:rPr>
                          <w:b/>
                          <w:bCs/>
                          <w:sz w:val="18"/>
                          <w:szCs w:val="18"/>
                        </w:rPr>
                      </w:pPr>
                      <w:r>
                        <w:rPr>
                          <w:b/>
                          <w:bCs/>
                          <w:sz w:val="18"/>
                          <w:szCs w:val="18"/>
                        </w:rPr>
                        <w:t>Guilt</w:t>
                      </w:r>
                    </w:p>
                  </w:txbxContent>
                </v:textbox>
              </v:shape>
            </w:pict>
          </mc:Fallback>
        </mc:AlternateContent>
      </w:r>
      <w:r>
        <w:rPr>
          <w:noProof/>
        </w:rPr>
        <mc:AlternateContent>
          <mc:Choice Requires="wps">
            <w:drawing>
              <wp:anchor distT="0" distB="0" distL="114300" distR="114300" simplePos="0" relativeHeight="251869184" behindDoc="0" locked="0" layoutInCell="1" allowOverlap="1" wp14:anchorId="5ECE2954" wp14:editId="261460E5">
                <wp:simplePos x="0" y="0"/>
                <wp:positionH relativeFrom="column">
                  <wp:posOffset>734060</wp:posOffset>
                </wp:positionH>
                <wp:positionV relativeFrom="paragraph">
                  <wp:posOffset>3726665</wp:posOffset>
                </wp:positionV>
                <wp:extent cx="1136015" cy="214630"/>
                <wp:effectExtent l="0" t="0" r="0" b="0"/>
                <wp:wrapNone/>
                <wp:docPr id="127" name="Text Box 127"/>
                <wp:cNvGraphicFramePr/>
                <a:graphic xmlns:a="http://schemas.openxmlformats.org/drawingml/2006/main">
                  <a:graphicData uri="http://schemas.microsoft.com/office/word/2010/wordprocessingShape">
                    <wps:wsp>
                      <wps:cNvSpPr txBox="1"/>
                      <wps:spPr>
                        <a:xfrm>
                          <a:off x="0" y="0"/>
                          <a:ext cx="1136015" cy="214630"/>
                        </a:xfrm>
                        <a:prstGeom prst="rect">
                          <a:avLst/>
                        </a:prstGeom>
                        <a:noFill/>
                        <a:ln w="6350">
                          <a:noFill/>
                        </a:ln>
                      </wps:spPr>
                      <wps:txbx>
                        <w:txbxContent>
                          <w:p w14:paraId="4F30DA8F" w14:textId="77777777" w:rsidR="00C21356" w:rsidRPr="00E86A8B" w:rsidRDefault="00C21356" w:rsidP="003C668A">
                            <w:pPr>
                              <w:jc w:val="center"/>
                              <w:rPr>
                                <w:b/>
                                <w:bCs/>
                                <w:sz w:val="18"/>
                                <w:szCs w:val="18"/>
                              </w:rPr>
                            </w:pPr>
                            <w:r w:rsidRPr="00E86A8B">
                              <w:rPr>
                                <w:b/>
                                <w:bCs/>
                                <w:sz w:val="18"/>
                                <w:szCs w:val="18"/>
                              </w:rPr>
                              <w:t>Positive Affect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E2954" id="Text Box 127" o:spid="_x0000_s1066" type="#_x0000_t202" style="position:absolute;margin-left:57.8pt;margin-top:293.45pt;width:89.45pt;height:16.9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" filled="f" stroked="f" strokeweight=".5pt">
                <v:textbox>
                  <w:txbxContent>
                    <w:p w14:paraId="4F30DA8F" w14:textId="77777777" w:rsidR="00C21356" w:rsidRPr="00E86A8B" w:rsidRDefault="00C21356" w:rsidP="003C668A">
                      <w:pPr>
                        <w:jc w:val="center"/>
                        <w:rPr>
                          <w:b/>
                          <w:bCs/>
                          <w:sz w:val="18"/>
                          <w:szCs w:val="18"/>
                        </w:rPr>
                      </w:pPr>
                      <w:r w:rsidRPr="00E86A8B">
                        <w:rPr>
                          <w:b/>
                          <w:bCs/>
                          <w:sz w:val="18"/>
                          <w:szCs w:val="18"/>
                        </w:rPr>
                        <w:t>Positive Affect</w:t>
                      </w:r>
                    </w:p>
                  </w:txbxContent>
                </v:textbox>
              </v:shape>
            </w:pict>
          </mc:Fallback>
        </mc:AlternateContent>
      </w:r>
      <w:r>
        <w:rPr>
          <w:noProof/>
        </w:rPr>
        <mc:AlternateContent>
          <mc:Choice Requires="wps">
            <w:drawing>
              <wp:anchor distT="0" distB="0" distL="114300" distR="114300" simplePos="0" relativeHeight="251866112" behindDoc="0" locked="0" layoutInCell="1" allowOverlap="1" wp14:anchorId="76D601D0" wp14:editId="0B10737D">
                <wp:simplePos x="0" y="0"/>
                <wp:positionH relativeFrom="column">
                  <wp:posOffset>432173</wp:posOffset>
                </wp:positionH>
                <wp:positionV relativeFrom="paragraph">
                  <wp:posOffset>25326</wp:posOffset>
                </wp:positionV>
                <wp:extent cx="3068320" cy="230505"/>
                <wp:effectExtent l="0" t="0" r="5080" b="0"/>
                <wp:wrapNone/>
                <wp:docPr id="128" name="Text Box 128"/>
                <wp:cNvGraphicFramePr/>
                <a:graphic xmlns:a="http://schemas.openxmlformats.org/drawingml/2006/main">
                  <a:graphicData uri="http://schemas.microsoft.com/office/word/2010/wordprocessingShape">
                    <wps:wsp>
                      <wps:cNvSpPr txBox="1"/>
                      <wps:spPr>
                        <a:xfrm>
                          <a:off x="0" y="0"/>
                          <a:ext cx="3068320" cy="230505"/>
                        </a:xfrm>
                        <a:prstGeom prst="rect">
                          <a:avLst/>
                        </a:prstGeom>
                        <a:solidFill>
                          <a:schemeClr val="lt1"/>
                        </a:solidFill>
                        <a:ln w="6350">
                          <a:noFill/>
                        </a:ln>
                      </wps:spPr>
                      <wps:txbx>
                        <w:txbxContent>
                          <w:p w14:paraId="203D7C30" w14:textId="77777777" w:rsidR="00C21356" w:rsidRPr="0048235F" w:rsidRDefault="00C21356" w:rsidP="003C668A">
                            <w:pPr>
                              <w:jc w:val="center"/>
                              <w:rPr>
                                <w:b/>
                                <w:bCs/>
                                <w:sz w:val="16"/>
                                <w:szCs w:val="16"/>
                              </w:rPr>
                            </w:pPr>
                            <w:r>
                              <w:rPr>
                                <w:b/>
                                <w:bCs/>
                                <w:sz w:val="16"/>
                                <w:szCs w:val="16"/>
                              </w:rPr>
                              <w:t xml:space="preserve">Overall </w:t>
                            </w:r>
                            <w:r w:rsidRPr="0048235F">
                              <w:rPr>
                                <w:b/>
                                <w:bCs/>
                                <w:sz w:val="16"/>
                                <w:szCs w:val="16"/>
                              </w:rPr>
                              <w:t>AN</w:t>
                            </w:r>
                            <w:r>
                              <w:rPr>
                                <w:b/>
                                <w:bCs/>
                                <w:sz w:val="16"/>
                                <w:szCs w:val="16"/>
                              </w:rPr>
                              <w:t>C</w:t>
                            </w:r>
                            <w:r w:rsidRPr="0048235F">
                              <w:rPr>
                                <w:b/>
                                <w:bCs/>
                                <w:sz w:val="16"/>
                                <w:szCs w:val="16"/>
                              </w:rPr>
                              <w:t xml:space="preserve">OVA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601D0" id="Text Box 128" o:spid="_x0000_s1067" type="#_x0000_t202" style="position:absolute;margin-left:34.05pt;margin-top:2pt;width:241.6pt;height:18.1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" fillcolor="white [3201]" stroked="f" strokeweight=".5pt">
                <v:textbox>
                  <w:txbxContent>
                    <w:p w14:paraId="203D7C30" w14:textId="77777777" w:rsidR="00C21356" w:rsidRPr="0048235F" w:rsidRDefault="00C21356" w:rsidP="003C668A">
                      <w:pPr>
                        <w:jc w:val="center"/>
                        <w:rPr>
                          <w:b/>
                          <w:bCs/>
                          <w:sz w:val="16"/>
                          <w:szCs w:val="16"/>
                        </w:rPr>
                      </w:pPr>
                      <w:r>
                        <w:rPr>
                          <w:b/>
                          <w:bCs/>
                          <w:sz w:val="16"/>
                          <w:szCs w:val="16"/>
                        </w:rPr>
                        <w:t xml:space="preserve">Overall </w:t>
                      </w:r>
                      <w:r w:rsidRPr="0048235F">
                        <w:rPr>
                          <w:b/>
                          <w:bCs/>
                          <w:sz w:val="16"/>
                          <w:szCs w:val="16"/>
                        </w:rPr>
                        <w:t>AN</w:t>
                      </w:r>
                      <w:r>
                        <w:rPr>
                          <w:b/>
                          <w:bCs/>
                          <w:sz w:val="16"/>
                          <w:szCs w:val="16"/>
                        </w:rPr>
                        <w:t>C</w:t>
                      </w:r>
                      <w:r w:rsidRPr="0048235F">
                        <w:rPr>
                          <w:b/>
                          <w:bCs/>
                          <w:sz w:val="16"/>
                          <w:szCs w:val="16"/>
                        </w:rPr>
                        <w:t xml:space="preserve">OVA                   </w:t>
                      </w:r>
                    </w:p>
                  </w:txbxContent>
                </v:textbox>
              </v:shape>
            </w:pict>
          </mc:Fallback>
        </mc:AlternateContent>
      </w:r>
      <w:r>
        <w:rPr>
          <w:noProof/>
        </w:rPr>
        <mc:AlternateContent>
          <mc:Choice Requires="wps">
            <w:drawing>
              <wp:anchor distT="0" distB="0" distL="114300" distR="114300" simplePos="0" relativeHeight="251867136" behindDoc="0" locked="0" layoutInCell="1" allowOverlap="1" wp14:anchorId="112B3DAE" wp14:editId="42EA09B0">
                <wp:simplePos x="0" y="0"/>
                <wp:positionH relativeFrom="column">
                  <wp:posOffset>3771900</wp:posOffset>
                </wp:positionH>
                <wp:positionV relativeFrom="paragraph">
                  <wp:posOffset>32485</wp:posOffset>
                </wp:positionV>
                <wp:extent cx="1641475" cy="222584"/>
                <wp:effectExtent l="0" t="0" r="0" b="6350"/>
                <wp:wrapNone/>
                <wp:docPr id="129" name="Text Box 129"/>
                <wp:cNvGraphicFramePr/>
                <a:graphic xmlns:a="http://schemas.openxmlformats.org/drawingml/2006/main">
                  <a:graphicData uri="http://schemas.microsoft.com/office/word/2010/wordprocessingShape">
                    <wps:wsp>
                      <wps:cNvSpPr txBox="1"/>
                      <wps:spPr>
                        <a:xfrm>
                          <a:off x="0" y="0"/>
                          <a:ext cx="1641475" cy="222584"/>
                        </a:xfrm>
                        <a:prstGeom prst="rect">
                          <a:avLst/>
                        </a:prstGeom>
                        <a:solidFill>
                          <a:schemeClr val="lt1"/>
                        </a:solidFill>
                        <a:ln w="6350">
                          <a:noFill/>
                        </a:ln>
                      </wps:spPr>
                      <wps:txbx>
                        <w:txbxContent>
                          <w:p w14:paraId="71D207EA" w14:textId="77777777" w:rsidR="00C21356" w:rsidRPr="0048235F" w:rsidRDefault="00C21356" w:rsidP="003C668A">
                            <w:pPr>
                              <w:jc w:val="center"/>
                              <w:rPr>
                                <w:b/>
                                <w:bCs/>
                                <w:sz w:val="16"/>
                                <w:szCs w:val="16"/>
                              </w:rPr>
                            </w:pPr>
                            <w:r w:rsidRPr="0048235F">
                              <w:rPr>
                                <w:b/>
                                <w:bCs/>
                                <w:sz w:val="16"/>
                                <w:szCs w:val="16"/>
                              </w:rPr>
                              <w:t xml:space="preserve">Difference in </w:t>
                            </w:r>
                            <w:r>
                              <w:rPr>
                                <w:b/>
                                <w:bCs/>
                                <w:sz w:val="16"/>
                                <w:szCs w:val="16"/>
                              </w:rPr>
                              <w:t>Dishonesty Effect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B3DAE" id="Text Box 129" o:spid="_x0000_s1068" type="#_x0000_t202" style="position:absolute;margin-left:297pt;margin-top:2.55pt;width:129.25pt;height:17.5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" fillcolor="white [3201]" stroked="f" strokeweight=".5pt">
                <v:textbox>
                  <w:txbxContent>
                    <w:p w14:paraId="71D207EA" w14:textId="77777777" w:rsidR="00C21356" w:rsidRPr="0048235F" w:rsidRDefault="00C21356" w:rsidP="003C668A">
                      <w:pPr>
                        <w:jc w:val="center"/>
                        <w:rPr>
                          <w:b/>
                          <w:bCs/>
                          <w:sz w:val="16"/>
                          <w:szCs w:val="16"/>
                        </w:rPr>
                      </w:pPr>
                      <w:r w:rsidRPr="0048235F">
                        <w:rPr>
                          <w:b/>
                          <w:bCs/>
                          <w:sz w:val="16"/>
                          <w:szCs w:val="16"/>
                        </w:rPr>
                        <w:t xml:space="preserve">Difference in </w:t>
                      </w:r>
                      <w:r>
                        <w:rPr>
                          <w:b/>
                          <w:bCs/>
                          <w:sz w:val="16"/>
                          <w:szCs w:val="16"/>
                        </w:rPr>
                        <w:t>Dishonesty Effect</w:t>
                      </w:r>
                    </w:p>
                  </w:txbxContent>
                </v:textbox>
              </v:shape>
            </w:pict>
          </mc:Fallback>
        </mc:AlternateContent>
      </w:r>
      <w:r>
        <w:rPr>
          <w:noProof/>
        </w:rPr>
        <mc:AlternateContent>
          <mc:Choice Requires="cx1">
            <w:drawing>
              <wp:inline distT="0" distB="0" distL="0" distR="0" wp14:anchorId="278277BC" wp14:editId="5338361F">
                <wp:extent cx="5486400" cy="5029200"/>
                <wp:effectExtent l="0" t="0" r="0" b="0"/>
                <wp:docPr id="130" name="Chart 130"/>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52"/>
                  </a:graphicData>
                </a:graphic>
              </wp:inline>
            </w:drawing>
          </mc:Choice>
          <mc:Fallback>
            <w:drawing>
              <wp:inline distT="0" distB="0" distL="0" distR="0" wp14:anchorId="278277BC" wp14:editId="5338361F">
                <wp:extent cx="5486400" cy="5029200"/>
                <wp:effectExtent l="0" t="0" r="0" b="0"/>
                <wp:docPr id="130" name="Chart 130"/>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30" name="Chart 130"/>
                        <pic:cNvPicPr>
                          <a:picLocks noGrp="1" noRot="1" noChangeAspect="1" noMove="1" noResize="1" noEditPoints="1" noAdjustHandles="1" noChangeArrowheads="1" noChangeShapeType="1"/>
                        </pic:cNvPicPr>
                      </pic:nvPicPr>
                      <pic:blipFill>
                        <a:blip r:embed="rId153"/>
                        <a:stretch>
                          <a:fillRect/>
                        </a:stretch>
                      </pic:blipFill>
                      <pic:spPr>
                        <a:xfrm>
                          <a:off x="0" y="0"/>
                          <a:ext cx="5486400" cy="5029200"/>
                        </a:xfrm>
                        <a:prstGeom prst="rect">
                          <a:avLst/>
                        </a:prstGeom>
                      </pic:spPr>
                    </pic:pic>
                  </a:graphicData>
                </a:graphic>
              </wp:inline>
            </w:drawing>
          </mc:Fallback>
        </mc:AlternateContent>
      </w:r>
    </w:p>
    <w:p w14:paraId="6810D3E8" w14:textId="77777777" w:rsidR="003C668A" w:rsidRDefault="003C668A" w:rsidP="003C668A">
      <w:pPr>
        <w:spacing w:line="480" w:lineRule="auto"/>
        <w:rPr>
          <w:rFonts w:ascii="Times New Roman" w:eastAsiaTheme="minorEastAsia" w:hAnsi="Times New Roman" w:cs="Times New Roman"/>
          <w:noProof/>
        </w:rPr>
      </w:pPr>
      <w:r w:rsidRPr="00265F16">
        <w:rPr>
          <w:rFonts w:ascii="Times New Roman" w:eastAsiaTheme="minorEastAsia" w:hAnsi="Times New Roman" w:cs="Times New Roman"/>
          <w:i/>
          <w:iCs/>
          <w:noProof/>
        </w:rPr>
        <w:t>Note.</w:t>
      </w:r>
      <w:r>
        <w:rPr>
          <w:rFonts w:ascii="Times New Roman" w:eastAsiaTheme="minorEastAsia" w:hAnsi="Times New Roman" w:cs="Times New Roman"/>
          <w:noProof/>
        </w:rPr>
        <w:t xml:space="preserve"> Conditional means are denoted by an “X.”</w:t>
      </w:r>
    </w:p>
    <w:p w14:paraId="75321283" w14:textId="398B3891" w:rsidR="003C668A" w:rsidRDefault="003C668A">
      <w:pPr>
        <w:rPr>
          <w:rFonts w:ascii="Calibri" w:hAnsi="Calibri" w:cs="Calibri"/>
          <w:noProof/>
        </w:rPr>
      </w:pPr>
      <w:r>
        <w:rPr>
          <w:noProof/>
        </w:rPr>
        <w:br w:type="page"/>
      </w:r>
    </w:p>
    <w:p w14:paraId="5865DBA2" w14:textId="77777777" w:rsidR="003C668A" w:rsidRPr="0065117A" w:rsidRDefault="003C668A" w:rsidP="003C668A">
      <w:pPr>
        <w:spacing w:line="480" w:lineRule="auto"/>
        <w:rPr>
          <w:rFonts w:ascii="Times New Roman" w:eastAsiaTheme="minorEastAsia" w:hAnsi="Times New Roman" w:cs="Times New Roman"/>
        </w:rPr>
      </w:pPr>
      <w:r w:rsidRPr="003F71B2">
        <w:rPr>
          <w:rFonts w:ascii="Times New Roman" w:eastAsiaTheme="minorEastAsia" w:hAnsi="Times New Roman" w:cs="Times New Roman"/>
          <w:b/>
          <w:bCs/>
        </w:rPr>
        <w:t xml:space="preserve">Figure </w:t>
      </w:r>
      <w:r>
        <w:rPr>
          <w:rFonts w:ascii="Times New Roman" w:eastAsiaTheme="minorEastAsia" w:hAnsi="Times New Roman" w:cs="Times New Roman"/>
          <w:b/>
          <w:bCs/>
        </w:rPr>
        <w:t>4</w:t>
      </w:r>
    </w:p>
    <w:p w14:paraId="56A7B589" w14:textId="77777777" w:rsidR="003C668A" w:rsidRDefault="003C668A" w:rsidP="003C668A">
      <w:pPr>
        <w:spacing w:line="480" w:lineRule="auto"/>
        <w:rPr>
          <w:rFonts w:ascii="Times New Roman" w:eastAsiaTheme="minorEastAsia" w:hAnsi="Times New Roman" w:cs="Times New Roman"/>
          <w:b/>
          <w:bCs/>
          <w:i/>
          <w:iCs/>
        </w:rPr>
      </w:pPr>
      <w:r>
        <w:rPr>
          <w:rFonts w:ascii="Times New Roman" w:eastAsiaTheme="minorEastAsia" w:hAnsi="Times New Roman" w:cs="Times New Roman"/>
          <w:b/>
          <w:bCs/>
          <w:i/>
          <w:iCs/>
        </w:rPr>
        <w:t>Study 2</w:t>
      </w:r>
      <w:r w:rsidRPr="009F38B7">
        <w:rPr>
          <w:rFonts w:ascii="Times New Roman" w:eastAsiaTheme="minorEastAsia" w:hAnsi="Times New Roman" w:cs="Times New Roman"/>
          <w:b/>
          <w:bCs/>
          <w:i/>
          <w:iCs/>
        </w:rPr>
        <w:t>:</w:t>
      </w:r>
      <w:r>
        <w:rPr>
          <w:rFonts w:ascii="Times New Roman" w:eastAsiaTheme="minorEastAsia" w:hAnsi="Times New Roman" w:cs="Times New Roman"/>
          <w:b/>
          <w:bCs/>
          <w:i/>
          <w:iCs/>
        </w:rPr>
        <w:t xml:space="preserve"> Serial Mediation Models</w:t>
      </w:r>
    </w:p>
    <w:p w14:paraId="7AEC20E2" w14:textId="77777777" w:rsidR="003C668A" w:rsidRDefault="003C668A" w:rsidP="003C668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909120" behindDoc="0" locked="0" layoutInCell="1" allowOverlap="1" wp14:anchorId="24D961F3" wp14:editId="428F73DB">
                <wp:simplePos x="0" y="0"/>
                <wp:positionH relativeFrom="column">
                  <wp:posOffset>6021070</wp:posOffset>
                </wp:positionH>
                <wp:positionV relativeFrom="paragraph">
                  <wp:posOffset>80010</wp:posOffset>
                </wp:positionV>
                <wp:extent cx="0" cy="102870"/>
                <wp:effectExtent l="63500" t="0" r="38100" b="36830"/>
                <wp:wrapNone/>
                <wp:docPr id="131" name="Straight Arrow Connector 131"/>
                <wp:cNvGraphicFramePr/>
                <a:graphic xmlns:a="http://schemas.openxmlformats.org/drawingml/2006/main">
                  <a:graphicData uri="http://schemas.microsoft.com/office/word/2010/wordprocessingShape">
                    <wps:wsp>
                      <wps:cNvCnPr/>
                      <wps:spPr>
                        <a:xfrm>
                          <a:off x="0" y="0"/>
                          <a:ext cx="0" cy="1028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F5FEF4E" id="_x0000_t32" coordsize="21600,21600" o:spt="32" o:oned="t" path="m,l21600,21600e" filled="f">
                <v:path arrowok="t" fillok="f" o:connecttype="none"/>
                <o:lock v:ext="edit" shapetype="t"/>
              </v:shapetype>
              <v:shape id="Straight Arrow Connector 131" o:spid="_x0000_s1026" type="#_x0000_t32" style="position:absolute;margin-left:474.1pt;margin-top:6.3pt;width:0;height:8.1pt;z-index:251909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" strokecolor="black [3213]" strokeweight="1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908096" behindDoc="0" locked="0" layoutInCell="1" allowOverlap="1" wp14:anchorId="145C6477" wp14:editId="3786DCC8">
                <wp:simplePos x="0" y="0"/>
                <wp:positionH relativeFrom="column">
                  <wp:posOffset>6021070</wp:posOffset>
                </wp:positionH>
                <wp:positionV relativeFrom="paragraph">
                  <wp:posOffset>2606040</wp:posOffset>
                </wp:positionV>
                <wp:extent cx="0" cy="107950"/>
                <wp:effectExtent l="63500" t="25400" r="38100" b="6350"/>
                <wp:wrapNone/>
                <wp:docPr id="132" name="Straight Arrow Connector 132"/>
                <wp:cNvGraphicFramePr/>
                <a:graphic xmlns:a="http://schemas.openxmlformats.org/drawingml/2006/main">
                  <a:graphicData uri="http://schemas.microsoft.com/office/word/2010/wordprocessingShape">
                    <wps:wsp>
                      <wps:cNvCnPr/>
                      <wps:spPr>
                        <a:xfrm flipV="1">
                          <a:off x="0" y="0"/>
                          <a:ext cx="0" cy="1079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B17849" id="Straight Arrow Connector 132" o:spid="_x0000_s1026" type="#_x0000_t32" style="position:absolute;margin-left:474.1pt;margin-top:205.2pt;width:0;height:8.5pt;flip:y;z-index:251908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" strokecolor="black [3213]" strokeweight="1pt">
                <v:stroke endarrow="block" joinstyle="miter"/>
              </v:shape>
            </w:pict>
          </mc:Fallback>
        </mc:AlternateContent>
      </w:r>
      <w:r w:rsidRPr="002E6339">
        <w:rPr>
          <w:rFonts w:ascii="Times New Roman" w:hAnsi="Times New Roman" w:cs="Times New Roman"/>
          <w:noProof/>
        </w:rPr>
        <mc:AlternateContent>
          <mc:Choice Requires="wps">
            <w:drawing>
              <wp:anchor distT="0" distB="0" distL="114300" distR="114300" simplePos="0" relativeHeight="251891712" behindDoc="0" locked="0" layoutInCell="1" allowOverlap="1" wp14:anchorId="4BD0BD4C" wp14:editId="21FAE1E1">
                <wp:simplePos x="0" y="0"/>
                <wp:positionH relativeFrom="column">
                  <wp:posOffset>2516505</wp:posOffset>
                </wp:positionH>
                <wp:positionV relativeFrom="paragraph">
                  <wp:posOffset>80010</wp:posOffset>
                </wp:positionV>
                <wp:extent cx="1374140" cy="499745"/>
                <wp:effectExtent l="0" t="0" r="0" b="0"/>
                <wp:wrapTopAndBottom/>
                <wp:docPr id="133" name="Text Box 133"/>
                <wp:cNvGraphicFramePr/>
                <a:graphic xmlns:a="http://schemas.openxmlformats.org/drawingml/2006/main">
                  <a:graphicData uri="http://schemas.microsoft.com/office/word/2010/wordprocessingShape">
                    <wps:wsp>
                      <wps:cNvSpPr txBox="1"/>
                      <wps:spPr>
                        <a:xfrm>
                          <a:off x="0" y="0"/>
                          <a:ext cx="1374140" cy="499745"/>
                        </a:xfrm>
                        <a:prstGeom prst="rect">
                          <a:avLst/>
                        </a:prstGeom>
                        <a:solidFill>
                          <a:schemeClr val="lt1"/>
                        </a:solidFill>
                        <a:ln w="6350">
                          <a:noFill/>
                        </a:ln>
                      </wps:spPr>
                      <wps:txbx>
                        <w:txbxContent>
                          <w:p w14:paraId="1F186361" w14:textId="77777777" w:rsidR="00C21356" w:rsidRPr="00BF6781" w:rsidRDefault="00C21356" w:rsidP="003C668A">
                            <w:pPr>
                              <w:jc w:val="center"/>
                              <w:rPr>
                                <w:rFonts w:ascii="Times New Roman" w:hAnsi="Times New Roman" w:cs="Times New Roman"/>
                              </w:rPr>
                            </w:pPr>
                            <w:r w:rsidRPr="00BF6781">
                              <w:rPr>
                                <w:rFonts w:ascii="Times New Roman" w:hAnsi="Times New Roman" w:cs="Times New Roman"/>
                              </w:rPr>
                              <w:sym w:font="Symbol" w:char="F062"/>
                            </w:r>
                            <w:r w:rsidRPr="00BF6781">
                              <w:rPr>
                                <w:rFonts w:ascii="Times New Roman" w:hAnsi="Times New Roman" w:cs="Times New Roman"/>
                              </w:rPr>
                              <w:t xml:space="preserve"> = </w:t>
                            </w:r>
                            <w:r>
                              <w:rPr>
                                <w:rFonts w:ascii="Times New Roman" w:hAnsi="Times New Roman" w:cs="Times New Roman"/>
                              </w:rPr>
                              <w:t>-0.31</w:t>
                            </w:r>
                            <w:r w:rsidRPr="00B9306F">
                              <w:rPr>
                                <w:rFonts w:ascii="Times New Roman" w:hAnsi="Times New Roman" w:cs="Times New Roman"/>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0BD4C" id="Text Box 133" o:spid="_x0000_s1069" type="#_x0000_t202" style="position:absolute;margin-left:198.15pt;margin-top:6.3pt;width:108.2pt;height:39.3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" fillcolor="white [3201]" stroked="f" strokeweight=".5pt">
                <v:textbox>
                  <w:txbxContent>
                    <w:p w14:paraId="1F186361" w14:textId="77777777" w:rsidR="00C21356" w:rsidRPr="00BF6781" w:rsidRDefault="00C21356" w:rsidP="003C668A">
                      <w:pPr>
                        <w:jc w:val="center"/>
                        <w:rPr>
                          <w:rFonts w:ascii="Times New Roman" w:hAnsi="Times New Roman" w:cs="Times New Roman"/>
                        </w:rPr>
                      </w:pPr>
                      <w:r w:rsidRPr="00BF6781">
                        <w:rPr>
                          <w:rFonts w:ascii="Times New Roman" w:hAnsi="Times New Roman" w:cs="Times New Roman"/>
                        </w:rPr>
                        <w:sym w:font="Symbol" w:char="F062"/>
                      </w:r>
                      <w:r w:rsidRPr="00BF6781">
                        <w:rPr>
                          <w:rFonts w:ascii="Times New Roman" w:hAnsi="Times New Roman" w:cs="Times New Roman"/>
                        </w:rPr>
                        <w:t xml:space="preserve"> = </w:t>
                      </w:r>
                      <w:r>
                        <w:rPr>
                          <w:rFonts w:ascii="Times New Roman" w:hAnsi="Times New Roman" w:cs="Times New Roman"/>
                        </w:rPr>
                        <w:t>-0.31</w:t>
                      </w:r>
                      <w:r w:rsidRPr="00B9306F">
                        <w:rPr>
                          <w:rFonts w:ascii="Times New Roman" w:hAnsi="Times New Roman" w:cs="Times New Roman"/>
                          <w:vertAlign w:val="superscript"/>
                        </w:rPr>
                        <w:t>*</w:t>
                      </w:r>
                    </w:p>
                  </w:txbxContent>
                </v:textbox>
                <w10:wrap type="topAndBottom"/>
              </v:shape>
            </w:pict>
          </mc:Fallback>
        </mc:AlternateContent>
      </w:r>
      <w:r>
        <w:rPr>
          <w:rFonts w:ascii="Times New Roman" w:hAnsi="Times New Roman" w:cs="Times New Roman"/>
          <w:noProof/>
        </w:rPr>
        <mc:AlternateContent>
          <mc:Choice Requires="wps">
            <w:drawing>
              <wp:anchor distT="0" distB="0" distL="114300" distR="114300" simplePos="0" relativeHeight="251902976" behindDoc="0" locked="0" layoutInCell="1" allowOverlap="1" wp14:anchorId="30B84357" wp14:editId="27FC28D7">
                <wp:simplePos x="0" y="0"/>
                <wp:positionH relativeFrom="column">
                  <wp:posOffset>458470</wp:posOffset>
                </wp:positionH>
                <wp:positionV relativeFrom="paragraph">
                  <wp:posOffset>80010</wp:posOffset>
                </wp:positionV>
                <wp:extent cx="5562600" cy="974090"/>
                <wp:effectExtent l="12700" t="0" r="12700" b="16510"/>
                <wp:wrapNone/>
                <wp:docPr id="134" name="Elbow Connector 134"/>
                <wp:cNvGraphicFramePr/>
                <a:graphic xmlns:a="http://schemas.openxmlformats.org/drawingml/2006/main">
                  <a:graphicData uri="http://schemas.microsoft.com/office/word/2010/wordprocessingShape">
                    <wps:wsp>
                      <wps:cNvCnPr/>
                      <wps:spPr>
                        <a:xfrm flipV="1">
                          <a:off x="0" y="0"/>
                          <a:ext cx="5562600" cy="974090"/>
                        </a:xfrm>
                        <a:prstGeom prst="bentConnector3">
                          <a:avLst>
                            <a:gd name="adj1" fmla="val -34"/>
                          </a:avLst>
                        </a:prstGeom>
                        <a:ln w="12700" cap="flat">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A2CE10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4" o:spid="_x0000_s1026" type="#_x0000_t34" style="position:absolute;margin-left:36.1pt;margin-top:6.3pt;width:438pt;height:76.7pt;flip:y;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" adj="-7" strokecolor="black [3213]" strokeweight="1pt"/>
            </w:pict>
          </mc:Fallback>
        </mc:AlternateContent>
      </w:r>
      <w:r w:rsidRPr="002E6339">
        <w:rPr>
          <w:rFonts w:ascii="Times New Roman" w:hAnsi="Times New Roman" w:cs="Times New Roman"/>
          <w:noProof/>
        </w:rPr>
        <mc:AlternateContent>
          <mc:Choice Requires="wps">
            <w:drawing>
              <wp:anchor distT="0" distB="0" distL="114300" distR="114300" simplePos="0" relativeHeight="251906048" behindDoc="0" locked="0" layoutInCell="1" allowOverlap="1" wp14:anchorId="0FB7777B" wp14:editId="0C6F6614">
                <wp:simplePos x="0" y="0"/>
                <wp:positionH relativeFrom="column">
                  <wp:posOffset>3432810</wp:posOffset>
                </wp:positionH>
                <wp:positionV relativeFrom="paragraph">
                  <wp:posOffset>352425</wp:posOffset>
                </wp:positionV>
                <wp:extent cx="1436370" cy="499745"/>
                <wp:effectExtent l="0" t="0" r="0" b="0"/>
                <wp:wrapTopAndBottom/>
                <wp:docPr id="135" name="Text Box 135"/>
                <wp:cNvGraphicFramePr/>
                <a:graphic xmlns:a="http://schemas.openxmlformats.org/drawingml/2006/main">
                  <a:graphicData uri="http://schemas.microsoft.com/office/word/2010/wordprocessingShape">
                    <wps:wsp>
                      <wps:cNvSpPr txBox="1"/>
                      <wps:spPr>
                        <a:xfrm>
                          <a:off x="0" y="0"/>
                          <a:ext cx="1436370" cy="499745"/>
                        </a:xfrm>
                        <a:prstGeom prst="rect">
                          <a:avLst/>
                        </a:prstGeom>
                        <a:solidFill>
                          <a:schemeClr val="lt1"/>
                        </a:solidFill>
                        <a:ln w="6350">
                          <a:noFill/>
                        </a:ln>
                      </wps:spPr>
                      <wps:txbx>
                        <w:txbxContent>
                          <w:p w14:paraId="05A94002" w14:textId="77777777" w:rsidR="00C21356" w:rsidRPr="00BF6781" w:rsidRDefault="00C21356" w:rsidP="003C668A">
                            <w:pPr>
                              <w:jc w:val="center"/>
                              <w:rPr>
                                <w:rFonts w:ascii="Times New Roman" w:hAnsi="Times New Roman" w:cs="Times New Roman"/>
                              </w:rPr>
                            </w:pPr>
                            <w:r w:rsidRPr="00BF6781">
                              <w:rPr>
                                <w:rFonts w:ascii="Times New Roman" w:hAnsi="Times New Roman" w:cs="Times New Roman"/>
                              </w:rPr>
                              <w:sym w:font="Symbol" w:char="F062"/>
                            </w:r>
                            <w:r w:rsidRPr="00BF6781">
                              <w:rPr>
                                <w:rFonts w:ascii="Times New Roman" w:hAnsi="Times New Roman" w:cs="Times New Roman"/>
                              </w:rPr>
                              <w:t xml:space="preserve"> = </w:t>
                            </w:r>
                            <w:r>
                              <w:rPr>
                                <w:rFonts w:ascii="Times New Roman" w:hAnsi="Times New Roman" w:cs="Times New Roman"/>
                              </w:rPr>
                              <w:t>-0.02</w:t>
                            </w:r>
                          </w:p>
                          <w:p w14:paraId="49092FF1" w14:textId="77777777" w:rsidR="00C21356" w:rsidRPr="00BF6781" w:rsidRDefault="00C21356" w:rsidP="003C668A">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7777B" id="Text Box 135" o:spid="_x0000_s1070" type="#_x0000_t202" style="position:absolute;margin-left:270.3pt;margin-top:27.75pt;width:113.1pt;height:39.3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" fillcolor="white [3201]" stroked="f" strokeweight=".5pt">
                <v:textbox>
                  <w:txbxContent>
                    <w:p w14:paraId="05A94002" w14:textId="77777777" w:rsidR="00C21356" w:rsidRPr="00BF6781" w:rsidRDefault="00C21356" w:rsidP="003C668A">
                      <w:pPr>
                        <w:jc w:val="center"/>
                        <w:rPr>
                          <w:rFonts w:ascii="Times New Roman" w:hAnsi="Times New Roman" w:cs="Times New Roman"/>
                        </w:rPr>
                      </w:pPr>
                      <w:r w:rsidRPr="00BF6781">
                        <w:rPr>
                          <w:rFonts w:ascii="Times New Roman" w:hAnsi="Times New Roman" w:cs="Times New Roman"/>
                        </w:rPr>
                        <w:sym w:font="Symbol" w:char="F062"/>
                      </w:r>
                      <w:r w:rsidRPr="00BF6781">
                        <w:rPr>
                          <w:rFonts w:ascii="Times New Roman" w:hAnsi="Times New Roman" w:cs="Times New Roman"/>
                        </w:rPr>
                        <w:t xml:space="preserve"> = </w:t>
                      </w:r>
                      <w:r>
                        <w:rPr>
                          <w:rFonts w:ascii="Times New Roman" w:hAnsi="Times New Roman" w:cs="Times New Roman"/>
                        </w:rPr>
                        <w:t>-0.02</w:t>
                      </w:r>
                    </w:p>
                    <w:p w14:paraId="49092FF1" w14:textId="77777777" w:rsidR="00C21356" w:rsidRPr="00BF6781" w:rsidRDefault="00C21356" w:rsidP="003C668A">
                      <w:pPr>
                        <w:jc w:val="center"/>
                        <w:rPr>
                          <w:rFonts w:ascii="Times New Roman" w:hAnsi="Times New Roman" w:cs="Times New Roman"/>
                        </w:rPr>
                      </w:pPr>
                    </w:p>
                  </w:txbxContent>
                </v:textbox>
                <w10:wrap type="topAndBottom"/>
              </v:shape>
            </w:pict>
          </mc:Fallback>
        </mc:AlternateContent>
      </w:r>
      <w:r>
        <w:rPr>
          <w:rFonts w:ascii="Times New Roman" w:hAnsi="Times New Roman" w:cs="Times New Roman"/>
          <w:noProof/>
        </w:rPr>
        <mc:AlternateContent>
          <mc:Choice Requires="wps">
            <w:drawing>
              <wp:anchor distT="0" distB="0" distL="114300" distR="114300" simplePos="0" relativeHeight="251910144" behindDoc="0" locked="0" layoutInCell="1" allowOverlap="1" wp14:anchorId="28ABD02E" wp14:editId="625E300D">
                <wp:simplePos x="0" y="0"/>
                <wp:positionH relativeFrom="column">
                  <wp:posOffset>2332990</wp:posOffset>
                </wp:positionH>
                <wp:positionV relativeFrom="paragraph">
                  <wp:posOffset>608330</wp:posOffset>
                </wp:positionV>
                <wp:extent cx="3210560" cy="439420"/>
                <wp:effectExtent l="12700" t="63500" r="0" b="17780"/>
                <wp:wrapNone/>
                <wp:docPr id="136" name="Elbow Connector 136"/>
                <wp:cNvGraphicFramePr/>
                <a:graphic xmlns:a="http://schemas.openxmlformats.org/drawingml/2006/main">
                  <a:graphicData uri="http://schemas.microsoft.com/office/word/2010/wordprocessingShape">
                    <wps:wsp>
                      <wps:cNvCnPr/>
                      <wps:spPr>
                        <a:xfrm flipV="1">
                          <a:off x="0" y="0"/>
                          <a:ext cx="3210560" cy="439420"/>
                        </a:xfrm>
                        <a:prstGeom prst="bentConnector3">
                          <a:avLst>
                            <a:gd name="adj1" fmla="val -34"/>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EFAAA2" id="Elbow Connector 136" o:spid="_x0000_s1026" type="#_x0000_t34" style="position:absolute;margin-left:183.7pt;margin-top:47.9pt;width:252.8pt;height:34.6pt;flip:y;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" adj="-7" strokecolor="black [3213]" strokeweight="1pt">
                <v:stroke endarrow="block"/>
              </v:shape>
            </w:pict>
          </mc:Fallback>
        </mc:AlternateContent>
      </w:r>
      <w:r w:rsidRPr="00EB177F">
        <w:rPr>
          <w:rFonts w:ascii="Times New Roman" w:hAnsi="Times New Roman" w:cs="Times New Roman"/>
          <w:noProof/>
        </w:rPr>
        <mc:AlternateContent>
          <mc:Choice Requires="wps">
            <w:drawing>
              <wp:anchor distT="0" distB="0" distL="114300" distR="114300" simplePos="0" relativeHeight="251899904" behindDoc="0" locked="0" layoutInCell="1" allowOverlap="1" wp14:anchorId="52665D88" wp14:editId="3C1EF915">
                <wp:simplePos x="0" y="0"/>
                <wp:positionH relativeFrom="column">
                  <wp:posOffset>4629150</wp:posOffset>
                </wp:positionH>
                <wp:positionV relativeFrom="paragraph">
                  <wp:posOffset>605790</wp:posOffset>
                </wp:positionV>
                <wp:extent cx="912495" cy="744220"/>
                <wp:effectExtent l="0" t="25400" r="40005" b="17780"/>
                <wp:wrapTopAndBottom/>
                <wp:docPr id="137" name="Straight Connector 137"/>
                <wp:cNvGraphicFramePr/>
                <a:graphic xmlns:a="http://schemas.openxmlformats.org/drawingml/2006/main">
                  <a:graphicData uri="http://schemas.microsoft.com/office/word/2010/wordprocessingShape">
                    <wps:wsp>
                      <wps:cNvCnPr/>
                      <wps:spPr>
                        <a:xfrm flipV="1">
                          <a:off x="0" y="0"/>
                          <a:ext cx="912495" cy="744220"/>
                        </a:xfrm>
                        <a:prstGeom prst="line">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80633" id="Straight Connector 137" o:spid="_x0000_s1026" style="position:absolute;flip:y;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5pt,47.7pt" to="436.3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" strokecolor="black [3213]" strokeweight="1pt">
                <v:stroke endarrow="block" joinstyle="miter"/>
                <w10:wrap type="topAndBottom"/>
              </v:line>
            </w:pict>
          </mc:Fallback>
        </mc:AlternateContent>
      </w:r>
      <w:r w:rsidRPr="007E6FA0">
        <w:rPr>
          <w:rFonts w:ascii="Times New Roman" w:hAnsi="Times New Roman" w:cs="Times New Roman"/>
          <w:b/>
          <w:bCs/>
          <w:noProof/>
        </w:rPr>
        <mc:AlternateContent>
          <mc:Choice Requires="wps">
            <w:drawing>
              <wp:anchor distT="0" distB="0" distL="114300" distR="114300" simplePos="0" relativeHeight="251888640" behindDoc="0" locked="0" layoutInCell="1" allowOverlap="1" wp14:anchorId="0B4669D5" wp14:editId="2756C3A2">
                <wp:simplePos x="0" y="0"/>
                <wp:positionH relativeFrom="column">
                  <wp:posOffset>3423920</wp:posOffset>
                </wp:positionH>
                <wp:positionV relativeFrom="paragraph">
                  <wp:posOffset>2106930</wp:posOffset>
                </wp:positionV>
                <wp:extent cx="1436370" cy="499745"/>
                <wp:effectExtent l="0" t="0" r="0" b="0"/>
                <wp:wrapTopAndBottom/>
                <wp:docPr id="138" name="Text Box 138"/>
                <wp:cNvGraphicFramePr/>
                <a:graphic xmlns:a="http://schemas.openxmlformats.org/drawingml/2006/main">
                  <a:graphicData uri="http://schemas.microsoft.com/office/word/2010/wordprocessingShape">
                    <wps:wsp>
                      <wps:cNvSpPr txBox="1"/>
                      <wps:spPr>
                        <a:xfrm>
                          <a:off x="0" y="0"/>
                          <a:ext cx="1436370" cy="499745"/>
                        </a:xfrm>
                        <a:prstGeom prst="rect">
                          <a:avLst/>
                        </a:prstGeom>
                        <a:solidFill>
                          <a:schemeClr val="lt1"/>
                        </a:solidFill>
                        <a:ln w="6350">
                          <a:noFill/>
                        </a:ln>
                      </wps:spPr>
                      <wps:txbx>
                        <w:txbxContent>
                          <w:p w14:paraId="008118A1" w14:textId="77777777" w:rsidR="00C21356" w:rsidRPr="00BF6781" w:rsidRDefault="00C21356" w:rsidP="003C668A">
                            <w:pPr>
                              <w:jc w:val="center"/>
                              <w:rPr>
                                <w:rFonts w:ascii="Times New Roman" w:hAnsi="Times New Roman" w:cs="Times New Roman"/>
                              </w:rPr>
                            </w:pPr>
                            <w:r w:rsidRPr="00A02EC3">
                              <w:rPr>
                                <w:rFonts w:ascii="Times New Roman" w:hAnsi="Times New Roman" w:cs="Times New Roman"/>
                                <w:i/>
                                <w:iCs/>
                              </w:rPr>
                              <w:t>OR</w:t>
                            </w:r>
                            <w:r w:rsidRPr="00BF6781">
                              <w:rPr>
                                <w:rFonts w:ascii="Times New Roman" w:hAnsi="Times New Roman" w:cs="Times New Roman"/>
                              </w:rPr>
                              <w:t xml:space="preserve"> = </w:t>
                            </w:r>
                            <w:r>
                              <w:rPr>
                                <w:rFonts w:ascii="Times New Roman" w:hAnsi="Times New Roman" w:cs="Times New Roman"/>
                              </w:rPr>
                              <w:t>0.96</w:t>
                            </w:r>
                          </w:p>
                          <w:p w14:paraId="739A976D" w14:textId="77777777" w:rsidR="00C21356" w:rsidRPr="00BF6781" w:rsidRDefault="00C21356" w:rsidP="003C668A">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669D5" id="Text Box 138" o:spid="_x0000_s1071" type="#_x0000_t202" style="position:absolute;margin-left:269.6pt;margin-top:165.9pt;width:113.1pt;height:39.3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" fillcolor="white [3201]" stroked="f" strokeweight=".5pt">
                <v:textbox>
                  <w:txbxContent>
                    <w:p w14:paraId="008118A1" w14:textId="77777777" w:rsidR="00C21356" w:rsidRPr="00BF6781" w:rsidRDefault="00C21356" w:rsidP="003C668A">
                      <w:pPr>
                        <w:jc w:val="center"/>
                        <w:rPr>
                          <w:rFonts w:ascii="Times New Roman" w:hAnsi="Times New Roman" w:cs="Times New Roman"/>
                        </w:rPr>
                      </w:pPr>
                      <w:r w:rsidRPr="00A02EC3">
                        <w:rPr>
                          <w:rFonts w:ascii="Times New Roman" w:hAnsi="Times New Roman" w:cs="Times New Roman"/>
                          <w:i/>
                          <w:iCs/>
                        </w:rPr>
                        <w:t>OR</w:t>
                      </w:r>
                      <w:r w:rsidRPr="00BF6781">
                        <w:rPr>
                          <w:rFonts w:ascii="Times New Roman" w:hAnsi="Times New Roman" w:cs="Times New Roman"/>
                        </w:rPr>
                        <w:t xml:space="preserve"> = </w:t>
                      </w:r>
                      <w:r>
                        <w:rPr>
                          <w:rFonts w:ascii="Times New Roman" w:hAnsi="Times New Roman" w:cs="Times New Roman"/>
                        </w:rPr>
                        <w:t>0.96</w:t>
                      </w:r>
                    </w:p>
                    <w:p w14:paraId="739A976D" w14:textId="77777777" w:rsidR="00C21356" w:rsidRPr="00BF6781" w:rsidRDefault="00C21356" w:rsidP="003C668A">
                      <w:pPr>
                        <w:jc w:val="center"/>
                        <w:rPr>
                          <w:rFonts w:ascii="Times New Roman" w:hAnsi="Times New Roman" w:cs="Times New Roman"/>
                        </w:rPr>
                      </w:pPr>
                    </w:p>
                  </w:txbxContent>
                </v:textbox>
                <w10:wrap type="topAndBottom"/>
              </v:shape>
            </w:pict>
          </mc:Fallback>
        </mc:AlternateContent>
      </w:r>
      <w:r w:rsidRPr="00EB177F">
        <w:rPr>
          <w:rFonts w:ascii="Times New Roman" w:hAnsi="Times New Roman" w:cs="Times New Roman"/>
          <w:noProof/>
        </w:rPr>
        <mc:AlternateContent>
          <mc:Choice Requires="wps">
            <w:drawing>
              <wp:anchor distT="0" distB="0" distL="114300" distR="114300" simplePos="0" relativeHeight="251900928" behindDoc="0" locked="0" layoutInCell="1" allowOverlap="1" wp14:anchorId="469BDA9E" wp14:editId="641EC526">
                <wp:simplePos x="0" y="0"/>
                <wp:positionH relativeFrom="column">
                  <wp:posOffset>4629150</wp:posOffset>
                </wp:positionH>
                <wp:positionV relativeFrom="paragraph">
                  <wp:posOffset>1348740</wp:posOffset>
                </wp:positionV>
                <wp:extent cx="948690" cy="811530"/>
                <wp:effectExtent l="0" t="0" r="41910" b="39370"/>
                <wp:wrapTopAndBottom/>
                <wp:docPr id="139" name="Straight Connector 139"/>
                <wp:cNvGraphicFramePr/>
                <a:graphic xmlns:a="http://schemas.openxmlformats.org/drawingml/2006/main">
                  <a:graphicData uri="http://schemas.microsoft.com/office/word/2010/wordprocessingShape">
                    <wps:wsp>
                      <wps:cNvCnPr/>
                      <wps:spPr>
                        <a:xfrm>
                          <a:off x="0" y="0"/>
                          <a:ext cx="948690" cy="811530"/>
                        </a:xfrm>
                        <a:prstGeom prst="line">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6BA13" id="Straight Connector 139" o:spid="_x0000_s1026"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5pt,106.2pt" to="439.2pt,1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" strokecolor="black [3213]" strokeweight="1pt">
                <v:stroke endarrow="block" joinstyle="miter"/>
                <w10:wrap type="topAndBottom"/>
              </v:line>
            </w:pict>
          </mc:Fallback>
        </mc:AlternateContent>
      </w:r>
      <w:r>
        <w:rPr>
          <w:rFonts w:ascii="Times New Roman" w:hAnsi="Times New Roman" w:cs="Times New Roman"/>
          <w:noProof/>
        </w:rPr>
        <mc:AlternateContent>
          <mc:Choice Requires="wps">
            <w:drawing>
              <wp:anchor distT="0" distB="0" distL="114300" distR="114300" simplePos="0" relativeHeight="251904000" behindDoc="0" locked="0" layoutInCell="1" allowOverlap="1" wp14:anchorId="0B7E3646" wp14:editId="03F4CB63">
                <wp:simplePos x="0" y="0"/>
                <wp:positionH relativeFrom="column">
                  <wp:posOffset>2332990</wp:posOffset>
                </wp:positionH>
                <wp:positionV relativeFrom="paragraph">
                  <wp:posOffset>1714500</wp:posOffset>
                </wp:positionV>
                <wp:extent cx="3244850" cy="445770"/>
                <wp:effectExtent l="12700" t="0" r="6350" b="74930"/>
                <wp:wrapNone/>
                <wp:docPr id="140" name="Elbow Connector 140"/>
                <wp:cNvGraphicFramePr/>
                <a:graphic xmlns:a="http://schemas.openxmlformats.org/drawingml/2006/main">
                  <a:graphicData uri="http://schemas.microsoft.com/office/word/2010/wordprocessingShape">
                    <wps:wsp>
                      <wps:cNvCnPr/>
                      <wps:spPr>
                        <a:xfrm>
                          <a:off x="0" y="0"/>
                          <a:ext cx="3244850" cy="445770"/>
                        </a:xfrm>
                        <a:prstGeom prst="bentConnector3">
                          <a:avLst>
                            <a:gd name="adj1" fmla="val -34"/>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4F73F6" id="Elbow Connector 140" o:spid="_x0000_s1026" type="#_x0000_t34" style="position:absolute;margin-left:183.7pt;margin-top:135pt;width:255.5pt;height:35.1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" adj="-7" strokecolor="black [3213]" strokeweight="1pt">
                <v:stroke endarrow="block"/>
              </v:shape>
            </w:pict>
          </mc:Fallback>
        </mc:AlternateContent>
      </w:r>
      <w:r w:rsidRPr="002E6339">
        <w:rPr>
          <w:rFonts w:ascii="Times New Roman" w:hAnsi="Times New Roman" w:cs="Times New Roman"/>
          <w:noProof/>
        </w:rPr>
        <mc:AlternateContent>
          <mc:Choice Requires="wps">
            <w:drawing>
              <wp:anchor distT="0" distB="0" distL="114300" distR="114300" simplePos="0" relativeHeight="251901952" behindDoc="0" locked="0" layoutInCell="1" allowOverlap="1" wp14:anchorId="612B5208" wp14:editId="55F6D82B">
                <wp:simplePos x="0" y="0"/>
                <wp:positionH relativeFrom="column">
                  <wp:posOffset>5577840</wp:posOffset>
                </wp:positionH>
                <wp:positionV relativeFrom="paragraph">
                  <wp:posOffset>1769745</wp:posOffset>
                </wp:positionV>
                <wp:extent cx="936171" cy="834390"/>
                <wp:effectExtent l="0" t="0" r="16510" b="16510"/>
                <wp:wrapNone/>
                <wp:docPr id="141" name="Text Box 141"/>
                <wp:cNvGraphicFramePr/>
                <a:graphic xmlns:a="http://schemas.openxmlformats.org/drawingml/2006/main">
                  <a:graphicData uri="http://schemas.microsoft.com/office/word/2010/wordprocessingShape">
                    <wps:wsp>
                      <wps:cNvSpPr txBox="1"/>
                      <wps:spPr>
                        <a:xfrm>
                          <a:off x="0" y="0"/>
                          <a:ext cx="936171" cy="834390"/>
                        </a:xfrm>
                        <a:prstGeom prst="rect">
                          <a:avLst/>
                        </a:prstGeom>
                        <a:solidFill>
                          <a:schemeClr val="lt1"/>
                        </a:solidFill>
                        <a:ln w="6350">
                          <a:solidFill>
                            <a:prstClr val="black"/>
                          </a:solidFill>
                        </a:ln>
                      </wps:spPr>
                      <wps:txbx>
                        <w:txbxContent>
                          <w:p w14:paraId="0CB0209F" w14:textId="77777777" w:rsidR="00C21356" w:rsidRPr="00BF6781" w:rsidRDefault="00C21356" w:rsidP="003C668A">
                            <w:pPr>
                              <w:jc w:val="center"/>
                              <w:rPr>
                                <w:rFonts w:ascii="Times New Roman" w:hAnsi="Times New Roman" w:cs="Times New Roman"/>
                              </w:rPr>
                            </w:pPr>
                            <w:r>
                              <w:rPr>
                                <w:rFonts w:ascii="Times New Roman" w:hAnsi="Times New Roman" w:cs="Times New Roman"/>
                              </w:rPr>
                              <w:t>Negotiate with Same Counterpart (Neg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B5208" id="Text Box 141" o:spid="_x0000_s1072" type="#_x0000_t202" style="position:absolute;margin-left:439.2pt;margin-top:139.35pt;width:73.7pt;height:65.7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" fillcolor="white [3201]" strokeweight=".5pt">
                <v:textbox>
                  <w:txbxContent>
                    <w:p w14:paraId="0CB0209F" w14:textId="77777777" w:rsidR="00C21356" w:rsidRPr="00BF6781" w:rsidRDefault="00C21356" w:rsidP="003C668A">
                      <w:pPr>
                        <w:jc w:val="center"/>
                        <w:rPr>
                          <w:rFonts w:ascii="Times New Roman" w:hAnsi="Times New Roman" w:cs="Times New Roman"/>
                        </w:rPr>
                      </w:pPr>
                      <w:r>
                        <w:rPr>
                          <w:rFonts w:ascii="Times New Roman" w:hAnsi="Times New Roman" w:cs="Times New Roman"/>
                        </w:rPr>
                        <w:t>Negotiate with Same Counterpart (Neg 3)</w:t>
                      </w:r>
                    </w:p>
                  </w:txbxContent>
                </v:textbox>
              </v:shape>
            </w:pict>
          </mc:Fallback>
        </mc:AlternateContent>
      </w:r>
      <w:r w:rsidRPr="002E6339">
        <w:rPr>
          <w:rFonts w:ascii="Times New Roman" w:hAnsi="Times New Roman" w:cs="Times New Roman"/>
          <w:noProof/>
        </w:rPr>
        <mc:AlternateContent>
          <mc:Choice Requires="wps">
            <w:drawing>
              <wp:anchor distT="0" distB="0" distL="114300" distR="114300" simplePos="0" relativeHeight="251907072" behindDoc="0" locked="0" layoutInCell="1" allowOverlap="1" wp14:anchorId="79CFCC99" wp14:editId="33E907C3">
                <wp:simplePos x="0" y="0"/>
                <wp:positionH relativeFrom="column">
                  <wp:posOffset>5545455</wp:posOffset>
                </wp:positionH>
                <wp:positionV relativeFrom="paragraph">
                  <wp:posOffset>177800</wp:posOffset>
                </wp:positionV>
                <wp:extent cx="936171" cy="834390"/>
                <wp:effectExtent l="0" t="0" r="16510" b="16510"/>
                <wp:wrapNone/>
                <wp:docPr id="142" name="Text Box 142"/>
                <wp:cNvGraphicFramePr/>
                <a:graphic xmlns:a="http://schemas.openxmlformats.org/drawingml/2006/main">
                  <a:graphicData uri="http://schemas.microsoft.com/office/word/2010/wordprocessingShape">
                    <wps:wsp>
                      <wps:cNvSpPr txBox="1"/>
                      <wps:spPr>
                        <a:xfrm>
                          <a:off x="0" y="0"/>
                          <a:ext cx="936171" cy="834390"/>
                        </a:xfrm>
                        <a:prstGeom prst="rect">
                          <a:avLst/>
                        </a:prstGeom>
                        <a:solidFill>
                          <a:schemeClr val="lt1"/>
                        </a:solidFill>
                        <a:ln w="6350">
                          <a:solidFill>
                            <a:prstClr val="black"/>
                          </a:solidFill>
                        </a:ln>
                      </wps:spPr>
                      <wps:txbx>
                        <w:txbxContent>
                          <w:p w14:paraId="5BE021B1" w14:textId="77777777" w:rsidR="00C21356" w:rsidRDefault="00C21356" w:rsidP="003C668A">
                            <w:pPr>
                              <w:jc w:val="center"/>
                              <w:rPr>
                                <w:rFonts w:ascii="Times New Roman" w:hAnsi="Times New Roman" w:cs="Times New Roman"/>
                              </w:rPr>
                            </w:pPr>
                            <w:r>
                              <w:rPr>
                                <w:rFonts w:ascii="Times New Roman" w:hAnsi="Times New Roman" w:cs="Times New Roman"/>
                              </w:rPr>
                              <w:t>SVI</w:t>
                            </w:r>
                          </w:p>
                          <w:p w14:paraId="40796A67" w14:textId="77777777" w:rsidR="00C21356" w:rsidRPr="00BF6781" w:rsidRDefault="00C21356" w:rsidP="003C668A">
                            <w:pPr>
                              <w:jc w:val="center"/>
                              <w:rPr>
                                <w:rFonts w:ascii="Times New Roman" w:hAnsi="Times New Roman" w:cs="Times New Roman"/>
                              </w:rPr>
                            </w:pPr>
                            <w:r>
                              <w:rPr>
                                <w:rFonts w:ascii="Times New Roman" w:hAnsi="Times New Roman" w:cs="Times New Roman"/>
                              </w:rPr>
                              <w:t xml:space="preserve"> (Neg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FCC99" id="Text Box 142" o:spid="_x0000_s1073" type="#_x0000_t202" style="position:absolute;margin-left:436.65pt;margin-top:14pt;width:73.7pt;height:65.7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" fillcolor="white [3201]" strokeweight=".5pt">
                <v:textbox>
                  <w:txbxContent>
                    <w:p w14:paraId="5BE021B1" w14:textId="77777777" w:rsidR="00C21356" w:rsidRDefault="00C21356" w:rsidP="003C668A">
                      <w:pPr>
                        <w:jc w:val="center"/>
                        <w:rPr>
                          <w:rFonts w:ascii="Times New Roman" w:hAnsi="Times New Roman" w:cs="Times New Roman"/>
                        </w:rPr>
                      </w:pPr>
                      <w:r>
                        <w:rPr>
                          <w:rFonts w:ascii="Times New Roman" w:hAnsi="Times New Roman" w:cs="Times New Roman"/>
                        </w:rPr>
                        <w:t>SVI</w:t>
                      </w:r>
                    </w:p>
                    <w:p w14:paraId="40796A67" w14:textId="77777777" w:rsidR="00C21356" w:rsidRPr="00BF6781" w:rsidRDefault="00C21356" w:rsidP="003C668A">
                      <w:pPr>
                        <w:jc w:val="center"/>
                        <w:rPr>
                          <w:rFonts w:ascii="Times New Roman" w:hAnsi="Times New Roman" w:cs="Times New Roman"/>
                        </w:rPr>
                      </w:pPr>
                      <w:r>
                        <w:rPr>
                          <w:rFonts w:ascii="Times New Roman" w:hAnsi="Times New Roman" w:cs="Times New Roman"/>
                        </w:rPr>
                        <w:t xml:space="preserve"> (Neg 2)</w:t>
                      </w:r>
                    </w:p>
                  </w:txbxContent>
                </v:textbox>
              </v:shape>
            </w:pict>
          </mc:Fallback>
        </mc:AlternateContent>
      </w:r>
      <w:r w:rsidRPr="007E6FA0">
        <w:rPr>
          <w:rFonts w:ascii="Times New Roman" w:hAnsi="Times New Roman" w:cs="Times New Roman"/>
          <w:b/>
          <w:bCs/>
          <w:noProof/>
        </w:rPr>
        <mc:AlternateContent>
          <mc:Choice Requires="wps">
            <w:drawing>
              <wp:anchor distT="0" distB="0" distL="114300" distR="114300" simplePos="0" relativeHeight="251889664" behindDoc="0" locked="0" layoutInCell="1" allowOverlap="1" wp14:anchorId="0DDB9930" wp14:editId="3C9075A5">
                <wp:simplePos x="0" y="0"/>
                <wp:positionH relativeFrom="column">
                  <wp:posOffset>2512060</wp:posOffset>
                </wp:positionH>
                <wp:positionV relativeFrom="paragraph">
                  <wp:posOffset>2412139</wp:posOffset>
                </wp:positionV>
                <wp:extent cx="1374549" cy="499745"/>
                <wp:effectExtent l="0" t="0" r="0" b="0"/>
                <wp:wrapTopAndBottom/>
                <wp:docPr id="143" name="Text Box 143"/>
                <wp:cNvGraphicFramePr/>
                <a:graphic xmlns:a="http://schemas.openxmlformats.org/drawingml/2006/main">
                  <a:graphicData uri="http://schemas.microsoft.com/office/word/2010/wordprocessingShape">
                    <wps:wsp>
                      <wps:cNvSpPr txBox="1"/>
                      <wps:spPr>
                        <a:xfrm>
                          <a:off x="0" y="0"/>
                          <a:ext cx="1374549" cy="499745"/>
                        </a:xfrm>
                        <a:prstGeom prst="rect">
                          <a:avLst/>
                        </a:prstGeom>
                        <a:solidFill>
                          <a:schemeClr val="lt1"/>
                        </a:solidFill>
                        <a:ln w="6350">
                          <a:noFill/>
                        </a:ln>
                      </wps:spPr>
                      <wps:txbx>
                        <w:txbxContent>
                          <w:p w14:paraId="0CF3C8DD" w14:textId="77777777" w:rsidR="00C21356" w:rsidRPr="00BF6781" w:rsidRDefault="00C21356" w:rsidP="003C668A">
                            <w:pPr>
                              <w:jc w:val="center"/>
                              <w:rPr>
                                <w:rFonts w:ascii="Times New Roman" w:hAnsi="Times New Roman" w:cs="Times New Roman"/>
                              </w:rPr>
                            </w:pPr>
                            <w:r w:rsidRPr="00A02EC3">
                              <w:rPr>
                                <w:rFonts w:ascii="Times New Roman" w:hAnsi="Times New Roman" w:cs="Times New Roman"/>
                                <w:i/>
                                <w:iCs/>
                              </w:rPr>
                              <w:t>OR</w:t>
                            </w:r>
                            <w:r w:rsidRPr="00BF6781">
                              <w:rPr>
                                <w:rFonts w:ascii="Times New Roman" w:hAnsi="Times New Roman" w:cs="Times New Roman"/>
                              </w:rPr>
                              <w:t xml:space="preserve"> = </w:t>
                            </w:r>
                            <w:r>
                              <w:rPr>
                                <w:rFonts w:ascii="Times New Roman" w:hAnsi="Times New Roman" w:cs="Times New Roman"/>
                              </w:rPr>
                              <w:t>0.80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B9930" id="Text Box 143" o:spid="_x0000_s1074" type="#_x0000_t202" style="position:absolute;margin-left:197.8pt;margin-top:189.95pt;width:108.25pt;height:39.3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" fillcolor="white [3201]" stroked="f" strokeweight=".5pt">
                <v:textbox>
                  <w:txbxContent>
                    <w:p w14:paraId="0CF3C8DD" w14:textId="77777777" w:rsidR="00C21356" w:rsidRPr="00BF6781" w:rsidRDefault="00C21356" w:rsidP="003C668A">
                      <w:pPr>
                        <w:jc w:val="center"/>
                        <w:rPr>
                          <w:rFonts w:ascii="Times New Roman" w:hAnsi="Times New Roman" w:cs="Times New Roman"/>
                        </w:rPr>
                      </w:pPr>
                      <w:r w:rsidRPr="00A02EC3">
                        <w:rPr>
                          <w:rFonts w:ascii="Times New Roman" w:hAnsi="Times New Roman" w:cs="Times New Roman"/>
                          <w:i/>
                          <w:iCs/>
                        </w:rPr>
                        <w:t>OR</w:t>
                      </w:r>
                      <w:r w:rsidRPr="00BF6781">
                        <w:rPr>
                          <w:rFonts w:ascii="Times New Roman" w:hAnsi="Times New Roman" w:cs="Times New Roman"/>
                        </w:rPr>
                        <w:t xml:space="preserve"> = </w:t>
                      </w:r>
                      <w:r>
                        <w:rPr>
                          <w:rFonts w:ascii="Times New Roman" w:hAnsi="Times New Roman" w:cs="Times New Roman"/>
                        </w:rPr>
                        <w:t>0.80</w:t>
                      </w:r>
                    </w:p>
                  </w:txbxContent>
                </v:textbox>
                <w10:wrap type="topAndBottom"/>
              </v:shape>
            </w:pict>
          </mc:Fallback>
        </mc:AlternateContent>
      </w:r>
      <w:r w:rsidRPr="00364E24">
        <w:rPr>
          <w:rFonts w:ascii="Times New Roman" w:hAnsi="Times New Roman" w:cs="Times New Roman"/>
          <w:noProof/>
        </w:rPr>
        <mc:AlternateContent>
          <mc:Choice Requires="wps">
            <w:drawing>
              <wp:anchor distT="0" distB="0" distL="114300" distR="114300" simplePos="0" relativeHeight="251905024" behindDoc="0" locked="0" layoutInCell="1" allowOverlap="1" wp14:anchorId="0CFDFF0E" wp14:editId="072E73D6">
                <wp:simplePos x="0" y="0"/>
                <wp:positionH relativeFrom="column">
                  <wp:posOffset>457081</wp:posOffset>
                </wp:positionH>
                <wp:positionV relativeFrom="paragraph">
                  <wp:posOffset>1717705</wp:posOffset>
                </wp:positionV>
                <wp:extent cx="5562838" cy="999656"/>
                <wp:effectExtent l="12700" t="0" r="12700" b="16510"/>
                <wp:wrapNone/>
                <wp:docPr id="144" name="Elbow Connector 144"/>
                <wp:cNvGraphicFramePr/>
                <a:graphic xmlns:a="http://schemas.openxmlformats.org/drawingml/2006/main">
                  <a:graphicData uri="http://schemas.microsoft.com/office/word/2010/wordprocessingShape">
                    <wps:wsp>
                      <wps:cNvCnPr/>
                      <wps:spPr>
                        <a:xfrm>
                          <a:off x="0" y="0"/>
                          <a:ext cx="5562838" cy="999656"/>
                        </a:xfrm>
                        <a:prstGeom prst="bentConnector3">
                          <a:avLst>
                            <a:gd name="adj1" fmla="val -34"/>
                          </a:avLst>
                        </a:prstGeom>
                        <a:ln w="12700" cap="flat">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C03936" id="Elbow Connector 144" o:spid="_x0000_s1026" type="#_x0000_t34" style="position:absolute;margin-left:36pt;margin-top:135.25pt;width:438pt;height:78.7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" adj="-7" strokecolor="black [3213]" strokeweight="1pt"/>
            </w:pict>
          </mc:Fallback>
        </mc:AlternateContent>
      </w:r>
      <w:r w:rsidRPr="002E6339">
        <w:rPr>
          <w:rFonts w:ascii="Times New Roman" w:hAnsi="Times New Roman" w:cs="Times New Roman"/>
          <w:noProof/>
        </w:rPr>
        <mc:AlternateContent>
          <mc:Choice Requires="wps">
            <w:drawing>
              <wp:anchor distT="0" distB="0" distL="114300" distR="114300" simplePos="0" relativeHeight="251890688" behindDoc="0" locked="0" layoutInCell="1" allowOverlap="1" wp14:anchorId="1C1E919E" wp14:editId="5BC508B4">
                <wp:simplePos x="0" y="0"/>
                <wp:positionH relativeFrom="column">
                  <wp:posOffset>4924265</wp:posOffset>
                </wp:positionH>
                <wp:positionV relativeFrom="paragraph">
                  <wp:posOffset>1017905</wp:posOffset>
                </wp:positionV>
                <wp:extent cx="1002665" cy="499745"/>
                <wp:effectExtent l="0" t="0" r="635" b="0"/>
                <wp:wrapTopAndBottom/>
                <wp:docPr id="145" name="Text Box 145"/>
                <wp:cNvGraphicFramePr/>
                <a:graphic xmlns:a="http://schemas.openxmlformats.org/drawingml/2006/main">
                  <a:graphicData uri="http://schemas.microsoft.com/office/word/2010/wordprocessingShape">
                    <wps:wsp>
                      <wps:cNvSpPr txBox="1"/>
                      <wps:spPr>
                        <a:xfrm>
                          <a:off x="0" y="0"/>
                          <a:ext cx="1002665" cy="499745"/>
                        </a:xfrm>
                        <a:prstGeom prst="rect">
                          <a:avLst/>
                        </a:prstGeom>
                        <a:solidFill>
                          <a:schemeClr val="lt1"/>
                        </a:solidFill>
                        <a:ln w="6350">
                          <a:noFill/>
                        </a:ln>
                      </wps:spPr>
                      <wps:txbx>
                        <w:txbxContent>
                          <w:p w14:paraId="7F6D78C9" w14:textId="77777777" w:rsidR="00C21356" w:rsidRPr="00BF6781" w:rsidRDefault="00C21356" w:rsidP="003C668A">
                            <w:pPr>
                              <w:jc w:val="center"/>
                              <w:rPr>
                                <w:rFonts w:ascii="Times New Roman" w:hAnsi="Times New Roman" w:cs="Times New Roman"/>
                              </w:rPr>
                            </w:pPr>
                            <w:r w:rsidRPr="00BF6781">
                              <w:rPr>
                                <w:rFonts w:ascii="Times New Roman" w:hAnsi="Times New Roman" w:cs="Times New Roman"/>
                              </w:rPr>
                              <w:sym w:font="Symbol" w:char="F062"/>
                            </w:r>
                            <w:r w:rsidRPr="00BF6781">
                              <w:rPr>
                                <w:rFonts w:ascii="Times New Roman" w:hAnsi="Times New Roman" w:cs="Times New Roman"/>
                              </w:rPr>
                              <w:t xml:space="preserve"> = </w:t>
                            </w:r>
                            <w:r>
                              <w:rPr>
                                <w:rFonts w:ascii="Times New Roman" w:hAnsi="Times New Roman" w:cs="Times New Roman"/>
                              </w:rPr>
                              <w:t>0.26</w:t>
                            </w:r>
                            <w:r w:rsidRPr="00BF6781">
                              <w:rPr>
                                <w:rFonts w:ascii="Times New Roman" w:hAnsi="Times New Roman" w:cs="Times New Roman"/>
                                <w:vertAlign w:val="superscript"/>
                              </w:rPr>
                              <w:t>**</w:t>
                            </w:r>
                            <w:r>
                              <w:rPr>
                                <w:rFonts w:ascii="Times New Roman" w:hAnsi="Times New Roman" w:cs="Times New Roman"/>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E919E" id="Text Box 145" o:spid="_x0000_s1075" type="#_x0000_t202" style="position:absolute;margin-left:387.75pt;margin-top:80.15pt;width:78.95pt;height:39.3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" fillcolor="white [3201]" stroked="f" strokeweight=".5pt">
                <v:textbox>
                  <w:txbxContent>
                    <w:p w14:paraId="7F6D78C9" w14:textId="77777777" w:rsidR="00C21356" w:rsidRPr="00BF6781" w:rsidRDefault="00C21356" w:rsidP="003C668A">
                      <w:pPr>
                        <w:jc w:val="center"/>
                        <w:rPr>
                          <w:rFonts w:ascii="Times New Roman" w:hAnsi="Times New Roman" w:cs="Times New Roman"/>
                        </w:rPr>
                      </w:pPr>
                      <w:r w:rsidRPr="00BF6781">
                        <w:rPr>
                          <w:rFonts w:ascii="Times New Roman" w:hAnsi="Times New Roman" w:cs="Times New Roman"/>
                        </w:rPr>
                        <w:sym w:font="Symbol" w:char="F062"/>
                      </w:r>
                      <w:r w:rsidRPr="00BF6781">
                        <w:rPr>
                          <w:rFonts w:ascii="Times New Roman" w:hAnsi="Times New Roman" w:cs="Times New Roman"/>
                        </w:rPr>
                        <w:t xml:space="preserve"> = </w:t>
                      </w:r>
                      <w:r>
                        <w:rPr>
                          <w:rFonts w:ascii="Times New Roman" w:hAnsi="Times New Roman" w:cs="Times New Roman"/>
                        </w:rPr>
                        <w:t>0.26</w:t>
                      </w:r>
                      <w:r w:rsidRPr="00BF6781">
                        <w:rPr>
                          <w:rFonts w:ascii="Times New Roman" w:hAnsi="Times New Roman" w:cs="Times New Roman"/>
                          <w:vertAlign w:val="superscript"/>
                        </w:rPr>
                        <w:t>**</w:t>
                      </w:r>
                      <w:r>
                        <w:rPr>
                          <w:rFonts w:ascii="Times New Roman" w:hAnsi="Times New Roman" w:cs="Times New Roman"/>
                          <w:vertAlign w:val="superscript"/>
                        </w:rPr>
                        <w:t>*</w:t>
                      </w:r>
                    </w:p>
                  </w:txbxContent>
                </v:textbox>
                <w10:wrap type="topAndBottom"/>
              </v:shape>
            </w:pict>
          </mc:Fallback>
        </mc:AlternateContent>
      </w:r>
      <w:r w:rsidRPr="002E6339">
        <w:rPr>
          <w:rFonts w:ascii="Times New Roman" w:hAnsi="Times New Roman" w:cs="Times New Roman"/>
          <w:noProof/>
        </w:rPr>
        <mc:AlternateContent>
          <mc:Choice Requires="wps">
            <w:drawing>
              <wp:anchor distT="0" distB="0" distL="114300" distR="114300" simplePos="0" relativeHeight="251887616" behindDoc="0" locked="0" layoutInCell="1" allowOverlap="1" wp14:anchorId="30EBC4F9" wp14:editId="5FF0474B">
                <wp:simplePos x="0" y="0"/>
                <wp:positionH relativeFrom="column">
                  <wp:posOffset>4971415</wp:posOffset>
                </wp:positionH>
                <wp:positionV relativeFrom="paragraph">
                  <wp:posOffset>1443990</wp:posOffset>
                </wp:positionV>
                <wp:extent cx="1002665" cy="499745"/>
                <wp:effectExtent l="0" t="0" r="635" b="0"/>
                <wp:wrapTopAndBottom/>
                <wp:docPr id="146" name="Text Box 146"/>
                <wp:cNvGraphicFramePr/>
                <a:graphic xmlns:a="http://schemas.openxmlformats.org/drawingml/2006/main">
                  <a:graphicData uri="http://schemas.microsoft.com/office/word/2010/wordprocessingShape">
                    <wps:wsp>
                      <wps:cNvSpPr txBox="1"/>
                      <wps:spPr>
                        <a:xfrm>
                          <a:off x="0" y="0"/>
                          <a:ext cx="1002665" cy="499745"/>
                        </a:xfrm>
                        <a:prstGeom prst="rect">
                          <a:avLst/>
                        </a:prstGeom>
                        <a:solidFill>
                          <a:schemeClr val="lt1"/>
                        </a:solidFill>
                        <a:ln w="6350">
                          <a:noFill/>
                        </a:ln>
                      </wps:spPr>
                      <wps:txbx>
                        <w:txbxContent>
                          <w:p w14:paraId="25BFA132" w14:textId="77777777" w:rsidR="00C21356" w:rsidRPr="00BF6781" w:rsidRDefault="00C21356" w:rsidP="003C668A">
                            <w:pPr>
                              <w:jc w:val="center"/>
                              <w:rPr>
                                <w:rFonts w:ascii="Times New Roman" w:hAnsi="Times New Roman" w:cs="Times New Roman"/>
                              </w:rPr>
                            </w:pPr>
                            <w:r w:rsidRPr="00183ADD">
                              <w:rPr>
                                <w:rFonts w:ascii="Times New Roman" w:hAnsi="Times New Roman" w:cs="Times New Roman"/>
                                <w:i/>
                                <w:iCs/>
                              </w:rPr>
                              <w:t>OR</w:t>
                            </w:r>
                            <w:r w:rsidRPr="00BF6781">
                              <w:rPr>
                                <w:rFonts w:ascii="Times New Roman" w:hAnsi="Times New Roman" w:cs="Times New Roman"/>
                              </w:rPr>
                              <w:t xml:space="preserve"> = </w:t>
                            </w:r>
                            <w:r>
                              <w:rPr>
                                <w:rFonts w:ascii="Times New Roman" w:hAnsi="Times New Roman" w:cs="Times New Roman"/>
                              </w:rPr>
                              <w:t>2.95</w:t>
                            </w:r>
                            <w:r w:rsidRPr="00BF6781">
                              <w:rPr>
                                <w:rFonts w:ascii="Times New Roman" w:hAnsi="Times New Roman" w:cs="Times New Roman"/>
                                <w:vertAlign w:val="superscript"/>
                              </w:rPr>
                              <w:t>**</w:t>
                            </w:r>
                            <w:r>
                              <w:rPr>
                                <w:rFonts w:ascii="Times New Roman" w:hAnsi="Times New Roman" w:cs="Times New Roman"/>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BC4F9" id="Text Box 146" o:spid="_x0000_s1076" type="#_x0000_t202" style="position:absolute;margin-left:391.45pt;margin-top:113.7pt;width:78.95pt;height:39.3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" fillcolor="white [3201]" stroked="f" strokeweight=".5pt">
                <v:textbox>
                  <w:txbxContent>
                    <w:p w14:paraId="25BFA132" w14:textId="77777777" w:rsidR="00C21356" w:rsidRPr="00BF6781" w:rsidRDefault="00C21356" w:rsidP="003C668A">
                      <w:pPr>
                        <w:jc w:val="center"/>
                        <w:rPr>
                          <w:rFonts w:ascii="Times New Roman" w:hAnsi="Times New Roman" w:cs="Times New Roman"/>
                        </w:rPr>
                      </w:pPr>
                      <w:r w:rsidRPr="00183ADD">
                        <w:rPr>
                          <w:rFonts w:ascii="Times New Roman" w:hAnsi="Times New Roman" w:cs="Times New Roman"/>
                          <w:i/>
                          <w:iCs/>
                        </w:rPr>
                        <w:t>OR</w:t>
                      </w:r>
                      <w:r w:rsidRPr="00BF6781">
                        <w:rPr>
                          <w:rFonts w:ascii="Times New Roman" w:hAnsi="Times New Roman" w:cs="Times New Roman"/>
                        </w:rPr>
                        <w:t xml:space="preserve"> = </w:t>
                      </w:r>
                      <w:r>
                        <w:rPr>
                          <w:rFonts w:ascii="Times New Roman" w:hAnsi="Times New Roman" w:cs="Times New Roman"/>
                        </w:rPr>
                        <w:t>2.95</w:t>
                      </w:r>
                      <w:r w:rsidRPr="00BF6781">
                        <w:rPr>
                          <w:rFonts w:ascii="Times New Roman" w:hAnsi="Times New Roman" w:cs="Times New Roman"/>
                          <w:vertAlign w:val="superscript"/>
                        </w:rPr>
                        <w:t>**</w:t>
                      </w:r>
                      <w:r>
                        <w:rPr>
                          <w:rFonts w:ascii="Times New Roman" w:hAnsi="Times New Roman" w:cs="Times New Roman"/>
                          <w:vertAlign w:val="superscript"/>
                        </w:rPr>
                        <w:t>*</w:t>
                      </w:r>
                    </w:p>
                  </w:txbxContent>
                </v:textbox>
                <w10:wrap type="topAndBottom"/>
              </v:shape>
            </w:pict>
          </mc:Fallback>
        </mc:AlternateContent>
      </w:r>
      <w:r w:rsidRPr="00EB177F">
        <w:rPr>
          <w:rFonts w:ascii="Times New Roman" w:hAnsi="Times New Roman" w:cs="Times New Roman"/>
          <w:noProof/>
        </w:rPr>
        <mc:AlternateContent>
          <mc:Choice Requires="wps">
            <w:drawing>
              <wp:anchor distT="0" distB="0" distL="114300" distR="114300" simplePos="0" relativeHeight="251898880" behindDoc="0" locked="0" layoutInCell="1" allowOverlap="1" wp14:anchorId="1FEBE2FD" wp14:editId="376FB61D">
                <wp:simplePos x="0" y="0"/>
                <wp:positionH relativeFrom="column">
                  <wp:posOffset>2786428</wp:posOffset>
                </wp:positionH>
                <wp:positionV relativeFrom="paragraph">
                  <wp:posOffset>1396209</wp:posOffset>
                </wp:positionV>
                <wp:extent cx="914400" cy="0"/>
                <wp:effectExtent l="0" t="63500" r="0" b="76200"/>
                <wp:wrapTopAndBottom/>
                <wp:docPr id="147" name="Straight Connector 147"/>
                <wp:cNvGraphicFramePr/>
                <a:graphic xmlns:a="http://schemas.openxmlformats.org/drawingml/2006/main">
                  <a:graphicData uri="http://schemas.microsoft.com/office/word/2010/wordprocessingShape">
                    <wps:wsp>
                      <wps:cNvCnPr/>
                      <wps:spPr>
                        <a:xfrm>
                          <a:off x="0" y="0"/>
                          <a:ext cx="914400" cy="0"/>
                        </a:xfrm>
                        <a:prstGeom prst="line">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6A5B03" id="Straight Connector 147" o:spid="_x0000_s1026" style="position:absolute;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4pt,109.95pt" to="291.4pt,1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" strokecolor="black [3213]" strokeweight="1pt">
                <v:stroke endarrow="block" joinstyle="miter"/>
                <w10:wrap type="topAndBottom"/>
              </v:line>
            </w:pict>
          </mc:Fallback>
        </mc:AlternateContent>
      </w:r>
      <w:r w:rsidRPr="00EB177F">
        <w:rPr>
          <w:rFonts w:ascii="Times New Roman" w:hAnsi="Times New Roman" w:cs="Times New Roman"/>
          <w:noProof/>
        </w:rPr>
        <mc:AlternateContent>
          <mc:Choice Requires="wps">
            <w:drawing>
              <wp:anchor distT="0" distB="0" distL="114300" distR="114300" simplePos="0" relativeHeight="251897856" behindDoc="0" locked="0" layoutInCell="1" allowOverlap="1" wp14:anchorId="53AA44D6" wp14:editId="461F9877">
                <wp:simplePos x="0" y="0"/>
                <wp:positionH relativeFrom="column">
                  <wp:posOffset>930275</wp:posOffset>
                </wp:positionH>
                <wp:positionV relativeFrom="paragraph">
                  <wp:posOffset>1419586</wp:posOffset>
                </wp:positionV>
                <wp:extent cx="914400" cy="0"/>
                <wp:effectExtent l="0" t="63500" r="0" b="76200"/>
                <wp:wrapTopAndBottom/>
                <wp:docPr id="148" name="Straight Connector 148"/>
                <wp:cNvGraphicFramePr/>
                <a:graphic xmlns:a="http://schemas.openxmlformats.org/drawingml/2006/main">
                  <a:graphicData uri="http://schemas.microsoft.com/office/word/2010/wordprocessingShape">
                    <wps:wsp>
                      <wps:cNvCnPr/>
                      <wps:spPr>
                        <a:xfrm>
                          <a:off x="0" y="0"/>
                          <a:ext cx="914400" cy="0"/>
                        </a:xfrm>
                        <a:prstGeom prst="line">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5D50D2" id="Straight Connector 148" o:spid="_x0000_s1026" style="position:absolute;z-index:25189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25pt,111.8pt" to="145.25pt,1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" strokecolor="black [3213]" strokeweight="1pt">
                <v:stroke endarrow="block" joinstyle="miter"/>
                <w10:wrap type="topAndBottom"/>
              </v:line>
            </w:pict>
          </mc:Fallback>
        </mc:AlternateContent>
      </w:r>
      <w:r w:rsidRPr="002E6339">
        <w:rPr>
          <w:rFonts w:ascii="Times New Roman" w:hAnsi="Times New Roman" w:cs="Times New Roman"/>
          <w:noProof/>
        </w:rPr>
        <mc:AlternateContent>
          <mc:Choice Requires="wps">
            <w:drawing>
              <wp:anchor distT="0" distB="0" distL="114300" distR="114300" simplePos="0" relativeHeight="251892736" behindDoc="0" locked="0" layoutInCell="1" allowOverlap="1" wp14:anchorId="4528D516" wp14:editId="4A838E40">
                <wp:simplePos x="0" y="0"/>
                <wp:positionH relativeFrom="column">
                  <wp:posOffset>2759075</wp:posOffset>
                </wp:positionH>
                <wp:positionV relativeFrom="paragraph">
                  <wp:posOffset>1106170</wp:posOffset>
                </wp:positionV>
                <wp:extent cx="972185" cy="499745"/>
                <wp:effectExtent l="0" t="0" r="5715" b="0"/>
                <wp:wrapTopAndBottom/>
                <wp:docPr id="149" name="Text Box 149"/>
                <wp:cNvGraphicFramePr/>
                <a:graphic xmlns:a="http://schemas.openxmlformats.org/drawingml/2006/main">
                  <a:graphicData uri="http://schemas.microsoft.com/office/word/2010/wordprocessingShape">
                    <wps:wsp>
                      <wps:cNvSpPr txBox="1"/>
                      <wps:spPr>
                        <a:xfrm>
                          <a:off x="0" y="0"/>
                          <a:ext cx="972185" cy="499745"/>
                        </a:xfrm>
                        <a:prstGeom prst="rect">
                          <a:avLst/>
                        </a:prstGeom>
                        <a:solidFill>
                          <a:schemeClr val="lt1"/>
                        </a:solidFill>
                        <a:ln w="6350">
                          <a:noFill/>
                        </a:ln>
                      </wps:spPr>
                      <wps:txbx>
                        <w:txbxContent>
                          <w:p w14:paraId="4397BD7A" w14:textId="77777777" w:rsidR="00C21356" w:rsidRPr="00BF6781" w:rsidRDefault="00C21356" w:rsidP="003C668A">
                            <w:pPr>
                              <w:jc w:val="center"/>
                              <w:rPr>
                                <w:rFonts w:ascii="Times New Roman" w:hAnsi="Times New Roman" w:cs="Times New Roman"/>
                              </w:rPr>
                            </w:pPr>
                            <w:r w:rsidRPr="00BF6781">
                              <w:rPr>
                                <w:rFonts w:ascii="Times New Roman" w:hAnsi="Times New Roman" w:cs="Times New Roman"/>
                              </w:rPr>
                              <w:sym w:font="Symbol" w:char="F062"/>
                            </w:r>
                            <w:r w:rsidRPr="00BF6781">
                              <w:rPr>
                                <w:rFonts w:ascii="Times New Roman" w:hAnsi="Times New Roman" w:cs="Times New Roman"/>
                              </w:rPr>
                              <w:t xml:space="preserve">  = </w:t>
                            </w:r>
                            <w:r>
                              <w:rPr>
                                <w:rFonts w:ascii="Times New Roman" w:hAnsi="Times New Roman" w:cs="Times New Roman"/>
                              </w:rPr>
                              <w:t>-0.25</w:t>
                            </w:r>
                            <w:r w:rsidRPr="00BF6781">
                              <w:rPr>
                                <w:rFonts w:ascii="Times New Roman" w:hAnsi="Times New Roman" w:cs="Times New Roman"/>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D516" id="Text Box 149" o:spid="_x0000_s1077" type="#_x0000_t202" style="position:absolute;margin-left:217.25pt;margin-top:87.1pt;width:76.55pt;height:39.3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" fillcolor="white [3201]" stroked="f" strokeweight=".5pt">
                <v:textbox>
                  <w:txbxContent>
                    <w:p w14:paraId="4397BD7A" w14:textId="77777777" w:rsidR="00C21356" w:rsidRPr="00BF6781" w:rsidRDefault="00C21356" w:rsidP="003C668A">
                      <w:pPr>
                        <w:jc w:val="center"/>
                        <w:rPr>
                          <w:rFonts w:ascii="Times New Roman" w:hAnsi="Times New Roman" w:cs="Times New Roman"/>
                        </w:rPr>
                      </w:pPr>
                      <w:r w:rsidRPr="00BF6781">
                        <w:rPr>
                          <w:rFonts w:ascii="Times New Roman" w:hAnsi="Times New Roman" w:cs="Times New Roman"/>
                        </w:rPr>
                        <w:sym w:font="Symbol" w:char="F062"/>
                      </w:r>
                      <w:r w:rsidRPr="00BF6781">
                        <w:rPr>
                          <w:rFonts w:ascii="Times New Roman" w:hAnsi="Times New Roman" w:cs="Times New Roman"/>
                        </w:rPr>
                        <w:t xml:space="preserve">  = </w:t>
                      </w:r>
                      <w:r>
                        <w:rPr>
                          <w:rFonts w:ascii="Times New Roman" w:hAnsi="Times New Roman" w:cs="Times New Roman"/>
                        </w:rPr>
                        <w:t>-0.25</w:t>
                      </w:r>
                      <w:r w:rsidRPr="00BF6781">
                        <w:rPr>
                          <w:rFonts w:ascii="Times New Roman" w:hAnsi="Times New Roman" w:cs="Times New Roman"/>
                          <w:vertAlign w:val="superscript"/>
                        </w:rPr>
                        <w:t>***</w:t>
                      </w:r>
                    </w:p>
                  </w:txbxContent>
                </v:textbox>
                <w10:wrap type="topAndBottom"/>
              </v:shape>
            </w:pict>
          </mc:Fallback>
        </mc:AlternateContent>
      </w:r>
      <w:r w:rsidRPr="002E6339">
        <w:rPr>
          <w:rFonts w:ascii="Times New Roman" w:hAnsi="Times New Roman" w:cs="Times New Roman"/>
          <w:noProof/>
        </w:rPr>
        <mc:AlternateContent>
          <mc:Choice Requires="wps">
            <w:drawing>
              <wp:anchor distT="0" distB="0" distL="114300" distR="114300" simplePos="0" relativeHeight="251893760" behindDoc="0" locked="0" layoutInCell="1" allowOverlap="1" wp14:anchorId="33F4FE40" wp14:editId="58CA9E49">
                <wp:simplePos x="0" y="0"/>
                <wp:positionH relativeFrom="column">
                  <wp:posOffset>930275</wp:posOffset>
                </wp:positionH>
                <wp:positionV relativeFrom="paragraph">
                  <wp:posOffset>1106170</wp:posOffset>
                </wp:positionV>
                <wp:extent cx="914400" cy="499745"/>
                <wp:effectExtent l="0" t="0" r="0" b="0"/>
                <wp:wrapTopAndBottom/>
                <wp:docPr id="150" name="Text Box 150"/>
                <wp:cNvGraphicFramePr/>
                <a:graphic xmlns:a="http://schemas.openxmlformats.org/drawingml/2006/main">
                  <a:graphicData uri="http://schemas.microsoft.com/office/word/2010/wordprocessingShape">
                    <wps:wsp>
                      <wps:cNvSpPr txBox="1"/>
                      <wps:spPr>
                        <a:xfrm>
                          <a:off x="0" y="0"/>
                          <a:ext cx="914400" cy="499745"/>
                        </a:xfrm>
                        <a:prstGeom prst="rect">
                          <a:avLst/>
                        </a:prstGeom>
                        <a:solidFill>
                          <a:schemeClr val="lt1"/>
                        </a:solidFill>
                        <a:ln w="6350">
                          <a:noFill/>
                        </a:ln>
                      </wps:spPr>
                      <wps:txbx>
                        <w:txbxContent>
                          <w:p w14:paraId="2F4CC1A5" w14:textId="77777777" w:rsidR="00C21356" w:rsidRPr="00BF6781" w:rsidRDefault="00C21356" w:rsidP="003C668A">
                            <w:pPr>
                              <w:jc w:val="center"/>
                              <w:rPr>
                                <w:rFonts w:ascii="Times New Roman" w:hAnsi="Times New Roman" w:cs="Times New Roman"/>
                              </w:rPr>
                            </w:pPr>
                            <w:r w:rsidRPr="00BF6781">
                              <w:rPr>
                                <w:rFonts w:ascii="Times New Roman" w:hAnsi="Times New Roman" w:cs="Times New Roman"/>
                              </w:rPr>
                              <w:sym w:font="Symbol" w:char="F062"/>
                            </w:r>
                            <w:r w:rsidRPr="00BF6781">
                              <w:rPr>
                                <w:rFonts w:ascii="Times New Roman" w:hAnsi="Times New Roman" w:cs="Times New Roman"/>
                              </w:rPr>
                              <w:t xml:space="preserve">  = </w:t>
                            </w:r>
                            <w:r>
                              <w:rPr>
                                <w:rFonts w:ascii="Times New Roman" w:hAnsi="Times New Roman" w:cs="Times New Roman"/>
                              </w:rPr>
                              <w:t>0.71</w:t>
                            </w:r>
                            <w:r w:rsidRPr="00BF6781">
                              <w:rPr>
                                <w:rFonts w:ascii="Times New Roman" w:hAnsi="Times New Roman" w:cs="Times New Roman"/>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4FE40" id="Text Box 150" o:spid="_x0000_s1078" type="#_x0000_t202" style="position:absolute;margin-left:73.25pt;margin-top:87.1pt;width:1in;height:39.3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" fillcolor="white [3201]" stroked="f" strokeweight=".5pt">
                <v:textbox>
                  <w:txbxContent>
                    <w:p w14:paraId="2F4CC1A5" w14:textId="77777777" w:rsidR="00C21356" w:rsidRPr="00BF6781" w:rsidRDefault="00C21356" w:rsidP="003C668A">
                      <w:pPr>
                        <w:jc w:val="center"/>
                        <w:rPr>
                          <w:rFonts w:ascii="Times New Roman" w:hAnsi="Times New Roman" w:cs="Times New Roman"/>
                        </w:rPr>
                      </w:pPr>
                      <w:r w:rsidRPr="00BF6781">
                        <w:rPr>
                          <w:rFonts w:ascii="Times New Roman" w:hAnsi="Times New Roman" w:cs="Times New Roman"/>
                        </w:rPr>
                        <w:sym w:font="Symbol" w:char="F062"/>
                      </w:r>
                      <w:r w:rsidRPr="00BF6781">
                        <w:rPr>
                          <w:rFonts w:ascii="Times New Roman" w:hAnsi="Times New Roman" w:cs="Times New Roman"/>
                        </w:rPr>
                        <w:t xml:space="preserve">  = </w:t>
                      </w:r>
                      <w:r>
                        <w:rPr>
                          <w:rFonts w:ascii="Times New Roman" w:hAnsi="Times New Roman" w:cs="Times New Roman"/>
                        </w:rPr>
                        <w:t>0.71</w:t>
                      </w:r>
                      <w:r w:rsidRPr="00BF6781">
                        <w:rPr>
                          <w:rFonts w:ascii="Times New Roman" w:hAnsi="Times New Roman" w:cs="Times New Roman"/>
                          <w:vertAlign w:val="superscript"/>
                        </w:rPr>
                        <w:t>***</w:t>
                      </w:r>
                    </w:p>
                  </w:txbxContent>
                </v:textbox>
                <w10:wrap type="topAndBottom"/>
              </v:shape>
            </w:pict>
          </mc:Fallback>
        </mc:AlternateContent>
      </w:r>
      <w:r w:rsidRPr="002E6339">
        <w:rPr>
          <w:rFonts w:ascii="Times New Roman" w:hAnsi="Times New Roman" w:cs="Times New Roman"/>
          <w:noProof/>
        </w:rPr>
        <mc:AlternateContent>
          <mc:Choice Requires="wps">
            <w:drawing>
              <wp:anchor distT="0" distB="0" distL="114300" distR="114300" simplePos="0" relativeHeight="251894784" behindDoc="0" locked="0" layoutInCell="1" allowOverlap="1" wp14:anchorId="702749D5" wp14:editId="2E485F20">
                <wp:simplePos x="0" y="0"/>
                <wp:positionH relativeFrom="column">
                  <wp:posOffset>0</wp:posOffset>
                </wp:positionH>
                <wp:positionV relativeFrom="paragraph">
                  <wp:posOffset>1050290</wp:posOffset>
                </wp:positionV>
                <wp:extent cx="935990" cy="660400"/>
                <wp:effectExtent l="0" t="0" r="16510" b="12700"/>
                <wp:wrapTopAndBottom/>
                <wp:docPr id="151" name="Text Box 151"/>
                <wp:cNvGraphicFramePr/>
                <a:graphic xmlns:a="http://schemas.openxmlformats.org/drawingml/2006/main">
                  <a:graphicData uri="http://schemas.microsoft.com/office/word/2010/wordprocessingShape">
                    <wps:wsp>
                      <wps:cNvSpPr txBox="1"/>
                      <wps:spPr>
                        <a:xfrm>
                          <a:off x="0" y="0"/>
                          <a:ext cx="935990" cy="660400"/>
                        </a:xfrm>
                        <a:prstGeom prst="rect">
                          <a:avLst/>
                        </a:prstGeom>
                        <a:solidFill>
                          <a:schemeClr val="lt1"/>
                        </a:solidFill>
                        <a:ln w="6350">
                          <a:solidFill>
                            <a:prstClr val="black"/>
                          </a:solidFill>
                        </a:ln>
                      </wps:spPr>
                      <wps:txbx>
                        <w:txbxContent>
                          <w:p w14:paraId="2EADA5FE" w14:textId="77777777" w:rsidR="00C21356" w:rsidRPr="00BF6781" w:rsidRDefault="00C21356" w:rsidP="003C668A">
                            <w:pPr>
                              <w:jc w:val="center"/>
                              <w:rPr>
                                <w:rFonts w:ascii="Times New Roman" w:hAnsi="Times New Roman" w:cs="Times New Roman"/>
                              </w:rPr>
                            </w:pPr>
                            <w:r>
                              <w:rPr>
                                <w:rFonts w:ascii="Times New Roman" w:hAnsi="Times New Roman" w:cs="Times New Roman"/>
                              </w:rPr>
                              <w:t>Dishonesty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749D5" id="Text Box 151" o:spid="_x0000_s1079" type="#_x0000_t202" style="position:absolute;margin-left:0;margin-top:82.7pt;width:73.7pt;height:52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" fillcolor="white [3201]" strokeweight=".5pt">
                <v:textbox>
                  <w:txbxContent>
                    <w:p w14:paraId="2EADA5FE" w14:textId="77777777" w:rsidR="00C21356" w:rsidRPr="00BF6781" w:rsidRDefault="00C21356" w:rsidP="003C668A">
                      <w:pPr>
                        <w:jc w:val="center"/>
                        <w:rPr>
                          <w:rFonts w:ascii="Times New Roman" w:hAnsi="Times New Roman" w:cs="Times New Roman"/>
                        </w:rPr>
                      </w:pPr>
                      <w:r>
                        <w:rPr>
                          <w:rFonts w:ascii="Times New Roman" w:hAnsi="Times New Roman" w:cs="Times New Roman"/>
                        </w:rPr>
                        <w:t>Dishonesty</w:t>
                      </w:r>
                    </w:p>
                  </w:txbxContent>
                </v:textbox>
                <w10:wrap type="topAndBottom"/>
              </v:shape>
            </w:pict>
          </mc:Fallback>
        </mc:AlternateContent>
      </w:r>
      <w:r w:rsidRPr="002E6339">
        <w:rPr>
          <w:rFonts w:ascii="Times New Roman" w:hAnsi="Times New Roman" w:cs="Times New Roman"/>
          <w:noProof/>
        </w:rPr>
        <mc:AlternateContent>
          <mc:Choice Requires="wps">
            <w:drawing>
              <wp:anchor distT="0" distB="0" distL="114300" distR="114300" simplePos="0" relativeHeight="251895808" behindDoc="0" locked="0" layoutInCell="1" allowOverlap="1" wp14:anchorId="29761416" wp14:editId="31ED5215">
                <wp:simplePos x="0" y="0"/>
                <wp:positionH relativeFrom="column">
                  <wp:posOffset>1852295</wp:posOffset>
                </wp:positionH>
                <wp:positionV relativeFrom="paragraph">
                  <wp:posOffset>1050290</wp:posOffset>
                </wp:positionV>
                <wp:extent cx="935990" cy="660400"/>
                <wp:effectExtent l="0" t="0" r="16510" b="12700"/>
                <wp:wrapTopAndBottom/>
                <wp:docPr id="152" name="Text Box 152"/>
                <wp:cNvGraphicFramePr/>
                <a:graphic xmlns:a="http://schemas.openxmlformats.org/drawingml/2006/main">
                  <a:graphicData uri="http://schemas.microsoft.com/office/word/2010/wordprocessingShape">
                    <wps:wsp>
                      <wps:cNvSpPr txBox="1"/>
                      <wps:spPr>
                        <a:xfrm>
                          <a:off x="0" y="0"/>
                          <a:ext cx="935990" cy="660400"/>
                        </a:xfrm>
                        <a:prstGeom prst="rect">
                          <a:avLst/>
                        </a:prstGeom>
                        <a:solidFill>
                          <a:schemeClr val="lt1"/>
                        </a:solidFill>
                        <a:ln w="6350">
                          <a:solidFill>
                            <a:prstClr val="black"/>
                          </a:solidFill>
                        </a:ln>
                      </wps:spPr>
                      <wps:txbx>
                        <w:txbxContent>
                          <w:p w14:paraId="56C5CCF3" w14:textId="77777777" w:rsidR="00C21356" w:rsidRDefault="00C21356" w:rsidP="003C668A">
                            <w:pPr>
                              <w:jc w:val="center"/>
                              <w:rPr>
                                <w:rFonts w:ascii="Times New Roman" w:hAnsi="Times New Roman" w:cs="Times New Roman"/>
                              </w:rPr>
                            </w:pPr>
                            <w:r>
                              <w:rPr>
                                <w:rFonts w:ascii="Times New Roman" w:hAnsi="Times New Roman" w:cs="Times New Roman"/>
                              </w:rPr>
                              <w:t>Guilt</w:t>
                            </w:r>
                          </w:p>
                          <w:p w14:paraId="7D5471A5" w14:textId="77777777" w:rsidR="00C21356" w:rsidRPr="00BF6781" w:rsidRDefault="00C21356" w:rsidP="003C668A">
                            <w:pPr>
                              <w:jc w:val="center"/>
                              <w:rPr>
                                <w:rFonts w:ascii="Times New Roman" w:hAnsi="Times New Roman" w:cs="Times New Roman"/>
                              </w:rPr>
                            </w:pPr>
                            <w:r>
                              <w:rPr>
                                <w:rFonts w:ascii="Times New Roman" w:hAnsi="Times New Roman" w:cs="Times New Roman"/>
                              </w:rPr>
                              <w:t>(Neg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61416" id="Text Box 152" o:spid="_x0000_s1080" type="#_x0000_t202" style="position:absolute;margin-left:145.85pt;margin-top:82.7pt;width:73.7pt;height:52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" fillcolor="white [3201]" strokeweight=".5pt">
                <v:textbox>
                  <w:txbxContent>
                    <w:p w14:paraId="56C5CCF3" w14:textId="77777777" w:rsidR="00C21356" w:rsidRDefault="00C21356" w:rsidP="003C668A">
                      <w:pPr>
                        <w:jc w:val="center"/>
                        <w:rPr>
                          <w:rFonts w:ascii="Times New Roman" w:hAnsi="Times New Roman" w:cs="Times New Roman"/>
                        </w:rPr>
                      </w:pPr>
                      <w:r>
                        <w:rPr>
                          <w:rFonts w:ascii="Times New Roman" w:hAnsi="Times New Roman" w:cs="Times New Roman"/>
                        </w:rPr>
                        <w:t>Guilt</w:t>
                      </w:r>
                    </w:p>
                    <w:p w14:paraId="7D5471A5" w14:textId="77777777" w:rsidR="00C21356" w:rsidRPr="00BF6781" w:rsidRDefault="00C21356" w:rsidP="003C668A">
                      <w:pPr>
                        <w:jc w:val="center"/>
                        <w:rPr>
                          <w:rFonts w:ascii="Times New Roman" w:hAnsi="Times New Roman" w:cs="Times New Roman"/>
                        </w:rPr>
                      </w:pPr>
                      <w:r>
                        <w:rPr>
                          <w:rFonts w:ascii="Times New Roman" w:hAnsi="Times New Roman" w:cs="Times New Roman"/>
                        </w:rPr>
                        <w:t>(Neg 1)</w:t>
                      </w:r>
                    </w:p>
                  </w:txbxContent>
                </v:textbox>
                <w10:wrap type="topAndBottom"/>
              </v:shape>
            </w:pict>
          </mc:Fallback>
        </mc:AlternateContent>
      </w:r>
      <w:r w:rsidRPr="002E6339">
        <w:rPr>
          <w:rFonts w:ascii="Times New Roman" w:hAnsi="Times New Roman" w:cs="Times New Roman"/>
          <w:noProof/>
        </w:rPr>
        <mc:AlternateContent>
          <mc:Choice Requires="wps">
            <w:drawing>
              <wp:anchor distT="0" distB="0" distL="114300" distR="114300" simplePos="0" relativeHeight="251896832" behindDoc="0" locked="0" layoutInCell="1" allowOverlap="1" wp14:anchorId="7872AB0B" wp14:editId="6218C6C5">
                <wp:simplePos x="0" y="0"/>
                <wp:positionH relativeFrom="column">
                  <wp:posOffset>3696970</wp:posOffset>
                </wp:positionH>
                <wp:positionV relativeFrom="paragraph">
                  <wp:posOffset>1050290</wp:posOffset>
                </wp:positionV>
                <wp:extent cx="935990" cy="660400"/>
                <wp:effectExtent l="0" t="0" r="16510" b="12700"/>
                <wp:wrapTopAndBottom/>
                <wp:docPr id="153" name="Text Box 153"/>
                <wp:cNvGraphicFramePr/>
                <a:graphic xmlns:a="http://schemas.openxmlformats.org/drawingml/2006/main">
                  <a:graphicData uri="http://schemas.microsoft.com/office/word/2010/wordprocessingShape">
                    <wps:wsp>
                      <wps:cNvSpPr txBox="1"/>
                      <wps:spPr>
                        <a:xfrm>
                          <a:off x="0" y="0"/>
                          <a:ext cx="935990" cy="660400"/>
                        </a:xfrm>
                        <a:prstGeom prst="rect">
                          <a:avLst/>
                        </a:prstGeom>
                        <a:solidFill>
                          <a:schemeClr val="lt1"/>
                        </a:solidFill>
                        <a:ln w="6350">
                          <a:solidFill>
                            <a:prstClr val="black"/>
                          </a:solidFill>
                        </a:ln>
                      </wps:spPr>
                      <wps:txbx>
                        <w:txbxContent>
                          <w:p w14:paraId="2B98D24F" w14:textId="77777777" w:rsidR="00C21356" w:rsidRDefault="00C21356" w:rsidP="003C668A">
                            <w:pPr>
                              <w:jc w:val="center"/>
                              <w:rPr>
                                <w:rFonts w:ascii="Times New Roman" w:hAnsi="Times New Roman" w:cs="Times New Roman"/>
                              </w:rPr>
                            </w:pPr>
                            <w:r>
                              <w:rPr>
                                <w:rFonts w:ascii="Times New Roman" w:hAnsi="Times New Roman" w:cs="Times New Roman"/>
                              </w:rPr>
                              <w:t>SVI</w:t>
                            </w:r>
                          </w:p>
                          <w:p w14:paraId="20C8F4D9" w14:textId="77777777" w:rsidR="00C21356" w:rsidRPr="00BF6781" w:rsidRDefault="00C21356" w:rsidP="003C668A">
                            <w:pPr>
                              <w:jc w:val="center"/>
                              <w:rPr>
                                <w:rFonts w:ascii="Times New Roman" w:hAnsi="Times New Roman" w:cs="Times New Roman"/>
                              </w:rPr>
                            </w:pPr>
                            <w:r>
                              <w:rPr>
                                <w:rFonts w:ascii="Times New Roman" w:hAnsi="Times New Roman" w:cs="Times New Roman"/>
                              </w:rPr>
                              <w:t>(Neg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2AB0B" id="Text Box 153" o:spid="_x0000_s1081" type="#_x0000_t202" style="position:absolute;margin-left:291.1pt;margin-top:82.7pt;width:73.7pt;height:52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" fillcolor="white [3201]" strokeweight=".5pt">
                <v:textbox>
                  <w:txbxContent>
                    <w:p w14:paraId="2B98D24F" w14:textId="77777777" w:rsidR="00C21356" w:rsidRDefault="00C21356" w:rsidP="003C668A">
                      <w:pPr>
                        <w:jc w:val="center"/>
                        <w:rPr>
                          <w:rFonts w:ascii="Times New Roman" w:hAnsi="Times New Roman" w:cs="Times New Roman"/>
                        </w:rPr>
                      </w:pPr>
                      <w:r>
                        <w:rPr>
                          <w:rFonts w:ascii="Times New Roman" w:hAnsi="Times New Roman" w:cs="Times New Roman"/>
                        </w:rPr>
                        <w:t>SVI</w:t>
                      </w:r>
                    </w:p>
                    <w:p w14:paraId="20C8F4D9" w14:textId="77777777" w:rsidR="00C21356" w:rsidRPr="00BF6781" w:rsidRDefault="00C21356" w:rsidP="003C668A">
                      <w:pPr>
                        <w:jc w:val="center"/>
                        <w:rPr>
                          <w:rFonts w:ascii="Times New Roman" w:hAnsi="Times New Roman" w:cs="Times New Roman"/>
                        </w:rPr>
                      </w:pPr>
                      <w:r>
                        <w:rPr>
                          <w:rFonts w:ascii="Times New Roman" w:hAnsi="Times New Roman" w:cs="Times New Roman"/>
                        </w:rPr>
                        <w:t>(Neg 1)</w:t>
                      </w:r>
                    </w:p>
                  </w:txbxContent>
                </v:textbox>
                <w10:wrap type="topAndBottom"/>
              </v:shape>
            </w:pict>
          </mc:Fallback>
        </mc:AlternateContent>
      </w:r>
      <w:r w:rsidRPr="0055759A">
        <w:rPr>
          <w:rFonts w:ascii="Times New Roman" w:hAnsi="Times New Roman" w:cs="Times New Roman"/>
          <w:i/>
          <w:iCs/>
        </w:rPr>
        <w:t xml:space="preserve">Note. </w:t>
      </w:r>
      <w:r>
        <w:rPr>
          <w:rFonts w:ascii="Times New Roman" w:hAnsi="Times New Roman" w:cs="Times New Roman"/>
        </w:rPr>
        <w:t xml:space="preserve">All standardized coefficient estimates and odds ratios control for agreement, perceptions of counterpart suspicion, and the preceding variables in the mediation model. </w:t>
      </w:r>
      <w:r w:rsidRPr="007B2A99">
        <w:rPr>
          <w:rFonts w:ascii="Times New Roman" w:hAnsi="Times New Roman" w:cs="Times New Roman"/>
          <w:i/>
          <w:iCs/>
        </w:rPr>
        <w:t>Neg 1</w:t>
      </w:r>
      <w:r>
        <w:rPr>
          <w:rFonts w:ascii="Times New Roman" w:hAnsi="Times New Roman" w:cs="Times New Roman"/>
        </w:rPr>
        <w:t xml:space="preserve"> = Negotiation 1, </w:t>
      </w:r>
      <w:r w:rsidRPr="007B2A99">
        <w:rPr>
          <w:rFonts w:ascii="Times New Roman" w:hAnsi="Times New Roman" w:cs="Times New Roman"/>
          <w:i/>
          <w:iCs/>
        </w:rPr>
        <w:t>Neg 2</w:t>
      </w:r>
      <w:r>
        <w:rPr>
          <w:rFonts w:ascii="Times New Roman" w:hAnsi="Times New Roman" w:cs="Times New Roman"/>
        </w:rPr>
        <w:t xml:space="preserve"> = Negotiation 2. </w:t>
      </w:r>
      <w:r w:rsidRPr="00C24F34">
        <w:rPr>
          <w:rFonts w:ascii="Times New Roman" w:hAnsi="Times New Roman" w:cs="Times New Roman"/>
          <w:i/>
          <w:iCs/>
        </w:rPr>
        <w:t>Neg</w:t>
      </w:r>
      <w:r>
        <w:rPr>
          <w:rFonts w:ascii="Times New Roman" w:hAnsi="Times New Roman" w:cs="Times New Roman"/>
        </w:rPr>
        <w:t xml:space="preserve"> 3 = Choice for Negotiation 3.</w:t>
      </w:r>
    </w:p>
    <w:p w14:paraId="4FB66F51" w14:textId="77777777" w:rsidR="003C668A" w:rsidRDefault="003C668A" w:rsidP="003C668A">
      <w:pPr>
        <w:rPr>
          <w:rFonts w:ascii="Times New Roman" w:hAnsi="Times New Roman" w:cs="Times New Roman"/>
        </w:rPr>
      </w:pPr>
      <w:r w:rsidRPr="0055759A">
        <w:rPr>
          <w:rFonts w:ascii="Times New Roman" w:hAnsi="Times New Roman" w:cs="Times New Roman"/>
          <w:vertAlign w:val="superscript"/>
        </w:rPr>
        <w:t>*</w:t>
      </w:r>
      <w:r>
        <w:rPr>
          <w:rFonts w:ascii="Times New Roman" w:hAnsi="Times New Roman" w:cs="Times New Roman"/>
        </w:rPr>
        <w:t xml:space="preserve"> </w:t>
      </w:r>
      <w:r w:rsidRPr="0055759A">
        <w:rPr>
          <w:rFonts w:ascii="Times New Roman" w:hAnsi="Times New Roman" w:cs="Times New Roman"/>
          <w:i/>
          <w:iCs/>
        </w:rPr>
        <w:t>p</w:t>
      </w:r>
      <w:r w:rsidRPr="0055759A">
        <w:rPr>
          <w:rFonts w:ascii="Times New Roman" w:hAnsi="Times New Roman" w:cs="Times New Roman"/>
        </w:rPr>
        <w:t xml:space="preserve"> &lt; .0</w:t>
      </w:r>
      <w:r>
        <w:rPr>
          <w:rFonts w:ascii="Times New Roman" w:hAnsi="Times New Roman" w:cs="Times New Roman"/>
        </w:rPr>
        <w:t xml:space="preserve">5. </w:t>
      </w:r>
      <w:r w:rsidRPr="001A7B32">
        <w:rPr>
          <w:rFonts w:ascii="Times New Roman" w:hAnsi="Times New Roman" w:cs="Times New Roman"/>
          <w:vertAlign w:val="superscript"/>
        </w:rPr>
        <w:t>***</w:t>
      </w:r>
      <w:r>
        <w:rPr>
          <w:rFonts w:ascii="Times New Roman" w:hAnsi="Times New Roman" w:cs="Times New Roman"/>
        </w:rPr>
        <w:t xml:space="preserve"> </w:t>
      </w:r>
      <w:r w:rsidRPr="0055759A">
        <w:rPr>
          <w:rFonts w:ascii="Times New Roman" w:hAnsi="Times New Roman" w:cs="Times New Roman"/>
          <w:i/>
          <w:iCs/>
        </w:rPr>
        <w:t>p</w:t>
      </w:r>
      <w:r>
        <w:rPr>
          <w:rFonts w:ascii="Times New Roman" w:hAnsi="Times New Roman" w:cs="Times New Roman"/>
        </w:rPr>
        <w:t xml:space="preserve"> &lt; .001.</w:t>
      </w:r>
    </w:p>
    <w:p w14:paraId="2D05E28D" w14:textId="77777777" w:rsidR="003C668A" w:rsidRPr="006127D7" w:rsidRDefault="003C668A" w:rsidP="00DC2602">
      <w:pPr>
        <w:pStyle w:val="EndNoteBibliography"/>
        <w:spacing w:line="480" w:lineRule="auto"/>
        <w:ind w:left="720" w:hanging="720"/>
        <w:rPr>
          <w:noProof/>
        </w:rPr>
      </w:pPr>
    </w:p>
    <w:sectPr w:rsidR="003C668A" w:rsidRPr="0061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A63C" w14:textId="77777777" w:rsidR="00691EB1" w:rsidRDefault="00691EB1" w:rsidP="001C21AE">
      <w:r>
        <w:separator/>
      </w:r>
    </w:p>
  </w:endnote>
  <w:endnote w:type="continuationSeparator" w:id="0">
    <w:p w14:paraId="1E3A102A" w14:textId="77777777" w:rsidR="00691EB1" w:rsidRDefault="00691EB1" w:rsidP="001C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14C0" w14:textId="77777777" w:rsidR="00691EB1" w:rsidRDefault="00691EB1" w:rsidP="001C21AE">
      <w:r>
        <w:separator/>
      </w:r>
    </w:p>
  </w:footnote>
  <w:footnote w:type="continuationSeparator" w:id="0">
    <w:p w14:paraId="3B51D087" w14:textId="77777777" w:rsidR="00691EB1" w:rsidRDefault="00691EB1" w:rsidP="001C21AE">
      <w:r>
        <w:continuationSeparator/>
      </w:r>
    </w:p>
  </w:footnote>
  <w:footnote w:id="1">
    <w:p w14:paraId="42D79549" w14:textId="6707059C" w:rsidR="000907F0" w:rsidRPr="00BD100B" w:rsidRDefault="00C21356" w:rsidP="000907F0">
      <w:pPr>
        <w:pStyle w:val="NormalWeb"/>
        <w:rPr>
          <w:color w:val="000000"/>
        </w:rPr>
      </w:pPr>
      <w:r w:rsidRPr="00306A0E">
        <w:rPr>
          <w:rStyle w:val="FootnoteReference"/>
          <w:sz w:val="20"/>
          <w:szCs w:val="20"/>
        </w:rPr>
        <w:footnoteRef/>
      </w:r>
      <w:r w:rsidRPr="00FB384B">
        <w:t xml:space="preserve"> </w:t>
      </w:r>
      <w:r w:rsidR="000907F0" w:rsidRPr="000907F0">
        <w:rPr>
          <w:sz w:val="20"/>
          <w:szCs w:val="20"/>
        </w:rPr>
        <w:t>We recognize it could also be possible that dishonesty elicits similar levels of guilt and positive affect. However, we did not formally hypothesize an effect of dishonesty on subjective value in this case because we assume any satisfaction triggered by positive affect should be canceled out by a similar reduction in satisfaction triggered by guilt.</w:t>
      </w:r>
    </w:p>
    <w:p w14:paraId="71A2D5D0" w14:textId="6386DDA5" w:rsidR="00C21356" w:rsidRPr="00FB384B" w:rsidRDefault="00C21356" w:rsidP="00A17B0D">
      <w:pPr>
        <w:pStyle w:val="FootnoteText"/>
        <w:rPr>
          <w:rFonts w:ascii="Times New Roman" w:hAnsi="Times New Roman" w:cs="Times New Roman"/>
        </w:rPr>
      </w:pPr>
    </w:p>
  </w:footnote>
  <w:footnote w:id="2">
    <w:p w14:paraId="143D95E3" w14:textId="791991D3" w:rsidR="00C21356" w:rsidRPr="001019DC" w:rsidRDefault="00C21356">
      <w:pPr>
        <w:pStyle w:val="FootnoteText"/>
        <w:rPr>
          <w:rFonts w:ascii="Times New Roman" w:hAnsi="Times New Roman" w:cs="Times New Roman"/>
        </w:rPr>
      </w:pPr>
      <w:r w:rsidRPr="001019DC">
        <w:rPr>
          <w:rStyle w:val="FootnoteReference"/>
          <w:rFonts w:ascii="Times New Roman" w:hAnsi="Times New Roman" w:cs="Times New Roman"/>
        </w:rPr>
        <w:footnoteRef/>
      </w:r>
      <w:r w:rsidRPr="001019DC">
        <w:rPr>
          <w:rFonts w:ascii="Times New Roman" w:hAnsi="Times New Roman" w:cs="Times New Roman"/>
        </w:rPr>
        <w:t xml:space="preserve"> </w:t>
      </w:r>
      <w:bookmarkStart w:id="0" w:name="_Hlk108900271"/>
      <w:r w:rsidRPr="001019DC">
        <w:rPr>
          <w:rFonts w:ascii="Times New Roman" w:hAnsi="Times New Roman" w:cs="Times New Roman"/>
        </w:rPr>
        <w:t>Th</w:t>
      </w:r>
      <w:r>
        <w:rPr>
          <w:rFonts w:ascii="Times New Roman" w:hAnsi="Times New Roman" w:cs="Times New Roman"/>
        </w:rPr>
        <w:t>is</w:t>
      </w:r>
      <w:r w:rsidRPr="001019DC">
        <w:rPr>
          <w:rFonts w:ascii="Times New Roman" w:hAnsi="Times New Roman" w:cs="Times New Roman"/>
        </w:rPr>
        <w:t xml:space="preserve"> SVI scale also contains three items one </w:t>
      </w:r>
      <w:r w:rsidR="00681391">
        <w:rPr>
          <w:rFonts w:ascii="Times New Roman" w:hAnsi="Times New Roman" w:cs="Times New Roman"/>
        </w:rPr>
        <w:t>could</w:t>
      </w:r>
      <w:r w:rsidRPr="001019DC">
        <w:rPr>
          <w:rFonts w:ascii="Times New Roman" w:hAnsi="Times New Roman" w:cs="Times New Roman"/>
        </w:rPr>
        <w:t xml:space="preserve"> expect to </w:t>
      </w:r>
      <w:r w:rsidR="00251785">
        <w:rPr>
          <w:rFonts w:ascii="Times New Roman" w:hAnsi="Times New Roman" w:cs="Times New Roman"/>
        </w:rPr>
        <w:t>be direct reactions to dishonesty</w:t>
      </w:r>
      <w:r w:rsidRPr="001019DC">
        <w:rPr>
          <w:rFonts w:ascii="Times New Roman" w:hAnsi="Times New Roman" w:cs="Times New Roman"/>
        </w:rPr>
        <w:t xml:space="preserve">: “I think the terms of my agreement were fair,” “I behaved according to my own principles and values,” and “the negotiation process was fair.” </w:t>
      </w:r>
      <w:r>
        <w:rPr>
          <w:rFonts w:ascii="Times New Roman" w:hAnsi="Times New Roman" w:cs="Times New Roman"/>
        </w:rPr>
        <w:t>Additional analyses revealed that the pattern of</w:t>
      </w:r>
      <w:r w:rsidRPr="001019DC">
        <w:rPr>
          <w:rFonts w:ascii="Times New Roman" w:hAnsi="Times New Roman" w:cs="Times New Roman"/>
        </w:rPr>
        <w:t xml:space="preserve"> </w:t>
      </w:r>
      <w:r>
        <w:rPr>
          <w:rFonts w:ascii="Times New Roman" w:hAnsi="Times New Roman" w:cs="Times New Roman"/>
        </w:rPr>
        <w:t>results</w:t>
      </w:r>
      <w:r w:rsidRPr="001019DC">
        <w:rPr>
          <w:rFonts w:ascii="Times New Roman" w:hAnsi="Times New Roman" w:cs="Times New Roman"/>
        </w:rPr>
        <w:t xml:space="preserve"> </w:t>
      </w:r>
      <w:r w:rsidR="00E238BD">
        <w:rPr>
          <w:rFonts w:ascii="Times New Roman" w:hAnsi="Times New Roman" w:cs="Times New Roman"/>
        </w:rPr>
        <w:t>holds</w:t>
      </w:r>
      <w:r w:rsidRPr="001019DC">
        <w:rPr>
          <w:rFonts w:ascii="Times New Roman" w:hAnsi="Times New Roman" w:cs="Times New Roman"/>
        </w:rPr>
        <w:t xml:space="preserve"> when omitting these items (see SOM)</w:t>
      </w:r>
      <w:r>
        <w:rPr>
          <w:rFonts w:ascii="Times New Roman" w:hAnsi="Times New Roman" w:cs="Times New Roman"/>
        </w:rPr>
        <w:t>. We report analyses of the full 13-item scale because it is consistent with our preregistrations.</w:t>
      </w:r>
    </w:p>
    <w:bookmarkEnd w:id="0"/>
  </w:footnote>
  <w:footnote w:id="3">
    <w:p w14:paraId="218E5FCB" w14:textId="52A494F7" w:rsidR="00C21356" w:rsidRPr="00F0710F" w:rsidRDefault="00C21356">
      <w:pPr>
        <w:pStyle w:val="FootnoteText"/>
        <w:rPr>
          <w:rFonts w:ascii="Times New Roman" w:hAnsi="Times New Roman" w:cs="Times New Roman"/>
        </w:rPr>
      </w:pPr>
      <w:r w:rsidRPr="00F0710F">
        <w:rPr>
          <w:rStyle w:val="FootnoteReference"/>
          <w:rFonts w:ascii="Times New Roman" w:hAnsi="Times New Roman" w:cs="Times New Roman"/>
        </w:rPr>
        <w:footnoteRef/>
      </w:r>
      <w:r w:rsidRPr="00F0710F">
        <w:rPr>
          <w:rFonts w:ascii="Times New Roman" w:hAnsi="Times New Roman" w:cs="Times New Roman"/>
        </w:rPr>
        <w:t xml:space="preserve"> This criterion also excludes participants who were never paired with a counterpart due to technical issues.</w:t>
      </w:r>
    </w:p>
  </w:footnote>
  <w:footnote w:id="4">
    <w:p w14:paraId="5782E358" w14:textId="77777777" w:rsidR="00C21356" w:rsidRPr="00BD237E" w:rsidRDefault="00C21356" w:rsidP="00BE7578">
      <w:pPr>
        <w:pStyle w:val="FootnoteText"/>
        <w:rPr>
          <w:rFonts w:ascii="Times New Roman" w:hAnsi="Times New Roman" w:cs="Times New Roman"/>
        </w:rPr>
      </w:pPr>
      <w:r w:rsidRPr="00BD237E">
        <w:rPr>
          <w:rStyle w:val="FootnoteReference"/>
          <w:rFonts w:ascii="Times New Roman" w:hAnsi="Times New Roman" w:cs="Times New Roman"/>
        </w:rPr>
        <w:footnoteRef/>
      </w:r>
      <w:r w:rsidRPr="00BD237E">
        <w:rPr>
          <w:rFonts w:ascii="Times New Roman" w:hAnsi="Times New Roman" w:cs="Times New Roman"/>
        </w:rPr>
        <w:t xml:space="preserve"> </w:t>
      </w:r>
      <w:r>
        <w:rPr>
          <w:rFonts w:ascii="Times New Roman" w:hAnsi="Times New Roman" w:cs="Times New Roman"/>
        </w:rPr>
        <w:t>T</w:t>
      </w:r>
      <w:r w:rsidRPr="00BD237E">
        <w:rPr>
          <w:rFonts w:ascii="Times New Roman" w:hAnsi="Times New Roman" w:cs="Times New Roman"/>
        </w:rPr>
        <w:t>he</w:t>
      </w:r>
      <w:r>
        <w:rPr>
          <w:rFonts w:ascii="Times New Roman" w:hAnsi="Times New Roman" w:cs="Times New Roman"/>
        </w:rPr>
        <w:t xml:space="preserve"> </w:t>
      </w:r>
      <w:r w:rsidRPr="00BD237E">
        <w:rPr>
          <w:rFonts w:ascii="Times New Roman" w:hAnsi="Times New Roman" w:cs="Times New Roman"/>
        </w:rPr>
        <w:t>ratio of difference between the high and low incentive</w:t>
      </w:r>
      <w:r>
        <w:rPr>
          <w:rFonts w:ascii="Times New Roman" w:hAnsi="Times New Roman" w:cs="Times New Roman"/>
        </w:rPr>
        <w:t>s</w:t>
      </w:r>
      <w:r w:rsidRPr="00BD237E">
        <w:rPr>
          <w:rFonts w:ascii="Times New Roman" w:hAnsi="Times New Roman" w:cs="Times New Roman"/>
        </w:rPr>
        <w:t xml:space="preserve"> </w:t>
      </w:r>
      <w:r>
        <w:rPr>
          <w:rFonts w:ascii="Times New Roman" w:hAnsi="Times New Roman" w:cs="Times New Roman"/>
        </w:rPr>
        <w:t>in this study</w:t>
      </w:r>
      <w:r w:rsidRPr="00BD237E">
        <w:rPr>
          <w:rFonts w:ascii="Times New Roman" w:hAnsi="Times New Roman" w:cs="Times New Roman"/>
        </w:rPr>
        <w:t xml:space="preserve"> (12.5:1) exceeds the ratio used in previous manipulations of incentive size on MTurk populations described by researchers as “</w:t>
      </w:r>
      <w:r>
        <w:rPr>
          <w:rFonts w:ascii="Times New Roman" w:hAnsi="Times New Roman" w:cs="Times New Roman"/>
        </w:rPr>
        <w:t>high</w:t>
      </w:r>
      <w:r w:rsidRPr="00BD237E">
        <w:rPr>
          <w:rFonts w:ascii="Times New Roman" w:hAnsi="Times New Roman" w:cs="Times New Roman"/>
        </w:rPr>
        <w:t>” and “</w:t>
      </w:r>
      <w:r>
        <w:rPr>
          <w:rFonts w:ascii="Times New Roman" w:hAnsi="Times New Roman" w:cs="Times New Roman"/>
        </w:rPr>
        <w:t>low</w:t>
      </w:r>
      <w:r w:rsidRPr="00BD237E">
        <w:rPr>
          <w:rFonts w:ascii="Times New Roman" w:hAnsi="Times New Roman" w:cs="Times New Roman"/>
        </w:rPr>
        <w:t>” (10:1</w:t>
      </w:r>
      <w:r>
        <w:rPr>
          <w:rFonts w:ascii="Times New Roman" w:hAnsi="Times New Roman" w:cs="Times New Roman"/>
        </w:rPr>
        <w:t xml:space="preserve"> or lower</w:t>
      </w:r>
      <w:r w:rsidRPr="00BD237E">
        <w:rPr>
          <w:rFonts w:ascii="Times New Roman" w:hAnsi="Times New Roman" w:cs="Times New Roman"/>
        </w:rPr>
        <w:t>; Mason &amp; Watts, 2009</w:t>
      </w:r>
      <w:r>
        <w:rPr>
          <w:rFonts w:ascii="Times New Roman" w:hAnsi="Times New Roman" w:cs="Times New Roman"/>
        </w:rPr>
        <w:t>; Rogstadius et al., 2011; Yin, Chen, &amp; Sun, 2013</w:t>
      </w:r>
      <w:r w:rsidRPr="00BD237E">
        <w:rPr>
          <w:rFonts w:ascii="Times New Roman" w:hAnsi="Times New Roman" w:cs="Times New Roman"/>
        </w:rPr>
        <w:t>).</w:t>
      </w:r>
    </w:p>
  </w:footnote>
  <w:footnote w:id="5">
    <w:p w14:paraId="6CB17867" w14:textId="53024AF2" w:rsidR="00C21356" w:rsidRPr="00CD2DF9" w:rsidRDefault="00C21356">
      <w:pPr>
        <w:pStyle w:val="FootnoteText"/>
        <w:rPr>
          <w:rFonts w:ascii="Times New Roman" w:hAnsi="Times New Roman" w:cs="Times New Roman"/>
        </w:rPr>
      </w:pPr>
      <w:r w:rsidRPr="00CD2DF9">
        <w:rPr>
          <w:rStyle w:val="FootnoteReference"/>
          <w:rFonts w:ascii="Times New Roman" w:hAnsi="Times New Roman" w:cs="Times New Roman"/>
        </w:rPr>
        <w:footnoteRef/>
      </w:r>
      <w:r w:rsidRPr="00CD2DF9">
        <w:rPr>
          <w:rFonts w:ascii="Times New Roman" w:hAnsi="Times New Roman" w:cs="Times New Roman"/>
        </w:rPr>
        <w:t xml:space="preserve"> </w:t>
      </w:r>
      <w:r>
        <w:rPr>
          <w:rFonts w:ascii="Times New Roman" w:hAnsi="Times New Roman" w:cs="Times New Roman"/>
        </w:rPr>
        <w:t xml:space="preserve">To assist us with quickly estimating how many participants met our preregistered criteria for inclusion in our main analyses as we monitored our progress towards achieving </w:t>
      </w:r>
      <w:r w:rsidR="00193C51">
        <w:rPr>
          <w:rFonts w:ascii="Times New Roman" w:hAnsi="Times New Roman" w:cs="Times New Roman"/>
        </w:rPr>
        <w:t>a</w:t>
      </w:r>
      <w:r>
        <w:rPr>
          <w:rFonts w:ascii="Times New Roman" w:hAnsi="Times New Roman" w:cs="Times New Roman"/>
        </w:rPr>
        <w:t xml:space="preserve"> preregistered data stopping rule, w</w:t>
      </w:r>
      <w:r w:rsidRPr="00CD2DF9">
        <w:rPr>
          <w:rFonts w:ascii="Times New Roman" w:hAnsi="Times New Roman" w:cs="Times New Roman"/>
        </w:rPr>
        <w:t xml:space="preserve">e also asked participants </w:t>
      </w:r>
      <w:r w:rsidR="00193C51">
        <w:rPr>
          <w:rFonts w:ascii="Times New Roman" w:hAnsi="Times New Roman" w:cs="Times New Roman"/>
        </w:rPr>
        <w:t xml:space="preserve">in this study, as well as Study 2 participants, </w:t>
      </w:r>
      <w:r w:rsidRPr="00CD2DF9">
        <w:rPr>
          <w:rFonts w:ascii="Times New Roman" w:hAnsi="Times New Roman" w:cs="Times New Roman"/>
        </w:rPr>
        <w:t xml:space="preserve">to self-report how honest they were in the negotiation. </w:t>
      </w:r>
      <w:r>
        <w:rPr>
          <w:rFonts w:ascii="Times New Roman" w:hAnsi="Times New Roman" w:cs="Times New Roman"/>
        </w:rPr>
        <w:t>We report analyses of these items in the SOM.</w:t>
      </w:r>
    </w:p>
  </w:footnote>
  <w:footnote w:id="6">
    <w:p w14:paraId="302861C2" w14:textId="44F0F02C" w:rsidR="00C21356" w:rsidRPr="004C7A06" w:rsidRDefault="00C21356">
      <w:pPr>
        <w:pStyle w:val="FootnoteText"/>
        <w:rPr>
          <w:rFonts w:ascii="Times New Roman" w:hAnsi="Times New Roman" w:cs="Times New Roman"/>
        </w:rPr>
      </w:pPr>
      <w:r w:rsidRPr="004C7A06">
        <w:rPr>
          <w:rStyle w:val="FootnoteReference"/>
          <w:rFonts w:ascii="Times New Roman" w:hAnsi="Times New Roman" w:cs="Times New Roman"/>
        </w:rPr>
        <w:footnoteRef/>
      </w:r>
      <w:r w:rsidRPr="004C7A06">
        <w:rPr>
          <w:rFonts w:ascii="Times New Roman" w:hAnsi="Times New Roman" w:cs="Times New Roman"/>
        </w:rPr>
        <w:t xml:space="preserve"> In this and all subsequently reported mixed ANOVA models, we used the “as in SPSS” effect size specification option (Giner-Sorolla et al., 2019).</w:t>
      </w:r>
    </w:p>
  </w:footnote>
  <w:footnote w:id="7">
    <w:p w14:paraId="05D34DFD" w14:textId="3F106EEF" w:rsidR="00C21356" w:rsidRPr="004C7A06" w:rsidRDefault="00C21356">
      <w:pPr>
        <w:pStyle w:val="FootnoteText"/>
        <w:rPr>
          <w:rFonts w:ascii="Times New Roman" w:hAnsi="Times New Roman" w:cs="Times New Roman"/>
        </w:rPr>
      </w:pPr>
      <w:r>
        <w:rPr>
          <w:rStyle w:val="FootnoteReference"/>
        </w:rPr>
        <w:footnoteRef/>
      </w:r>
      <w:r>
        <w:t xml:space="preserve"> </w:t>
      </w:r>
      <w:r w:rsidRPr="004C7A06">
        <w:rPr>
          <w:rFonts w:ascii="Times New Roman" w:hAnsi="Times New Roman" w:cs="Times New Roman"/>
        </w:rPr>
        <w:t>Anticipating the possibility that counterparts might detect dishonesty</w:t>
      </w:r>
      <w:r>
        <w:rPr>
          <w:rFonts w:ascii="Times New Roman" w:hAnsi="Times New Roman" w:cs="Times New Roman"/>
        </w:rPr>
        <w:t xml:space="preserve">, </w:t>
      </w:r>
      <w:r w:rsidRPr="004C7A06">
        <w:rPr>
          <w:rFonts w:ascii="Times New Roman" w:hAnsi="Times New Roman" w:cs="Times New Roman"/>
        </w:rPr>
        <w:t xml:space="preserve">we also preregistered </w:t>
      </w:r>
      <w:r>
        <w:rPr>
          <w:rFonts w:ascii="Times New Roman" w:hAnsi="Times New Roman" w:cs="Times New Roman"/>
        </w:rPr>
        <w:t>that we would</w:t>
      </w:r>
      <w:r w:rsidRPr="004C7A06">
        <w:rPr>
          <w:rFonts w:ascii="Times New Roman" w:hAnsi="Times New Roman" w:cs="Times New Roman"/>
        </w:rPr>
        <w:t xml:space="preserve"> conduct analyses controlling for counterpart perceptions of participants’ dishonesty if it varied by condition at </w:t>
      </w:r>
      <w:r w:rsidRPr="004C7A06">
        <w:rPr>
          <w:rFonts w:ascii="Times New Roman" w:hAnsi="Times New Roman" w:cs="Times New Roman"/>
          <w:i/>
          <w:iCs/>
        </w:rPr>
        <w:t>p</w:t>
      </w:r>
      <w:r w:rsidRPr="004C7A06">
        <w:rPr>
          <w:rFonts w:ascii="Times New Roman" w:hAnsi="Times New Roman" w:cs="Times New Roman"/>
        </w:rPr>
        <w:t xml:space="preserve"> &lt; .05. Al</w:t>
      </w:r>
      <w:r>
        <w:rPr>
          <w:rFonts w:ascii="Times New Roman" w:hAnsi="Times New Roman" w:cs="Times New Roman"/>
        </w:rPr>
        <w:t xml:space="preserve">though participants perceived control condition participants to be </w:t>
      </w:r>
      <w:r w:rsidRPr="004C7A06">
        <w:rPr>
          <w:rFonts w:ascii="Times New Roman" w:hAnsi="Times New Roman" w:cs="Times New Roman"/>
          <w:i/>
          <w:iCs/>
        </w:rPr>
        <w:t>more</w:t>
      </w:r>
      <w:r>
        <w:rPr>
          <w:rFonts w:ascii="Times New Roman" w:hAnsi="Times New Roman" w:cs="Times New Roman"/>
        </w:rPr>
        <w:t xml:space="preserve"> dishonest than dishonest participants, they did perceive participants in the dishonesty opportunity condition who chose to be dishonest as more dishonest than those who chose to be honest (see SOM). All</w:t>
      </w:r>
      <w:r w:rsidRPr="004C7A06">
        <w:rPr>
          <w:rFonts w:ascii="Times New Roman" w:hAnsi="Times New Roman" w:cs="Times New Roman"/>
        </w:rPr>
        <w:t xml:space="preserve"> effects reported at </w:t>
      </w:r>
      <w:r w:rsidRPr="004C7A06">
        <w:rPr>
          <w:rFonts w:ascii="Times New Roman" w:hAnsi="Times New Roman" w:cs="Times New Roman"/>
          <w:i/>
          <w:iCs/>
        </w:rPr>
        <w:t>p</w:t>
      </w:r>
      <w:r w:rsidRPr="004C7A06">
        <w:rPr>
          <w:rFonts w:ascii="Times New Roman" w:hAnsi="Times New Roman" w:cs="Times New Roman"/>
        </w:rPr>
        <w:t xml:space="preserve"> &lt; .05 in Study 1 hold at </w:t>
      </w:r>
      <w:r w:rsidRPr="004C7A06">
        <w:rPr>
          <w:rFonts w:ascii="Times New Roman" w:hAnsi="Times New Roman" w:cs="Times New Roman"/>
          <w:i/>
          <w:iCs/>
        </w:rPr>
        <w:t>p</w:t>
      </w:r>
      <w:r w:rsidRPr="004C7A06">
        <w:rPr>
          <w:rFonts w:ascii="Times New Roman" w:hAnsi="Times New Roman" w:cs="Times New Roman"/>
        </w:rPr>
        <w:t xml:space="preserve"> &lt; .05 when controlling for counterpart perceptions of focal participants’ dishonesty, suggesting that our findings hold</w:t>
      </w:r>
      <w:r w:rsidR="004B5089">
        <w:rPr>
          <w:rFonts w:ascii="Times New Roman" w:hAnsi="Times New Roman" w:cs="Times New Roman"/>
        </w:rPr>
        <w:t xml:space="preserve"> when</w:t>
      </w:r>
      <w:r w:rsidRPr="004C7A06">
        <w:rPr>
          <w:rFonts w:ascii="Times New Roman" w:hAnsi="Times New Roman" w:cs="Times New Roman"/>
        </w:rPr>
        <w:t xml:space="preserve"> </w:t>
      </w:r>
      <w:r w:rsidR="004B5089">
        <w:rPr>
          <w:rFonts w:ascii="Times New Roman" w:hAnsi="Times New Roman" w:cs="Times New Roman"/>
        </w:rPr>
        <w:t>accounting for</w:t>
      </w:r>
      <w:r w:rsidRPr="004C7A06">
        <w:rPr>
          <w:rFonts w:ascii="Times New Roman" w:hAnsi="Times New Roman" w:cs="Times New Roman"/>
        </w:rPr>
        <w:t xml:space="preserve"> counterparts’ ability to detect lies.</w:t>
      </w:r>
    </w:p>
  </w:footnote>
  <w:footnote w:id="8">
    <w:p w14:paraId="412A7AEE" w14:textId="77777777" w:rsidR="00C21356" w:rsidRPr="00C64A38" w:rsidRDefault="00C21356" w:rsidP="00C2694F">
      <w:pPr>
        <w:pStyle w:val="FootnoteText"/>
        <w:rPr>
          <w:rFonts w:ascii="Times New Roman" w:hAnsi="Times New Roman" w:cs="Times New Roman"/>
        </w:rPr>
      </w:pPr>
      <w:r w:rsidRPr="00C64A38">
        <w:rPr>
          <w:rStyle w:val="FootnoteReference"/>
          <w:rFonts w:ascii="Times New Roman" w:hAnsi="Times New Roman" w:cs="Times New Roman"/>
        </w:rPr>
        <w:footnoteRef/>
      </w:r>
      <w:r w:rsidRPr="00C64A38">
        <w:rPr>
          <w:rFonts w:ascii="Times New Roman" w:hAnsi="Times New Roman" w:cs="Times New Roman"/>
        </w:rPr>
        <w:t xml:space="preserve"> We did not preregister this analysis or a similar one in Study 2. We thank an anonymous reviewer for suggesting </w:t>
      </w:r>
      <w:r>
        <w:rPr>
          <w:rFonts w:ascii="Times New Roman" w:hAnsi="Times New Roman" w:cs="Times New Roman"/>
        </w:rPr>
        <w:t>it.</w:t>
      </w:r>
    </w:p>
  </w:footnote>
  <w:footnote w:id="9">
    <w:p w14:paraId="58A198D8" w14:textId="47E9A90D" w:rsidR="00C21356" w:rsidRDefault="00C21356">
      <w:pPr>
        <w:pStyle w:val="FootnoteText"/>
      </w:pPr>
      <w:r w:rsidRPr="00690579">
        <w:rPr>
          <w:rStyle w:val="FootnoteReference"/>
          <w:rFonts w:ascii="Times New Roman" w:hAnsi="Times New Roman" w:cs="Times New Roman"/>
        </w:rPr>
        <w:footnoteRef/>
      </w:r>
      <w:r w:rsidRPr="00690579">
        <w:rPr>
          <w:rFonts w:ascii="Times New Roman" w:hAnsi="Times New Roman" w:cs="Times New Roman"/>
        </w:rPr>
        <w:t xml:space="preserve"> </w:t>
      </w:r>
      <w:r>
        <w:rPr>
          <w:rFonts w:ascii="Times New Roman" w:hAnsi="Times New Roman" w:cs="Times New Roman"/>
        </w:rPr>
        <w:t>This power analyses assumes a binomial distribution of dishonesty. It also accounts for</w:t>
      </w:r>
      <w:r w:rsidRPr="00971536">
        <w:rPr>
          <w:rFonts w:ascii="Times New Roman" w:hAnsi="Times New Roman" w:cs="Times New Roman"/>
        </w:rPr>
        <w:t xml:space="preserve"> </w:t>
      </w:r>
      <w:r>
        <w:rPr>
          <w:rFonts w:ascii="Times New Roman" w:hAnsi="Times New Roman" w:cs="Times New Roman"/>
        </w:rPr>
        <w:t xml:space="preserve">dishonest </w:t>
      </w:r>
      <w:r w:rsidRPr="00971536">
        <w:rPr>
          <w:rFonts w:ascii="Times New Roman" w:hAnsi="Times New Roman" w:cs="Times New Roman"/>
        </w:rPr>
        <w:t>participants</w:t>
      </w:r>
      <w:r>
        <w:rPr>
          <w:rFonts w:ascii="Times New Roman" w:hAnsi="Times New Roman" w:cs="Times New Roman"/>
        </w:rPr>
        <w:t>’</w:t>
      </w:r>
      <w:r w:rsidRPr="00971536">
        <w:rPr>
          <w:rFonts w:ascii="Times New Roman" w:hAnsi="Times New Roman" w:cs="Times New Roman"/>
        </w:rPr>
        <w:t xml:space="preserve"> </w:t>
      </w:r>
      <w:r>
        <w:rPr>
          <w:rFonts w:ascii="Times New Roman" w:hAnsi="Times New Roman" w:cs="Times New Roman"/>
        </w:rPr>
        <w:t>likelihood</w:t>
      </w:r>
      <w:r w:rsidRPr="00971536">
        <w:rPr>
          <w:rFonts w:ascii="Times New Roman" w:hAnsi="Times New Roman" w:cs="Times New Roman"/>
        </w:rPr>
        <w:t xml:space="preserve"> of choosing to negotiate again</w:t>
      </w:r>
      <w:r>
        <w:rPr>
          <w:rFonts w:ascii="Times New Roman" w:hAnsi="Times New Roman" w:cs="Times New Roman"/>
        </w:rPr>
        <w:t xml:space="preserve"> with the same counterpart and </w:t>
      </w:r>
      <w:r w:rsidRPr="00971536">
        <w:rPr>
          <w:rFonts w:ascii="Times New Roman" w:hAnsi="Times New Roman" w:cs="Times New Roman"/>
        </w:rPr>
        <w:t>the squared multiple correlation coefficient of counterpart choice on model covariates (</w:t>
      </w:r>
      <w:r w:rsidRPr="00971536">
        <w:rPr>
          <w:rFonts w:ascii="Times New Roman" w:hAnsi="Times New Roman" w:cs="Times New Roman"/>
          <w:i/>
          <w:iCs/>
        </w:rPr>
        <w:t>R</w:t>
      </w:r>
      <w:r w:rsidRPr="00971536">
        <w:rPr>
          <w:rFonts w:ascii="Times New Roman" w:hAnsi="Times New Roman" w:cs="Times New Roman"/>
          <w:vertAlign w:val="superscript"/>
        </w:rPr>
        <w:t>2</w:t>
      </w:r>
      <w:r w:rsidRPr="00971536">
        <w:rPr>
          <w:rFonts w:ascii="Times New Roman" w:hAnsi="Times New Roman" w:cs="Times New Roman"/>
        </w:rPr>
        <w:t xml:space="preserve"> = .01).  </w:t>
      </w:r>
    </w:p>
  </w:footnote>
  <w:footnote w:id="10">
    <w:p w14:paraId="3BB6284F" w14:textId="2BFB536F" w:rsidR="00C21356" w:rsidRDefault="00C21356">
      <w:pPr>
        <w:pStyle w:val="FootnoteText"/>
      </w:pPr>
      <w:r w:rsidRPr="00690579">
        <w:rPr>
          <w:rStyle w:val="FootnoteReference"/>
          <w:rFonts w:ascii="Times New Roman" w:hAnsi="Times New Roman" w:cs="Times New Roman"/>
        </w:rPr>
        <w:footnoteRef/>
      </w:r>
      <w:r>
        <w:t xml:space="preserve"> </w:t>
      </w:r>
      <w:r w:rsidRPr="00917AEC">
        <w:rPr>
          <w:rFonts w:ascii="Times New Roman" w:eastAsia="Times New Roman" w:hAnsi="Times New Roman" w:cs="Times New Roman"/>
        </w:rPr>
        <w:t>Participants</w:t>
      </w:r>
      <w:r>
        <w:rPr>
          <w:rFonts w:ascii="Times New Roman" w:eastAsia="Times New Roman" w:hAnsi="Times New Roman" w:cs="Times New Roman"/>
        </w:rPr>
        <w:t>’</w:t>
      </w:r>
      <w:r w:rsidRPr="00917AEC">
        <w:rPr>
          <w:rFonts w:ascii="Times New Roman" w:eastAsia="Times New Roman" w:hAnsi="Times New Roman" w:cs="Times New Roman"/>
        </w:rPr>
        <w:t xml:space="preserve"> </w:t>
      </w:r>
      <w:r>
        <w:rPr>
          <w:rFonts w:ascii="Times New Roman" w:eastAsia="Times New Roman" w:hAnsi="Times New Roman" w:cs="Times New Roman"/>
        </w:rPr>
        <w:t>Negotiation</w:t>
      </w:r>
      <w:r w:rsidRPr="00917AEC">
        <w:rPr>
          <w:rFonts w:ascii="Times New Roman" w:eastAsia="Times New Roman" w:hAnsi="Times New Roman" w:cs="Times New Roman"/>
        </w:rPr>
        <w:t xml:space="preserve"> 2 subjective value was </w:t>
      </w:r>
      <w:r>
        <w:rPr>
          <w:rFonts w:ascii="Times New Roman" w:eastAsia="Times New Roman" w:hAnsi="Times New Roman" w:cs="Times New Roman"/>
        </w:rPr>
        <w:t>moderately</w:t>
      </w:r>
      <w:r w:rsidRPr="00917AEC">
        <w:rPr>
          <w:rFonts w:ascii="Times New Roman" w:eastAsia="Times New Roman" w:hAnsi="Times New Roman" w:cs="Times New Roman"/>
        </w:rPr>
        <w:t xml:space="preserve"> correlated with </w:t>
      </w:r>
      <w:r>
        <w:rPr>
          <w:rFonts w:ascii="Times New Roman" w:eastAsia="Times New Roman" w:hAnsi="Times New Roman" w:cs="Times New Roman"/>
        </w:rPr>
        <w:t>Negotiation</w:t>
      </w:r>
      <w:r w:rsidRPr="00917AEC">
        <w:rPr>
          <w:rFonts w:ascii="Times New Roman" w:eastAsia="Times New Roman" w:hAnsi="Times New Roman" w:cs="Times New Roman"/>
        </w:rPr>
        <w:t xml:space="preserve"> 1 subjective value, </w:t>
      </w:r>
      <w:r w:rsidRPr="00917AEC">
        <w:rPr>
          <w:rFonts w:ascii="Times New Roman" w:eastAsia="Times New Roman" w:hAnsi="Times New Roman" w:cs="Times New Roman"/>
          <w:i/>
          <w:iCs/>
          <w:color w:val="0E101A"/>
        </w:rPr>
        <w:t>r</w:t>
      </w:r>
      <w:r w:rsidRPr="00917AEC">
        <w:rPr>
          <w:rFonts w:ascii="Times New Roman" w:eastAsia="Times New Roman" w:hAnsi="Times New Roman" w:cs="Times New Roman"/>
        </w:rPr>
        <w:t>(</w:t>
      </w:r>
      <w:r>
        <w:rPr>
          <w:rFonts w:ascii="Times New Roman" w:eastAsia="Times New Roman" w:hAnsi="Times New Roman" w:cs="Times New Roman"/>
        </w:rPr>
        <w:t>201</w:t>
      </w:r>
      <w:r w:rsidRPr="00917AEC">
        <w:rPr>
          <w:rFonts w:ascii="Times New Roman" w:eastAsia="Times New Roman" w:hAnsi="Times New Roman" w:cs="Times New Roman"/>
        </w:rPr>
        <w:t>) = .</w:t>
      </w:r>
      <w:r>
        <w:rPr>
          <w:rFonts w:ascii="Times New Roman" w:eastAsia="Times New Roman" w:hAnsi="Times New Roman" w:cs="Times New Roman"/>
        </w:rPr>
        <w:t>31</w:t>
      </w:r>
      <w:r w:rsidRPr="00917AEC">
        <w:rPr>
          <w:rFonts w:ascii="Times New Roman" w:eastAsia="Times New Roman" w:hAnsi="Times New Roman" w:cs="Times New Roman"/>
        </w:rPr>
        <w:t>, </w:t>
      </w:r>
      <w:r w:rsidRPr="00917AEC">
        <w:rPr>
          <w:rFonts w:ascii="Times New Roman" w:eastAsia="Times New Roman" w:hAnsi="Times New Roman" w:cs="Times New Roman"/>
          <w:i/>
          <w:iCs/>
          <w:color w:val="0E101A"/>
        </w:rPr>
        <w:t>p</w:t>
      </w:r>
      <w:r w:rsidRPr="00917AEC">
        <w:rPr>
          <w:rFonts w:ascii="Times New Roman" w:eastAsia="Times New Roman" w:hAnsi="Times New Roman" w:cs="Times New Roman"/>
        </w:rPr>
        <w:t xml:space="preserve"> &lt; .001. This </w:t>
      </w:r>
      <w:r>
        <w:rPr>
          <w:rFonts w:ascii="Times New Roman" w:eastAsia="Times New Roman" w:hAnsi="Times New Roman" w:cs="Times New Roman"/>
        </w:rPr>
        <w:t xml:space="preserve">moderate </w:t>
      </w:r>
      <w:r w:rsidRPr="00917AEC">
        <w:rPr>
          <w:rFonts w:ascii="Times New Roman" w:eastAsia="Times New Roman" w:hAnsi="Times New Roman" w:cs="Times New Roman"/>
        </w:rPr>
        <w:t xml:space="preserve">correlation suggests that, despite using the same scale about the same counterpart, </w:t>
      </w:r>
      <w:r>
        <w:rPr>
          <w:rFonts w:ascii="Times New Roman" w:eastAsia="Times New Roman" w:hAnsi="Times New Roman" w:cs="Times New Roman"/>
        </w:rPr>
        <w:t>Negotiation</w:t>
      </w:r>
      <w:r w:rsidRPr="00917AEC">
        <w:rPr>
          <w:rFonts w:ascii="Times New Roman" w:eastAsia="Times New Roman" w:hAnsi="Times New Roman" w:cs="Times New Roman"/>
        </w:rPr>
        <w:t xml:space="preserve"> 2 subjective value is</w:t>
      </w:r>
      <w:r>
        <w:rPr>
          <w:rFonts w:ascii="Times New Roman" w:eastAsia="Times New Roman" w:hAnsi="Times New Roman" w:cs="Times New Roman"/>
        </w:rPr>
        <w:t xml:space="preserve"> relatively distinct from</w:t>
      </w:r>
      <w:r w:rsidRPr="00917AEC">
        <w:rPr>
          <w:rFonts w:ascii="Times New Roman" w:eastAsia="Times New Roman" w:hAnsi="Times New Roman" w:cs="Times New Roman"/>
        </w:rPr>
        <w:t xml:space="preserve"> </w:t>
      </w:r>
      <w:r>
        <w:rPr>
          <w:rFonts w:ascii="Times New Roman" w:eastAsia="Times New Roman" w:hAnsi="Times New Roman" w:cs="Times New Roman"/>
        </w:rPr>
        <w:t>Negotiation</w:t>
      </w:r>
      <w:r w:rsidRPr="00917AEC">
        <w:rPr>
          <w:rFonts w:ascii="Times New Roman" w:eastAsia="Times New Roman" w:hAnsi="Times New Roman" w:cs="Times New Roman"/>
        </w:rPr>
        <w:t xml:space="preserve"> 1 subjective value, as only approximately </w:t>
      </w:r>
      <w:r>
        <w:rPr>
          <w:rFonts w:ascii="Times New Roman" w:eastAsia="Times New Roman" w:hAnsi="Times New Roman" w:cs="Times New Roman"/>
        </w:rPr>
        <w:t>10</w:t>
      </w:r>
      <w:r w:rsidRPr="00917AEC">
        <w:rPr>
          <w:rFonts w:ascii="Times New Roman" w:eastAsia="Times New Roman" w:hAnsi="Times New Roman" w:cs="Times New Roman"/>
        </w:rPr>
        <w:t>% of the variance in participants</w:t>
      </w:r>
      <w:r>
        <w:rPr>
          <w:rFonts w:ascii="Times New Roman" w:eastAsia="Times New Roman" w:hAnsi="Times New Roman" w:cs="Times New Roman"/>
        </w:rPr>
        <w:t>’</w:t>
      </w:r>
      <w:r w:rsidRPr="00917AEC">
        <w:rPr>
          <w:rFonts w:ascii="Times New Roman" w:eastAsia="Times New Roman" w:hAnsi="Times New Roman" w:cs="Times New Roman"/>
        </w:rPr>
        <w:t xml:space="preserve"> subjective value in </w:t>
      </w:r>
      <w:r>
        <w:rPr>
          <w:rFonts w:ascii="Times New Roman" w:eastAsia="Times New Roman" w:hAnsi="Times New Roman" w:cs="Times New Roman"/>
        </w:rPr>
        <w:t>Negotiation</w:t>
      </w:r>
      <w:r w:rsidRPr="00917AEC">
        <w:rPr>
          <w:rFonts w:ascii="Times New Roman" w:eastAsia="Times New Roman" w:hAnsi="Times New Roman" w:cs="Times New Roman"/>
        </w:rPr>
        <w:t xml:space="preserve"> 2 was attributable to their subjective value in the previous negotiation.</w:t>
      </w:r>
    </w:p>
  </w:footnote>
  <w:footnote w:id="11">
    <w:p w14:paraId="00C1436B" w14:textId="16758BBC" w:rsidR="00C21356" w:rsidRPr="00171CBC" w:rsidRDefault="00C21356">
      <w:pPr>
        <w:pStyle w:val="FootnoteText"/>
        <w:rPr>
          <w:rFonts w:ascii="Times New Roman" w:hAnsi="Times New Roman" w:cs="Times New Roman"/>
        </w:rPr>
      </w:pPr>
      <w:r w:rsidRPr="00171CBC">
        <w:rPr>
          <w:rStyle w:val="FootnoteReference"/>
          <w:rFonts w:ascii="Times New Roman" w:hAnsi="Times New Roman" w:cs="Times New Roman"/>
        </w:rPr>
        <w:footnoteRef/>
      </w:r>
      <w:r>
        <w:rPr>
          <w:rFonts w:ascii="Times New Roman" w:hAnsi="Times New Roman" w:cs="Times New Roman"/>
        </w:rPr>
        <w:t xml:space="preserve"> Because participants in the dishonesty opportunity condition self-selected whether to be dishonest (and thus whether they were included in our main analyses), it is possible for moral character to systemically differ between </w:t>
      </w:r>
      <w:r w:rsidR="00DC67BE">
        <w:rPr>
          <w:rFonts w:ascii="Times New Roman" w:hAnsi="Times New Roman" w:cs="Times New Roman"/>
        </w:rPr>
        <w:t>dishonest</w:t>
      </w:r>
      <w:r>
        <w:rPr>
          <w:rFonts w:ascii="Times New Roman" w:hAnsi="Times New Roman" w:cs="Times New Roman"/>
        </w:rPr>
        <w:t xml:space="preserve"> </w:t>
      </w:r>
      <w:r w:rsidR="00DC67BE">
        <w:rPr>
          <w:rFonts w:ascii="Times New Roman" w:hAnsi="Times New Roman" w:cs="Times New Roman"/>
        </w:rPr>
        <w:t xml:space="preserve">focal </w:t>
      </w:r>
      <w:r>
        <w:rPr>
          <w:rFonts w:ascii="Times New Roman" w:hAnsi="Times New Roman" w:cs="Times New Roman"/>
        </w:rPr>
        <w:t>participants and th</w:t>
      </w:r>
      <w:r w:rsidR="00DC67BE">
        <w:rPr>
          <w:rFonts w:ascii="Times New Roman" w:hAnsi="Times New Roman" w:cs="Times New Roman"/>
        </w:rPr>
        <w:t>ose in the</w:t>
      </w:r>
      <w:r>
        <w:rPr>
          <w:rFonts w:ascii="Times New Roman" w:hAnsi="Times New Roman" w:cs="Times New Roman"/>
        </w:rPr>
        <w:t xml:space="preserve"> control condition. We did not find evidence of dishonest participants’ moral character differing from that of control condition participants on any of the traits we measured (</w:t>
      </w:r>
      <w:r w:rsidR="00CD10DB">
        <w:rPr>
          <w:rFonts w:ascii="Times New Roman" w:hAnsi="Times New Roman" w:cs="Times New Roman"/>
        </w:rPr>
        <w:t xml:space="preserve">all </w:t>
      </w:r>
      <w:r w:rsidRPr="00DC67BE">
        <w:rPr>
          <w:rFonts w:ascii="Times New Roman" w:hAnsi="Times New Roman" w:cs="Times New Roman"/>
          <w:i/>
          <w:iCs/>
        </w:rPr>
        <w:t>p</w:t>
      </w:r>
      <w:r>
        <w:rPr>
          <w:rFonts w:ascii="Times New Roman" w:hAnsi="Times New Roman" w:cs="Times New Roman"/>
        </w:rPr>
        <w:t xml:space="preserve">s &gt; .43). This suggests that our moderation analyses are unlikely to be limited by a restricted range of values where the observed moral character of dishonest and control condition participants overlapped. </w:t>
      </w:r>
      <w:r w:rsidR="006077B7">
        <w:rPr>
          <w:rFonts w:ascii="Times New Roman" w:hAnsi="Times New Roman" w:cs="Times New Roman"/>
        </w:rPr>
        <w:t>We did not find evidence of t</w:t>
      </w:r>
      <w:r>
        <w:rPr>
          <w:rFonts w:ascii="Times New Roman" w:hAnsi="Times New Roman" w:cs="Times New Roman"/>
        </w:rPr>
        <w:t xml:space="preserve">he moral character traits we measured </w:t>
      </w:r>
      <w:r w:rsidR="006077B7">
        <w:rPr>
          <w:rFonts w:ascii="Times New Roman" w:hAnsi="Times New Roman" w:cs="Times New Roman"/>
        </w:rPr>
        <w:t>being correlated</w:t>
      </w:r>
      <w:r>
        <w:rPr>
          <w:rFonts w:ascii="Times New Roman" w:hAnsi="Times New Roman" w:cs="Times New Roman"/>
        </w:rPr>
        <w:t xml:space="preserve"> with participants’ choice of whether to behave dishonestly in the dishonesty opportunity condition (see SOM).  </w:t>
      </w:r>
    </w:p>
  </w:footnote>
  <w:footnote w:id="12">
    <w:p w14:paraId="52A65DD7" w14:textId="542D1B2C" w:rsidR="00C21356" w:rsidRPr="00850456" w:rsidRDefault="00C21356">
      <w:pPr>
        <w:pStyle w:val="FootnoteText"/>
        <w:rPr>
          <w:rFonts w:ascii="Times New Roman" w:hAnsi="Times New Roman" w:cs="Times New Roman"/>
        </w:rPr>
      </w:pPr>
      <w:r w:rsidRPr="00850456">
        <w:rPr>
          <w:rStyle w:val="FootnoteReference"/>
          <w:rFonts w:ascii="Times New Roman" w:hAnsi="Times New Roman" w:cs="Times New Roman"/>
        </w:rPr>
        <w:footnoteRef/>
      </w:r>
      <w:r w:rsidRPr="00850456">
        <w:rPr>
          <w:rFonts w:ascii="Times New Roman" w:hAnsi="Times New Roman" w:cs="Times New Roman"/>
        </w:rPr>
        <w:t xml:space="preserve"> To replicate Study 1, we also conducted a mediation analysis testing the indirect effect of dishonesty on </w:t>
      </w:r>
      <w:r>
        <w:rPr>
          <w:rFonts w:ascii="Times New Roman" w:hAnsi="Times New Roman" w:cs="Times New Roman"/>
        </w:rPr>
        <w:t xml:space="preserve">Negotiation 1 </w:t>
      </w:r>
      <w:r w:rsidRPr="00850456">
        <w:rPr>
          <w:rFonts w:ascii="Times New Roman" w:hAnsi="Times New Roman" w:cs="Times New Roman"/>
        </w:rPr>
        <w:t xml:space="preserve">subjective value through </w:t>
      </w:r>
      <w:r>
        <w:rPr>
          <w:rFonts w:ascii="Times New Roman" w:hAnsi="Times New Roman" w:cs="Times New Roman"/>
        </w:rPr>
        <w:t xml:space="preserve">Negotiation 1 </w:t>
      </w:r>
      <w:r w:rsidRPr="00850456">
        <w:rPr>
          <w:rFonts w:ascii="Times New Roman" w:hAnsi="Times New Roman" w:cs="Times New Roman"/>
        </w:rPr>
        <w:t xml:space="preserve">guilt, negative affect, and positive affect. </w:t>
      </w:r>
      <w:r>
        <w:rPr>
          <w:rFonts w:ascii="Times New Roman" w:hAnsi="Times New Roman" w:cs="Times New Roman"/>
        </w:rPr>
        <w:t>Replicating Study 1, we found an indirect effect of dishonesty on Negotiation 1 subjective value through Negotiation 1 guilt that was independent of positive and negative affect, indirect effect = -0.11, 95% CI [-0.</w:t>
      </w:r>
      <w:r w:rsidR="00DD5407">
        <w:rPr>
          <w:rFonts w:ascii="Times New Roman" w:hAnsi="Times New Roman" w:cs="Times New Roman"/>
        </w:rPr>
        <w:t>23</w:t>
      </w:r>
      <w:r>
        <w:rPr>
          <w:rFonts w:ascii="Times New Roman" w:hAnsi="Times New Roman" w:cs="Times New Roman"/>
        </w:rPr>
        <w:t>, -0.</w:t>
      </w:r>
      <w:r w:rsidR="00DD5407">
        <w:rPr>
          <w:rFonts w:ascii="Times New Roman" w:hAnsi="Times New Roman" w:cs="Times New Roman"/>
        </w:rPr>
        <w:t>04</w:t>
      </w:r>
      <w:r>
        <w:rPr>
          <w:rFonts w:ascii="Times New Roman" w:hAnsi="Times New Roman" w:cs="Times New Roman"/>
        </w:rPr>
        <w:t xml:space="preserve">]. </w:t>
      </w:r>
    </w:p>
  </w:footnote>
  <w:footnote w:id="13">
    <w:p w14:paraId="4855A6DF" w14:textId="0805ABDB" w:rsidR="00C21356" w:rsidRPr="003B6958" w:rsidRDefault="00C21356" w:rsidP="003B6958">
      <w:pPr>
        <w:rPr>
          <w:rFonts w:ascii="Times New Roman" w:hAnsi="Times New Roman" w:cs="Times New Roman"/>
          <w:sz w:val="20"/>
          <w:szCs w:val="20"/>
        </w:rPr>
      </w:pPr>
      <w:r w:rsidRPr="003B6958">
        <w:rPr>
          <w:rStyle w:val="FootnoteReference"/>
          <w:rFonts w:ascii="Times New Roman" w:hAnsi="Times New Roman" w:cs="Times New Roman"/>
          <w:sz w:val="20"/>
          <w:szCs w:val="20"/>
        </w:rPr>
        <w:footnoteRef/>
      </w:r>
      <w:r w:rsidRPr="003B6958">
        <w:rPr>
          <w:rFonts w:ascii="Times New Roman" w:hAnsi="Times New Roman" w:cs="Times New Roman"/>
          <w:sz w:val="20"/>
          <w:szCs w:val="20"/>
        </w:rPr>
        <w:t xml:space="preserve"> One may wonder whether the relational consequences we document were driven by liars’ concerns about being discovered</w:t>
      </w:r>
      <w:r>
        <w:rPr>
          <w:rFonts w:ascii="Times New Roman" w:hAnsi="Times New Roman" w:cs="Times New Roman"/>
          <w:sz w:val="20"/>
          <w:szCs w:val="20"/>
        </w:rPr>
        <w:t xml:space="preserve"> as dishonest</w:t>
      </w:r>
      <w:r w:rsidRPr="003B6958">
        <w:rPr>
          <w:rFonts w:ascii="Times New Roman" w:hAnsi="Times New Roman" w:cs="Times New Roman"/>
          <w:sz w:val="20"/>
          <w:szCs w:val="20"/>
        </w:rPr>
        <w:t xml:space="preserve"> </w:t>
      </w:r>
      <w:r>
        <w:rPr>
          <w:rFonts w:ascii="Times New Roman" w:hAnsi="Times New Roman" w:cs="Times New Roman"/>
          <w:sz w:val="20"/>
          <w:szCs w:val="20"/>
        </w:rPr>
        <w:t>during</w:t>
      </w:r>
      <w:r w:rsidRPr="003B6958">
        <w:rPr>
          <w:rFonts w:ascii="Times New Roman" w:hAnsi="Times New Roman" w:cs="Times New Roman"/>
          <w:sz w:val="20"/>
          <w:szCs w:val="20"/>
        </w:rPr>
        <w:t xml:space="preserve"> subsequent interactions with counterparts. We believe this is unlikely. Nervousness is an emotion that emerges in liars from concerns about having their lies detected (DePaulo et al., 2003), and an analysis of the “nervous” item in the generalized negative affect scale suggests that dishonest participants did not feel more nervous than control condition participants after the second negotiation (</w:t>
      </w:r>
      <w:r w:rsidRPr="003B6958">
        <w:rPr>
          <w:rFonts w:ascii="Times New Roman" w:hAnsi="Times New Roman" w:cs="Times New Roman"/>
          <w:i/>
          <w:iCs/>
          <w:sz w:val="20"/>
          <w:szCs w:val="20"/>
        </w:rPr>
        <w:t>M</w:t>
      </w:r>
      <w:r w:rsidRPr="003B6958">
        <w:rPr>
          <w:rFonts w:ascii="Times New Roman" w:hAnsi="Times New Roman" w:cs="Times New Roman"/>
          <w:sz w:val="20"/>
          <w:szCs w:val="20"/>
          <w:vertAlign w:val="subscript"/>
        </w:rPr>
        <w:t>Dishonest</w:t>
      </w:r>
      <w:r w:rsidRPr="003B6958">
        <w:rPr>
          <w:rFonts w:ascii="Times New Roman" w:hAnsi="Times New Roman" w:cs="Times New Roman"/>
          <w:sz w:val="20"/>
          <w:szCs w:val="20"/>
        </w:rPr>
        <w:t xml:space="preserve"> = 2.1, </w:t>
      </w:r>
      <w:r w:rsidRPr="003B6958">
        <w:rPr>
          <w:rFonts w:ascii="Times New Roman" w:hAnsi="Times New Roman" w:cs="Times New Roman"/>
          <w:i/>
          <w:iCs/>
          <w:sz w:val="20"/>
          <w:szCs w:val="20"/>
        </w:rPr>
        <w:t>SD</w:t>
      </w:r>
      <w:r w:rsidRPr="003B6958">
        <w:rPr>
          <w:rFonts w:ascii="Times New Roman" w:hAnsi="Times New Roman" w:cs="Times New Roman"/>
          <w:sz w:val="20"/>
          <w:szCs w:val="20"/>
        </w:rPr>
        <w:t xml:space="preserve"> = 1.4 vs. </w:t>
      </w:r>
      <w:r w:rsidRPr="003B6958">
        <w:rPr>
          <w:rFonts w:ascii="Times New Roman" w:hAnsi="Times New Roman" w:cs="Times New Roman"/>
          <w:i/>
          <w:iCs/>
          <w:sz w:val="20"/>
          <w:szCs w:val="20"/>
        </w:rPr>
        <w:t>M</w:t>
      </w:r>
      <w:r w:rsidRPr="003B6958">
        <w:rPr>
          <w:rFonts w:ascii="Times New Roman" w:hAnsi="Times New Roman" w:cs="Times New Roman"/>
          <w:sz w:val="20"/>
          <w:szCs w:val="20"/>
          <w:vertAlign w:val="subscript"/>
        </w:rPr>
        <w:t>Control</w:t>
      </w:r>
      <w:r w:rsidRPr="003B6958">
        <w:rPr>
          <w:rFonts w:ascii="Times New Roman" w:hAnsi="Times New Roman" w:cs="Times New Roman"/>
          <w:sz w:val="20"/>
          <w:szCs w:val="20"/>
        </w:rPr>
        <w:t xml:space="preserve"> = 2.2, </w:t>
      </w:r>
      <w:r w:rsidRPr="003B6958">
        <w:rPr>
          <w:rFonts w:ascii="Times New Roman" w:hAnsi="Times New Roman" w:cs="Times New Roman"/>
          <w:i/>
          <w:iCs/>
          <w:sz w:val="20"/>
          <w:szCs w:val="20"/>
        </w:rPr>
        <w:t>SD</w:t>
      </w:r>
      <w:r w:rsidRPr="003B6958">
        <w:rPr>
          <w:rFonts w:ascii="Times New Roman" w:hAnsi="Times New Roman" w:cs="Times New Roman"/>
          <w:sz w:val="20"/>
          <w:szCs w:val="20"/>
        </w:rPr>
        <w:t xml:space="preserve"> = 1.7), </w:t>
      </w:r>
      <w:r w:rsidRPr="003B6958">
        <w:rPr>
          <w:rFonts w:ascii="Times New Roman" w:hAnsi="Times New Roman" w:cs="Times New Roman"/>
          <w:i/>
          <w:iCs/>
          <w:sz w:val="20"/>
          <w:szCs w:val="20"/>
        </w:rPr>
        <w:t>t</w:t>
      </w:r>
      <w:r w:rsidRPr="003B6958">
        <w:rPr>
          <w:rFonts w:ascii="Times New Roman" w:hAnsi="Times New Roman" w:cs="Times New Roman"/>
          <w:sz w:val="20"/>
          <w:szCs w:val="20"/>
        </w:rPr>
        <w:t xml:space="preserve">(199) = 0.76, </w:t>
      </w:r>
      <w:r w:rsidRPr="003B6958">
        <w:rPr>
          <w:rFonts w:ascii="Times New Roman" w:hAnsi="Times New Roman" w:cs="Times New Roman"/>
          <w:i/>
          <w:iCs/>
          <w:sz w:val="20"/>
          <w:szCs w:val="20"/>
        </w:rPr>
        <w:t>p</w:t>
      </w:r>
      <w:r w:rsidRPr="003B6958">
        <w:rPr>
          <w:rFonts w:ascii="Times New Roman" w:hAnsi="Times New Roman" w:cs="Times New Roman"/>
          <w:sz w:val="20"/>
          <w:szCs w:val="20"/>
        </w:rPr>
        <w:t xml:space="preserve"> = .45</w:t>
      </w:r>
      <w:r w:rsidR="00140417">
        <w:rPr>
          <w:rFonts w:ascii="Times New Roman" w:hAnsi="Times New Roman" w:cs="Times New Roman"/>
          <w:sz w:val="20"/>
          <w:szCs w:val="20"/>
        </w:rPr>
        <w:t xml:space="preserve">, </w:t>
      </w:r>
      <w:r w:rsidR="00140417" w:rsidRPr="00140417">
        <w:rPr>
          <w:rFonts w:ascii="Times New Roman" w:hAnsi="Times New Roman" w:cs="Times New Roman"/>
          <w:i/>
          <w:iCs/>
          <w:sz w:val="20"/>
          <w:szCs w:val="20"/>
        </w:rPr>
        <w:t>d</w:t>
      </w:r>
      <w:r w:rsidR="00140417">
        <w:rPr>
          <w:rFonts w:ascii="Times New Roman" w:hAnsi="Times New Roman" w:cs="Times New Roman"/>
          <w:sz w:val="20"/>
          <w:szCs w:val="20"/>
        </w:rPr>
        <w:t xml:space="preserve"> = 0.10, 95% CI [-0.17, 0.39]</w:t>
      </w:r>
      <w:r w:rsidRPr="003B6958">
        <w:rPr>
          <w:rFonts w:ascii="Times New Roman" w:hAnsi="Times New Roman" w:cs="Times New Roman"/>
          <w:sz w:val="20"/>
          <w:szCs w:val="20"/>
        </w:rPr>
        <w:t>.</w:t>
      </w:r>
    </w:p>
    <w:p w14:paraId="3B6B18FB" w14:textId="18EF927B" w:rsidR="00C21356" w:rsidRDefault="00C21356">
      <w:pPr>
        <w:pStyle w:val="FootnoteText"/>
      </w:pPr>
    </w:p>
  </w:footnote>
  <w:footnote w:id="14">
    <w:p w14:paraId="1FD14004" w14:textId="553777DD" w:rsidR="00C21356" w:rsidRDefault="00C21356">
      <w:pPr>
        <w:pStyle w:val="FootnoteText"/>
      </w:pPr>
      <w:r w:rsidRPr="00356B0C">
        <w:rPr>
          <w:rStyle w:val="FootnoteReference"/>
          <w:rFonts w:ascii="Times New Roman" w:hAnsi="Times New Roman" w:cs="Times New Roman"/>
        </w:rPr>
        <w:footnoteRef/>
      </w:r>
      <w:r>
        <w:t xml:space="preserve"> </w:t>
      </w:r>
      <w:r w:rsidRPr="0013484B">
        <w:rPr>
          <w:rFonts w:ascii="Times New Roman" w:hAnsi="Times New Roman" w:cs="Times New Roman"/>
        </w:rPr>
        <w:t xml:space="preserve">Kray et al. </w:t>
      </w:r>
      <w:r>
        <w:rPr>
          <w:rFonts w:ascii="Times New Roman" w:hAnsi="Times New Roman" w:cs="Times New Roman"/>
        </w:rPr>
        <w:t xml:space="preserve">(2014) </w:t>
      </w:r>
      <w:r w:rsidRPr="0013484B">
        <w:rPr>
          <w:rFonts w:ascii="Times New Roman" w:hAnsi="Times New Roman" w:cs="Times New Roman"/>
        </w:rPr>
        <w:t>also differentiated between</w:t>
      </w:r>
      <w:r>
        <w:rPr>
          <w:rFonts w:ascii="Times New Roman" w:hAnsi="Times New Roman" w:cs="Times New Roman"/>
        </w:rPr>
        <w:t xml:space="preserve"> honesty that was most beneficial to counterparts (revealing the client’s true intentions, coded 0) and honesty that still conceals the client’s intentions (coded 1). In separate analyses measuring dishonesty with this coding scheme (</w:t>
      </w:r>
      <w:r>
        <w:rPr>
          <w:rFonts w:ascii="Symbol" w:hAnsi="Symbol" w:cs="Times New Roman"/>
        </w:rPr>
        <w:sym w:font="Symbol" w:char="F061"/>
      </w:r>
      <w:r>
        <w:rPr>
          <w:rFonts w:ascii="Times New Roman" w:hAnsi="Times New Roman" w:cs="Times New Roman"/>
        </w:rPr>
        <w:t xml:space="preserve"> = .90), we find that dishonesty reduced negotiators’ subjective value, </w:t>
      </w:r>
      <w:r w:rsidRPr="00C734B6">
        <w:rPr>
          <w:rFonts w:ascii="Times New Roman" w:hAnsi="Times New Roman" w:cs="Times New Roman"/>
          <w:i/>
          <w:iCs/>
        </w:rPr>
        <w:t>r</w:t>
      </w:r>
      <w:r>
        <w:rPr>
          <w:rFonts w:ascii="Times New Roman" w:hAnsi="Times New Roman" w:cs="Times New Roman"/>
        </w:rPr>
        <w:t xml:space="preserve">(104) = -0.22, </w:t>
      </w:r>
      <w:r w:rsidRPr="00C734B6">
        <w:rPr>
          <w:rFonts w:ascii="Times New Roman" w:hAnsi="Times New Roman" w:cs="Times New Roman"/>
          <w:i/>
          <w:iCs/>
        </w:rPr>
        <w:t>p</w:t>
      </w:r>
      <w:r>
        <w:rPr>
          <w:rFonts w:ascii="Times New Roman" w:hAnsi="Times New Roman" w:cs="Times New Roman"/>
        </w:rPr>
        <w:t xml:space="preserve"> = .022; this effect held in a model with controls, </w:t>
      </w:r>
      <w:r w:rsidRPr="00C734B6">
        <w:rPr>
          <w:rFonts w:ascii="Times New Roman" w:hAnsi="Times New Roman" w:cs="Times New Roman"/>
          <w:i/>
          <w:iCs/>
        </w:rPr>
        <w:t>t</w:t>
      </w:r>
      <w:r>
        <w:rPr>
          <w:rFonts w:ascii="Times New Roman" w:hAnsi="Times New Roman" w:cs="Times New Roman"/>
        </w:rPr>
        <w:t xml:space="preserve">(101) = 2.97, </w:t>
      </w:r>
      <w:r w:rsidRPr="00C734B6">
        <w:rPr>
          <w:rFonts w:ascii="Times New Roman" w:hAnsi="Times New Roman" w:cs="Times New Roman"/>
          <w:i/>
          <w:iCs/>
        </w:rPr>
        <w:t>p</w:t>
      </w:r>
      <w:r>
        <w:rPr>
          <w:rFonts w:ascii="Times New Roman" w:hAnsi="Times New Roman" w:cs="Times New Roman"/>
        </w:rPr>
        <w:t xml:space="preserve"> = .004.</w:t>
      </w:r>
    </w:p>
  </w:footnote>
  <w:footnote w:id="15">
    <w:p w14:paraId="70B64879" w14:textId="4E8BFA1E" w:rsidR="00C21356" w:rsidRPr="00CE50FF" w:rsidRDefault="00C21356" w:rsidP="00767AAB">
      <w:pPr>
        <w:pStyle w:val="FootnoteText"/>
        <w:rPr>
          <w:rFonts w:ascii="Times New Roman" w:hAnsi="Times New Roman" w:cs="Times New Roman"/>
        </w:rPr>
      </w:pPr>
      <w:r w:rsidRPr="00CE50FF">
        <w:rPr>
          <w:rStyle w:val="FootnoteReference"/>
          <w:rFonts w:ascii="Times New Roman" w:hAnsi="Times New Roman" w:cs="Times New Roman"/>
        </w:rPr>
        <w:footnoteRef/>
      </w:r>
      <w:r w:rsidRPr="00CE50FF">
        <w:rPr>
          <w:rFonts w:ascii="Times New Roman" w:hAnsi="Times New Roman" w:cs="Times New Roman"/>
        </w:rPr>
        <w:t xml:space="preserve"> </w:t>
      </w:r>
      <w:r>
        <w:rPr>
          <w:rFonts w:ascii="Times New Roman" w:hAnsi="Times New Roman" w:cs="Times New Roman"/>
        </w:rPr>
        <w:t xml:space="preserve">Students in two of the instructors’ classes self-reported their own honesty during the negotiation (1 = “not at all” to 7 = “extremely”). This measure (reverse-scored to reflect dishonesty) correlated with the coded dishonesty measure we used in our main analyses, </w:t>
      </w:r>
      <w:r w:rsidRPr="00767AAB">
        <w:rPr>
          <w:rFonts w:ascii="Times New Roman" w:hAnsi="Times New Roman" w:cs="Times New Roman"/>
          <w:i/>
          <w:iCs/>
        </w:rPr>
        <w:t>r</w:t>
      </w:r>
      <w:r>
        <w:rPr>
          <w:rFonts w:ascii="Times New Roman" w:hAnsi="Times New Roman" w:cs="Times New Roman"/>
        </w:rPr>
        <w:t xml:space="preserve">(51) = .37, </w:t>
      </w:r>
      <w:r w:rsidRPr="00767AAB">
        <w:rPr>
          <w:rFonts w:ascii="Times New Roman" w:hAnsi="Times New Roman" w:cs="Times New Roman"/>
          <w:i/>
          <w:iCs/>
        </w:rPr>
        <w:t>p</w:t>
      </w:r>
      <w:r>
        <w:rPr>
          <w:rFonts w:ascii="Times New Roman" w:hAnsi="Times New Roman" w:cs="Times New Roman"/>
        </w:rPr>
        <w:t xml:space="preserve"> = .007, suggesting that focal participants’ perception of dishonesty corresponded with our coded measure. Two of the sections contained in our dataset also included a question for focal participants about the extent to which they “let down” their partner (</w:t>
      </w:r>
      <w:r w:rsidRPr="00767AAB">
        <w:rPr>
          <w:rFonts w:ascii="Times New Roman" w:hAnsi="Times New Roman" w:cs="Times New Roman"/>
          <w:i/>
          <w:iCs/>
        </w:rPr>
        <w:t>n</w:t>
      </w:r>
      <w:r>
        <w:rPr>
          <w:rFonts w:ascii="Times New Roman" w:hAnsi="Times New Roman" w:cs="Times New Roman"/>
        </w:rPr>
        <w:t xml:space="preserve"> = 41), but because of its unclear overlap with the focal construct of guilt, we do not report analyses of that item.</w:t>
      </w:r>
    </w:p>
  </w:footnote>
  <w:footnote w:id="16">
    <w:p w14:paraId="7DD3DDB2" w14:textId="7C25E277" w:rsidR="00C21356" w:rsidRPr="00AF0B60" w:rsidRDefault="00C21356">
      <w:pPr>
        <w:pStyle w:val="FootnoteText"/>
        <w:rPr>
          <w:rFonts w:ascii="Times New Roman" w:hAnsi="Times New Roman" w:cs="Times New Roman"/>
        </w:rPr>
      </w:pPr>
      <w:r w:rsidRPr="00356B0C">
        <w:rPr>
          <w:rStyle w:val="FootnoteReference"/>
          <w:rFonts w:ascii="Times New Roman" w:hAnsi="Times New Roman" w:cs="Times New Roman"/>
        </w:rPr>
        <w:footnoteRef/>
      </w:r>
      <w:r w:rsidRPr="00356B0C">
        <w:rPr>
          <w:rFonts w:ascii="Times New Roman" w:hAnsi="Times New Roman" w:cs="Times New Roman"/>
        </w:rPr>
        <w:t xml:space="preserve"> </w:t>
      </w:r>
      <w:r>
        <w:rPr>
          <w:rFonts w:ascii="Times New Roman" w:hAnsi="Times New Roman" w:cs="Times New Roman"/>
        </w:rPr>
        <w:t>Consistent with the prior studies, we also conducted analyses that omitted this item. Our results hold when using the resulting 3-item SVI measure (see SOM</w:t>
      </w:r>
      <w:r w:rsidR="007D362E">
        <w:rPr>
          <w:rFonts w:ascii="Times New Roman" w:hAnsi="Times New Roman" w:cs="Times New Roman"/>
        </w:rPr>
        <w:t>, Table S1</w:t>
      </w:r>
      <w:r>
        <w:rPr>
          <w:rFonts w:ascii="Times New Roman" w:hAnsi="Times New Roman" w:cs="Times New Roman"/>
        </w:rPr>
        <w:t>).</w:t>
      </w:r>
    </w:p>
  </w:footnote>
  <w:footnote w:id="17">
    <w:p w14:paraId="4F692CD6" w14:textId="4B0C658E" w:rsidR="00C21356" w:rsidRPr="000E71A3" w:rsidRDefault="00C21356">
      <w:pPr>
        <w:pStyle w:val="FootnoteText"/>
        <w:rPr>
          <w:rFonts w:ascii="Times New Roman" w:hAnsi="Times New Roman" w:cs="Times New Roman"/>
        </w:rPr>
      </w:pPr>
      <w:r>
        <w:rPr>
          <w:rStyle w:val="FootnoteReference"/>
        </w:rPr>
        <w:footnoteRef/>
      </w:r>
      <w:r>
        <w:t xml:space="preserve"> </w:t>
      </w:r>
      <w:r w:rsidRPr="001F702D">
        <w:rPr>
          <w:rFonts w:ascii="Times New Roman" w:hAnsi="Times New Roman" w:cs="Times New Roman"/>
        </w:rPr>
        <w:t>One instructor did not include this item in a post-negotiation survey</w:t>
      </w:r>
      <w:r>
        <w:rPr>
          <w:rFonts w:ascii="Times New Roman" w:hAnsi="Times New Roman" w:cs="Times New Roman"/>
        </w:rPr>
        <w:t>, and in response to a reviewer’s concern about the item, we asked another instructor to remove it from data collected in another class section.</w:t>
      </w:r>
    </w:p>
  </w:footnote>
  <w:footnote w:id="18">
    <w:p w14:paraId="1417C5C0" w14:textId="5E8DD156" w:rsidR="00C21356" w:rsidRPr="00A0331F" w:rsidRDefault="00C21356">
      <w:pPr>
        <w:pStyle w:val="FootnoteText"/>
        <w:rPr>
          <w:rFonts w:ascii="Times New Roman" w:hAnsi="Times New Roman" w:cs="Times New Roman"/>
        </w:rPr>
      </w:pPr>
      <w:r w:rsidRPr="00A0331F">
        <w:rPr>
          <w:rStyle w:val="FootnoteReference"/>
          <w:rFonts w:ascii="Times New Roman" w:hAnsi="Times New Roman" w:cs="Times New Roman"/>
        </w:rPr>
        <w:footnoteRef/>
      </w:r>
      <w:r w:rsidRPr="00A0331F">
        <w:rPr>
          <w:rFonts w:ascii="Times New Roman" w:hAnsi="Times New Roman" w:cs="Times New Roman"/>
        </w:rPr>
        <w:t xml:space="preserve"> </w:t>
      </w:r>
      <w:r w:rsidRPr="00917AEC">
        <w:rPr>
          <w:rFonts w:ascii="Times New Roman" w:hAnsi="Times New Roman" w:cs="Times New Roman"/>
        </w:rPr>
        <w:t>We did not preregister any analyses of this item. However, we made an ex-post decision that it would be a useful measure for validating that focal participants</w:t>
      </w:r>
      <w:r>
        <w:rPr>
          <w:rFonts w:ascii="Times New Roman" w:hAnsi="Times New Roman" w:cs="Times New Roman"/>
        </w:rPr>
        <w:t>’</w:t>
      </w:r>
      <w:r w:rsidRPr="00917AEC">
        <w:rPr>
          <w:rFonts w:ascii="Times New Roman" w:hAnsi="Times New Roman" w:cs="Times New Roman"/>
        </w:rPr>
        <w:t xml:space="preserve"> self-reports impacted how frequently their counterparts were misinformed about the buyer</w:t>
      </w:r>
      <w:r>
        <w:rPr>
          <w:rFonts w:ascii="Times New Roman" w:hAnsi="Times New Roman" w:cs="Times New Roman"/>
        </w:rPr>
        <w:t>’</w:t>
      </w:r>
      <w:r w:rsidRPr="00917AEC">
        <w:rPr>
          <w:rFonts w:ascii="Times New Roman" w:hAnsi="Times New Roman" w:cs="Times New Roman"/>
        </w:rPr>
        <w:t xml:space="preserve">s intentions.  </w:t>
      </w:r>
    </w:p>
  </w:footnote>
  <w:footnote w:id="19">
    <w:p w14:paraId="0E0F99F9" w14:textId="25A2254B" w:rsidR="007725BD" w:rsidRPr="007725BD" w:rsidRDefault="007725BD">
      <w:pPr>
        <w:pStyle w:val="FootnoteText"/>
        <w:rPr>
          <w:rFonts w:ascii="Times New Roman" w:hAnsi="Times New Roman" w:cs="Times New Roman"/>
        </w:rPr>
      </w:pPr>
      <w:r w:rsidRPr="007725BD">
        <w:rPr>
          <w:rStyle w:val="FootnoteReference"/>
          <w:rFonts w:ascii="Times New Roman" w:hAnsi="Times New Roman" w:cs="Times New Roman"/>
        </w:rPr>
        <w:footnoteRef/>
      </w:r>
      <w:r w:rsidRPr="007725BD">
        <w:rPr>
          <w:rFonts w:ascii="Times New Roman" w:hAnsi="Times New Roman" w:cs="Times New Roman"/>
        </w:rPr>
        <w:t xml:space="preserve"> We also included “I feel that I have let my partner down” as an item but made a post-hoc decision to drop it in response to concerns that it might capture something different from the affective experience of guilt in a negotiation context. All effects reported at </w:t>
      </w:r>
      <w:r w:rsidRPr="007725BD">
        <w:rPr>
          <w:rFonts w:ascii="Times New Roman" w:hAnsi="Times New Roman" w:cs="Times New Roman"/>
          <w:i/>
          <w:iCs/>
        </w:rPr>
        <w:t>p</w:t>
      </w:r>
      <w:r w:rsidRPr="007725BD">
        <w:rPr>
          <w:rFonts w:ascii="Times New Roman" w:hAnsi="Times New Roman" w:cs="Times New Roman"/>
        </w:rPr>
        <w:t xml:space="preserve"> &lt; .05 remain at </w:t>
      </w:r>
      <w:r w:rsidRPr="007725BD">
        <w:rPr>
          <w:rFonts w:ascii="Times New Roman" w:hAnsi="Times New Roman" w:cs="Times New Roman"/>
          <w:i/>
          <w:iCs/>
        </w:rPr>
        <w:t>p</w:t>
      </w:r>
      <w:r w:rsidRPr="007725BD">
        <w:rPr>
          <w:rFonts w:ascii="Times New Roman" w:hAnsi="Times New Roman" w:cs="Times New Roman"/>
        </w:rPr>
        <w:t xml:space="preserve"> &lt; .05 when including this item. We thank an anonymous reviewer and the Associate Editor for raising this concern.</w:t>
      </w:r>
    </w:p>
  </w:footnote>
  <w:footnote w:id="20">
    <w:p w14:paraId="10B486D2" w14:textId="0997BC1E" w:rsidR="00C21356" w:rsidRDefault="00C21356">
      <w:pPr>
        <w:pStyle w:val="FootnoteText"/>
      </w:pPr>
      <w:r w:rsidRPr="004F188B">
        <w:rPr>
          <w:rStyle w:val="FootnoteReference"/>
          <w:rFonts w:ascii="Times New Roman" w:hAnsi="Times New Roman" w:cs="Times New Roman"/>
        </w:rPr>
        <w:footnoteRef/>
      </w:r>
      <w:r>
        <w:t xml:space="preserve"> </w:t>
      </w:r>
      <w:r>
        <w:rPr>
          <w:rFonts w:ascii="Times New Roman" w:hAnsi="Times New Roman" w:cs="Times New Roman"/>
        </w:rPr>
        <w:t>This power analyses assumes a binomial distribution of dishonesty. It also accounts for</w:t>
      </w:r>
      <w:r w:rsidRPr="00971536">
        <w:rPr>
          <w:rFonts w:ascii="Times New Roman" w:hAnsi="Times New Roman" w:cs="Times New Roman"/>
        </w:rPr>
        <w:t xml:space="preserve"> participants</w:t>
      </w:r>
      <w:r>
        <w:rPr>
          <w:rFonts w:ascii="Times New Roman" w:hAnsi="Times New Roman" w:cs="Times New Roman"/>
        </w:rPr>
        <w:t>’</w:t>
      </w:r>
      <w:r w:rsidRPr="00971536">
        <w:rPr>
          <w:rFonts w:ascii="Times New Roman" w:hAnsi="Times New Roman" w:cs="Times New Roman"/>
        </w:rPr>
        <w:t xml:space="preserve"> </w:t>
      </w:r>
      <w:r>
        <w:rPr>
          <w:rFonts w:ascii="Times New Roman" w:hAnsi="Times New Roman" w:cs="Times New Roman"/>
        </w:rPr>
        <w:t xml:space="preserve">likelihood of </w:t>
      </w:r>
      <w:r w:rsidRPr="00971536">
        <w:rPr>
          <w:rFonts w:ascii="Times New Roman" w:hAnsi="Times New Roman" w:cs="Times New Roman"/>
        </w:rPr>
        <w:t>choosing to negotiate again</w:t>
      </w:r>
      <w:r>
        <w:rPr>
          <w:rFonts w:ascii="Times New Roman" w:hAnsi="Times New Roman" w:cs="Times New Roman"/>
        </w:rPr>
        <w:t xml:space="preserve"> with the same counterpart in the dishonesty instruction condition and </w:t>
      </w:r>
      <w:r w:rsidRPr="00971536">
        <w:rPr>
          <w:rFonts w:ascii="Times New Roman" w:hAnsi="Times New Roman" w:cs="Times New Roman"/>
        </w:rPr>
        <w:t>the squared multiple correlation coefficient of counterpart choice on model covariates (</w:t>
      </w:r>
      <w:r w:rsidRPr="00971536">
        <w:rPr>
          <w:rFonts w:ascii="Times New Roman" w:hAnsi="Times New Roman" w:cs="Times New Roman"/>
          <w:i/>
          <w:iCs/>
        </w:rPr>
        <w:t>R</w:t>
      </w:r>
      <w:r w:rsidRPr="00971536">
        <w:rPr>
          <w:rFonts w:ascii="Times New Roman" w:hAnsi="Times New Roman" w:cs="Times New Roman"/>
          <w:vertAlign w:val="superscript"/>
        </w:rPr>
        <w:t>2</w:t>
      </w:r>
      <w:r w:rsidRPr="00971536">
        <w:rPr>
          <w:rFonts w:ascii="Times New Roman" w:hAnsi="Times New Roman" w:cs="Times New Roman"/>
        </w:rPr>
        <w:t xml:space="preserve"> = .01).  </w:t>
      </w:r>
    </w:p>
  </w:footnote>
  <w:footnote w:id="21">
    <w:p w14:paraId="188EACC9" w14:textId="7CAE7AF7" w:rsidR="00C21356" w:rsidRPr="00BC0BF8" w:rsidRDefault="00C21356" w:rsidP="00614830">
      <w:pPr>
        <w:pStyle w:val="FootnoteText"/>
        <w:rPr>
          <w:rFonts w:ascii="Times New Roman" w:hAnsi="Times New Roman" w:cs="Times New Roman"/>
        </w:rPr>
      </w:pPr>
      <w:r w:rsidRPr="00BC0BF8">
        <w:rPr>
          <w:rStyle w:val="FootnoteReference"/>
          <w:rFonts w:ascii="Times New Roman" w:hAnsi="Times New Roman" w:cs="Times New Roman"/>
        </w:rPr>
        <w:footnoteRef/>
      </w:r>
      <w:r w:rsidRPr="00BC0BF8">
        <w:rPr>
          <w:rFonts w:ascii="Times New Roman" w:hAnsi="Times New Roman" w:cs="Times New Roman"/>
        </w:rPr>
        <w:t xml:space="preserve"> </w:t>
      </w:r>
      <w:r>
        <w:rPr>
          <w:rFonts w:ascii="Times New Roman" w:hAnsi="Times New Roman" w:cs="Times New Roman"/>
        </w:rPr>
        <w:t>Replicating Studies 1 and 2, a</w:t>
      </w:r>
      <w:r w:rsidRPr="00BC0BF8">
        <w:rPr>
          <w:rFonts w:ascii="Times New Roman" w:hAnsi="Times New Roman" w:cs="Times New Roman"/>
        </w:rPr>
        <w:t xml:space="preserve"> separate mediation analysis </w:t>
      </w:r>
      <w:r>
        <w:rPr>
          <w:rFonts w:ascii="Times New Roman" w:hAnsi="Times New Roman" w:cs="Times New Roman"/>
        </w:rPr>
        <w:t>found a negative indirect effect of dishonesty on subjective value through guilt, indirect effect = -0.16, 95% CI [-0.23, -0.09].</w:t>
      </w:r>
    </w:p>
  </w:footnote>
  <w:footnote w:id="22">
    <w:p w14:paraId="2FAD9B20" w14:textId="743A0E78" w:rsidR="00C21356" w:rsidRPr="00750BFC" w:rsidRDefault="00C21356">
      <w:pPr>
        <w:pStyle w:val="FootnoteText"/>
        <w:rPr>
          <w:rFonts w:ascii="Times New Roman" w:hAnsi="Times New Roman" w:cs="Times New Roman"/>
        </w:rPr>
      </w:pPr>
      <w:r w:rsidRPr="00750BFC">
        <w:rPr>
          <w:rStyle w:val="FootnoteReference"/>
          <w:rFonts w:ascii="Times New Roman" w:hAnsi="Times New Roman" w:cs="Times New Roman"/>
        </w:rPr>
        <w:footnoteRef/>
      </w:r>
      <w:r w:rsidRPr="00750BFC">
        <w:rPr>
          <w:rFonts w:ascii="Times New Roman" w:hAnsi="Times New Roman" w:cs="Times New Roman"/>
        </w:rPr>
        <w:t xml:space="preserve"> </w:t>
      </w:r>
      <w:r w:rsidRPr="00C42C4D">
        <w:rPr>
          <w:rFonts w:ascii="Times New Roman" w:hAnsi="Times New Roman" w:cs="Times New Roman"/>
        </w:rPr>
        <w:t>Supplemental studies corroborate</w:t>
      </w:r>
      <w:r w:rsidR="00870B0C">
        <w:rPr>
          <w:rFonts w:ascii="Times New Roman" w:hAnsi="Times New Roman" w:cs="Times New Roman"/>
        </w:rPr>
        <w:t xml:space="preserve"> our</w:t>
      </w:r>
      <w:r w:rsidRPr="00C42C4D">
        <w:rPr>
          <w:rFonts w:ascii="Times New Roman" w:hAnsi="Times New Roman" w:cs="Times New Roman"/>
        </w:rPr>
        <w:t xml:space="preserve"> findings in another bargaining context where counterparts’ behavior was more tightly controlled (see SOM, Studies S1 and S2).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6301938"/>
      <w:docPartObj>
        <w:docPartGallery w:val="Page Numbers (Top of Page)"/>
        <w:docPartUnique/>
      </w:docPartObj>
    </w:sdtPr>
    <w:sdtContent>
      <w:p w14:paraId="3C7A0F73" w14:textId="3B32104A" w:rsidR="00C21356" w:rsidRDefault="00C21356" w:rsidP="004709D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sdtContent>
  </w:sdt>
  <w:p w14:paraId="2B7BDF61" w14:textId="77777777" w:rsidR="00C21356" w:rsidRDefault="00C21356" w:rsidP="00FB0A2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4811814"/>
      <w:docPartObj>
        <w:docPartGallery w:val="Page Numbers (Top of Page)"/>
        <w:docPartUnique/>
      </w:docPartObj>
    </w:sdtPr>
    <w:sdtContent>
      <w:p w14:paraId="2551DADD" w14:textId="7D1FCF94" w:rsidR="00C21356" w:rsidRDefault="00C21356" w:rsidP="004709D4">
        <w:pPr>
          <w:pStyle w:val="Header"/>
          <w:framePr w:wrap="none" w:vAnchor="text" w:hAnchor="margin" w:xAlign="right" w:y="1"/>
          <w:rPr>
            <w:rStyle w:val="PageNumber"/>
          </w:rPr>
        </w:pPr>
        <w:r w:rsidRPr="00FB0A25">
          <w:rPr>
            <w:rStyle w:val="PageNumber"/>
            <w:rFonts w:ascii="Times New Roman" w:hAnsi="Times New Roman" w:cs="Times New Roman"/>
          </w:rPr>
          <w:fldChar w:fldCharType="begin"/>
        </w:r>
        <w:r w:rsidRPr="00FB0A25">
          <w:rPr>
            <w:rStyle w:val="PageNumber"/>
            <w:rFonts w:ascii="Times New Roman" w:hAnsi="Times New Roman" w:cs="Times New Roman"/>
          </w:rPr>
          <w:instrText xml:space="preserve"> PAGE </w:instrText>
        </w:r>
        <w:r w:rsidRPr="00FB0A25">
          <w:rPr>
            <w:rStyle w:val="PageNumber"/>
            <w:rFonts w:ascii="Times New Roman" w:hAnsi="Times New Roman" w:cs="Times New Roman"/>
          </w:rPr>
          <w:fldChar w:fldCharType="separate"/>
        </w:r>
        <w:r>
          <w:rPr>
            <w:rStyle w:val="PageNumber"/>
            <w:rFonts w:ascii="Times New Roman" w:hAnsi="Times New Roman" w:cs="Times New Roman"/>
            <w:noProof/>
          </w:rPr>
          <w:t>62</w:t>
        </w:r>
        <w:r w:rsidRPr="00FB0A25">
          <w:rPr>
            <w:rStyle w:val="PageNumber"/>
            <w:rFonts w:ascii="Times New Roman" w:hAnsi="Times New Roman" w:cs="Times New Roman"/>
          </w:rPr>
          <w:fldChar w:fldCharType="end"/>
        </w:r>
      </w:p>
    </w:sdtContent>
  </w:sdt>
  <w:p w14:paraId="7C88CB38" w14:textId="17AE7529" w:rsidR="00C21356" w:rsidRDefault="00F83515" w:rsidP="00FB0A25">
    <w:pPr>
      <w:pStyle w:val="Header"/>
      <w:ind w:right="360"/>
    </w:pPr>
    <w:r>
      <w:rPr>
        <w:rFonts w:ascii="Times New Roman" w:hAnsi="Times New Roman" w:cs="Times New Roman"/>
      </w:rPr>
      <w:t>DOES HOODWINKING OTHERS PAY?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97D"/>
    <w:multiLevelType w:val="hybridMultilevel"/>
    <w:tmpl w:val="F2C8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E650A"/>
    <w:multiLevelType w:val="hybridMultilevel"/>
    <w:tmpl w:val="DDC09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81385"/>
    <w:multiLevelType w:val="hybridMultilevel"/>
    <w:tmpl w:val="23861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238F9"/>
    <w:multiLevelType w:val="hybridMultilevel"/>
    <w:tmpl w:val="BA40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75F62"/>
    <w:multiLevelType w:val="hybridMultilevel"/>
    <w:tmpl w:val="56BCEAF4"/>
    <w:lvl w:ilvl="0" w:tplc="F6E2F88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37598"/>
    <w:multiLevelType w:val="hybridMultilevel"/>
    <w:tmpl w:val="481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600F0"/>
    <w:multiLevelType w:val="hybridMultilevel"/>
    <w:tmpl w:val="D35AAB9C"/>
    <w:lvl w:ilvl="0" w:tplc="B840142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C34CB"/>
    <w:multiLevelType w:val="hybridMultilevel"/>
    <w:tmpl w:val="38FA5064"/>
    <w:lvl w:ilvl="0" w:tplc="8F10FA2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42A92"/>
    <w:multiLevelType w:val="hybridMultilevel"/>
    <w:tmpl w:val="A5A8B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727ABA"/>
    <w:multiLevelType w:val="hybridMultilevel"/>
    <w:tmpl w:val="197E4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7E3D8C"/>
    <w:multiLevelType w:val="hybridMultilevel"/>
    <w:tmpl w:val="F404F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F7567"/>
    <w:multiLevelType w:val="hybridMultilevel"/>
    <w:tmpl w:val="06928E6A"/>
    <w:lvl w:ilvl="0" w:tplc="DE9810F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4B3750"/>
    <w:multiLevelType w:val="hybridMultilevel"/>
    <w:tmpl w:val="4B5A5410"/>
    <w:lvl w:ilvl="0" w:tplc="1D187F3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A105EF"/>
    <w:multiLevelType w:val="hybridMultilevel"/>
    <w:tmpl w:val="1C58DB18"/>
    <w:lvl w:ilvl="0" w:tplc="9A4277A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E3344C"/>
    <w:multiLevelType w:val="hybridMultilevel"/>
    <w:tmpl w:val="17DE0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B78C5"/>
    <w:multiLevelType w:val="hybridMultilevel"/>
    <w:tmpl w:val="06B6DCD0"/>
    <w:lvl w:ilvl="0" w:tplc="5636E70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545ED4"/>
    <w:multiLevelType w:val="hybridMultilevel"/>
    <w:tmpl w:val="70FE6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EE1A5F"/>
    <w:multiLevelType w:val="hybridMultilevel"/>
    <w:tmpl w:val="E21E3042"/>
    <w:lvl w:ilvl="0" w:tplc="11707CFA">
      <w:numFmt w:val="bullet"/>
      <w:lvlText w:val=""/>
      <w:lvlJc w:val="left"/>
      <w:pPr>
        <w:ind w:left="720" w:hanging="360"/>
      </w:pPr>
      <w:rPr>
        <w:rFonts w:ascii="Symbol" w:eastAsiaTheme="minorHAns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4D5193"/>
    <w:multiLevelType w:val="hybridMultilevel"/>
    <w:tmpl w:val="24007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D6A27"/>
    <w:multiLevelType w:val="hybridMultilevel"/>
    <w:tmpl w:val="EEB2ABDC"/>
    <w:lvl w:ilvl="0" w:tplc="5B48611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C07F7"/>
    <w:multiLevelType w:val="hybridMultilevel"/>
    <w:tmpl w:val="A976ACC6"/>
    <w:lvl w:ilvl="0" w:tplc="B03EB5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560809">
    <w:abstractNumId w:val="7"/>
  </w:num>
  <w:num w:numId="2" w16cid:durableId="1138498973">
    <w:abstractNumId w:val="11"/>
  </w:num>
  <w:num w:numId="3" w16cid:durableId="1348755839">
    <w:abstractNumId w:val="19"/>
  </w:num>
  <w:num w:numId="4" w16cid:durableId="623193568">
    <w:abstractNumId w:val="10"/>
  </w:num>
  <w:num w:numId="5" w16cid:durableId="86998819">
    <w:abstractNumId w:val="16"/>
  </w:num>
  <w:num w:numId="6" w16cid:durableId="2135127227">
    <w:abstractNumId w:val="18"/>
  </w:num>
  <w:num w:numId="7" w16cid:durableId="860897430">
    <w:abstractNumId w:val="14"/>
  </w:num>
  <w:num w:numId="8" w16cid:durableId="751391251">
    <w:abstractNumId w:val="8"/>
  </w:num>
  <w:num w:numId="9" w16cid:durableId="1300302454">
    <w:abstractNumId w:val="13"/>
  </w:num>
  <w:num w:numId="10" w16cid:durableId="103310295">
    <w:abstractNumId w:val="20"/>
  </w:num>
  <w:num w:numId="11" w16cid:durableId="1289899150">
    <w:abstractNumId w:val="17"/>
  </w:num>
  <w:num w:numId="12" w16cid:durableId="335111909">
    <w:abstractNumId w:val="2"/>
  </w:num>
  <w:num w:numId="13" w16cid:durableId="1443646308">
    <w:abstractNumId w:val="0"/>
  </w:num>
  <w:num w:numId="14" w16cid:durableId="834490152">
    <w:abstractNumId w:val="4"/>
  </w:num>
  <w:num w:numId="15" w16cid:durableId="666325473">
    <w:abstractNumId w:val="6"/>
  </w:num>
  <w:num w:numId="16" w16cid:durableId="2088334583">
    <w:abstractNumId w:val="9"/>
  </w:num>
  <w:num w:numId="17" w16cid:durableId="838499184">
    <w:abstractNumId w:val="15"/>
  </w:num>
  <w:num w:numId="18" w16cid:durableId="810053580">
    <w:abstractNumId w:val="3"/>
  </w:num>
  <w:num w:numId="19" w16cid:durableId="97220439">
    <w:abstractNumId w:val="1"/>
  </w:num>
  <w:num w:numId="20" w16cid:durableId="1222135819">
    <w:abstractNumId w:val="5"/>
  </w:num>
  <w:num w:numId="21" w16cid:durableId="12597508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wNTS2MDA0MDAyMDRT0lEKTi0uzszPAykwNK8FAI3aA08tAAAA"/>
  </w:docVars>
  <w:rsids>
    <w:rsidRoot w:val="002E6751"/>
    <w:rsid w:val="00000EA8"/>
    <w:rsid w:val="000011F1"/>
    <w:rsid w:val="00001227"/>
    <w:rsid w:val="00001A3D"/>
    <w:rsid w:val="00002169"/>
    <w:rsid w:val="00002310"/>
    <w:rsid w:val="000024BA"/>
    <w:rsid w:val="00002991"/>
    <w:rsid w:val="00002E27"/>
    <w:rsid w:val="000033B5"/>
    <w:rsid w:val="00003908"/>
    <w:rsid w:val="000039FF"/>
    <w:rsid w:val="000057CB"/>
    <w:rsid w:val="00005CA3"/>
    <w:rsid w:val="00005E91"/>
    <w:rsid w:val="00006A37"/>
    <w:rsid w:val="00007019"/>
    <w:rsid w:val="0000733B"/>
    <w:rsid w:val="00007519"/>
    <w:rsid w:val="00007AAF"/>
    <w:rsid w:val="00007B31"/>
    <w:rsid w:val="000104F0"/>
    <w:rsid w:val="00010C01"/>
    <w:rsid w:val="000111E1"/>
    <w:rsid w:val="00011314"/>
    <w:rsid w:val="00011322"/>
    <w:rsid w:val="00011BA2"/>
    <w:rsid w:val="00011DD5"/>
    <w:rsid w:val="00011EF3"/>
    <w:rsid w:val="0001259C"/>
    <w:rsid w:val="00012EE6"/>
    <w:rsid w:val="00012F91"/>
    <w:rsid w:val="0001352B"/>
    <w:rsid w:val="00015914"/>
    <w:rsid w:val="00016135"/>
    <w:rsid w:val="000166FC"/>
    <w:rsid w:val="00016D9C"/>
    <w:rsid w:val="0001707C"/>
    <w:rsid w:val="00017291"/>
    <w:rsid w:val="000174F5"/>
    <w:rsid w:val="000179E5"/>
    <w:rsid w:val="00017C74"/>
    <w:rsid w:val="00017CED"/>
    <w:rsid w:val="00017FC7"/>
    <w:rsid w:val="0002022E"/>
    <w:rsid w:val="0002076F"/>
    <w:rsid w:val="00020A0D"/>
    <w:rsid w:val="00020AD4"/>
    <w:rsid w:val="000223FB"/>
    <w:rsid w:val="00022FFA"/>
    <w:rsid w:val="000233CC"/>
    <w:rsid w:val="00023477"/>
    <w:rsid w:val="00023C06"/>
    <w:rsid w:val="00024120"/>
    <w:rsid w:val="00026D4A"/>
    <w:rsid w:val="0002727B"/>
    <w:rsid w:val="00027A7E"/>
    <w:rsid w:val="00027A93"/>
    <w:rsid w:val="00027B83"/>
    <w:rsid w:val="000302A1"/>
    <w:rsid w:val="00030F74"/>
    <w:rsid w:val="00031473"/>
    <w:rsid w:val="00032476"/>
    <w:rsid w:val="00032CF3"/>
    <w:rsid w:val="000330CE"/>
    <w:rsid w:val="00033369"/>
    <w:rsid w:val="00033B74"/>
    <w:rsid w:val="00033D17"/>
    <w:rsid w:val="00034CF8"/>
    <w:rsid w:val="000351B2"/>
    <w:rsid w:val="0003538C"/>
    <w:rsid w:val="0003591E"/>
    <w:rsid w:val="00036AA0"/>
    <w:rsid w:val="000376B6"/>
    <w:rsid w:val="00037711"/>
    <w:rsid w:val="00037A57"/>
    <w:rsid w:val="00037C04"/>
    <w:rsid w:val="00040503"/>
    <w:rsid w:val="00040809"/>
    <w:rsid w:val="00040C28"/>
    <w:rsid w:val="0004238A"/>
    <w:rsid w:val="00042BE4"/>
    <w:rsid w:val="00042E3B"/>
    <w:rsid w:val="00043078"/>
    <w:rsid w:val="000432B4"/>
    <w:rsid w:val="00043669"/>
    <w:rsid w:val="0004392F"/>
    <w:rsid w:val="00043D9E"/>
    <w:rsid w:val="00044AB3"/>
    <w:rsid w:val="000452E9"/>
    <w:rsid w:val="00045676"/>
    <w:rsid w:val="000456FA"/>
    <w:rsid w:val="00045A91"/>
    <w:rsid w:val="00045E6B"/>
    <w:rsid w:val="00046576"/>
    <w:rsid w:val="00046831"/>
    <w:rsid w:val="00046A1E"/>
    <w:rsid w:val="00046D2C"/>
    <w:rsid w:val="00050740"/>
    <w:rsid w:val="00051738"/>
    <w:rsid w:val="00051EAA"/>
    <w:rsid w:val="0005212B"/>
    <w:rsid w:val="00052840"/>
    <w:rsid w:val="00052913"/>
    <w:rsid w:val="00052A34"/>
    <w:rsid w:val="00052A68"/>
    <w:rsid w:val="000536D4"/>
    <w:rsid w:val="000544A5"/>
    <w:rsid w:val="000544CF"/>
    <w:rsid w:val="000544D0"/>
    <w:rsid w:val="00054BF5"/>
    <w:rsid w:val="000557C0"/>
    <w:rsid w:val="000558C4"/>
    <w:rsid w:val="00055D3B"/>
    <w:rsid w:val="00055D52"/>
    <w:rsid w:val="00055E6B"/>
    <w:rsid w:val="00056327"/>
    <w:rsid w:val="0005665F"/>
    <w:rsid w:val="00056F20"/>
    <w:rsid w:val="00057440"/>
    <w:rsid w:val="00057F43"/>
    <w:rsid w:val="00057F5C"/>
    <w:rsid w:val="00060C95"/>
    <w:rsid w:val="00061614"/>
    <w:rsid w:val="00061CC7"/>
    <w:rsid w:val="00061E8C"/>
    <w:rsid w:val="0006228C"/>
    <w:rsid w:val="000624EE"/>
    <w:rsid w:val="00062D16"/>
    <w:rsid w:val="00063277"/>
    <w:rsid w:val="00063A21"/>
    <w:rsid w:val="00064696"/>
    <w:rsid w:val="00064CDC"/>
    <w:rsid w:val="00065B8C"/>
    <w:rsid w:val="00065C33"/>
    <w:rsid w:val="000661BC"/>
    <w:rsid w:val="00066725"/>
    <w:rsid w:val="000667D6"/>
    <w:rsid w:val="0006687E"/>
    <w:rsid w:val="00066AC4"/>
    <w:rsid w:val="00066E0F"/>
    <w:rsid w:val="000673E0"/>
    <w:rsid w:val="00070655"/>
    <w:rsid w:val="00070887"/>
    <w:rsid w:val="000709A4"/>
    <w:rsid w:val="000709CA"/>
    <w:rsid w:val="00070B55"/>
    <w:rsid w:val="00070D48"/>
    <w:rsid w:val="00071118"/>
    <w:rsid w:val="0007123E"/>
    <w:rsid w:val="00071440"/>
    <w:rsid w:val="000715AF"/>
    <w:rsid w:val="000715F5"/>
    <w:rsid w:val="00071F2D"/>
    <w:rsid w:val="00071FB8"/>
    <w:rsid w:val="00072A5A"/>
    <w:rsid w:val="00073E5C"/>
    <w:rsid w:val="0007439B"/>
    <w:rsid w:val="0007475A"/>
    <w:rsid w:val="000748F3"/>
    <w:rsid w:val="00074B6D"/>
    <w:rsid w:val="00074D6F"/>
    <w:rsid w:val="0007661D"/>
    <w:rsid w:val="000768F1"/>
    <w:rsid w:val="00076D3F"/>
    <w:rsid w:val="000773C7"/>
    <w:rsid w:val="00077FCC"/>
    <w:rsid w:val="000803BB"/>
    <w:rsid w:val="000812CC"/>
    <w:rsid w:val="00081459"/>
    <w:rsid w:val="00081DEC"/>
    <w:rsid w:val="0008203C"/>
    <w:rsid w:val="00082413"/>
    <w:rsid w:val="000829A6"/>
    <w:rsid w:val="00082C4F"/>
    <w:rsid w:val="000831D4"/>
    <w:rsid w:val="000832BB"/>
    <w:rsid w:val="00083718"/>
    <w:rsid w:val="0008381A"/>
    <w:rsid w:val="00083D01"/>
    <w:rsid w:val="00083DD1"/>
    <w:rsid w:val="00083DE6"/>
    <w:rsid w:val="0008426B"/>
    <w:rsid w:val="000859B1"/>
    <w:rsid w:val="000861BD"/>
    <w:rsid w:val="00086EB8"/>
    <w:rsid w:val="000875AC"/>
    <w:rsid w:val="00087A1F"/>
    <w:rsid w:val="00087D00"/>
    <w:rsid w:val="00090398"/>
    <w:rsid w:val="00090785"/>
    <w:rsid w:val="000907F0"/>
    <w:rsid w:val="000918CA"/>
    <w:rsid w:val="00091AE6"/>
    <w:rsid w:val="00091E7E"/>
    <w:rsid w:val="0009235D"/>
    <w:rsid w:val="00092670"/>
    <w:rsid w:val="000929C6"/>
    <w:rsid w:val="00092BE5"/>
    <w:rsid w:val="00093EB6"/>
    <w:rsid w:val="000942FE"/>
    <w:rsid w:val="0009641F"/>
    <w:rsid w:val="000967E0"/>
    <w:rsid w:val="00096DCA"/>
    <w:rsid w:val="0009720B"/>
    <w:rsid w:val="00097368"/>
    <w:rsid w:val="000A0070"/>
    <w:rsid w:val="000A0930"/>
    <w:rsid w:val="000A0AF3"/>
    <w:rsid w:val="000A0B00"/>
    <w:rsid w:val="000A0D02"/>
    <w:rsid w:val="000A0FBA"/>
    <w:rsid w:val="000A1AB5"/>
    <w:rsid w:val="000A1C12"/>
    <w:rsid w:val="000A1CB7"/>
    <w:rsid w:val="000A267B"/>
    <w:rsid w:val="000A27EC"/>
    <w:rsid w:val="000A341A"/>
    <w:rsid w:val="000A3AE2"/>
    <w:rsid w:val="000A3D99"/>
    <w:rsid w:val="000A50E4"/>
    <w:rsid w:val="000A59E6"/>
    <w:rsid w:val="000A5CC5"/>
    <w:rsid w:val="000A5DE2"/>
    <w:rsid w:val="000A627B"/>
    <w:rsid w:val="000A6A70"/>
    <w:rsid w:val="000A6AD8"/>
    <w:rsid w:val="000A795D"/>
    <w:rsid w:val="000A7A5F"/>
    <w:rsid w:val="000A7C75"/>
    <w:rsid w:val="000A7EB9"/>
    <w:rsid w:val="000B00BA"/>
    <w:rsid w:val="000B0544"/>
    <w:rsid w:val="000B0590"/>
    <w:rsid w:val="000B0B58"/>
    <w:rsid w:val="000B13BB"/>
    <w:rsid w:val="000B1FDB"/>
    <w:rsid w:val="000B22EF"/>
    <w:rsid w:val="000B2A81"/>
    <w:rsid w:val="000B2D9C"/>
    <w:rsid w:val="000B2FF5"/>
    <w:rsid w:val="000B3205"/>
    <w:rsid w:val="000B3A95"/>
    <w:rsid w:val="000B42C9"/>
    <w:rsid w:val="000B4812"/>
    <w:rsid w:val="000B488C"/>
    <w:rsid w:val="000B4941"/>
    <w:rsid w:val="000B4DDA"/>
    <w:rsid w:val="000B51D8"/>
    <w:rsid w:val="000B55C8"/>
    <w:rsid w:val="000B5F83"/>
    <w:rsid w:val="000B6352"/>
    <w:rsid w:val="000B649A"/>
    <w:rsid w:val="000B69CF"/>
    <w:rsid w:val="000B6AD6"/>
    <w:rsid w:val="000B73A7"/>
    <w:rsid w:val="000B7A10"/>
    <w:rsid w:val="000C01BC"/>
    <w:rsid w:val="000C070A"/>
    <w:rsid w:val="000C14C3"/>
    <w:rsid w:val="000C1C80"/>
    <w:rsid w:val="000C1D3D"/>
    <w:rsid w:val="000C2601"/>
    <w:rsid w:val="000C34EF"/>
    <w:rsid w:val="000C3630"/>
    <w:rsid w:val="000C4410"/>
    <w:rsid w:val="000C4495"/>
    <w:rsid w:val="000C4714"/>
    <w:rsid w:val="000C47F9"/>
    <w:rsid w:val="000C4CDE"/>
    <w:rsid w:val="000C5CB8"/>
    <w:rsid w:val="000C5E61"/>
    <w:rsid w:val="000C6984"/>
    <w:rsid w:val="000C6FB4"/>
    <w:rsid w:val="000C7C8F"/>
    <w:rsid w:val="000D0338"/>
    <w:rsid w:val="000D0A4D"/>
    <w:rsid w:val="000D124E"/>
    <w:rsid w:val="000D1262"/>
    <w:rsid w:val="000D12F2"/>
    <w:rsid w:val="000D1484"/>
    <w:rsid w:val="000D17CF"/>
    <w:rsid w:val="000D1D9C"/>
    <w:rsid w:val="000D1DBB"/>
    <w:rsid w:val="000D1E31"/>
    <w:rsid w:val="000D26BE"/>
    <w:rsid w:val="000D2FB8"/>
    <w:rsid w:val="000D305C"/>
    <w:rsid w:val="000D3398"/>
    <w:rsid w:val="000D3B93"/>
    <w:rsid w:val="000D3FA3"/>
    <w:rsid w:val="000D41F2"/>
    <w:rsid w:val="000D426C"/>
    <w:rsid w:val="000D42C9"/>
    <w:rsid w:val="000D45C7"/>
    <w:rsid w:val="000D48AE"/>
    <w:rsid w:val="000D4D49"/>
    <w:rsid w:val="000D5234"/>
    <w:rsid w:val="000D5912"/>
    <w:rsid w:val="000D5D48"/>
    <w:rsid w:val="000D680C"/>
    <w:rsid w:val="000D69C1"/>
    <w:rsid w:val="000D6A6C"/>
    <w:rsid w:val="000D7019"/>
    <w:rsid w:val="000D77F2"/>
    <w:rsid w:val="000E13D3"/>
    <w:rsid w:val="000E1B71"/>
    <w:rsid w:val="000E1FB9"/>
    <w:rsid w:val="000E2213"/>
    <w:rsid w:val="000E261E"/>
    <w:rsid w:val="000E2FA7"/>
    <w:rsid w:val="000E2FF5"/>
    <w:rsid w:val="000E36C9"/>
    <w:rsid w:val="000E3B28"/>
    <w:rsid w:val="000E4F33"/>
    <w:rsid w:val="000E5551"/>
    <w:rsid w:val="000E5D3D"/>
    <w:rsid w:val="000E67E2"/>
    <w:rsid w:val="000E6DAC"/>
    <w:rsid w:val="000E71A3"/>
    <w:rsid w:val="000E7990"/>
    <w:rsid w:val="000F073F"/>
    <w:rsid w:val="000F0944"/>
    <w:rsid w:val="000F1DDB"/>
    <w:rsid w:val="000F20D5"/>
    <w:rsid w:val="000F36FE"/>
    <w:rsid w:val="000F375E"/>
    <w:rsid w:val="000F4144"/>
    <w:rsid w:val="000F518D"/>
    <w:rsid w:val="000F5E2E"/>
    <w:rsid w:val="000F660C"/>
    <w:rsid w:val="000F6A1E"/>
    <w:rsid w:val="000F734A"/>
    <w:rsid w:val="000F7526"/>
    <w:rsid w:val="000F7B87"/>
    <w:rsid w:val="00100127"/>
    <w:rsid w:val="00100FAE"/>
    <w:rsid w:val="001016C6"/>
    <w:rsid w:val="001019DC"/>
    <w:rsid w:val="00101A10"/>
    <w:rsid w:val="00101A5A"/>
    <w:rsid w:val="00101C24"/>
    <w:rsid w:val="00102509"/>
    <w:rsid w:val="0010285D"/>
    <w:rsid w:val="00102E9C"/>
    <w:rsid w:val="00102F42"/>
    <w:rsid w:val="00103253"/>
    <w:rsid w:val="0010391D"/>
    <w:rsid w:val="001044F5"/>
    <w:rsid w:val="001049CC"/>
    <w:rsid w:val="00104B65"/>
    <w:rsid w:val="00105003"/>
    <w:rsid w:val="0010508C"/>
    <w:rsid w:val="001051A1"/>
    <w:rsid w:val="00105301"/>
    <w:rsid w:val="00105BEC"/>
    <w:rsid w:val="00105E68"/>
    <w:rsid w:val="00105F6A"/>
    <w:rsid w:val="00106B75"/>
    <w:rsid w:val="001072BD"/>
    <w:rsid w:val="0010753F"/>
    <w:rsid w:val="001075DE"/>
    <w:rsid w:val="00110C16"/>
    <w:rsid w:val="00111AAC"/>
    <w:rsid w:val="00111B4B"/>
    <w:rsid w:val="00111F33"/>
    <w:rsid w:val="001120FC"/>
    <w:rsid w:val="00112659"/>
    <w:rsid w:val="0011286A"/>
    <w:rsid w:val="001132AA"/>
    <w:rsid w:val="00113A7D"/>
    <w:rsid w:val="00113E88"/>
    <w:rsid w:val="00113FC1"/>
    <w:rsid w:val="0011484D"/>
    <w:rsid w:val="00114AA9"/>
    <w:rsid w:val="00114C7A"/>
    <w:rsid w:val="00114E6B"/>
    <w:rsid w:val="001153D4"/>
    <w:rsid w:val="00116667"/>
    <w:rsid w:val="001171D7"/>
    <w:rsid w:val="001176B7"/>
    <w:rsid w:val="001176E2"/>
    <w:rsid w:val="00117714"/>
    <w:rsid w:val="00117821"/>
    <w:rsid w:val="0011782F"/>
    <w:rsid w:val="00117A70"/>
    <w:rsid w:val="00117AC0"/>
    <w:rsid w:val="00117D21"/>
    <w:rsid w:val="001206E7"/>
    <w:rsid w:val="00120821"/>
    <w:rsid w:val="0012143C"/>
    <w:rsid w:val="001215F2"/>
    <w:rsid w:val="00121B2E"/>
    <w:rsid w:val="001221EB"/>
    <w:rsid w:val="0012310B"/>
    <w:rsid w:val="00123383"/>
    <w:rsid w:val="00123B1C"/>
    <w:rsid w:val="00125240"/>
    <w:rsid w:val="001257AB"/>
    <w:rsid w:val="00125B70"/>
    <w:rsid w:val="001266F5"/>
    <w:rsid w:val="00126B18"/>
    <w:rsid w:val="00126F67"/>
    <w:rsid w:val="00126FAA"/>
    <w:rsid w:val="00127632"/>
    <w:rsid w:val="00127B11"/>
    <w:rsid w:val="001303EE"/>
    <w:rsid w:val="00131D42"/>
    <w:rsid w:val="00131EA3"/>
    <w:rsid w:val="00132644"/>
    <w:rsid w:val="00132E3C"/>
    <w:rsid w:val="00133C79"/>
    <w:rsid w:val="00133F2F"/>
    <w:rsid w:val="0013467D"/>
    <w:rsid w:val="0013484B"/>
    <w:rsid w:val="00134B39"/>
    <w:rsid w:val="00135144"/>
    <w:rsid w:val="001354AD"/>
    <w:rsid w:val="001358B2"/>
    <w:rsid w:val="001360D6"/>
    <w:rsid w:val="001366F3"/>
    <w:rsid w:val="00136AA0"/>
    <w:rsid w:val="00136CE9"/>
    <w:rsid w:val="00136ED6"/>
    <w:rsid w:val="00137261"/>
    <w:rsid w:val="00137416"/>
    <w:rsid w:val="0013780E"/>
    <w:rsid w:val="00140417"/>
    <w:rsid w:val="00140725"/>
    <w:rsid w:val="00140957"/>
    <w:rsid w:val="00140B12"/>
    <w:rsid w:val="00140CE2"/>
    <w:rsid w:val="00141A30"/>
    <w:rsid w:val="001423B5"/>
    <w:rsid w:val="001425E7"/>
    <w:rsid w:val="00143801"/>
    <w:rsid w:val="00143BDA"/>
    <w:rsid w:val="00143C7F"/>
    <w:rsid w:val="00143E06"/>
    <w:rsid w:val="001443F6"/>
    <w:rsid w:val="00144D66"/>
    <w:rsid w:val="001450AF"/>
    <w:rsid w:val="001455A3"/>
    <w:rsid w:val="00145F5A"/>
    <w:rsid w:val="0014612D"/>
    <w:rsid w:val="00146831"/>
    <w:rsid w:val="001479ED"/>
    <w:rsid w:val="00147E0F"/>
    <w:rsid w:val="00147F63"/>
    <w:rsid w:val="00147FA0"/>
    <w:rsid w:val="001503E7"/>
    <w:rsid w:val="001508E2"/>
    <w:rsid w:val="0015098B"/>
    <w:rsid w:val="00150A9C"/>
    <w:rsid w:val="00150ED7"/>
    <w:rsid w:val="0015174C"/>
    <w:rsid w:val="00151796"/>
    <w:rsid w:val="00151B00"/>
    <w:rsid w:val="001521F8"/>
    <w:rsid w:val="00152810"/>
    <w:rsid w:val="00152A94"/>
    <w:rsid w:val="00152EB0"/>
    <w:rsid w:val="001539B8"/>
    <w:rsid w:val="00153A1A"/>
    <w:rsid w:val="00153F7C"/>
    <w:rsid w:val="00154639"/>
    <w:rsid w:val="00155044"/>
    <w:rsid w:val="001558CB"/>
    <w:rsid w:val="00155BAA"/>
    <w:rsid w:val="00156133"/>
    <w:rsid w:val="00156549"/>
    <w:rsid w:val="00156C32"/>
    <w:rsid w:val="00156F46"/>
    <w:rsid w:val="00157A71"/>
    <w:rsid w:val="00157A7B"/>
    <w:rsid w:val="00157EF9"/>
    <w:rsid w:val="00157FAC"/>
    <w:rsid w:val="0016034C"/>
    <w:rsid w:val="00160889"/>
    <w:rsid w:val="001614BE"/>
    <w:rsid w:val="001616A1"/>
    <w:rsid w:val="00162163"/>
    <w:rsid w:val="001623C0"/>
    <w:rsid w:val="00162E70"/>
    <w:rsid w:val="00162F93"/>
    <w:rsid w:val="001630DE"/>
    <w:rsid w:val="00163772"/>
    <w:rsid w:val="00163C08"/>
    <w:rsid w:val="00163E93"/>
    <w:rsid w:val="00163F69"/>
    <w:rsid w:val="00164863"/>
    <w:rsid w:val="001648DD"/>
    <w:rsid w:val="00164E6C"/>
    <w:rsid w:val="00165A36"/>
    <w:rsid w:val="00165A4D"/>
    <w:rsid w:val="00166B30"/>
    <w:rsid w:val="00167B08"/>
    <w:rsid w:val="00167C33"/>
    <w:rsid w:val="00167DF3"/>
    <w:rsid w:val="00167F3D"/>
    <w:rsid w:val="00170A63"/>
    <w:rsid w:val="00170AD8"/>
    <w:rsid w:val="00170CF6"/>
    <w:rsid w:val="00171012"/>
    <w:rsid w:val="00171437"/>
    <w:rsid w:val="00171C4C"/>
    <w:rsid w:val="00171CB6"/>
    <w:rsid w:val="00171CBC"/>
    <w:rsid w:val="001722EC"/>
    <w:rsid w:val="00172809"/>
    <w:rsid w:val="00172825"/>
    <w:rsid w:val="00172B66"/>
    <w:rsid w:val="00172B73"/>
    <w:rsid w:val="0017317E"/>
    <w:rsid w:val="00173235"/>
    <w:rsid w:val="0017335F"/>
    <w:rsid w:val="0017337C"/>
    <w:rsid w:val="001736F4"/>
    <w:rsid w:val="00173C92"/>
    <w:rsid w:val="00173CA9"/>
    <w:rsid w:val="00173CD3"/>
    <w:rsid w:val="00173D51"/>
    <w:rsid w:val="00173D66"/>
    <w:rsid w:val="001746A9"/>
    <w:rsid w:val="00174B87"/>
    <w:rsid w:val="00176378"/>
    <w:rsid w:val="00176BB5"/>
    <w:rsid w:val="001772DB"/>
    <w:rsid w:val="00177312"/>
    <w:rsid w:val="001776D8"/>
    <w:rsid w:val="00177B03"/>
    <w:rsid w:val="0018003F"/>
    <w:rsid w:val="001804A6"/>
    <w:rsid w:val="00180F35"/>
    <w:rsid w:val="00180F3F"/>
    <w:rsid w:val="00181524"/>
    <w:rsid w:val="00181A91"/>
    <w:rsid w:val="00182044"/>
    <w:rsid w:val="0018216C"/>
    <w:rsid w:val="001823FF"/>
    <w:rsid w:val="0018339E"/>
    <w:rsid w:val="00183999"/>
    <w:rsid w:val="00183B46"/>
    <w:rsid w:val="001841FD"/>
    <w:rsid w:val="001844CF"/>
    <w:rsid w:val="001854CC"/>
    <w:rsid w:val="00185D67"/>
    <w:rsid w:val="00186698"/>
    <w:rsid w:val="00186AE2"/>
    <w:rsid w:val="00186E37"/>
    <w:rsid w:val="00187610"/>
    <w:rsid w:val="00190AC3"/>
    <w:rsid w:val="001914DC"/>
    <w:rsid w:val="00191880"/>
    <w:rsid w:val="001925C4"/>
    <w:rsid w:val="00192837"/>
    <w:rsid w:val="001929A1"/>
    <w:rsid w:val="00192C36"/>
    <w:rsid w:val="00192E81"/>
    <w:rsid w:val="00193401"/>
    <w:rsid w:val="001934B8"/>
    <w:rsid w:val="001936EA"/>
    <w:rsid w:val="00193C51"/>
    <w:rsid w:val="001941B9"/>
    <w:rsid w:val="00194BAD"/>
    <w:rsid w:val="0019577F"/>
    <w:rsid w:val="0019642B"/>
    <w:rsid w:val="00196597"/>
    <w:rsid w:val="00196B55"/>
    <w:rsid w:val="00196C80"/>
    <w:rsid w:val="0019701C"/>
    <w:rsid w:val="00197736"/>
    <w:rsid w:val="001979AE"/>
    <w:rsid w:val="00197C92"/>
    <w:rsid w:val="001A0B86"/>
    <w:rsid w:val="001A0C52"/>
    <w:rsid w:val="001A0E70"/>
    <w:rsid w:val="001A1180"/>
    <w:rsid w:val="001A12F6"/>
    <w:rsid w:val="001A15A9"/>
    <w:rsid w:val="001A16C4"/>
    <w:rsid w:val="001A192F"/>
    <w:rsid w:val="001A1A83"/>
    <w:rsid w:val="001A1E9A"/>
    <w:rsid w:val="001A209B"/>
    <w:rsid w:val="001A2125"/>
    <w:rsid w:val="001A3B61"/>
    <w:rsid w:val="001A3C5A"/>
    <w:rsid w:val="001A4369"/>
    <w:rsid w:val="001A4D5C"/>
    <w:rsid w:val="001A6513"/>
    <w:rsid w:val="001A6A06"/>
    <w:rsid w:val="001A6E39"/>
    <w:rsid w:val="001A7167"/>
    <w:rsid w:val="001A7A88"/>
    <w:rsid w:val="001A7B32"/>
    <w:rsid w:val="001B0DFE"/>
    <w:rsid w:val="001B1132"/>
    <w:rsid w:val="001B1C7B"/>
    <w:rsid w:val="001B249B"/>
    <w:rsid w:val="001B5242"/>
    <w:rsid w:val="001B5A3D"/>
    <w:rsid w:val="001B623B"/>
    <w:rsid w:val="001B6776"/>
    <w:rsid w:val="001B7164"/>
    <w:rsid w:val="001B76A6"/>
    <w:rsid w:val="001B7893"/>
    <w:rsid w:val="001B7B7D"/>
    <w:rsid w:val="001C0B64"/>
    <w:rsid w:val="001C0FF0"/>
    <w:rsid w:val="001C10D2"/>
    <w:rsid w:val="001C15E9"/>
    <w:rsid w:val="001C19D2"/>
    <w:rsid w:val="001C21AE"/>
    <w:rsid w:val="001C238C"/>
    <w:rsid w:val="001C285E"/>
    <w:rsid w:val="001C2865"/>
    <w:rsid w:val="001C2CED"/>
    <w:rsid w:val="001C2E82"/>
    <w:rsid w:val="001C36C4"/>
    <w:rsid w:val="001C41E5"/>
    <w:rsid w:val="001C42D6"/>
    <w:rsid w:val="001C438A"/>
    <w:rsid w:val="001C4551"/>
    <w:rsid w:val="001C4B87"/>
    <w:rsid w:val="001C4DD7"/>
    <w:rsid w:val="001C4FC4"/>
    <w:rsid w:val="001C5154"/>
    <w:rsid w:val="001C5470"/>
    <w:rsid w:val="001C57E2"/>
    <w:rsid w:val="001C61DF"/>
    <w:rsid w:val="001C6F1E"/>
    <w:rsid w:val="001C75A6"/>
    <w:rsid w:val="001D0364"/>
    <w:rsid w:val="001D0DC7"/>
    <w:rsid w:val="001D11F8"/>
    <w:rsid w:val="001D13F9"/>
    <w:rsid w:val="001D150F"/>
    <w:rsid w:val="001D26F0"/>
    <w:rsid w:val="001D28C0"/>
    <w:rsid w:val="001D3C1A"/>
    <w:rsid w:val="001D4850"/>
    <w:rsid w:val="001D4B66"/>
    <w:rsid w:val="001D4BDF"/>
    <w:rsid w:val="001D552B"/>
    <w:rsid w:val="001D59BC"/>
    <w:rsid w:val="001D5A8B"/>
    <w:rsid w:val="001D6953"/>
    <w:rsid w:val="001D6981"/>
    <w:rsid w:val="001D7BB1"/>
    <w:rsid w:val="001D7DB9"/>
    <w:rsid w:val="001D7EA9"/>
    <w:rsid w:val="001E01C5"/>
    <w:rsid w:val="001E026E"/>
    <w:rsid w:val="001E03EA"/>
    <w:rsid w:val="001E1564"/>
    <w:rsid w:val="001E194C"/>
    <w:rsid w:val="001E1DD9"/>
    <w:rsid w:val="001E2716"/>
    <w:rsid w:val="001E34DC"/>
    <w:rsid w:val="001E4BA9"/>
    <w:rsid w:val="001E4FBB"/>
    <w:rsid w:val="001E5310"/>
    <w:rsid w:val="001E5986"/>
    <w:rsid w:val="001E5B96"/>
    <w:rsid w:val="001E5CFA"/>
    <w:rsid w:val="001E6307"/>
    <w:rsid w:val="001E6702"/>
    <w:rsid w:val="001F0C41"/>
    <w:rsid w:val="001F113D"/>
    <w:rsid w:val="001F11A5"/>
    <w:rsid w:val="001F1213"/>
    <w:rsid w:val="001F182E"/>
    <w:rsid w:val="001F1943"/>
    <w:rsid w:val="001F23CE"/>
    <w:rsid w:val="001F2923"/>
    <w:rsid w:val="001F2E61"/>
    <w:rsid w:val="001F2FA1"/>
    <w:rsid w:val="001F35EC"/>
    <w:rsid w:val="001F3D11"/>
    <w:rsid w:val="001F42F8"/>
    <w:rsid w:val="001F4BA5"/>
    <w:rsid w:val="001F4D12"/>
    <w:rsid w:val="001F4FA5"/>
    <w:rsid w:val="001F524D"/>
    <w:rsid w:val="001F565B"/>
    <w:rsid w:val="001F56A3"/>
    <w:rsid w:val="001F5D72"/>
    <w:rsid w:val="001F702D"/>
    <w:rsid w:val="001F7156"/>
    <w:rsid w:val="001F7831"/>
    <w:rsid w:val="001F7EB0"/>
    <w:rsid w:val="001F7EDD"/>
    <w:rsid w:val="00200E6D"/>
    <w:rsid w:val="002014B8"/>
    <w:rsid w:val="00201BD7"/>
    <w:rsid w:val="00201EBC"/>
    <w:rsid w:val="00202C21"/>
    <w:rsid w:val="00202C2F"/>
    <w:rsid w:val="00202C9D"/>
    <w:rsid w:val="002032C6"/>
    <w:rsid w:val="00203489"/>
    <w:rsid w:val="00203929"/>
    <w:rsid w:val="002047EC"/>
    <w:rsid w:val="00204DAF"/>
    <w:rsid w:val="00205004"/>
    <w:rsid w:val="00205761"/>
    <w:rsid w:val="00205A17"/>
    <w:rsid w:val="00205D57"/>
    <w:rsid w:val="002060A6"/>
    <w:rsid w:val="00206269"/>
    <w:rsid w:val="00206EDB"/>
    <w:rsid w:val="00207667"/>
    <w:rsid w:val="002078B9"/>
    <w:rsid w:val="00207C6F"/>
    <w:rsid w:val="00210610"/>
    <w:rsid w:val="00210D7A"/>
    <w:rsid w:val="00210F93"/>
    <w:rsid w:val="0021134A"/>
    <w:rsid w:val="00211412"/>
    <w:rsid w:val="00211ADF"/>
    <w:rsid w:val="00211F2D"/>
    <w:rsid w:val="0021223F"/>
    <w:rsid w:val="00212936"/>
    <w:rsid w:val="002133F2"/>
    <w:rsid w:val="002140C8"/>
    <w:rsid w:val="00214F49"/>
    <w:rsid w:val="0021516F"/>
    <w:rsid w:val="00215A3F"/>
    <w:rsid w:val="00215E68"/>
    <w:rsid w:val="00215E8C"/>
    <w:rsid w:val="00215EDA"/>
    <w:rsid w:val="00216069"/>
    <w:rsid w:val="00216CD7"/>
    <w:rsid w:val="00217211"/>
    <w:rsid w:val="002174B2"/>
    <w:rsid w:val="00220276"/>
    <w:rsid w:val="00221379"/>
    <w:rsid w:val="002213E0"/>
    <w:rsid w:val="002214C1"/>
    <w:rsid w:val="00221D73"/>
    <w:rsid w:val="00221EF5"/>
    <w:rsid w:val="00222AC4"/>
    <w:rsid w:val="002234B3"/>
    <w:rsid w:val="0022354B"/>
    <w:rsid w:val="00223695"/>
    <w:rsid w:val="00223912"/>
    <w:rsid w:val="00223D35"/>
    <w:rsid w:val="0022432C"/>
    <w:rsid w:val="00224BFD"/>
    <w:rsid w:val="00224FBB"/>
    <w:rsid w:val="00225027"/>
    <w:rsid w:val="002254BC"/>
    <w:rsid w:val="00225A52"/>
    <w:rsid w:val="0022627A"/>
    <w:rsid w:val="00226A1E"/>
    <w:rsid w:val="00227B2B"/>
    <w:rsid w:val="00227CD1"/>
    <w:rsid w:val="00227DA6"/>
    <w:rsid w:val="0023009A"/>
    <w:rsid w:val="0023148D"/>
    <w:rsid w:val="002318BF"/>
    <w:rsid w:val="002319BC"/>
    <w:rsid w:val="00232AEA"/>
    <w:rsid w:val="00232D94"/>
    <w:rsid w:val="00232F52"/>
    <w:rsid w:val="00233543"/>
    <w:rsid w:val="00234184"/>
    <w:rsid w:val="0023443D"/>
    <w:rsid w:val="002348DD"/>
    <w:rsid w:val="002352E8"/>
    <w:rsid w:val="00235A7F"/>
    <w:rsid w:val="00235BA7"/>
    <w:rsid w:val="00235C38"/>
    <w:rsid w:val="00235E57"/>
    <w:rsid w:val="00235ECC"/>
    <w:rsid w:val="00235FA8"/>
    <w:rsid w:val="00236210"/>
    <w:rsid w:val="002363FB"/>
    <w:rsid w:val="00236C9B"/>
    <w:rsid w:val="00237B8B"/>
    <w:rsid w:val="0024061C"/>
    <w:rsid w:val="002423A1"/>
    <w:rsid w:val="002424D0"/>
    <w:rsid w:val="00242761"/>
    <w:rsid w:val="00242DFB"/>
    <w:rsid w:val="00242E83"/>
    <w:rsid w:val="00243CF8"/>
    <w:rsid w:val="0024467F"/>
    <w:rsid w:val="002449D0"/>
    <w:rsid w:val="00244DB8"/>
    <w:rsid w:val="00244F07"/>
    <w:rsid w:val="002453BC"/>
    <w:rsid w:val="002456A9"/>
    <w:rsid w:val="002463DD"/>
    <w:rsid w:val="002465A3"/>
    <w:rsid w:val="002469F1"/>
    <w:rsid w:val="002469FC"/>
    <w:rsid w:val="0024720C"/>
    <w:rsid w:val="00247498"/>
    <w:rsid w:val="00247690"/>
    <w:rsid w:val="00247B4C"/>
    <w:rsid w:val="002501CF"/>
    <w:rsid w:val="002502CE"/>
    <w:rsid w:val="00251027"/>
    <w:rsid w:val="00251785"/>
    <w:rsid w:val="00251E99"/>
    <w:rsid w:val="002520B5"/>
    <w:rsid w:val="00252289"/>
    <w:rsid w:val="00252F0A"/>
    <w:rsid w:val="00252F0F"/>
    <w:rsid w:val="00253179"/>
    <w:rsid w:val="00253518"/>
    <w:rsid w:val="00253A74"/>
    <w:rsid w:val="002549D9"/>
    <w:rsid w:val="00254B47"/>
    <w:rsid w:val="00254CEE"/>
    <w:rsid w:val="00255409"/>
    <w:rsid w:val="00256430"/>
    <w:rsid w:val="002569D7"/>
    <w:rsid w:val="00256CA6"/>
    <w:rsid w:val="00257720"/>
    <w:rsid w:val="002578A4"/>
    <w:rsid w:val="00260848"/>
    <w:rsid w:val="00260EC9"/>
    <w:rsid w:val="002611B4"/>
    <w:rsid w:val="002613C2"/>
    <w:rsid w:val="00261902"/>
    <w:rsid w:val="00261D1D"/>
    <w:rsid w:val="0026211A"/>
    <w:rsid w:val="002621B1"/>
    <w:rsid w:val="00262DA7"/>
    <w:rsid w:val="00263A40"/>
    <w:rsid w:val="00263C82"/>
    <w:rsid w:val="00264210"/>
    <w:rsid w:val="00264DEA"/>
    <w:rsid w:val="0026544C"/>
    <w:rsid w:val="00265BC2"/>
    <w:rsid w:val="00265F16"/>
    <w:rsid w:val="00266813"/>
    <w:rsid w:val="00266BFB"/>
    <w:rsid w:val="00266C32"/>
    <w:rsid w:val="00267156"/>
    <w:rsid w:val="002674B7"/>
    <w:rsid w:val="00267628"/>
    <w:rsid w:val="00267795"/>
    <w:rsid w:val="00267A89"/>
    <w:rsid w:val="00267B03"/>
    <w:rsid w:val="00270190"/>
    <w:rsid w:val="00271FA7"/>
    <w:rsid w:val="0027334E"/>
    <w:rsid w:val="0027368A"/>
    <w:rsid w:val="0027435E"/>
    <w:rsid w:val="00274E79"/>
    <w:rsid w:val="00275711"/>
    <w:rsid w:val="00275C98"/>
    <w:rsid w:val="00275D2E"/>
    <w:rsid w:val="002762BB"/>
    <w:rsid w:val="0027635C"/>
    <w:rsid w:val="00276454"/>
    <w:rsid w:val="00276E11"/>
    <w:rsid w:val="00277016"/>
    <w:rsid w:val="0027759C"/>
    <w:rsid w:val="00277B0D"/>
    <w:rsid w:val="0028039B"/>
    <w:rsid w:val="002804D1"/>
    <w:rsid w:val="0028091D"/>
    <w:rsid w:val="0028185D"/>
    <w:rsid w:val="0028216C"/>
    <w:rsid w:val="002821BA"/>
    <w:rsid w:val="00282447"/>
    <w:rsid w:val="00282672"/>
    <w:rsid w:val="00282C43"/>
    <w:rsid w:val="00283125"/>
    <w:rsid w:val="0028380B"/>
    <w:rsid w:val="00284A03"/>
    <w:rsid w:val="002854A1"/>
    <w:rsid w:val="0028565E"/>
    <w:rsid w:val="00285660"/>
    <w:rsid w:val="002867B8"/>
    <w:rsid w:val="002869C3"/>
    <w:rsid w:val="00287B11"/>
    <w:rsid w:val="00287B27"/>
    <w:rsid w:val="0029080D"/>
    <w:rsid w:val="00290CC8"/>
    <w:rsid w:val="00290FC1"/>
    <w:rsid w:val="002915A3"/>
    <w:rsid w:val="002921AC"/>
    <w:rsid w:val="0029246C"/>
    <w:rsid w:val="00292577"/>
    <w:rsid w:val="002929C3"/>
    <w:rsid w:val="0029367E"/>
    <w:rsid w:val="00293AEB"/>
    <w:rsid w:val="002942D7"/>
    <w:rsid w:val="0029449A"/>
    <w:rsid w:val="00294576"/>
    <w:rsid w:val="0029468B"/>
    <w:rsid w:val="00294AFC"/>
    <w:rsid w:val="0029556A"/>
    <w:rsid w:val="002959B4"/>
    <w:rsid w:val="00295B08"/>
    <w:rsid w:val="00295DD8"/>
    <w:rsid w:val="00296829"/>
    <w:rsid w:val="00296F68"/>
    <w:rsid w:val="002973EF"/>
    <w:rsid w:val="002974FE"/>
    <w:rsid w:val="002A07F8"/>
    <w:rsid w:val="002A0ECF"/>
    <w:rsid w:val="002A14F7"/>
    <w:rsid w:val="002A178C"/>
    <w:rsid w:val="002A2315"/>
    <w:rsid w:val="002A2AA6"/>
    <w:rsid w:val="002A33CA"/>
    <w:rsid w:val="002A37A3"/>
    <w:rsid w:val="002A3852"/>
    <w:rsid w:val="002A3892"/>
    <w:rsid w:val="002A4DF7"/>
    <w:rsid w:val="002A4F5B"/>
    <w:rsid w:val="002A5010"/>
    <w:rsid w:val="002A5886"/>
    <w:rsid w:val="002A5D3A"/>
    <w:rsid w:val="002A5EC2"/>
    <w:rsid w:val="002A5F40"/>
    <w:rsid w:val="002A603A"/>
    <w:rsid w:val="002A642E"/>
    <w:rsid w:val="002A6DC1"/>
    <w:rsid w:val="002A70C1"/>
    <w:rsid w:val="002A7494"/>
    <w:rsid w:val="002A75EE"/>
    <w:rsid w:val="002A797A"/>
    <w:rsid w:val="002A7E17"/>
    <w:rsid w:val="002B04B9"/>
    <w:rsid w:val="002B0534"/>
    <w:rsid w:val="002B08AA"/>
    <w:rsid w:val="002B09E6"/>
    <w:rsid w:val="002B0D87"/>
    <w:rsid w:val="002B13FE"/>
    <w:rsid w:val="002B2084"/>
    <w:rsid w:val="002B260F"/>
    <w:rsid w:val="002B26F5"/>
    <w:rsid w:val="002B27B9"/>
    <w:rsid w:val="002B2BD2"/>
    <w:rsid w:val="002B342B"/>
    <w:rsid w:val="002B3718"/>
    <w:rsid w:val="002B489D"/>
    <w:rsid w:val="002B4CC8"/>
    <w:rsid w:val="002B523B"/>
    <w:rsid w:val="002B5955"/>
    <w:rsid w:val="002B65CD"/>
    <w:rsid w:val="002B67A3"/>
    <w:rsid w:val="002B6933"/>
    <w:rsid w:val="002B70F8"/>
    <w:rsid w:val="002C01C9"/>
    <w:rsid w:val="002C158C"/>
    <w:rsid w:val="002C1E9C"/>
    <w:rsid w:val="002C2340"/>
    <w:rsid w:val="002C261D"/>
    <w:rsid w:val="002C29D8"/>
    <w:rsid w:val="002C3838"/>
    <w:rsid w:val="002C39D3"/>
    <w:rsid w:val="002C40A4"/>
    <w:rsid w:val="002C4E2A"/>
    <w:rsid w:val="002C4F00"/>
    <w:rsid w:val="002C5928"/>
    <w:rsid w:val="002C5FB7"/>
    <w:rsid w:val="002C73F1"/>
    <w:rsid w:val="002C76F3"/>
    <w:rsid w:val="002C7B20"/>
    <w:rsid w:val="002D03E1"/>
    <w:rsid w:val="002D23B3"/>
    <w:rsid w:val="002D2BEA"/>
    <w:rsid w:val="002D35F9"/>
    <w:rsid w:val="002D3B0E"/>
    <w:rsid w:val="002D4058"/>
    <w:rsid w:val="002D42E6"/>
    <w:rsid w:val="002D5163"/>
    <w:rsid w:val="002D59B4"/>
    <w:rsid w:val="002D5F4D"/>
    <w:rsid w:val="002D6FB8"/>
    <w:rsid w:val="002D7991"/>
    <w:rsid w:val="002D7B04"/>
    <w:rsid w:val="002D7E50"/>
    <w:rsid w:val="002D7FB7"/>
    <w:rsid w:val="002E03D9"/>
    <w:rsid w:val="002E0E8D"/>
    <w:rsid w:val="002E1731"/>
    <w:rsid w:val="002E1FD1"/>
    <w:rsid w:val="002E26F4"/>
    <w:rsid w:val="002E29D5"/>
    <w:rsid w:val="002E2A0E"/>
    <w:rsid w:val="002E31A7"/>
    <w:rsid w:val="002E387B"/>
    <w:rsid w:val="002E40D4"/>
    <w:rsid w:val="002E4F48"/>
    <w:rsid w:val="002E4F76"/>
    <w:rsid w:val="002E51A2"/>
    <w:rsid w:val="002E541E"/>
    <w:rsid w:val="002E5548"/>
    <w:rsid w:val="002E5BAD"/>
    <w:rsid w:val="002E5FAB"/>
    <w:rsid w:val="002E60EE"/>
    <w:rsid w:val="002E62B9"/>
    <w:rsid w:val="002E6339"/>
    <w:rsid w:val="002E63F0"/>
    <w:rsid w:val="002E6751"/>
    <w:rsid w:val="002E6BBF"/>
    <w:rsid w:val="002E7075"/>
    <w:rsid w:val="002F006B"/>
    <w:rsid w:val="002F0479"/>
    <w:rsid w:val="002F0561"/>
    <w:rsid w:val="002F066B"/>
    <w:rsid w:val="002F0D86"/>
    <w:rsid w:val="002F0E1A"/>
    <w:rsid w:val="002F1384"/>
    <w:rsid w:val="002F1FCC"/>
    <w:rsid w:val="002F3383"/>
    <w:rsid w:val="002F3BCD"/>
    <w:rsid w:val="002F3DE9"/>
    <w:rsid w:val="002F4191"/>
    <w:rsid w:val="002F493B"/>
    <w:rsid w:val="002F4BB5"/>
    <w:rsid w:val="002F4F2A"/>
    <w:rsid w:val="002F4F7B"/>
    <w:rsid w:val="002F53AA"/>
    <w:rsid w:val="002F5B77"/>
    <w:rsid w:val="002F5BC8"/>
    <w:rsid w:val="002F5F53"/>
    <w:rsid w:val="002F6796"/>
    <w:rsid w:val="002F68FE"/>
    <w:rsid w:val="002F6BFD"/>
    <w:rsid w:val="002F70D0"/>
    <w:rsid w:val="002F7139"/>
    <w:rsid w:val="002F7238"/>
    <w:rsid w:val="002F72B0"/>
    <w:rsid w:val="002F7810"/>
    <w:rsid w:val="002F79A7"/>
    <w:rsid w:val="002F7B18"/>
    <w:rsid w:val="002F7C93"/>
    <w:rsid w:val="00300B1F"/>
    <w:rsid w:val="00300D8F"/>
    <w:rsid w:val="00300DA8"/>
    <w:rsid w:val="00300E6A"/>
    <w:rsid w:val="00300FE7"/>
    <w:rsid w:val="00302169"/>
    <w:rsid w:val="00302362"/>
    <w:rsid w:val="00302729"/>
    <w:rsid w:val="003029DA"/>
    <w:rsid w:val="0030393C"/>
    <w:rsid w:val="00303979"/>
    <w:rsid w:val="00304BAA"/>
    <w:rsid w:val="003051B0"/>
    <w:rsid w:val="00305866"/>
    <w:rsid w:val="00306A0E"/>
    <w:rsid w:val="00306E06"/>
    <w:rsid w:val="00306E5E"/>
    <w:rsid w:val="00307816"/>
    <w:rsid w:val="0030783F"/>
    <w:rsid w:val="003079E8"/>
    <w:rsid w:val="00307FF2"/>
    <w:rsid w:val="00312409"/>
    <w:rsid w:val="00312F29"/>
    <w:rsid w:val="00313562"/>
    <w:rsid w:val="0031405F"/>
    <w:rsid w:val="00314269"/>
    <w:rsid w:val="0031480B"/>
    <w:rsid w:val="00314EAC"/>
    <w:rsid w:val="003152A2"/>
    <w:rsid w:val="00315BFC"/>
    <w:rsid w:val="00315CFD"/>
    <w:rsid w:val="0031624A"/>
    <w:rsid w:val="00317CD6"/>
    <w:rsid w:val="0032012E"/>
    <w:rsid w:val="00320464"/>
    <w:rsid w:val="003207F6"/>
    <w:rsid w:val="00320BFB"/>
    <w:rsid w:val="00320C38"/>
    <w:rsid w:val="00320C4C"/>
    <w:rsid w:val="003212AF"/>
    <w:rsid w:val="003217B5"/>
    <w:rsid w:val="00322113"/>
    <w:rsid w:val="00322B09"/>
    <w:rsid w:val="003249A5"/>
    <w:rsid w:val="00324C44"/>
    <w:rsid w:val="00325470"/>
    <w:rsid w:val="0032555D"/>
    <w:rsid w:val="00326FFE"/>
    <w:rsid w:val="003270F7"/>
    <w:rsid w:val="0032753E"/>
    <w:rsid w:val="00327562"/>
    <w:rsid w:val="00327E67"/>
    <w:rsid w:val="003311CC"/>
    <w:rsid w:val="003316EA"/>
    <w:rsid w:val="003322B3"/>
    <w:rsid w:val="003322DA"/>
    <w:rsid w:val="003325FE"/>
    <w:rsid w:val="00332A0F"/>
    <w:rsid w:val="00332E40"/>
    <w:rsid w:val="00332E84"/>
    <w:rsid w:val="00332E9D"/>
    <w:rsid w:val="003330AF"/>
    <w:rsid w:val="00333310"/>
    <w:rsid w:val="003336A8"/>
    <w:rsid w:val="003348E9"/>
    <w:rsid w:val="00334BF2"/>
    <w:rsid w:val="00334F54"/>
    <w:rsid w:val="00334F5E"/>
    <w:rsid w:val="003357F3"/>
    <w:rsid w:val="00335D1C"/>
    <w:rsid w:val="00335D97"/>
    <w:rsid w:val="00335F9D"/>
    <w:rsid w:val="00336A5E"/>
    <w:rsid w:val="00336C10"/>
    <w:rsid w:val="00336E48"/>
    <w:rsid w:val="003371E1"/>
    <w:rsid w:val="00337582"/>
    <w:rsid w:val="00337DFF"/>
    <w:rsid w:val="00337F69"/>
    <w:rsid w:val="00340375"/>
    <w:rsid w:val="00340875"/>
    <w:rsid w:val="0034089E"/>
    <w:rsid w:val="00340BF8"/>
    <w:rsid w:val="00341AD5"/>
    <w:rsid w:val="00341EAD"/>
    <w:rsid w:val="00342D1A"/>
    <w:rsid w:val="0034348A"/>
    <w:rsid w:val="0034442A"/>
    <w:rsid w:val="0034445F"/>
    <w:rsid w:val="00344FBD"/>
    <w:rsid w:val="00345031"/>
    <w:rsid w:val="003450BB"/>
    <w:rsid w:val="00345318"/>
    <w:rsid w:val="003454D1"/>
    <w:rsid w:val="00345691"/>
    <w:rsid w:val="003470D3"/>
    <w:rsid w:val="0034745C"/>
    <w:rsid w:val="003476C5"/>
    <w:rsid w:val="003476EF"/>
    <w:rsid w:val="00347791"/>
    <w:rsid w:val="00347876"/>
    <w:rsid w:val="00350160"/>
    <w:rsid w:val="00350389"/>
    <w:rsid w:val="003504B2"/>
    <w:rsid w:val="003509E6"/>
    <w:rsid w:val="00350A35"/>
    <w:rsid w:val="00350ACF"/>
    <w:rsid w:val="00350F0D"/>
    <w:rsid w:val="00351487"/>
    <w:rsid w:val="003514A3"/>
    <w:rsid w:val="00351542"/>
    <w:rsid w:val="00351A51"/>
    <w:rsid w:val="00351B2F"/>
    <w:rsid w:val="00351D1C"/>
    <w:rsid w:val="00352208"/>
    <w:rsid w:val="00352427"/>
    <w:rsid w:val="00352CBA"/>
    <w:rsid w:val="0035368B"/>
    <w:rsid w:val="003548E2"/>
    <w:rsid w:val="0035595D"/>
    <w:rsid w:val="00356177"/>
    <w:rsid w:val="00356B0C"/>
    <w:rsid w:val="003570BD"/>
    <w:rsid w:val="003572B1"/>
    <w:rsid w:val="003578B1"/>
    <w:rsid w:val="0036015F"/>
    <w:rsid w:val="0036074E"/>
    <w:rsid w:val="00360767"/>
    <w:rsid w:val="00360DE2"/>
    <w:rsid w:val="00361CE3"/>
    <w:rsid w:val="00361D91"/>
    <w:rsid w:val="003620E2"/>
    <w:rsid w:val="00362426"/>
    <w:rsid w:val="00362D26"/>
    <w:rsid w:val="00363822"/>
    <w:rsid w:val="00364920"/>
    <w:rsid w:val="00364D4A"/>
    <w:rsid w:val="00364D95"/>
    <w:rsid w:val="00364D9E"/>
    <w:rsid w:val="00364E4C"/>
    <w:rsid w:val="0036501B"/>
    <w:rsid w:val="003658F7"/>
    <w:rsid w:val="00365B60"/>
    <w:rsid w:val="00365D54"/>
    <w:rsid w:val="0036640A"/>
    <w:rsid w:val="00366B60"/>
    <w:rsid w:val="00366DD1"/>
    <w:rsid w:val="003672C9"/>
    <w:rsid w:val="00367654"/>
    <w:rsid w:val="00370A27"/>
    <w:rsid w:val="00370B5B"/>
    <w:rsid w:val="0037215A"/>
    <w:rsid w:val="003739A4"/>
    <w:rsid w:val="00373FC7"/>
    <w:rsid w:val="00373FE0"/>
    <w:rsid w:val="0037510D"/>
    <w:rsid w:val="00375394"/>
    <w:rsid w:val="00375982"/>
    <w:rsid w:val="00375F3C"/>
    <w:rsid w:val="003766C4"/>
    <w:rsid w:val="00377556"/>
    <w:rsid w:val="00377635"/>
    <w:rsid w:val="00377ED9"/>
    <w:rsid w:val="003805E8"/>
    <w:rsid w:val="00380735"/>
    <w:rsid w:val="00380964"/>
    <w:rsid w:val="00380B9C"/>
    <w:rsid w:val="00380CA3"/>
    <w:rsid w:val="0038126F"/>
    <w:rsid w:val="00381296"/>
    <w:rsid w:val="00381491"/>
    <w:rsid w:val="003815E9"/>
    <w:rsid w:val="00381657"/>
    <w:rsid w:val="003821A7"/>
    <w:rsid w:val="003825DD"/>
    <w:rsid w:val="00382736"/>
    <w:rsid w:val="00383609"/>
    <w:rsid w:val="00383B59"/>
    <w:rsid w:val="0038408D"/>
    <w:rsid w:val="00384390"/>
    <w:rsid w:val="003843A8"/>
    <w:rsid w:val="003851C3"/>
    <w:rsid w:val="003851F5"/>
    <w:rsid w:val="00385ACB"/>
    <w:rsid w:val="00385CC3"/>
    <w:rsid w:val="00385CDA"/>
    <w:rsid w:val="00386B02"/>
    <w:rsid w:val="003901F7"/>
    <w:rsid w:val="00390386"/>
    <w:rsid w:val="00390A1D"/>
    <w:rsid w:val="00390CAF"/>
    <w:rsid w:val="00390E0C"/>
    <w:rsid w:val="00390E51"/>
    <w:rsid w:val="003915BB"/>
    <w:rsid w:val="0039169A"/>
    <w:rsid w:val="003921D7"/>
    <w:rsid w:val="003925DB"/>
    <w:rsid w:val="00392772"/>
    <w:rsid w:val="003927C4"/>
    <w:rsid w:val="0039364D"/>
    <w:rsid w:val="003937DD"/>
    <w:rsid w:val="00393CC7"/>
    <w:rsid w:val="00394DD3"/>
    <w:rsid w:val="00394ED9"/>
    <w:rsid w:val="00395295"/>
    <w:rsid w:val="003953D0"/>
    <w:rsid w:val="00395AD4"/>
    <w:rsid w:val="00395FC2"/>
    <w:rsid w:val="003961CB"/>
    <w:rsid w:val="00396D5D"/>
    <w:rsid w:val="00396F07"/>
    <w:rsid w:val="0039741E"/>
    <w:rsid w:val="0039773B"/>
    <w:rsid w:val="0039797E"/>
    <w:rsid w:val="00397EC1"/>
    <w:rsid w:val="00397F0C"/>
    <w:rsid w:val="003A0896"/>
    <w:rsid w:val="003A08B6"/>
    <w:rsid w:val="003A105F"/>
    <w:rsid w:val="003A2A33"/>
    <w:rsid w:val="003A31A5"/>
    <w:rsid w:val="003A31B3"/>
    <w:rsid w:val="003A3A42"/>
    <w:rsid w:val="003A475F"/>
    <w:rsid w:val="003A4D46"/>
    <w:rsid w:val="003A5316"/>
    <w:rsid w:val="003A5667"/>
    <w:rsid w:val="003A566F"/>
    <w:rsid w:val="003A696F"/>
    <w:rsid w:val="003A6F33"/>
    <w:rsid w:val="003A78DB"/>
    <w:rsid w:val="003B0539"/>
    <w:rsid w:val="003B1049"/>
    <w:rsid w:val="003B1225"/>
    <w:rsid w:val="003B16E0"/>
    <w:rsid w:val="003B1CAF"/>
    <w:rsid w:val="003B1EF2"/>
    <w:rsid w:val="003B2C80"/>
    <w:rsid w:val="003B3164"/>
    <w:rsid w:val="003B334C"/>
    <w:rsid w:val="003B36AD"/>
    <w:rsid w:val="003B40A0"/>
    <w:rsid w:val="003B42B2"/>
    <w:rsid w:val="003B4430"/>
    <w:rsid w:val="003B516B"/>
    <w:rsid w:val="003B5E22"/>
    <w:rsid w:val="003B6096"/>
    <w:rsid w:val="003B6702"/>
    <w:rsid w:val="003B6958"/>
    <w:rsid w:val="003B6D7C"/>
    <w:rsid w:val="003B6F9A"/>
    <w:rsid w:val="003B741C"/>
    <w:rsid w:val="003B7B52"/>
    <w:rsid w:val="003C0234"/>
    <w:rsid w:val="003C1CF6"/>
    <w:rsid w:val="003C1F70"/>
    <w:rsid w:val="003C2131"/>
    <w:rsid w:val="003C2245"/>
    <w:rsid w:val="003C2B90"/>
    <w:rsid w:val="003C2D75"/>
    <w:rsid w:val="003C3593"/>
    <w:rsid w:val="003C393C"/>
    <w:rsid w:val="003C3F2D"/>
    <w:rsid w:val="003C43A3"/>
    <w:rsid w:val="003C49C3"/>
    <w:rsid w:val="003C52ED"/>
    <w:rsid w:val="003C5F92"/>
    <w:rsid w:val="003C64A7"/>
    <w:rsid w:val="003C661F"/>
    <w:rsid w:val="003C668A"/>
    <w:rsid w:val="003C7973"/>
    <w:rsid w:val="003C7DC5"/>
    <w:rsid w:val="003D0481"/>
    <w:rsid w:val="003D0485"/>
    <w:rsid w:val="003D0625"/>
    <w:rsid w:val="003D14D7"/>
    <w:rsid w:val="003D25BD"/>
    <w:rsid w:val="003D42E8"/>
    <w:rsid w:val="003D464C"/>
    <w:rsid w:val="003D4BF1"/>
    <w:rsid w:val="003D4BF6"/>
    <w:rsid w:val="003D4BFF"/>
    <w:rsid w:val="003D5A20"/>
    <w:rsid w:val="003D729B"/>
    <w:rsid w:val="003D7A32"/>
    <w:rsid w:val="003D7BA7"/>
    <w:rsid w:val="003E02CF"/>
    <w:rsid w:val="003E0F41"/>
    <w:rsid w:val="003E188D"/>
    <w:rsid w:val="003E1BE9"/>
    <w:rsid w:val="003E258A"/>
    <w:rsid w:val="003E36D7"/>
    <w:rsid w:val="003E37E2"/>
    <w:rsid w:val="003E420D"/>
    <w:rsid w:val="003E424C"/>
    <w:rsid w:val="003E4DDB"/>
    <w:rsid w:val="003E5047"/>
    <w:rsid w:val="003E5146"/>
    <w:rsid w:val="003E597D"/>
    <w:rsid w:val="003E674C"/>
    <w:rsid w:val="003F0342"/>
    <w:rsid w:val="003F04B1"/>
    <w:rsid w:val="003F0993"/>
    <w:rsid w:val="003F0A7D"/>
    <w:rsid w:val="003F1A04"/>
    <w:rsid w:val="003F1CAC"/>
    <w:rsid w:val="003F1E57"/>
    <w:rsid w:val="003F20B4"/>
    <w:rsid w:val="003F2128"/>
    <w:rsid w:val="003F2337"/>
    <w:rsid w:val="003F34D3"/>
    <w:rsid w:val="003F3DEF"/>
    <w:rsid w:val="003F4149"/>
    <w:rsid w:val="003F4160"/>
    <w:rsid w:val="003F4524"/>
    <w:rsid w:val="003F4850"/>
    <w:rsid w:val="003F4A56"/>
    <w:rsid w:val="003F5365"/>
    <w:rsid w:val="003F61CC"/>
    <w:rsid w:val="003F6F84"/>
    <w:rsid w:val="003F71B2"/>
    <w:rsid w:val="003F7797"/>
    <w:rsid w:val="003F77E7"/>
    <w:rsid w:val="003F7A08"/>
    <w:rsid w:val="003F7A24"/>
    <w:rsid w:val="004000C2"/>
    <w:rsid w:val="004002E4"/>
    <w:rsid w:val="00400584"/>
    <w:rsid w:val="00400B65"/>
    <w:rsid w:val="00401451"/>
    <w:rsid w:val="004014A9"/>
    <w:rsid w:val="00401827"/>
    <w:rsid w:val="004020F3"/>
    <w:rsid w:val="00402A77"/>
    <w:rsid w:val="00402D7C"/>
    <w:rsid w:val="00402E98"/>
    <w:rsid w:val="00402FD5"/>
    <w:rsid w:val="00403B23"/>
    <w:rsid w:val="00403BD4"/>
    <w:rsid w:val="00405240"/>
    <w:rsid w:val="00405A29"/>
    <w:rsid w:val="00405BDC"/>
    <w:rsid w:val="004071EA"/>
    <w:rsid w:val="004073C5"/>
    <w:rsid w:val="0040766B"/>
    <w:rsid w:val="0041045E"/>
    <w:rsid w:val="0041058B"/>
    <w:rsid w:val="00410827"/>
    <w:rsid w:val="00410EE4"/>
    <w:rsid w:val="0041166F"/>
    <w:rsid w:val="0041295A"/>
    <w:rsid w:val="00412C8E"/>
    <w:rsid w:val="0041367A"/>
    <w:rsid w:val="004137B4"/>
    <w:rsid w:val="00415F3F"/>
    <w:rsid w:val="00416980"/>
    <w:rsid w:val="00417416"/>
    <w:rsid w:val="004202A9"/>
    <w:rsid w:val="00420447"/>
    <w:rsid w:val="00421431"/>
    <w:rsid w:val="00421958"/>
    <w:rsid w:val="00421A10"/>
    <w:rsid w:val="00421F4A"/>
    <w:rsid w:val="00422542"/>
    <w:rsid w:val="00422C63"/>
    <w:rsid w:val="00423447"/>
    <w:rsid w:val="004251F8"/>
    <w:rsid w:val="00426168"/>
    <w:rsid w:val="00426404"/>
    <w:rsid w:val="00426CB3"/>
    <w:rsid w:val="00426D0B"/>
    <w:rsid w:val="00426D9F"/>
    <w:rsid w:val="00427E40"/>
    <w:rsid w:val="004306A3"/>
    <w:rsid w:val="004306C3"/>
    <w:rsid w:val="004311AE"/>
    <w:rsid w:val="004318BD"/>
    <w:rsid w:val="00431BBC"/>
    <w:rsid w:val="004324D9"/>
    <w:rsid w:val="00432539"/>
    <w:rsid w:val="0043284E"/>
    <w:rsid w:val="00432A97"/>
    <w:rsid w:val="00432AD9"/>
    <w:rsid w:val="00432D02"/>
    <w:rsid w:val="00433160"/>
    <w:rsid w:val="004338B7"/>
    <w:rsid w:val="00433BC3"/>
    <w:rsid w:val="00434128"/>
    <w:rsid w:val="00434A2D"/>
    <w:rsid w:val="00434D0B"/>
    <w:rsid w:val="00434EC0"/>
    <w:rsid w:val="004355A9"/>
    <w:rsid w:val="004357EE"/>
    <w:rsid w:val="004361C9"/>
    <w:rsid w:val="004362A7"/>
    <w:rsid w:val="00436983"/>
    <w:rsid w:val="00436D05"/>
    <w:rsid w:val="004374EA"/>
    <w:rsid w:val="00437637"/>
    <w:rsid w:val="00437787"/>
    <w:rsid w:val="00437C47"/>
    <w:rsid w:val="00440276"/>
    <w:rsid w:val="0044077F"/>
    <w:rsid w:val="00440EFB"/>
    <w:rsid w:val="00440FAC"/>
    <w:rsid w:val="00441DDE"/>
    <w:rsid w:val="00442693"/>
    <w:rsid w:val="00442CA1"/>
    <w:rsid w:val="004432DA"/>
    <w:rsid w:val="0044330F"/>
    <w:rsid w:val="0044331B"/>
    <w:rsid w:val="004436B2"/>
    <w:rsid w:val="00444BAC"/>
    <w:rsid w:val="0044552C"/>
    <w:rsid w:val="004459EE"/>
    <w:rsid w:val="00446160"/>
    <w:rsid w:val="0044668A"/>
    <w:rsid w:val="004469D5"/>
    <w:rsid w:val="00447302"/>
    <w:rsid w:val="004477EF"/>
    <w:rsid w:val="00450AF0"/>
    <w:rsid w:val="00450C97"/>
    <w:rsid w:val="00450DCA"/>
    <w:rsid w:val="00450F69"/>
    <w:rsid w:val="00450FE0"/>
    <w:rsid w:val="00451888"/>
    <w:rsid w:val="004519E8"/>
    <w:rsid w:val="0045299D"/>
    <w:rsid w:val="00452D5A"/>
    <w:rsid w:val="00453DC2"/>
    <w:rsid w:val="004541A6"/>
    <w:rsid w:val="0045436F"/>
    <w:rsid w:val="00454CF0"/>
    <w:rsid w:val="00454F42"/>
    <w:rsid w:val="00455BA1"/>
    <w:rsid w:val="00455BF5"/>
    <w:rsid w:val="00455E77"/>
    <w:rsid w:val="00455FE6"/>
    <w:rsid w:val="0045608B"/>
    <w:rsid w:val="00456C28"/>
    <w:rsid w:val="00456C7A"/>
    <w:rsid w:val="0045710C"/>
    <w:rsid w:val="00457164"/>
    <w:rsid w:val="00457D8C"/>
    <w:rsid w:val="00457EA2"/>
    <w:rsid w:val="00460130"/>
    <w:rsid w:val="0046065C"/>
    <w:rsid w:val="00460AB1"/>
    <w:rsid w:val="00460CBF"/>
    <w:rsid w:val="00460E41"/>
    <w:rsid w:val="00461486"/>
    <w:rsid w:val="00461D88"/>
    <w:rsid w:val="00461DDD"/>
    <w:rsid w:val="004637C2"/>
    <w:rsid w:val="00463A56"/>
    <w:rsid w:val="00464C74"/>
    <w:rsid w:val="00464E3C"/>
    <w:rsid w:val="00465378"/>
    <w:rsid w:val="004653C3"/>
    <w:rsid w:val="00465657"/>
    <w:rsid w:val="004660D8"/>
    <w:rsid w:val="00466170"/>
    <w:rsid w:val="00466976"/>
    <w:rsid w:val="004671EE"/>
    <w:rsid w:val="00467A74"/>
    <w:rsid w:val="00470579"/>
    <w:rsid w:val="004709D4"/>
    <w:rsid w:val="00470A55"/>
    <w:rsid w:val="00470EBA"/>
    <w:rsid w:val="0047101B"/>
    <w:rsid w:val="0047174F"/>
    <w:rsid w:val="00472243"/>
    <w:rsid w:val="00472301"/>
    <w:rsid w:val="00472B49"/>
    <w:rsid w:val="00473079"/>
    <w:rsid w:val="004732FE"/>
    <w:rsid w:val="004737D4"/>
    <w:rsid w:val="00473909"/>
    <w:rsid w:val="00473E5A"/>
    <w:rsid w:val="0047423A"/>
    <w:rsid w:val="004749ED"/>
    <w:rsid w:val="00474FEB"/>
    <w:rsid w:val="00475A5E"/>
    <w:rsid w:val="00475F4A"/>
    <w:rsid w:val="004760A3"/>
    <w:rsid w:val="00476765"/>
    <w:rsid w:val="00476948"/>
    <w:rsid w:val="00476B92"/>
    <w:rsid w:val="0047748B"/>
    <w:rsid w:val="00480022"/>
    <w:rsid w:val="004810F1"/>
    <w:rsid w:val="00481421"/>
    <w:rsid w:val="00482CEB"/>
    <w:rsid w:val="0048313B"/>
    <w:rsid w:val="004831FB"/>
    <w:rsid w:val="00483628"/>
    <w:rsid w:val="00484D29"/>
    <w:rsid w:val="004851ED"/>
    <w:rsid w:val="00485210"/>
    <w:rsid w:val="00485486"/>
    <w:rsid w:val="004858F4"/>
    <w:rsid w:val="00485948"/>
    <w:rsid w:val="00486009"/>
    <w:rsid w:val="0048615E"/>
    <w:rsid w:val="004864C3"/>
    <w:rsid w:val="00486DFB"/>
    <w:rsid w:val="00486E69"/>
    <w:rsid w:val="00487244"/>
    <w:rsid w:val="00487D87"/>
    <w:rsid w:val="00487DF8"/>
    <w:rsid w:val="0049089E"/>
    <w:rsid w:val="00490C8B"/>
    <w:rsid w:val="00490FEA"/>
    <w:rsid w:val="00491133"/>
    <w:rsid w:val="00491FAC"/>
    <w:rsid w:val="00492317"/>
    <w:rsid w:val="00492891"/>
    <w:rsid w:val="00492C0E"/>
    <w:rsid w:val="0049345B"/>
    <w:rsid w:val="004934E1"/>
    <w:rsid w:val="00493624"/>
    <w:rsid w:val="004939D0"/>
    <w:rsid w:val="00494474"/>
    <w:rsid w:val="00494837"/>
    <w:rsid w:val="0049489C"/>
    <w:rsid w:val="00494CD7"/>
    <w:rsid w:val="00494CF4"/>
    <w:rsid w:val="004950AF"/>
    <w:rsid w:val="004950B2"/>
    <w:rsid w:val="004952C3"/>
    <w:rsid w:val="0049587A"/>
    <w:rsid w:val="00495A2E"/>
    <w:rsid w:val="00497014"/>
    <w:rsid w:val="0049756E"/>
    <w:rsid w:val="00497C6C"/>
    <w:rsid w:val="004A0049"/>
    <w:rsid w:val="004A03CC"/>
    <w:rsid w:val="004A096E"/>
    <w:rsid w:val="004A0ACB"/>
    <w:rsid w:val="004A0E18"/>
    <w:rsid w:val="004A0E34"/>
    <w:rsid w:val="004A167E"/>
    <w:rsid w:val="004A1733"/>
    <w:rsid w:val="004A27A0"/>
    <w:rsid w:val="004A2E77"/>
    <w:rsid w:val="004A30BC"/>
    <w:rsid w:val="004A315C"/>
    <w:rsid w:val="004A355C"/>
    <w:rsid w:val="004A3AE4"/>
    <w:rsid w:val="004A3B3E"/>
    <w:rsid w:val="004A3B5A"/>
    <w:rsid w:val="004A41FA"/>
    <w:rsid w:val="004A4871"/>
    <w:rsid w:val="004A49C5"/>
    <w:rsid w:val="004A502F"/>
    <w:rsid w:val="004A51E8"/>
    <w:rsid w:val="004A5C9E"/>
    <w:rsid w:val="004A5D29"/>
    <w:rsid w:val="004A5D45"/>
    <w:rsid w:val="004A610E"/>
    <w:rsid w:val="004A6BEE"/>
    <w:rsid w:val="004A72A1"/>
    <w:rsid w:val="004A791E"/>
    <w:rsid w:val="004A7964"/>
    <w:rsid w:val="004A7CD6"/>
    <w:rsid w:val="004A7D6F"/>
    <w:rsid w:val="004B05A5"/>
    <w:rsid w:val="004B0CD5"/>
    <w:rsid w:val="004B1089"/>
    <w:rsid w:val="004B159E"/>
    <w:rsid w:val="004B1C95"/>
    <w:rsid w:val="004B1F18"/>
    <w:rsid w:val="004B2062"/>
    <w:rsid w:val="004B2097"/>
    <w:rsid w:val="004B2226"/>
    <w:rsid w:val="004B23A6"/>
    <w:rsid w:val="004B3400"/>
    <w:rsid w:val="004B3D48"/>
    <w:rsid w:val="004B3E8E"/>
    <w:rsid w:val="004B4B82"/>
    <w:rsid w:val="004B5089"/>
    <w:rsid w:val="004B50B1"/>
    <w:rsid w:val="004B5304"/>
    <w:rsid w:val="004B5AE7"/>
    <w:rsid w:val="004B664E"/>
    <w:rsid w:val="004B67C3"/>
    <w:rsid w:val="004B693E"/>
    <w:rsid w:val="004B69A7"/>
    <w:rsid w:val="004B6B1F"/>
    <w:rsid w:val="004B6C67"/>
    <w:rsid w:val="004B7417"/>
    <w:rsid w:val="004B7880"/>
    <w:rsid w:val="004C028A"/>
    <w:rsid w:val="004C0384"/>
    <w:rsid w:val="004C23A7"/>
    <w:rsid w:val="004C23DA"/>
    <w:rsid w:val="004C2492"/>
    <w:rsid w:val="004C2884"/>
    <w:rsid w:val="004C2BA0"/>
    <w:rsid w:val="004C356B"/>
    <w:rsid w:val="004C3884"/>
    <w:rsid w:val="004C3A26"/>
    <w:rsid w:val="004C423D"/>
    <w:rsid w:val="004C4614"/>
    <w:rsid w:val="004C4C96"/>
    <w:rsid w:val="004C4EFC"/>
    <w:rsid w:val="004C531E"/>
    <w:rsid w:val="004C58B4"/>
    <w:rsid w:val="004C5B11"/>
    <w:rsid w:val="004C6077"/>
    <w:rsid w:val="004C631B"/>
    <w:rsid w:val="004C744C"/>
    <w:rsid w:val="004C7A06"/>
    <w:rsid w:val="004C7CFA"/>
    <w:rsid w:val="004D069B"/>
    <w:rsid w:val="004D0CAE"/>
    <w:rsid w:val="004D1603"/>
    <w:rsid w:val="004D3339"/>
    <w:rsid w:val="004D3458"/>
    <w:rsid w:val="004D3488"/>
    <w:rsid w:val="004D3941"/>
    <w:rsid w:val="004D3F3C"/>
    <w:rsid w:val="004D413F"/>
    <w:rsid w:val="004D44A8"/>
    <w:rsid w:val="004D475D"/>
    <w:rsid w:val="004D49AA"/>
    <w:rsid w:val="004D5626"/>
    <w:rsid w:val="004D5F39"/>
    <w:rsid w:val="004D67BF"/>
    <w:rsid w:val="004D713F"/>
    <w:rsid w:val="004D75EB"/>
    <w:rsid w:val="004D7921"/>
    <w:rsid w:val="004E1C71"/>
    <w:rsid w:val="004E1DCF"/>
    <w:rsid w:val="004E1E11"/>
    <w:rsid w:val="004E22DD"/>
    <w:rsid w:val="004E2680"/>
    <w:rsid w:val="004E2682"/>
    <w:rsid w:val="004E2775"/>
    <w:rsid w:val="004E3457"/>
    <w:rsid w:val="004E36F2"/>
    <w:rsid w:val="004E3A70"/>
    <w:rsid w:val="004E5184"/>
    <w:rsid w:val="004E5248"/>
    <w:rsid w:val="004E54B8"/>
    <w:rsid w:val="004E5F44"/>
    <w:rsid w:val="004E7127"/>
    <w:rsid w:val="004E7827"/>
    <w:rsid w:val="004E7FC6"/>
    <w:rsid w:val="004F0656"/>
    <w:rsid w:val="004F07C3"/>
    <w:rsid w:val="004F1866"/>
    <w:rsid w:val="004F188B"/>
    <w:rsid w:val="004F19B5"/>
    <w:rsid w:val="004F19CF"/>
    <w:rsid w:val="004F20F3"/>
    <w:rsid w:val="004F2B71"/>
    <w:rsid w:val="004F2DA9"/>
    <w:rsid w:val="004F3216"/>
    <w:rsid w:val="004F3D91"/>
    <w:rsid w:val="004F4280"/>
    <w:rsid w:val="004F4FAC"/>
    <w:rsid w:val="004F5226"/>
    <w:rsid w:val="004F53D1"/>
    <w:rsid w:val="004F57AC"/>
    <w:rsid w:val="004F6155"/>
    <w:rsid w:val="004F66E8"/>
    <w:rsid w:val="004F6C24"/>
    <w:rsid w:val="004F6DE5"/>
    <w:rsid w:val="004F74F1"/>
    <w:rsid w:val="00500489"/>
    <w:rsid w:val="00501769"/>
    <w:rsid w:val="005018D8"/>
    <w:rsid w:val="00502047"/>
    <w:rsid w:val="0050224C"/>
    <w:rsid w:val="005025CF"/>
    <w:rsid w:val="00502979"/>
    <w:rsid w:val="00502B90"/>
    <w:rsid w:val="00503413"/>
    <w:rsid w:val="00503FDE"/>
    <w:rsid w:val="00504BD7"/>
    <w:rsid w:val="00504DFA"/>
    <w:rsid w:val="00506070"/>
    <w:rsid w:val="00506EE2"/>
    <w:rsid w:val="00507243"/>
    <w:rsid w:val="00507321"/>
    <w:rsid w:val="00510581"/>
    <w:rsid w:val="00510A6D"/>
    <w:rsid w:val="0051163B"/>
    <w:rsid w:val="00511D38"/>
    <w:rsid w:val="00512036"/>
    <w:rsid w:val="00512CF2"/>
    <w:rsid w:val="00512EDC"/>
    <w:rsid w:val="00513153"/>
    <w:rsid w:val="00513184"/>
    <w:rsid w:val="005137E3"/>
    <w:rsid w:val="00513F94"/>
    <w:rsid w:val="00514282"/>
    <w:rsid w:val="0051465A"/>
    <w:rsid w:val="00514698"/>
    <w:rsid w:val="0051608B"/>
    <w:rsid w:val="005167A6"/>
    <w:rsid w:val="00516A74"/>
    <w:rsid w:val="00516A7A"/>
    <w:rsid w:val="00517403"/>
    <w:rsid w:val="00520022"/>
    <w:rsid w:val="00520AE4"/>
    <w:rsid w:val="00520B8F"/>
    <w:rsid w:val="00520BF6"/>
    <w:rsid w:val="00520C32"/>
    <w:rsid w:val="00521347"/>
    <w:rsid w:val="00521A90"/>
    <w:rsid w:val="00521EA0"/>
    <w:rsid w:val="0052210A"/>
    <w:rsid w:val="00522770"/>
    <w:rsid w:val="005228F6"/>
    <w:rsid w:val="00523CB7"/>
    <w:rsid w:val="00523F49"/>
    <w:rsid w:val="005242ED"/>
    <w:rsid w:val="005243F2"/>
    <w:rsid w:val="00524B38"/>
    <w:rsid w:val="00524C91"/>
    <w:rsid w:val="0052573E"/>
    <w:rsid w:val="0052595C"/>
    <w:rsid w:val="005261F0"/>
    <w:rsid w:val="005266C2"/>
    <w:rsid w:val="00527E99"/>
    <w:rsid w:val="0053004B"/>
    <w:rsid w:val="00530396"/>
    <w:rsid w:val="005303A4"/>
    <w:rsid w:val="00530C37"/>
    <w:rsid w:val="00531055"/>
    <w:rsid w:val="005312DF"/>
    <w:rsid w:val="00531E9B"/>
    <w:rsid w:val="005322F5"/>
    <w:rsid w:val="005328A8"/>
    <w:rsid w:val="005328EF"/>
    <w:rsid w:val="00532F6D"/>
    <w:rsid w:val="00533368"/>
    <w:rsid w:val="005339C8"/>
    <w:rsid w:val="00533E71"/>
    <w:rsid w:val="00533F12"/>
    <w:rsid w:val="0053446E"/>
    <w:rsid w:val="00534718"/>
    <w:rsid w:val="005351EF"/>
    <w:rsid w:val="00535760"/>
    <w:rsid w:val="00535F26"/>
    <w:rsid w:val="00536048"/>
    <w:rsid w:val="00536C44"/>
    <w:rsid w:val="005372D0"/>
    <w:rsid w:val="00537511"/>
    <w:rsid w:val="00537959"/>
    <w:rsid w:val="0053799E"/>
    <w:rsid w:val="00537C9F"/>
    <w:rsid w:val="005404EA"/>
    <w:rsid w:val="0054094F"/>
    <w:rsid w:val="0054124C"/>
    <w:rsid w:val="00541579"/>
    <w:rsid w:val="0054183C"/>
    <w:rsid w:val="005419EF"/>
    <w:rsid w:val="00542E74"/>
    <w:rsid w:val="00543011"/>
    <w:rsid w:val="00544005"/>
    <w:rsid w:val="005443AF"/>
    <w:rsid w:val="00544DE5"/>
    <w:rsid w:val="00545497"/>
    <w:rsid w:val="00545EA7"/>
    <w:rsid w:val="00546161"/>
    <w:rsid w:val="00546187"/>
    <w:rsid w:val="005465A5"/>
    <w:rsid w:val="00546637"/>
    <w:rsid w:val="005468E0"/>
    <w:rsid w:val="00547911"/>
    <w:rsid w:val="00547B60"/>
    <w:rsid w:val="00547D49"/>
    <w:rsid w:val="00547EB4"/>
    <w:rsid w:val="0055038A"/>
    <w:rsid w:val="00550999"/>
    <w:rsid w:val="00550CC1"/>
    <w:rsid w:val="00552245"/>
    <w:rsid w:val="005523E9"/>
    <w:rsid w:val="00552BD6"/>
    <w:rsid w:val="00553220"/>
    <w:rsid w:val="00553231"/>
    <w:rsid w:val="0055412B"/>
    <w:rsid w:val="00554324"/>
    <w:rsid w:val="005548F9"/>
    <w:rsid w:val="00554AA7"/>
    <w:rsid w:val="00554D82"/>
    <w:rsid w:val="00554FC5"/>
    <w:rsid w:val="00555E8A"/>
    <w:rsid w:val="00555E9C"/>
    <w:rsid w:val="00556395"/>
    <w:rsid w:val="005568EB"/>
    <w:rsid w:val="0055759A"/>
    <w:rsid w:val="005579F3"/>
    <w:rsid w:val="00557DAA"/>
    <w:rsid w:val="005605B4"/>
    <w:rsid w:val="005609F2"/>
    <w:rsid w:val="00560B7F"/>
    <w:rsid w:val="00560BC2"/>
    <w:rsid w:val="00560FCE"/>
    <w:rsid w:val="00561055"/>
    <w:rsid w:val="00561161"/>
    <w:rsid w:val="0056136E"/>
    <w:rsid w:val="005627AD"/>
    <w:rsid w:val="00564259"/>
    <w:rsid w:val="00564838"/>
    <w:rsid w:val="005662BF"/>
    <w:rsid w:val="00566718"/>
    <w:rsid w:val="00566A97"/>
    <w:rsid w:val="0056768F"/>
    <w:rsid w:val="00567A3C"/>
    <w:rsid w:val="00570138"/>
    <w:rsid w:val="00570A19"/>
    <w:rsid w:val="00570C24"/>
    <w:rsid w:val="00570C5E"/>
    <w:rsid w:val="00571318"/>
    <w:rsid w:val="00571C82"/>
    <w:rsid w:val="00571D3C"/>
    <w:rsid w:val="00571E39"/>
    <w:rsid w:val="005723BC"/>
    <w:rsid w:val="00572DEC"/>
    <w:rsid w:val="00572FF1"/>
    <w:rsid w:val="005732B7"/>
    <w:rsid w:val="00574011"/>
    <w:rsid w:val="0057462B"/>
    <w:rsid w:val="00575B47"/>
    <w:rsid w:val="00576A15"/>
    <w:rsid w:val="00577399"/>
    <w:rsid w:val="00577E43"/>
    <w:rsid w:val="00580352"/>
    <w:rsid w:val="00580E9D"/>
    <w:rsid w:val="0058107F"/>
    <w:rsid w:val="00581548"/>
    <w:rsid w:val="00581FAE"/>
    <w:rsid w:val="0058204D"/>
    <w:rsid w:val="0058231C"/>
    <w:rsid w:val="00582461"/>
    <w:rsid w:val="005833EF"/>
    <w:rsid w:val="005834EF"/>
    <w:rsid w:val="005836C8"/>
    <w:rsid w:val="00583807"/>
    <w:rsid w:val="00583E37"/>
    <w:rsid w:val="00583E51"/>
    <w:rsid w:val="005841D2"/>
    <w:rsid w:val="00584305"/>
    <w:rsid w:val="005846E4"/>
    <w:rsid w:val="00584ABF"/>
    <w:rsid w:val="00584BF3"/>
    <w:rsid w:val="00585E32"/>
    <w:rsid w:val="00586004"/>
    <w:rsid w:val="005865A4"/>
    <w:rsid w:val="005867F5"/>
    <w:rsid w:val="005868A1"/>
    <w:rsid w:val="00586902"/>
    <w:rsid w:val="00586C32"/>
    <w:rsid w:val="00586C77"/>
    <w:rsid w:val="005872A4"/>
    <w:rsid w:val="00587434"/>
    <w:rsid w:val="00587DB7"/>
    <w:rsid w:val="00587EE1"/>
    <w:rsid w:val="00590008"/>
    <w:rsid w:val="0059057E"/>
    <w:rsid w:val="005905A6"/>
    <w:rsid w:val="005906F7"/>
    <w:rsid w:val="0059143C"/>
    <w:rsid w:val="005917DF"/>
    <w:rsid w:val="0059227F"/>
    <w:rsid w:val="00592619"/>
    <w:rsid w:val="0059390F"/>
    <w:rsid w:val="0059405A"/>
    <w:rsid w:val="00594519"/>
    <w:rsid w:val="005952E6"/>
    <w:rsid w:val="00595CC1"/>
    <w:rsid w:val="00595DA3"/>
    <w:rsid w:val="00596113"/>
    <w:rsid w:val="005971A6"/>
    <w:rsid w:val="005973CD"/>
    <w:rsid w:val="005A040D"/>
    <w:rsid w:val="005A094F"/>
    <w:rsid w:val="005A0991"/>
    <w:rsid w:val="005A09C6"/>
    <w:rsid w:val="005A0B00"/>
    <w:rsid w:val="005A0CBD"/>
    <w:rsid w:val="005A0FAC"/>
    <w:rsid w:val="005A11C3"/>
    <w:rsid w:val="005A16FB"/>
    <w:rsid w:val="005A1ECE"/>
    <w:rsid w:val="005A2017"/>
    <w:rsid w:val="005A21A7"/>
    <w:rsid w:val="005A25DF"/>
    <w:rsid w:val="005A3118"/>
    <w:rsid w:val="005A35AC"/>
    <w:rsid w:val="005A3872"/>
    <w:rsid w:val="005A4017"/>
    <w:rsid w:val="005A4758"/>
    <w:rsid w:val="005A4BD8"/>
    <w:rsid w:val="005A4CB6"/>
    <w:rsid w:val="005A4EFF"/>
    <w:rsid w:val="005A50F2"/>
    <w:rsid w:val="005A59FF"/>
    <w:rsid w:val="005A5BA6"/>
    <w:rsid w:val="005A64AE"/>
    <w:rsid w:val="005A64B8"/>
    <w:rsid w:val="005A6D22"/>
    <w:rsid w:val="005A735E"/>
    <w:rsid w:val="005B0607"/>
    <w:rsid w:val="005B11F8"/>
    <w:rsid w:val="005B1377"/>
    <w:rsid w:val="005B1435"/>
    <w:rsid w:val="005B1735"/>
    <w:rsid w:val="005B2898"/>
    <w:rsid w:val="005B28D3"/>
    <w:rsid w:val="005B29A1"/>
    <w:rsid w:val="005B2F48"/>
    <w:rsid w:val="005B3637"/>
    <w:rsid w:val="005B37F8"/>
    <w:rsid w:val="005B3B70"/>
    <w:rsid w:val="005B3FF7"/>
    <w:rsid w:val="005B4071"/>
    <w:rsid w:val="005B4141"/>
    <w:rsid w:val="005B4BEE"/>
    <w:rsid w:val="005B5392"/>
    <w:rsid w:val="005B5572"/>
    <w:rsid w:val="005B589B"/>
    <w:rsid w:val="005B5DDE"/>
    <w:rsid w:val="005B5E4F"/>
    <w:rsid w:val="005B6F71"/>
    <w:rsid w:val="005B72B8"/>
    <w:rsid w:val="005C030F"/>
    <w:rsid w:val="005C0C4D"/>
    <w:rsid w:val="005C1B7E"/>
    <w:rsid w:val="005C1BAC"/>
    <w:rsid w:val="005C2F0A"/>
    <w:rsid w:val="005C351B"/>
    <w:rsid w:val="005C3A94"/>
    <w:rsid w:val="005C3D91"/>
    <w:rsid w:val="005C4745"/>
    <w:rsid w:val="005C4758"/>
    <w:rsid w:val="005C4AB5"/>
    <w:rsid w:val="005C4D1D"/>
    <w:rsid w:val="005C4F37"/>
    <w:rsid w:val="005C524D"/>
    <w:rsid w:val="005C57BA"/>
    <w:rsid w:val="005C5871"/>
    <w:rsid w:val="005C5B9F"/>
    <w:rsid w:val="005C5D02"/>
    <w:rsid w:val="005C5F34"/>
    <w:rsid w:val="005C61C8"/>
    <w:rsid w:val="005C68DE"/>
    <w:rsid w:val="005C6B31"/>
    <w:rsid w:val="005C6BB8"/>
    <w:rsid w:val="005C6DF5"/>
    <w:rsid w:val="005C71F2"/>
    <w:rsid w:val="005C73EC"/>
    <w:rsid w:val="005C7876"/>
    <w:rsid w:val="005C7CA4"/>
    <w:rsid w:val="005C7DA5"/>
    <w:rsid w:val="005D0318"/>
    <w:rsid w:val="005D04B8"/>
    <w:rsid w:val="005D04D5"/>
    <w:rsid w:val="005D056B"/>
    <w:rsid w:val="005D08CA"/>
    <w:rsid w:val="005D11FD"/>
    <w:rsid w:val="005D184A"/>
    <w:rsid w:val="005D1BC0"/>
    <w:rsid w:val="005D1C7E"/>
    <w:rsid w:val="005D23E0"/>
    <w:rsid w:val="005D289C"/>
    <w:rsid w:val="005D2A9A"/>
    <w:rsid w:val="005D3287"/>
    <w:rsid w:val="005D3BC0"/>
    <w:rsid w:val="005D3E86"/>
    <w:rsid w:val="005D4169"/>
    <w:rsid w:val="005D43DE"/>
    <w:rsid w:val="005D497F"/>
    <w:rsid w:val="005D4B55"/>
    <w:rsid w:val="005D5BF5"/>
    <w:rsid w:val="005D64F6"/>
    <w:rsid w:val="005D65FA"/>
    <w:rsid w:val="005D696D"/>
    <w:rsid w:val="005D78DE"/>
    <w:rsid w:val="005D7957"/>
    <w:rsid w:val="005D7DD7"/>
    <w:rsid w:val="005D7E1B"/>
    <w:rsid w:val="005D7EDE"/>
    <w:rsid w:val="005E01F2"/>
    <w:rsid w:val="005E05E5"/>
    <w:rsid w:val="005E07C1"/>
    <w:rsid w:val="005E0BA6"/>
    <w:rsid w:val="005E0C49"/>
    <w:rsid w:val="005E0F93"/>
    <w:rsid w:val="005E11E9"/>
    <w:rsid w:val="005E1226"/>
    <w:rsid w:val="005E15C5"/>
    <w:rsid w:val="005E1800"/>
    <w:rsid w:val="005E301F"/>
    <w:rsid w:val="005E3D20"/>
    <w:rsid w:val="005E45B4"/>
    <w:rsid w:val="005E530F"/>
    <w:rsid w:val="005E5782"/>
    <w:rsid w:val="005E5950"/>
    <w:rsid w:val="005E604A"/>
    <w:rsid w:val="005E62FA"/>
    <w:rsid w:val="005E655D"/>
    <w:rsid w:val="005E6572"/>
    <w:rsid w:val="005E693E"/>
    <w:rsid w:val="005E7112"/>
    <w:rsid w:val="005E7299"/>
    <w:rsid w:val="005E7AEB"/>
    <w:rsid w:val="005E7C9C"/>
    <w:rsid w:val="005E7ECE"/>
    <w:rsid w:val="005F05AD"/>
    <w:rsid w:val="005F15D5"/>
    <w:rsid w:val="005F162C"/>
    <w:rsid w:val="005F16E6"/>
    <w:rsid w:val="005F17E4"/>
    <w:rsid w:val="005F1F43"/>
    <w:rsid w:val="005F3CE1"/>
    <w:rsid w:val="005F3D4D"/>
    <w:rsid w:val="005F3D9B"/>
    <w:rsid w:val="005F4054"/>
    <w:rsid w:val="005F42CF"/>
    <w:rsid w:val="005F44CE"/>
    <w:rsid w:val="005F597E"/>
    <w:rsid w:val="005F62F0"/>
    <w:rsid w:val="005F68F4"/>
    <w:rsid w:val="005F6D81"/>
    <w:rsid w:val="005F72C2"/>
    <w:rsid w:val="005F734A"/>
    <w:rsid w:val="005F7AE7"/>
    <w:rsid w:val="005F7B1C"/>
    <w:rsid w:val="005F7EDB"/>
    <w:rsid w:val="005F7F6A"/>
    <w:rsid w:val="00601023"/>
    <w:rsid w:val="00601142"/>
    <w:rsid w:val="00601D75"/>
    <w:rsid w:val="006021A5"/>
    <w:rsid w:val="00602AAA"/>
    <w:rsid w:val="006034C3"/>
    <w:rsid w:val="006036AD"/>
    <w:rsid w:val="00603EF5"/>
    <w:rsid w:val="00604416"/>
    <w:rsid w:val="00604712"/>
    <w:rsid w:val="00604CFE"/>
    <w:rsid w:val="0060532D"/>
    <w:rsid w:val="0060533C"/>
    <w:rsid w:val="0060613A"/>
    <w:rsid w:val="0060621C"/>
    <w:rsid w:val="00606CC9"/>
    <w:rsid w:val="00607025"/>
    <w:rsid w:val="00607131"/>
    <w:rsid w:val="00607289"/>
    <w:rsid w:val="00607342"/>
    <w:rsid w:val="006077B7"/>
    <w:rsid w:val="00607A2E"/>
    <w:rsid w:val="0061058B"/>
    <w:rsid w:val="00610816"/>
    <w:rsid w:val="00610D82"/>
    <w:rsid w:val="00611333"/>
    <w:rsid w:val="00611DDA"/>
    <w:rsid w:val="006127D7"/>
    <w:rsid w:val="00612E83"/>
    <w:rsid w:val="006134BD"/>
    <w:rsid w:val="006135A5"/>
    <w:rsid w:val="00613DA2"/>
    <w:rsid w:val="00614667"/>
    <w:rsid w:val="00614830"/>
    <w:rsid w:val="00614970"/>
    <w:rsid w:val="00614C94"/>
    <w:rsid w:val="00615822"/>
    <w:rsid w:val="0061594B"/>
    <w:rsid w:val="00615963"/>
    <w:rsid w:val="00615A89"/>
    <w:rsid w:val="00615F8E"/>
    <w:rsid w:val="0061659A"/>
    <w:rsid w:val="0061676F"/>
    <w:rsid w:val="00616C9C"/>
    <w:rsid w:val="00617006"/>
    <w:rsid w:val="006173B6"/>
    <w:rsid w:val="00617EBF"/>
    <w:rsid w:val="00620276"/>
    <w:rsid w:val="00620857"/>
    <w:rsid w:val="00620915"/>
    <w:rsid w:val="00620BC3"/>
    <w:rsid w:val="0062149A"/>
    <w:rsid w:val="006218A1"/>
    <w:rsid w:val="00622671"/>
    <w:rsid w:val="00622B59"/>
    <w:rsid w:val="00623AB1"/>
    <w:rsid w:val="00623F5F"/>
    <w:rsid w:val="0062428F"/>
    <w:rsid w:val="006244B1"/>
    <w:rsid w:val="00624706"/>
    <w:rsid w:val="00624937"/>
    <w:rsid w:val="00624970"/>
    <w:rsid w:val="006249B2"/>
    <w:rsid w:val="00625668"/>
    <w:rsid w:val="006266EE"/>
    <w:rsid w:val="00626B38"/>
    <w:rsid w:val="006270E4"/>
    <w:rsid w:val="006272ED"/>
    <w:rsid w:val="00627390"/>
    <w:rsid w:val="00627851"/>
    <w:rsid w:val="00627DF1"/>
    <w:rsid w:val="0063041E"/>
    <w:rsid w:val="0063156B"/>
    <w:rsid w:val="00632947"/>
    <w:rsid w:val="00632AB8"/>
    <w:rsid w:val="006343ED"/>
    <w:rsid w:val="00634421"/>
    <w:rsid w:val="00634797"/>
    <w:rsid w:val="0063495F"/>
    <w:rsid w:val="00635010"/>
    <w:rsid w:val="0063558F"/>
    <w:rsid w:val="006359A1"/>
    <w:rsid w:val="00635D42"/>
    <w:rsid w:val="00635D80"/>
    <w:rsid w:val="0063653B"/>
    <w:rsid w:val="00637151"/>
    <w:rsid w:val="00637B69"/>
    <w:rsid w:val="006404DF"/>
    <w:rsid w:val="006406CA"/>
    <w:rsid w:val="0064150B"/>
    <w:rsid w:val="00641548"/>
    <w:rsid w:val="006415DE"/>
    <w:rsid w:val="006415F0"/>
    <w:rsid w:val="00642107"/>
    <w:rsid w:val="0064236F"/>
    <w:rsid w:val="00644DD3"/>
    <w:rsid w:val="00645231"/>
    <w:rsid w:val="006460A7"/>
    <w:rsid w:val="0064718C"/>
    <w:rsid w:val="00647436"/>
    <w:rsid w:val="00647FC5"/>
    <w:rsid w:val="00651039"/>
    <w:rsid w:val="0065117A"/>
    <w:rsid w:val="0065144D"/>
    <w:rsid w:val="006514AB"/>
    <w:rsid w:val="00652603"/>
    <w:rsid w:val="00652660"/>
    <w:rsid w:val="00652A00"/>
    <w:rsid w:val="0065339A"/>
    <w:rsid w:val="00654E63"/>
    <w:rsid w:val="00655164"/>
    <w:rsid w:val="006552F2"/>
    <w:rsid w:val="00655486"/>
    <w:rsid w:val="006554E0"/>
    <w:rsid w:val="00656371"/>
    <w:rsid w:val="0065642C"/>
    <w:rsid w:val="006570AE"/>
    <w:rsid w:val="0065726D"/>
    <w:rsid w:val="00660815"/>
    <w:rsid w:val="00660C0B"/>
    <w:rsid w:val="006615C7"/>
    <w:rsid w:val="00661CAD"/>
    <w:rsid w:val="00663849"/>
    <w:rsid w:val="006640F6"/>
    <w:rsid w:val="00664183"/>
    <w:rsid w:val="00664244"/>
    <w:rsid w:val="0066435F"/>
    <w:rsid w:val="00664724"/>
    <w:rsid w:val="006652FF"/>
    <w:rsid w:val="00665DD1"/>
    <w:rsid w:val="00666520"/>
    <w:rsid w:val="00666632"/>
    <w:rsid w:val="00666D76"/>
    <w:rsid w:val="0066752C"/>
    <w:rsid w:val="0066779F"/>
    <w:rsid w:val="006702B9"/>
    <w:rsid w:val="00670624"/>
    <w:rsid w:val="0067102B"/>
    <w:rsid w:val="00671321"/>
    <w:rsid w:val="0067155D"/>
    <w:rsid w:val="00671565"/>
    <w:rsid w:val="00671BB0"/>
    <w:rsid w:val="00672182"/>
    <w:rsid w:val="00672243"/>
    <w:rsid w:val="00673160"/>
    <w:rsid w:val="0067368C"/>
    <w:rsid w:val="00673752"/>
    <w:rsid w:val="00673DB0"/>
    <w:rsid w:val="00674592"/>
    <w:rsid w:val="00674E73"/>
    <w:rsid w:val="00675127"/>
    <w:rsid w:val="00675643"/>
    <w:rsid w:val="0067582C"/>
    <w:rsid w:val="00675CE3"/>
    <w:rsid w:val="0067650F"/>
    <w:rsid w:val="0067655A"/>
    <w:rsid w:val="00676565"/>
    <w:rsid w:val="00677FB9"/>
    <w:rsid w:val="0068088C"/>
    <w:rsid w:val="00680CCA"/>
    <w:rsid w:val="00681391"/>
    <w:rsid w:val="006828CD"/>
    <w:rsid w:val="00682C11"/>
    <w:rsid w:val="00683076"/>
    <w:rsid w:val="00683253"/>
    <w:rsid w:val="00684414"/>
    <w:rsid w:val="006844A4"/>
    <w:rsid w:val="0068462F"/>
    <w:rsid w:val="00684DFF"/>
    <w:rsid w:val="00686317"/>
    <w:rsid w:val="00686FC6"/>
    <w:rsid w:val="006873DE"/>
    <w:rsid w:val="00687A3C"/>
    <w:rsid w:val="00687BE1"/>
    <w:rsid w:val="00687D85"/>
    <w:rsid w:val="006901DA"/>
    <w:rsid w:val="00690495"/>
    <w:rsid w:val="00690579"/>
    <w:rsid w:val="006907DC"/>
    <w:rsid w:val="006909A8"/>
    <w:rsid w:val="00690C0A"/>
    <w:rsid w:val="00690D6C"/>
    <w:rsid w:val="00691240"/>
    <w:rsid w:val="00691E61"/>
    <w:rsid w:val="00691EB1"/>
    <w:rsid w:val="00691EE6"/>
    <w:rsid w:val="0069228E"/>
    <w:rsid w:val="00692901"/>
    <w:rsid w:val="00692E21"/>
    <w:rsid w:val="0069346A"/>
    <w:rsid w:val="00693672"/>
    <w:rsid w:val="00693787"/>
    <w:rsid w:val="006939DD"/>
    <w:rsid w:val="00693B1E"/>
    <w:rsid w:val="00693B36"/>
    <w:rsid w:val="00693DA8"/>
    <w:rsid w:val="00693FF4"/>
    <w:rsid w:val="0069489B"/>
    <w:rsid w:val="0069498E"/>
    <w:rsid w:val="0069512B"/>
    <w:rsid w:val="006954FF"/>
    <w:rsid w:val="0069582A"/>
    <w:rsid w:val="00695A70"/>
    <w:rsid w:val="00695A84"/>
    <w:rsid w:val="00695C1E"/>
    <w:rsid w:val="006963FD"/>
    <w:rsid w:val="006966CE"/>
    <w:rsid w:val="00696979"/>
    <w:rsid w:val="0069703B"/>
    <w:rsid w:val="00697C92"/>
    <w:rsid w:val="00697D55"/>
    <w:rsid w:val="006A007C"/>
    <w:rsid w:val="006A021C"/>
    <w:rsid w:val="006A082E"/>
    <w:rsid w:val="006A0C8C"/>
    <w:rsid w:val="006A1285"/>
    <w:rsid w:val="006A13A2"/>
    <w:rsid w:val="006A14B2"/>
    <w:rsid w:val="006A1DD9"/>
    <w:rsid w:val="006A209D"/>
    <w:rsid w:val="006A2A08"/>
    <w:rsid w:val="006A306E"/>
    <w:rsid w:val="006A350A"/>
    <w:rsid w:val="006A4B69"/>
    <w:rsid w:val="006A51A8"/>
    <w:rsid w:val="006A54AF"/>
    <w:rsid w:val="006A56FF"/>
    <w:rsid w:val="006A6A4C"/>
    <w:rsid w:val="006A6AF2"/>
    <w:rsid w:val="006A6D23"/>
    <w:rsid w:val="006A792C"/>
    <w:rsid w:val="006A7BEA"/>
    <w:rsid w:val="006B06DB"/>
    <w:rsid w:val="006B0786"/>
    <w:rsid w:val="006B27D3"/>
    <w:rsid w:val="006B2B74"/>
    <w:rsid w:val="006B2B7C"/>
    <w:rsid w:val="006B2BD8"/>
    <w:rsid w:val="006B31FB"/>
    <w:rsid w:val="006B3CFD"/>
    <w:rsid w:val="006B4028"/>
    <w:rsid w:val="006B5398"/>
    <w:rsid w:val="006B59D6"/>
    <w:rsid w:val="006B5C64"/>
    <w:rsid w:val="006B635D"/>
    <w:rsid w:val="006B6B04"/>
    <w:rsid w:val="006B7326"/>
    <w:rsid w:val="006B79D1"/>
    <w:rsid w:val="006C0276"/>
    <w:rsid w:val="006C07AF"/>
    <w:rsid w:val="006C16C9"/>
    <w:rsid w:val="006C17EA"/>
    <w:rsid w:val="006C1D72"/>
    <w:rsid w:val="006C2910"/>
    <w:rsid w:val="006C29AD"/>
    <w:rsid w:val="006C2A13"/>
    <w:rsid w:val="006C32DC"/>
    <w:rsid w:val="006C36AB"/>
    <w:rsid w:val="006C3D93"/>
    <w:rsid w:val="006C432E"/>
    <w:rsid w:val="006C4645"/>
    <w:rsid w:val="006C4CAB"/>
    <w:rsid w:val="006C4D06"/>
    <w:rsid w:val="006C5545"/>
    <w:rsid w:val="006C5CE5"/>
    <w:rsid w:val="006C5D2D"/>
    <w:rsid w:val="006C62EE"/>
    <w:rsid w:val="006C6522"/>
    <w:rsid w:val="006C658D"/>
    <w:rsid w:val="006C6EB5"/>
    <w:rsid w:val="006C6EB8"/>
    <w:rsid w:val="006C77AD"/>
    <w:rsid w:val="006D0945"/>
    <w:rsid w:val="006D1401"/>
    <w:rsid w:val="006D1B62"/>
    <w:rsid w:val="006D22AF"/>
    <w:rsid w:val="006D23DE"/>
    <w:rsid w:val="006D256D"/>
    <w:rsid w:val="006D26E6"/>
    <w:rsid w:val="006D284E"/>
    <w:rsid w:val="006D3681"/>
    <w:rsid w:val="006D3DB7"/>
    <w:rsid w:val="006D41E4"/>
    <w:rsid w:val="006D4502"/>
    <w:rsid w:val="006D45AD"/>
    <w:rsid w:val="006D47BB"/>
    <w:rsid w:val="006D4E6B"/>
    <w:rsid w:val="006D6251"/>
    <w:rsid w:val="006D6640"/>
    <w:rsid w:val="006D717C"/>
    <w:rsid w:val="006D72FB"/>
    <w:rsid w:val="006D77B9"/>
    <w:rsid w:val="006E10FA"/>
    <w:rsid w:val="006E1102"/>
    <w:rsid w:val="006E1788"/>
    <w:rsid w:val="006E1987"/>
    <w:rsid w:val="006E3341"/>
    <w:rsid w:val="006E3353"/>
    <w:rsid w:val="006E43EE"/>
    <w:rsid w:val="006E4821"/>
    <w:rsid w:val="006E48D1"/>
    <w:rsid w:val="006E4A94"/>
    <w:rsid w:val="006E4F76"/>
    <w:rsid w:val="006E5BE1"/>
    <w:rsid w:val="006E5FB1"/>
    <w:rsid w:val="006E6364"/>
    <w:rsid w:val="006E6553"/>
    <w:rsid w:val="006E6CB0"/>
    <w:rsid w:val="006E6D4E"/>
    <w:rsid w:val="006E7356"/>
    <w:rsid w:val="006F0A69"/>
    <w:rsid w:val="006F1109"/>
    <w:rsid w:val="006F1635"/>
    <w:rsid w:val="006F25F9"/>
    <w:rsid w:val="006F2899"/>
    <w:rsid w:val="006F2A2B"/>
    <w:rsid w:val="006F2CA1"/>
    <w:rsid w:val="006F2F46"/>
    <w:rsid w:val="006F31D5"/>
    <w:rsid w:val="006F35C1"/>
    <w:rsid w:val="006F3A5F"/>
    <w:rsid w:val="006F3E99"/>
    <w:rsid w:val="006F4290"/>
    <w:rsid w:val="006F5329"/>
    <w:rsid w:val="006F54D1"/>
    <w:rsid w:val="006F5924"/>
    <w:rsid w:val="006F5AD7"/>
    <w:rsid w:val="006F5C4A"/>
    <w:rsid w:val="006F62EA"/>
    <w:rsid w:val="006F651E"/>
    <w:rsid w:val="006F676E"/>
    <w:rsid w:val="006F76B2"/>
    <w:rsid w:val="00700009"/>
    <w:rsid w:val="0070004C"/>
    <w:rsid w:val="00700328"/>
    <w:rsid w:val="007018DF"/>
    <w:rsid w:val="00701E98"/>
    <w:rsid w:val="00701EE8"/>
    <w:rsid w:val="00701F2B"/>
    <w:rsid w:val="00701F3A"/>
    <w:rsid w:val="007022D9"/>
    <w:rsid w:val="00702CBA"/>
    <w:rsid w:val="00702F78"/>
    <w:rsid w:val="00703884"/>
    <w:rsid w:val="00703F0D"/>
    <w:rsid w:val="007045F0"/>
    <w:rsid w:val="00704ED4"/>
    <w:rsid w:val="007050D3"/>
    <w:rsid w:val="00705642"/>
    <w:rsid w:val="00705DEB"/>
    <w:rsid w:val="00705F04"/>
    <w:rsid w:val="00705F31"/>
    <w:rsid w:val="007061BD"/>
    <w:rsid w:val="00706272"/>
    <w:rsid w:val="007065D7"/>
    <w:rsid w:val="00706AF1"/>
    <w:rsid w:val="007071B7"/>
    <w:rsid w:val="007074AF"/>
    <w:rsid w:val="00707840"/>
    <w:rsid w:val="00707D6D"/>
    <w:rsid w:val="00707F7A"/>
    <w:rsid w:val="007112B7"/>
    <w:rsid w:val="0071154F"/>
    <w:rsid w:val="00711D04"/>
    <w:rsid w:val="00711E49"/>
    <w:rsid w:val="00711FF2"/>
    <w:rsid w:val="00712681"/>
    <w:rsid w:val="00712846"/>
    <w:rsid w:val="00713B8B"/>
    <w:rsid w:val="00713C6D"/>
    <w:rsid w:val="00714D19"/>
    <w:rsid w:val="00715148"/>
    <w:rsid w:val="007155F6"/>
    <w:rsid w:val="00715AA2"/>
    <w:rsid w:val="00715D3C"/>
    <w:rsid w:val="00715FF8"/>
    <w:rsid w:val="007160ED"/>
    <w:rsid w:val="007161ED"/>
    <w:rsid w:val="0071686A"/>
    <w:rsid w:val="00717063"/>
    <w:rsid w:val="00717126"/>
    <w:rsid w:val="00717251"/>
    <w:rsid w:val="007177D6"/>
    <w:rsid w:val="00717AB1"/>
    <w:rsid w:val="00717C38"/>
    <w:rsid w:val="007202D6"/>
    <w:rsid w:val="007203D6"/>
    <w:rsid w:val="007204DC"/>
    <w:rsid w:val="0072097A"/>
    <w:rsid w:val="00720A54"/>
    <w:rsid w:val="007214CC"/>
    <w:rsid w:val="0072214E"/>
    <w:rsid w:val="007222F2"/>
    <w:rsid w:val="0072279C"/>
    <w:rsid w:val="0072283A"/>
    <w:rsid w:val="00722897"/>
    <w:rsid w:val="00722931"/>
    <w:rsid w:val="00722B14"/>
    <w:rsid w:val="0072358B"/>
    <w:rsid w:val="007240A3"/>
    <w:rsid w:val="0072439B"/>
    <w:rsid w:val="0072442A"/>
    <w:rsid w:val="00724951"/>
    <w:rsid w:val="00724A43"/>
    <w:rsid w:val="00725170"/>
    <w:rsid w:val="0072554B"/>
    <w:rsid w:val="00725588"/>
    <w:rsid w:val="00725649"/>
    <w:rsid w:val="00725AF7"/>
    <w:rsid w:val="00725CD9"/>
    <w:rsid w:val="00726C7B"/>
    <w:rsid w:val="00726E63"/>
    <w:rsid w:val="00727478"/>
    <w:rsid w:val="007275AC"/>
    <w:rsid w:val="007275D9"/>
    <w:rsid w:val="0072775E"/>
    <w:rsid w:val="00727998"/>
    <w:rsid w:val="00727C91"/>
    <w:rsid w:val="00730C87"/>
    <w:rsid w:val="00731150"/>
    <w:rsid w:val="007313E6"/>
    <w:rsid w:val="0073166D"/>
    <w:rsid w:val="00731DD7"/>
    <w:rsid w:val="00731E62"/>
    <w:rsid w:val="00732C47"/>
    <w:rsid w:val="00733230"/>
    <w:rsid w:val="00733406"/>
    <w:rsid w:val="00733C93"/>
    <w:rsid w:val="00733CA4"/>
    <w:rsid w:val="0073440F"/>
    <w:rsid w:val="00734979"/>
    <w:rsid w:val="00734E67"/>
    <w:rsid w:val="00735E75"/>
    <w:rsid w:val="00735FFC"/>
    <w:rsid w:val="00737116"/>
    <w:rsid w:val="007373F5"/>
    <w:rsid w:val="007375C6"/>
    <w:rsid w:val="007378B2"/>
    <w:rsid w:val="007378CE"/>
    <w:rsid w:val="0074020D"/>
    <w:rsid w:val="007402CF"/>
    <w:rsid w:val="007411EB"/>
    <w:rsid w:val="00741389"/>
    <w:rsid w:val="00741444"/>
    <w:rsid w:val="007418A8"/>
    <w:rsid w:val="007419D4"/>
    <w:rsid w:val="00741B7D"/>
    <w:rsid w:val="00741F32"/>
    <w:rsid w:val="00741F5B"/>
    <w:rsid w:val="00741F6B"/>
    <w:rsid w:val="007421C3"/>
    <w:rsid w:val="00743A9C"/>
    <w:rsid w:val="00743B51"/>
    <w:rsid w:val="00743EA2"/>
    <w:rsid w:val="007448A3"/>
    <w:rsid w:val="007452F2"/>
    <w:rsid w:val="0074575C"/>
    <w:rsid w:val="007458C7"/>
    <w:rsid w:val="00745C52"/>
    <w:rsid w:val="00745F3B"/>
    <w:rsid w:val="007462BB"/>
    <w:rsid w:val="00746CF9"/>
    <w:rsid w:val="00747FDB"/>
    <w:rsid w:val="00750056"/>
    <w:rsid w:val="00750332"/>
    <w:rsid w:val="00750BFC"/>
    <w:rsid w:val="007512B3"/>
    <w:rsid w:val="007515D2"/>
    <w:rsid w:val="0075182A"/>
    <w:rsid w:val="00751D9D"/>
    <w:rsid w:val="007528BA"/>
    <w:rsid w:val="00752C30"/>
    <w:rsid w:val="00752E57"/>
    <w:rsid w:val="007530AA"/>
    <w:rsid w:val="0075322D"/>
    <w:rsid w:val="00753503"/>
    <w:rsid w:val="007539C1"/>
    <w:rsid w:val="00753DAA"/>
    <w:rsid w:val="00754453"/>
    <w:rsid w:val="00754D72"/>
    <w:rsid w:val="007563B5"/>
    <w:rsid w:val="007566D5"/>
    <w:rsid w:val="007569B6"/>
    <w:rsid w:val="007577FE"/>
    <w:rsid w:val="0076032B"/>
    <w:rsid w:val="00762E4C"/>
    <w:rsid w:val="00763874"/>
    <w:rsid w:val="00763E12"/>
    <w:rsid w:val="00764001"/>
    <w:rsid w:val="00764665"/>
    <w:rsid w:val="00764C03"/>
    <w:rsid w:val="00764E2D"/>
    <w:rsid w:val="00764E35"/>
    <w:rsid w:val="007656DB"/>
    <w:rsid w:val="00766207"/>
    <w:rsid w:val="007663E2"/>
    <w:rsid w:val="0076689C"/>
    <w:rsid w:val="00766E12"/>
    <w:rsid w:val="0076700C"/>
    <w:rsid w:val="0076771D"/>
    <w:rsid w:val="00767875"/>
    <w:rsid w:val="00767AAB"/>
    <w:rsid w:val="00767F5D"/>
    <w:rsid w:val="00770510"/>
    <w:rsid w:val="0077054D"/>
    <w:rsid w:val="007708D0"/>
    <w:rsid w:val="00771366"/>
    <w:rsid w:val="00771393"/>
    <w:rsid w:val="0077143E"/>
    <w:rsid w:val="00771929"/>
    <w:rsid w:val="00772312"/>
    <w:rsid w:val="00772339"/>
    <w:rsid w:val="007725BD"/>
    <w:rsid w:val="007739B1"/>
    <w:rsid w:val="00773ECD"/>
    <w:rsid w:val="007740FC"/>
    <w:rsid w:val="007745B2"/>
    <w:rsid w:val="00774714"/>
    <w:rsid w:val="00775023"/>
    <w:rsid w:val="00775045"/>
    <w:rsid w:val="007750A5"/>
    <w:rsid w:val="007750A8"/>
    <w:rsid w:val="007752E4"/>
    <w:rsid w:val="0077552D"/>
    <w:rsid w:val="00775E2F"/>
    <w:rsid w:val="00776223"/>
    <w:rsid w:val="00776442"/>
    <w:rsid w:val="007766CF"/>
    <w:rsid w:val="007766F6"/>
    <w:rsid w:val="007776CD"/>
    <w:rsid w:val="00777D66"/>
    <w:rsid w:val="007803A8"/>
    <w:rsid w:val="0078096F"/>
    <w:rsid w:val="00780C51"/>
    <w:rsid w:val="00780C6B"/>
    <w:rsid w:val="00780F24"/>
    <w:rsid w:val="007816E0"/>
    <w:rsid w:val="00781978"/>
    <w:rsid w:val="00781AF8"/>
    <w:rsid w:val="00781E7D"/>
    <w:rsid w:val="007820C0"/>
    <w:rsid w:val="0078266B"/>
    <w:rsid w:val="007828D0"/>
    <w:rsid w:val="0078303E"/>
    <w:rsid w:val="00783C43"/>
    <w:rsid w:val="00783CC9"/>
    <w:rsid w:val="00784AFE"/>
    <w:rsid w:val="00784F96"/>
    <w:rsid w:val="007851FF"/>
    <w:rsid w:val="0078558E"/>
    <w:rsid w:val="007855C4"/>
    <w:rsid w:val="00785F42"/>
    <w:rsid w:val="00786C90"/>
    <w:rsid w:val="00786F85"/>
    <w:rsid w:val="00787012"/>
    <w:rsid w:val="0078715E"/>
    <w:rsid w:val="00787747"/>
    <w:rsid w:val="00787A78"/>
    <w:rsid w:val="0079184F"/>
    <w:rsid w:val="00792745"/>
    <w:rsid w:val="00792B51"/>
    <w:rsid w:val="00792C6D"/>
    <w:rsid w:val="00792DFC"/>
    <w:rsid w:val="00793235"/>
    <w:rsid w:val="007932DC"/>
    <w:rsid w:val="0079332C"/>
    <w:rsid w:val="007945AF"/>
    <w:rsid w:val="0079520D"/>
    <w:rsid w:val="00795451"/>
    <w:rsid w:val="00795897"/>
    <w:rsid w:val="007969B1"/>
    <w:rsid w:val="00796EC5"/>
    <w:rsid w:val="00796F33"/>
    <w:rsid w:val="007A0556"/>
    <w:rsid w:val="007A05F8"/>
    <w:rsid w:val="007A089D"/>
    <w:rsid w:val="007A0D2A"/>
    <w:rsid w:val="007A2068"/>
    <w:rsid w:val="007A2241"/>
    <w:rsid w:val="007A27C0"/>
    <w:rsid w:val="007A28FA"/>
    <w:rsid w:val="007A380F"/>
    <w:rsid w:val="007A3A90"/>
    <w:rsid w:val="007A3C6E"/>
    <w:rsid w:val="007A401C"/>
    <w:rsid w:val="007A422B"/>
    <w:rsid w:val="007A42ED"/>
    <w:rsid w:val="007A450F"/>
    <w:rsid w:val="007A4C5C"/>
    <w:rsid w:val="007A50F6"/>
    <w:rsid w:val="007A553E"/>
    <w:rsid w:val="007A5A0C"/>
    <w:rsid w:val="007A6828"/>
    <w:rsid w:val="007A7819"/>
    <w:rsid w:val="007A7A64"/>
    <w:rsid w:val="007B078B"/>
    <w:rsid w:val="007B0BB6"/>
    <w:rsid w:val="007B123F"/>
    <w:rsid w:val="007B2100"/>
    <w:rsid w:val="007B298D"/>
    <w:rsid w:val="007B2A99"/>
    <w:rsid w:val="007B3BC6"/>
    <w:rsid w:val="007B3C71"/>
    <w:rsid w:val="007B3E63"/>
    <w:rsid w:val="007B3E9C"/>
    <w:rsid w:val="007B41F9"/>
    <w:rsid w:val="007B4CC7"/>
    <w:rsid w:val="007B4F27"/>
    <w:rsid w:val="007B5650"/>
    <w:rsid w:val="007B5D1C"/>
    <w:rsid w:val="007B6969"/>
    <w:rsid w:val="007B6E47"/>
    <w:rsid w:val="007B75FC"/>
    <w:rsid w:val="007B760F"/>
    <w:rsid w:val="007B7AF9"/>
    <w:rsid w:val="007B7BB1"/>
    <w:rsid w:val="007C11CF"/>
    <w:rsid w:val="007C1BE0"/>
    <w:rsid w:val="007C2381"/>
    <w:rsid w:val="007C2B7C"/>
    <w:rsid w:val="007C2C3B"/>
    <w:rsid w:val="007C37B0"/>
    <w:rsid w:val="007C3CF8"/>
    <w:rsid w:val="007C40CB"/>
    <w:rsid w:val="007C4763"/>
    <w:rsid w:val="007C492F"/>
    <w:rsid w:val="007C4C29"/>
    <w:rsid w:val="007C502A"/>
    <w:rsid w:val="007C5A83"/>
    <w:rsid w:val="007C5B67"/>
    <w:rsid w:val="007C5CB1"/>
    <w:rsid w:val="007C76E5"/>
    <w:rsid w:val="007C7F14"/>
    <w:rsid w:val="007D0803"/>
    <w:rsid w:val="007D0B8F"/>
    <w:rsid w:val="007D14DD"/>
    <w:rsid w:val="007D175D"/>
    <w:rsid w:val="007D1F2F"/>
    <w:rsid w:val="007D2A3F"/>
    <w:rsid w:val="007D2EAD"/>
    <w:rsid w:val="007D34DB"/>
    <w:rsid w:val="007D362E"/>
    <w:rsid w:val="007D385F"/>
    <w:rsid w:val="007D3BFA"/>
    <w:rsid w:val="007D41A9"/>
    <w:rsid w:val="007D45FA"/>
    <w:rsid w:val="007D47D8"/>
    <w:rsid w:val="007D4B3A"/>
    <w:rsid w:val="007D4F9B"/>
    <w:rsid w:val="007D5550"/>
    <w:rsid w:val="007D6278"/>
    <w:rsid w:val="007D6782"/>
    <w:rsid w:val="007D6839"/>
    <w:rsid w:val="007D6CCE"/>
    <w:rsid w:val="007D6FD2"/>
    <w:rsid w:val="007D728D"/>
    <w:rsid w:val="007D79E2"/>
    <w:rsid w:val="007D7A31"/>
    <w:rsid w:val="007D7A44"/>
    <w:rsid w:val="007D7A54"/>
    <w:rsid w:val="007D7D8E"/>
    <w:rsid w:val="007D7E87"/>
    <w:rsid w:val="007E08E8"/>
    <w:rsid w:val="007E0E60"/>
    <w:rsid w:val="007E103E"/>
    <w:rsid w:val="007E1261"/>
    <w:rsid w:val="007E1555"/>
    <w:rsid w:val="007E1763"/>
    <w:rsid w:val="007E1832"/>
    <w:rsid w:val="007E1A1D"/>
    <w:rsid w:val="007E1A66"/>
    <w:rsid w:val="007E1C30"/>
    <w:rsid w:val="007E24AE"/>
    <w:rsid w:val="007E2927"/>
    <w:rsid w:val="007E2B1C"/>
    <w:rsid w:val="007E2CFF"/>
    <w:rsid w:val="007E3A16"/>
    <w:rsid w:val="007E3AA0"/>
    <w:rsid w:val="007E3C01"/>
    <w:rsid w:val="007E3E9B"/>
    <w:rsid w:val="007E3EDA"/>
    <w:rsid w:val="007E5A1B"/>
    <w:rsid w:val="007E5D1C"/>
    <w:rsid w:val="007E65F4"/>
    <w:rsid w:val="007E6896"/>
    <w:rsid w:val="007E6B45"/>
    <w:rsid w:val="007E6D37"/>
    <w:rsid w:val="007E6FA0"/>
    <w:rsid w:val="007E7844"/>
    <w:rsid w:val="007F0751"/>
    <w:rsid w:val="007F10EA"/>
    <w:rsid w:val="007F1783"/>
    <w:rsid w:val="007F1D48"/>
    <w:rsid w:val="007F1EB5"/>
    <w:rsid w:val="007F1F45"/>
    <w:rsid w:val="007F24CB"/>
    <w:rsid w:val="007F2579"/>
    <w:rsid w:val="007F28F4"/>
    <w:rsid w:val="007F2DBD"/>
    <w:rsid w:val="007F2E45"/>
    <w:rsid w:val="007F38F7"/>
    <w:rsid w:val="007F3FB8"/>
    <w:rsid w:val="007F447F"/>
    <w:rsid w:val="007F7CE0"/>
    <w:rsid w:val="00800658"/>
    <w:rsid w:val="00800CA9"/>
    <w:rsid w:val="00801689"/>
    <w:rsid w:val="00801B77"/>
    <w:rsid w:val="00801DD8"/>
    <w:rsid w:val="008020FC"/>
    <w:rsid w:val="008021BB"/>
    <w:rsid w:val="008023C0"/>
    <w:rsid w:val="00803127"/>
    <w:rsid w:val="00803375"/>
    <w:rsid w:val="008037AD"/>
    <w:rsid w:val="00803C66"/>
    <w:rsid w:val="00804111"/>
    <w:rsid w:val="008048A1"/>
    <w:rsid w:val="00805873"/>
    <w:rsid w:val="00805AEF"/>
    <w:rsid w:val="00806121"/>
    <w:rsid w:val="0080799F"/>
    <w:rsid w:val="00807D50"/>
    <w:rsid w:val="0081042E"/>
    <w:rsid w:val="0081066C"/>
    <w:rsid w:val="00810966"/>
    <w:rsid w:val="00810AF8"/>
    <w:rsid w:val="00811982"/>
    <w:rsid w:val="00812025"/>
    <w:rsid w:val="00812599"/>
    <w:rsid w:val="00812979"/>
    <w:rsid w:val="008129D9"/>
    <w:rsid w:val="00812EF5"/>
    <w:rsid w:val="0081306E"/>
    <w:rsid w:val="0081372B"/>
    <w:rsid w:val="00813842"/>
    <w:rsid w:val="00813C76"/>
    <w:rsid w:val="00813D61"/>
    <w:rsid w:val="00814772"/>
    <w:rsid w:val="00814C02"/>
    <w:rsid w:val="00814EA6"/>
    <w:rsid w:val="008153D8"/>
    <w:rsid w:val="00815CFC"/>
    <w:rsid w:val="00815D43"/>
    <w:rsid w:val="00816100"/>
    <w:rsid w:val="0081618A"/>
    <w:rsid w:val="008164B5"/>
    <w:rsid w:val="008164CB"/>
    <w:rsid w:val="00816922"/>
    <w:rsid w:val="008169EA"/>
    <w:rsid w:val="00816AF3"/>
    <w:rsid w:val="00817258"/>
    <w:rsid w:val="0081725E"/>
    <w:rsid w:val="0081733F"/>
    <w:rsid w:val="00817A65"/>
    <w:rsid w:val="00817F19"/>
    <w:rsid w:val="00820DD5"/>
    <w:rsid w:val="0082107A"/>
    <w:rsid w:val="00821B3B"/>
    <w:rsid w:val="008223F8"/>
    <w:rsid w:val="00822539"/>
    <w:rsid w:val="008228BA"/>
    <w:rsid w:val="008228E9"/>
    <w:rsid w:val="00822FD2"/>
    <w:rsid w:val="00823202"/>
    <w:rsid w:val="00823829"/>
    <w:rsid w:val="00823941"/>
    <w:rsid w:val="00824574"/>
    <w:rsid w:val="00824765"/>
    <w:rsid w:val="0082578D"/>
    <w:rsid w:val="00826169"/>
    <w:rsid w:val="00827A52"/>
    <w:rsid w:val="00831BE2"/>
    <w:rsid w:val="00831C57"/>
    <w:rsid w:val="00831F20"/>
    <w:rsid w:val="0083244E"/>
    <w:rsid w:val="00832D10"/>
    <w:rsid w:val="00832F24"/>
    <w:rsid w:val="008330A4"/>
    <w:rsid w:val="00833656"/>
    <w:rsid w:val="00833F80"/>
    <w:rsid w:val="008343D1"/>
    <w:rsid w:val="0083446A"/>
    <w:rsid w:val="008357A6"/>
    <w:rsid w:val="008364A4"/>
    <w:rsid w:val="008366CD"/>
    <w:rsid w:val="00836C82"/>
    <w:rsid w:val="00836F6E"/>
    <w:rsid w:val="00837C13"/>
    <w:rsid w:val="00837CBE"/>
    <w:rsid w:val="00837E5B"/>
    <w:rsid w:val="00840296"/>
    <w:rsid w:val="008418E7"/>
    <w:rsid w:val="00843520"/>
    <w:rsid w:val="00843FAA"/>
    <w:rsid w:val="00844518"/>
    <w:rsid w:val="00844BE0"/>
    <w:rsid w:val="008459BD"/>
    <w:rsid w:val="00845ADA"/>
    <w:rsid w:val="00845B97"/>
    <w:rsid w:val="00846EA3"/>
    <w:rsid w:val="0084766F"/>
    <w:rsid w:val="008477B3"/>
    <w:rsid w:val="00847B5E"/>
    <w:rsid w:val="00850456"/>
    <w:rsid w:val="008513E1"/>
    <w:rsid w:val="00851810"/>
    <w:rsid w:val="00852614"/>
    <w:rsid w:val="00852B88"/>
    <w:rsid w:val="008537CF"/>
    <w:rsid w:val="0085384B"/>
    <w:rsid w:val="00853BAA"/>
    <w:rsid w:val="00853C0E"/>
    <w:rsid w:val="00854249"/>
    <w:rsid w:val="0085479B"/>
    <w:rsid w:val="008547E6"/>
    <w:rsid w:val="00854B7D"/>
    <w:rsid w:val="0085553C"/>
    <w:rsid w:val="00855896"/>
    <w:rsid w:val="00856010"/>
    <w:rsid w:val="008561EF"/>
    <w:rsid w:val="00856891"/>
    <w:rsid w:val="00856944"/>
    <w:rsid w:val="008569D0"/>
    <w:rsid w:val="00856BD4"/>
    <w:rsid w:val="00856BF6"/>
    <w:rsid w:val="0085774D"/>
    <w:rsid w:val="00857D70"/>
    <w:rsid w:val="00860211"/>
    <w:rsid w:val="0086125C"/>
    <w:rsid w:val="008615BA"/>
    <w:rsid w:val="00862074"/>
    <w:rsid w:val="0086214D"/>
    <w:rsid w:val="00862247"/>
    <w:rsid w:val="008625C9"/>
    <w:rsid w:val="00862B03"/>
    <w:rsid w:val="00862F8F"/>
    <w:rsid w:val="00862F9D"/>
    <w:rsid w:val="00863A0E"/>
    <w:rsid w:val="00863A67"/>
    <w:rsid w:val="00863C21"/>
    <w:rsid w:val="008643D9"/>
    <w:rsid w:val="00864493"/>
    <w:rsid w:val="00864EF9"/>
    <w:rsid w:val="008651BA"/>
    <w:rsid w:val="00865797"/>
    <w:rsid w:val="008664B3"/>
    <w:rsid w:val="00867912"/>
    <w:rsid w:val="00870836"/>
    <w:rsid w:val="00870B0C"/>
    <w:rsid w:val="00870B2F"/>
    <w:rsid w:val="0087179C"/>
    <w:rsid w:val="00871AC6"/>
    <w:rsid w:val="0087254B"/>
    <w:rsid w:val="008729A4"/>
    <w:rsid w:val="00872CE7"/>
    <w:rsid w:val="00873384"/>
    <w:rsid w:val="00873748"/>
    <w:rsid w:val="00873C19"/>
    <w:rsid w:val="00873C8C"/>
    <w:rsid w:val="008749C7"/>
    <w:rsid w:val="00874D1C"/>
    <w:rsid w:val="00875D44"/>
    <w:rsid w:val="00876617"/>
    <w:rsid w:val="0087679E"/>
    <w:rsid w:val="00876A1C"/>
    <w:rsid w:val="0087711B"/>
    <w:rsid w:val="00877428"/>
    <w:rsid w:val="0087772B"/>
    <w:rsid w:val="008808CC"/>
    <w:rsid w:val="00880DD0"/>
    <w:rsid w:val="00880F55"/>
    <w:rsid w:val="00881A11"/>
    <w:rsid w:val="00882E41"/>
    <w:rsid w:val="00883081"/>
    <w:rsid w:val="008835A8"/>
    <w:rsid w:val="00883CFF"/>
    <w:rsid w:val="00885528"/>
    <w:rsid w:val="0088559F"/>
    <w:rsid w:val="00885B33"/>
    <w:rsid w:val="00885B7D"/>
    <w:rsid w:val="00886427"/>
    <w:rsid w:val="0088642C"/>
    <w:rsid w:val="008864BC"/>
    <w:rsid w:val="008864E8"/>
    <w:rsid w:val="00886C0C"/>
    <w:rsid w:val="0088711F"/>
    <w:rsid w:val="008872E2"/>
    <w:rsid w:val="008877EB"/>
    <w:rsid w:val="00887FDE"/>
    <w:rsid w:val="008903AC"/>
    <w:rsid w:val="00890C89"/>
    <w:rsid w:val="0089273D"/>
    <w:rsid w:val="0089287D"/>
    <w:rsid w:val="00892927"/>
    <w:rsid w:val="008929F1"/>
    <w:rsid w:val="00892A73"/>
    <w:rsid w:val="00892F3A"/>
    <w:rsid w:val="00892FB8"/>
    <w:rsid w:val="00894263"/>
    <w:rsid w:val="00894E9D"/>
    <w:rsid w:val="00895C78"/>
    <w:rsid w:val="008960CD"/>
    <w:rsid w:val="008963D7"/>
    <w:rsid w:val="00896926"/>
    <w:rsid w:val="00896E9D"/>
    <w:rsid w:val="00897332"/>
    <w:rsid w:val="00897521"/>
    <w:rsid w:val="0089761D"/>
    <w:rsid w:val="008A0358"/>
    <w:rsid w:val="008A0649"/>
    <w:rsid w:val="008A14AA"/>
    <w:rsid w:val="008A1F0B"/>
    <w:rsid w:val="008A23EF"/>
    <w:rsid w:val="008A269C"/>
    <w:rsid w:val="008A26C3"/>
    <w:rsid w:val="008A2E3A"/>
    <w:rsid w:val="008A393D"/>
    <w:rsid w:val="008A3F91"/>
    <w:rsid w:val="008A4E3A"/>
    <w:rsid w:val="008A5915"/>
    <w:rsid w:val="008A5C29"/>
    <w:rsid w:val="008A6229"/>
    <w:rsid w:val="008A67FB"/>
    <w:rsid w:val="008A6C30"/>
    <w:rsid w:val="008A6FFB"/>
    <w:rsid w:val="008A724E"/>
    <w:rsid w:val="008A7445"/>
    <w:rsid w:val="008A7CE9"/>
    <w:rsid w:val="008B0F2D"/>
    <w:rsid w:val="008B12A6"/>
    <w:rsid w:val="008B2997"/>
    <w:rsid w:val="008B3ADE"/>
    <w:rsid w:val="008B3E99"/>
    <w:rsid w:val="008B3ED2"/>
    <w:rsid w:val="008B4253"/>
    <w:rsid w:val="008B435B"/>
    <w:rsid w:val="008B47FF"/>
    <w:rsid w:val="008B4874"/>
    <w:rsid w:val="008B4A32"/>
    <w:rsid w:val="008B4A63"/>
    <w:rsid w:val="008B538A"/>
    <w:rsid w:val="008B6366"/>
    <w:rsid w:val="008B6A88"/>
    <w:rsid w:val="008B6DD7"/>
    <w:rsid w:val="008B7859"/>
    <w:rsid w:val="008B7960"/>
    <w:rsid w:val="008B7C63"/>
    <w:rsid w:val="008B7F8C"/>
    <w:rsid w:val="008C17DD"/>
    <w:rsid w:val="008C2C6E"/>
    <w:rsid w:val="008C2ED5"/>
    <w:rsid w:val="008C2EEF"/>
    <w:rsid w:val="008C427C"/>
    <w:rsid w:val="008C474A"/>
    <w:rsid w:val="008C4D95"/>
    <w:rsid w:val="008C4DCA"/>
    <w:rsid w:val="008C4F62"/>
    <w:rsid w:val="008C5C0F"/>
    <w:rsid w:val="008C5D75"/>
    <w:rsid w:val="008C6ABD"/>
    <w:rsid w:val="008C6C9D"/>
    <w:rsid w:val="008C7920"/>
    <w:rsid w:val="008D0C98"/>
    <w:rsid w:val="008D1A83"/>
    <w:rsid w:val="008D1DE3"/>
    <w:rsid w:val="008D1E15"/>
    <w:rsid w:val="008D23A6"/>
    <w:rsid w:val="008D2CBD"/>
    <w:rsid w:val="008D373D"/>
    <w:rsid w:val="008D3743"/>
    <w:rsid w:val="008D421E"/>
    <w:rsid w:val="008D45E7"/>
    <w:rsid w:val="008D6025"/>
    <w:rsid w:val="008D729D"/>
    <w:rsid w:val="008D7556"/>
    <w:rsid w:val="008D7D27"/>
    <w:rsid w:val="008E0A1E"/>
    <w:rsid w:val="008E0FB5"/>
    <w:rsid w:val="008E1500"/>
    <w:rsid w:val="008E1CEF"/>
    <w:rsid w:val="008E2268"/>
    <w:rsid w:val="008E2AFB"/>
    <w:rsid w:val="008E2D45"/>
    <w:rsid w:val="008E330D"/>
    <w:rsid w:val="008E36B2"/>
    <w:rsid w:val="008E3A94"/>
    <w:rsid w:val="008E3FB1"/>
    <w:rsid w:val="008E41DC"/>
    <w:rsid w:val="008E45F2"/>
    <w:rsid w:val="008E48A5"/>
    <w:rsid w:val="008E4E1C"/>
    <w:rsid w:val="008E4ECF"/>
    <w:rsid w:val="008E5E15"/>
    <w:rsid w:val="008E5F9E"/>
    <w:rsid w:val="008E6B40"/>
    <w:rsid w:val="008E6D0F"/>
    <w:rsid w:val="008E6E04"/>
    <w:rsid w:val="008E6E06"/>
    <w:rsid w:val="008E6E1E"/>
    <w:rsid w:val="008E738C"/>
    <w:rsid w:val="008E7945"/>
    <w:rsid w:val="008F0C72"/>
    <w:rsid w:val="008F1344"/>
    <w:rsid w:val="008F193D"/>
    <w:rsid w:val="008F1B34"/>
    <w:rsid w:val="008F20AB"/>
    <w:rsid w:val="008F2661"/>
    <w:rsid w:val="008F284D"/>
    <w:rsid w:val="008F2B85"/>
    <w:rsid w:val="008F2C0F"/>
    <w:rsid w:val="008F33FE"/>
    <w:rsid w:val="008F35EB"/>
    <w:rsid w:val="008F3BC6"/>
    <w:rsid w:val="008F46DB"/>
    <w:rsid w:val="008F4B51"/>
    <w:rsid w:val="008F4BE2"/>
    <w:rsid w:val="008F5137"/>
    <w:rsid w:val="008F6311"/>
    <w:rsid w:val="008F6994"/>
    <w:rsid w:val="008F766B"/>
    <w:rsid w:val="008F7E10"/>
    <w:rsid w:val="0090030A"/>
    <w:rsid w:val="00900F1E"/>
    <w:rsid w:val="009014A9"/>
    <w:rsid w:val="00901D3B"/>
    <w:rsid w:val="00901EEF"/>
    <w:rsid w:val="0090212E"/>
    <w:rsid w:val="009031B3"/>
    <w:rsid w:val="00903DFD"/>
    <w:rsid w:val="00904553"/>
    <w:rsid w:val="00904855"/>
    <w:rsid w:val="009052A7"/>
    <w:rsid w:val="00905EAB"/>
    <w:rsid w:val="00906488"/>
    <w:rsid w:val="00906D23"/>
    <w:rsid w:val="00907BFC"/>
    <w:rsid w:val="0091026B"/>
    <w:rsid w:val="00910E1C"/>
    <w:rsid w:val="00911D5D"/>
    <w:rsid w:val="009121CB"/>
    <w:rsid w:val="009126A6"/>
    <w:rsid w:val="009129E0"/>
    <w:rsid w:val="00912D1F"/>
    <w:rsid w:val="009131AB"/>
    <w:rsid w:val="009132A2"/>
    <w:rsid w:val="00913D47"/>
    <w:rsid w:val="009141C2"/>
    <w:rsid w:val="00915036"/>
    <w:rsid w:val="009151FC"/>
    <w:rsid w:val="009154B3"/>
    <w:rsid w:val="0091567E"/>
    <w:rsid w:val="00915D69"/>
    <w:rsid w:val="00915DA3"/>
    <w:rsid w:val="00915E83"/>
    <w:rsid w:val="00916BF6"/>
    <w:rsid w:val="009171A2"/>
    <w:rsid w:val="00917AEC"/>
    <w:rsid w:val="00917F71"/>
    <w:rsid w:val="00920C7B"/>
    <w:rsid w:val="009214F3"/>
    <w:rsid w:val="00924546"/>
    <w:rsid w:val="0092486A"/>
    <w:rsid w:val="00924AFC"/>
    <w:rsid w:val="0092521D"/>
    <w:rsid w:val="00925CE9"/>
    <w:rsid w:val="009261FC"/>
    <w:rsid w:val="009264E6"/>
    <w:rsid w:val="00926558"/>
    <w:rsid w:val="00926EE7"/>
    <w:rsid w:val="009276B1"/>
    <w:rsid w:val="0092798E"/>
    <w:rsid w:val="00927AE7"/>
    <w:rsid w:val="0093022C"/>
    <w:rsid w:val="0093083C"/>
    <w:rsid w:val="00930E9A"/>
    <w:rsid w:val="009312A4"/>
    <w:rsid w:val="0093180E"/>
    <w:rsid w:val="009322DB"/>
    <w:rsid w:val="009325E4"/>
    <w:rsid w:val="0093277D"/>
    <w:rsid w:val="00932DB4"/>
    <w:rsid w:val="0093305B"/>
    <w:rsid w:val="009331D7"/>
    <w:rsid w:val="009333E4"/>
    <w:rsid w:val="00933E2A"/>
    <w:rsid w:val="00934078"/>
    <w:rsid w:val="00934104"/>
    <w:rsid w:val="009342EF"/>
    <w:rsid w:val="0093473D"/>
    <w:rsid w:val="00934FEA"/>
    <w:rsid w:val="0093522A"/>
    <w:rsid w:val="009359D4"/>
    <w:rsid w:val="00935D6D"/>
    <w:rsid w:val="00936B6D"/>
    <w:rsid w:val="00936C0A"/>
    <w:rsid w:val="009379F3"/>
    <w:rsid w:val="00937AC9"/>
    <w:rsid w:val="00937BFB"/>
    <w:rsid w:val="0094046A"/>
    <w:rsid w:val="00940579"/>
    <w:rsid w:val="00940A1F"/>
    <w:rsid w:val="00940C71"/>
    <w:rsid w:val="009413BA"/>
    <w:rsid w:val="00941889"/>
    <w:rsid w:val="00941A02"/>
    <w:rsid w:val="00941EDA"/>
    <w:rsid w:val="009424CE"/>
    <w:rsid w:val="00942659"/>
    <w:rsid w:val="009429D4"/>
    <w:rsid w:val="00943487"/>
    <w:rsid w:val="009448BB"/>
    <w:rsid w:val="00944A33"/>
    <w:rsid w:val="00944EAA"/>
    <w:rsid w:val="009454EC"/>
    <w:rsid w:val="00945D22"/>
    <w:rsid w:val="0094667C"/>
    <w:rsid w:val="00946691"/>
    <w:rsid w:val="009468CA"/>
    <w:rsid w:val="00946973"/>
    <w:rsid w:val="00947194"/>
    <w:rsid w:val="00947B03"/>
    <w:rsid w:val="00947F42"/>
    <w:rsid w:val="009501B5"/>
    <w:rsid w:val="00950818"/>
    <w:rsid w:val="00950F0B"/>
    <w:rsid w:val="009513E2"/>
    <w:rsid w:val="0095209A"/>
    <w:rsid w:val="0095274E"/>
    <w:rsid w:val="00952928"/>
    <w:rsid w:val="0095312E"/>
    <w:rsid w:val="0095331E"/>
    <w:rsid w:val="009537C5"/>
    <w:rsid w:val="00953A74"/>
    <w:rsid w:val="00953CED"/>
    <w:rsid w:val="00953E4E"/>
    <w:rsid w:val="00953ED4"/>
    <w:rsid w:val="009541FF"/>
    <w:rsid w:val="00954F83"/>
    <w:rsid w:val="0095575D"/>
    <w:rsid w:val="009558E7"/>
    <w:rsid w:val="00955937"/>
    <w:rsid w:val="00955CFD"/>
    <w:rsid w:val="0095603B"/>
    <w:rsid w:val="0095650A"/>
    <w:rsid w:val="00956720"/>
    <w:rsid w:val="00956827"/>
    <w:rsid w:val="009569A6"/>
    <w:rsid w:val="00956AAD"/>
    <w:rsid w:val="0095728C"/>
    <w:rsid w:val="009575E1"/>
    <w:rsid w:val="00960284"/>
    <w:rsid w:val="009609C2"/>
    <w:rsid w:val="00961136"/>
    <w:rsid w:val="009612A8"/>
    <w:rsid w:val="00962455"/>
    <w:rsid w:val="009627AB"/>
    <w:rsid w:val="00962CD6"/>
    <w:rsid w:val="00962E74"/>
    <w:rsid w:val="00963359"/>
    <w:rsid w:val="0096374E"/>
    <w:rsid w:val="00963B9B"/>
    <w:rsid w:val="00964EFB"/>
    <w:rsid w:val="00965364"/>
    <w:rsid w:val="0096541E"/>
    <w:rsid w:val="009667EF"/>
    <w:rsid w:val="00967107"/>
    <w:rsid w:val="009675C5"/>
    <w:rsid w:val="009676AE"/>
    <w:rsid w:val="0097111E"/>
    <w:rsid w:val="00971165"/>
    <w:rsid w:val="009711E4"/>
    <w:rsid w:val="00971536"/>
    <w:rsid w:val="00971615"/>
    <w:rsid w:val="00971C4A"/>
    <w:rsid w:val="00971D21"/>
    <w:rsid w:val="00971EFB"/>
    <w:rsid w:val="009725F2"/>
    <w:rsid w:val="009727E2"/>
    <w:rsid w:val="00972A15"/>
    <w:rsid w:val="00972EBE"/>
    <w:rsid w:val="00974115"/>
    <w:rsid w:val="009744F6"/>
    <w:rsid w:val="009749C9"/>
    <w:rsid w:val="00974C84"/>
    <w:rsid w:val="0097537C"/>
    <w:rsid w:val="0097575F"/>
    <w:rsid w:val="00975D41"/>
    <w:rsid w:val="00975FB9"/>
    <w:rsid w:val="0097602A"/>
    <w:rsid w:val="009763E6"/>
    <w:rsid w:val="009769D1"/>
    <w:rsid w:val="00976F93"/>
    <w:rsid w:val="0097713F"/>
    <w:rsid w:val="00977953"/>
    <w:rsid w:val="00977B2A"/>
    <w:rsid w:val="00977D09"/>
    <w:rsid w:val="00980CE4"/>
    <w:rsid w:val="0098187C"/>
    <w:rsid w:val="0098258B"/>
    <w:rsid w:val="0098263E"/>
    <w:rsid w:val="00982B1A"/>
    <w:rsid w:val="00982FA3"/>
    <w:rsid w:val="00982FEE"/>
    <w:rsid w:val="00983091"/>
    <w:rsid w:val="00983248"/>
    <w:rsid w:val="00983793"/>
    <w:rsid w:val="00983E63"/>
    <w:rsid w:val="00983F10"/>
    <w:rsid w:val="00984810"/>
    <w:rsid w:val="009858A0"/>
    <w:rsid w:val="009859D0"/>
    <w:rsid w:val="00986C3B"/>
    <w:rsid w:val="0098742F"/>
    <w:rsid w:val="00987A67"/>
    <w:rsid w:val="00987D95"/>
    <w:rsid w:val="00987EAF"/>
    <w:rsid w:val="009904BC"/>
    <w:rsid w:val="009917A7"/>
    <w:rsid w:val="00991C94"/>
    <w:rsid w:val="009924F8"/>
    <w:rsid w:val="0099339C"/>
    <w:rsid w:val="009933F8"/>
    <w:rsid w:val="00994294"/>
    <w:rsid w:val="00994A27"/>
    <w:rsid w:val="00994FD8"/>
    <w:rsid w:val="009954DE"/>
    <w:rsid w:val="00995674"/>
    <w:rsid w:val="00995C6A"/>
    <w:rsid w:val="00996789"/>
    <w:rsid w:val="00996824"/>
    <w:rsid w:val="00997593"/>
    <w:rsid w:val="009A0845"/>
    <w:rsid w:val="009A0A78"/>
    <w:rsid w:val="009A1462"/>
    <w:rsid w:val="009A167C"/>
    <w:rsid w:val="009A24D6"/>
    <w:rsid w:val="009A280A"/>
    <w:rsid w:val="009A2A53"/>
    <w:rsid w:val="009A308E"/>
    <w:rsid w:val="009A309F"/>
    <w:rsid w:val="009A457B"/>
    <w:rsid w:val="009A4D25"/>
    <w:rsid w:val="009A4FB1"/>
    <w:rsid w:val="009A5233"/>
    <w:rsid w:val="009A5409"/>
    <w:rsid w:val="009A576D"/>
    <w:rsid w:val="009A583A"/>
    <w:rsid w:val="009A5D0B"/>
    <w:rsid w:val="009A6D38"/>
    <w:rsid w:val="009A71A0"/>
    <w:rsid w:val="009A74DB"/>
    <w:rsid w:val="009A78CD"/>
    <w:rsid w:val="009A78F4"/>
    <w:rsid w:val="009A7C79"/>
    <w:rsid w:val="009B08BD"/>
    <w:rsid w:val="009B0FBD"/>
    <w:rsid w:val="009B1317"/>
    <w:rsid w:val="009B1978"/>
    <w:rsid w:val="009B22F7"/>
    <w:rsid w:val="009B2425"/>
    <w:rsid w:val="009B31C6"/>
    <w:rsid w:val="009B3220"/>
    <w:rsid w:val="009B387F"/>
    <w:rsid w:val="009B3FF4"/>
    <w:rsid w:val="009B4849"/>
    <w:rsid w:val="009B4F04"/>
    <w:rsid w:val="009B4FFD"/>
    <w:rsid w:val="009B5063"/>
    <w:rsid w:val="009B5451"/>
    <w:rsid w:val="009B5745"/>
    <w:rsid w:val="009B5CB0"/>
    <w:rsid w:val="009B6CFF"/>
    <w:rsid w:val="009B6F90"/>
    <w:rsid w:val="009B7935"/>
    <w:rsid w:val="009C03B9"/>
    <w:rsid w:val="009C06C3"/>
    <w:rsid w:val="009C079B"/>
    <w:rsid w:val="009C0F16"/>
    <w:rsid w:val="009C1076"/>
    <w:rsid w:val="009C1E9E"/>
    <w:rsid w:val="009C26FE"/>
    <w:rsid w:val="009C292F"/>
    <w:rsid w:val="009C2FF5"/>
    <w:rsid w:val="009C32B1"/>
    <w:rsid w:val="009C32F8"/>
    <w:rsid w:val="009C3535"/>
    <w:rsid w:val="009C3C46"/>
    <w:rsid w:val="009C4B5D"/>
    <w:rsid w:val="009C4FC9"/>
    <w:rsid w:val="009C51C8"/>
    <w:rsid w:val="009C58C8"/>
    <w:rsid w:val="009C5C02"/>
    <w:rsid w:val="009C6449"/>
    <w:rsid w:val="009C76B2"/>
    <w:rsid w:val="009C770A"/>
    <w:rsid w:val="009C7EA3"/>
    <w:rsid w:val="009D0671"/>
    <w:rsid w:val="009D0A2D"/>
    <w:rsid w:val="009D0A43"/>
    <w:rsid w:val="009D0D60"/>
    <w:rsid w:val="009D0D67"/>
    <w:rsid w:val="009D21AF"/>
    <w:rsid w:val="009D2250"/>
    <w:rsid w:val="009D242F"/>
    <w:rsid w:val="009D2A5E"/>
    <w:rsid w:val="009D2BBD"/>
    <w:rsid w:val="009D33D3"/>
    <w:rsid w:val="009D3BD6"/>
    <w:rsid w:val="009D3D55"/>
    <w:rsid w:val="009D3DF4"/>
    <w:rsid w:val="009D41D1"/>
    <w:rsid w:val="009D4642"/>
    <w:rsid w:val="009D4B5E"/>
    <w:rsid w:val="009D6007"/>
    <w:rsid w:val="009D65BD"/>
    <w:rsid w:val="009D6F7D"/>
    <w:rsid w:val="009E0216"/>
    <w:rsid w:val="009E0389"/>
    <w:rsid w:val="009E094A"/>
    <w:rsid w:val="009E0B65"/>
    <w:rsid w:val="009E0FE3"/>
    <w:rsid w:val="009E188C"/>
    <w:rsid w:val="009E20A5"/>
    <w:rsid w:val="009E212A"/>
    <w:rsid w:val="009E2B46"/>
    <w:rsid w:val="009E2FDD"/>
    <w:rsid w:val="009E3047"/>
    <w:rsid w:val="009E3ACA"/>
    <w:rsid w:val="009E3D96"/>
    <w:rsid w:val="009E3DB8"/>
    <w:rsid w:val="009E4E21"/>
    <w:rsid w:val="009E5045"/>
    <w:rsid w:val="009E537E"/>
    <w:rsid w:val="009E5EAA"/>
    <w:rsid w:val="009E6DDE"/>
    <w:rsid w:val="009E6F94"/>
    <w:rsid w:val="009E7352"/>
    <w:rsid w:val="009E7BDA"/>
    <w:rsid w:val="009F035D"/>
    <w:rsid w:val="009F0D0B"/>
    <w:rsid w:val="009F176F"/>
    <w:rsid w:val="009F1D0B"/>
    <w:rsid w:val="009F202F"/>
    <w:rsid w:val="009F3271"/>
    <w:rsid w:val="009F38B7"/>
    <w:rsid w:val="009F40DB"/>
    <w:rsid w:val="009F4179"/>
    <w:rsid w:val="009F4507"/>
    <w:rsid w:val="009F46D4"/>
    <w:rsid w:val="009F4E01"/>
    <w:rsid w:val="009F545F"/>
    <w:rsid w:val="009F556D"/>
    <w:rsid w:val="009F57F8"/>
    <w:rsid w:val="009F6C07"/>
    <w:rsid w:val="009F6F1B"/>
    <w:rsid w:val="009F7525"/>
    <w:rsid w:val="009F755C"/>
    <w:rsid w:val="00A0044F"/>
    <w:rsid w:val="00A01556"/>
    <w:rsid w:val="00A0162E"/>
    <w:rsid w:val="00A028EE"/>
    <w:rsid w:val="00A029DE"/>
    <w:rsid w:val="00A02AB1"/>
    <w:rsid w:val="00A02FC8"/>
    <w:rsid w:val="00A0331F"/>
    <w:rsid w:val="00A035C2"/>
    <w:rsid w:val="00A04027"/>
    <w:rsid w:val="00A04473"/>
    <w:rsid w:val="00A0468B"/>
    <w:rsid w:val="00A0481D"/>
    <w:rsid w:val="00A04FC5"/>
    <w:rsid w:val="00A0504E"/>
    <w:rsid w:val="00A05311"/>
    <w:rsid w:val="00A05896"/>
    <w:rsid w:val="00A0596A"/>
    <w:rsid w:val="00A0599F"/>
    <w:rsid w:val="00A05DCC"/>
    <w:rsid w:val="00A05E8F"/>
    <w:rsid w:val="00A05EA5"/>
    <w:rsid w:val="00A0619B"/>
    <w:rsid w:val="00A06910"/>
    <w:rsid w:val="00A06B5A"/>
    <w:rsid w:val="00A07057"/>
    <w:rsid w:val="00A07231"/>
    <w:rsid w:val="00A07655"/>
    <w:rsid w:val="00A07B32"/>
    <w:rsid w:val="00A107E1"/>
    <w:rsid w:val="00A10AF7"/>
    <w:rsid w:val="00A11005"/>
    <w:rsid w:val="00A126DD"/>
    <w:rsid w:val="00A143C7"/>
    <w:rsid w:val="00A146FA"/>
    <w:rsid w:val="00A14B9B"/>
    <w:rsid w:val="00A15F88"/>
    <w:rsid w:val="00A16513"/>
    <w:rsid w:val="00A16599"/>
    <w:rsid w:val="00A16E18"/>
    <w:rsid w:val="00A175C6"/>
    <w:rsid w:val="00A17819"/>
    <w:rsid w:val="00A17B0D"/>
    <w:rsid w:val="00A200C3"/>
    <w:rsid w:val="00A205DC"/>
    <w:rsid w:val="00A20C9D"/>
    <w:rsid w:val="00A20E2D"/>
    <w:rsid w:val="00A21186"/>
    <w:rsid w:val="00A215D8"/>
    <w:rsid w:val="00A2207F"/>
    <w:rsid w:val="00A229A3"/>
    <w:rsid w:val="00A23797"/>
    <w:rsid w:val="00A238CD"/>
    <w:rsid w:val="00A24061"/>
    <w:rsid w:val="00A24146"/>
    <w:rsid w:val="00A248AD"/>
    <w:rsid w:val="00A249AE"/>
    <w:rsid w:val="00A24FC6"/>
    <w:rsid w:val="00A25D16"/>
    <w:rsid w:val="00A25F00"/>
    <w:rsid w:val="00A26890"/>
    <w:rsid w:val="00A26966"/>
    <w:rsid w:val="00A269C9"/>
    <w:rsid w:val="00A26A70"/>
    <w:rsid w:val="00A26D96"/>
    <w:rsid w:val="00A26E97"/>
    <w:rsid w:val="00A2707D"/>
    <w:rsid w:val="00A270CE"/>
    <w:rsid w:val="00A2744A"/>
    <w:rsid w:val="00A27C6F"/>
    <w:rsid w:val="00A30118"/>
    <w:rsid w:val="00A30543"/>
    <w:rsid w:val="00A30606"/>
    <w:rsid w:val="00A309D6"/>
    <w:rsid w:val="00A3114D"/>
    <w:rsid w:val="00A3139E"/>
    <w:rsid w:val="00A317DD"/>
    <w:rsid w:val="00A3255B"/>
    <w:rsid w:val="00A32D35"/>
    <w:rsid w:val="00A330BB"/>
    <w:rsid w:val="00A339B0"/>
    <w:rsid w:val="00A33AE4"/>
    <w:rsid w:val="00A33DF1"/>
    <w:rsid w:val="00A347A5"/>
    <w:rsid w:val="00A34A38"/>
    <w:rsid w:val="00A352E1"/>
    <w:rsid w:val="00A35526"/>
    <w:rsid w:val="00A35765"/>
    <w:rsid w:val="00A35DA7"/>
    <w:rsid w:val="00A365A4"/>
    <w:rsid w:val="00A365F8"/>
    <w:rsid w:val="00A36DC8"/>
    <w:rsid w:val="00A3777E"/>
    <w:rsid w:val="00A378A7"/>
    <w:rsid w:val="00A40FBF"/>
    <w:rsid w:val="00A4241F"/>
    <w:rsid w:val="00A4296F"/>
    <w:rsid w:val="00A42F17"/>
    <w:rsid w:val="00A4350C"/>
    <w:rsid w:val="00A439B3"/>
    <w:rsid w:val="00A443DA"/>
    <w:rsid w:val="00A443F3"/>
    <w:rsid w:val="00A44ACD"/>
    <w:rsid w:val="00A4597A"/>
    <w:rsid w:val="00A4612E"/>
    <w:rsid w:val="00A46812"/>
    <w:rsid w:val="00A47102"/>
    <w:rsid w:val="00A47133"/>
    <w:rsid w:val="00A500D0"/>
    <w:rsid w:val="00A506C4"/>
    <w:rsid w:val="00A507CC"/>
    <w:rsid w:val="00A5112F"/>
    <w:rsid w:val="00A51D34"/>
    <w:rsid w:val="00A51ED2"/>
    <w:rsid w:val="00A51FD8"/>
    <w:rsid w:val="00A5239A"/>
    <w:rsid w:val="00A528EF"/>
    <w:rsid w:val="00A52B20"/>
    <w:rsid w:val="00A52C30"/>
    <w:rsid w:val="00A52D8A"/>
    <w:rsid w:val="00A5355A"/>
    <w:rsid w:val="00A535A0"/>
    <w:rsid w:val="00A5580F"/>
    <w:rsid w:val="00A55DD9"/>
    <w:rsid w:val="00A56130"/>
    <w:rsid w:val="00A56330"/>
    <w:rsid w:val="00A56C36"/>
    <w:rsid w:val="00A56FF6"/>
    <w:rsid w:val="00A60328"/>
    <w:rsid w:val="00A60846"/>
    <w:rsid w:val="00A60ACF"/>
    <w:rsid w:val="00A6108A"/>
    <w:rsid w:val="00A61A20"/>
    <w:rsid w:val="00A61B05"/>
    <w:rsid w:val="00A62AB7"/>
    <w:rsid w:val="00A62BB7"/>
    <w:rsid w:val="00A62F19"/>
    <w:rsid w:val="00A63C3B"/>
    <w:rsid w:val="00A63C95"/>
    <w:rsid w:val="00A64672"/>
    <w:rsid w:val="00A655C5"/>
    <w:rsid w:val="00A658DF"/>
    <w:rsid w:val="00A65ACF"/>
    <w:rsid w:val="00A65BA1"/>
    <w:rsid w:val="00A65C6F"/>
    <w:rsid w:val="00A65ED5"/>
    <w:rsid w:val="00A66277"/>
    <w:rsid w:val="00A666FA"/>
    <w:rsid w:val="00A6746D"/>
    <w:rsid w:val="00A6755E"/>
    <w:rsid w:val="00A70168"/>
    <w:rsid w:val="00A71916"/>
    <w:rsid w:val="00A71DBF"/>
    <w:rsid w:val="00A72481"/>
    <w:rsid w:val="00A7281A"/>
    <w:rsid w:val="00A72B93"/>
    <w:rsid w:val="00A73361"/>
    <w:rsid w:val="00A73371"/>
    <w:rsid w:val="00A73668"/>
    <w:rsid w:val="00A736D8"/>
    <w:rsid w:val="00A7460C"/>
    <w:rsid w:val="00A7464E"/>
    <w:rsid w:val="00A74F33"/>
    <w:rsid w:val="00A75665"/>
    <w:rsid w:val="00A762C4"/>
    <w:rsid w:val="00A76689"/>
    <w:rsid w:val="00A76721"/>
    <w:rsid w:val="00A76A79"/>
    <w:rsid w:val="00A7722F"/>
    <w:rsid w:val="00A776BB"/>
    <w:rsid w:val="00A77889"/>
    <w:rsid w:val="00A800D9"/>
    <w:rsid w:val="00A8102A"/>
    <w:rsid w:val="00A821EC"/>
    <w:rsid w:val="00A8230B"/>
    <w:rsid w:val="00A829F5"/>
    <w:rsid w:val="00A82BAF"/>
    <w:rsid w:val="00A82CBF"/>
    <w:rsid w:val="00A832EA"/>
    <w:rsid w:val="00A8398A"/>
    <w:rsid w:val="00A83D2C"/>
    <w:rsid w:val="00A84301"/>
    <w:rsid w:val="00A84B75"/>
    <w:rsid w:val="00A8539D"/>
    <w:rsid w:val="00A857F0"/>
    <w:rsid w:val="00A86A5C"/>
    <w:rsid w:val="00A87E74"/>
    <w:rsid w:val="00A90EBE"/>
    <w:rsid w:val="00A90EC2"/>
    <w:rsid w:val="00A913BF"/>
    <w:rsid w:val="00A914AF"/>
    <w:rsid w:val="00A926B2"/>
    <w:rsid w:val="00A929EB"/>
    <w:rsid w:val="00A94EE2"/>
    <w:rsid w:val="00A95092"/>
    <w:rsid w:val="00A950A4"/>
    <w:rsid w:val="00A9517F"/>
    <w:rsid w:val="00A95C27"/>
    <w:rsid w:val="00A9639E"/>
    <w:rsid w:val="00A965F6"/>
    <w:rsid w:val="00A9672B"/>
    <w:rsid w:val="00A9673B"/>
    <w:rsid w:val="00A96AEA"/>
    <w:rsid w:val="00A96C91"/>
    <w:rsid w:val="00A9712D"/>
    <w:rsid w:val="00A97E59"/>
    <w:rsid w:val="00A97F15"/>
    <w:rsid w:val="00AA0F5F"/>
    <w:rsid w:val="00AA1093"/>
    <w:rsid w:val="00AA1827"/>
    <w:rsid w:val="00AA21A1"/>
    <w:rsid w:val="00AA28AE"/>
    <w:rsid w:val="00AA3955"/>
    <w:rsid w:val="00AA3CF7"/>
    <w:rsid w:val="00AA4052"/>
    <w:rsid w:val="00AA4342"/>
    <w:rsid w:val="00AA4392"/>
    <w:rsid w:val="00AA439C"/>
    <w:rsid w:val="00AA499F"/>
    <w:rsid w:val="00AA49F9"/>
    <w:rsid w:val="00AA52B7"/>
    <w:rsid w:val="00AA5BA0"/>
    <w:rsid w:val="00AA5BC3"/>
    <w:rsid w:val="00AA5F38"/>
    <w:rsid w:val="00AA6A0A"/>
    <w:rsid w:val="00AA6BB8"/>
    <w:rsid w:val="00AA6E7D"/>
    <w:rsid w:val="00AA6F0F"/>
    <w:rsid w:val="00AA6F72"/>
    <w:rsid w:val="00AB00AC"/>
    <w:rsid w:val="00AB01D4"/>
    <w:rsid w:val="00AB0622"/>
    <w:rsid w:val="00AB0830"/>
    <w:rsid w:val="00AB14A5"/>
    <w:rsid w:val="00AB14DA"/>
    <w:rsid w:val="00AB159C"/>
    <w:rsid w:val="00AB1C2F"/>
    <w:rsid w:val="00AB2ACE"/>
    <w:rsid w:val="00AB2AE5"/>
    <w:rsid w:val="00AB30C0"/>
    <w:rsid w:val="00AB30E2"/>
    <w:rsid w:val="00AB3278"/>
    <w:rsid w:val="00AB3562"/>
    <w:rsid w:val="00AB3B31"/>
    <w:rsid w:val="00AB3CDD"/>
    <w:rsid w:val="00AB3FA3"/>
    <w:rsid w:val="00AB4939"/>
    <w:rsid w:val="00AB55CE"/>
    <w:rsid w:val="00AB56C4"/>
    <w:rsid w:val="00AB593C"/>
    <w:rsid w:val="00AB662D"/>
    <w:rsid w:val="00AB68DF"/>
    <w:rsid w:val="00AC062A"/>
    <w:rsid w:val="00AC0BDA"/>
    <w:rsid w:val="00AC10CD"/>
    <w:rsid w:val="00AC144D"/>
    <w:rsid w:val="00AC2086"/>
    <w:rsid w:val="00AC2A74"/>
    <w:rsid w:val="00AC327E"/>
    <w:rsid w:val="00AC32ED"/>
    <w:rsid w:val="00AC36BC"/>
    <w:rsid w:val="00AC44D4"/>
    <w:rsid w:val="00AC4697"/>
    <w:rsid w:val="00AC57BE"/>
    <w:rsid w:val="00AC5B06"/>
    <w:rsid w:val="00AC5B9D"/>
    <w:rsid w:val="00AC5E15"/>
    <w:rsid w:val="00AC6B72"/>
    <w:rsid w:val="00AC773B"/>
    <w:rsid w:val="00AC794D"/>
    <w:rsid w:val="00AC7DAA"/>
    <w:rsid w:val="00AC7F30"/>
    <w:rsid w:val="00AD0536"/>
    <w:rsid w:val="00AD09D8"/>
    <w:rsid w:val="00AD0A50"/>
    <w:rsid w:val="00AD0B7C"/>
    <w:rsid w:val="00AD0DD4"/>
    <w:rsid w:val="00AD1B86"/>
    <w:rsid w:val="00AD1E7B"/>
    <w:rsid w:val="00AD1F92"/>
    <w:rsid w:val="00AD2199"/>
    <w:rsid w:val="00AD32C7"/>
    <w:rsid w:val="00AD3E23"/>
    <w:rsid w:val="00AD3F5D"/>
    <w:rsid w:val="00AD4556"/>
    <w:rsid w:val="00AD4FD8"/>
    <w:rsid w:val="00AD5BAB"/>
    <w:rsid w:val="00AD602B"/>
    <w:rsid w:val="00AD657F"/>
    <w:rsid w:val="00AD65C0"/>
    <w:rsid w:val="00AD6819"/>
    <w:rsid w:val="00AD72C0"/>
    <w:rsid w:val="00AD7DB0"/>
    <w:rsid w:val="00AE0276"/>
    <w:rsid w:val="00AE0745"/>
    <w:rsid w:val="00AE09F6"/>
    <w:rsid w:val="00AE14D2"/>
    <w:rsid w:val="00AE1E37"/>
    <w:rsid w:val="00AE2107"/>
    <w:rsid w:val="00AE2211"/>
    <w:rsid w:val="00AE29F9"/>
    <w:rsid w:val="00AE2A8A"/>
    <w:rsid w:val="00AE2C5D"/>
    <w:rsid w:val="00AE2CC9"/>
    <w:rsid w:val="00AE3013"/>
    <w:rsid w:val="00AE3048"/>
    <w:rsid w:val="00AE361B"/>
    <w:rsid w:val="00AE3877"/>
    <w:rsid w:val="00AE3C89"/>
    <w:rsid w:val="00AE4512"/>
    <w:rsid w:val="00AE484F"/>
    <w:rsid w:val="00AE544C"/>
    <w:rsid w:val="00AE5830"/>
    <w:rsid w:val="00AE6289"/>
    <w:rsid w:val="00AE6833"/>
    <w:rsid w:val="00AE72C8"/>
    <w:rsid w:val="00AE787F"/>
    <w:rsid w:val="00AF06DA"/>
    <w:rsid w:val="00AF0B60"/>
    <w:rsid w:val="00AF1C94"/>
    <w:rsid w:val="00AF1D5B"/>
    <w:rsid w:val="00AF251F"/>
    <w:rsid w:val="00AF2665"/>
    <w:rsid w:val="00AF2EEE"/>
    <w:rsid w:val="00AF3219"/>
    <w:rsid w:val="00AF32BF"/>
    <w:rsid w:val="00AF339B"/>
    <w:rsid w:val="00AF3561"/>
    <w:rsid w:val="00AF421C"/>
    <w:rsid w:val="00AF468F"/>
    <w:rsid w:val="00AF5E88"/>
    <w:rsid w:val="00AF6320"/>
    <w:rsid w:val="00AF6C91"/>
    <w:rsid w:val="00AF6D3D"/>
    <w:rsid w:val="00AF709D"/>
    <w:rsid w:val="00AF75BF"/>
    <w:rsid w:val="00AF7D6B"/>
    <w:rsid w:val="00B006D6"/>
    <w:rsid w:val="00B009B2"/>
    <w:rsid w:val="00B022DB"/>
    <w:rsid w:val="00B02CB1"/>
    <w:rsid w:val="00B02E00"/>
    <w:rsid w:val="00B02E57"/>
    <w:rsid w:val="00B02F02"/>
    <w:rsid w:val="00B02F6C"/>
    <w:rsid w:val="00B031BA"/>
    <w:rsid w:val="00B0322C"/>
    <w:rsid w:val="00B03240"/>
    <w:rsid w:val="00B035E2"/>
    <w:rsid w:val="00B03664"/>
    <w:rsid w:val="00B0368C"/>
    <w:rsid w:val="00B03C72"/>
    <w:rsid w:val="00B0438B"/>
    <w:rsid w:val="00B05231"/>
    <w:rsid w:val="00B06747"/>
    <w:rsid w:val="00B068BC"/>
    <w:rsid w:val="00B07134"/>
    <w:rsid w:val="00B076EE"/>
    <w:rsid w:val="00B0791C"/>
    <w:rsid w:val="00B07A05"/>
    <w:rsid w:val="00B10BE8"/>
    <w:rsid w:val="00B11591"/>
    <w:rsid w:val="00B11627"/>
    <w:rsid w:val="00B11B8E"/>
    <w:rsid w:val="00B11ED0"/>
    <w:rsid w:val="00B12289"/>
    <w:rsid w:val="00B12869"/>
    <w:rsid w:val="00B13537"/>
    <w:rsid w:val="00B135F0"/>
    <w:rsid w:val="00B13712"/>
    <w:rsid w:val="00B13AC7"/>
    <w:rsid w:val="00B143DF"/>
    <w:rsid w:val="00B146ED"/>
    <w:rsid w:val="00B14793"/>
    <w:rsid w:val="00B14A35"/>
    <w:rsid w:val="00B15989"/>
    <w:rsid w:val="00B1673B"/>
    <w:rsid w:val="00B16801"/>
    <w:rsid w:val="00B16AFA"/>
    <w:rsid w:val="00B172A5"/>
    <w:rsid w:val="00B204BD"/>
    <w:rsid w:val="00B20539"/>
    <w:rsid w:val="00B20DFB"/>
    <w:rsid w:val="00B21A8E"/>
    <w:rsid w:val="00B21F55"/>
    <w:rsid w:val="00B22245"/>
    <w:rsid w:val="00B2235E"/>
    <w:rsid w:val="00B23044"/>
    <w:rsid w:val="00B2313D"/>
    <w:rsid w:val="00B232E6"/>
    <w:rsid w:val="00B238AA"/>
    <w:rsid w:val="00B2429D"/>
    <w:rsid w:val="00B2463A"/>
    <w:rsid w:val="00B249C6"/>
    <w:rsid w:val="00B25002"/>
    <w:rsid w:val="00B2523B"/>
    <w:rsid w:val="00B25643"/>
    <w:rsid w:val="00B2676D"/>
    <w:rsid w:val="00B26E7A"/>
    <w:rsid w:val="00B273A0"/>
    <w:rsid w:val="00B2761C"/>
    <w:rsid w:val="00B2776B"/>
    <w:rsid w:val="00B27ED4"/>
    <w:rsid w:val="00B30A45"/>
    <w:rsid w:val="00B31023"/>
    <w:rsid w:val="00B312F7"/>
    <w:rsid w:val="00B3145E"/>
    <w:rsid w:val="00B31754"/>
    <w:rsid w:val="00B3182C"/>
    <w:rsid w:val="00B34177"/>
    <w:rsid w:val="00B348F4"/>
    <w:rsid w:val="00B34A61"/>
    <w:rsid w:val="00B35564"/>
    <w:rsid w:val="00B35585"/>
    <w:rsid w:val="00B357E6"/>
    <w:rsid w:val="00B35A65"/>
    <w:rsid w:val="00B36083"/>
    <w:rsid w:val="00B364C3"/>
    <w:rsid w:val="00B3660A"/>
    <w:rsid w:val="00B36B06"/>
    <w:rsid w:val="00B36C5C"/>
    <w:rsid w:val="00B3708A"/>
    <w:rsid w:val="00B3734D"/>
    <w:rsid w:val="00B37C39"/>
    <w:rsid w:val="00B37E8A"/>
    <w:rsid w:val="00B4008C"/>
    <w:rsid w:val="00B40515"/>
    <w:rsid w:val="00B41173"/>
    <w:rsid w:val="00B411FE"/>
    <w:rsid w:val="00B41930"/>
    <w:rsid w:val="00B4199B"/>
    <w:rsid w:val="00B4235C"/>
    <w:rsid w:val="00B42FCA"/>
    <w:rsid w:val="00B43627"/>
    <w:rsid w:val="00B43706"/>
    <w:rsid w:val="00B4375D"/>
    <w:rsid w:val="00B439BB"/>
    <w:rsid w:val="00B43BF7"/>
    <w:rsid w:val="00B43E94"/>
    <w:rsid w:val="00B45349"/>
    <w:rsid w:val="00B45A09"/>
    <w:rsid w:val="00B45CD8"/>
    <w:rsid w:val="00B45D74"/>
    <w:rsid w:val="00B46351"/>
    <w:rsid w:val="00B4657D"/>
    <w:rsid w:val="00B4687B"/>
    <w:rsid w:val="00B469C4"/>
    <w:rsid w:val="00B46D06"/>
    <w:rsid w:val="00B471BF"/>
    <w:rsid w:val="00B47B56"/>
    <w:rsid w:val="00B504AA"/>
    <w:rsid w:val="00B50B1A"/>
    <w:rsid w:val="00B51B4A"/>
    <w:rsid w:val="00B51C31"/>
    <w:rsid w:val="00B51C59"/>
    <w:rsid w:val="00B52011"/>
    <w:rsid w:val="00B52789"/>
    <w:rsid w:val="00B53018"/>
    <w:rsid w:val="00B530F2"/>
    <w:rsid w:val="00B534AD"/>
    <w:rsid w:val="00B534C4"/>
    <w:rsid w:val="00B537E8"/>
    <w:rsid w:val="00B53903"/>
    <w:rsid w:val="00B53C8E"/>
    <w:rsid w:val="00B53DBC"/>
    <w:rsid w:val="00B53EFC"/>
    <w:rsid w:val="00B54AB0"/>
    <w:rsid w:val="00B54B91"/>
    <w:rsid w:val="00B55995"/>
    <w:rsid w:val="00B5677D"/>
    <w:rsid w:val="00B5695C"/>
    <w:rsid w:val="00B56A31"/>
    <w:rsid w:val="00B56F49"/>
    <w:rsid w:val="00B57070"/>
    <w:rsid w:val="00B575AE"/>
    <w:rsid w:val="00B57D55"/>
    <w:rsid w:val="00B601EA"/>
    <w:rsid w:val="00B60546"/>
    <w:rsid w:val="00B60F81"/>
    <w:rsid w:val="00B6109A"/>
    <w:rsid w:val="00B614C7"/>
    <w:rsid w:val="00B61909"/>
    <w:rsid w:val="00B6203D"/>
    <w:rsid w:val="00B62410"/>
    <w:rsid w:val="00B62936"/>
    <w:rsid w:val="00B62D3A"/>
    <w:rsid w:val="00B634B7"/>
    <w:rsid w:val="00B637AA"/>
    <w:rsid w:val="00B63A7D"/>
    <w:rsid w:val="00B63CE5"/>
    <w:rsid w:val="00B63FBF"/>
    <w:rsid w:val="00B643D4"/>
    <w:rsid w:val="00B64FE3"/>
    <w:rsid w:val="00B653CF"/>
    <w:rsid w:val="00B65D71"/>
    <w:rsid w:val="00B664A6"/>
    <w:rsid w:val="00B66D94"/>
    <w:rsid w:val="00B66DD7"/>
    <w:rsid w:val="00B674AB"/>
    <w:rsid w:val="00B7036D"/>
    <w:rsid w:val="00B70A7E"/>
    <w:rsid w:val="00B70ABA"/>
    <w:rsid w:val="00B70AE5"/>
    <w:rsid w:val="00B71CB5"/>
    <w:rsid w:val="00B71E13"/>
    <w:rsid w:val="00B71EB0"/>
    <w:rsid w:val="00B721B6"/>
    <w:rsid w:val="00B722EB"/>
    <w:rsid w:val="00B726B6"/>
    <w:rsid w:val="00B72882"/>
    <w:rsid w:val="00B72B53"/>
    <w:rsid w:val="00B72D79"/>
    <w:rsid w:val="00B7350A"/>
    <w:rsid w:val="00B73766"/>
    <w:rsid w:val="00B73F3A"/>
    <w:rsid w:val="00B74C94"/>
    <w:rsid w:val="00B753D6"/>
    <w:rsid w:val="00B75434"/>
    <w:rsid w:val="00B762E0"/>
    <w:rsid w:val="00B7730A"/>
    <w:rsid w:val="00B77725"/>
    <w:rsid w:val="00B77D3C"/>
    <w:rsid w:val="00B801DA"/>
    <w:rsid w:val="00B8039A"/>
    <w:rsid w:val="00B804FC"/>
    <w:rsid w:val="00B8054E"/>
    <w:rsid w:val="00B80B12"/>
    <w:rsid w:val="00B80BB5"/>
    <w:rsid w:val="00B8167C"/>
    <w:rsid w:val="00B81EAE"/>
    <w:rsid w:val="00B81FE7"/>
    <w:rsid w:val="00B82CB9"/>
    <w:rsid w:val="00B83A11"/>
    <w:rsid w:val="00B83C8A"/>
    <w:rsid w:val="00B8422F"/>
    <w:rsid w:val="00B845F6"/>
    <w:rsid w:val="00B849E0"/>
    <w:rsid w:val="00B84EDD"/>
    <w:rsid w:val="00B85BE1"/>
    <w:rsid w:val="00B85C73"/>
    <w:rsid w:val="00B8760D"/>
    <w:rsid w:val="00B8776C"/>
    <w:rsid w:val="00B9043A"/>
    <w:rsid w:val="00B90E12"/>
    <w:rsid w:val="00B9101F"/>
    <w:rsid w:val="00B9125B"/>
    <w:rsid w:val="00B91323"/>
    <w:rsid w:val="00B9162E"/>
    <w:rsid w:val="00B920C8"/>
    <w:rsid w:val="00B92317"/>
    <w:rsid w:val="00B924C6"/>
    <w:rsid w:val="00B92FD3"/>
    <w:rsid w:val="00B939FF"/>
    <w:rsid w:val="00B93FD3"/>
    <w:rsid w:val="00B94BE3"/>
    <w:rsid w:val="00B94E38"/>
    <w:rsid w:val="00B94E60"/>
    <w:rsid w:val="00B96390"/>
    <w:rsid w:val="00B9639D"/>
    <w:rsid w:val="00B967EF"/>
    <w:rsid w:val="00B974F0"/>
    <w:rsid w:val="00BA0794"/>
    <w:rsid w:val="00BA0ADA"/>
    <w:rsid w:val="00BA0DDE"/>
    <w:rsid w:val="00BA15D8"/>
    <w:rsid w:val="00BA1633"/>
    <w:rsid w:val="00BA1DD4"/>
    <w:rsid w:val="00BA215B"/>
    <w:rsid w:val="00BA32E3"/>
    <w:rsid w:val="00BA37BB"/>
    <w:rsid w:val="00BA3AB1"/>
    <w:rsid w:val="00BA50AB"/>
    <w:rsid w:val="00BA553F"/>
    <w:rsid w:val="00BA5606"/>
    <w:rsid w:val="00BA5C14"/>
    <w:rsid w:val="00BA620B"/>
    <w:rsid w:val="00BA6844"/>
    <w:rsid w:val="00BA6B72"/>
    <w:rsid w:val="00BA7CA5"/>
    <w:rsid w:val="00BA7D09"/>
    <w:rsid w:val="00BA7D6C"/>
    <w:rsid w:val="00BA7D7C"/>
    <w:rsid w:val="00BB0B9D"/>
    <w:rsid w:val="00BB0C7E"/>
    <w:rsid w:val="00BB1391"/>
    <w:rsid w:val="00BB13BC"/>
    <w:rsid w:val="00BB20D5"/>
    <w:rsid w:val="00BB2116"/>
    <w:rsid w:val="00BB2490"/>
    <w:rsid w:val="00BB25ED"/>
    <w:rsid w:val="00BB2F64"/>
    <w:rsid w:val="00BB3280"/>
    <w:rsid w:val="00BB361E"/>
    <w:rsid w:val="00BB40E6"/>
    <w:rsid w:val="00BB41B3"/>
    <w:rsid w:val="00BB42AE"/>
    <w:rsid w:val="00BB42ED"/>
    <w:rsid w:val="00BB472E"/>
    <w:rsid w:val="00BB4E94"/>
    <w:rsid w:val="00BB5076"/>
    <w:rsid w:val="00BB5521"/>
    <w:rsid w:val="00BB58CC"/>
    <w:rsid w:val="00BB5999"/>
    <w:rsid w:val="00BB66E6"/>
    <w:rsid w:val="00BB6A0E"/>
    <w:rsid w:val="00BB781B"/>
    <w:rsid w:val="00BB79C2"/>
    <w:rsid w:val="00BB7DC8"/>
    <w:rsid w:val="00BB7E9D"/>
    <w:rsid w:val="00BB7EE3"/>
    <w:rsid w:val="00BB7F26"/>
    <w:rsid w:val="00BC0028"/>
    <w:rsid w:val="00BC0653"/>
    <w:rsid w:val="00BC0BF8"/>
    <w:rsid w:val="00BC1148"/>
    <w:rsid w:val="00BC15C0"/>
    <w:rsid w:val="00BC1671"/>
    <w:rsid w:val="00BC1AD5"/>
    <w:rsid w:val="00BC1BF0"/>
    <w:rsid w:val="00BC2057"/>
    <w:rsid w:val="00BC2736"/>
    <w:rsid w:val="00BC2762"/>
    <w:rsid w:val="00BC279E"/>
    <w:rsid w:val="00BC3080"/>
    <w:rsid w:val="00BC48F1"/>
    <w:rsid w:val="00BC4ACF"/>
    <w:rsid w:val="00BC5AEF"/>
    <w:rsid w:val="00BC61F1"/>
    <w:rsid w:val="00BC6706"/>
    <w:rsid w:val="00BC7048"/>
    <w:rsid w:val="00BC7572"/>
    <w:rsid w:val="00BC76C8"/>
    <w:rsid w:val="00BD029E"/>
    <w:rsid w:val="00BD0EC9"/>
    <w:rsid w:val="00BD0FDE"/>
    <w:rsid w:val="00BD11FF"/>
    <w:rsid w:val="00BD1451"/>
    <w:rsid w:val="00BD1D41"/>
    <w:rsid w:val="00BD2202"/>
    <w:rsid w:val="00BD237E"/>
    <w:rsid w:val="00BD302A"/>
    <w:rsid w:val="00BD38D2"/>
    <w:rsid w:val="00BD3D57"/>
    <w:rsid w:val="00BD47BA"/>
    <w:rsid w:val="00BD5846"/>
    <w:rsid w:val="00BD5B30"/>
    <w:rsid w:val="00BD5CAE"/>
    <w:rsid w:val="00BD6448"/>
    <w:rsid w:val="00BD747C"/>
    <w:rsid w:val="00BD7AB9"/>
    <w:rsid w:val="00BD7C50"/>
    <w:rsid w:val="00BE0472"/>
    <w:rsid w:val="00BE0C22"/>
    <w:rsid w:val="00BE1798"/>
    <w:rsid w:val="00BE189F"/>
    <w:rsid w:val="00BE1D60"/>
    <w:rsid w:val="00BE2845"/>
    <w:rsid w:val="00BE2BAE"/>
    <w:rsid w:val="00BE3A8E"/>
    <w:rsid w:val="00BE3BED"/>
    <w:rsid w:val="00BE4595"/>
    <w:rsid w:val="00BE485A"/>
    <w:rsid w:val="00BE4F92"/>
    <w:rsid w:val="00BE521D"/>
    <w:rsid w:val="00BE5689"/>
    <w:rsid w:val="00BE58D0"/>
    <w:rsid w:val="00BE5929"/>
    <w:rsid w:val="00BE5DDD"/>
    <w:rsid w:val="00BE682A"/>
    <w:rsid w:val="00BE6AA3"/>
    <w:rsid w:val="00BE7578"/>
    <w:rsid w:val="00BE7D4B"/>
    <w:rsid w:val="00BE7E03"/>
    <w:rsid w:val="00BF0C5F"/>
    <w:rsid w:val="00BF0DD3"/>
    <w:rsid w:val="00BF1559"/>
    <w:rsid w:val="00BF1BA3"/>
    <w:rsid w:val="00BF2130"/>
    <w:rsid w:val="00BF2300"/>
    <w:rsid w:val="00BF23E6"/>
    <w:rsid w:val="00BF276C"/>
    <w:rsid w:val="00BF28AC"/>
    <w:rsid w:val="00BF2FC1"/>
    <w:rsid w:val="00BF3270"/>
    <w:rsid w:val="00BF41EF"/>
    <w:rsid w:val="00BF429F"/>
    <w:rsid w:val="00BF43E7"/>
    <w:rsid w:val="00BF5D46"/>
    <w:rsid w:val="00BF5DCB"/>
    <w:rsid w:val="00BF648B"/>
    <w:rsid w:val="00BF65ED"/>
    <w:rsid w:val="00BF708A"/>
    <w:rsid w:val="00BF7678"/>
    <w:rsid w:val="00BF7C8E"/>
    <w:rsid w:val="00BF7E56"/>
    <w:rsid w:val="00C00517"/>
    <w:rsid w:val="00C00687"/>
    <w:rsid w:val="00C00B7D"/>
    <w:rsid w:val="00C01073"/>
    <w:rsid w:val="00C012C6"/>
    <w:rsid w:val="00C0152B"/>
    <w:rsid w:val="00C02389"/>
    <w:rsid w:val="00C0288B"/>
    <w:rsid w:val="00C028B0"/>
    <w:rsid w:val="00C02BC7"/>
    <w:rsid w:val="00C033D5"/>
    <w:rsid w:val="00C03905"/>
    <w:rsid w:val="00C03946"/>
    <w:rsid w:val="00C05674"/>
    <w:rsid w:val="00C05E42"/>
    <w:rsid w:val="00C06236"/>
    <w:rsid w:val="00C06404"/>
    <w:rsid w:val="00C071A0"/>
    <w:rsid w:val="00C07207"/>
    <w:rsid w:val="00C073C6"/>
    <w:rsid w:val="00C0785B"/>
    <w:rsid w:val="00C07DFA"/>
    <w:rsid w:val="00C07E98"/>
    <w:rsid w:val="00C10D90"/>
    <w:rsid w:val="00C10F23"/>
    <w:rsid w:val="00C1109F"/>
    <w:rsid w:val="00C12BB5"/>
    <w:rsid w:val="00C1349B"/>
    <w:rsid w:val="00C13F6C"/>
    <w:rsid w:val="00C14029"/>
    <w:rsid w:val="00C1474D"/>
    <w:rsid w:val="00C1482E"/>
    <w:rsid w:val="00C14AC7"/>
    <w:rsid w:val="00C158DA"/>
    <w:rsid w:val="00C15B0C"/>
    <w:rsid w:val="00C16A02"/>
    <w:rsid w:val="00C16B8D"/>
    <w:rsid w:val="00C20F8E"/>
    <w:rsid w:val="00C21277"/>
    <w:rsid w:val="00C212DE"/>
    <w:rsid w:val="00C21356"/>
    <w:rsid w:val="00C21D65"/>
    <w:rsid w:val="00C23220"/>
    <w:rsid w:val="00C23421"/>
    <w:rsid w:val="00C245CB"/>
    <w:rsid w:val="00C2461F"/>
    <w:rsid w:val="00C2485F"/>
    <w:rsid w:val="00C24D10"/>
    <w:rsid w:val="00C24F34"/>
    <w:rsid w:val="00C24F36"/>
    <w:rsid w:val="00C24F69"/>
    <w:rsid w:val="00C2536A"/>
    <w:rsid w:val="00C256B2"/>
    <w:rsid w:val="00C267AF"/>
    <w:rsid w:val="00C2694F"/>
    <w:rsid w:val="00C2725E"/>
    <w:rsid w:val="00C27C6A"/>
    <w:rsid w:val="00C300C2"/>
    <w:rsid w:val="00C300D5"/>
    <w:rsid w:val="00C303BC"/>
    <w:rsid w:val="00C30787"/>
    <w:rsid w:val="00C30AEA"/>
    <w:rsid w:val="00C3129F"/>
    <w:rsid w:val="00C3144C"/>
    <w:rsid w:val="00C32B53"/>
    <w:rsid w:val="00C32B6C"/>
    <w:rsid w:val="00C3402C"/>
    <w:rsid w:val="00C348C2"/>
    <w:rsid w:val="00C349AA"/>
    <w:rsid w:val="00C34F03"/>
    <w:rsid w:val="00C350AC"/>
    <w:rsid w:val="00C359B5"/>
    <w:rsid w:val="00C35E77"/>
    <w:rsid w:val="00C3618A"/>
    <w:rsid w:val="00C36A8D"/>
    <w:rsid w:val="00C3706E"/>
    <w:rsid w:val="00C372BA"/>
    <w:rsid w:val="00C37818"/>
    <w:rsid w:val="00C403A5"/>
    <w:rsid w:val="00C407D1"/>
    <w:rsid w:val="00C40CCB"/>
    <w:rsid w:val="00C419A1"/>
    <w:rsid w:val="00C42516"/>
    <w:rsid w:val="00C42549"/>
    <w:rsid w:val="00C426DF"/>
    <w:rsid w:val="00C42923"/>
    <w:rsid w:val="00C42C4D"/>
    <w:rsid w:val="00C4308E"/>
    <w:rsid w:val="00C43A02"/>
    <w:rsid w:val="00C43A3C"/>
    <w:rsid w:val="00C43FD2"/>
    <w:rsid w:val="00C44588"/>
    <w:rsid w:val="00C44673"/>
    <w:rsid w:val="00C44C95"/>
    <w:rsid w:val="00C4551F"/>
    <w:rsid w:val="00C4579D"/>
    <w:rsid w:val="00C45BBB"/>
    <w:rsid w:val="00C46314"/>
    <w:rsid w:val="00C463EE"/>
    <w:rsid w:val="00C47045"/>
    <w:rsid w:val="00C5037F"/>
    <w:rsid w:val="00C50555"/>
    <w:rsid w:val="00C51B57"/>
    <w:rsid w:val="00C51E4E"/>
    <w:rsid w:val="00C522F4"/>
    <w:rsid w:val="00C52A16"/>
    <w:rsid w:val="00C52DF6"/>
    <w:rsid w:val="00C52EE3"/>
    <w:rsid w:val="00C5300B"/>
    <w:rsid w:val="00C535FD"/>
    <w:rsid w:val="00C53BBC"/>
    <w:rsid w:val="00C53C30"/>
    <w:rsid w:val="00C542B9"/>
    <w:rsid w:val="00C544C6"/>
    <w:rsid w:val="00C545FF"/>
    <w:rsid w:val="00C54D70"/>
    <w:rsid w:val="00C55997"/>
    <w:rsid w:val="00C55AFD"/>
    <w:rsid w:val="00C55CDF"/>
    <w:rsid w:val="00C55EC9"/>
    <w:rsid w:val="00C5608B"/>
    <w:rsid w:val="00C565B6"/>
    <w:rsid w:val="00C567C8"/>
    <w:rsid w:val="00C56FE7"/>
    <w:rsid w:val="00C573DD"/>
    <w:rsid w:val="00C57F6E"/>
    <w:rsid w:val="00C606C1"/>
    <w:rsid w:val="00C60B32"/>
    <w:rsid w:val="00C61C95"/>
    <w:rsid w:val="00C621DA"/>
    <w:rsid w:val="00C62B46"/>
    <w:rsid w:val="00C62BFF"/>
    <w:rsid w:val="00C62E00"/>
    <w:rsid w:val="00C62E07"/>
    <w:rsid w:val="00C64200"/>
    <w:rsid w:val="00C642EF"/>
    <w:rsid w:val="00C64A38"/>
    <w:rsid w:val="00C64B1E"/>
    <w:rsid w:val="00C64E37"/>
    <w:rsid w:val="00C64E3B"/>
    <w:rsid w:val="00C65265"/>
    <w:rsid w:val="00C6540E"/>
    <w:rsid w:val="00C66A8B"/>
    <w:rsid w:val="00C66C6B"/>
    <w:rsid w:val="00C66CDC"/>
    <w:rsid w:val="00C66E1D"/>
    <w:rsid w:val="00C66E58"/>
    <w:rsid w:val="00C6705C"/>
    <w:rsid w:val="00C671C1"/>
    <w:rsid w:val="00C6778A"/>
    <w:rsid w:val="00C67A26"/>
    <w:rsid w:val="00C70054"/>
    <w:rsid w:val="00C708E1"/>
    <w:rsid w:val="00C7136B"/>
    <w:rsid w:val="00C7143D"/>
    <w:rsid w:val="00C7214B"/>
    <w:rsid w:val="00C723B9"/>
    <w:rsid w:val="00C723CB"/>
    <w:rsid w:val="00C733E9"/>
    <w:rsid w:val="00C734B6"/>
    <w:rsid w:val="00C73DDB"/>
    <w:rsid w:val="00C7508A"/>
    <w:rsid w:val="00C75C4C"/>
    <w:rsid w:val="00C7632D"/>
    <w:rsid w:val="00C767AA"/>
    <w:rsid w:val="00C76A0B"/>
    <w:rsid w:val="00C76D37"/>
    <w:rsid w:val="00C777DB"/>
    <w:rsid w:val="00C77CF9"/>
    <w:rsid w:val="00C77FBD"/>
    <w:rsid w:val="00C80122"/>
    <w:rsid w:val="00C80442"/>
    <w:rsid w:val="00C80B0B"/>
    <w:rsid w:val="00C80BD8"/>
    <w:rsid w:val="00C814F3"/>
    <w:rsid w:val="00C8253A"/>
    <w:rsid w:val="00C827AE"/>
    <w:rsid w:val="00C83F30"/>
    <w:rsid w:val="00C854D8"/>
    <w:rsid w:val="00C85E5C"/>
    <w:rsid w:val="00C86169"/>
    <w:rsid w:val="00C867AB"/>
    <w:rsid w:val="00C87104"/>
    <w:rsid w:val="00C873D1"/>
    <w:rsid w:val="00C873D2"/>
    <w:rsid w:val="00C87736"/>
    <w:rsid w:val="00C8794B"/>
    <w:rsid w:val="00C90164"/>
    <w:rsid w:val="00C9073E"/>
    <w:rsid w:val="00C909F7"/>
    <w:rsid w:val="00C90A08"/>
    <w:rsid w:val="00C90A30"/>
    <w:rsid w:val="00C912A4"/>
    <w:rsid w:val="00C918EA"/>
    <w:rsid w:val="00C91C68"/>
    <w:rsid w:val="00C92018"/>
    <w:rsid w:val="00C9318C"/>
    <w:rsid w:val="00C937EF"/>
    <w:rsid w:val="00C93B96"/>
    <w:rsid w:val="00C94189"/>
    <w:rsid w:val="00C94192"/>
    <w:rsid w:val="00C949F2"/>
    <w:rsid w:val="00C94F58"/>
    <w:rsid w:val="00C951E1"/>
    <w:rsid w:val="00C95206"/>
    <w:rsid w:val="00C95645"/>
    <w:rsid w:val="00C958B3"/>
    <w:rsid w:val="00C966D9"/>
    <w:rsid w:val="00C9682E"/>
    <w:rsid w:val="00C96D53"/>
    <w:rsid w:val="00C96ED6"/>
    <w:rsid w:val="00C972C6"/>
    <w:rsid w:val="00C97BB6"/>
    <w:rsid w:val="00C97BDB"/>
    <w:rsid w:val="00CA1514"/>
    <w:rsid w:val="00CA1B23"/>
    <w:rsid w:val="00CA1FA3"/>
    <w:rsid w:val="00CA28FF"/>
    <w:rsid w:val="00CA323D"/>
    <w:rsid w:val="00CA3A3A"/>
    <w:rsid w:val="00CA4430"/>
    <w:rsid w:val="00CA4E21"/>
    <w:rsid w:val="00CA5342"/>
    <w:rsid w:val="00CA54F5"/>
    <w:rsid w:val="00CA673C"/>
    <w:rsid w:val="00CA745A"/>
    <w:rsid w:val="00CB094E"/>
    <w:rsid w:val="00CB16F1"/>
    <w:rsid w:val="00CB1C61"/>
    <w:rsid w:val="00CB24A0"/>
    <w:rsid w:val="00CB25A6"/>
    <w:rsid w:val="00CB28E5"/>
    <w:rsid w:val="00CB2B21"/>
    <w:rsid w:val="00CB2F54"/>
    <w:rsid w:val="00CB3874"/>
    <w:rsid w:val="00CB3919"/>
    <w:rsid w:val="00CB3A5C"/>
    <w:rsid w:val="00CB3FED"/>
    <w:rsid w:val="00CB4993"/>
    <w:rsid w:val="00CB4A12"/>
    <w:rsid w:val="00CB5558"/>
    <w:rsid w:val="00CB5976"/>
    <w:rsid w:val="00CB5D00"/>
    <w:rsid w:val="00CB5F08"/>
    <w:rsid w:val="00CB602D"/>
    <w:rsid w:val="00CB689E"/>
    <w:rsid w:val="00CB7132"/>
    <w:rsid w:val="00CC0F6B"/>
    <w:rsid w:val="00CC0FBF"/>
    <w:rsid w:val="00CC1540"/>
    <w:rsid w:val="00CC1620"/>
    <w:rsid w:val="00CC1648"/>
    <w:rsid w:val="00CC1D13"/>
    <w:rsid w:val="00CC2600"/>
    <w:rsid w:val="00CC295B"/>
    <w:rsid w:val="00CC2F29"/>
    <w:rsid w:val="00CC351A"/>
    <w:rsid w:val="00CC371C"/>
    <w:rsid w:val="00CC3957"/>
    <w:rsid w:val="00CC3974"/>
    <w:rsid w:val="00CC3AB7"/>
    <w:rsid w:val="00CC3B73"/>
    <w:rsid w:val="00CC3DCE"/>
    <w:rsid w:val="00CC41D5"/>
    <w:rsid w:val="00CC436A"/>
    <w:rsid w:val="00CC4C1C"/>
    <w:rsid w:val="00CC4CB0"/>
    <w:rsid w:val="00CC4FB7"/>
    <w:rsid w:val="00CC52B2"/>
    <w:rsid w:val="00CC5A96"/>
    <w:rsid w:val="00CC5D38"/>
    <w:rsid w:val="00CC6711"/>
    <w:rsid w:val="00CC7738"/>
    <w:rsid w:val="00CC791D"/>
    <w:rsid w:val="00CC7CCA"/>
    <w:rsid w:val="00CD10DB"/>
    <w:rsid w:val="00CD1763"/>
    <w:rsid w:val="00CD243E"/>
    <w:rsid w:val="00CD2973"/>
    <w:rsid w:val="00CD2A64"/>
    <w:rsid w:val="00CD2DF9"/>
    <w:rsid w:val="00CD34AF"/>
    <w:rsid w:val="00CD3D83"/>
    <w:rsid w:val="00CD4C74"/>
    <w:rsid w:val="00CD51D2"/>
    <w:rsid w:val="00CD5A88"/>
    <w:rsid w:val="00CD6030"/>
    <w:rsid w:val="00CD617C"/>
    <w:rsid w:val="00CD64B0"/>
    <w:rsid w:val="00CD7702"/>
    <w:rsid w:val="00CE12A2"/>
    <w:rsid w:val="00CE169E"/>
    <w:rsid w:val="00CE1DCC"/>
    <w:rsid w:val="00CE3041"/>
    <w:rsid w:val="00CE3F83"/>
    <w:rsid w:val="00CE50FF"/>
    <w:rsid w:val="00CE6597"/>
    <w:rsid w:val="00CE6F6B"/>
    <w:rsid w:val="00CE73F9"/>
    <w:rsid w:val="00CE74C7"/>
    <w:rsid w:val="00CE7515"/>
    <w:rsid w:val="00CE7860"/>
    <w:rsid w:val="00CF07CA"/>
    <w:rsid w:val="00CF09FF"/>
    <w:rsid w:val="00CF0E0B"/>
    <w:rsid w:val="00CF19A6"/>
    <w:rsid w:val="00CF1ED2"/>
    <w:rsid w:val="00CF20F0"/>
    <w:rsid w:val="00CF2591"/>
    <w:rsid w:val="00CF25A8"/>
    <w:rsid w:val="00CF29D4"/>
    <w:rsid w:val="00CF2A40"/>
    <w:rsid w:val="00CF30C0"/>
    <w:rsid w:val="00CF488E"/>
    <w:rsid w:val="00CF4A6E"/>
    <w:rsid w:val="00CF4D40"/>
    <w:rsid w:val="00CF51BF"/>
    <w:rsid w:val="00CF5610"/>
    <w:rsid w:val="00CF5F68"/>
    <w:rsid w:val="00CF6276"/>
    <w:rsid w:val="00CF678C"/>
    <w:rsid w:val="00D0098A"/>
    <w:rsid w:val="00D0103F"/>
    <w:rsid w:val="00D01585"/>
    <w:rsid w:val="00D03509"/>
    <w:rsid w:val="00D03B90"/>
    <w:rsid w:val="00D04365"/>
    <w:rsid w:val="00D04A50"/>
    <w:rsid w:val="00D04E15"/>
    <w:rsid w:val="00D04EA3"/>
    <w:rsid w:val="00D05309"/>
    <w:rsid w:val="00D05A38"/>
    <w:rsid w:val="00D05CCB"/>
    <w:rsid w:val="00D05F3F"/>
    <w:rsid w:val="00D061AA"/>
    <w:rsid w:val="00D0626E"/>
    <w:rsid w:val="00D06B51"/>
    <w:rsid w:val="00D0769B"/>
    <w:rsid w:val="00D07CC9"/>
    <w:rsid w:val="00D1071E"/>
    <w:rsid w:val="00D10841"/>
    <w:rsid w:val="00D10AE0"/>
    <w:rsid w:val="00D10B05"/>
    <w:rsid w:val="00D10CD9"/>
    <w:rsid w:val="00D11D50"/>
    <w:rsid w:val="00D11D86"/>
    <w:rsid w:val="00D11DC3"/>
    <w:rsid w:val="00D1212D"/>
    <w:rsid w:val="00D1310D"/>
    <w:rsid w:val="00D13DF4"/>
    <w:rsid w:val="00D13E95"/>
    <w:rsid w:val="00D14717"/>
    <w:rsid w:val="00D151B8"/>
    <w:rsid w:val="00D1546F"/>
    <w:rsid w:val="00D158EC"/>
    <w:rsid w:val="00D16209"/>
    <w:rsid w:val="00D162A2"/>
    <w:rsid w:val="00D1680F"/>
    <w:rsid w:val="00D16B5D"/>
    <w:rsid w:val="00D16FEF"/>
    <w:rsid w:val="00D1726E"/>
    <w:rsid w:val="00D17A5F"/>
    <w:rsid w:val="00D20AEE"/>
    <w:rsid w:val="00D21763"/>
    <w:rsid w:val="00D22710"/>
    <w:rsid w:val="00D22B04"/>
    <w:rsid w:val="00D246D0"/>
    <w:rsid w:val="00D24EFE"/>
    <w:rsid w:val="00D25493"/>
    <w:rsid w:val="00D25B3B"/>
    <w:rsid w:val="00D25C33"/>
    <w:rsid w:val="00D25C77"/>
    <w:rsid w:val="00D25E53"/>
    <w:rsid w:val="00D2644E"/>
    <w:rsid w:val="00D2659D"/>
    <w:rsid w:val="00D26DBF"/>
    <w:rsid w:val="00D2754A"/>
    <w:rsid w:val="00D27C21"/>
    <w:rsid w:val="00D30004"/>
    <w:rsid w:val="00D30240"/>
    <w:rsid w:val="00D30447"/>
    <w:rsid w:val="00D30D8F"/>
    <w:rsid w:val="00D311A3"/>
    <w:rsid w:val="00D312E3"/>
    <w:rsid w:val="00D314FC"/>
    <w:rsid w:val="00D31D43"/>
    <w:rsid w:val="00D3328E"/>
    <w:rsid w:val="00D33651"/>
    <w:rsid w:val="00D3493C"/>
    <w:rsid w:val="00D351C9"/>
    <w:rsid w:val="00D35236"/>
    <w:rsid w:val="00D3583A"/>
    <w:rsid w:val="00D3612B"/>
    <w:rsid w:val="00D3633D"/>
    <w:rsid w:val="00D363A4"/>
    <w:rsid w:val="00D3659C"/>
    <w:rsid w:val="00D36DC1"/>
    <w:rsid w:val="00D36EDD"/>
    <w:rsid w:val="00D3703E"/>
    <w:rsid w:val="00D37592"/>
    <w:rsid w:val="00D37817"/>
    <w:rsid w:val="00D40D78"/>
    <w:rsid w:val="00D41053"/>
    <w:rsid w:val="00D41157"/>
    <w:rsid w:val="00D41AE7"/>
    <w:rsid w:val="00D41CED"/>
    <w:rsid w:val="00D423AC"/>
    <w:rsid w:val="00D42F55"/>
    <w:rsid w:val="00D432FA"/>
    <w:rsid w:val="00D43560"/>
    <w:rsid w:val="00D43B2E"/>
    <w:rsid w:val="00D43F16"/>
    <w:rsid w:val="00D44864"/>
    <w:rsid w:val="00D4552D"/>
    <w:rsid w:val="00D4571F"/>
    <w:rsid w:val="00D458C1"/>
    <w:rsid w:val="00D45AFC"/>
    <w:rsid w:val="00D45D4D"/>
    <w:rsid w:val="00D46423"/>
    <w:rsid w:val="00D47032"/>
    <w:rsid w:val="00D477FA"/>
    <w:rsid w:val="00D47BC4"/>
    <w:rsid w:val="00D47DCB"/>
    <w:rsid w:val="00D47ECB"/>
    <w:rsid w:val="00D47F2B"/>
    <w:rsid w:val="00D503B4"/>
    <w:rsid w:val="00D504A5"/>
    <w:rsid w:val="00D50604"/>
    <w:rsid w:val="00D50BDA"/>
    <w:rsid w:val="00D511DA"/>
    <w:rsid w:val="00D51C55"/>
    <w:rsid w:val="00D5266D"/>
    <w:rsid w:val="00D52D3B"/>
    <w:rsid w:val="00D53512"/>
    <w:rsid w:val="00D539EC"/>
    <w:rsid w:val="00D53F5D"/>
    <w:rsid w:val="00D540DE"/>
    <w:rsid w:val="00D546AE"/>
    <w:rsid w:val="00D54B31"/>
    <w:rsid w:val="00D55587"/>
    <w:rsid w:val="00D558F5"/>
    <w:rsid w:val="00D56630"/>
    <w:rsid w:val="00D5665E"/>
    <w:rsid w:val="00D5730A"/>
    <w:rsid w:val="00D5766D"/>
    <w:rsid w:val="00D57EA0"/>
    <w:rsid w:val="00D60E0A"/>
    <w:rsid w:val="00D61618"/>
    <w:rsid w:val="00D61C15"/>
    <w:rsid w:val="00D62486"/>
    <w:rsid w:val="00D626CB"/>
    <w:rsid w:val="00D62BDF"/>
    <w:rsid w:val="00D63702"/>
    <w:rsid w:val="00D63C2D"/>
    <w:rsid w:val="00D63CCA"/>
    <w:rsid w:val="00D63F03"/>
    <w:rsid w:val="00D64465"/>
    <w:rsid w:val="00D64F09"/>
    <w:rsid w:val="00D656A9"/>
    <w:rsid w:val="00D65736"/>
    <w:rsid w:val="00D657E5"/>
    <w:rsid w:val="00D65929"/>
    <w:rsid w:val="00D65DE9"/>
    <w:rsid w:val="00D660FD"/>
    <w:rsid w:val="00D6644C"/>
    <w:rsid w:val="00D664BC"/>
    <w:rsid w:val="00D66BFA"/>
    <w:rsid w:val="00D66CBD"/>
    <w:rsid w:val="00D66CC7"/>
    <w:rsid w:val="00D6782D"/>
    <w:rsid w:val="00D67A0F"/>
    <w:rsid w:val="00D700E6"/>
    <w:rsid w:val="00D70998"/>
    <w:rsid w:val="00D70DA3"/>
    <w:rsid w:val="00D70E77"/>
    <w:rsid w:val="00D70FB3"/>
    <w:rsid w:val="00D71399"/>
    <w:rsid w:val="00D71BD7"/>
    <w:rsid w:val="00D720C7"/>
    <w:rsid w:val="00D7214F"/>
    <w:rsid w:val="00D7215E"/>
    <w:rsid w:val="00D725A8"/>
    <w:rsid w:val="00D742CC"/>
    <w:rsid w:val="00D7479E"/>
    <w:rsid w:val="00D74CE9"/>
    <w:rsid w:val="00D753A4"/>
    <w:rsid w:val="00D75971"/>
    <w:rsid w:val="00D769B7"/>
    <w:rsid w:val="00D76C1A"/>
    <w:rsid w:val="00D7737B"/>
    <w:rsid w:val="00D7764E"/>
    <w:rsid w:val="00D77A7A"/>
    <w:rsid w:val="00D77D38"/>
    <w:rsid w:val="00D77DEB"/>
    <w:rsid w:val="00D77FCF"/>
    <w:rsid w:val="00D801F9"/>
    <w:rsid w:val="00D80B60"/>
    <w:rsid w:val="00D8127E"/>
    <w:rsid w:val="00D815FA"/>
    <w:rsid w:val="00D817E8"/>
    <w:rsid w:val="00D81A7B"/>
    <w:rsid w:val="00D81AB3"/>
    <w:rsid w:val="00D81F30"/>
    <w:rsid w:val="00D82003"/>
    <w:rsid w:val="00D822D6"/>
    <w:rsid w:val="00D83578"/>
    <w:rsid w:val="00D85170"/>
    <w:rsid w:val="00D85751"/>
    <w:rsid w:val="00D863F0"/>
    <w:rsid w:val="00D86622"/>
    <w:rsid w:val="00D86A0A"/>
    <w:rsid w:val="00D86B51"/>
    <w:rsid w:val="00D8726C"/>
    <w:rsid w:val="00D87304"/>
    <w:rsid w:val="00D877DE"/>
    <w:rsid w:val="00D87EED"/>
    <w:rsid w:val="00D921ED"/>
    <w:rsid w:val="00D9381B"/>
    <w:rsid w:val="00D93C81"/>
    <w:rsid w:val="00D93D4F"/>
    <w:rsid w:val="00D93E8F"/>
    <w:rsid w:val="00D9429B"/>
    <w:rsid w:val="00D9543F"/>
    <w:rsid w:val="00D955ED"/>
    <w:rsid w:val="00D9573E"/>
    <w:rsid w:val="00D95CDC"/>
    <w:rsid w:val="00D96687"/>
    <w:rsid w:val="00D96AEA"/>
    <w:rsid w:val="00D96DB3"/>
    <w:rsid w:val="00D97102"/>
    <w:rsid w:val="00D97217"/>
    <w:rsid w:val="00D97A44"/>
    <w:rsid w:val="00DA0FAD"/>
    <w:rsid w:val="00DA1047"/>
    <w:rsid w:val="00DA12A8"/>
    <w:rsid w:val="00DA228A"/>
    <w:rsid w:val="00DA2AE6"/>
    <w:rsid w:val="00DA2BD8"/>
    <w:rsid w:val="00DA2CF3"/>
    <w:rsid w:val="00DA3B51"/>
    <w:rsid w:val="00DA4E0D"/>
    <w:rsid w:val="00DA5232"/>
    <w:rsid w:val="00DA5C95"/>
    <w:rsid w:val="00DA6F03"/>
    <w:rsid w:val="00DA76C5"/>
    <w:rsid w:val="00DA7907"/>
    <w:rsid w:val="00DA7C36"/>
    <w:rsid w:val="00DB02B1"/>
    <w:rsid w:val="00DB06FD"/>
    <w:rsid w:val="00DB098A"/>
    <w:rsid w:val="00DB0F8E"/>
    <w:rsid w:val="00DB1019"/>
    <w:rsid w:val="00DB2A15"/>
    <w:rsid w:val="00DB3B17"/>
    <w:rsid w:val="00DB3B6D"/>
    <w:rsid w:val="00DB3DAA"/>
    <w:rsid w:val="00DB3EF0"/>
    <w:rsid w:val="00DB5161"/>
    <w:rsid w:val="00DB57AF"/>
    <w:rsid w:val="00DB6393"/>
    <w:rsid w:val="00DB6B8E"/>
    <w:rsid w:val="00DB723A"/>
    <w:rsid w:val="00DC0D73"/>
    <w:rsid w:val="00DC1C55"/>
    <w:rsid w:val="00DC2602"/>
    <w:rsid w:val="00DC2851"/>
    <w:rsid w:val="00DC2E23"/>
    <w:rsid w:val="00DC2F35"/>
    <w:rsid w:val="00DC3BAF"/>
    <w:rsid w:val="00DC3EA0"/>
    <w:rsid w:val="00DC4438"/>
    <w:rsid w:val="00DC4458"/>
    <w:rsid w:val="00DC45CC"/>
    <w:rsid w:val="00DC5076"/>
    <w:rsid w:val="00DC67BE"/>
    <w:rsid w:val="00DC6860"/>
    <w:rsid w:val="00DC7679"/>
    <w:rsid w:val="00DD0099"/>
    <w:rsid w:val="00DD0C03"/>
    <w:rsid w:val="00DD1E86"/>
    <w:rsid w:val="00DD232F"/>
    <w:rsid w:val="00DD35A9"/>
    <w:rsid w:val="00DD3E29"/>
    <w:rsid w:val="00DD4E66"/>
    <w:rsid w:val="00DD5407"/>
    <w:rsid w:val="00DD60C0"/>
    <w:rsid w:val="00DD6B63"/>
    <w:rsid w:val="00DD6DAF"/>
    <w:rsid w:val="00DD724C"/>
    <w:rsid w:val="00DD7CF2"/>
    <w:rsid w:val="00DE030D"/>
    <w:rsid w:val="00DE05D0"/>
    <w:rsid w:val="00DE0876"/>
    <w:rsid w:val="00DE0C71"/>
    <w:rsid w:val="00DE17EB"/>
    <w:rsid w:val="00DE353B"/>
    <w:rsid w:val="00DE3733"/>
    <w:rsid w:val="00DE4110"/>
    <w:rsid w:val="00DE4337"/>
    <w:rsid w:val="00DE49B0"/>
    <w:rsid w:val="00DE4B09"/>
    <w:rsid w:val="00DE4CF5"/>
    <w:rsid w:val="00DE51BA"/>
    <w:rsid w:val="00DE5DF4"/>
    <w:rsid w:val="00DE6289"/>
    <w:rsid w:val="00DE67B1"/>
    <w:rsid w:val="00DE774A"/>
    <w:rsid w:val="00DE779A"/>
    <w:rsid w:val="00DE7FAD"/>
    <w:rsid w:val="00DF03F9"/>
    <w:rsid w:val="00DF0446"/>
    <w:rsid w:val="00DF0A0B"/>
    <w:rsid w:val="00DF0CD7"/>
    <w:rsid w:val="00DF1639"/>
    <w:rsid w:val="00DF199C"/>
    <w:rsid w:val="00DF1D6A"/>
    <w:rsid w:val="00DF2510"/>
    <w:rsid w:val="00DF2A61"/>
    <w:rsid w:val="00DF5E32"/>
    <w:rsid w:val="00DF61A5"/>
    <w:rsid w:val="00DF67D0"/>
    <w:rsid w:val="00DF7A53"/>
    <w:rsid w:val="00DF7CC9"/>
    <w:rsid w:val="00E0042D"/>
    <w:rsid w:val="00E00920"/>
    <w:rsid w:val="00E00D5C"/>
    <w:rsid w:val="00E01B66"/>
    <w:rsid w:val="00E0250A"/>
    <w:rsid w:val="00E028FC"/>
    <w:rsid w:val="00E02B1C"/>
    <w:rsid w:val="00E034D5"/>
    <w:rsid w:val="00E03BCB"/>
    <w:rsid w:val="00E0404A"/>
    <w:rsid w:val="00E0434B"/>
    <w:rsid w:val="00E048DB"/>
    <w:rsid w:val="00E04BE2"/>
    <w:rsid w:val="00E04ED0"/>
    <w:rsid w:val="00E05B2A"/>
    <w:rsid w:val="00E05C47"/>
    <w:rsid w:val="00E0704F"/>
    <w:rsid w:val="00E0757C"/>
    <w:rsid w:val="00E0772C"/>
    <w:rsid w:val="00E077FB"/>
    <w:rsid w:val="00E0783F"/>
    <w:rsid w:val="00E07A4C"/>
    <w:rsid w:val="00E07C22"/>
    <w:rsid w:val="00E1060A"/>
    <w:rsid w:val="00E1095A"/>
    <w:rsid w:val="00E10D7B"/>
    <w:rsid w:val="00E10F36"/>
    <w:rsid w:val="00E11380"/>
    <w:rsid w:val="00E12635"/>
    <w:rsid w:val="00E129EA"/>
    <w:rsid w:val="00E12B86"/>
    <w:rsid w:val="00E13217"/>
    <w:rsid w:val="00E134CD"/>
    <w:rsid w:val="00E14350"/>
    <w:rsid w:val="00E150B1"/>
    <w:rsid w:val="00E15243"/>
    <w:rsid w:val="00E15450"/>
    <w:rsid w:val="00E1559E"/>
    <w:rsid w:val="00E15630"/>
    <w:rsid w:val="00E15C12"/>
    <w:rsid w:val="00E15FA3"/>
    <w:rsid w:val="00E1614E"/>
    <w:rsid w:val="00E167D7"/>
    <w:rsid w:val="00E1696F"/>
    <w:rsid w:val="00E16A34"/>
    <w:rsid w:val="00E173C2"/>
    <w:rsid w:val="00E176C5"/>
    <w:rsid w:val="00E1797C"/>
    <w:rsid w:val="00E20013"/>
    <w:rsid w:val="00E20768"/>
    <w:rsid w:val="00E2107D"/>
    <w:rsid w:val="00E2118E"/>
    <w:rsid w:val="00E21269"/>
    <w:rsid w:val="00E2130E"/>
    <w:rsid w:val="00E21C93"/>
    <w:rsid w:val="00E2248D"/>
    <w:rsid w:val="00E235F2"/>
    <w:rsid w:val="00E236A4"/>
    <w:rsid w:val="00E2380D"/>
    <w:rsid w:val="00E238BD"/>
    <w:rsid w:val="00E23DA4"/>
    <w:rsid w:val="00E240B9"/>
    <w:rsid w:val="00E242D2"/>
    <w:rsid w:val="00E24B83"/>
    <w:rsid w:val="00E25385"/>
    <w:rsid w:val="00E25895"/>
    <w:rsid w:val="00E259EB"/>
    <w:rsid w:val="00E26289"/>
    <w:rsid w:val="00E262BE"/>
    <w:rsid w:val="00E26636"/>
    <w:rsid w:val="00E27009"/>
    <w:rsid w:val="00E275F7"/>
    <w:rsid w:val="00E2791D"/>
    <w:rsid w:val="00E27BB2"/>
    <w:rsid w:val="00E302F4"/>
    <w:rsid w:val="00E30D49"/>
    <w:rsid w:val="00E3139A"/>
    <w:rsid w:val="00E316A9"/>
    <w:rsid w:val="00E32B7D"/>
    <w:rsid w:val="00E339F5"/>
    <w:rsid w:val="00E33B64"/>
    <w:rsid w:val="00E33E20"/>
    <w:rsid w:val="00E34619"/>
    <w:rsid w:val="00E34793"/>
    <w:rsid w:val="00E34BAA"/>
    <w:rsid w:val="00E34F9B"/>
    <w:rsid w:val="00E35810"/>
    <w:rsid w:val="00E35A99"/>
    <w:rsid w:val="00E35E0E"/>
    <w:rsid w:val="00E360A0"/>
    <w:rsid w:val="00E36259"/>
    <w:rsid w:val="00E36598"/>
    <w:rsid w:val="00E3693D"/>
    <w:rsid w:val="00E36F14"/>
    <w:rsid w:val="00E3730B"/>
    <w:rsid w:val="00E374E6"/>
    <w:rsid w:val="00E3784C"/>
    <w:rsid w:val="00E40050"/>
    <w:rsid w:val="00E40679"/>
    <w:rsid w:val="00E406E1"/>
    <w:rsid w:val="00E41333"/>
    <w:rsid w:val="00E4150C"/>
    <w:rsid w:val="00E41594"/>
    <w:rsid w:val="00E418EF"/>
    <w:rsid w:val="00E41D6C"/>
    <w:rsid w:val="00E41ED5"/>
    <w:rsid w:val="00E4250E"/>
    <w:rsid w:val="00E42FCF"/>
    <w:rsid w:val="00E43AD3"/>
    <w:rsid w:val="00E43CCA"/>
    <w:rsid w:val="00E44145"/>
    <w:rsid w:val="00E46020"/>
    <w:rsid w:val="00E4660A"/>
    <w:rsid w:val="00E46F2C"/>
    <w:rsid w:val="00E470D0"/>
    <w:rsid w:val="00E50038"/>
    <w:rsid w:val="00E50317"/>
    <w:rsid w:val="00E50B75"/>
    <w:rsid w:val="00E5152A"/>
    <w:rsid w:val="00E52107"/>
    <w:rsid w:val="00E5392D"/>
    <w:rsid w:val="00E5487B"/>
    <w:rsid w:val="00E548FD"/>
    <w:rsid w:val="00E5521A"/>
    <w:rsid w:val="00E55778"/>
    <w:rsid w:val="00E55811"/>
    <w:rsid w:val="00E55862"/>
    <w:rsid w:val="00E55D67"/>
    <w:rsid w:val="00E566FD"/>
    <w:rsid w:val="00E567D8"/>
    <w:rsid w:val="00E56963"/>
    <w:rsid w:val="00E57080"/>
    <w:rsid w:val="00E5727D"/>
    <w:rsid w:val="00E5772F"/>
    <w:rsid w:val="00E57758"/>
    <w:rsid w:val="00E57871"/>
    <w:rsid w:val="00E57E97"/>
    <w:rsid w:val="00E60BCB"/>
    <w:rsid w:val="00E60BE5"/>
    <w:rsid w:val="00E60D4D"/>
    <w:rsid w:val="00E60E7B"/>
    <w:rsid w:val="00E615E2"/>
    <w:rsid w:val="00E61B05"/>
    <w:rsid w:val="00E621CB"/>
    <w:rsid w:val="00E62748"/>
    <w:rsid w:val="00E629CD"/>
    <w:rsid w:val="00E62DA9"/>
    <w:rsid w:val="00E634F1"/>
    <w:rsid w:val="00E636C7"/>
    <w:rsid w:val="00E642EA"/>
    <w:rsid w:val="00E64393"/>
    <w:rsid w:val="00E644B7"/>
    <w:rsid w:val="00E64951"/>
    <w:rsid w:val="00E64B20"/>
    <w:rsid w:val="00E64C63"/>
    <w:rsid w:val="00E64CEB"/>
    <w:rsid w:val="00E64D96"/>
    <w:rsid w:val="00E64E63"/>
    <w:rsid w:val="00E65CC5"/>
    <w:rsid w:val="00E6687D"/>
    <w:rsid w:val="00E66F38"/>
    <w:rsid w:val="00E67FA7"/>
    <w:rsid w:val="00E7004A"/>
    <w:rsid w:val="00E7010B"/>
    <w:rsid w:val="00E707C0"/>
    <w:rsid w:val="00E70D30"/>
    <w:rsid w:val="00E7371A"/>
    <w:rsid w:val="00E74906"/>
    <w:rsid w:val="00E74EEA"/>
    <w:rsid w:val="00E75F3F"/>
    <w:rsid w:val="00E76019"/>
    <w:rsid w:val="00E76448"/>
    <w:rsid w:val="00E76493"/>
    <w:rsid w:val="00E76C9E"/>
    <w:rsid w:val="00E76FB7"/>
    <w:rsid w:val="00E77793"/>
    <w:rsid w:val="00E77B30"/>
    <w:rsid w:val="00E77E5C"/>
    <w:rsid w:val="00E8011B"/>
    <w:rsid w:val="00E80516"/>
    <w:rsid w:val="00E8055E"/>
    <w:rsid w:val="00E80B0C"/>
    <w:rsid w:val="00E81784"/>
    <w:rsid w:val="00E82D02"/>
    <w:rsid w:val="00E83A7D"/>
    <w:rsid w:val="00E83AE7"/>
    <w:rsid w:val="00E83E5C"/>
    <w:rsid w:val="00E84D26"/>
    <w:rsid w:val="00E85963"/>
    <w:rsid w:val="00E8598C"/>
    <w:rsid w:val="00E85DDB"/>
    <w:rsid w:val="00E86150"/>
    <w:rsid w:val="00E86A8F"/>
    <w:rsid w:val="00E8707D"/>
    <w:rsid w:val="00E87EDB"/>
    <w:rsid w:val="00E905BE"/>
    <w:rsid w:val="00E90835"/>
    <w:rsid w:val="00E90C9F"/>
    <w:rsid w:val="00E911E7"/>
    <w:rsid w:val="00E91378"/>
    <w:rsid w:val="00E917B4"/>
    <w:rsid w:val="00E91D00"/>
    <w:rsid w:val="00E91DDC"/>
    <w:rsid w:val="00E92A09"/>
    <w:rsid w:val="00E92D4D"/>
    <w:rsid w:val="00E93BBE"/>
    <w:rsid w:val="00E9429C"/>
    <w:rsid w:val="00E94624"/>
    <w:rsid w:val="00E94FE8"/>
    <w:rsid w:val="00E95434"/>
    <w:rsid w:val="00E95803"/>
    <w:rsid w:val="00E95920"/>
    <w:rsid w:val="00E95F39"/>
    <w:rsid w:val="00E96486"/>
    <w:rsid w:val="00E968C8"/>
    <w:rsid w:val="00E96975"/>
    <w:rsid w:val="00E96AD3"/>
    <w:rsid w:val="00E96DD5"/>
    <w:rsid w:val="00E97541"/>
    <w:rsid w:val="00EA06CC"/>
    <w:rsid w:val="00EA1557"/>
    <w:rsid w:val="00EA1A09"/>
    <w:rsid w:val="00EA1EAF"/>
    <w:rsid w:val="00EA39EF"/>
    <w:rsid w:val="00EA3C55"/>
    <w:rsid w:val="00EA3DC3"/>
    <w:rsid w:val="00EA3E78"/>
    <w:rsid w:val="00EA408C"/>
    <w:rsid w:val="00EA428B"/>
    <w:rsid w:val="00EA4545"/>
    <w:rsid w:val="00EA4882"/>
    <w:rsid w:val="00EA52D7"/>
    <w:rsid w:val="00EA5A3F"/>
    <w:rsid w:val="00EA5C01"/>
    <w:rsid w:val="00EA6735"/>
    <w:rsid w:val="00EA6A00"/>
    <w:rsid w:val="00EA6D76"/>
    <w:rsid w:val="00EB0A2A"/>
    <w:rsid w:val="00EB0C92"/>
    <w:rsid w:val="00EB0D59"/>
    <w:rsid w:val="00EB14CE"/>
    <w:rsid w:val="00EB15C0"/>
    <w:rsid w:val="00EB1719"/>
    <w:rsid w:val="00EB1761"/>
    <w:rsid w:val="00EB177F"/>
    <w:rsid w:val="00EB1797"/>
    <w:rsid w:val="00EB17B2"/>
    <w:rsid w:val="00EB17B7"/>
    <w:rsid w:val="00EB22E9"/>
    <w:rsid w:val="00EB2307"/>
    <w:rsid w:val="00EB29FB"/>
    <w:rsid w:val="00EB2F60"/>
    <w:rsid w:val="00EB3F37"/>
    <w:rsid w:val="00EB4438"/>
    <w:rsid w:val="00EB4709"/>
    <w:rsid w:val="00EB4B46"/>
    <w:rsid w:val="00EB4D4C"/>
    <w:rsid w:val="00EB4E0F"/>
    <w:rsid w:val="00EB4FF6"/>
    <w:rsid w:val="00EB5086"/>
    <w:rsid w:val="00EB535A"/>
    <w:rsid w:val="00EB6742"/>
    <w:rsid w:val="00EB6787"/>
    <w:rsid w:val="00EB7072"/>
    <w:rsid w:val="00EB7526"/>
    <w:rsid w:val="00EB7BBB"/>
    <w:rsid w:val="00EC1590"/>
    <w:rsid w:val="00EC1A06"/>
    <w:rsid w:val="00EC1D17"/>
    <w:rsid w:val="00EC2653"/>
    <w:rsid w:val="00EC2BD1"/>
    <w:rsid w:val="00EC2E5A"/>
    <w:rsid w:val="00EC333C"/>
    <w:rsid w:val="00EC3925"/>
    <w:rsid w:val="00EC3F41"/>
    <w:rsid w:val="00EC3FEE"/>
    <w:rsid w:val="00EC4555"/>
    <w:rsid w:val="00EC46B2"/>
    <w:rsid w:val="00EC471A"/>
    <w:rsid w:val="00EC4B61"/>
    <w:rsid w:val="00EC4E74"/>
    <w:rsid w:val="00EC588A"/>
    <w:rsid w:val="00EC5B5A"/>
    <w:rsid w:val="00EC5FC5"/>
    <w:rsid w:val="00EC605C"/>
    <w:rsid w:val="00EC60A6"/>
    <w:rsid w:val="00EC6209"/>
    <w:rsid w:val="00EC64D0"/>
    <w:rsid w:val="00EC6E2A"/>
    <w:rsid w:val="00EC712E"/>
    <w:rsid w:val="00EC7A76"/>
    <w:rsid w:val="00ED0058"/>
    <w:rsid w:val="00ED02DD"/>
    <w:rsid w:val="00ED1F92"/>
    <w:rsid w:val="00ED239F"/>
    <w:rsid w:val="00ED2514"/>
    <w:rsid w:val="00ED286F"/>
    <w:rsid w:val="00ED2EA1"/>
    <w:rsid w:val="00ED353F"/>
    <w:rsid w:val="00ED3A1F"/>
    <w:rsid w:val="00ED428A"/>
    <w:rsid w:val="00ED4378"/>
    <w:rsid w:val="00ED520A"/>
    <w:rsid w:val="00ED585E"/>
    <w:rsid w:val="00ED6238"/>
    <w:rsid w:val="00ED6735"/>
    <w:rsid w:val="00ED6866"/>
    <w:rsid w:val="00ED7FB1"/>
    <w:rsid w:val="00EE030C"/>
    <w:rsid w:val="00EE069C"/>
    <w:rsid w:val="00EE0802"/>
    <w:rsid w:val="00EE0F24"/>
    <w:rsid w:val="00EE14ED"/>
    <w:rsid w:val="00EE154E"/>
    <w:rsid w:val="00EE19EF"/>
    <w:rsid w:val="00EE2432"/>
    <w:rsid w:val="00EE267B"/>
    <w:rsid w:val="00EE2874"/>
    <w:rsid w:val="00EE2BFB"/>
    <w:rsid w:val="00EE3F9C"/>
    <w:rsid w:val="00EE460E"/>
    <w:rsid w:val="00EE4FD2"/>
    <w:rsid w:val="00EE5375"/>
    <w:rsid w:val="00EE54AD"/>
    <w:rsid w:val="00EE652E"/>
    <w:rsid w:val="00EE7D97"/>
    <w:rsid w:val="00EF128C"/>
    <w:rsid w:val="00EF206E"/>
    <w:rsid w:val="00EF2863"/>
    <w:rsid w:val="00EF3158"/>
    <w:rsid w:val="00EF3A34"/>
    <w:rsid w:val="00EF539B"/>
    <w:rsid w:val="00EF5617"/>
    <w:rsid w:val="00EF5656"/>
    <w:rsid w:val="00EF5E76"/>
    <w:rsid w:val="00EF60B5"/>
    <w:rsid w:val="00EF6201"/>
    <w:rsid w:val="00EF6345"/>
    <w:rsid w:val="00EF64B1"/>
    <w:rsid w:val="00EF6C6C"/>
    <w:rsid w:val="00EF6C7D"/>
    <w:rsid w:val="00EF707A"/>
    <w:rsid w:val="00EF71E7"/>
    <w:rsid w:val="00EF78DB"/>
    <w:rsid w:val="00EF7C3D"/>
    <w:rsid w:val="00F004B8"/>
    <w:rsid w:val="00F00760"/>
    <w:rsid w:val="00F00772"/>
    <w:rsid w:val="00F0092E"/>
    <w:rsid w:val="00F015C6"/>
    <w:rsid w:val="00F020C6"/>
    <w:rsid w:val="00F024DA"/>
    <w:rsid w:val="00F03390"/>
    <w:rsid w:val="00F0493D"/>
    <w:rsid w:val="00F04966"/>
    <w:rsid w:val="00F04AB6"/>
    <w:rsid w:val="00F05273"/>
    <w:rsid w:val="00F05626"/>
    <w:rsid w:val="00F0564A"/>
    <w:rsid w:val="00F0605B"/>
    <w:rsid w:val="00F0649C"/>
    <w:rsid w:val="00F0710F"/>
    <w:rsid w:val="00F073C4"/>
    <w:rsid w:val="00F07F01"/>
    <w:rsid w:val="00F1058E"/>
    <w:rsid w:val="00F105C4"/>
    <w:rsid w:val="00F11040"/>
    <w:rsid w:val="00F11556"/>
    <w:rsid w:val="00F12766"/>
    <w:rsid w:val="00F12900"/>
    <w:rsid w:val="00F12B23"/>
    <w:rsid w:val="00F137CB"/>
    <w:rsid w:val="00F13897"/>
    <w:rsid w:val="00F13974"/>
    <w:rsid w:val="00F13E0D"/>
    <w:rsid w:val="00F1470A"/>
    <w:rsid w:val="00F149D0"/>
    <w:rsid w:val="00F14D01"/>
    <w:rsid w:val="00F150AC"/>
    <w:rsid w:val="00F15319"/>
    <w:rsid w:val="00F1577A"/>
    <w:rsid w:val="00F16056"/>
    <w:rsid w:val="00F16416"/>
    <w:rsid w:val="00F165D5"/>
    <w:rsid w:val="00F168BA"/>
    <w:rsid w:val="00F169FE"/>
    <w:rsid w:val="00F16B68"/>
    <w:rsid w:val="00F171CE"/>
    <w:rsid w:val="00F17560"/>
    <w:rsid w:val="00F179C0"/>
    <w:rsid w:val="00F17F2C"/>
    <w:rsid w:val="00F20114"/>
    <w:rsid w:val="00F20E6F"/>
    <w:rsid w:val="00F20F9A"/>
    <w:rsid w:val="00F217B5"/>
    <w:rsid w:val="00F21C78"/>
    <w:rsid w:val="00F23409"/>
    <w:rsid w:val="00F23FB6"/>
    <w:rsid w:val="00F2403B"/>
    <w:rsid w:val="00F242C3"/>
    <w:rsid w:val="00F252CD"/>
    <w:rsid w:val="00F25552"/>
    <w:rsid w:val="00F25B82"/>
    <w:rsid w:val="00F25BBB"/>
    <w:rsid w:val="00F26840"/>
    <w:rsid w:val="00F27178"/>
    <w:rsid w:val="00F27796"/>
    <w:rsid w:val="00F302C8"/>
    <w:rsid w:val="00F304A7"/>
    <w:rsid w:val="00F30D05"/>
    <w:rsid w:val="00F313F3"/>
    <w:rsid w:val="00F319EA"/>
    <w:rsid w:val="00F31B32"/>
    <w:rsid w:val="00F327C7"/>
    <w:rsid w:val="00F32CAB"/>
    <w:rsid w:val="00F333DF"/>
    <w:rsid w:val="00F338AA"/>
    <w:rsid w:val="00F345DB"/>
    <w:rsid w:val="00F3468F"/>
    <w:rsid w:val="00F34B07"/>
    <w:rsid w:val="00F3523F"/>
    <w:rsid w:val="00F36851"/>
    <w:rsid w:val="00F36B3D"/>
    <w:rsid w:val="00F36C24"/>
    <w:rsid w:val="00F36F0F"/>
    <w:rsid w:val="00F378A6"/>
    <w:rsid w:val="00F4001E"/>
    <w:rsid w:val="00F40A1C"/>
    <w:rsid w:val="00F40F74"/>
    <w:rsid w:val="00F42299"/>
    <w:rsid w:val="00F42552"/>
    <w:rsid w:val="00F426A7"/>
    <w:rsid w:val="00F42794"/>
    <w:rsid w:val="00F42CCD"/>
    <w:rsid w:val="00F4334D"/>
    <w:rsid w:val="00F4350F"/>
    <w:rsid w:val="00F43B2C"/>
    <w:rsid w:val="00F4409F"/>
    <w:rsid w:val="00F4420F"/>
    <w:rsid w:val="00F44876"/>
    <w:rsid w:val="00F46011"/>
    <w:rsid w:val="00F4609F"/>
    <w:rsid w:val="00F4676F"/>
    <w:rsid w:val="00F47400"/>
    <w:rsid w:val="00F47930"/>
    <w:rsid w:val="00F47AB1"/>
    <w:rsid w:val="00F47CC5"/>
    <w:rsid w:val="00F47DE4"/>
    <w:rsid w:val="00F516C2"/>
    <w:rsid w:val="00F5371F"/>
    <w:rsid w:val="00F544ED"/>
    <w:rsid w:val="00F546F9"/>
    <w:rsid w:val="00F55296"/>
    <w:rsid w:val="00F553DB"/>
    <w:rsid w:val="00F559F9"/>
    <w:rsid w:val="00F55E6B"/>
    <w:rsid w:val="00F56725"/>
    <w:rsid w:val="00F567E4"/>
    <w:rsid w:val="00F56E92"/>
    <w:rsid w:val="00F574C8"/>
    <w:rsid w:val="00F606A3"/>
    <w:rsid w:val="00F60743"/>
    <w:rsid w:val="00F6094A"/>
    <w:rsid w:val="00F60B01"/>
    <w:rsid w:val="00F612DE"/>
    <w:rsid w:val="00F61A64"/>
    <w:rsid w:val="00F61D1D"/>
    <w:rsid w:val="00F61E98"/>
    <w:rsid w:val="00F62625"/>
    <w:rsid w:val="00F628B9"/>
    <w:rsid w:val="00F62A00"/>
    <w:rsid w:val="00F63722"/>
    <w:rsid w:val="00F642DD"/>
    <w:rsid w:val="00F64689"/>
    <w:rsid w:val="00F64A4F"/>
    <w:rsid w:val="00F64CFB"/>
    <w:rsid w:val="00F64FFE"/>
    <w:rsid w:val="00F651D6"/>
    <w:rsid w:val="00F6544C"/>
    <w:rsid w:val="00F65C07"/>
    <w:rsid w:val="00F662A2"/>
    <w:rsid w:val="00F66598"/>
    <w:rsid w:val="00F66AA4"/>
    <w:rsid w:val="00F674C0"/>
    <w:rsid w:val="00F67543"/>
    <w:rsid w:val="00F67A27"/>
    <w:rsid w:val="00F7017A"/>
    <w:rsid w:val="00F7083A"/>
    <w:rsid w:val="00F709BB"/>
    <w:rsid w:val="00F70ACC"/>
    <w:rsid w:val="00F70EBD"/>
    <w:rsid w:val="00F711B4"/>
    <w:rsid w:val="00F71723"/>
    <w:rsid w:val="00F71852"/>
    <w:rsid w:val="00F71A57"/>
    <w:rsid w:val="00F732A1"/>
    <w:rsid w:val="00F732F9"/>
    <w:rsid w:val="00F73686"/>
    <w:rsid w:val="00F73D65"/>
    <w:rsid w:val="00F740EE"/>
    <w:rsid w:val="00F74328"/>
    <w:rsid w:val="00F74685"/>
    <w:rsid w:val="00F750A4"/>
    <w:rsid w:val="00F75168"/>
    <w:rsid w:val="00F76588"/>
    <w:rsid w:val="00F7687F"/>
    <w:rsid w:val="00F769C2"/>
    <w:rsid w:val="00F7761C"/>
    <w:rsid w:val="00F801E6"/>
    <w:rsid w:val="00F80225"/>
    <w:rsid w:val="00F806DF"/>
    <w:rsid w:val="00F80904"/>
    <w:rsid w:val="00F80B03"/>
    <w:rsid w:val="00F80D1B"/>
    <w:rsid w:val="00F80E27"/>
    <w:rsid w:val="00F816F6"/>
    <w:rsid w:val="00F81764"/>
    <w:rsid w:val="00F81C3D"/>
    <w:rsid w:val="00F81D8E"/>
    <w:rsid w:val="00F81F4C"/>
    <w:rsid w:val="00F82AC2"/>
    <w:rsid w:val="00F83515"/>
    <w:rsid w:val="00F836F1"/>
    <w:rsid w:val="00F83FE2"/>
    <w:rsid w:val="00F84529"/>
    <w:rsid w:val="00F84E5C"/>
    <w:rsid w:val="00F86883"/>
    <w:rsid w:val="00F86CF0"/>
    <w:rsid w:val="00F874B7"/>
    <w:rsid w:val="00F87EAC"/>
    <w:rsid w:val="00F9051F"/>
    <w:rsid w:val="00F907FE"/>
    <w:rsid w:val="00F9080F"/>
    <w:rsid w:val="00F90A5E"/>
    <w:rsid w:val="00F9183F"/>
    <w:rsid w:val="00F92406"/>
    <w:rsid w:val="00F924D2"/>
    <w:rsid w:val="00F92682"/>
    <w:rsid w:val="00F92E74"/>
    <w:rsid w:val="00F93128"/>
    <w:rsid w:val="00F93EFF"/>
    <w:rsid w:val="00F94B97"/>
    <w:rsid w:val="00F95382"/>
    <w:rsid w:val="00F9587D"/>
    <w:rsid w:val="00F95FE2"/>
    <w:rsid w:val="00F9607B"/>
    <w:rsid w:val="00F96B9D"/>
    <w:rsid w:val="00F96CCE"/>
    <w:rsid w:val="00F979E1"/>
    <w:rsid w:val="00FA0E47"/>
    <w:rsid w:val="00FA277E"/>
    <w:rsid w:val="00FA3731"/>
    <w:rsid w:val="00FA3948"/>
    <w:rsid w:val="00FA5ACE"/>
    <w:rsid w:val="00FA65EC"/>
    <w:rsid w:val="00FA73AE"/>
    <w:rsid w:val="00FA74EE"/>
    <w:rsid w:val="00FA78C6"/>
    <w:rsid w:val="00FA7AB1"/>
    <w:rsid w:val="00FA7D3E"/>
    <w:rsid w:val="00FB0831"/>
    <w:rsid w:val="00FB0862"/>
    <w:rsid w:val="00FB0A25"/>
    <w:rsid w:val="00FB0CE8"/>
    <w:rsid w:val="00FB103F"/>
    <w:rsid w:val="00FB1203"/>
    <w:rsid w:val="00FB1453"/>
    <w:rsid w:val="00FB1713"/>
    <w:rsid w:val="00FB1A8C"/>
    <w:rsid w:val="00FB1BD2"/>
    <w:rsid w:val="00FB235F"/>
    <w:rsid w:val="00FB23B1"/>
    <w:rsid w:val="00FB2756"/>
    <w:rsid w:val="00FB2762"/>
    <w:rsid w:val="00FB2913"/>
    <w:rsid w:val="00FB2D08"/>
    <w:rsid w:val="00FB2D8C"/>
    <w:rsid w:val="00FB2F53"/>
    <w:rsid w:val="00FB384B"/>
    <w:rsid w:val="00FB4932"/>
    <w:rsid w:val="00FB505C"/>
    <w:rsid w:val="00FB5164"/>
    <w:rsid w:val="00FB56B9"/>
    <w:rsid w:val="00FB58A2"/>
    <w:rsid w:val="00FB6108"/>
    <w:rsid w:val="00FB6471"/>
    <w:rsid w:val="00FB6DDF"/>
    <w:rsid w:val="00FB6EA0"/>
    <w:rsid w:val="00FB6EC2"/>
    <w:rsid w:val="00FB70EF"/>
    <w:rsid w:val="00FB778F"/>
    <w:rsid w:val="00FC0137"/>
    <w:rsid w:val="00FC03AE"/>
    <w:rsid w:val="00FC04DA"/>
    <w:rsid w:val="00FC0BC0"/>
    <w:rsid w:val="00FC1CD8"/>
    <w:rsid w:val="00FC203F"/>
    <w:rsid w:val="00FC2AFA"/>
    <w:rsid w:val="00FC377D"/>
    <w:rsid w:val="00FC37B4"/>
    <w:rsid w:val="00FC3DB9"/>
    <w:rsid w:val="00FC3E25"/>
    <w:rsid w:val="00FC42BE"/>
    <w:rsid w:val="00FC440C"/>
    <w:rsid w:val="00FC4819"/>
    <w:rsid w:val="00FC4B4F"/>
    <w:rsid w:val="00FC5D0E"/>
    <w:rsid w:val="00FC6582"/>
    <w:rsid w:val="00FC6907"/>
    <w:rsid w:val="00FC69A4"/>
    <w:rsid w:val="00FC72CB"/>
    <w:rsid w:val="00FC7DA5"/>
    <w:rsid w:val="00FD0354"/>
    <w:rsid w:val="00FD055F"/>
    <w:rsid w:val="00FD096F"/>
    <w:rsid w:val="00FD1235"/>
    <w:rsid w:val="00FD16F0"/>
    <w:rsid w:val="00FD1B71"/>
    <w:rsid w:val="00FD1BBE"/>
    <w:rsid w:val="00FD20D1"/>
    <w:rsid w:val="00FD21BC"/>
    <w:rsid w:val="00FD2939"/>
    <w:rsid w:val="00FD2998"/>
    <w:rsid w:val="00FD338B"/>
    <w:rsid w:val="00FD4249"/>
    <w:rsid w:val="00FD45CC"/>
    <w:rsid w:val="00FD4C32"/>
    <w:rsid w:val="00FD50A6"/>
    <w:rsid w:val="00FD52EC"/>
    <w:rsid w:val="00FD5313"/>
    <w:rsid w:val="00FD5320"/>
    <w:rsid w:val="00FD5547"/>
    <w:rsid w:val="00FD5A9B"/>
    <w:rsid w:val="00FD7121"/>
    <w:rsid w:val="00FD72CC"/>
    <w:rsid w:val="00FD74C0"/>
    <w:rsid w:val="00FD76C4"/>
    <w:rsid w:val="00FD783E"/>
    <w:rsid w:val="00FE0503"/>
    <w:rsid w:val="00FE10CB"/>
    <w:rsid w:val="00FE179A"/>
    <w:rsid w:val="00FE1960"/>
    <w:rsid w:val="00FE1968"/>
    <w:rsid w:val="00FE1CCE"/>
    <w:rsid w:val="00FE22EB"/>
    <w:rsid w:val="00FE2EC0"/>
    <w:rsid w:val="00FE377D"/>
    <w:rsid w:val="00FE4705"/>
    <w:rsid w:val="00FE5B7A"/>
    <w:rsid w:val="00FE6407"/>
    <w:rsid w:val="00FE68DC"/>
    <w:rsid w:val="00FE721B"/>
    <w:rsid w:val="00FE728B"/>
    <w:rsid w:val="00FF03C0"/>
    <w:rsid w:val="00FF0CC0"/>
    <w:rsid w:val="00FF0CE0"/>
    <w:rsid w:val="00FF0D96"/>
    <w:rsid w:val="00FF191D"/>
    <w:rsid w:val="00FF1A1A"/>
    <w:rsid w:val="00FF1FDA"/>
    <w:rsid w:val="00FF2052"/>
    <w:rsid w:val="00FF28F2"/>
    <w:rsid w:val="00FF2986"/>
    <w:rsid w:val="00FF2D4C"/>
    <w:rsid w:val="00FF2FF7"/>
    <w:rsid w:val="00FF3C0E"/>
    <w:rsid w:val="00FF3E91"/>
    <w:rsid w:val="00FF42B0"/>
    <w:rsid w:val="00FF463F"/>
    <w:rsid w:val="00FF4B72"/>
    <w:rsid w:val="00FF4B8D"/>
    <w:rsid w:val="00FF4B9D"/>
    <w:rsid w:val="00FF528E"/>
    <w:rsid w:val="00FF5330"/>
    <w:rsid w:val="00FF635E"/>
    <w:rsid w:val="00FF63EF"/>
    <w:rsid w:val="00FF646D"/>
    <w:rsid w:val="00FF650B"/>
    <w:rsid w:val="00FF6F77"/>
    <w:rsid w:val="00FF6F8D"/>
    <w:rsid w:val="00FF7DA1"/>
    <w:rsid w:val="00FF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B1607"/>
  <w15:chartTrackingRefBased/>
  <w15:docId w15:val="{13C65803-4999-E945-9987-54BA9ACD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C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7C79"/>
    <w:rPr>
      <w:rFonts w:ascii="Times New Roman" w:hAnsi="Times New Roman" w:cs="Times New Roman"/>
      <w:sz w:val="18"/>
      <w:szCs w:val="18"/>
    </w:rPr>
  </w:style>
  <w:style w:type="paragraph" w:styleId="FootnoteText">
    <w:name w:val="footnote text"/>
    <w:basedOn w:val="Normal"/>
    <w:link w:val="FootnoteTextChar"/>
    <w:uiPriority w:val="99"/>
    <w:unhideWhenUsed/>
    <w:rsid w:val="001C21AE"/>
    <w:rPr>
      <w:sz w:val="20"/>
      <w:szCs w:val="20"/>
    </w:rPr>
  </w:style>
  <w:style w:type="character" w:customStyle="1" w:styleId="FootnoteTextChar">
    <w:name w:val="Footnote Text Char"/>
    <w:basedOn w:val="DefaultParagraphFont"/>
    <w:link w:val="FootnoteText"/>
    <w:uiPriority w:val="99"/>
    <w:rsid w:val="001C21AE"/>
    <w:rPr>
      <w:sz w:val="20"/>
      <w:szCs w:val="20"/>
    </w:rPr>
  </w:style>
  <w:style w:type="character" w:styleId="FootnoteReference">
    <w:name w:val="footnote reference"/>
    <w:basedOn w:val="DefaultParagraphFont"/>
    <w:uiPriority w:val="99"/>
    <w:unhideWhenUsed/>
    <w:rsid w:val="001C21AE"/>
    <w:rPr>
      <w:vertAlign w:val="superscript"/>
    </w:rPr>
  </w:style>
  <w:style w:type="character" w:styleId="PlaceholderText">
    <w:name w:val="Placeholder Text"/>
    <w:basedOn w:val="DefaultParagraphFont"/>
    <w:uiPriority w:val="99"/>
    <w:semiHidden/>
    <w:rsid w:val="00235FA8"/>
    <w:rPr>
      <w:color w:val="808080"/>
    </w:rPr>
  </w:style>
  <w:style w:type="table" w:styleId="TableGrid">
    <w:name w:val="Table Grid"/>
    <w:basedOn w:val="TableNormal"/>
    <w:uiPriority w:val="39"/>
    <w:rsid w:val="00F14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759A"/>
    <w:pPr>
      <w:ind w:left="720"/>
      <w:contextualSpacing/>
    </w:pPr>
  </w:style>
  <w:style w:type="paragraph" w:styleId="Header">
    <w:name w:val="header"/>
    <w:basedOn w:val="Normal"/>
    <w:link w:val="HeaderChar"/>
    <w:uiPriority w:val="99"/>
    <w:unhideWhenUsed/>
    <w:rsid w:val="003B7B52"/>
    <w:pPr>
      <w:tabs>
        <w:tab w:val="center" w:pos="4680"/>
        <w:tab w:val="right" w:pos="9360"/>
      </w:tabs>
    </w:pPr>
  </w:style>
  <w:style w:type="character" w:customStyle="1" w:styleId="HeaderChar">
    <w:name w:val="Header Char"/>
    <w:basedOn w:val="DefaultParagraphFont"/>
    <w:link w:val="Header"/>
    <w:uiPriority w:val="99"/>
    <w:rsid w:val="003B7B52"/>
  </w:style>
  <w:style w:type="paragraph" w:styleId="Footer">
    <w:name w:val="footer"/>
    <w:basedOn w:val="Normal"/>
    <w:link w:val="FooterChar"/>
    <w:uiPriority w:val="99"/>
    <w:unhideWhenUsed/>
    <w:rsid w:val="003B7B52"/>
    <w:pPr>
      <w:tabs>
        <w:tab w:val="center" w:pos="4680"/>
        <w:tab w:val="right" w:pos="9360"/>
      </w:tabs>
    </w:pPr>
  </w:style>
  <w:style w:type="character" w:customStyle="1" w:styleId="FooterChar">
    <w:name w:val="Footer Char"/>
    <w:basedOn w:val="DefaultParagraphFont"/>
    <w:link w:val="Footer"/>
    <w:uiPriority w:val="99"/>
    <w:rsid w:val="003B7B52"/>
  </w:style>
  <w:style w:type="character" w:styleId="PageNumber">
    <w:name w:val="page number"/>
    <w:basedOn w:val="DefaultParagraphFont"/>
    <w:uiPriority w:val="99"/>
    <w:semiHidden/>
    <w:unhideWhenUsed/>
    <w:rsid w:val="00FB0A25"/>
  </w:style>
  <w:style w:type="character" w:styleId="CommentReference">
    <w:name w:val="annotation reference"/>
    <w:basedOn w:val="DefaultParagraphFont"/>
    <w:uiPriority w:val="99"/>
    <w:semiHidden/>
    <w:unhideWhenUsed/>
    <w:rsid w:val="00EE7D97"/>
    <w:rPr>
      <w:sz w:val="16"/>
      <w:szCs w:val="16"/>
    </w:rPr>
  </w:style>
  <w:style w:type="paragraph" w:styleId="CommentText">
    <w:name w:val="annotation text"/>
    <w:basedOn w:val="Normal"/>
    <w:link w:val="CommentTextChar"/>
    <w:uiPriority w:val="99"/>
    <w:unhideWhenUsed/>
    <w:rsid w:val="00EE7D97"/>
    <w:rPr>
      <w:sz w:val="20"/>
      <w:szCs w:val="20"/>
    </w:rPr>
  </w:style>
  <w:style w:type="character" w:customStyle="1" w:styleId="CommentTextChar">
    <w:name w:val="Comment Text Char"/>
    <w:basedOn w:val="DefaultParagraphFont"/>
    <w:link w:val="CommentText"/>
    <w:uiPriority w:val="99"/>
    <w:rsid w:val="00EE7D97"/>
    <w:rPr>
      <w:sz w:val="20"/>
      <w:szCs w:val="20"/>
    </w:rPr>
  </w:style>
  <w:style w:type="paragraph" w:styleId="CommentSubject">
    <w:name w:val="annotation subject"/>
    <w:basedOn w:val="CommentText"/>
    <w:next w:val="CommentText"/>
    <w:link w:val="CommentSubjectChar"/>
    <w:uiPriority w:val="99"/>
    <w:semiHidden/>
    <w:unhideWhenUsed/>
    <w:rsid w:val="00EE7D97"/>
    <w:rPr>
      <w:b/>
      <w:bCs/>
    </w:rPr>
  </w:style>
  <w:style w:type="character" w:customStyle="1" w:styleId="CommentSubjectChar">
    <w:name w:val="Comment Subject Char"/>
    <w:basedOn w:val="CommentTextChar"/>
    <w:link w:val="CommentSubject"/>
    <w:uiPriority w:val="99"/>
    <w:semiHidden/>
    <w:rsid w:val="00EE7D97"/>
    <w:rPr>
      <w:b/>
      <w:bCs/>
      <w:sz w:val="20"/>
      <w:szCs w:val="20"/>
    </w:rPr>
  </w:style>
  <w:style w:type="paragraph" w:styleId="Revision">
    <w:name w:val="Revision"/>
    <w:hidden/>
    <w:uiPriority w:val="99"/>
    <w:semiHidden/>
    <w:rsid w:val="00DE51BA"/>
  </w:style>
  <w:style w:type="paragraph" w:styleId="NormalWeb">
    <w:name w:val="Normal (Web)"/>
    <w:basedOn w:val="Normal"/>
    <w:uiPriority w:val="99"/>
    <w:unhideWhenUsed/>
    <w:rsid w:val="00560BC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4571F"/>
    <w:rPr>
      <w:color w:val="0000FF"/>
      <w:u w:val="single"/>
    </w:rPr>
  </w:style>
  <w:style w:type="paragraph" w:customStyle="1" w:styleId="EndNoteBibliography">
    <w:name w:val="EndNote Bibliography"/>
    <w:basedOn w:val="Normal"/>
    <w:link w:val="EndNoteBibliographyChar"/>
    <w:rsid w:val="00361D91"/>
    <w:rPr>
      <w:rFonts w:ascii="Calibri" w:hAnsi="Calibri" w:cs="Calibri"/>
    </w:rPr>
  </w:style>
  <w:style w:type="character" w:customStyle="1" w:styleId="EndNoteBibliographyChar">
    <w:name w:val="EndNote Bibliography Char"/>
    <w:basedOn w:val="DefaultParagraphFont"/>
    <w:link w:val="EndNoteBibliography"/>
    <w:rsid w:val="00361D91"/>
    <w:rPr>
      <w:rFonts w:ascii="Calibri" w:hAnsi="Calibri" w:cs="Calibri"/>
    </w:rPr>
  </w:style>
  <w:style w:type="character" w:styleId="Emphasis">
    <w:name w:val="Emphasis"/>
    <w:basedOn w:val="DefaultParagraphFont"/>
    <w:uiPriority w:val="20"/>
    <w:qFormat/>
    <w:rsid w:val="00917AEC"/>
    <w:rPr>
      <w:i/>
      <w:iCs/>
    </w:rPr>
  </w:style>
  <w:style w:type="character" w:styleId="UnresolvedMention">
    <w:name w:val="Unresolved Mention"/>
    <w:basedOn w:val="DefaultParagraphFont"/>
    <w:uiPriority w:val="99"/>
    <w:semiHidden/>
    <w:unhideWhenUsed/>
    <w:rsid w:val="00FC0BC0"/>
    <w:rPr>
      <w:color w:val="605E5C"/>
      <w:shd w:val="clear" w:color="auto" w:fill="E1DFDD"/>
    </w:rPr>
  </w:style>
  <w:style w:type="character" w:styleId="FollowedHyperlink">
    <w:name w:val="FollowedHyperlink"/>
    <w:basedOn w:val="DefaultParagraphFont"/>
    <w:uiPriority w:val="99"/>
    <w:semiHidden/>
    <w:unhideWhenUsed/>
    <w:rsid w:val="00071440"/>
    <w:rPr>
      <w:color w:val="954F72" w:themeColor="followedHyperlink"/>
      <w:u w:val="single"/>
    </w:rPr>
  </w:style>
  <w:style w:type="character" w:customStyle="1" w:styleId="italicized-text">
    <w:name w:val="italicized-text"/>
    <w:basedOn w:val="DefaultParagraphFont"/>
    <w:rsid w:val="00F60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2843">
      <w:bodyDiv w:val="1"/>
      <w:marLeft w:val="0"/>
      <w:marRight w:val="0"/>
      <w:marTop w:val="0"/>
      <w:marBottom w:val="0"/>
      <w:divBdr>
        <w:top w:val="none" w:sz="0" w:space="0" w:color="auto"/>
        <w:left w:val="none" w:sz="0" w:space="0" w:color="auto"/>
        <w:bottom w:val="none" w:sz="0" w:space="0" w:color="auto"/>
        <w:right w:val="none" w:sz="0" w:space="0" w:color="auto"/>
      </w:divBdr>
    </w:div>
    <w:div w:id="150027318">
      <w:bodyDiv w:val="1"/>
      <w:marLeft w:val="0"/>
      <w:marRight w:val="0"/>
      <w:marTop w:val="0"/>
      <w:marBottom w:val="0"/>
      <w:divBdr>
        <w:top w:val="none" w:sz="0" w:space="0" w:color="auto"/>
        <w:left w:val="none" w:sz="0" w:space="0" w:color="auto"/>
        <w:bottom w:val="none" w:sz="0" w:space="0" w:color="auto"/>
        <w:right w:val="none" w:sz="0" w:space="0" w:color="auto"/>
      </w:divBdr>
    </w:div>
    <w:div w:id="164786612">
      <w:bodyDiv w:val="1"/>
      <w:marLeft w:val="0"/>
      <w:marRight w:val="0"/>
      <w:marTop w:val="0"/>
      <w:marBottom w:val="0"/>
      <w:divBdr>
        <w:top w:val="none" w:sz="0" w:space="0" w:color="auto"/>
        <w:left w:val="none" w:sz="0" w:space="0" w:color="auto"/>
        <w:bottom w:val="none" w:sz="0" w:space="0" w:color="auto"/>
        <w:right w:val="none" w:sz="0" w:space="0" w:color="auto"/>
      </w:divBdr>
    </w:div>
    <w:div w:id="210116939">
      <w:bodyDiv w:val="1"/>
      <w:marLeft w:val="0"/>
      <w:marRight w:val="0"/>
      <w:marTop w:val="0"/>
      <w:marBottom w:val="0"/>
      <w:divBdr>
        <w:top w:val="none" w:sz="0" w:space="0" w:color="auto"/>
        <w:left w:val="none" w:sz="0" w:space="0" w:color="auto"/>
        <w:bottom w:val="none" w:sz="0" w:space="0" w:color="auto"/>
        <w:right w:val="none" w:sz="0" w:space="0" w:color="auto"/>
      </w:divBdr>
    </w:div>
    <w:div w:id="296764723">
      <w:bodyDiv w:val="1"/>
      <w:marLeft w:val="0"/>
      <w:marRight w:val="0"/>
      <w:marTop w:val="0"/>
      <w:marBottom w:val="0"/>
      <w:divBdr>
        <w:top w:val="none" w:sz="0" w:space="0" w:color="auto"/>
        <w:left w:val="none" w:sz="0" w:space="0" w:color="auto"/>
        <w:bottom w:val="none" w:sz="0" w:space="0" w:color="auto"/>
        <w:right w:val="none" w:sz="0" w:space="0" w:color="auto"/>
      </w:divBdr>
      <w:divsChild>
        <w:div w:id="538667132">
          <w:marLeft w:val="0"/>
          <w:marRight w:val="0"/>
          <w:marTop w:val="150"/>
          <w:marBottom w:val="150"/>
          <w:divBdr>
            <w:top w:val="none" w:sz="0" w:space="0" w:color="auto"/>
            <w:left w:val="none" w:sz="0" w:space="0" w:color="auto"/>
            <w:bottom w:val="none" w:sz="0" w:space="0" w:color="auto"/>
            <w:right w:val="none" w:sz="0" w:space="0" w:color="auto"/>
          </w:divBdr>
          <w:divsChild>
            <w:div w:id="515079404">
              <w:marLeft w:val="0"/>
              <w:marRight w:val="0"/>
              <w:marTop w:val="0"/>
              <w:marBottom w:val="0"/>
              <w:divBdr>
                <w:top w:val="none" w:sz="0" w:space="0" w:color="auto"/>
                <w:left w:val="none" w:sz="0" w:space="0" w:color="auto"/>
                <w:bottom w:val="none" w:sz="0" w:space="0" w:color="auto"/>
                <w:right w:val="none" w:sz="0" w:space="0" w:color="auto"/>
              </w:divBdr>
              <w:divsChild>
                <w:div w:id="546112835">
                  <w:marLeft w:val="0"/>
                  <w:marRight w:val="0"/>
                  <w:marTop w:val="0"/>
                  <w:marBottom w:val="0"/>
                  <w:divBdr>
                    <w:top w:val="none" w:sz="0" w:space="0" w:color="auto"/>
                    <w:left w:val="none" w:sz="0" w:space="0" w:color="auto"/>
                    <w:bottom w:val="none" w:sz="0" w:space="0" w:color="auto"/>
                    <w:right w:val="none" w:sz="0" w:space="0" w:color="auto"/>
                  </w:divBdr>
                  <w:divsChild>
                    <w:div w:id="9939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60872">
          <w:marLeft w:val="0"/>
          <w:marRight w:val="0"/>
          <w:marTop w:val="0"/>
          <w:marBottom w:val="150"/>
          <w:divBdr>
            <w:top w:val="single" w:sz="6" w:space="0" w:color="A6CE39"/>
            <w:left w:val="single" w:sz="6" w:space="0" w:color="A6CE39"/>
            <w:bottom w:val="single" w:sz="6" w:space="0" w:color="A6CE39"/>
            <w:right w:val="single" w:sz="6" w:space="0" w:color="A6CE39"/>
          </w:divBdr>
          <w:divsChild>
            <w:div w:id="262803175">
              <w:marLeft w:val="0"/>
              <w:marRight w:val="0"/>
              <w:marTop w:val="0"/>
              <w:marBottom w:val="0"/>
              <w:divBdr>
                <w:top w:val="none" w:sz="0" w:space="0" w:color="auto"/>
                <w:left w:val="none" w:sz="0" w:space="0" w:color="auto"/>
                <w:bottom w:val="none" w:sz="0" w:space="0" w:color="auto"/>
                <w:right w:val="none" w:sz="0" w:space="0" w:color="auto"/>
              </w:divBdr>
            </w:div>
            <w:div w:id="765348784">
              <w:marLeft w:val="0"/>
              <w:marRight w:val="0"/>
              <w:marTop w:val="0"/>
              <w:marBottom w:val="0"/>
              <w:divBdr>
                <w:top w:val="none" w:sz="0" w:space="0" w:color="auto"/>
                <w:left w:val="none" w:sz="0" w:space="0" w:color="auto"/>
                <w:bottom w:val="none" w:sz="0" w:space="0" w:color="auto"/>
                <w:right w:val="none" w:sz="0" w:space="0" w:color="auto"/>
              </w:divBdr>
              <w:divsChild>
                <w:div w:id="839009239">
                  <w:marLeft w:val="-75"/>
                  <w:marRight w:val="-75"/>
                  <w:marTop w:val="0"/>
                  <w:marBottom w:val="0"/>
                  <w:divBdr>
                    <w:top w:val="none" w:sz="0" w:space="0" w:color="auto"/>
                    <w:left w:val="none" w:sz="0" w:space="0" w:color="auto"/>
                    <w:bottom w:val="none" w:sz="0" w:space="0" w:color="auto"/>
                    <w:right w:val="none" w:sz="0" w:space="0" w:color="auto"/>
                  </w:divBdr>
                  <w:divsChild>
                    <w:div w:id="13177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816506">
      <w:bodyDiv w:val="1"/>
      <w:marLeft w:val="0"/>
      <w:marRight w:val="0"/>
      <w:marTop w:val="0"/>
      <w:marBottom w:val="0"/>
      <w:divBdr>
        <w:top w:val="none" w:sz="0" w:space="0" w:color="auto"/>
        <w:left w:val="none" w:sz="0" w:space="0" w:color="auto"/>
        <w:bottom w:val="none" w:sz="0" w:space="0" w:color="auto"/>
        <w:right w:val="none" w:sz="0" w:space="0" w:color="auto"/>
      </w:divBdr>
    </w:div>
    <w:div w:id="621613896">
      <w:bodyDiv w:val="1"/>
      <w:marLeft w:val="0"/>
      <w:marRight w:val="0"/>
      <w:marTop w:val="0"/>
      <w:marBottom w:val="0"/>
      <w:divBdr>
        <w:top w:val="none" w:sz="0" w:space="0" w:color="auto"/>
        <w:left w:val="none" w:sz="0" w:space="0" w:color="auto"/>
        <w:bottom w:val="none" w:sz="0" w:space="0" w:color="auto"/>
        <w:right w:val="none" w:sz="0" w:space="0" w:color="auto"/>
      </w:divBdr>
    </w:div>
    <w:div w:id="643655117">
      <w:bodyDiv w:val="1"/>
      <w:marLeft w:val="0"/>
      <w:marRight w:val="0"/>
      <w:marTop w:val="0"/>
      <w:marBottom w:val="0"/>
      <w:divBdr>
        <w:top w:val="none" w:sz="0" w:space="0" w:color="auto"/>
        <w:left w:val="none" w:sz="0" w:space="0" w:color="auto"/>
        <w:bottom w:val="none" w:sz="0" w:space="0" w:color="auto"/>
        <w:right w:val="none" w:sz="0" w:space="0" w:color="auto"/>
      </w:divBdr>
    </w:div>
    <w:div w:id="662008543">
      <w:bodyDiv w:val="1"/>
      <w:marLeft w:val="0"/>
      <w:marRight w:val="0"/>
      <w:marTop w:val="0"/>
      <w:marBottom w:val="0"/>
      <w:divBdr>
        <w:top w:val="none" w:sz="0" w:space="0" w:color="auto"/>
        <w:left w:val="none" w:sz="0" w:space="0" w:color="auto"/>
        <w:bottom w:val="none" w:sz="0" w:space="0" w:color="auto"/>
        <w:right w:val="none" w:sz="0" w:space="0" w:color="auto"/>
      </w:divBdr>
    </w:div>
    <w:div w:id="754321796">
      <w:bodyDiv w:val="1"/>
      <w:marLeft w:val="0"/>
      <w:marRight w:val="0"/>
      <w:marTop w:val="0"/>
      <w:marBottom w:val="0"/>
      <w:divBdr>
        <w:top w:val="none" w:sz="0" w:space="0" w:color="auto"/>
        <w:left w:val="none" w:sz="0" w:space="0" w:color="auto"/>
        <w:bottom w:val="none" w:sz="0" w:space="0" w:color="auto"/>
        <w:right w:val="none" w:sz="0" w:space="0" w:color="auto"/>
      </w:divBdr>
    </w:div>
    <w:div w:id="820342307">
      <w:bodyDiv w:val="1"/>
      <w:marLeft w:val="0"/>
      <w:marRight w:val="0"/>
      <w:marTop w:val="0"/>
      <w:marBottom w:val="0"/>
      <w:divBdr>
        <w:top w:val="none" w:sz="0" w:space="0" w:color="auto"/>
        <w:left w:val="none" w:sz="0" w:space="0" w:color="auto"/>
        <w:bottom w:val="none" w:sz="0" w:space="0" w:color="auto"/>
        <w:right w:val="none" w:sz="0" w:space="0" w:color="auto"/>
      </w:divBdr>
    </w:div>
    <w:div w:id="1014572310">
      <w:bodyDiv w:val="1"/>
      <w:marLeft w:val="0"/>
      <w:marRight w:val="0"/>
      <w:marTop w:val="0"/>
      <w:marBottom w:val="0"/>
      <w:divBdr>
        <w:top w:val="none" w:sz="0" w:space="0" w:color="auto"/>
        <w:left w:val="none" w:sz="0" w:space="0" w:color="auto"/>
        <w:bottom w:val="none" w:sz="0" w:space="0" w:color="auto"/>
        <w:right w:val="none" w:sz="0" w:space="0" w:color="auto"/>
      </w:divBdr>
    </w:div>
    <w:div w:id="1156141521">
      <w:bodyDiv w:val="1"/>
      <w:marLeft w:val="0"/>
      <w:marRight w:val="0"/>
      <w:marTop w:val="0"/>
      <w:marBottom w:val="0"/>
      <w:divBdr>
        <w:top w:val="none" w:sz="0" w:space="0" w:color="auto"/>
        <w:left w:val="none" w:sz="0" w:space="0" w:color="auto"/>
        <w:bottom w:val="none" w:sz="0" w:space="0" w:color="auto"/>
        <w:right w:val="none" w:sz="0" w:space="0" w:color="auto"/>
      </w:divBdr>
    </w:div>
    <w:div w:id="1235704841">
      <w:bodyDiv w:val="1"/>
      <w:marLeft w:val="0"/>
      <w:marRight w:val="0"/>
      <w:marTop w:val="0"/>
      <w:marBottom w:val="0"/>
      <w:divBdr>
        <w:top w:val="none" w:sz="0" w:space="0" w:color="auto"/>
        <w:left w:val="none" w:sz="0" w:space="0" w:color="auto"/>
        <w:bottom w:val="none" w:sz="0" w:space="0" w:color="auto"/>
        <w:right w:val="none" w:sz="0" w:space="0" w:color="auto"/>
      </w:divBdr>
    </w:div>
    <w:div w:id="1426923482">
      <w:bodyDiv w:val="1"/>
      <w:marLeft w:val="0"/>
      <w:marRight w:val="0"/>
      <w:marTop w:val="0"/>
      <w:marBottom w:val="0"/>
      <w:divBdr>
        <w:top w:val="none" w:sz="0" w:space="0" w:color="auto"/>
        <w:left w:val="none" w:sz="0" w:space="0" w:color="auto"/>
        <w:bottom w:val="none" w:sz="0" w:space="0" w:color="auto"/>
        <w:right w:val="none" w:sz="0" w:space="0" w:color="auto"/>
      </w:divBdr>
    </w:div>
    <w:div w:id="1451168546">
      <w:bodyDiv w:val="1"/>
      <w:marLeft w:val="0"/>
      <w:marRight w:val="0"/>
      <w:marTop w:val="0"/>
      <w:marBottom w:val="0"/>
      <w:divBdr>
        <w:top w:val="none" w:sz="0" w:space="0" w:color="auto"/>
        <w:left w:val="none" w:sz="0" w:space="0" w:color="auto"/>
        <w:bottom w:val="none" w:sz="0" w:space="0" w:color="auto"/>
        <w:right w:val="none" w:sz="0" w:space="0" w:color="auto"/>
      </w:divBdr>
    </w:div>
    <w:div w:id="1587613552">
      <w:bodyDiv w:val="1"/>
      <w:marLeft w:val="0"/>
      <w:marRight w:val="0"/>
      <w:marTop w:val="0"/>
      <w:marBottom w:val="0"/>
      <w:divBdr>
        <w:top w:val="none" w:sz="0" w:space="0" w:color="auto"/>
        <w:left w:val="none" w:sz="0" w:space="0" w:color="auto"/>
        <w:bottom w:val="none" w:sz="0" w:space="0" w:color="auto"/>
        <w:right w:val="none" w:sz="0" w:space="0" w:color="auto"/>
      </w:divBdr>
    </w:div>
    <w:div w:id="1638804752">
      <w:bodyDiv w:val="1"/>
      <w:marLeft w:val="0"/>
      <w:marRight w:val="0"/>
      <w:marTop w:val="0"/>
      <w:marBottom w:val="0"/>
      <w:divBdr>
        <w:top w:val="none" w:sz="0" w:space="0" w:color="auto"/>
        <w:left w:val="none" w:sz="0" w:space="0" w:color="auto"/>
        <w:bottom w:val="none" w:sz="0" w:space="0" w:color="auto"/>
        <w:right w:val="none" w:sz="0" w:space="0" w:color="auto"/>
      </w:divBdr>
    </w:div>
    <w:div w:id="1739135619">
      <w:bodyDiv w:val="1"/>
      <w:marLeft w:val="0"/>
      <w:marRight w:val="0"/>
      <w:marTop w:val="0"/>
      <w:marBottom w:val="0"/>
      <w:divBdr>
        <w:top w:val="none" w:sz="0" w:space="0" w:color="auto"/>
        <w:left w:val="none" w:sz="0" w:space="0" w:color="auto"/>
        <w:bottom w:val="none" w:sz="0" w:space="0" w:color="auto"/>
        <w:right w:val="none" w:sz="0" w:space="0" w:color="auto"/>
      </w:divBdr>
    </w:div>
    <w:div w:id="1791390489">
      <w:bodyDiv w:val="1"/>
      <w:marLeft w:val="0"/>
      <w:marRight w:val="0"/>
      <w:marTop w:val="0"/>
      <w:marBottom w:val="0"/>
      <w:divBdr>
        <w:top w:val="none" w:sz="0" w:space="0" w:color="auto"/>
        <w:left w:val="none" w:sz="0" w:space="0" w:color="auto"/>
        <w:bottom w:val="none" w:sz="0" w:space="0" w:color="auto"/>
        <w:right w:val="none" w:sz="0" w:space="0" w:color="auto"/>
      </w:divBdr>
    </w:div>
    <w:div w:id="1807812778">
      <w:bodyDiv w:val="1"/>
      <w:marLeft w:val="0"/>
      <w:marRight w:val="0"/>
      <w:marTop w:val="0"/>
      <w:marBottom w:val="0"/>
      <w:divBdr>
        <w:top w:val="none" w:sz="0" w:space="0" w:color="auto"/>
        <w:left w:val="none" w:sz="0" w:space="0" w:color="auto"/>
        <w:bottom w:val="none" w:sz="0" w:space="0" w:color="auto"/>
        <w:right w:val="none" w:sz="0" w:space="0" w:color="auto"/>
      </w:divBdr>
      <w:divsChild>
        <w:div w:id="1031414526">
          <w:marLeft w:val="0"/>
          <w:marRight w:val="0"/>
          <w:marTop w:val="0"/>
          <w:marBottom w:val="0"/>
          <w:divBdr>
            <w:top w:val="none" w:sz="0" w:space="0" w:color="auto"/>
            <w:left w:val="none" w:sz="0" w:space="0" w:color="auto"/>
            <w:bottom w:val="none" w:sz="0" w:space="0" w:color="auto"/>
            <w:right w:val="none" w:sz="0" w:space="0" w:color="auto"/>
          </w:divBdr>
        </w:div>
      </w:divsChild>
    </w:div>
    <w:div w:id="2059669629">
      <w:bodyDiv w:val="1"/>
      <w:marLeft w:val="0"/>
      <w:marRight w:val="0"/>
      <w:marTop w:val="0"/>
      <w:marBottom w:val="0"/>
      <w:divBdr>
        <w:top w:val="none" w:sz="0" w:space="0" w:color="auto"/>
        <w:left w:val="none" w:sz="0" w:space="0" w:color="auto"/>
        <w:bottom w:val="none" w:sz="0" w:space="0" w:color="auto"/>
        <w:right w:val="none" w:sz="0" w:space="0" w:color="auto"/>
      </w:divBdr>
    </w:div>
    <w:div w:id="206610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i.org/10.1016/j.obhdp.2015.09.004" TargetMode="External"/><Relationship Id="rId21" Type="http://schemas.openxmlformats.org/officeDocument/2006/relationships/hyperlink" Target="https://doi.org/10.1037/0022-3514.83.6.1423" TargetMode="External"/><Relationship Id="rId42" Type="http://schemas.openxmlformats.org/officeDocument/2006/relationships/hyperlink" Target="https://doi.org/10.1037/a0013746" TargetMode="External"/><Relationship Id="rId63" Type="http://schemas.openxmlformats.org/officeDocument/2006/relationships/hyperlink" Target="https://doi.org/10.1037/a0017974" TargetMode="External"/><Relationship Id="rId84" Type="http://schemas.openxmlformats.org/officeDocument/2006/relationships/hyperlink" Target="https://doi.org/10.1016/j.jesp.2018.02.013" TargetMode="External"/><Relationship Id="rId138" Type="http://schemas.openxmlformats.org/officeDocument/2006/relationships/hyperlink" Target="https://doi.org/10.1037/0033-2909.98.2.219" TargetMode="External"/><Relationship Id="rId107" Type="http://schemas.openxmlformats.org/officeDocument/2006/relationships/hyperlink" Target="https://doi.org/10.5465/annals.2014.0066" TargetMode="External"/><Relationship Id="rId11" Type="http://schemas.openxmlformats.org/officeDocument/2006/relationships/header" Target="header1.xml"/><Relationship Id="rId32" Type="http://schemas.openxmlformats.org/officeDocument/2006/relationships/hyperlink" Target="https://doi.org/10.1177/0149206319886909" TargetMode="External"/><Relationship Id="rId53" Type="http://schemas.openxmlformats.org/officeDocument/2006/relationships/hyperlink" Target="https://doi.org/10.3758/BF03193146" TargetMode="External"/><Relationship Id="rId74" Type="http://schemas.openxmlformats.org/officeDocument/2006/relationships/hyperlink" Target="https://doi.org/10.1006/obhd.1993.1047" TargetMode="External"/><Relationship Id="rId128" Type="http://schemas.openxmlformats.org/officeDocument/2006/relationships/hyperlink" Target="https://doi.org/10.1037/0033-2909.108.3.515" TargetMode="External"/><Relationship Id="rId149" Type="http://schemas.openxmlformats.org/officeDocument/2006/relationships/image" Target="media/image2.gif"/><Relationship Id="rId5" Type="http://schemas.openxmlformats.org/officeDocument/2006/relationships/webSettings" Target="webSettings.xml"/><Relationship Id="rId95" Type="http://schemas.openxmlformats.org/officeDocument/2006/relationships/hyperlink" Target="https://doi.org/10.1177/0146167297235006" TargetMode="External"/><Relationship Id="rId22" Type="http://schemas.openxmlformats.org/officeDocument/2006/relationships/hyperlink" Target="https://doi.org/10.1177/0146167297234003" TargetMode="External"/><Relationship Id="rId27" Type="http://schemas.openxmlformats.org/officeDocument/2006/relationships/hyperlink" Target="https://doi.org/10.1037/0033-2909.115.2.243" TargetMode="External"/><Relationship Id="rId43" Type="http://schemas.openxmlformats.org/officeDocument/2006/relationships/hyperlink" Target="https://doi.org/10.1037/0022-3514.91.3.493" TargetMode="External"/><Relationship Id="rId48" Type="http://schemas.openxmlformats.org/officeDocument/2006/relationships/hyperlink" Target="https://doi.org/10.1037/0022-3514.70.5.979" TargetMode="External"/><Relationship Id="rId64" Type="http://schemas.openxmlformats.org/officeDocument/2006/relationships/hyperlink" Target="https://doi.org/https://doi.org/10.1016/j.jesp.2014.09.007" TargetMode="External"/><Relationship Id="rId69" Type="http://schemas.openxmlformats.org/officeDocument/2006/relationships/hyperlink" Target="https://doi.org/10.1016/j.obhdp.2016.11.003" TargetMode="External"/><Relationship Id="rId113" Type="http://schemas.openxmlformats.org/officeDocument/2006/relationships/hyperlink" Target="https://doi.org/10.1016/j.obhdp.2006.05.005" TargetMode="External"/><Relationship Id="rId118" Type="http://schemas.openxmlformats.org/officeDocument/2006/relationships/hyperlink" Target="https://doi.org/10.1177/0146167211398138" TargetMode="External"/><Relationship Id="rId134" Type="http://schemas.openxmlformats.org/officeDocument/2006/relationships/hyperlink" Target="https://doi.org/https://doi.org/10.1016/S0167-2681(97)00054-1" TargetMode="External"/><Relationship Id="rId139" Type="http://schemas.openxmlformats.org/officeDocument/2006/relationships/hyperlink" Target="https://doi.org/10.1177/002224378702400302" TargetMode="External"/><Relationship Id="rId80" Type="http://schemas.openxmlformats.org/officeDocument/2006/relationships/hyperlink" Target="https://doi.org/10.1016/j.appet.2006.01.014" TargetMode="External"/><Relationship Id="rId85" Type="http://schemas.openxmlformats.org/officeDocument/2006/relationships/hyperlink" Target="https://doi.org/10.1509/jmkr.45.6.633" TargetMode="External"/><Relationship Id="rId150" Type="http://schemas.microsoft.com/office/2014/relationships/chartEx" Target="charts/chartEx1.xml"/><Relationship Id="rId155" Type="http://schemas.openxmlformats.org/officeDocument/2006/relationships/theme" Target="theme/theme1.xml"/><Relationship Id="rId12" Type="http://schemas.openxmlformats.org/officeDocument/2006/relationships/header" Target="header2.xml"/><Relationship Id="rId17" Type="http://schemas.openxmlformats.org/officeDocument/2006/relationships/hyperlink" Target="https://doi.org/10.1006/obhd.1997.2705" TargetMode="External"/><Relationship Id="rId33" Type="http://schemas.openxmlformats.org/officeDocument/2006/relationships/hyperlink" Target="https://doi.org/10.1006/obhd.2000.2908" TargetMode="External"/><Relationship Id="rId38" Type="http://schemas.openxmlformats.org/officeDocument/2006/relationships/hyperlink" Target="https://doi.org/10.1177/0963721412454874" TargetMode="External"/><Relationship Id="rId59" Type="http://schemas.openxmlformats.org/officeDocument/2006/relationships/hyperlink" Target="https://doi.org/10.1111/ncmr.12010" TargetMode="External"/><Relationship Id="rId103" Type="http://schemas.openxmlformats.org/officeDocument/2006/relationships/hyperlink" Target="https://doi.org/10.1002/1099-1379(200009)21:6" TargetMode="External"/><Relationship Id="rId108" Type="http://schemas.openxmlformats.org/officeDocument/2006/relationships/hyperlink" Target="https://doi.org/10.1037/a0034231" TargetMode="External"/><Relationship Id="rId124" Type="http://schemas.openxmlformats.org/officeDocument/2006/relationships/hyperlink" Target="https://doi.org/10.1111/j.0022-3506.2004.00263.x" TargetMode="External"/><Relationship Id="rId129" Type="http://schemas.openxmlformats.org/officeDocument/2006/relationships/hyperlink" Target="https://doi.org/10.3389/fpsyg.2017.02286" TargetMode="External"/><Relationship Id="rId54" Type="http://schemas.openxmlformats.org/officeDocument/2006/relationships/hyperlink" Target="https://doi.org/10.1037/a0024166" TargetMode="External"/><Relationship Id="rId70" Type="http://schemas.openxmlformats.org/officeDocument/2006/relationships/hyperlink" Target="https://doi.org/10.1037/met0000209" TargetMode="External"/><Relationship Id="rId75" Type="http://schemas.openxmlformats.org/officeDocument/2006/relationships/hyperlink" Target="https://doi.org/10.1016/j.jesp.2012.04.006" TargetMode="External"/><Relationship Id="rId91" Type="http://schemas.openxmlformats.org/officeDocument/2006/relationships/hyperlink" Target="https://doi.org/10.1006/obhd.1998.2814" TargetMode="External"/><Relationship Id="rId96" Type="http://schemas.openxmlformats.org/officeDocument/2006/relationships/hyperlink" Target="https://doi.org/10.4337/9781788976763.00008" TargetMode="External"/><Relationship Id="rId140" Type="http://schemas.openxmlformats.org/officeDocument/2006/relationships/hyperlink" Target="https://doi.org/10.1016/j.obhdp.2010.10.00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207/s15327957pspr0303_3" TargetMode="External"/><Relationship Id="rId28" Type="http://schemas.openxmlformats.org/officeDocument/2006/relationships/hyperlink" Target="https://doi.org/10.1080/01973533.1995.9646138" TargetMode="External"/><Relationship Id="rId49" Type="http://schemas.openxmlformats.org/officeDocument/2006/relationships/hyperlink" Target="https://doi.org/10.1037/0033-2909.129.1.74" TargetMode="External"/><Relationship Id="rId114" Type="http://schemas.openxmlformats.org/officeDocument/2006/relationships/hyperlink" Target="https://doi.org/10.2307/2393276" TargetMode="External"/><Relationship Id="rId119" Type="http://schemas.openxmlformats.org/officeDocument/2006/relationships/hyperlink" Target="https://doi.org/10.1177/0956797614567341" TargetMode="External"/><Relationship Id="rId44" Type="http://schemas.openxmlformats.org/officeDocument/2006/relationships/hyperlink" Target="https://doi.org/10.1007/s00199-006-0153-z" TargetMode="External"/><Relationship Id="rId60" Type="http://schemas.openxmlformats.org/officeDocument/2006/relationships/hyperlink" Target="https://osf.io/9bt5s/" TargetMode="External"/><Relationship Id="rId65" Type="http://schemas.openxmlformats.org/officeDocument/2006/relationships/hyperlink" Target="https://doi.org/10.1037/0022-3514.36.1.1" TargetMode="External"/><Relationship Id="rId81" Type="http://schemas.openxmlformats.org/officeDocument/2006/relationships/hyperlink" Target="https://doi.org/10.1177/0001839212441350" TargetMode="External"/><Relationship Id="rId86" Type="http://schemas.openxmlformats.org/officeDocument/2006/relationships/hyperlink" Target="https://doi.org/10.1037/0022-3514.69.4.603" TargetMode="External"/><Relationship Id="rId130" Type="http://schemas.openxmlformats.org/officeDocument/2006/relationships/hyperlink" Target="https://doi.org/10.1177/0093650216631094" TargetMode="External"/><Relationship Id="rId135" Type="http://schemas.openxmlformats.org/officeDocument/2006/relationships/hyperlink" Target="https://doi.org/10.1016/j.jesp.2014.07.014" TargetMode="External"/><Relationship Id="rId151" Type="http://schemas.openxmlformats.org/officeDocument/2006/relationships/image" Target="media/image3.png"/><Relationship Id="rId13" Type="http://schemas.openxmlformats.org/officeDocument/2006/relationships/hyperlink" Target="https://researchbox.org/644" TargetMode="External"/><Relationship Id="rId18" Type="http://schemas.openxmlformats.org/officeDocument/2006/relationships/hyperlink" Target="https://doi.org/https://doi.org/10.1037/a0012612" TargetMode="External"/><Relationship Id="rId39" Type="http://schemas.openxmlformats.org/officeDocument/2006/relationships/hyperlink" Target="https://doi.org/10.1037/a0037245" TargetMode="External"/><Relationship Id="rId109" Type="http://schemas.openxmlformats.org/officeDocument/2006/relationships/hyperlink" Target="https://doi.org/10.1037/a0030527" TargetMode="External"/><Relationship Id="rId34" Type="http://schemas.openxmlformats.org/officeDocument/2006/relationships/hyperlink" Target="https://doi.org/10.1207/s15327957pspr1003_2" TargetMode="External"/><Relationship Id="rId50" Type="http://schemas.openxmlformats.org/officeDocument/2006/relationships/hyperlink" Target="https://doi.org/10.1037/0022-3514.48.5.1253" TargetMode="External"/><Relationship Id="rId55" Type="http://schemas.openxmlformats.org/officeDocument/2006/relationships/hyperlink" Target="https://doi.org/10.1037/0022-3514.74.3.565" TargetMode="External"/><Relationship Id="rId76" Type="http://schemas.openxmlformats.org/officeDocument/2006/relationships/hyperlink" Target="https://doi.org/10.1016/j.obhdp.2014.06.002" TargetMode="External"/><Relationship Id="rId97" Type="http://schemas.openxmlformats.org/officeDocument/2006/relationships/hyperlink" Target="https://doi.org/10.1086/209358" TargetMode="External"/><Relationship Id="rId104" Type="http://schemas.openxmlformats.org/officeDocument/2006/relationships/hyperlink" Target="https://doi.org/https://doi.org/10.1016/j.obhdp.2008.02.002" TargetMode="External"/><Relationship Id="rId120" Type="http://schemas.openxmlformats.org/officeDocument/2006/relationships/hyperlink" Target="https://doi.org/10.1023/A:1022299422219" TargetMode="External"/><Relationship Id="rId125" Type="http://schemas.openxmlformats.org/officeDocument/2006/relationships/hyperlink" Target="https://doi.org/10.1146/annurev.psych.56.091103.070145" TargetMode="External"/><Relationship Id="rId141" Type="http://schemas.openxmlformats.org/officeDocument/2006/relationships/hyperlink" Target="https://doi.org/10.1111/j.0963-7214.2005.00355.x" TargetMode="External"/><Relationship Id="rId7" Type="http://schemas.openxmlformats.org/officeDocument/2006/relationships/endnotes" Target="endnotes.xml"/><Relationship Id="rId71" Type="http://schemas.openxmlformats.org/officeDocument/2006/relationships/hyperlink" Target="https://doi.org/10.1111/j.1467-9280.2009.02296.x" TargetMode="External"/><Relationship Id="rId92" Type="http://schemas.openxmlformats.org/officeDocument/2006/relationships/hyperlink" Target="https://doi.org/10.1108/eb022828" TargetMode="External"/><Relationship Id="rId2" Type="http://schemas.openxmlformats.org/officeDocument/2006/relationships/numbering" Target="numbering.xml"/><Relationship Id="rId29" Type="http://schemas.openxmlformats.org/officeDocument/2006/relationships/hyperlink" Target="https://doi.org/10.1177/1088868307301033" TargetMode="External"/><Relationship Id="rId24" Type="http://schemas.openxmlformats.org/officeDocument/2006/relationships/hyperlink" Target="https://doi.org/10.1080/0305724022014322" TargetMode="External"/><Relationship Id="rId40" Type="http://schemas.openxmlformats.org/officeDocument/2006/relationships/hyperlink" Target="https://doi.org/10.1037/a0022641" TargetMode="External"/><Relationship Id="rId45" Type="http://schemas.openxmlformats.org/officeDocument/2006/relationships/hyperlink" Target="https://doi.org/10.1037/0022-3514.44.1.113" TargetMode="External"/><Relationship Id="rId66" Type="http://schemas.openxmlformats.org/officeDocument/2006/relationships/hyperlink" Target="https://doi.org/10.1037/0022-3514.36.1.1" TargetMode="External"/><Relationship Id="rId87" Type="http://schemas.openxmlformats.org/officeDocument/2006/relationships/hyperlink" Target="https://doi.org/10.1037/0022-3514.72.6.1284" TargetMode="External"/><Relationship Id="rId110" Type="http://schemas.openxmlformats.org/officeDocument/2006/relationships/hyperlink" Target="https://doi.org/10.1037/apl0000208" TargetMode="External"/><Relationship Id="rId115" Type="http://schemas.openxmlformats.org/officeDocument/2006/relationships/hyperlink" Target="https://doi.org/10.1006/obhd.1994.1073" TargetMode="External"/><Relationship Id="rId131" Type="http://schemas.openxmlformats.org/officeDocument/2006/relationships/hyperlink" Target="https://doi.org/10.1177/0146167206290212" TargetMode="External"/><Relationship Id="rId136" Type="http://schemas.openxmlformats.org/officeDocument/2006/relationships/hyperlink" Target="https://doi.org/10.1002/9781118468333.ch29" TargetMode="External"/><Relationship Id="rId61" Type="http://schemas.openxmlformats.org/officeDocument/2006/relationships/hyperlink" Target="https://doi.org/10.1257/0002828053828662" TargetMode="External"/><Relationship Id="rId82" Type="http://schemas.openxmlformats.org/officeDocument/2006/relationships/hyperlink" Target="https://doi.org/10.1145/1600150.1600175" TargetMode="External"/><Relationship Id="rId152" Type="http://schemas.microsoft.com/office/2014/relationships/chartEx" Target="charts/chartEx2.xml"/><Relationship Id="rId19" Type="http://schemas.openxmlformats.org/officeDocument/2006/relationships/hyperlink" Target="https://doi.org/10.1016/j.obhdp.2004.05.002" TargetMode="External"/><Relationship Id="rId14" Type="http://schemas.openxmlformats.org/officeDocument/2006/relationships/hyperlink" Target="https://doi.org/10.3982/ECTA14673" TargetMode="External"/><Relationship Id="rId30" Type="http://schemas.openxmlformats.org/officeDocument/2006/relationships/hyperlink" Target="https://doi.org/10.1146/annurev.psych.51.1.279" TargetMode="External"/><Relationship Id="rId35" Type="http://schemas.openxmlformats.org/officeDocument/2006/relationships/hyperlink" Target="https://doi.org/10.1037/h0043707" TargetMode="External"/><Relationship Id="rId56" Type="http://schemas.openxmlformats.org/officeDocument/2006/relationships/hyperlink" Target="https://doi.org/10.1007/s10551-008-9975-x" TargetMode="External"/><Relationship Id="rId77" Type="http://schemas.openxmlformats.org/officeDocument/2006/relationships/hyperlink" Target="https://doi.org/10.1037/xge0000099" TargetMode="External"/><Relationship Id="rId100" Type="http://schemas.openxmlformats.org/officeDocument/2006/relationships/hyperlink" Target="https://doi.org/10.1016/j.jebo.2018.04.021" TargetMode="External"/><Relationship Id="rId105" Type="http://schemas.openxmlformats.org/officeDocument/2006/relationships/hyperlink" Target="https://doi.org/10.1037/pspi0000081" TargetMode="External"/><Relationship Id="rId126" Type="http://schemas.openxmlformats.org/officeDocument/2006/relationships/hyperlink" Target="https://doi.org/10.5465/256911" TargetMode="External"/><Relationship Id="rId8" Type="http://schemas.openxmlformats.org/officeDocument/2006/relationships/hyperlink" Target="https://orcid.org/0000-0001-9006-8356" TargetMode="External"/><Relationship Id="rId51" Type="http://schemas.openxmlformats.org/officeDocument/2006/relationships/hyperlink" Target="https://doi.org/10.1093/jcr/ucy049" TargetMode="External"/><Relationship Id="rId72" Type="http://schemas.openxmlformats.org/officeDocument/2006/relationships/hyperlink" Target="https://doi.org/10.1073/pnas.1523586113" TargetMode="External"/><Relationship Id="rId93" Type="http://schemas.openxmlformats.org/officeDocument/2006/relationships/hyperlink" Target="https://doi.org/10.1006/game.2001.0847" TargetMode="External"/><Relationship Id="rId98" Type="http://schemas.openxmlformats.org/officeDocument/2006/relationships/hyperlink" Target="https://doi.org/10.1006/obhd.1994.1083" TargetMode="External"/><Relationship Id="rId121" Type="http://schemas.openxmlformats.org/officeDocument/2006/relationships/hyperlink" Target="https://doi.org/10.1037/0022-3514.83.1.138" TargetMode="External"/><Relationship Id="rId142" Type="http://schemas.openxmlformats.org/officeDocument/2006/relationships/hyperlink" Target="https://doi.org/10.1037/a0037523" TargetMode="External"/><Relationship Id="rId3" Type="http://schemas.openxmlformats.org/officeDocument/2006/relationships/styles" Target="styles.xml"/><Relationship Id="rId25" Type="http://schemas.openxmlformats.org/officeDocument/2006/relationships/hyperlink" Target="https://doi.org/https://doi.org/10.1037/0022-3514.71.2.364" TargetMode="External"/><Relationship Id="rId46" Type="http://schemas.openxmlformats.org/officeDocument/2006/relationships/hyperlink" Target="https://doi.org/10.1002/9780470561119.socpsy002027" TargetMode="External"/><Relationship Id="rId67" Type="http://schemas.openxmlformats.org/officeDocument/2006/relationships/hyperlink" Target="https://doi.org/10.1177/1948550613482987" TargetMode="External"/><Relationship Id="rId116" Type="http://schemas.openxmlformats.org/officeDocument/2006/relationships/hyperlink" Target="https://doi.org/10.1177%2F0146167215586196" TargetMode="External"/><Relationship Id="rId137" Type="http://schemas.openxmlformats.org/officeDocument/2006/relationships/hyperlink" Target="https://doi.org/10.1016/j.obhdp.2014.05.004" TargetMode="External"/><Relationship Id="rId20" Type="http://schemas.openxmlformats.org/officeDocument/2006/relationships/hyperlink" Target="https://doi.org/10.1108/eb022809" TargetMode="External"/><Relationship Id="rId41" Type="http://schemas.openxmlformats.org/officeDocument/2006/relationships/hyperlink" Target="https://doi.org/10.1111/j.1559-1816.2010.00593.x" TargetMode="External"/><Relationship Id="rId62" Type="http://schemas.openxmlformats.org/officeDocument/2006/relationships/hyperlink" Target="https://doi.org/10.1509/jmr.09.0421" TargetMode="External"/><Relationship Id="rId83" Type="http://schemas.openxmlformats.org/officeDocument/2006/relationships/hyperlink" Target="https://doi.org/10.1006/jesp.1993.1005" TargetMode="External"/><Relationship Id="rId88" Type="http://schemas.openxmlformats.org/officeDocument/2006/relationships/hyperlink" Target="https://doi.org/10.1016/j.jbef.2019.03.005" TargetMode="External"/><Relationship Id="rId111" Type="http://schemas.openxmlformats.org/officeDocument/2006/relationships/hyperlink" Target="https://doi.org/10.1037/0022-3514.45.3.513" TargetMode="External"/><Relationship Id="rId132" Type="http://schemas.openxmlformats.org/officeDocument/2006/relationships/hyperlink" Target="https://doi.org/10.1177/147059580111008" TargetMode="External"/><Relationship Id="rId153" Type="http://schemas.openxmlformats.org/officeDocument/2006/relationships/image" Target="media/image4.png"/><Relationship Id="rId15" Type="http://schemas.openxmlformats.org/officeDocument/2006/relationships/hyperlink" Target="https://doi.org/10.1016/B978-0-12-214850-7.50022-X" TargetMode="External"/><Relationship Id="rId36" Type="http://schemas.openxmlformats.org/officeDocument/2006/relationships/hyperlink" Target="https://doi.org/10.1016/0749-5978(86)90041-5" TargetMode="External"/><Relationship Id="rId57" Type="http://schemas.openxmlformats.org/officeDocument/2006/relationships/hyperlink" Target="https://doi.org/10.1177/0146167202282012" TargetMode="External"/><Relationship Id="rId106" Type="http://schemas.openxmlformats.org/officeDocument/2006/relationships/hyperlink" Target="https://ojs.aaai.org/index.php/ICWSM/article/view/14105" TargetMode="External"/><Relationship Id="rId127" Type="http://schemas.openxmlformats.org/officeDocument/2006/relationships/hyperlink" Target="https://doi.org/10.1037/0022-3514.59.2.291" TargetMode="External"/><Relationship Id="rId10" Type="http://schemas.openxmlformats.org/officeDocument/2006/relationships/hyperlink" Target="https://researchbox.org/644" TargetMode="External"/><Relationship Id="rId31" Type="http://schemas.openxmlformats.org/officeDocument/2006/relationships/hyperlink" Target="https://doi.org/10.1037/apl0000253" TargetMode="External"/><Relationship Id="rId52" Type="http://schemas.openxmlformats.org/officeDocument/2006/relationships/hyperlink" Target="https://doi.org/10.1146/annurev.psych.51.1.665" TargetMode="External"/><Relationship Id="rId73" Type="http://schemas.openxmlformats.org/officeDocument/2006/relationships/hyperlink" Target="https://doi.org/10.1016/j.obhdp.2018.06.001" TargetMode="External"/><Relationship Id="rId78" Type="http://schemas.openxmlformats.org/officeDocument/2006/relationships/hyperlink" Target="https://doi.org/10.1016/j.jesp.2014.03.005" TargetMode="External"/><Relationship Id="rId94" Type="http://schemas.openxmlformats.org/officeDocument/2006/relationships/hyperlink" Target="https://doi.org/10.1037/0022-3514.67.4.585" TargetMode="External"/><Relationship Id="rId99" Type="http://schemas.openxmlformats.org/officeDocument/2006/relationships/hyperlink" Target="https://doi.org/10.1037/a0035392" TargetMode="External"/><Relationship Id="rId101" Type="http://schemas.openxmlformats.org/officeDocument/2006/relationships/hyperlink" Target="https://doi.org/10.1086/519149" TargetMode="External"/><Relationship Id="rId122" Type="http://schemas.openxmlformats.org/officeDocument/2006/relationships/hyperlink" Target="https://doi.org/10.1037/0022-3514.61.4.598" TargetMode="External"/><Relationship Id="rId143" Type="http://schemas.openxmlformats.org/officeDocument/2006/relationships/hyperlink" Target="https://ojs.aaai.org/index.php/AAAI/article/view/8461" TargetMode="External"/><Relationship Id="rId4" Type="http://schemas.openxmlformats.org/officeDocument/2006/relationships/settings" Target="settings.xml"/><Relationship Id="rId9" Type="http://schemas.openxmlformats.org/officeDocument/2006/relationships/image" Target="media/image1.png"/><Relationship Id="rId26" Type="http://schemas.openxmlformats.org/officeDocument/2006/relationships/hyperlink" Target="https://doi.org/10.1111/j.1559-1816.1990.tb00417.x" TargetMode="External"/><Relationship Id="rId47" Type="http://schemas.openxmlformats.org/officeDocument/2006/relationships/hyperlink" Target="https://doi.org/https://doi.org/10.1037/0021-9010.93.2.374" TargetMode="External"/><Relationship Id="rId68" Type="http://schemas.openxmlformats.org/officeDocument/2006/relationships/hyperlink" Target="https://doi.org/10.1016/j.riob.2015.09.002" TargetMode="External"/><Relationship Id="rId89" Type="http://schemas.openxmlformats.org/officeDocument/2006/relationships/hyperlink" Target="https://doi.org/10.1016/j.riob.2013.08.001" TargetMode="External"/><Relationship Id="rId112" Type="http://schemas.openxmlformats.org/officeDocument/2006/relationships/hyperlink" Target="https://doi.org/10.1108/eb022825" TargetMode="External"/><Relationship Id="rId133" Type="http://schemas.openxmlformats.org/officeDocument/2006/relationships/hyperlink" Target="https://doi.org/10.1016/j.jesp.2005.02.003" TargetMode="External"/><Relationship Id="rId154" Type="http://schemas.openxmlformats.org/officeDocument/2006/relationships/fontTable" Target="fontTable.xml"/><Relationship Id="rId16" Type="http://schemas.openxmlformats.org/officeDocument/2006/relationships/hyperlink" Target="https://doi.org/10.1086/209276" TargetMode="External"/><Relationship Id="rId37" Type="http://schemas.openxmlformats.org/officeDocument/2006/relationships/hyperlink" Target="https://doi.org/10.1016/j.riob.2014.08.003" TargetMode="External"/><Relationship Id="rId58" Type="http://schemas.openxmlformats.org/officeDocument/2006/relationships/hyperlink" Target="https://doi.org/10.5465/amp.2017.0047" TargetMode="External"/><Relationship Id="rId79" Type="http://schemas.openxmlformats.org/officeDocument/2006/relationships/hyperlink" Target="https://doi.org/10.1016/j.obhdp.2014.10.007" TargetMode="External"/><Relationship Id="rId102" Type="http://schemas.openxmlformats.org/officeDocument/2006/relationships/hyperlink" Target="https://doi.org/10.1037/1089-2680.7.4.331" TargetMode="External"/><Relationship Id="rId123" Type="http://schemas.openxmlformats.org/officeDocument/2006/relationships/hyperlink" Target="https://doi.org/10.1177/0146167292182011" TargetMode="External"/><Relationship Id="rId144" Type="http://schemas.openxmlformats.org/officeDocument/2006/relationships/hyperlink" Target="https://doi.org/10.2189/asqu.2011.56.1.001" TargetMode="External"/><Relationship Id="rId90" Type="http://schemas.openxmlformats.org/officeDocument/2006/relationships/hyperlink" Target="https://doi.org/10.1037/0033-295X.115.2.502"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Excel_Worksheet.xlsx"/></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Microsoft_Excel_Worksheet1.xlsx"/></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Sheet1!$A$2:$A$382</cx:f>
        <cx:lvl ptCount="381">
          <cx:pt idx="0">Positive Affect</cx:pt>
          <cx:pt idx="1">Positive Affect</cx:pt>
          <cx:pt idx="2">Positive Affect</cx:pt>
          <cx:pt idx="3">Positive Affect</cx:pt>
          <cx:pt idx="4">Positive Affect</cx:pt>
          <cx:pt idx="5">Positive Affect</cx:pt>
          <cx:pt idx="6">Positive Affect</cx:pt>
          <cx:pt idx="7">Positive Affect</cx:pt>
          <cx:pt idx="8">Positive Affect</cx:pt>
          <cx:pt idx="9">Positive Affect</cx:pt>
          <cx:pt idx="10">Positive Affect</cx:pt>
          <cx:pt idx="11">Positive Affect</cx:pt>
          <cx:pt idx="12">Positive Affect</cx:pt>
          <cx:pt idx="13">Positive Affect</cx:pt>
          <cx:pt idx="14">Positive Affect</cx:pt>
          <cx:pt idx="15">Positive Affect</cx:pt>
          <cx:pt idx="16">Positive Affect</cx:pt>
          <cx:pt idx="17">Positive Affect</cx:pt>
          <cx:pt idx="18">Positive Affect</cx:pt>
          <cx:pt idx="19">Positive Affect</cx:pt>
          <cx:pt idx="20">Positive Affect</cx:pt>
          <cx:pt idx="21">Positive Affect</cx:pt>
          <cx:pt idx="22">Positive Affect</cx:pt>
          <cx:pt idx="23">Positive Affect</cx:pt>
          <cx:pt idx="24">Positive Affect</cx:pt>
          <cx:pt idx="25">Positive Affect</cx:pt>
          <cx:pt idx="26">Positive Affect</cx:pt>
          <cx:pt idx="27">Positive Affect</cx:pt>
          <cx:pt idx="28">Positive Affect</cx:pt>
          <cx:pt idx="29">Positive Affect</cx:pt>
          <cx:pt idx="30">Positive Affect</cx:pt>
          <cx:pt idx="31">Positive Affect</cx:pt>
          <cx:pt idx="32">Positive Affect</cx:pt>
          <cx:pt idx="33">Positive Affect</cx:pt>
          <cx:pt idx="34">Positive Affect</cx:pt>
          <cx:pt idx="35">Positive Affect</cx:pt>
          <cx:pt idx="36">Positive Affect</cx:pt>
          <cx:pt idx="37">Positive Affect</cx:pt>
          <cx:pt idx="38">Positive Affect</cx:pt>
          <cx:pt idx="39">Positive Affect</cx:pt>
          <cx:pt idx="40">Positive Affect</cx:pt>
          <cx:pt idx="41">Positive Affect</cx:pt>
          <cx:pt idx="42">Positive Affect</cx:pt>
          <cx:pt idx="43">Positive Affect</cx:pt>
          <cx:pt idx="44">Positive Affect</cx:pt>
          <cx:pt idx="45">Positive Affect</cx:pt>
          <cx:pt idx="46">Positive Affect</cx:pt>
          <cx:pt idx="47">Positive Affect</cx:pt>
          <cx:pt idx="48">Positive Affect</cx:pt>
          <cx:pt idx="49">Positive Affect</cx:pt>
          <cx:pt idx="50">Positive Affect</cx:pt>
          <cx:pt idx="51">Positive Affect</cx:pt>
          <cx:pt idx="52">Positive Affect</cx:pt>
          <cx:pt idx="53">Positive Affect</cx:pt>
          <cx:pt idx="54">Positive Affect</cx:pt>
          <cx:pt idx="55">Positive Affect</cx:pt>
          <cx:pt idx="56">Positive Affect</cx:pt>
          <cx:pt idx="57">Positive Affect</cx:pt>
          <cx:pt idx="58">Positive Affect</cx:pt>
          <cx:pt idx="59">Positive Affect</cx:pt>
          <cx:pt idx="60">Positive Affect</cx:pt>
          <cx:pt idx="61">Positive Affect</cx:pt>
          <cx:pt idx="62">Positive Affect</cx:pt>
          <cx:pt idx="63">Positive Affect</cx:pt>
          <cx:pt idx="64">Positive Affect</cx:pt>
          <cx:pt idx="65">Positive Affect</cx:pt>
          <cx:pt idx="66">Positive Affect</cx:pt>
          <cx:pt idx="67">Positive Affect</cx:pt>
          <cx:pt idx="68">Positive Affect</cx:pt>
          <cx:pt idx="69">Positive Affect</cx:pt>
          <cx:pt idx="70">Positive Affect</cx:pt>
          <cx:pt idx="71">Positive Affect</cx:pt>
          <cx:pt idx="72">Positive Affect</cx:pt>
          <cx:pt idx="73">Positive Affect</cx:pt>
          <cx:pt idx="74">Positive Affect</cx:pt>
          <cx:pt idx="75">Positive Affect</cx:pt>
          <cx:pt idx="76">Positive Affect</cx:pt>
          <cx:pt idx="77">Positive Affect</cx:pt>
          <cx:pt idx="78">Positive Affect</cx:pt>
          <cx:pt idx="79">Positive Affect</cx:pt>
          <cx:pt idx="80">Positive Affect</cx:pt>
          <cx:pt idx="81">Positive Affect</cx:pt>
          <cx:pt idx="82">Positive Affect</cx:pt>
          <cx:pt idx="83">Positive Affect</cx:pt>
          <cx:pt idx="84">Positive Affect</cx:pt>
          <cx:pt idx="85">Positive Affect</cx:pt>
          <cx:pt idx="86">Positive Affect</cx:pt>
          <cx:pt idx="87">Positive Affect</cx:pt>
          <cx:pt idx="88">Positive Affect</cx:pt>
          <cx:pt idx="89">Positive Affect</cx:pt>
          <cx:pt idx="90">Positive Affect</cx:pt>
          <cx:pt idx="91">Positive Affect</cx:pt>
          <cx:pt idx="92">Positive Affect</cx:pt>
          <cx:pt idx="93">Positive Affect</cx:pt>
          <cx:pt idx="94">Positive Affect</cx:pt>
          <cx:pt idx="95">Positive Affect</cx:pt>
          <cx:pt idx="96">Positive Affect</cx:pt>
          <cx:pt idx="97">Positive Affect</cx:pt>
          <cx:pt idx="98">Positive Affect</cx:pt>
          <cx:pt idx="99">Positive Affect</cx:pt>
          <cx:pt idx="100">Positive Affect</cx:pt>
          <cx:pt idx="101">Positive Affect</cx:pt>
          <cx:pt idx="102">Positive Affect</cx:pt>
          <cx:pt idx="103">Positive Affect</cx:pt>
          <cx:pt idx="104">Positive Affect</cx:pt>
          <cx:pt idx="105">Positive Affect</cx:pt>
          <cx:pt idx="106">Positive Affect</cx:pt>
          <cx:pt idx="107">Positive Affect</cx:pt>
          <cx:pt idx="108">Positive Affect</cx:pt>
          <cx:pt idx="109">Positive Affect</cx:pt>
          <cx:pt idx="110">Positive Affect</cx:pt>
          <cx:pt idx="111">Positive Affect</cx:pt>
          <cx:pt idx="112">Positive Affect</cx:pt>
          <cx:pt idx="113">Positive Affect</cx:pt>
          <cx:pt idx="114">Positive Affect</cx:pt>
          <cx:pt idx="115">Positive Affect</cx:pt>
          <cx:pt idx="116">Positive Affect</cx:pt>
          <cx:pt idx="117">Positive Affect</cx:pt>
          <cx:pt idx="118">Positive Affect</cx:pt>
          <cx:pt idx="119">Positive Affect</cx:pt>
          <cx:pt idx="120">Positive Affect</cx:pt>
          <cx:pt idx="121">Positive Affect</cx:pt>
          <cx:pt idx="122">Positive Affect</cx:pt>
          <cx:pt idx="123">Positive Affect</cx:pt>
          <cx:pt idx="124">Positive Affect</cx:pt>
          <cx:pt idx="125">Positive Affect</cx:pt>
          <cx:pt idx="126">Positive Affect</cx:pt>
          <cx:pt idx="127">Guilt</cx:pt>
          <cx:pt idx="128">Guilt</cx:pt>
          <cx:pt idx="129">Guilt</cx:pt>
          <cx:pt idx="130">Guilt</cx:pt>
          <cx:pt idx="131">Guilt</cx:pt>
          <cx:pt idx="132">Guilt</cx:pt>
          <cx:pt idx="133">Guilt</cx:pt>
          <cx:pt idx="134">Guilt</cx:pt>
          <cx:pt idx="135">Guilt</cx:pt>
          <cx:pt idx="136">Guilt</cx:pt>
          <cx:pt idx="137">Guilt</cx:pt>
          <cx:pt idx="138">Guilt</cx:pt>
          <cx:pt idx="139">Guilt</cx:pt>
          <cx:pt idx="140">Guilt</cx:pt>
          <cx:pt idx="141">Guilt</cx:pt>
          <cx:pt idx="142">Guilt</cx:pt>
          <cx:pt idx="143">Guilt</cx:pt>
          <cx:pt idx="144">Guilt</cx:pt>
          <cx:pt idx="145">Guilt</cx:pt>
          <cx:pt idx="146">Guilt</cx:pt>
          <cx:pt idx="147">Guilt</cx:pt>
          <cx:pt idx="148">Guilt</cx:pt>
          <cx:pt idx="149">Guilt</cx:pt>
          <cx:pt idx="150">Guilt</cx:pt>
          <cx:pt idx="151">Guilt</cx:pt>
          <cx:pt idx="152">Guilt</cx:pt>
          <cx:pt idx="153">Guilt</cx:pt>
          <cx:pt idx="154">Guilt</cx:pt>
          <cx:pt idx="155">Guilt</cx:pt>
          <cx:pt idx="156">Guilt</cx:pt>
          <cx:pt idx="157">Guilt</cx:pt>
          <cx:pt idx="158">Guilt</cx:pt>
          <cx:pt idx="159">Guilt</cx:pt>
          <cx:pt idx="160">Guilt</cx:pt>
          <cx:pt idx="161">Guilt</cx:pt>
          <cx:pt idx="162">Guilt</cx:pt>
          <cx:pt idx="163">Guilt</cx:pt>
          <cx:pt idx="164">Guilt</cx:pt>
          <cx:pt idx="165">Guilt</cx:pt>
          <cx:pt idx="166">Guilt</cx:pt>
          <cx:pt idx="167">Guilt</cx:pt>
          <cx:pt idx="168">Guilt</cx:pt>
          <cx:pt idx="169">Guilt</cx:pt>
          <cx:pt idx="170">Guilt</cx:pt>
          <cx:pt idx="171">Guilt</cx:pt>
          <cx:pt idx="172">Guilt</cx:pt>
          <cx:pt idx="173">Guilt</cx:pt>
          <cx:pt idx="174">Guilt</cx:pt>
          <cx:pt idx="175">Guilt</cx:pt>
          <cx:pt idx="176">Guilt</cx:pt>
          <cx:pt idx="177">Guilt</cx:pt>
          <cx:pt idx="178">Guilt</cx:pt>
          <cx:pt idx="179">Guilt</cx:pt>
          <cx:pt idx="180">Guilt</cx:pt>
          <cx:pt idx="181">Guilt</cx:pt>
          <cx:pt idx="182">Guilt</cx:pt>
          <cx:pt idx="183">Guilt</cx:pt>
          <cx:pt idx="184">Guilt</cx:pt>
          <cx:pt idx="185">Guilt</cx:pt>
          <cx:pt idx="186">Guilt</cx:pt>
          <cx:pt idx="187">Guilt</cx:pt>
          <cx:pt idx="188">Guilt</cx:pt>
          <cx:pt idx="189">Guilt</cx:pt>
          <cx:pt idx="190">Guilt</cx:pt>
          <cx:pt idx="191">Guilt</cx:pt>
          <cx:pt idx="192">Guilt</cx:pt>
          <cx:pt idx="193">Guilt</cx:pt>
          <cx:pt idx="194">Guilt</cx:pt>
          <cx:pt idx="195">Guilt</cx:pt>
          <cx:pt idx="196">Guilt</cx:pt>
          <cx:pt idx="197">Guilt</cx:pt>
          <cx:pt idx="198">Guilt</cx:pt>
          <cx:pt idx="199">Guilt</cx:pt>
          <cx:pt idx="200">Guilt</cx:pt>
          <cx:pt idx="201">Guilt</cx:pt>
          <cx:pt idx="202">Guilt</cx:pt>
          <cx:pt idx="203">Guilt</cx:pt>
          <cx:pt idx="204">Guilt</cx:pt>
          <cx:pt idx="205">Guilt</cx:pt>
          <cx:pt idx="206">Guilt</cx:pt>
          <cx:pt idx="207">Guilt</cx:pt>
          <cx:pt idx="208">Guilt</cx:pt>
          <cx:pt idx="209">Guilt</cx:pt>
          <cx:pt idx="210">Guilt</cx:pt>
          <cx:pt idx="211">Guilt</cx:pt>
          <cx:pt idx="212">Guilt</cx:pt>
          <cx:pt idx="213">Guilt</cx:pt>
          <cx:pt idx="214">Guilt</cx:pt>
          <cx:pt idx="215">Guilt</cx:pt>
          <cx:pt idx="216">Guilt</cx:pt>
          <cx:pt idx="217">Guilt</cx:pt>
          <cx:pt idx="218">Guilt</cx:pt>
          <cx:pt idx="219">Guilt</cx:pt>
          <cx:pt idx="220">Guilt</cx:pt>
          <cx:pt idx="221">Guilt</cx:pt>
          <cx:pt idx="222">Guilt</cx:pt>
          <cx:pt idx="223">Guilt</cx:pt>
          <cx:pt idx="224">Guilt</cx:pt>
          <cx:pt idx="225">Guilt</cx:pt>
          <cx:pt idx="226">Guilt</cx:pt>
          <cx:pt idx="227">Guilt</cx:pt>
          <cx:pt idx="228">Guilt</cx:pt>
          <cx:pt idx="229">Guilt</cx:pt>
          <cx:pt idx="230">Guilt</cx:pt>
          <cx:pt idx="231">Guilt</cx:pt>
          <cx:pt idx="232">Guilt</cx:pt>
          <cx:pt idx="233">Guilt</cx:pt>
          <cx:pt idx="234">Guilt</cx:pt>
          <cx:pt idx="235">Guilt</cx:pt>
          <cx:pt idx="236">Guilt</cx:pt>
          <cx:pt idx="237">Guilt</cx:pt>
          <cx:pt idx="238">Guilt</cx:pt>
          <cx:pt idx="239">Guilt</cx:pt>
          <cx:pt idx="240">Guilt</cx:pt>
          <cx:pt idx="241">Guilt</cx:pt>
          <cx:pt idx="242">Guilt</cx:pt>
          <cx:pt idx="243">Guilt</cx:pt>
          <cx:pt idx="244">Guilt</cx:pt>
          <cx:pt idx="245">Guilt</cx:pt>
          <cx:pt idx="246">Guilt</cx:pt>
          <cx:pt idx="247">Guilt</cx:pt>
          <cx:pt idx="248">Guilt</cx:pt>
          <cx:pt idx="249">Guilt</cx:pt>
          <cx:pt idx="250">Guilt</cx:pt>
          <cx:pt idx="251">Guilt</cx:pt>
          <cx:pt idx="252">Guilt</cx:pt>
          <cx:pt idx="253">Guilt</cx:pt>
          <cx:pt idx="254">Negative Affect</cx:pt>
          <cx:pt idx="255">Negative Affect</cx:pt>
          <cx:pt idx="256">Negative Affect</cx:pt>
          <cx:pt idx="257">Negative Affect</cx:pt>
          <cx:pt idx="258">Negative Affect</cx:pt>
          <cx:pt idx="259">Negative Affect</cx:pt>
          <cx:pt idx="260">Negative Affect</cx:pt>
          <cx:pt idx="261">Negative Affect</cx:pt>
          <cx:pt idx="262">Negative Affect</cx:pt>
          <cx:pt idx="263">Negative Affect</cx:pt>
          <cx:pt idx="264">Negative Affect</cx:pt>
          <cx:pt idx="265">Negative Affect</cx:pt>
          <cx:pt idx="266">Negative Affect</cx:pt>
          <cx:pt idx="267">Negative Affect</cx:pt>
          <cx:pt idx="268">Negative Affect</cx:pt>
          <cx:pt idx="269">Negative Affect</cx:pt>
          <cx:pt idx="270">Negative Affect</cx:pt>
          <cx:pt idx="271">Negative Affect</cx:pt>
          <cx:pt idx="272">Negative Affect</cx:pt>
          <cx:pt idx="273">Negative Affect</cx:pt>
          <cx:pt idx="274">Negative Affect</cx:pt>
          <cx:pt idx="275">Negative Affect</cx:pt>
          <cx:pt idx="276">Negative Affect</cx:pt>
          <cx:pt idx="277">Negative Affect</cx:pt>
          <cx:pt idx="278">Negative Affect</cx:pt>
          <cx:pt idx="279">Negative Affect</cx:pt>
          <cx:pt idx="280">Negative Affect</cx:pt>
          <cx:pt idx="281">Negative Affect</cx:pt>
          <cx:pt idx="282">Negative Affect</cx:pt>
          <cx:pt idx="283">Negative Affect</cx:pt>
          <cx:pt idx="284">Negative Affect</cx:pt>
          <cx:pt idx="285">Negative Affect</cx:pt>
          <cx:pt idx="286">Negative Affect</cx:pt>
          <cx:pt idx="287">Negative Affect</cx:pt>
          <cx:pt idx="288">Negative Affect</cx:pt>
          <cx:pt idx="289">Negative Affect</cx:pt>
          <cx:pt idx="290">Negative Affect</cx:pt>
          <cx:pt idx="291">Negative Affect</cx:pt>
          <cx:pt idx="292">Negative Affect</cx:pt>
          <cx:pt idx="293">Negative Affect</cx:pt>
          <cx:pt idx="294">Negative Affect</cx:pt>
          <cx:pt idx="295">Negative Affect</cx:pt>
          <cx:pt idx="296">Negative Affect</cx:pt>
          <cx:pt idx="297">Negative Affect</cx:pt>
          <cx:pt idx="298">Negative Affect</cx:pt>
          <cx:pt idx="299">Negative Affect</cx:pt>
          <cx:pt idx="300">Negative Affect</cx:pt>
          <cx:pt idx="301">Negative Affect</cx:pt>
          <cx:pt idx="302">Negative Affect</cx:pt>
          <cx:pt idx="303">Negative Affect</cx:pt>
          <cx:pt idx="304">Negative Affect</cx:pt>
          <cx:pt idx="305">Negative Affect</cx:pt>
          <cx:pt idx="306">Negative Affect</cx:pt>
          <cx:pt idx="307">Negative Affect</cx:pt>
          <cx:pt idx="308">Negative Affect</cx:pt>
          <cx:pt idx="309">Negative Affect</cx:pt>
          <cx:pt idx="310">Negative Affect</cx:pt>
          <cx:pt idx="311">Negative Affect</cx:pt>
          <cx:pt idx="312">Negative Affect</cx:pt>
          <cx:pt idx="313">Negative Affect</cx:pt>
          <cx:pt idx="314">Negative Affect</cx:pt>
          <cx:pt idx="315">Negative Affect</cx:pt>
          <cx:pt idx="316">Negative Affect</cx:pt>
          <cx:pt idx="317">Negative Affect</cx:pt>
          <cx:pt idx="318">Negative Affect</cx:pt>
          <cx:pt idx="319">Negative Affect</cx:pt>
          <cx:pt idx="320">Negative Affect</cx:pt>
          <cx:pt idx="321">Negative Affect</cx:pt>
          <cx:pt idx="322">Negative Affect</cx:pt>
          <cx:pt idx="323">Negative Affect</cx:pt>
          <cx:pt idx="324">Negative Affect</cx:pt>
          <cx:pt idx="325">Negative Affect</cx:pt>
          <cx:pt idx="326">Negative Affect</cx:pt>
          <cx:pt idx="327">Negative Affect</cx:pt>
          <cx:pt idx="328">Negative Affect</cx:pt>
          <cx:pt idx="329">Negative Affect</cx:pt>
          <cx:pt idx="330">Negative Affect</cx:pt>
          <cx:pt idx="331">Negative Affect</cx:pt>
          <cx:pt idx="332">Negative Affect</cx:pt>
          <cx:pt idx="333">Negative Affect</cx:pt>
          <cx:pt idx="334">Negative Affect</cx:pt>
          <cx:pt idx="335">Negative Affect</cx:pt>
          <cx:pt idx="336">Negative Affect</cx:pt>
          <cx:pt idx="337">Negative Affect</cx:pt>
          <cx:pt idx="338">Negative Affect</cx:pt>
          <cx:pt idx="339">Negative Affect</cx:pt>
          <cx:pt idx="340">Negative Affect</cx:pt>
          <cx:pt idx="341">Negative Affect</cx:pt>
          <cx:pt idx="342">Negative Affect</cx:pt>
          <cx:pt idx="343">Negative Affect</cx:pt>
          <cx:pt idx="344">Negative Affect</cx:pt>
          <cx:pt idx="345">Negative Affect</cx:pt>
          <cx:pt idx="346">Negative Affect</cx:pt>
          <cx:pt idx="347">Negative Affect</cx:pt>
          <cx:pt idx="348">Negative Affect</cx:pt>
          <cx:pt idx="349">Negative Affect</cx:pt>
          <cx:pt idx="350">Negative Affect</cx:pt>
          <cx:pt idx="351">Negative Affect</cx:pt>
          <cx:pt idx="352">Negative Affect</cx:pt>
          <cx:pt idx="353">Negative Affect</cx:pt>
          <cx:pt idx="354">Negative Affect</cx:pt>
          <cx:pt idx="355">Negative Affect</cx:pt>
          <cx:pt idx="356">Negative Affect</cx:pt>
          <cx:pt idx="357">Negative Affect</cx:pt>
          <cx:pt idx="358">Negative Affect</cx:pt>
          <cx:pt idx="359">Negative Affect</cx:pt>
          <cx:pt idx="360">Negative Affect</cx:pt>
          <cx:pt idx="361">Negative Affect</cx:pt>
          <cx:pt idx="362">Negative Affect</cx:pt>
          <cx:pt idx="363">Negative Affect</cx:pt>
          <cx:pt idx="364">Negative Affect</cx:pt>
          <cx:pt idx="365">Negative Affect</cx:pt>
          <cx:pt idx="366">Negative Affect</cx:pt>
          <cx:pt idx="367">Negative Affect</cx:pt>
          <cx:pt idx="368">Negative Affect</cx:pt>
          <cx:pt idx="369">Negative Affect</cx:pt>
          <cx:pt idx="370">Negative Affect</cx:pt>
          <cx:pt idx="371">Negative Affect</cx:pt>
          <cx:pt idx="372">Negative Affect</cx:pt>
          <cx:pt idx="373">Negative Affect</cx:pt>
          <cx:pt idx="374">Negative Affect</cx:pt>
          <cx:pt idx="375">Negative Affect</cx:pt>
          <cx:pt idx="376">Negative Affect</cx:pt>
          <cx:pt idx="377">Negative Affect</cx:pt>
          <cx:pt idx="378">Negative Affect</cx:pt>
          <cx:pt idx="379">Negative Affect</cx:pt>
          <cx:pt idx="380">Negative Affect</cx:pt>
        </cx:lvl>
      </cx:strDim>
      <cx:numDim type="val">
        <cx:f>Sheet1!$B$2:$B$382</cx:f>
        <cx:lvl ptCount="381" formatCode="0.0">
          <cx:pt idx="0">3</cx:pt>
          <cx:pt idx="1">5.4000000000000004</cx:pt>
          <cx:pt idx="2">3.7999999999999998</cx:pt>
          <cx:pt idx="3">6.2000000000000002</cx:pt>
          <cx:pt idx="4">2.6000000000000001</cx:pt>
          <cx:pt idx="5">3.2000000000000002</cx:pt>
          <cx:pt idx="6">3.6000000000000001</cx:pt>
          <cx:pt idx="7">1.8</cx:pt>
          <cx:pt idx="8">5.4000000000000004</cx:pt>
          <cx:pt idx="9">7</cx:pt>
          <cx:pt idx="10">2.6000000000000001</cx:pt>
          <cx:pt idx="11">4</cx:pt>
          <cx:pt idx="12">1</cx:pt>
          <cx:pt idx="13">5.7999999999999998</cx:pt>
          <cx:pt idx="14">5</cx:pt>
          <cx:pt idx="15">3.3999999999999999</cx:pt>
          <cx:pt idx="16">4.2000000000000002</cx:pt>
          <cx:pt idx="17">3</cx:pt>
          <cx:pt idx="18">5.7999999999999998</cx:pt>
          <cx:pt idx="19">6.2000000000000002</cx:pt>
          <cx:pt idx="20">3.7999999999999998</cx:pt>
          <cx:pt idx="21">4.5999999999999996</cx:pt>
          <cx:pt idx="22">1.6000000000000001</cx:pt>
          <cx:pt idx="23">2</cx:pt>
          <cx:pt idx="24">2.6000000000000001</cx:pt>
          <cx:pt idx="25">4</cx:pt>
          <cx:pt idx="26">5.4000000000000004</cx:pt>
          <cx:pt idx="27">1</cx:pt>
          <cx:pt idx="28">1</cx:pt>
          <cx:pt idx="29">4.7999999999999998</cx:pt>
          <cx:pt idx="30">3.3999999999999999</cx:pt>
          <cx:pt idx="31">4</cx:pt>
          <cx:pt idx="32">2</cx:pt>
          <cx:pt idx="33">3</cx:pt>
          <cx:pt idx="34">1.6000000000000001</cx:pt>
          <cx:pt idx="35">4.5999999999999996</cx:pt>
          <cx:pt idx="36">5.2000000000000002</cx:pt>
          <cx:pt idx="37">1.8</cx:pt>
          <cx:pt idx="38">3.3999999999999999</cx:pt>
          <cx:pt idx="39">3.2000000000000002</cx:pt>
          <cx:pt idx="40">2.3999999999999999</cx:pt>
          <cx:pt idx="41">1.6000000000000001</cx:pt>
          <cx:pt idx="42">4.4000000000000004</cx:pt>
          <cx:pt idx="43">2.2000000000000002</cx:pt>
          <cx:pt idx="44">5.7999999999999998</cx:pt>
          <cx:pt idx="45">3</cx:pt>
          <cx:pt idx="46">1.3999999999999999</cx:pt>
          <cx:pt idx="47">5.2000000000000002</cx:pt>
          <cx:pt idx="48">1</cx:pt>
          <cx:pt idx="49">4.2000000000000002</cx:pt>
          <cx:pt idx="50">3.3999999999999999</cx:pt>
          <cx:pt idx="51">6.5999999999999996</cx:pt>
          <cx:pt idx="52">3</cx:pt>
          <cx:pt idx="53">2.7999999999999998</cx:pt>
          <cx:pt idx="54">4</cx:pt>
          <cx:pt idx="55">2.6000000000000001</cx:pt>
          <cx:pt idx="56">5</cx:pt>
          <cx:pt idx="57">4.4000000000000004</cx:pt>
          <cx:pt idx="58">3.3999999999999999</cx:pt>
          <cx:pt idx="59">4.4000000000000004</cx:pt>
          <cx:pt idx="60">5.2000000000000002</cx:pt>
          <cx:pt idx="61">1.3999999999999999</cx:pt>
          <cx:pt idx="62">4.7999999999999998</cx:pt>
          <cx:pt idx="63">3.2000000000000002</cx:pt>
          <cx:pt idx="64">1.6000000000000001</cx:pt>
          <cx:pt idx="65">5.7999999999999998</cx:pt>
          <cx:pt idx="66">4.2000000000000002</cx:pt>
          <cx:pt idx="67">3</cx:pt>
          <cx:pt idx="68">5.2000000000000002</cx:pt>
          <cx:pt idx="69">6</cx:pt>
          <cx:pt idx="70">3</cx:pt>
          <cx:pt idx="71">6.4000000000000004</cx:pt>
          <cx:pt idx="72">6.5999999999999996</cx:pt>
          <cx:pt idx="73">3</cx:pt>
          <cx:pt idx="74">4.4000000000000004</cx:pt>
          <cx:pt idx="75">4.2000000000000002</cx:pt>
          <cx:pt idx="76">4</cx:pt>
          <cx:pt idx="77">3.6000000000000001</cx:pt>
          <cx:pt idx="78">2.6000000000000001</cx:pt>
          <cx:pt idx="79">1.8</cx:pt>
          <cx:pt idx="80">2.2000000000000002</cx:pt>
          <cx:pt idx="81">5.4000000000000004</cx:pt>
          <cx:pt idx="82">1.6000000000000001</cx:pt>
          <cx:pt idx="83">4.2000000000000002</cx:pt>
          <cx:pt idx="127">1</cx:pt>
          <cx:pt idx="128">2</cx:pt>
          <cx:pt idx="129">6</cx:pt>
          <cx:pt idx="130">1</cx:pt>
          <cx:pt idx="131">2.5</cx:pt>
          <cx:pt idx="132">3.5</cx:pt>
          <cx:pt idx="133">3.5</cx:pt>
          <cx:pt idx="134">6.5</cx:pt>
          <cx:pt idx="135">3</cx:pt>
          <cx:pt idx="136">1</cx:pt>
          <cx:pt idx="137">1</cx:pt>
          <cx:pt idx="138">6</cx:pt>
          <cx:pt idx="139">2.5</cx:pt>
          <cx:pt idx="140">1</cx:pt>
          <cx:pt idx="141">1</cx:pt>
          <cx:pt idx="142">5</cx:pt>
          <cx:pt idx="143">2</cx:pt>
          <cx:pt idx="144">4.5</cx:pt>
          <cx:pt idx="145">1</cx:pt>
          <cx:pt idx="146">1</cx:pt>
          <cx:pt idx="147">6.5</cx:pt>
          <cx:pt idx="148">1</cx:pt>
          <cx:pt idx="149">3.5</cx:pt>
          <cx:pt idx="150">1</cx:pt>
          <cx:pt idx="151">1</cx:pt>
          <cx:pt idx="152">3.5</cx:pt>
          <cx:pt idx="153">2</cx:pt>
          <cx:pt idx="154">1</cx:pt>
          <cx:pt idx="155">2</cx:pt>
          <cx:pt idx="156">1</cx:pt>
          <cx:pt idx="157">4.5</cx:pt>
          <cx:pt idx="158">1</cx:pt>
          <cx:pt idx="159">1</cx:pt>
          <cx:pt idx="160">5</cx:pt>
          <cx:pt idx="161">4</cx:pt>
          <cx:pt idx="162">5.5</cx:pt>
          <cx:pt idx="163">4.5</cx:pt>
          <cx:pt idx="164">3</cx:pt>
          <cx:pt idx="165">1.5</cx:pt>
          <cx:pt idx="166">7</cx:pt>
          <cx:pt idx="167">6.5</cx:pt>
          <cx:pt idx="168">5</cx:pt>
          <cx:pt idx="169">1</cx:pt>
          <cx:pt idx="170">1</cx:pt>
          <cx:pt idx="171">4</cx:pt>
          <cx:pt idx="172">7</cx:pt>
          <cx:pt idx="173">1</cx:pt>
          <cx:pt idx="174">3.5</cx:pt>
          <cx:pt idx="175">1</cx:pt>
          <cx:pt idx="176">1</cx:pt>
          <cx:pt idx="177">2</cx:pt>
          <cx:pt idx="178">2.5</cx:pt>
          <cx:pt idx="179">1</cx:pt>
          <cx:pt idx="180">1</cx:pt>
          <cx:pt idx="181">4</cx:pt>
          <cx:pt idx="182">3.5</cx:pt>
          <cx:pt idx="183">4</cx:pt>
          <cx:pt idx="184">2</cx:pt>
          <cx:pt idx="185">6</cx:pt>
          <cx:pt idx="186">4</cx:pt>
          <cx:pt idx="187">1</cx:pt>
          <cx:pt idx="188">3.5</cx:pt>
          <cx:pt idx="189">1</cx:pt>
          <cx:pt idx="190">2</cx:pt>
          <cx:pt idx="191">3.5</cx:pt>
          <cx:pt idx="192">5</cx:pt>
          <cx:pt idx="193">1.5</cx:pt>
          <cx:pt idx="194">4</cx:pt>
          <cx:pt idx="195">5</cx:pt>
          <cx:pt idx="196">4</cx:pt>
          <cx:pt idx="197">1</cx:pt>
          <cx:pt idx="198">1</cx:pt>
          <cx:pt idx="199">1.5</cx:pt>
          <cx:pt idx="200">1</cx:pt>
          <cx:pt idx="201">1</cx:pt>
          <cx:pt idx="202">4</cx:pt>
          <cx:pt idx="203">7</cx:pt>
          <cx:pt idx="204">1</cx:pt>
          <cx:pt idx="205">7</cx:pt>
          <cx:pt idx="206">6</cx:pt>
          <cx:pt idx="207">6.5</cx:pt>
          <cx:pt idx="208">1.5</cx:pt>
          <cx:pt idx="209">2</cx:pt>
          <cx:pt idx="210">3.5</cx:pt>
          <cx:pt idx="254">2.2000000000000002</cx:pt>
          <cx:pt idx="255">1</cx:pt>
          <cx:pt idx="256">1</cx:pt>
          <cx:pt idx="257">1</cx:pt>
          <cx:pt idx="258">1</cx:pt>
          <cx:pt idx="259">1</cx:pt>
          <cx:pt idx="260">4.7999999999999998</cx:pt>
          <cx:pt idx="261">1.6000000000000001</cx:pt>
          <cx:pt idx="262">1</cx:pt>
          <cx:pt idx="263">1</cx:pt>
          <cx:pt idx="264">1</cx:pt>
          <cx:pt idx="265">6.2000000000000002</cx:pt>
          <cx:pt idx="266">1</cx:pt>
          <cx:pt idx="267">1</cx:pt>
          <cx:pt idx="268">1</cx:pt>
          <cx:pt idx="269">1.8</cx:pt>
          <cx:pt idx="270">1</cx:pt>
          <cx:pt idx="271">1</cx:pt>
          <cx:pt idx="272">1.2</cx:pt>
          <cx:pt idx="273">1</cx:pt>
          <cx:pt idx="274">1.6000000000000001</cx:pt>
          <cx:pt idx="275">1</cx:pt>
          <cx:pt idx="276">1.6000000000000001</cx:pt>
          <cx:pt idx="277">1</cx:pt>
          <cx:pt idx="278">1.2</cx:pt>
          <cx:pt idx="279">1</cx:pt>
          <cx:pt idx="280">1.2</cx:pt>
          <cx:pt idx="281">1</cx:pt>
          <cx:pt idx="282">1</cx:pt>
          <cx:pt idx="283">1</cx:pt>
          <cx:pt idx="284">1</cx:pt>
          <cx:pt idx="285">1</cx:pt>
          <cx:pt idx="286">3</cx:pt>
          <cx:pt idx="287">3.6000000000000001</cx:pt>
          <cx:pt idx="288">1.8</cx:pt>
          <cx:pt idx="289">2.7999999999999998</cx:pt>
          <cx:pt idx="290">1</cx:pt>
          <cx:pt idx="291">1.8</cx:pt>
          <cx:pt idx="292">1</cx:pt>
          <cx:pt idx="293">1.6000000000000001</cx:pt>
          <cx:pt idx="294">3.3999999999999999</cx:pt>
          <cx:pt idx="295">1.6000000000000001</cx:pt>
          <cx:pt idx="296">1</cx:pt>
          <cx:pt idx="297">1.2</cx:pt>
          <cx:pt idx="298">1.8</cx:pt>
          <cx:pt idx="299">1.3999999999999999</cx:pt>
          <cx:pt idx="300">1.2</cx:pt>
          <cx:pt idx="301">2.3999999999999999</cx:pt>
          <cx:pt idx="302">1.2</cx:pt>
          <cx:pt idx="303">1.3999999999999999</cx:pt>
          <cx:pt idx="304">2.3999999999999999</cx:pt>
          <cx:pt idx="305">1</cx:pt>
          <cx:pt idx="306">1.3999999999999999</cx:pt>
          <cx:pt idx="307">2</cx:pt>
          <cx:pt idx="308">1.6000000000000001</cx:pt>
          <cx:pt idx="309">2</cx:pt>
          <cx:pt idx="310">1.3999999999999999</cx:pt>
          <cx:pt idx="311">1</cx:pt>
          <cx:pt idx="312">2.3999999999999999</cx:pt>
          <cx:pt idx="313">1.2</cx:pt>
          <cx:pt idx="314">1.3999999999999999</cx:pt>
          <cx:pt idx="315">1</cx:pt>
          <cx:pt idx="316">1</cx:pt>
          <cx:pt idx="317">2.7999999999999998</cx:pt>
          <cx:pt idx="318">1.2</cx:pt>
          <cx:pt idx="319">1.3999999999999999</cx:pt>
          <cx:pt idx="320">1.2</cx:pt>
          <cx:pt idx="321">1.3999999999999999</cx:pt>
          <cx:pt idx="322">1</cx:pt>
          <cx:pt idx="323">3</cx:pt>
          <cx:pt idx="324">2.7999999999999998</cx:pt>
          <cx:pt idx="325">1</cx:pt>
          <cx:pt idx="326">1</cx:pt>
          <cx:pt idx="327">1</cx:pt>
          <cx:pt idx="328">1</cx:pt>
          <cx:pt idx="329">1.2</cx:pt>
          <cx:pt idx="330">3</cx:pt>
          <cx:pt idx="331">1.8</cx:pt>
          <cx:pt idx="332">1.6000000000000001</cx:pt>
          <cx:pt idx="333">1.6000000000000001</cx:pt>
          <cx:pt idx="334">5.2000000000000002</cx:pt>
          <cx:pt idx="335">1.6000000000000001</cx:pt>
          <cx:pt idx="336">1.3999999999999999</cx:pt>
          <cx:pt idx="337">1.6000000000000001</cx:pt>
        </cx:lvl>
      </cx:numDim>
    </cx:data>
    <cx:data id="1">
      <cx:strDim type="cat">
        <cx:f>Sheet1!$A$2:$A$382</cx:f>
        <cx:lvl ptCount="381">
          <cx:pt idx="0">Positive Affect</cx:pt>
          <cx:pt idx="1">Positive Affect</cx:pt>
          <cx:pt idx="2">Positive Affect</cx:pt>
          <cx:pt idx="3">Positive Affect</cx:pt>
          <cx:pt idx="4">Positive Affect</cx:pt>
          <cx:pt idx="5">Positive Affect</cx:pt>
          <cx:pt idx="6">Positive Affect</cx:pt>
          <cx:pt idx="7">Positive Affect</cx:pt>
          <cx:pt idx="8">Positive Affect</cx:pt>
          <cx:pt idx="9">Positive Affect</cx:pt>
          <cx:pt idx="10">Positive Affect</cx:pt>
          <cx:pt idx="11">Positive Affect</cx:pt>
          <cx:pt idx="12">Positive Affect</cx:pt>
          <cx:pt idx="13">Positive Affect</cx:pt>
          <cx:pt idx="14">Positive Affect</cx:pt>
          <cx:pt idx="15">Positive Affect</cx:pt>
          <cx:pt idx="16">Positive Affect</cx:pt>
          <cx:pt idx="17">Positive Affect</cx:pt>
          <cx:pt idx="18">Positive Affect</cx:pt>
          <cx:pt idx="19">Positive Affect</cx:pt>
          <cx:pt idx="20">Positive Affect</cx:pt>
          <cx:pt idx="21">Positive Affect</cx:pt>
          <cx:pt idx="22">Positive Affect</cx:pt>
          <cx:pt idx="23">Positive Affect</cx:pt>
          <cx:pt idx="24">Positive Affect</cx:pt>
          <cx:pt idx="25">Positive Affect</cx:pt>
          <cx:pt idx="26">Positive Affect</cx:pt>
          <cx:pt idx="27">Positive Affect</cx:pt>
          <cx:pt idx="28">Positive Affect</cx:pt>
          <cx:pt idx="29">Positive Affect</cx:pt>
          <cx:pt idx="30">Positive Affect</cx:pt>
          <cx:pt idx="31">Positive Affect</cx:pt>
          <cx:pt idx="32">Positive Affect</cx:pt>
          <cx:pt idx="33">Positive Affect</cx:pt>
          <cx:pt idx="34">Positive Affect</cx:pt>
          <cx:pt idx="35">Positive Affect</cx:pt>
          <cx:pt idx="36">Positive Affect</cx:pt>
          <cx:pt idx="37">Positive Affect</cx:pt>
          <cx:pt idx="38">Positive Affect</cx:pt>
          <cx:pt idx="39">Positive Affect</cx:pt>
          <cx:pt idx="40">Positive Affect</cx:pt>
          <cx:pt idx="41">Positive Affect</cx:pt>
          <cx:pt idx="42">Positive Affect</cx:pt>
          <cx:pt idx="43">Positive Affect</cx:pt>
          <cx:pt idx="44">Positive Affect</cx:pt>
          <cx:pt idx="45">Positive Affect</cx:pt>
          <cx:pt idx="46">Positive Affect</cx:pt>
          <cx:pt idx="47">Positive Affect</cx:pt>
          <cx:pt idx="48">Positive Affect</cx:pt>
          <cx:pt idx="49">Positive Affect</cx:pt>
          <cx:pt idx="50">Positive Affect</cx:pt>
          <cx:pt idx="51">Positive Affect</cx:pt>
          <cx:pt idx="52">Positive Affect</cx:pt>
          <cx:pt idx="53">Positive Affect</cx:pt>
          <cx:pt idx="54">Positive Affect</cx:pt>
          <cx:pt idx="55">Positive Affect</cx:pt>
          <cx:pt idx="56">Positive Affect</cx:pt>
          <cx:pt idx="57">Positive Affect</cx:pt>
          <cx:pt idx="58">Positive Affect</cx:pt>
          <cx:pt idx="59">Positive Affect</cx:pt>
          <cx:pt idx="60">Positive Affect</cx:pt>
          <cx:pt idx="61">Positive Affect</cx:pt>
          <cx:pt idx="62">Positive Affect</cx:pt>
          <cx:pt idx="63">Positive Affect</cx:pt>
          <cx:pt idx="64">Positive Affect</cx:pt>
          <cx:pt idx="65">Positive Affect</cx:pt>
          <cx:pt idx="66">Positive Affect</cx:pt>
          <cx:pt idx="67">Positive Affect</cx:pt>
          <cx:pt idx="68">Positive Affect</cx:pt>
          <cx:pt idx="69">Positive Affect</cx:pt>
          <cx:pt idx="70">Positive Affect</cx:pt>
          <cx:pt idx="71">Positive Affect</cx:pt>
          <cx:pt idx="72">Positive Affect</cx:pt>
          <cx:pt idx="73">Positive Affect</cx:pt>
          <cx:pt idx="74">Positive Affect</cx:pt>
          <cx:pt idx="75">Positive Affect</cx:pt>
          <cx:pt idx="76">Positive Affect</cx:pt>
          <cx:pt idx="77">Positive Affect</cx:pt>
          <cx:pt idx="78">Positive Affect</cx:pt>
          <cx:pt idx="79">Positive Affect</cx:pt>
          <cx:pt idx="80">Positive Affect</cx:pt>
          <cx:pt idx="81">Positive Affect</cx:pt>
          <cx:pt idx="82">Positive Affect</cx:pt>
          <cx:pt idx="83">Positive Affect</cx:pt>
          <cx:pt idx="84">Positive Affect</cx:pt>
          <cx:pt idx="85">Positive Affect</cx:pt>
          <cx:pt idx="86">Positive Affect</cx:pt>
          <cx:pt idx="87">Positive Affect</cx:pt>
          <cx:pt idx="88">Positive Affect</cx:pt>
          <cx:pt idx="89">Positive Affect</cx:pt>
          <cx:pt idx="90">Positive Affect</cx:pt>
          <cx:pt idx="91">Positive Affect</cx:pt>
          <cx:pt idx="92">Positive Affect</cx:pt>
          <cx:pt idx="93">Positive Affect</cx:pt>
          <cx:pt idx="94">Positive Affect</cx:pt>
          <cx:pt idx="95">Positive Affect</cx:pt>
          <cx:pt idx="96">Positive Affect</cx:pt>
          <cx:pt idx="97">Positive Affect</cx:pt>
          <cx:pt idx="98">Positive Affect</cx:pt>
          <cx:pt idx="99">Positive Affect</cx:pt>
          <cx:pt idx="100">Positive Affect</cx:pt>
          <cx:pt idx="101">Positive Affect</cx:pt>
          <cx:pt idx="102">Positive Affect</cx:pt>
          <cx:pt idx="103">Positive Affect</cx:pt>
          <cx:pt idx="104">Positive Affect</cx:pt>
          <cx:pt idx="105">Positive Affect</cx:pt>
          <cx:pt idx="106">Positive Affect</cx:pt>
          <cx:pt idx="107">Positive Affect</cx:pt>
          <cx:pt idx="108">Positive Affect</cx:pt>
          <cx:pt idx="109">Positive Affect</cx:pt>
          <cx:pt idx="110">Positive Affect</cx:pt>
          <cx:pt idx="111">Positive Affect</cx:pt>
          <cx:pt idx="112">Positive Affect</cx:pt>
          <cx:pt idx="113">Positive Affect</cx:pt>
          <cx:pt idx="114">Positive Affect</cx:pt>
          <cx:pt idx="115">Positive Affect</cx:pt>
          <cx:pt idx="116">Positive Affect</cx:pt>
          <cx:pt idx="117">Positive Affect</cx:pt>
          <cx:pt idx="118">Positive Affect</cx:pt>
          <cx:pt idx="119">Positive Affect</cx:pt>
          <cx:pt idx="120">Positive Affect</cx:pt>
          <cx:pt idx="121">Positive Affect</cx:pt>
          <cx:pt idx="122">Positive Affect</cx:pt>
          <cx:pt idx="123">Positive Affect</cx:pt>
          <cx:pt idx="124">Positive Affect</cx:pt>
          <cx:pt idx="125">Positive Affect</cx:pt>
          <cx:pt idx="126">Positive Affect</cx:pt>
          <cx:pt idx="127">Guilt</cx:pt>
          <cx:pt idx="128">Guilt</cx:pt>
          <cx:pt idx="129">Guilt</cx:pt>
          <cx:pt idx="130">Guilt</cx:pt>
          <cx:pt idx="131">Guilt</cx:pt>
          <cx:pt idx="132">Guilt</cx:pt>
          <cx:pt idx="133">Guilt</cx:pt>
          <cx:pt idx="134">Guilt</cx:pt>
          <cx:pt idx="135">Guilt</cx:pt>
          <cx:pt idx="136">Guilt</cx:pt>
          <cx:pt idx="137">Guilt</cx:pt>
          <cx:pt idx="138">Guilt</cx:pt>
          <cx:pt idx="139">Guilt</cx:pt>
          <cx:pt idx="140">Guilt</cx:pt>
          <cx:pt idx="141">Guilt</cx:pt>
          <cx:pt idx="142">Guilt</cx:pt>
          <cx:pt idx="143">Guilt</cx:pt>
          <cx:pt idx="144">Guilt</cx:pt>
          <cx:pt idx="145">Guilt</cx:pt>
          <cx:pt idx="146">Guilt</cx:pt>
          <cx:pt idx="147">Guilt</cx:pt>
          <cx:pt idx="148">Guilt</cx:pt>
          <cx:pt idx="149">Guilt</cx:pt>
          <cx:pt idx="150">Guilt</cx:pt>
          <cx:pt idx="151">Guilt</cx:pt>
          <cx:pt idx="152">Guilt</cx:pt>
          <cx:pt idx="153">Guilt</cx:pt>
          <cx:pt idx="154">Guilt</cx:pt>
          <cx:pt idx="155">Guilt</cx:pt>
          <cx:pt idx="156">Guilt</cx:pt>
          <cx:pt idx="157">Guilt</cx:pt>
          <cx:pt idx="158">Guilt</cx:pt>
          <cx:pt idx="159">Guilt</cx:pt>
          <cx:pt idx="160">Guilt</cx:pt>
          <cx:pt idx="161">Guilt</cx:pt>
          <cx:pt idx="162">Guilt</cx:pt>
          <cx:pt idx="163">Guilt</cx:pt>
          <cx:pt idx="164">Guilt</cx:pt>
          <cx:pt idx="165">Guilt</cx:pt>
          <cx:pt idx="166">Guilt</cx:pt>
          <cx:pt idx="167">Guilt</cx:pt>
          <cx:pt idx="168">Guilt</cx:pt>
          <cx:pt idx="169">Guilt</cx:pt>
          <cx:pt idx="170">Guilt</cx:pt>
          <cx:pt idx="171">Guilt</cx:pt>
          <cx:pt idx="172">Guilt</cx:pt>
          <cx:pt idx="173">Guilt</cx:pt>
          <cx:pt idx="174">Guilt</cx:pt>
          <cx:pt idx="175">Guilt</cx:pt>
          <cx:pt idx="176">Guilt</cx:pt>
          <cx:pt idx="177">Guilt</cx:pt>
          <cx:pt idx="178">Guilt</cx:pt>
          <cx:pt idx="179">Guilt</cx:pt>
          <cx:pt idx="180">Guilt</cx:pt>
          <cx:pt idx="181">Guilt</cx:pt>
          <cx:pt idx="182">Guilt</cx:pt>
          <cx:pt idx="183">Guilt</cx:pt>
          <cx:pt idx="184">Guilt</cx:pt>
          <cx:pt idx="185">Guilt</cx:pt>
          <cx:pt idx="186">Guilt</cx:pt>
          <cx:pt idx="187">Guilt</cx:pt>
          <cx:pt idx="188">Guilt</cx:pt>
          <cx:pt idx="189">Guilt</cx:pt>
          <cx:pt idx="190">Guilt</cx:pt>
          <cx:pt idx="191">Guilt</cx:pt>
          <cx:pt idx="192">Guilt</cx:pt>
          <cx:pt idx="193">Guilt</cx:pt>
          <cx:pt idx="194">Guilt</cx:pt>
          <cx:pt idx="195">Guilt</cx:pt>
          <cx:pt idx="196">Guilt</cx:pt>
          <cx:pt idx="197">Guilt</cx:pt>
          <cx:pt idx="198">Guilt</cx:pt>
          <cx:pt idx="199">Guilt</cx:pt>
          <cx:pt idx="200">Guilt</cx:pt>
          <cx:pt idx="201">Guilt</cx:pt>
          <cx:pt idx="202">Guilt</cx:pt>
          <cx:pt idx="203">Guilt</cx:pt>
          <cx:pt idx="204">Guilt</cx:pt>
          <cx:pt idx="205">Guilt</cx:pt>
          <cx:pt idx="206">Guilt</cx:pt>
          <cx:pt idx="207">Guilt</cx:pt>
          <cx:pt idx="208">Guilt</cx:pt>
          <cx:pt idx="209">Guilt</cx:pt>
          <cx:pt idx="210">Guilt</cx:pt>
          <cx:pt idx="211">Guilt</cx:pt>
          <cx:pt idx="212">Guilt</cx:pt>
          <cx:pt idx="213">Guilt</cx:pt>
          <cx:pt idx="214">Guilt</cx:pt>
          <cx:pt idx="215">Guilt</cx:pt>
          <cx:pt idx="216">Guilt</cx:pt>
          <cx:pt idx="217">Guilt</cx:pt>
          <cx:pt idx="218">Guilt</cx:pt>
          <cx:pt idx="219">Guilt</cx:pt>
          <cx:pt idx="220">Guilt</cx:pt>
          <cx:pt idx="221">Guilt</cx:pt>
          <cx:pt idx="222">Guilt</cx:pt>
          <cx:pt idx="223">Guilt</cx:pt>
          <cx:pt idx="224">Guilt</cx:pt>
          <cx:pt idx="225">Guilt</cx:pt>
          <cx:pt idx="226">Guilt</cx:pt>
          <cx:pt idx="227">Guilt</cx:pt>
          <cx:pt idx="228">Guilt</cx:pt>
          <cx:pt idx="229">Guilt</cx:pt>
          <cx:pt idx="230">Guilt</cx:pt>
          <cx:pt idx="231">Guilt</cx:pt>
          <cx:pt idx="232">Guilt</cx:pt>
          <cx:pt idx="233">Guilt</cx:pt>
          <cx:pt idx="234">Guilt</cx:pt>
          <cx:pt idx="235">Guilt</cx:pt>
          <cx:pt idx="236">Guilt</cx:pt>
          <cx:pt idx="237">Guilt</cx:pt>
          <cx:pt idx="238">Guilt</cx:pt>
          <cx:pt idx="239">Guilt</cx:pt>
          <cx:pt idx="240">Guilt</cx:pt>
          <cx:pt idx="241">Guilt</cx:pt>
          <cx:pt idx="242">Guilt</cx:pt>
          <cx:pt idx="243">Guilt</cx:pt>
          <cx:pt idx="244">Guilt</cx:pt>
          <cx:pt idx="245">Guilt</cx:pt>
          <cx:pt idx="246">Guilt</cx:pt>
          <cx:pt idx="247">Guilt</cx:pt>
          <cx:pt idx="248">Guilt</cx:pt>
          <cx:pt idx="249">Guilt</cx:pt>
          <cx:pt idx="250">Guilt</cx:pt>
          <cx:pt idx="251">Guilt</cx:pt>
          <cx:pt idx="252">Guilt</cx:pt>
          <cx:pt idx="253">Guilt</cx:pt>
          <cx:pt idx="254">Negative Affect</cx:pt>
          <cx:pt idx="255">Negative Affect</cx:pt>
          <cx:pt idx="256">Negative Affect</cx:pt>
          <cx:pt idx="257">Negative Affect</cx:pt>
          <cx:pt idx="258">Negative Affect</cx:pt>
          <cx:pt idx="259">Negative Affect</cx:pt>
          <cx:pt idx="260">Negative Affect</cx:pt>
          <cx:pt idx="261">Negative Affect</cx:pt>
          <cx:pt idx="262">Negative Affect</cx:pt>
          <cx:pt idx="263">Negative Affect</cx:pt>
          <cx:pt idx="264">Negative Affect</cx:pt>
          <cx:pt idx="265">Negative Affect</cx:pt>
          <cx:pt idx="266">Negative Affect</cx:pt>
          <cx:pt idx="267">Negative Affect</cx:pt>
          <cx:pt idx="268">Negative Affect</cx:pt>
          <cx:pt idx="269">Negative Affect</cx:pt>
          <cx:pt idx="270">Negative Affect</cx:pt>
          <cx:pt idx="271">Negative Affect</cx:pt>
          <cx:pt idx="272">Negative Affect</cx:pt>
          <cx:pt idx="273">Negative Affect</cx:pt>
          <cx:pt idx="274">Negative Affect</cx:pt>
          <cx:pt idx="275">Negative Affect</cx:pt>
          <cx:pt idx="276">Negative Affect</cx:pt>
          <cx:pt idx="277">Negative Affect</cx:pt>
          <cx:pt idx="278">Negative Affect</cx:pt>
          <cx:pt idx="279">Negative Affect</cx:pt>
          <cx:pt idx="280">Negative Affect</cx:pt>
          <cx:pt idx="281">Negative Affect</cx:pt>
          <cx:pt idx="282">Negative Affect</cx:pt>
          <cx:pt idx="283">Negative Affect</cx:pt>
          <cx:pt idx="284">Negative Affect</cx:pt>
          <cx:pt idx="285">Negative Affect</cx:pt>
          <cx:pt idx="286">Negative Affect</cx:pt>
          <cx:pt idx="287">Negative Affect</cx:pt>
          <cx:pt idx="288">Negative Affect</cx:pt>
          <cx:pt idx="289">Negative Affect</cx:pt>
          <cx:pt idx="290">Negative Affect</cx:pt>
          <cx:pt idx="291">Negative Affect</cx:pt>
          <cx:pt idx="292">Negative Affect</cx:pt>
          <cx:pt idx="293">Negative Affect</cx:pt>
          <cx:pt idx="294">Negative Affect</cx:pt>
          <cx:pt idx="295">Negative Affect</cx:pt>
          <cx:pt idx="296">Negative Affect</cx:pt>
          <cx:pt idx="297">Negative Affect</cx:pt>
          <cx:pt idx="298">Negative Affect</cx:pt>
          <cx:pt idx="299">Negative Affect</cx:pt>
          <cx:pt idx="300">Negative Affect</cx:pt>
          <cx:pt idx="301">Negative Affect</cx:pt>
          <cx:pt idx="302">Negative Affect</cx:pt>
          <cx:pt idx="303">Negative Affect</cx:pt>
          <cx:pt idx="304">Negative Affect</cx:pt>
          <cx:pt idx="305">Negative Affect</cx:pt>
          <cx:pt idx="306">Negative Affect</cx:pt>
          <cx:pt idx="307">Negative Affect</cx:pt>
          <cx:pt idx="308">Negative Affect</cx:pt>
          <cx:pt idx="309">Negative Affect</cx:pt>
          <cx:pt idx="310">Negative Affect</cx:pt>
          <cx:pt idx="311">Negative Affect</cx:pt>
          <cx:pt idx="312">Negative Affect</cx:pt>
          <cx:pt idx="313">Negative Affect</cx:pt>
          <cx:pt idx="314">Negative Affect</cx:pt>
          <cx:pt idx="315">Negative Affect</cx:pt>
          <cx:pt idx="316">Negative Affect</cx:pt>
          <cx:pt idx="317">Negative Affect</cx:pt>
          <cx:pt idx="318">Negative Affect</cx:pt>
          <cx:pt idx="319">Negative Affect</cx:pt>
          <cx:pt idx="320">Negative Affect</cx:pt>
          <cx:pt idx="321">Negative Affect</cx:pt>
          <cx:pt idx="322">Negative Affect</cx:pt>
          <cx:pt idx="323">Negative Affect</cx:pt>
          <cx:pt idx="324">Negative Affect</cx:pt>
          <cx:pt idx="325">Negative Affect</cx:pt>
          <cx:pt idx="326">Negative Affect</cx:pt>
          <cx:pt idx="327">Negative Affect</cx:pt>
          <cx:pt idx="328">Negative Affect</cx:pt>
          <cx:pt idx="329">Negative Affect</cx:pt>
          <cx:pt idx="330">Negative Affect</cx:pt>
          <cx:pt idx="331">Negative Affect</cx:pt>
          <cx:pt idx="332">Negative Affect</cx:pt>
          <cx:pt idx="333">Negative Affect</cx:pt>
          <cx:pt idx="334">Negative Affect</cx:pt>
          <cx:pt idx="335">Negative Affect</cx:pt>
          <cx:pt idx="336">Negative Affect</cx:pt>
          <cx:pt idx="337">Negative Affect</cx:pt>
          <cx:pt idx="338">Negative Affect</cx:pt>
          <cx:pt idx="339">Negative Affect</cx:pt>
          <cx:pt idx="340">Negative Affect</cx:pt>
          <cx:pt idx="341">Negative Affect</cx:pt>
          <cx:pt idx="342">Negative Affect</cx:pt>
          <cx:pt idx="343">Negative Affect</cx:pt>
          <cx:pt idx="344">Negative Affect</cx:pt>
          <cx:pt idx="345">Negative Affect</cx:pt>
          <cx:pt idx="346">Negative Affect</cx:pt>
          <cx:pt idx="347">Negative Affect</cx:pt>
          <cx:pt idx="348">Negative Affect</cx:pt>
          <cx:pt idx="349">Negative Affect</cx:pt>
          <cx:pt idx="350">Negative Affect</cx:pt>
          <cx:pt idx="351">Negative Affect</cx:pt>
          <cx:pt idx="352">Negative Affect</cx:pt>
          <cx:pt idx="353">Negative Affect</cx:pt>
          <cx:pt idx="354">Negative Affect</cx:pt>
          <cx:pt idx="355">Negative Affect</cx:pt>
          <cx:pt idx="356">Negative Affect</cx:pt>
          <cx:pt idx="357">Negative Affect</cx:pt>
          <cx:pt idx="358">Negative Affect</cx:pt>
          <cx:pt idx="359">Negative Affect</cx:pt>
          <cx:pt idx="360">Negative Affect</cx:pt>
          <cx:pt idx="361">Negative Affect</cx:pt>
          <cx:pt idx="362">Negative Affect</cx:pt>
          <cx:pt idx="363">Negative Affect</cx:pt>
          <cx:pt idx="364">Negative Affect</cx:pt>
          <cx:pt idx="365">Negative Affect</cx:pt>
          <cx:pt idx="366">Negative Affect</cx:pt>
          <cx:pt idx="367">Negative Affect</cx:pt>
          <cx:pt idx="368">Negative Affect</cx:pt>
          <cx:pt idx="369">Negative Affect</cx:pt>
          <cx:pt idx="370">Negative Affect</cx:pt>
          <cx:pt idx="371">Negative Affect</cx:pt>
          <cx:pt idx="372">Negative Affect</cx:pt>
          <cx:pt idx="373">Negative Affect</cx:pt>
          <cx:pt idx="374">Negative Affect</cx:pt>
          <cx:pt idx="375">Negative Affect</cx:pt>
          <cx:pt idx="376">Negative Affect</cx:pt>
          <cx:pt idx="377">Negative Affect</cx:pt>
          <cx:pt idx="378">Negative Affect</cx:pt>
          <cx:pt idx="379">Negative Affect</cx:pt>
          <cx:pt idx="380">Negative Affect</cx:pt>
        </cx:lvl>
      </cx:strDim>
      <cx:numDim type="val">
        <cx:f>Sheet1!$C$2:$C$382</cx:f>
        <cx:lvl ptCount="381" formatCode="0.0"/>
      </cx:numDim>
    </cx:data>
    <cx:data id="2">
      <cx:strDim type="cat">
        <cx:f>Sheet1!$A$2:$A$382</cx:f>
        <cx:lvl ptCount="381">
          <cx:pt idx="0">Positive Affect</cx:pt>
          <cx:pt idx="1">Positive Affect</cx:pt>
          <cx:pt idx="2">Positive Affect</cx:pt>
          <cx:pt idx="3">Positive Affect</cx:pt>
          <cx:pt idx="4">Positive Affect</cx:pt>
          <cx:pt idx="5">Positive Affect</cx:pt>
          <cx:pt idx="6">Positive Affect</cx:pt>
          <cx:pt idx="7">Positive Affect</cx:pt>
          <cx:pt idx="8">Positive Affect</cx:pt>
          <cx:pt idx="9">Positive Affect</cx:pt>
          <cx:pt idx="10">Positive Affect</cx:pt>
          <cx:pt idx="11">Positive Affect</cx:pt>
          <cx:pt idx="12">Positive Affect</cx:pt>
          <cx:pt idx="13">Positive Affect</cx:pt>
          <cx:pt idx="14">Positive Affect</cx:pt>
          <cx:pt idx="15">Positive Affect</cx:pt>
          <cx:pt idx="16">Positive Affect</cx:pt>
          <cx:pt idx="17">Positive Affect</cx:pt>
          <cx:pt idx="18">Positive Affect</cx:pt>
          <cx:pt idx="19">Positive Affect</cx:pt>
          <cx:pt idx="20">Positive Affect</cx:pt>
          <cx:pt idx="21">Positive Affect</cx:pt>
          <cx:pt idx="22">Positive Affect</cx:pt>
          <cx:pt idx="23">Positive Affect</cx:pt>
          <cx:pt idx="24">Positive Affect</cx:pt>
          <cx:pt idx="25">Positive Affect</cx:pt>
          <cx:pt idx="26">Positive Affect</cx:pt>
          <cx:pt idx="27">Positive Affect</cx:pt>
          <cx:pt idx="28">Positive Affect</cx:pt>
          <cx:pt idx="29">Positive Affect</cx:pt>
          <cx:pt idx="30">Positive Affect</cx:pt>
          <cx:pt idx="31">Positive Affect</cx:pt>
          <cx:pt idx="32">Positive Affect</cx:pt>
          <cx:pt idx="33">Positive Affect</cx:pt>
          <cx:pt idx="34">Positive Affect</cx:pt>
          <cx:pt idx="35">Positive Affect</cx:pt>
          <cx:pt idx="36">Positive Affect</cx:pt>
          <cx:pt idx="37">Positive Affect</cx:pt>
          <cx:pt idx="38">Positive Affect</cx:pt>
          <cx:pt idx="39">Positive Affect</cx:pt>
          <cx:pt idx="40">Positive Affect</cx:pt>
          <cx:pt idx="41">Positive Affect</cx:pt>
          <cx:pt idx="42">Positive Affect</cx:pt>
          <cx:pt idx="43">Positive Affect</cx:pt>
          <cx:pt idx="44">Positive Affect</cx:pt>
          <cx:pt idx="45">Positive Affect</cx:pt>
          <cx:pt idx="46">Positive Affect</cx:pt>
          <cx:pt idx="47">Positive Affect</cx:pt>
          <cx:pt idx="48">Positive Affect</cx:pt>
          <cx:pt idx="49">Positive Affect</cx:pt>
          <cx:pt idx="50">Positive Affect</cx:pt>
          <cx:pt idx="51">Positive Affect</cx:pt>
          <cx:pt idx="52">Positive Affect</cx:pt>
          <cx:pt idx="53">Positive Affect</cx:pt>
          <cx:pt idx="54">Positive Affect</cx:pt>
          <cx:pt idx="55">Positive Affect</cx:pt>
          <cx:pt idx="56">Positive Affect</cx:pt>
          <cx:pt idx="57">Positive Affect</cx:pt>
          <cx:pt idx="58">Positive Affect</cx:pt>
          <cx:pt idx="59">Positive Affect</cx:pt>
          <cx:pt idx="60">Positive Affect</cx:pt>
          <cx:pt idx="61">Positive Affect</cx:pt>
          <cx:pt idx="62">Positive Affect</cx:pt>
          <cx:pt idx="63">Positive Affect</cx:pt>
          <cx:pt idx="64">Positive Affect</cx:pt>
          <cx:pt idx="65">Positive Affect</cx:pt>
          <cx:pt idx="66">Positive Affect</cx:pt>
          <cx:pt idx="67">Positive Affect</cx:pt>
          <cx:pt idx="68">Positive Affect</cx:pt>
          <cx:pt idx="69">Positive Affect</cx:pt>
          <cx:pt idx="70">Positive Affect</cx:pt>
          <cx:pt idx="71">Positive Affect</cx:pt>
          <cx:pt idx="72">Positive Affect</cx:pt>
          <cx:pt idx="73">Positive Affect</cx:pt>
          <cx:pt idx="74">Positive Affect</cx:pt>
          <cx:pt idx="75">Positive Affect</cx:pt>
          <cx:pt idx="76">Positive Affect</cx:pt>
          <cx:pt idx="77">Positive Affect</cx:pt>
          <cx:pt idx="78">Positive Affect</cx:pt>
          <cx:pt idx="79">Positive Affect</cx:pt>
          <cx:pt idx="80">Positive Affect</cx:pt>
          <cx:pt idx="81">Positive Affect</cx:pt>
          <cx:pt idx="82">Positive Affect</cx:pt>
          <cx:pt idx="83">Positive Affect</cx:pt>
          <cx:pt idx="84">Positive Affect</cx:pt>
          <cx:pt idx="85">Positive Affect</cx:pt>
          <cx:pt idx="86">Positive Affect</cx:pt>
          <cx:pt idx="87">Positive Affect</cx:pt>
          <cx:pt idx="88">Positive Affect</cx:pt>
          <cx:pt idx="89">Positive Affect</cx:pt>
          <cx:pt idx="90">Positive Affect</cx:pt>
          <cx:pt idx="91">Positive Affect</cx:pt>
          <cx:pt idx="92">Positive Affect</cx:pt>
          <cx:pt idx="93">Positive Affect</cx:pt>
          <cx:pt idx="94">Positive Affect</cx:pt>
          <cx:pt idx="95">Positive Affect</cx:pt>
          <cx:pt idx="96">Positive Affect</cx:pt>
          <cx:pt idx="97">Positive Affect</cx:pt>
          <cx:pt idx="98">Positive Affect</cx:pt>
          <cx:pt idx="99">Positive Affect</cx:pt>
          <cx:pt idx="100">Positive Affect</cx:pt>
          <cx:pt idx="101">Positive Affect</cx:pt>
          <cx:pt idx="102">Positive Affect</cx:pt>
          <cx:pt idx="103">Positive Affect</cx:pt>
          <cx:pt idx="104">Positive Affect</cx:pt>
          <cx:pt idx="105">Positive Affect</cx:pt>
          <cx:pt idx="106">Positive Affect</cx:pt>
          <cx:pt idx="107">Positive Affect</cx:pt>
          <cx:pt idx="108">Positive Affect</cx:pt>
          <cx:pt idx="109">Positive Affect</cx:pt>
          <cx:pt idx="110">Positive Affect</cx:pt>
          <cx:pt idx="111">Positive Affect</cx:pt>
          <cx:pt idx="112">Positive Affect</cx:pt>
          <cx:pt idx="113">Positive Affect</cx:pt>
          <cx:pt idx="114">Positive Affect</cx:pt>
          <cx:pt idx="115">Positive Affect</cx:pt>
          <cx:pt idx="116">Positive Affect</cx:pt>
          <cx:pt idx="117">Positive Affect</cx:pt>
          <cx:pt idx="118">Positive Affect</cx:pt>
          <cx:pt idx="119">Positive Affect</cx:pt>
          <cx:pt idx="120">Positive Affect</cx:pt>
          <cx:pt idx="121">Positive Affect</cx:pt>
          <cx:pt idx="122">Positive Affect</cx:pt>
          <cx:pt idx="123">Positive Affect</cx:pt>
          <cx:pt idx="124">Positive Affect</cx:pt>
          <cx:pt idx="125">Positive Affect</cx:pt>
          <cx:pt idx="126">Positive Affect</cx:pt>
          <cx:pt idx="127">Guilt</cx:pt>
          <cx:pt idx="128">Guilt</cx:pt>
          <cx:pt idx="129">Guilt</cx:pt>
          <cx:pt idx="130">Guilt</cx:pt>
          <cx:pt idx="131">Guilt</cx:pt>
          <cx:pt idx="132">Guilt</cx:pt>
          <cx:pt idx="133">Guilt</cx:pt>
          <cx:pt idx="134">Guilt</cx:pt>
          <cx:pt idx="135">Guilt</cx:pt>
          <cx:pt idx="136">Guilt</cx:pt>
          <cx:pt idx="137">Guilt</cx:pt>
          <cx:pt idx="138">Guilt</cx:pt>
          <cx:pt idx="139">Guilt</cx:pt>
          <cx:pt idx="140">Guilt</cx:pt>
          <cx:pt idx="141">Guilt</cx:pt>
          <cx:pt idx="142">Guilt</cx:pt>
          <cx:pt idx="143">Guilt</cx:pt>
          <cx:pt idx="144">Guilt</cx:pt>
          <cx:pt idx="145">Guilt</cx:pt>
          <cx:pt idx="146">Guilt</cx:pt>
          <cx:pt idx="147">Guilt</cx:pt>
          <cx:pt idx="148">Guilt</cx:pt>
          <cx:pt idx="149">Guilt</cx:pt>
          <cx:pt idx="150">Guilt</cx:pt>
          <cx:pt idx="151">Guilt</cx:pt>
          <cx:pt idx="152">Guilt</cx:pt>
          <cx:pt idx="153">Guilt</cx:pt>
          <cx:pt idx="154">Guilt</cx:pt>
          <cx:pt idx="155">Guilt</cx:pt>
          <cx:pt idx="156">Guilt</cx:pt>
          <cx:pt idx="157">Guilt</cx:pt>
          <cx:pt idx="158">Guilt</cx:pt>
          <cx:pt idx="159">Guilt</cx:pt>
          <cx:pt idx="160">Guilt</cx:pt>
          <cx:pt idx="161">Guilt</cx:pt>
          <cx:pt idx="162">Guilt</cx:pt>
          <cx:pt idx="163">Guilt</cx:pt>
          <cx:pt idx="164">Guilt</cx:pt>
          <cx:pt idx="165">Guilt</cx:pt>
          <cx:pt idx="166">Guilt</cx:pt>
          <cx:pt idx="167">Guilt</cx:pt>
          <cx:pt idx="168">Guilt</cx:pt>
          <cx:pt idx="169">Guilt</cx:pt>
          <cx:pt idx="170">Guilt</cx:pt>
          <cx:pt idx="171">Guilt</cx:pt>
          <cx:pt idx="172">Guilt</cx:pt>
          <cx:pt idx="173">Guilt</cx:pt>
          <cx:pt idx="174">Guilt</cx:pt>
          <cx:pt idx="175">Guilt</cx:pt>
          <cx:pt idx="176">Guilt</cx:pt>
          <cx:pt idx="177">Guilt</cx:pt>
          <cx:pt idx="178">Guilt</cx:pt>
          <cx:pt idx="179">Guilt</cx:pt>
          <cx:pt idx="180">Guilt</cx:pt>
          <cx:pt idx="181">Guilt</cx:pt>
          <cx:pt idx="182">Guilt</cx:pt>
          <cx:pt idx="183">Guilt</cx:pt>
          <cx:pt idx="184">Guilt</cx:pt>
          <cx:pt idx="185">Guilt</cx:pt>
          <cx:pt idx="186">Guilt</cx:pt>
          <cx:pt idx="187">Guilt</cx:pt>
          <cx:pt idx="188">Guilt</cx:pt>
          <cx:pt idx="189">Guilt</cx:pt>
          <cx:pt idx="190">Guilt</cx:pt>
          <cx:pt idx="191">Guilt</cx:pt>
          <cx:pt idx="192">Guilt</cx:pt>
          <cx:pt idx="193">Guilt</cx:pt>
          <cx:pt idx="194">Guilt</cx:pt>
          <cx:pt idx="195">Guilt</cx:pt>
          <cx:pt idx="196">Guilt</cx:pt>
          <cx:pt idx="197">Guilt</cx:pt>
          <cx:pt idx="198">Guilt</cx:pt>
          <cx:pt idx="199">Guilt</cx:pt>
          <cx:pt idx="200">Guilt</cx:pt>
          <cx:pt idx="201">Guilt</cx:pt>
          <cx:pt idx="202">Guilt</cx:pt>
          <cx:pt idx="203">Guilt</cx:pt>
          <cx:pt idx="204">Guilt</cx:pt>
          <cx:pt idx="205">Guilt</cx:pt>
          <cx:pt idx="206">Guilt</cx:pt>
          <cx:pt idx="207">Guilt</cx:pt>
          <cx:pt idx="208">Guilt</cx:pt>
          <cx:pt idx="209">Guilt</cx:pt>
          <cx:pt idx="210">Guilt</cx:pt>
          <cx:pt idx="211">Guilt</cx:pt>
          <cx:pt idx="212">Guilt</cx:pt>
          <cx:pt idx="213">Guilt</cx:pt>
          <cx:pt idx="214">Guilt</cx:pt>
          <cx:pt idx="215">Guilt</cx:pt>
          <cx:pt idx="216">Guilt</cx:pt>
          <cx:pt idx="217">Guilt</cx:pt>
          <cx:pt idx="218">Guilt</cx:pt>
          <cx:pt idx="219">Guilt</cx:pt>
          <cx:pt idx="220">Guilt</cx:pt>
          <cx:pt idx="221">Guilt</cx:pt>
          <cx:pt idx="222">Guilt</cx:pt>
          <cx:pt idx="223">Guilt</cx:pt>
          <cx:pt idx="224">Guilt</cx:pt>
          <cx:pt idx="225">Guilt</cx:pt>
          <cx:pt idx="226">Guilt</cx:pt>
          <cx:pt idx="227">Guilt</cx:pt>
          <cx:pt idx="228">Guilt</cx:pt>
          <cx:pt idx="229">Guilt</cx:pt>
          <cx:pt idx="230">Guilt</cx:pt>
          <cx:pt idx="231">Guilt</cx:pt>
          <cx:pt idx="232">Guilt</cx:pt>
          <cx:pt idx="233">Guilt</cx:pt>
          <cx:pt idx="234">Guilt</cx:pt>
          <cx:pt idx="235">Guilt</cx:pt>
          <cx:pt idx="236">Guilt</cx:pt>
          <cx:pt idx="237">Guilt</cx:pt>
          <cx:pt idx="238">Guilt</cx:pt>
          <cx:pt idx="239">Guilt</cx:pt>
          <cx:pt idx="240">Guilt</cx:pt>
          <cx:pt idx="241">Guilt</cx:pt>
          <cx:pt idx="242">Guilt</cx:pt>
          <cx:pt idx="243">Guilt</cx:pt>
          <cx:pt idx="244">Guilt</cx:pt>
          <cx:pt idx="245">Guilt</cx:pt>
          <cx:pt idx="246">Guilt</cx:pt>
          <cx:pt idx="247">Guilt</cx:pt>
          <cx:pt idx="248">Guilt</cx:pt>
          <cx:pt idx="249">Guilt</cx:pt>
          <cx:pt idx="250">Guilt</cx:pt>
          <cx:pt idx="251">Guilt</cx:pt>
          <cx:pt idx="252">Guilt</cx:pt>
          <cx:pt idx="253">Guilt</cx:pt>
          <cx:pt idx="254">Negative Affect</cx:pt>
          <cx:pt idx="255">Negative Affect</cx:pt>
          <cx:pt idx="256">Negative Affect</cx:pt>
          <cx:pt idx="257">Negative Affect</cx:pt>
          <cx:pt idx="258">Negative Affect</cx:pt>
          <cx:pt idx="259">Negative Affect</cx:pt>
          <cx:pt idx="260">Negative Affect</cx:pt>
          <cx:pt idx="261">Negative Affect</cx:pt>
          <cx:pt idx="262">Negative Affect</cx:pt>
          <cx:pt idx="263">Negative Affect</cx:pt>
          <cx:pt idx="264">Negative Affect</cx:pt>
          <cx:pt idx="265">Negative Affect</cx:pt>
          <cx:pt idx="266">Negative Affect</cx:pt>
          <cx:pt idx="267">Negative Affect</cx:pt>
          <cx:pt idx="268">Negative Affect</cx:pt>
          <cx:pt idx="269">Negative Affect</cx:pt>
          <cx:pt idx="270">Negative Affect</cx:pt>
          <cx:pt idx="271">Negative Affect</cx:pt>
          <cx:pt idx="272">Negative Affect</cx:pt>
          <cx:pt idx="273">Negative Affect</cx:pt>
          <cx:pt idx="274">Negative Affect</cx:pt>
          <cx:pt idx="275">Negative Affect</cx:pt>
          <cx:pt idx="276">Negative Affect</cx:pt>
          <cx:pt idx="277">Negative Affect</cx:pt>
          <cx:pt idx="278">Negative Affect</cx:pt>
          <cx:pt idx="279">Negative Affect</cx:pt>
          <cx:pt idx="280">Negative Affect</cx:pt>
          <cx:pt idx="281">Negative Affect</cx:pt>
          <cx:pt idx="282">Negative Affect</cx:pt>
          <cx:pt idx="283">Negative Affect</cx:pt>
          <cx:pt idx="284">Negative Affect</cx:pt>
          <cx:pt idx="285">Negative Affect</cx:pt>
          <cx:pt idx="286">Negative Affect</cx:pt>
          <cx:pt idx="287">Negative Affect</cx:pt>
          <cx:pt idx="288">Negative Affect</cx:pt>
          <cx:pt idx="289">Negative Affect</cx:pt>
          <cx:pt idx="290">Negative Affect</cx:pt>
          <cx:pt idx="291">Negative Affect</cx:pt>
          <cx:pt idx="292">Negative Affect</cx:pt>
          <cx:pt idx="293">Negative Affect</cx:pt>
          <cx:pt idx="294">Negative Affect</cx:pt>
          <cx:pt idx="295">Negative Affect</cx:pt>
          <cx:pt idx="296">Negative Affect</cx:pt>
          <cx:pt idx="297">Negative Affect</cx:pt>
          <cx:pt idx="298">Negative Affect</cx:pt>
          <cx:pt idx="299">Negative Affect</cx:pt>
          <cx:pt idx="300">Negative Affect</cx:pt>
          <cx:pt idx="301">Negative Affect</cx:pt>
          <cx:pt idx="302">Negative Affect</cx:pt>
          <cx:pt idx="303">Negative Affect</cx:pt>
          <cx:pt idx="304">Negative Affect</cx:pt>
          <cx:pt idx="305">Negative Affect</cx:pt>
          <cx:pt idx="306">Negative Affect</cx:pt>
          <cx:pt idx="307">Negative Affect</cx:pt>
          <cx:pt idx="308">Negative Affect</cx:pt>
          <cx:pt idx="309">Negative Affect</cx:pt>
          <cx:pt idx="310">Negative Affect</cx:pt>
          <cx:pt idx="311">Negative Affect</cx:pt>
          <cx:pt idx="312">Negative Affect</cx:pt>
          <cx:pt idx="313">Negative Affect</cx:pt>
          <cx:pt idx="314">Negative Affect</cx:pt>
          <cx:pt idx="315">Negative Affect</cx:pt>
          <cx:pt idx="316">Negative Affect</cx:pt>
          <cx:pt idx="317">Negative Affect</cx:pt>
          <cx:pt idx="318">Negative Affect</cx:pt>
          <cx:pt idx="319">Negative Affect</cx:pt>
          <cx:pt idx="320">Negative Affect</cx:pt>
          <cx:pt idx="321">Negative Affect</cx:pt>
          <cx:pt idx="322">Negative Affect</cx:pt>
          <cx:pt idx="323">Negative Affect</cx:pt>
          <cx:pt idx="324">Negative Affect</cx:pt>
          <cx:pt idx="325">Negative Affect</cx:pt>
          <cx:pt idx="326">Negative Affect</cx:pt>
          <cx:pt idx="327">Negative Affect</cx:pt>
          <cx:pt idx="328">Negative Affect</cx:pt>
          <cx:pt idx="329">Negative Affect</cx:pt>
          <cx:pt idx="330">Negative Affect</cx:pt>
          <cx:pt idx="331">Negative Affect</cx:pt>
          <cx:pt idx="332">Negative Affect</cx:pt>
          <cx:pt idx="333">Negative Affect</cx:pt>
          <cx:pt idx="334">Negative Affect</cx:pt>
          <cx:pt idx="335">Negative Affect</cx:pt>
          <cx:pt idx="336">Negative Affect</cx:pt>
          <cx:pt idx="337">Negative Affect</cx:pt>
          <cx:pt idx="338">Negative Affect</cx:pt>
          <cx:pt idx="339">Negative Affect</cx:pt>
          <cx:pt idx="340">Negative Affect</cx:pt>
          <cx:pt idx="341">Negative Affect</cx:pt>
          <cx:pt idx="342">Negative Affect</cx:pt>
          <cx:pt idx="343">Negative Affect</cx:pt>
          <cx:pt idx="344">Negative Affect</cx:pt>
          <cx:pt idx="345">Negative Affect</cx:pt>
          <cx:pt idx="346">Negative Affect</cx:pt>
          <cx:pt idx="347">Negative Affect</cx:pt>
          <cx:pt idx="348">Negative Affect</cx:pt>
          <cx:pt idx="349">Negative Affect</cx:pt>
          <cx:pt idx="350">Negative Affect</cx:pt>
          <cx:pt idx="351">Negative Affect</cx:pt>
          <cx:pt idx="352">Negative Affect</cx:pt>
          <cx:pt idx="353">Negative Affect</cx:pt>
          <cx:pt idx="354">Negative Affect</cx:pt>
          <cx:pt idx="355">Negative Affect</cx:pt>
          <cx:pt idx="356">Negative Affect</cx:pt>
          <cx:pt idx="357">Negative Affect</cx:pt>
          <cx:pt idx="358">Negative Affect</cx:pt>
          <cx:pt idx="359">Negative Affect</cx:pt>
          <cx:pt idx="360">Negative Affect</cx:pt>
          <cx:pt idx="361">Negative Affect</cx:pt>
          <cx:pt idx="362">Negative Affect</cx:pt>
          <cx:pt idx="363">Negative Affect</cx:pt>
          <cx:pt idx="364">Negative Affect</cx:pt>
          <cx:pt idx="365">Negative Affect</cx:pt>
          <cx:pt idx="366">Negative Affect</cx:pt>
          <cx:pt idx="367">Negative Affect</cx:pt>
          <cx:pt idx="368">Negative Affect</cx:pt>
          <cx:pt idx="369">Negative Affect</cx:pt>
          <cx:pt idx="370">Negative Affect</cx:pt>
          <cx:pt idx="371">Negative Affect</cx:pt>
          <cx:pt idx="372">Negative Affect</cx:pt>
          <cx:pt idx="373">Negative Affect</cx:pt>
          <cx:pt idx="374">Negative Affect</cx:pt>
          <cx:pt idx="375">Negative Affect</cx:pt>
          <cx:pt idx="376">Negative Affect</cx:pt>
          <cx:pt idx="377">Negative Affect</cx:pt>
          <cx:pt idx="378">Negative Affect</cx:pt>
          <cx:pt idx="379">Negative Affect</cx:pt>
          <cx:pt idx="380">Negative Affect</cx:pt>
        </cx:lvl>
      </cx:strDim>
      <cx:numDim type="val">
        <cx:f>Sheet1!$D$2:$D$382</cx:f>
        <cx:lvl ptCount="381" formatCode="0.0">
          <cx:pt idx="0">2.3999999999999999</cx:pt>
          <cx:pt idx="1">3.7999999999999998</cx:pt>
          <cx:pt idx="2">1.6000000000000001</cx:pt>
          <cx:pt idx="3">1.8</cx:pt>
          <cx:pt idx="4">1.6000000000000001</cx:pt>
          <cx:pt idx="5">1.2</cx:pt>
          <cx:pt idx="6">5.5999999999999996</cx:pt>
          <cx:pt idx="7">1.2</cx:pt>
          <cx:pt idx="8">3.2000000000000002</cx:pt>
          <cx:pt idx="9">4.2000000000000002</cx:pt>
          <cx:pt idx="10">5.2000000000000002</cx:pt>
          <cx:pt idx="11">4.7999999999999998</cx:pt>
          <cx:pt idx="12">1.6000000000000001</cx:pt>
          <cx:pt idx="13">3.6000000000000001</cx:pt>
          <cx:pt idx="14">4.4000000000000004</cx:pt>
          <cx:pt idx="15">3.6000000000000001</cx:pt>
          <cx:pt idx="16">3.7999999999999998</cx:pt>
          <cx:pt idx="17">6</cx:pt>
          <cx:pt idx="18">6</cx:pt>
          <cx:pt idx="19">2.2000000000000002</cx:pt>
          <cx:pt idx="20">3.7999999999999998</cx:pt>
          <cx:pt idx="21">2</cx:pt>
          <cx:pt idx="22">1.3999999999999999</cx:pt>
          <cx:pt idx="23">2.6000000000000001</cx:pt>
          <cx:pt idx="24">4.4000000000000004</cx:pt>
          <cx:pt idx="25">5.5999999999999996</cx:pt>
          <cx:pt idx="26">2</cx:pt>
          <cx:pt idx="27">2.2000000000000002</cx:pt>
          <cx:pt idx="28">4.2000000000000002</cx:pt>
          <cx:pt idx="29">3.2000000000000002</cx:pt>
          <cx:pt idx="30">3.7999999999999998</cx:pt>
          <cx:pt idx="31">4</cx:pt>
          <cx:pt idx="32">2.7999999999999998</cx:pt>
          <cx:pt idx="33">4.5999999999999996</cx:pt>
          <cx:pt idx="34">5.5999999999999996</cx:pt>
          <cx:pt idx="35">3.3999999999999999</cx:pt>
          <cx:pt idx="36">3.6000000000000001</cx:pt>
          <cx:pt idx="37">4.2000000000000002</cx:pt>
          <cx:pt idx="38">1.3999999999999999</cx:pt>
          <cx:pt idx="39">4.5999999999999996</cx:pt>
          <cx:pt idx="40">5.7999999999999998</cx:pt>
          <cx:pt idx="41">3.2000000000000002</cx:pt>
          <cx:pt idx="42">1</cx:pt>
          <cx:pt idx="43">2.2000000000000002</cx:pt>
          <cx:pt idx="44">5.2000000000000002</cx:pt>
          <cx:pt idx="45">5.4000000000000004</cx:pt>
          <cx:pt idx="46">4.2000000000000002</cx:pt>
          <cx:pt idx="47">1.6000000000000001</cx:pt>
          <cx:pt idx="48">5.5999999999999996</cx:pt>
          <cx:pt idx="49">5</cx:pt>
          <cx:pt idx="50">3.3999999999999999</cx:pt>
          <cx:pt idx="51">2.7999999999999998</cx:pt>
          <cx:pt idx="52">7</cx:pt>
          <cx:pt idx="53">1</cx:pt>
          <cx:pt idx="54">7</cx:pt>
          <cx:pt idx="55">5.2000000000000002</cx:pt>
          <cx:pt idx="56">5.4000000000000004</cx:pt>
          <cx:pt idx="57">4.7999999999999998</cx:pt>
          <cx:pt idx="58">3.2000000000000002</cx:pt>
          <cx:pt idx="59">5.2000000000000002</cx:pt>
          <cx:pt idx="60">6.4000000000000004</cx:pt>
          <cx:pt idx="61">2</cx:pt>
          <cx:pt idx="62">2.2000000000000002</cx:pt>
          <cx:pt idx="63">3.3999999999999999</cx:pt>
          <cx:pt idx="64">3.6000000000000001</cx:pt>
          <cx:pt idx="65">5.4000000000000004</cx:pt>
          <cx:pt idx="66">2.2000000000000002</cx:pt>
          <cx:pt idx="67">3.2000000000000002</cx:pt>
          <cx:pt idx="68">5.4000000000000004</cx:pt>
          <cx:pt idx="69">2.6000000000000001</cx:pt>
          <cx:pt idx="70">4.2000000000000002</cx:pt>
          <cx:pt idx="71">3.3999999999999999</cx:pt>
          <cx:pt idx="72">2.6000000000000001</cx:pt>
          <cx:pt idx="73">4.7999999999999998</cx:pt>
          <cx:pt idx="74">6.5999999999999996</cx:pt>
          <cx:pt idx="75">5</cx:pt>
          <cx:pt idx="76">1.6000000000000001</cx:pt>
          <cx:pt idx="77">6</cx:pt>
          <cx:pt idx="78">4.7999999999999998</cx:pt>
          <cx:pt idx="79">4</cx:pt>
          <cx:pt idx="80">4.7999999999999998</cx:pt>
          <cx:pt idx="81">2</cx:pt>
          <cx:pt idx="82">4.2000000000000002</cx:pt>
          <cx:pt idx="83">3.3999999999999999</cx:pt>
          <cx:pt idx="84">3.3999999999999999</cx:pt>
          <cx:pt idx="85">4.5999999999999996</cx:pt>
          <cx:pt idx="86">2.6000000000000001</cx:pt>
          <cx:pt idx="87">5.4000000000000004</cx:pt>
          <cx:pt idx="88">5</cx:pt>
          <cx:pt idx="89">4</cx:pt>
          <cx:pt idx="90">3.7999999999999998</cx:pt>
          <cx:pt idx="91">6.2000000000000002</cx:pt>
          <cx:pt idx="92">2.2000000000000002</cx:pt>
          <cx:pt idx="93">3.7999999999999998</cx:pt>
          <cx:pt idx="94">3.7999999999999998</cx:pt>
          <cx:pt idx="95">3.7999999999999998</cx:pt>
          <cx:pt idx="96">6</cx:pt>
          <cx:pt idx="97">3.7999999999999998</cx:pt>
          <cx:pt idx="98">2</cx:pt>
          <cx:pt idx="99">4.5999999999999996</cx:pt>
          <cx:pt idx="100">3.2000000000000002</cx:pt>
          <cx:pt idx="101">1</cx:pt>
          <cx:pt idx="102">4</cx:pt>
          <cx:pt idx="103">4.5999999999999996</cx:pt>
          <cx:pt idx="104">6</cx:pt>
          <cx:pt idx="105">5.7999999999999998</cx:pt>
          <cx:pt idx="106">3.6000000000000001</cx:pt>
          <cx:pt idx="107">4.7999999999999998</cx:pt>
          <cx:pt idx="108">4</cx:pt>
          <cx:pt idx="109">3.3999999999999999</cx:pt>
          <cx:pt idx="110">7</cx:pt>
          <cx:pt idx="111">6.4000000000000004</cx:pt>
          <cx:pt idx="112">4.7999999999999998</cx:pt>
          <cx:pt idx="113">6</cx:pt>
          <cx:pt idx="114">2.2000000000000002</cx:pt>
          <cx:pt idx="115">6.4000000000000004</cx:pt>
          <cx:pt idx="116">5.2000000000000002</cx:pt>
          <cx:pt idx="117">3.7999999999999998</cx:pt>
          <cx:pt idx="118">1.6000000000000001</cx:pt>
          <cx:pt idx="119">3</cx:pt>
          <cx:pt idx="120">2.2000000000000002</cx:pt>
          <cx:pt idx="121">5.4000000000000004</cx:pt>
          <cx:pt idx="122">3.6000000000000001</cx:pt>
          <cx:pt idx="123">5.2000000000000002</cx:pt>
          <cx:pt idx="124">3.6000000000000001</cx:pt>
          <cx:pt idx="125">4.2000000000000002</cx:pt>
          <cx:pt idx="126">6</cx:pt>
          <cx:pt idx="127">1</cx:pt>
          <cx:pt idx="128">1</cx:pt>
          <cx:pt idx="129">1</cx:pt>
          <cx:pt idx="130">1</cx:pt>
          <cx:pt idx="131">3.5</cx:pt>
          <cx:pt idx="132">1</cx:pt>
          <cx:pt idx="133">1</cx:pt>
          <cx:pt idx="134">4</cx:pt>
          <cx:pt idx="135">1</cx:pt>
          <cx:pt idx="136">1</cx:pt>
          <cx:pt idx="137">3</cx:pt>
          <cx:pt idx="138">1</cx:pt>
          <cx:pt idx="139">3</cx:pt>
          <cx:pt idx="140">4</cx:pt>
          <cx:pt idx="141">2</cx:pt>
          <cx:pt idx="142">3</cx:pt>
          <cx:pt idx="143">5.5</cx:pt>
          <cx:pt idx="144">1</cx:pt>
          <cx:pt idx="145">2.5</cx:pt>
          <cx:pt idx="146">3</cx:pt>
          <cx:pt idx="147">1</cx:pt>
          <cx:pt idx="148">1</cx:pt>
          <cx:pt idx="149">1</cx:pt>
          <cx:pt idx="150">1</cx:pt>
          <cx:pt idx="151">1</cx:pt>
          <cx:pt idx="152">1</cx:pt>
          <cx:pt idx="153">1</cx:pt>
          <cx:pt idx="154">1</cx:pt>
          <cx:pt idx="155">1</cx:pt>
          <cx:pt idx="156">1.5</cx:pt>
          <cx:pt idx="157">3</cx:pt>
          <cx:pt idx="158">1</cx:pt>
          <cx:pt idx="159">1</cx:pt>
          <cx:pt idx="160">3</cx:pt>
          <cx:pt idx="161">1</cx:pt>
          <cx:pt idx="162">6.5</cx:pt>
          <cx:pt idx="163">4</cx:pt>
          <cx:pt idx="164">1</cx:pt>
          <cx:pt idx="165">1</cx:pt>
          <cx:pt idx="166">1</cx:pt>
          <cx:pt idx="167">1</cx:pt>
          <cx:pt idx="168">6.5</cx:pt>
          <cx:pt idx="169">1</cx:pt>
          <cx:pt idx="170">1</cx:pt>
          <cx:pt idx="171">1</cx:pt>
          <cx:pt idx="172">1</cx:pt>
          <cx:pt idx="173">1</cx:pt>
          <cx:pt idx="174">1</cx:pt>
          <cx:pt idx="175">3</cx:pt>
          <cx:pt idx="176">3.5</cx:pt>
          <cx:pt idx="177">3</cx:pt>
          <cx:pt idx="178">1</cx:pt>
          <cx:pt idx="179">1</cx:pt>
          <cx:pt idx="180">1</cx:pt>
          <cx:pt idx="181">1</cx:pt>
          <cx:pt idx="182">4.5</cx:pt>
          <cx:pt idx="183">1</cx:pt>
          <cx:pt idx="184">1</cx:pt>
          <cx:pt idx="185">1</cx:pt>
          <cx:pt idx="186">4</cx:pt>
          <cx:pt idx="187">1</cx:pt>
          <cx:pt idx="188">2</cx:pt>
          <cx:pt idx="189">1</cx:pt>
          <cx:pt idx="190">3</cx:pt>
          <cx:pt idx="191">3.5</cx:pt>
          <cx:pt idx="192">1</cx:pt>
          <cx:pt idx="193">1</cx:pt>
          <cx:pt idx="194">1</cx:pt>
          <cx:pt idx="195">1</cx:pt>
          <cx:pt idx="196">1</cx:pt>
          <cx:pt idx="197">3</cx:pt>
          <cx:pt idx="198">3</cx:pt>
          <cx:pt idx="199">5</cx:pt>
          <cx:pt idx="200">6.5</cx:pt>
          <cx:pt idx="201">1</cx:pt>
          <cx:pt idx="202">1.5</cx:pt>
          <cx:pt idx="203">1</cx:pt>
          <cx:pt idx="204">1</cx:pt>
          <cx:pt idx="205">3.5</cx:pt>
          <cx:pt idx="206">1</cx:pt>
          <cx:pt idx="207">1</cx:pt>
          <cx:pt idx="208">1</cx:pt>
          <cx:pt idx="209">1</cx:pt>
          <cx:pt idx="210">1</cx:pt>
          <cx:pt idx="211">1</cx:pt>
          <cx:pt idx="212">1</cx:pt>
          <cx:pt idx="213">3.5</cx:pt>
          <cx:pt idx="214">1</cx:pt>
          <cx:pt idx="215">1</cx:pt>
          <cx:pt idx="216">1</cx:pt>
          <cx:pt idx="217">5.5</cx:pt>
          <cx:pt idx="218">1</cx:pt>
          <cx:pt idx="219">1</cx:pt>
          <cx:pt idx="220">2</cx:pt>
          <cx:pt idx="221">1</cx:pt>
          <cx:pt idx="222">1</cx:pt>
          <cx:pt idx="223">1</cx:pt>
          <cx:pt idx="224">1</cx:pt>
          <cx:pt idx="225">1</cx:pt>
          <cx:pt idx="226">6</cx:pt>
          <cx:pt idx="227">4</cx:pt>
          <cx:pt idx="228">1</cx:pt>
          <cx:pt idx="229">2</cx:pt>
          <cx:pt idx="230">4</cx:pt>
          <cx:pt idx="231">1</cx:pt>
          <cx:pt idx="232">1</cx:pt>
          <cx:pt idx="233">1</cx:pt>
          <cx:pt idx="234">1</cx:pt>
          <cx:pt idx="235">1.5</cx:pt>
          <cx:pt idx="236">1</cx:pt>
          <cx:pt idx="237">1</cx:pt>
          <cx:pt idx="238">1</cx:pt>
          <cx:pt idx="239">1</cx:pt>
          <cx:pt idx="240">4</cx:pt>
          <cx:pt idx="241">1</cx:pt>
          <cx:pt idx="242">1</cx:pt>
          <cx:pt idx="243">1</cx:pt>
          <cx:pt idx="244">2</cx:pt>
          <cx:pt idx="245">1</cx:pt>
          <cx:pt idx="246">1</cx:pt>
          <cx:pt idx="247">1</cx:pt>
          <cx:pt idx="248">1</cx:pt>
          <cx:pt idx="249">1</cx:pt>
          <cx:pt idx="250">1</cx:pt>
          <cx:pt idx="251">1</cx:pt>
          <cx:pt idx="252">1</cx:pt>
          <cx:pt idx="253">1</cx:pt>
          <cx:pt idx="254">1</cx:pt>
          <cx:pt idx="255">1</cx:pt>
          <cx:pt idx="256">1.2</cx:pt>
          <cx:pt idx="257">1</cx:pt>
          <cx:pt idx="258">1.6000000000000001</cx:pt>
          <cx:pt idx="259">1</cx:pt>
          <cx:pt idx="260">2.3999999999999999</cx:pt>
          <cx:pt idx="261">2.2000000000000002</cx:pt>
          <cx:pt idx="262">1</cx:pt>
          <cx:pt idx="263">1.6000000000000001</cx:pt>
          <cx:pt idx="264">3</cx:pt>
          <cx:pt idx="265">1</cx:pt>
          <cx:pt idx="266">1.2</cx:pt>
          <cx:pt idx="267">1</cx:pt>
          <cx:pt idx="268">1</cx:pt>
          <cx:pt idx="269">1</cx:pt>
          <cx:pt idx="270">3.7999999999999998</cx:pt>
          <cx:pt idx="271">1</cx:pt>
          <cx:pt idx="272">1.6000000000000001</cx:pt>
          <cx:pt idx="273">3.2000000000000002</cx:pt>
          <cx:pt idx="274">1.2</cx:pt>
          <cx:pt idx="275">1.2</cx:pt>
          <cx:pt idx="276">1.8</cx:pt>
          <cx:pt idx="277">1</cx:pt>
          <cx:pt idx="278">1</cx:pt>
          <cx:pt idx="279">1</cx:pt>
          <cx:pt idx="280">1.2</cx:pt>
          <cx:pt idx="281">1</cx:pt>
          <cx:pt idx="282">1</cx:pt>
          <cx:pt idx="283">1.2</cx:pt>
          <cx:pt idx="284">2.6000000000000001</cx:pt>
          <cx:pt idx="285">1</cx:pt>
          <cx:pt idx="286">1</cx:pt>
          <cx:pt idx="287">1</cx:pt>
          <cx:pt idx="288">1</cx:pt>
          <cx:pt idx="289">1</cx:pt>
          <cx:pt idx="290">1</cx:pt>
          <cx:pt idx="291">1.2</cx:pt>
          <cx:pt idx="292">1</cx:pt>
          <cx:pt idx="293">1</cx:pt>
          <cx:pt idx="294">1</cx:pt>
          <cx:pt idx="295">4.7999999999999998</cx:pt>
          <cx:pt idx="296">1</cx:pt>
          <cx:pt idx="297">1</cx:pt>
          <cx:pt idx="298">1</cx:pt>
          <cx:pt idx="299">1</cx:pt>
          <cx:pt idx="300">1</cx:pt>
          <cx:pt idx="301">1</cx:pt>
          <cx:pt idx="302">1</cx:pt>
          <cx:pt idx="303">2.3999999999999999</cx:pt>
          <cx:pt idx="304">1</cx:pt>
          <cx:pt idx="305">1</cx:pt>
          <cx:pt idx="306">1</cx:pt>
          <cx:pt idx="307">1</cx:pt>
          <cx:pt idx="308">1.6000000000000001</cx:pt>
          <cx:pt idx="309">2</cx:pt>
          <cx:pt idx="310">1</cx:pt>
          <cx:pt idx="311">1</cx:pt>
          <cx:pt idx="312">1</cx:pt>
          <cx:pt idx="313">3.7999999999999998</cx:pt>
          <cx:pt idx="314">1</cx:pt>
          <cx:pt idx="315">1</cx:pt>
          <cx:pt idx="316">1.2</cx:pt>
          <cx:pt idx="317">2</cx:pt>
          <cx:pt idx="318">1</cx:pt>
          <cx:pt idx="319">1</cx:pt>
          <cx:pt idx="320">1</cx:pt>
          <cx:pt idx="321">1.6000000000000001</cx:pt>
          <cx:pt idx="322">1</cx:pt>
          <cx:pt idx="323">1</cx:pt>
          <cx:pt idx="324">2</cx:pt>
          <cx:pt idx="325">2.3999999999999999</cx:pt>
          <cx:pt idx="326">1</cx:pt>
          <cx:pt idx="327">3</cx:pt>
          <cx:pt idx="328">2.3999999999999999</cx:pt>
          <cx:pt idx="329">1</cx:pt>
          <cx:pt idx="330">2.6000000000000001</cx:pt>
          <cx:pt idx="331">1.2</cx:pt>
          <cx:pt idx="332">4</cx:pt>
          <cx:pt idx="333">4</cx:pt>
          <cx:pt idx="334">1.6000000000000001</cx:pt>
          <cx:pt idx="335">1</cx:pt>
          <cx:pt idx="336">1</cx:pt>
          <cx:pt idx="337">1</cx:pt>
          <cx:pt idx="338">1.6000000000000001</cx:pt>
          <cx:pt idx="339">1</cx:pt>
          <cx:pt idx="340">1.3999999999999999</cx:pt>
          <cx:pt idx="341">1.8</cx:pt>
          <cx:pt idx="342">1</cx:pt>
          <cx:pt idx="343">1</cx:pt>
          <cx:pt idx="344">4.4000000000000004</cx:pt>
          <cx:pt idx="345">1</cx:pt>
          <cx:pt idx="346">1.2</cx:pt>
          <cx:pt idx="347">1</cx:pt>
          <cx:pt idx="348">1</cx:pt>
          <cx:pt idx="349">1</cx:pt>
          <cx:pt idx="350">1.3999999999999999</cx:pt>
          <cx:pt idx="351">1.2</cx:pt>
          <cx:pt idx="352">2</cx:pt>
          <cx:pt idx="353">2</cx:pt>
          <cx:pt idx="354">2</cx:pt>
          <cx:pt idx="355">1</cx:pt>
          <cx:pt idx="356">1.8</cx:pt>
          <cx:pt idx="357">1</cx:pt>
          <cx:pt idx="358">1</cx:pt>
          <cx:pt idx="359">1</cx:pt>
          <cx:pt idx="360">1</cx:pt>
          <cx:pt idx="361">1</cx:pt>
          <cx:pt idx="362">2.3999999999999999</cx:pt>
          <cx:pt idx="363">1</cx:pt>
          <cx:pt idx="364">1</cx:pt>
          <cx:pt idx="365">1</cx:pt>
          <cx:pt idx="366">1</cx:pt>
          <cx:pt idx="367">1</cx:pt>
          <cx:pt idx="368">1.2</cx:pt>
          <cx:pt idx="369">1</cx:pt>
          <cx:pt idx="370">1</cx:pt>
          <cx:pt idx="371">1</cx:pt>
          <cx:pt idx="372">1</cx:pt>
          <cx:pt idx="373">1</cx:pt>
          <cx:pt idx="374">1</cx:pt>
          <cx:pt idx="375">1</cx:pt>
          <cx:pt idx="376">1</cx:pt>
          <cx:pt idx="377">1</cx:pt>
          <cx:pt idx="378">1</cx:pt>
          <cx:pt idx="379">1</cx:pt>
          <cx:pt idx="380">1.3999999999999999</cx:pt>
        </cx:lvl>
      </cx:numDim>
    </cx:data>
    <cx:data id="3">
      <cx:strDim type="cat">
        <cx:f>Sheet1!$A$2:$A$382</cx:f>
        <cx:lvl ptCount="381">
          <cx:pt idx="0">Positive Affect</cx:pt>
          <cx:pt idx="1">Positive Affect</cx:pt>
          <cx:pt idx="2">Positive Affect</cx:pt>
          <cx:pt idx="3">Positive Affect</cx:pt>
          <cx:pt idx="4">Positive Affect</cx:pt>
          <cx:pt idx="5">Positive Affect</cx:pt>
          <cx:pt idx="6">Positive Affect</cx:pt>
          <cx:pt idx="7">Positive Affect</cx:pt>
          <cx:pt idx="8">Positive Affect</cx:pt>
          <cx:pt idx="9">Positive Affect</cx:pt>
          <cx:pt idx="10">Positive Affect</cx:pt>
          <cx:pt idx="11">Positive Affect</cx:pt>
          <cx:pt idx="12">Positive Affect</cx:pt>
          <cx:pt idx="13">Positive Affect</cx:pt>
          <cx:pt idx="14">Positive Affect</cx:pt>
          <cx:pt idx="15">Positive Affect</cx:pt>
          <cx:pt idx="16">Positive Affect</cx:pt>
          <cx:pt idx="17">Positive Affect</cx:pt>
          <cx:pt idx="18">Positive Affect</cx:pt>
          <cx:pt idx="19">Positive Affect</cx:pt>
          <cx:pt idx="20">Positive Affect</cx:pt>
          <cx:pt idx="21">Positive Affect</cx:pt>
          <cx:pt idx="22">Positive Affect</cx:pt>
          <cx:pt idx="23">Positive Affect</cx:pt>
          <cx:pt idx="24">Positive Affect</cx:pt>
          <cx:pt idx="25">Positive Affect</cx:pt>
          <cx:pt idx="26">Positive Affect</cx:pt>
          <cx:pt idx="27">Positive Affect</cx:pt>
          <cx:pt idx="28">Positive Affect</cx:pt>
          <cx:pt idx="29">Positive Affect</cx:pt>
          <cx:pt idx="30">Positive Affect</cx:pt>
          <cx:pt idx="31">Positive Affect</cx:pt>
          <cx:pt idx="32">Positive Affect</cx:pt>
          <cx:pt idx="33">Positive Affect</cx:pt>
          <cx:pt idx="34">Positive Affect</cx:pt>
          <cx:pt idx="35">Positive Affect</cx:pt>
          <cx:pt idx="36">Positive Affect</cx:pt>
          <cx:pt idx="37">Positive Affect</cx:pt>
          <cx:pt idx="38">Positive Affect</cx:pt>
          <cx:pt idx="39">Positive Affect</cx:pt>
          <cx:pt idx="40">Positive Affect</cx:pt>
          <cx:pt idx="41">Positive Affect</cx:pt>
          <cx:pt idx="42">Positive Affect</cx:pt>
          <cx:pt idx="43">Positive Affect</cx:pt>
          <cx:pt idx="44">Positive Affect</cx:pt>
          <cx:pt idx="45">Positive Affect</cx:pt>
          <cx:pt idx="46">Positive Affect</cx:pt>
          <cx:pt idx="47">Positive Affect</cx:pt>
          <cx:pt idx="48">Positive Affect</cx:pt>
          <cx:pt idx="49">Positive Affect</cx:pt>
          <cx:pt idx="50">Positive Affect</cx:pt>
          <cx:pt idx="51">Positive Affect</cx:pt>
          <cx:pt idx="52">Positive Affect</cx:pt>
          <cx:pt idx="53">Positive Affect</cx:pt>
          <cx:pt idx="54">Positive Affect</cx:pt>
          <cx:pt idx="55">Positive Affect</cx:pt>
          <cx:pt idx="56">Positive Affect</cx:pt>
          <cx:pt idx="57">Positive Affect</cx:pt>
          <cx:pt idx="58">Positive Affect</cx:pt>
          <cx:pt idx="59">Positive Affect</cx:pt>
          <cx:pt idx="60">Positive Affect</cx:pt>
          <cx:pt idx="61">Positive Affect</cx:pt>
          <cx:pt idx="62">Positive Affect</cx:pt>
          <cx:pt idx="63">Positive Affect</cx:pt>
          <cx:pt idx="64">Positive Affect</cx:pt>
          <cx:pt idx="65">Positive Affect</cx:pt>
          <cx:pt idx="66">Positive Affect</cx:pt>
          <cx:pt idx="67">Positive Affect</cx:pt>
          <cx:pt idx="68">Positive Affect</cx:pt>
          <cx:pt idx="69">Positive Affect</cx:pt>
          <cx:pt idx="70">Positive Affect</cx:pt>
          <cx:pt idx="71">Positive Affect</cx:pt>
          <cx:pt idx="72">Positive Affect</cx:pt>
          <cx:pt idx="73">Positive Affect</cx:pt>
          <cx:pt idx="74">Positive Affect</cx:pt>
          <cx:pt idx="75">Positive Affect</cx:pt>
          <cx:pt idx="76">Positive Affect</cx:pt>
          <cx:pt idx="77">Positive Affect</cx:pt>
          <cx:pt idx="78">Positive Affect</cx:pt>
          <cx:pt idx="79">Positive Affect</cx:pt>
          <cx:pt idx="80">Positive Affect</cx:pt>
          <cx:pt idx="81">Positive Affect</cx:pt>
          <cx:pt idx="82">Positive Affect</cx:pt>
          <cx:pt idx="83">Positive Affect</cx:pt>
          <cx:pt idx="84">Positive Affect</cx:pt>
          <cx:pt idx="85">Positive Affect</cx:pt>
          <cx:pt idx="86">Positive Affect</cx:pt>
          <cx:pt idx="87">Positive Affect</cx:pt>
          <cx:pt idx="88">Positive Affect</cx:pt>
          <cx:pt idx="89">Positive Affect</cx:pt>
          <cx:pt idx="90">Positive Affect</cx:pt>
          <cx:pt idx="91">Positive Affect</cx:pt>
          <cx:pt idx="92">Positive Affect</cx:pt>
          <cx:pt idx="93">Positive Affect</cx:pt>
          <cx:pt idx="94">Positive Affect</cx:pt>
          <cx:pt idx="95">Positive Affect</cx:pt>
          <cx:pt idx="96">Positive Affect</cx:pt>
          <cx:pt idx="97">Positive Affect</cx:pt>
          <cx:pt idx="98">Positive Affect</cx:pt>
          <cx:pt idx="99">Positive Affect</cx:pt>
          <cx:pt idx="100">Positive Affect</cx:pt>
          <cx:pt idx="101">Positive Affect</cx:pt>
          <cx:pt idx="102">Positive Affect</cx:pt>
          <cx:pt idx="103">Positive Affect</cx:pt>
          <cx:pt idx="104">Positive Affect</cx:pt>
          <cx:pt idx="105">Positive Affect</cx:pt>
          <cx:pt idx="106">Positive Affect</cx:pt>
          <cx:pt idx="107">Positive Affect</cx:pt>
          <cx:pt idx="108">Positive Affect</cx:pt>
          <cx:pt idx="109">Positive Affect</cx:pt>
          <cx:pt idx="110">Positive Affect</cx:pt>
          <cx:pt idx="111">Positive Affect</cx:pt>
          <cx:pt idx="112">Positive Affect</cx:pt>
          <cx:pt idx="113">Positive Affect</cx:pt>
          <cx:pt idx="114">Positive Affect</cx:pt>
          <cx:pt idx="115">Positive Affect</cx:pt>
          <cx:pt idx="116">Positive Affect</cx:pt>
          <cx:pt idx="117">Positive Affect</cx:pt>
          <cx:pt idx="118">Positive Affect</cx:pt>
          <cx:pt idx="119">Positive Affect</cx:pt>
          <cx:pt idx="120">Positive Affect</cx:pt>
          <cx:pt idx="121">Positive Affect</cx:pt>
          <cx:pt idx="122">Positive Affect</cx:pt>
          <cx:pt idx="123">Positive Affect</cx:pt>
          <cx:pt idx="124">Positive Affect</cx:pt>
          <cx:pt idx="125">Positive Affect</cx:pt>
          <cx:pt idx="126">Positive Affect</cx:pt>
          <cx:pt idx="127">Guilt</cx:pt>
          <cx:pt idx="128">Guilt</cx:pt>
          <cx:pt idx="129">Guilt</cx:pt>
          <cx:pt idx="130">Guilt</cx:pt>
          <cx:pt idx="131">Guilt</cx:pt>
          <cx:pt idx="132">Guilt</cx:pt>
          <cx:pt idx="133">Guilt</cx:pt>
          <cx:pt idx="134">Guilt</cx:pt>
          <cx:pt idx="135">Guilt</cx:pt>
          <cx:pt idx="136">Guilt</cx:pt>
          <cx:pt idx="137">Guilt</cx:pt>
          <cx:pt idx="138">Guilt</cx:pt>
          <cx:pt idx="139">Guilt</cx:pt>
          <cx:pt idx="140">Guilt</cx:pt>
          <cx:pt idx="141">Guilt</cx:pt>
          <cx:pt idx="142">Guilt</cx:pt>
          <cx:pt idx="143">Guilt</cx:pt>
          <cx:pt idx="144">Guilt</cx:pt>
          <cx:pt idx="145">Guilt</cx:pt>
          <cx:pt idx="146">Guilt</cx:pt>
          <cx:pt idx="147">Guilt</cx:pt>
          <cx:pt idx="148">Guilt</cx:pt>
          <cx:pt idx="149">Guilt</cx:pt>
          <cx:pt idx="150">Guilt</cx:pt>
          <cx:pt idx="151">Guilt</cx:pt>
          <cx:pt idx="152">Guilt</cx:pt>
          <cx:pt idx="153">Guilt</cx:pt>
          <cx:pt idx="154">Guilt</cx:pt>
          <cx:pt idx="155">Guilt</cx:pt>
          <cx:pt idx="156">Guilt</cx:pt>
          <cx:pt idx="157">Guilt</cx:pt>
          <cx:pt idx="158">Guilt</cx:pt>
          <cx:pt idx="159">Guilt</cx:pt>
          <cx:pt idx="160">Guilt</cx:pt>
          <cx:pt idx="161">Guilt</cx:pt>
          <cx:pt idx="162">Guilt</cx:pt>
          <cx:pt idx="163">Guilt</cx:pt>
          <cx:pt idx="164">Guilt</cx:pt>
          <cx:pt idx="165">Guilt</cx:pt>
          <cx:pt idx="166">Guilt</cx:pt>
          <cx:pt idx="167">Guilt</cx:pt>
          <cx:pt idx="168">Guilt</cx:pt>
          <cx:pt idx="169">Guilt</cx:pt>
          <cx:pt idx="170">Guilt</cx:pt>
          <cx:pt idx="171">Guilt</cx:pt>
          <cx:pt idx="172">Guilt</cx:pt>
          <cx:pt idx="173">Guilt</cx:pt>
          <cx:pt idx="174">Guilt</cx:pt>
          <cx:pt idx="175">Guilt</cx:pt>
          <cx:pt idx="176">Guilt</cx:pt>
          <cx:pt idx="177">Guilt</cx:pt>
          <cx:pt idx="178">Guilt</cx:pt>
          <cx:pt idx="179">Guilt</cx:pt>
          <cx:pt idx="180">Guilt</cx:pt>
          <cx:pt idx="181">Guilt</cx:pt>
          <cx:pt idx="182">Guilt</cx:pt>
          <cx:pt idx="183">Guilt</cx:pt>
          <cx:pt idx="184">Guilt</cx:pt>
          <cx:pt idx="185">Guilt</cx:pt>
          <cx:pt idx="186">Guilt</cx:pt>
          <cx:pt idx="187">Guilt</cx:pt>
          <cx:pt idx="188">Guilt</cx:pt>
          <cx:pt idx="189">Guilt</cx:pt>
          <cx:pt idx="190">Guilt</cx:pt>
          <cx:pt idx="191">Guilt</cx:pt>
          <cx:pt idx="192">Guilt</cx:pt>
          <cx:pt idx="193">Guilt</cx:pt>
          <cx:pt idx="194">Guilt</cx:pt>
          <cx:pt idx="195">Guilt</cx:pt>
          <cx:pt idx="196">Guilt</cx:pt>
          <cx:pt idx="197">Guilt</cx:pt>
          <cx:pt idx="198">Guilt</cx:pt>
          <cx:pt idx="199">Guilt</cx:pt>
          <cx:pt idx="200">Guilt</cx:pt>
          <cx:pt idx="201">Guilt</cx:pt>
          <cx:pt idx="202">Guilt</cx:pt>
          <cx:pt idx="203">Guilt</cx:pt>
          <cx:pt idx="204">Guilt</cx:pt>
          <cx:pt idx="205">Guilt</cx:pt>
          <cx:pt idx="206">Guilt</cx:pt>
          <cx:pt idx="207">Guilt</cx:pt>
          <cx:pt idx="208">Guilt</cx:pt>
          <cx:pt idx="209">Guilt</cx:pt>
          <cx:pt idx="210">Guilt</cx:pt>
          <cx:pt idx="211">Guilt</cx:pt>
          <cx:pt idx="212">Guilt</cx:pt>
          <cx:pt idx="213">Guilt</cx:pt>
          <cx:pt idx="214">Guilt</cx:pt>
          <cx:pt idx="215">Guilt</cx:pt>
          <cx:pt idx="216">Guilt</cx:pt>
          <cx:pt idx="217">Guilt</cx:pt>
          <cx:pt idx="218">Guilt</cx:pt>
          <cx:pt idx="219">Guilt</cx:pt>
          <cx:pt idx="220">Guilt</cx:pt>
          <cx:pt idx="221">Guilt</cx:pt>
          <cx:pt idx="222">Guilt</cx:pt>
          <cx:pt idx="223">Guilt</cx:pt>
          <cx:pt idx="224">Guilt</cx:pt>
          <cx:pt idx="225">Guilt</cx:pt>
          <cx:pt idx="226">Guilt</cx:pt>
          <cx:pt idx="227">Guilt</cx:pt>
          <cx:pt idx="228">Guilt</cx:pt>
          <cx:pt idx="229">Guilt</cx:pt>
          <cx:pt idx="230">Guilt</cx:pt>
          <cx:pt idx="231">Guilt</cx:pt>
          <cx:pt idx="232">Guilt</cx:pt>
          <cx:pt idx="233">Guilt</cx:pt>
          <cx:pt idx="234">Guilt</cx:pt>
          <cx:pt idx="235">Guilt</cx:pt>
          <cx:pt idx="236">Guilt</cx:pt>
          <cx:pt idx="237">Guilt</cx:pt>
          <cx:pt idx="238">Guilt</cx:pt>
          <cx:pt idx="239">Guilt</cx:pt>
          <cx:pt idx="240">Guilt</cx:pt>
          <cx:pt idx="241">Guilt</cx:pt>
          <cx:pt idx="242">Guilt</cx:pt>
          <cx:pt idx="243">Guilt</cx:pt>
          <cx:pt idx="244">Guilt</cx:pt>
          <cx:pt idx="245">Guilt</cx:pt>
          <cx:pt idx="246">Guilt</cx:pt>
          <cx:pt idx="247">Guilt</cx:pt>
          <cx:pt idx="248">Guilt</cx:pt>
          <cx:pt idx="249">Guilt</cx:pt>
          <cx:pt idx="250">Guilt</cx:pt>
          <cx:pt idx="251">Guilt</cx:pt>
          <cx:pt idx="252">Guilt</cx:pt>
          <cx:pt idx="253">Guilt</cx:pt>
          <cx:pt idx="254">Negative Affect</cx:pt>
          <cx:pt idx="255">Negative Affect</cx:pt>
          <cx:pt idx="256">Negative Affect</cx:pt>
          <cx:pt idx="257">Negative Affect</cx:pt>
          <cx:pt idx="258">Negative Affect</cx:pt>
          <cx:pt idx="259">Negative Affect</cx:pt>
          <cx:pt idx="260">Negative Affect</cx:pt>
          <cx:pt idx="261">Negative Affect</cx:pt>
          <cx:pt idx="262">Negative Affect</cx:pt>
          <cx:pt idx="263">Negative Affect</cx:pt>
          <cx:pt idx="264">Negative Affect</cx:pt>
          <cx:pt idx="265">Negative Affect</cx:pt>
          <cx:pt idx="266">Negative Affect</cx:pt>
          <cx:pt idx="267">Negative Affect</cx:pt>
          <cx:pt idx="268">Negative Affect</cx:pt>
          <cx:pt idx="269">Negative Affect</cx:pt>
          <cx:pt idx="270">Negative Affect</cx:pt>
          <cx:pt idx="271">Negative Affect</cx:pt>
          <cx:pt idx="272">Negative Affect</cx:pt>
          <cx:pt idx="273">Negative Affect</cx:pt>
          <cx:pt idx="274">Negative Affect</cx:pt>
          <cx:pt idx="275">Negative Affect</cx:pt>
          <cx:pt idx="276">Negative Affect</cx:pt>
          <cx:pt idx="277">Negative Affect</cx:pt>
          <cx:pt idx="278">Negative Affect</cx:pt>
          <cx:pt idx="279">Negative Affect</cx:pt>
          <cx:pt idx="280">Negative Affect</cx:pt>
          <cx:pt idx="281">Negative Affect</cx:pt>
          <cx:pt idx="282">Negative Affect</cx:pt>
          <cx:pt idx="283">Negative Affect</cx:pt>
          <cx:pt idx="284">Negative Affect</cx:pt>
          <cx:pt idx="285">Negative Affect</cx:pt>
          <cx:pt idx="286">Negative Affect</cx:pt>
          <cx:pt idx="287">Negative Affect</cx:pt>
          <cx:pt idx="288">Negative Affect</cx:pt>
          <cx:pt idx="289">Negative Affect</cx:pt>
          <cx:pt idx="290">Negative Affect</cx:pt>
          <cx:pt idx="291">Negative Affect</cx:pt>
          <cx:pt idx="292">Negative Affect</cx:pt>
          <cx:pt idx="293">Negative Affect</cx:pt>
          <cx:pt idx="294">Negative Affect</cx:pt>
          <cx:pt idx="295">Negative Affect</cx:pt>
          <cx:pt idx="296">Negative Affect</cx:pt>
          <cx:pt idx="297">Negative Affect</cx:pt>
          <cx:pt idx="298">Negative Affect</cx:pt>
          <cx:pt idx="299">Negative Affect</cx:pt>
          <cx:pt idx="300">Negative Affect</cx:pt>
          <cx:pt idx="301">Negative Affect</cx:pt>
          <cx:pt idx="302">Negative Affect</cx:pt>
          <cx:pt idx="303">Negative Affect</cx:pt>
          <cx:pt idx="304">Negative Affect</cx:pt>
          <cx:pt idx="305">Negative Affect</cx:pt>
          <cx:pt idx="306">Negative Affect</cx:pt>
          <cx:pt idx="307">Negative Affect</cx:pt>
          <cx:pt idx="308">Negative Affect</cx:pt>
          <cx:pt idx="309">Negative Affect</cx:pt>
          <cx:pt idx="310">Negative Affect</cx:pt>
          <cx:pt idx="311">Negative Affect</cx:pt>
          <cx:pt idx="312">Negative Affect</cx:pt>
          <cx:pt idx="313">Negative Affect</cx:pt>
          <cx:pt idx="314">Negative Affect</cx:pt>
          <cx:pt idx="315">Negative Affect</cx:pt>
          <cx:pt idx="316">Negative Affect</cx:pt>
          <cx:pt idx="317">Negative Affect</cx:pt>
          <cx:pt idx="318">Negative Affect</cx:pt>
          <cx:pt idx="319">Negative Affect</cx:pt>
          <cx:pt idx="320">Negative Affect</cx:pt>
          <cx:pt idx="321">Negative Affect</cx:pt>
          <cx:pt idx="322">Negative Affect</cx:pt>
          <cx:pt idx="323">Negative Affect</cx:pt>
          <cx:pt idx="324">Negative Affect</cx:pt>
          <cx:pt idx="325">Negative Affect</cx:pt>
          <cx:pt idx="326">Negative Affect</cx:pt>
          <cx:pt idx="327">Negative Affect</cx:pt>
          <cx:pt idx="328">Negative Affect</cx:pt>
          <cx:pt idx="329">Negative Affect</cx:pt>
          <cx:pt idx="330">Negative Affect</cx:pt>
          <cx:pt idx="331">Negative Affect</cx:pt>
          <cx:pt idx="332">Negative Affect</cx:pt>
          <cx:pt idx="333">Negative Affect</cx:pt>
          <cx:pt idx="334">Negative Affect</cx:pt>
          <cx:pt idx="335">Negative Affect</cx:pt>
          <cx:pt idx="336">Negative Affect</cx:pt>
          <cx:pt idx="337">Negative Affect</cx:pt>
          <cx:pt idx="338">Negative Affect</cx:pt>
          <cx:pt idx="339">Negative Affect</cx:pt>
          <cx:pt idx="340">Negative Affect</cx:pt>
          <cx:pt idx="341">Negative Affect</cx:pt>
          <cx:pt idx="342">Negative Affect</cx:pt>
          <cx:pt idx="343">Negative Affect</cx:pt>
          <cx:pt idx="344">Negative Affect</cx:pt>
          <cx:pt idx="345">Negative Affect</cx:pt>
          <cx:pt idx="346">Negative Affect</cx:pt>
          <cx:pt idx="347">Negative Affect</cx:pt>
          <cx:pt idx="348">Negative Affect</cx:pt>
          <cx:pt idx="349">Negative Affect</cx:pt>
          <cx:pt idx="350">Negative Affect</cx:pt>
          <cx:pt idx="351">Negative Affect</cx:pt>
          <cx:pt idx="352">Negative Affect</cx:pt>
          <cx:pt idx="353">Negative Affect</cx:pt>
          <cx:pt idx="354">Negative Affect</cx:pt>
          <cx:pt idx="355">Negative Affect</cx:pt>
          <cx:pt idx="356">Negative Affect</cx:pt>
          <cx:pt idx="357">Negative Affect</cx:pt>
          <cx:pt idx="358">Negative Affect</cx:pt>
          <cx:pt idx="359">Negative Affect</cx:pt>
          <cx:pt idx="360">Negative Affect</cx:pt>
          <cx:pt idx="361">Negative Affect</cx:pt>
          <cx:pt idx="362">Negative Affect</cx:pt>
          <cx:pt idx="363">Negative Affect</cx:pt>
          <cx:pt idx="364">Negative Affect</cx:pt>
          <cx:pt idx="365">Negative Affect</cx:pt>
          <cx:pt idx="366">Negative Affect</cx:pt>
          <cx:pt idx="367">Negative Affect</cx:pt>
          <cx:pt idx="368">Negative Affect</cx:pt>
          <cx:pt idx="369">Negative Affect</cx:pt>
          <cx:pt idx="370">Negative Affect</cx:pt>
          <cx:pt idx="371">Negative Affect</cx:pt>
          <cx:pt idx="372">Negative Affect</cx:pt>
          <cx:pt idx="373">Negative Affect</cx:pt>
          <cx:pt idx="374">Negative Affect</cx:pt>
          <cx:pt idx="375">Negative Affect</cx:pt>
          <cx:pt idx="376">Negative Affect</cx:pt>
          <cx:pt idx="377">Negative Affect</cx:pt>
          <cx:pt idx="378">Negative Affect</cx:pt>
          <cx:pt idx="379">Negative Affect</cx:pt>
          <cx:pt idx="380">Negative Affect</cx:pt>
        </cx:lvl>
      </cx:strDim>
      <cx:numDim type="val">
        <cx:f>Sheet1!$E$2:$E$382</cx:f>
        <cx:lvl ptCount="381"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lvl ptCount="0" formatCode="0.0"/>
      </cx:numDim>
    </cx:data>
    <cx:data id="4">
      <cx:strDim type="cat">
        <cx:f>Sheet1!$A$2:$A$382</cx:f>
        <cx:lvl ptCount="381">
          <cx:pt idx="0">Positive Affect</cx:pt>
          <cx:pt idx="1">Positive Affect</cx:pt>
          <cx:pt idx="2">Positive Affect</cx:pt>
          <cx:pt idx="3">Positive Affect</cx:pt>
          <cx:pt idx="4">Positive Affect</cx:pt>
          <cx:pt idx="5">Positive Affect</cx:pt>
          <cx:pt idx="6">Positive Affect</cx:pt>
          <cx:pt idx="7">Positive Affect</cx:pt>
          <cx:pt idx="8">Positive Affect</cx:pt>
          <cx:pt idx="9">Positive Affect</cx:pt>
          <cx:pt idx="10">Positive Affect</cx:pt>
          <cx:pt idx="11">Positive Affect</cx:pt>
          <cx:pt idx="12">Positive Affect</cx:pt>
          <cx:pt idx="13">Positive Affect</cx:pt>
          <cx:pt idx="14">Positive Affect</cx:pt>
          <cx:pt idx="15">Positive Affect</cx:pt>
          <cx:pt idx="16">Positive Affect</cx:pt>
          <cx:pt idx="17">Positive Affect</cx:pt>
          <cx:pt idx="18">Positive Affect</cx:pt>
          <cx:pt idx="19">Positive Affect</cx:pt>
          <cx:pt idx="20">Positive Affect</cx:pt>
          <cx:pt idx="21">Positive Affect</cx:pt>
          <cx:pt idx="22">Positive Affect</cx:pt>
          <cx:pt idx="23">Positive Affect</cx:pt>
          <cx:pt idx="24">Positive Affect</cx:pt>
          <cx:pt idx="25">Positive Affect</cx:pt>
          <cx:pt idx="26">Positive Affect</cx:pt>
          <cx:pt idx="27">Positive Affect</cx:pt>
          <cx:pt idx="28">Positive Affect</cx:pt>
          <cx:pt idx="29">Positive Affect</cx:pt>
          <cx:pt idx="30">Positive Affect</cx:pt>
          <cx:pt idx="31">Positive Affect</cx:pt>
          <cx:pt idx="32">Positive Affect</cx:pt>
          <cx:pt idx="33">Positive Affect</cx:pt>
          <cx:pt idx="34">Positive Affect</cx:pt>
          <cx:pt idx="35">Positive Affect</cx:pt>
          <cx:pt idx="36">Positive Affect</cx:pt>
          <cx:pt idx="37">Positive Affect</cx:pt>
          <cx:pt idx="38">Positive Affect</cx:pt>
          <cx:pt idx="39">Positive Affect</cx:pt>
          <cx:pt idx="40">Positive Affect</cx:pt>
          <cx:pt idx="41">Positive Affect</cx:pt>
          <cx:pt idx="42">Positive Affect</cx:pt>
          <cx:pt idx="43">Positive Affect</cx:pt>
          <cx:pt idx="44">Positive Affect</cx:pt>
          <cx:pt idx="45">Positive Affect</cx:pt>
          <cx:pt idx="46">Positive Affect</cx:pt>
          <cx:pt idx="47">Positive Affect</cx:pt>
          <cx:pt idx="48">Positive Affect</cx:pt>
          <cx:pt idx="49">Positive Affect</cx:pt>
          <cx:pt idx="50">Positive Affect</cx:pt>
          <cx:pt idx="51">Positive Affect</cx:pt>
          <cx:pt idx="52">Positive Affect</cx:pt>
          <cx:pt idx="53">Positive Affect</cx:pt>
          <cx:pt idx="54">Positive Affect</cx:pt>
          <cx:pt idx="55">Positive Affect</cx:pt>
          <cx:pt idx="56">Positive Affect</cx:pt>
          <cx:pt idx="57">Positive Affect</cx:pt>
          <cx:pt idx="58">Positive Affect</cx:pt>
          <cx:pt idx="59">Positive Affect</cx:pt>
          <cx:pt idx="60">Positive Affect</cx:pt>
          <cx:pt idx="61">Positive Affect</cx:pt>
          <cx:pt idx="62">Positive Affect</cx:pt>
          <cx:pt idx="63">Positive Affect</cx:pt>
          <cx:pt idx="64">Positive Affect</cx:pt>
          <cx:pt idx="65">Positive Affect</cx:pt>
          <cx:pt idx="66">Positive Affect</cx:pt>
          <cx:pt idx="67">Positive Affect</cx:pt>
          <cx:pt idx="68">Positive Affect</cx:pt>
          <cx:pt idx="69">Positive Affect</cx:pt>
          <cx:pt idx="70">Positive Affect</cx:pt>
          <cx:pt idx="71">Positive Affect</cx:pt>
          <cx:pt idx="72">Positive Affect</cx:pt>
          <cx:pt idx="73">Positive Affect</cx:pt>
          <cx:pt idx="74">Positive Affect</cx:pt>
          <cx:pt idx="75">Positive Affect</cx:pt>
          <cx:pt idx="76">Positive Affect</cx:pt>
          <cx:pt idx="77">Positive Affect</cx:pt>
          <cx:pt idx="78">Positive Affect</cx:pt>
          <cx:pt idx="79">Positive Affect</cx:pt>
          <cx:pt idx="80">Positive Affect</cx:pt>
          <cx:pt idx="81">Positive Affect</cx:pt>
          <cx:pt idx="82">Positive Affect</cx:pt>
          <cx:pt idx="83">Positive Affect</cx:pt>
          <cx:pt idx="84">Positive Affect</cx:pt>
          <cx:pt idx="85">Positive Affect</cx:pt>
          <cx:pt idx="86">Positive Affect</cx:pt>
          <cx:pt idx="87">Positive Affect</cx:pt>
          <cx:pt idx="88">Positive Affect</cx:pt>
          <cx:pt idx="89">Positive Affect</cx:pt>
          <cx:pt idx="90">Positive Affect</cx:pt>
          <cx:pt idx="91">Positive Affect</cx:pt>
          <cx:pt idx="92">Positive Affect</cx:pt>
          <cx:pt idx="93">Positive Affect</cx:pt>
          <cx:pt idx="94">Positive Affect</cx:pt>
          <cx:pt idx="95">Positive Affect</cx:pt>
          <cx:pt idx="96">Positive Affect</cx:pt>
          <cx:pt idx="97">Positive Affect</cx:pt>
          <cx:pt idx="98">Positive Affect</cx:pt>
          <cx:pt idx="99">Positive Affect</cx:pt>
          <cx:pt idx="100">Positive Affect</cx:pt>
          <cx:pt idx="101">Positive Affect</cx:pt>
          <cx:pt idx="102">Positive Affect</cx:pt>
          <cx:pt idx="103">Positive Affect</cx:pt>
          <cx:pt idx="104">Positive Affect</cx:pt>
          <cx:pt idx="105">Positive Affect</cx:pt>
          <cx:pt idx="106">Positive Affect</cx:pt>
          <cx:pt idx="107">Positive Affect</cx:pt>
          <cx:pt idx="108">Positive Affect</cx:pt>
          <cx:pt idx="109">Positive Affect</cx:pt>
          <cx:pt idx="110">Positive Affect</cx:pt>
          <cx:pt idx="111">Positive Affect</cx:pt>
          <cx:pt idx="112">Positive Affect</cx:pt>
          <cx:pt idx="113">Positive Affect</cx:pt>
          <cx:pt idx="114">Positive Affect</cx:pt>
          <cx:pt idx="115">Positive Affect</cx:pt>
          <cx:pt idx="116">Positive Affect</cx:pt>
          <cx:pt idx="117">Positive Affect</cx:pt>
          <cx:pt idx="118">Positive Affect</cx:pt>
          <cx:pt idx="119">Positive Affect</cx:pt>
          <cx:pt idx="120">Positive Affect</cx:pt>
          <cx:pt idx="121">Positive Affect</cx:pt>
          <cx:pt idx="122">Positive Affect</cx:pt>
          <cx:pt idx="123">Positive Affect</cx:pt>
          <cx:pt idx="124">Positive Affect</cx:pt>
          <cx:pt idx="125">Positive Affect</cx:pt>
          <cx:pt idx="126">Positive Affect</cx:pt>
          <cx:pt idx="127">Guilt</cx:pt>
          <cx:pt idx="128">Guilt</cx:pt>
          <cx:pt idx="129">Guilt</cx:pt>
          <cx:pt idx="130">Guilt</cx:pt>
          <cx:pt idx="131">Guilt</cx:pt>
          <cx:pt idx="132">Guilt</cx:pt>
          <cx:pt idx="133">Guilt</cx:pt>
          <cx:pt idx="134">Guilt</cx:pt>
          <cx:pt idx="135">Guilt</cx:pt>
          <cx:pt idx="136">Guilt</cx:pt>
          <cx:pt idx="137">Guilt</cx:pt>
          <cx:pt idx="138">Guilt</cx:pt>
          <cx:pt idx="139">Guilt</cx:pt>
          <cx:pt idx="140">Guilt</cx:pt>
          <cx:pt idx="141">Guilt</cx:pt>
          <cx:pt idx="142">Guilt</cx:pt>
          <cx:pt idx="143">Guilt</cx:pt>
          <cx:pt idx="144">Guilt</cx:pt>
          <cx:pt idx="145">Guilt</cx:pt>
          <cx:pt idx="146">Guilt</cx:pt>
          <cx:pt idx="147">Guilt</cx:pt>
          <cx:pt idx="148">Guilt</cx:pt>
          <cx:pt idx="149">Guilt</cx:pt>
          <cx:pt idx="150">Guilt</cx:pt>
          <cx:pt idx="151">Guilt</cx:pt>
          <cx:pt idx="152">Guilt</cx:pt>
          <cx:pt idx="153">Guilt</cx:pt>
          <cx:pt idx="154">Guilt</cx:pt>
          <cx:pt idx="155">Guilt</cx:pt>
          <cx:pt idx="156">Guilt</cx:pt>
          <cx:pt idx="157">Guilt</cx:pt>
          <cx:pt idx="158">Guilt</cx:pt>
          <cx:pt idx="159">Guilt</cx:pt>
          <cx:pt idx="160">Guilt</cx:pt>
          <cx:pt idx="161">Guilt</cx:pt>
          <cx:pt idx="162">Guilt</cx:pt>
          <cx:pt idx="163">Guilt</cx:pt>
          <cx:pt idx="164">Guilt</cx:pt>
          <cx:pt idx="165">Guilt</cx:pt>
          <cx:pt idx="166">Guilt</cx:pt>
          <cx:pt idx="167">Guilt</cx:pt>
          <cx:pt idx="168">Guilt</cx:pt>
          <cx:pt idx="169">Guilt</cx:pt>
          <cx:pt idx="170">Guilt</cx:pt>
          <cx:pt idx="171">Guilt</cx:pt>
          <cx:pt idx="172">Guilt</cx:pt>
          <cx:pt idx="173">Guilt</cx:pt>
          <cx:pt idx="174">Guilt</cx:pt>
          <cx:pt idx="175">Guilt</cx:pt>
          <cx:pt idx="176">Guilt</cx:pt>
          <cx:pt idx="177">Guilt</cx:pt>
          <cx:pt idx="178">Guilt</cx:pt>
          <cx:pt idx="179">Guilt</cx:pt>
          <cx:pt idx="180">Guilt</cx:pt>
          <cx:pt idx="181">Guilt</cx:pt>
          <cx:pt idx="182">Guilt</cx:pt>
          <cx:pt idx="183">Guilt</cx:pt>
          <cx:pt idx="184">Guilt</cx:pt>
          <cx:pt idx="185">Guilt</cx:pt>
          <cx:pt idx="186">Guilt</cx:pt>
          <cx:pt idx="187">Guilt</cx:pt>
          <cx:pt idx="188">Guilt</cx:pt>
          <cx:pt idx="189">Guilt</cx:pt>
          <cx:pt idx="190">Guilt</cx:pt>
          <cx:pt idx="191">Guilt</cx:pt>
          <cx:pt idx="192">Guilt</cx:pt>
          <cx:pt idx="193">Guilt</cx:pt>
          <cx:pt idx="194">Guilt</cx:pt>
          <cx:pt idx="195">Guilt</cx:pt>
          <cx:pt idx="196">Guilt</cx:pt>
          <cx:pt idx="197">Guilt</cx:pt>
          <cx:pt idx="198">Guilt</cx:pt>
          <cx:pt idx="199">Guilt</cx:pt>
          <cx:pt idx="200">Guilt</cx:pt>
          <cx:pt idx="201">Guilt</cx:pt>
          <cx:pt idx="202">Guilt</cx:pt>
          <cx:pt idx="203">Guilt</cx:pt>
          <cx:pt idx="204">Guilt</cx:pt>
          <cx:pt idx="205">Guilt</cx:pt>
          <cx:pt idx="206">Guilt</cx:pt>
          <cx:pt idx="207">Guilt</cx:pt>
          <cx:pt idx="208">Guilt</cx:pt>
          <cx:pt idx="209">Guilt</cx:pt>
          <cx:pt idx="210">Guilt</cx:pt>
          <cx:pt idx="211">Guilt</cx:pt>
          <cx:pt idx="212">Guilt</cx:pt>
          <cx:pt idx="213">Guilt</cx:pt>
          <cx:pt idx="214">Guilt</cx:pt>
          <cx:pt idx="215">Guilt</cx:pt>
          <cx:pt idx="216">Guilt</cx:pt>
          <cx:pt idx="217">Guilt</cx:pt>
          <cx:pt idx="218">Guilt</cx:pt>
          <cx:pt idx="219">Guilt</cx:pt>
          <cx:pt idx="220">Guilt</cx:pt>
          <cx:pt idx="221">Guilt</cx:pt>
          <cx:pt idx="222">Guilt</cx:pt>
          <cx:pt idx="223">Guilt</cx:pt>
          <cx:pt idx="224">Guilt</cx:pt>
          <cx:pt idx="225">Guilt</cx:pt>
          <cx:pt idx="226">Guilt</cx:pt>
          <cx:pt idx="227">Guilt</cx:pt>
          <cx:pt idx="228">Guilt</cx:pt>
          <cx:pt idx="229">Guilt</cx:pt>
          <cx:pt idx="230">Guilt</cx:pt>
          <cx:pt idx="231">Guilt</cx:pt>
          <cx:pt idx="232">Guilt</cx:pt>
          <cx:pt idx="233">Guilt</cx:pt>
          <cx:pt idx="234">Guilt</cx:pt>
          <cx:pt idx="235">Guilt</cx:pt>
          <cx:pt idx="236">Guilt</cx:pt>
          <cx:pt idx="237">Guilt</cx:pt>
          <cx:pt idx="238">Guilt</cx:pt>
          <cx:pt idx="239">Guilt</cx:pt>
          <cx:pt idx="240">Guilt</cx:pt>
          <cx:pt idx="241">Guilt</cx:pt>
          <cx:pt idx="242">Guilt</cx:pt>
          <cx:pt idx="243">Guilt</cx:pt>
          <cx:pt idx="244">Guilt</cx:pt>
          <cx:pt idx="245">Guilt</cx:pt>
          <cx:pt idx="246">Guilt</cx:pt>
          <cx:pt idx="247">Guilt</cx:pt>
          <cx:pt idx="248">Guilt</cx:pt>
          <cx:pt idx="249">Guilt</cx:pt>
          <cx:pt idx="250">Guilt</cx:pt>
          <cx:pt idx="251">Guilt</cx:pt>
          <cx:pt idx="252">Guilt</cx:pt>
          <cx:pt idx="253">Guilt</cx:pt>
          <cx:pt idx="254">Negative Affect</cx:pt>
          <cx:pt idx="255">Negative Affect</cx:pt>
          <cx:pt idx="256">Negative Affect</cx:pt>
          <cx:pt idx="257">Negative Affect</cx:pt>
          <cx:pt idx="258">Negative Affect</cx:pt>
          <cx:pt idx="259">Negative Affect</cx:pt>
          <cx:pt idx="260">Negative Affect</cx:pt>
          <cx:pt idx="261">Negative Affect</cx:pt>
          <cx:pt idx="262">Negative Affect</cx:pt>
          <cx:pt idx="263">Negative Affect</cx:pt>
          <cx:pt idx="264">Negative Affect</cx:pt>
          <cx:pt idx="265">Negative Affect</cx:pt>
          <cx:pt idx="266">Negative Affect</cx:pt>
          <cx:pt idx="267">Negative Affect</cx:pt>
          <cx:pt idx="268">Negative Affect</cx:pt>
          <cx:pt idx="269">Negative Affect</cx:pt>
          <cx:pt idx="270">Negative Affect</cx:pt>
          <cx:pt idx="271">Negative Affect</cx:pt>
          <cx:pt idx="272">Negative Affect</cx:pt>
          <cx:pt idx="273">Negative Affect</cx:pt>
          <cx:pt idx="274">Negative Affect</cx:pt>
          <cx:pt idx="275">Negative Affect</cx:pt>
          <cx:pt idx="276">Negative Affect</cx:pt>
          <cx:pt idx="277">Negative Affect</cx:pt>
          <cx:pt idx="278">Negative Affect</cx:pt>
          <cx:pt idx="279">Negative Affect</cx:pt>
          <cx:pt idx="280">Negative Affect</cx:pt>
          <cx:pt idx="281">Negative Affect</cx:pt>
          <cx:pt idx="282">Negative Affect</cx:pt>
          <cx:pt idx="283">Negative Affect</cx:pt>
          <cx:pt idx="284">Negative Affect</cx:pt>
          <cx:pt idx="285">Negative Affect</cx:pt>
          <cx:pt idx="286">Negative Affect</cx:pt>
          <cx:pt idx="287">Negative Affect</cx:pt>
          <cx:pt idx="288">Negative Affect</cx:pt>
          <cx:pt idx="289">Negative Affect</cx:pt>
          <cx:pt idx="290">Negative Affect</cx:pt>
          <cx:pt idx="291">Negative Affect</cx:pt>
          <cx:pt idx="292">Negative Affect</cx:pt>
          <cx:pt idx="293">Negative Affect</cx:pt>
          <cx:pt idx="294">Negative Affect</cx:pt>
          <cx:pt idx="295">Negative Affect</cx:pt>
          <cx:pt idx="296">Negative Affect</cx:pt>
          <cx:pt idx="297">Negative Affect</cx:pt>
          <cx:pt idx="298">Negative Affect</cx:pt>
          <cx:pt idx="299">Negative Affect</cx:pt>
          <cx:pt idx="300">Negative Affect</cx:pt>
          <cx:pt idx="301">Negative Affect</cx:pt>
          <cx:pt idx="302">Negative Affect</cx:pt>
          <cx:pt idx="303">Negative Affect</cx:pt>
          <cx:pt idx="304">Negative Affect</cx:pt>
          <cx:pt idx="305">Negative Affect</cx:pt>
          <cx:pt idx="306">Negative Affect</cx:pt>
          <cx:pt idx="307">Negative Affect</cx:pt>
          <cx:pt idx="308">Negative Affect</cx:pt>
          <cx:pt idx="309">Negative Affect</cx:pt>
          <cx:pt idx="310">Negative Affect</cx:pt>
          <cx:pt idx="311">Negative Affect</cx:pt>
          <cx:pt idx="312">Negative Affect</cx:pt>
          <cx:pt idx="313">Negative Affect</cx:pt>
          <cx:pt idx="314">Negative Affect</cx:pt>
          <cx:pt idx="315">Negative Affect</cx:pt>
          <cx:pt idx="316">Negative Affect</cx:pt>
          <cx:pt idx="317">Negative Affect</cx:pt>
          <cx:pt idx="318">Negative Affect</cx:pt>
          <cx:pt idx="319">Negative Affect</cx:pt>
          <cx:pt idx="320">Negative Affect</cx:pt>
          <cx:pt idx="321">Negative Affect</cx:pt>
          <cx:pt idx="322">Negative Affect</cx:pt>
          <cx:pt idx="323">Negative Affect</cx:pt>
          <cx:pt idx="324">Negative Affect</cx:pt>
          <cx:pt idx="325">Negative Affect</cx:pt>
          <cx:pt idx="326">Negative Affect</cx:pt>
          <cx:pt idx="327">Negative Affect</cx:pt>
          <cx:pt idx="328">Negative Affect</cx:pt>
          <cx:pt idx="329">Negative Affect</cx:pt>
          <cx:pt idx="330">Negative Affect</cx:pt>
          <cx:pt idx="331">Negative Affect</cx:pt>
          <cx:pt idx="332">Negative Affect</cx:pt>
          <cx:pt idx="333">Negative Affect</cx:pt>
          <cx:pt idx="334">Negative Affect</cx:pt>
          <cx:pt idx="335">Negative Affect</cx:pt>
          <cx:pt idx="336">Negative Affect</cx:pt>
          <cx:pt idx="337">Negative Affect</cx:pt>
          <cx:pt idx="338">Negative Affect</cx:pt>
          <cx:pt idx="339">Negative Affect</cx:pt>
          <cx:pt idx="340">Negative Affect</cx:pt>
          <cx:pt idx="341">Negative Affect</cx:pt>
          <cx:pt idx="342">Negative Affect</cx:pt>
          <cx:pt idx="343">Negative Affect</cx:pt>
          <cx:pt idx="344">Negative Affect</cx:pt>
          <cx:pt idx="345">Negative Affect</cx:pt>
          <cx:pt idx="346">Negative Affect</cx:pt>
          <cx:pt idx="347">Negative Affect</cx:pt>
          <cx:pt idx="348">Negative Affect</cx:pt>
          <cx:pt idx="349">Negative Affect</cx:pt>
          <cx:pt idx="350">Negative Affect</cx:pt>
          <cx:pt idx="351">Negative Affect</cx:pt>
          <cx:pt idx="352">Negative Affect</cx:pt>
          <cx:pt idx="353">Negative Affect</cx:pt>
          <cx:pt idx="354">Negative Affect</cx:pt>
          <cx:pt idx="355">Negative Affect</cx:pt>
          <cx:pt idx="356">Negative Affect</cx:pt>
          <cx:pt idx="357">Negative Affect</cx:pt>
          <cx:pt idx="358">Negative Affect</cx:pt>
          <cx:pt idx="359">Negative Affect</cx:pt>
          <cx:pt idx="360">Negative Affect</cx:pt>
          <cx:pt idx="361">Negative Affect</cx:pt>
          <cx:pt idx="362">Negative Affect</cx:pt>
          <cx:pt idx="363">Negative Affect</cx:pt>
          <cx:pt idx="364">Negative Affect</cx:pt>
          <cx:pt idx="365">Negative Affect</cx:pt>
          <cx:pt idx="366">Negative Affect</cx:pt>
          <cx:pt idx="367">Negative Affect</cx:pt>
          <cx:pt idx="368">Negative Affect</cx:pt>
          <cx:pt idx="369">Negative Affect</cx:pt>
          <cx:pt idx="370">Negative Affect</cx:pt>
          <cx:pt idx="371">Negative Affect</cx:pt>
          <cx:pt idx="372">Negative Affect</cx:pt>
          <cx:pt idx="373">Negative Affect</cx:pt>
          <cx:pt idx="374">Negative Affect</cx:pt>
          <cx:pt idx="375">Negative Affect</cx:pt>
          <cx:pt idx="376">Negative Affect</cx:pt>
          <cx:pt idx="377">Negative Affect</cx:pt>
          <cx:pt idx="378">Negative Affect</cx:pt>
          <cx:pt idx="379">Negative Affect</cx:pt>
          <cx:pt idx="380">Negative Affect</cx:pt>
        </cx:lvl>
      </cx:strDim>
      <cx:numDim type="val">
        <cx:f>Sheet1!$F$2:$F$382</cx:f>
        <cx:lvl ptCount="381" formatCode="0.0"/>
      </cx:numDim>
    </cx:data>
    <cx:data id="5">
      <cx:strDim type="cat">
        <cx:f>Sheet1!$A$2:$A$382</cx:f>
        <cx:lvl ptCount="381">
          <cx:pt idx="0">Positive Affect</cx:pt>
          <cx:pt idx="1">Positive Affect</cx:pt>
          <cx:pt idx="2">Positive Affect</cx:pt>
          <cx:pt idx="3">Positive Affect</cx:pt>
          <cx:pt idx="4">Positive Affect</cx:pt>
          <cx:pt idx="5">Positive Affect</cx:pt>
          <cx:pt idx="6">Positive Affect</cx:pt>
          <cx:pt idx="7">Positive Affect</cx:pt>
          <cx:pt idx="8">Positive Affect</cx:pt>
          <cx:pt idx="9">Positive Affect</cx:pt>
          <cx:pt idx="10">Positive Affect</cx:pt>
          <cx:pt idx="11">Positive Affect</cx:pt>
          <cx:pt idx="12">Positive Affect</cx:pt>
          <cx:pt idx="13">Positive Affect</cx:pt>
          <cx:pt idx="14">Positive Affect</cx:pt>
          <cx:pt idx="15">Positive Affect</cx:pt>
          <cx:pt idx="16">Positive Affect</cx:pt>
          <cx:pt idx="17">Positive Affect</cx:pt>
          <cx:pt idx="18">Positive Affect</cx:pt>
          <cx:pt idx="19">Positive Affect</cx:pt>
          <cx:pt idx="20">Positive Affect</cx:pt>
          <cx:pt idx="21">Positive Affect</cx:pt>
          <cx:pt idx="22">Positive Affect</cx:pt>
          <cx:pt idx="23">Positive Affect</cx:pt>
          <cx:pt idx="24">Positive Affect</cx:pt>
          <cx:pt idx="25">Positive Affect</cx:pt>
          <cx:pt idx="26">Positive Affect</cx:pt>
          <cx:pt idx="27">Positive Affect</cx:pt>
          <cx:pt idx="28">Positive Affect</cx:pt>
          <cx:pt idx="29">Positive Affect</cx:pt>
          <cx:pt idx="30">Positive Affect</cx:pt>
          <cx:pt idx="31">Positive Affect</cx:pt>
          <cx:pt idx="32">Positive Affect</cx:pt>
          <cx:pt idx="33">Positive Affect</cx:pt>
          <cx:pt idx="34">Positive Affect</cx:pt>
          <cx:pt idx="35">Positive Affect</cx:pt>
          <cx:pt idx="36">Positive Affect</cx:pt>
          <cx:pt idx="37">Positive Affect</cx:pt>
          <cx:pt idx="38">Positive Affect</cx:pt>
          <cx:pt idx="39">Positive Affect</cx:pt>
          <cx:pt idx="40">Positive Affect</cx:pt>
          <cx:pt idx="41">Positive Affect</cx:pt>
          <cx:pt idx="42">Positive Affect</cx:pt>
          <cx:pt idx="43">Positive Affect</cx:pt>
          <cx:pt idx="44">Positive Affect</cx:pt>
          <cx:pt idx="45">Positive Affect</cx:pt>
          <cx:pt idx="46">Positive Affect</cx:pt>
          <cx:pt idx="47">Positive Affect</cx:pt>
          <cx:pt idx="48">Positive Affect</cx:pt>
          <cx:pt idx="49">Positive Affect</cx:pt>
          <cx:pt idx="50">Positive Affect</cx:pt>
          <cx:pt idx="51">Positive Affect</cx:pt>
          <cx:pt idx="52">Positive Affect</cx:pt>
          <cx:pt idx="53">Positive Affect</cx:pt>
          <cx:pt idx="54">Positive Affect</cx:pt>
          <cx:pt idx="55">Positive Affect</cx:pt>
          <cx:pt idx="56">Positive Affect</cx:pt>
          <cx:pt idx="57">Positive Affect</cx:pt>
          <cx:pt idx="58">Positive Affect</cx:pt>
          <cx:pt idx="59">Positive Affect</cx:pt>
          <cx:pt idx="60">Positive Affect</cx:pt>
          <cx:pt idx="61">Positive Affect</cx:pt>
          <cx:pt idx="62">Positive Affect</cx:pt>
          <cx:pt idx="63">Positive Affect</cx:pt>
          <cx:pt idx="64">Positive Affect</cx:pt>
          <cx:pt idx="65">Positive Affect</cx:pt>
          <cx:pt idx="66">Positive Affect</cx:pt>
          <cx:pt idx="67">Positive Affect</cx:pt>
          <cx:pt idx="68">Positive Affect</cx:pt>
          <cx:pt idx="69">Positive Affect</cx:pt>
          <cx:pt idx="70">Positive Affect</cx:pt>
          <cx:pt idx="71">Positive Affect</cx:pt>
          <cx:pt idx="72">Positive Affect</cx:pt>
          <cx:pt idx="73">Positive Affect</cx:pt>
          <cx:pt idx="74">Positive Affect</cx:pt>
          <cx:pt idx="75">Positive Affect</cx:pt>
          <cx:pt idx="76">Positive Affect</cx:pt>
          <cx:pt idx="77">Positive Affect</cx:pt>
          <cx:pt idx="78">Positive Affect</cx:pt>
          <cx:pt idx="79">Positive Affect</cx:pt>
          <cx:pt idx="80">Positive Affect</cx:pt>
          <cx:pt idx="81">Positive Affect</cx:pt>
          <cx:pt idx="82">Positive Affect</cx:pt>
          <cx:pt idx="83">Positive Affect</cx:pt>
          <cx:pt idx="84">Positive Affect</cx:pt>
          <cx:pt idx="85">Positive Affect</cx:pt>
          <cx:pt idx="86">Positive Affect</cx:pt>
          <cx:pt idx="87">Positive Affect</cx:pt>
          <cx:pt idx="88">Positive Affect</cx:pt>
          <cx:pt idx="89">Positive Affect</cx:pt>
          <cx:pt idx="90">Positive Affect</cx:pt>
          <cx:pt idx="91">Positive Affect</cx:pt>
          <cx:pt idx="92">Positive Affect</cx:pt>
          <cx:pt idx="93">Positive Affect</cx:pt>
          <cx:pt idx="94">Positive Affect</cx:pt>
          <cx:pt idx="95">Positive Affect</cx:pt>
          <cx:pt idx="96">Positive Affect</cx:pt>
          <cx:pt idx="97">Positive Affect</cx:pt>
          <cx:pt idx="98">Positive Affect</cx:pt>
          <cx:pt idx="99">Positive Affect</cx:pt>
          <cx:pt idx="100">Positive Affect</cx:pt>
          <cx:pt idx="101">Positive Affect</cx:pt>
          <cx:pt idx="102">Positive Affect</cx:pt>
          <cx:pt idx="103">Positive Affect</cx:pt>
          <cx:pt idx="104">Positive Affect</cx:pt>
          <cx:pt idx="105">Positive Affect</cx:pt>
          <cx:pt idx="106">Positive Affect</cx:pt>
          <cx:pt idx="107">Positive Affect</cx:pt>
          <cx:pt idx="108">Positive Affect</cx:pt>
          <cx:pt idx="109">Positive Affect</cx:pt>
          <cx:pt idx="110">Positive Affect</cx:pt>
          <cx:pt idx="111">Positive Affect</cx:pt>
          <cx:pt idx="112">Positive Affect</cx:pt>
          <cx:pt idx="113">Positive Affect</cx:pt>
          <cx:pt idx="114">Positive Affect</cx:pt>
          <cx:pt idx="115">Positive Affect</cx:pt>
          <cx:pt idx="116">Positive Affect</cx:pt>
          <cx:pt idx="117">Positive Affect</cx:pt>
          <cx:pt idx="118">Positive Affect</cx:pt>
          <cx:pt idx="119">Positive Affect</cx:pt>
          <cx:pt idx="120">Positive Affect</cx:pt>
          <cx:pt idx="121">Positive Affect</cx:pt>
          <cx:pt idx="122">Positive Affect</cx:pt>
          <cx:pt idx="123">Positive Affect</cx:pt>
          <cx:pt idx="124">Positive Affect</cx:pt>
          <cx:pt idx="125">Positive Affect</cx:pt>
          <cx:pt idx="126">Positive Affect</cx:pt>
          <cx:pt idx="127">Guilt</cx:pt>
          <cx:pt idx="128">Guilt</cx:pt>
          <cx:pt idx="129">Guilt</cx:pt>
          <cx:pt idx="130">Guilt</cx:pt>
          <cx:pt idx="131">Guilt</cx:pt>
          <cx:pt idx="132">Guilt</cx:pt>
          <cx:pt idx="133">Guilt</cx:pt>
          <cx:pt idx="134">Guilt</cx:pt>
          <cx:pt idx="135">Guilt</cx:pt>
          <cx:pt idx="136">Guilt</cx:pt>
          <cx:pt idx="137">Guilt</cx:pt>
          <cx:pt idx="138">Guilt</cx:pt>
          <cx:pt idx="139">Guilt</cx:pt>
          <cx:pt idx="140">Guilt</cx:pt>
          <cx:pt idx="141">Guilt</cx:pt>
          <cx:pt idx="142">Guilt</cx:pt>
          <cx:pt idx="143">Guilt</cx:pt>
          <cx:pt idx="144">Guilt</cx:pt>
          <cx:pt idx="145">Guilt</cx:pt>
          <cx:pt idx="146">Guilt</cx:pt>
          <cx:pt idx="147">Guilt</cx:pt>
          <cx:pt idx="148">Guilt</cx:pt>
          <cx:pt idx="149">Guilt</cx:pt>
          <cx:pt idx="150">Guilt</cx:pt>
          <cx:pt idx="151">Guilt</cx:pt>
          <cx:pt idx="152">Guilt</cx:pt>
          <cx:pt idx="153">Guilt</cx:pt>
          <cx:pt idx="154">Guilt</cx:pt>
          <cx:pt idx="155">Guilt</cx:pt>
          <cx:pt idx="156">Guilt</cx:pt>
          <cx:pt idx="157">Guilt</cx:pt>
          <cx:pt idx="158">Guilt</cx:pt>
          <cx:pt idx="159">Guilt</cx:pt>
          <cx:pt idx="160">Guilt</cx:pt>
          <cx:pt idx="161">Guilt</cx:pt>
          <cx:pt idx="162">Guilt</cx:pt>
          <cx:pt idx="163">Guilt</cx:pt>
          <cx:pt idx="164">Guilt</cx:pt>
          <cx:pt idx="165">Guilt</cx:pt>
          <cx:pt idx="166">Guilt</cx:pt>
          <cx:pt idx="167">Guilt</cx:pt>
          <cx:pt idx="168">Guilt</cx:pt>
          <cx:pt idx="169">Guilt</cx:pt>
          <cx:pt idx="170">Guilt</cx:pt>
          <cx:pt idx="171">Guilt</cx:pt>
          <cx:pt idx="172">Guilt</cx:pt>
          <cx:pt idx="173">Guilt</cx:pt>
          <cx:pt idx="174">Guilt</cx:pt>
          <cx:pt idx="175">Guilt</cx:pt>
          <cx:pt idx="176">Guilt</cx:pt>
          <cx:pt idx="177">Guilt</cx:pt>
          <cx:pt idx="178">Guilt</cx:pt>
          <cx:pt idx="179">Guilt</cx:pt>
          <cx:pt idx="180">Guilt</cx:pt>
          <cx:pt idx="181">Guilt</cx:pt>
          <cx:pt idx="182">Guilt</cx:pt>
          <cx:pt idx="183">Guilt</cx:pt>
          <cx:pt idx="184">Guilt</cx:pt>
          <cx:pt idx="185">Guilt</cx:pt>
          <cx:pt idx="186">Guilt</cx:pt>
          <cx:pt idx="187">Guilt</cx:pt>
          <cx:pt idx="188">Guilt</cx:pt>
          <cx:pt idx="189">Guilt</cx:pt>
          <cx:pt idx="190">Guilt</cx:pt>
          <cx:pt idx="191">Guilt</cx:pt>
          <cx:pt idx="192">Guilt</cx:pt>
          <cx:pt idx="193">Guilt</cx:pt>
          <cx:pt idx="194">Guilt</cx:pt>
          <cx:pt idx="195">Guilt</cx:pt>
          <cx:pt idx="196">Guilt</cx:pt>
          <cx:pt idx="197">Guilt</cx:pt>
          <cx:pt idx="198">Guilt</cx:pt>
          <cx:pt idx="199">Guilt</cx:pt>
          <cx:pt idx="200">Guilt</cx:pt>
          <cx:pt idx="201">Guilt</cx:pt>
          <cx:pt idx="202">Guilt</cx:pt>
          <cx:pt idx="203">Guilt</cx:pt>
          <cx:pt idx="204">Guilt</cx:pt>
          <cx:pt idx="205">Guilt</cx:pt>
          <cx:pt idx="206">Guilt</cx:pt>
          <cx:pt idx="207">Guilt</cx:pt>
          <cx:pt idx="208">Guilt</cx:pt>
          <cx:pt idx="209">Guilt</cx:pt>
          <cx:pt idx="210">Guilt</cx:pt>
          <cx:pt idx="211">Guilt</cx:pt>
          <cx:pt idx="212">Guilt</cx:pt>
          <cx:pt idx="213">Guilt</cx:pt>
          <cx:pt idx="214">Guilt</cx:pt>
          <cx:pt idx="215">Guilt</cx:pt>
          <cx:pt idx="216">Guilt</cx:pt>
          <cx:pt idx="217">Guilt</cx:pt>
          <cx:pt idx="218">Guilt</cx:pt>
          <cx:pt idx="219">Guilt</cx:pt>
          <cx:pt idx="220">Guilt</cx:pt>
          <cx:pt idx="221">Guilt</cx:pt>
          <cx:pt idx="222">Guilt</cx:pt>
          <cx:pt idx="223">Guilt</cx:pt>
          <cx:pt idx="224">Guilt</cx:pt>
          <cx:pt idx="225">Guilt</cx:pt>
          <cx:pt idx="226">Guilt</cx:pt>
          <cx:pt idx="227">Guilt</cx:pt>
          <cx:pt idx="228">Guilt</cx:pt>
          <cx:pt idx="229">Guilt</cx:pt>
          <cx:pt idx="230">Guilt</cx:pt>
          <cx:pt idx="231">Guilt</cx:pt>
          <cx:pt idx="232">Guilt</cx:pt>
          <cx:pt idx="233">Guilt</cx:pt>
          <cx:pt idx="234">Guilt</cx:pt>
          <cx:pt idx="235">Guilt</cx:pt>
          <cx:pt idx="236">Guilt</cx:pt>
          <cx:pt idx="237">Guilt</cx:pt>
          <cx:pt idx="238">Guilt</cx:pt>
          <cx:pt idx="239">Guilt</cx:pt>
          <cx:pt idx="240">Guilt</cx:pt>
          <cx:pt idx="241">Guilt</cx:pt>
          <cx:pt idx="242">Guilt</cx:pt>
          <cx:pt idx="243">Guilt</cx:pt>
          <cx:pt idx="244">Guilt</cx:pt>
          <cx:pt idx="245">Guilt</cx:pt>
          <cx:pt idx="246">Guilt</cx:pt>
          <cx:pt idx="247">Guilt</cx:pt>
          <cx:pt idx="248">Guilt</cx:pt>
          <cx:pt idx="249">Guilt</cx:pt>
          <cx:pt idx="250">Guilt</cx:pt>
          <cx:pt idx="251">Guilt</cx:pt>
          <cx:pt idx="252">Guilt</cx:pt>
          <cx:pt idx="253">Guilt</cx:pt>
          <cx:pt idx="254">Negative Affect</cx:pt>
          <cx:pt idx="255">Negative Affect</cx:pt>
          <cx:pt idx="256">Negative Affect</cx:pt>
          <cx:pt idx="257">Negative Affect</cx:pt>
          <cx:pt idx="258">Negative Affect</cx:pt>
          <cx:pt idx="259">Negative Affect</cx:pt>
          <cx:pt idx="260">Negative Affect</cx:pt>
          <cx:pt idx="261">Negative Affect</cx:pt>
          <cx:pt idx="262">Negative Affect</cx:pt>
          <cx:pt idx="263">Negative Affect</cx:pt>
          <cx:pt idx="264">Negative Affect</cx:pt>
          <cx:pt idx="265">Negative Affect</cx:pt>
          <cx:pt idx="266">Negative Affect</cx:pt>
          <cx:pt idx="267">Negative Affect</cx:pt>
          <cx:pt idx="268">Negative Affect</cx:pt>
          <cx:pt idx="269">Negative Affect</cx:pt>
          <cx:pt idx="270">Negative Affect</cx:pt>
          <cx:pt idx="271">Negative Affect</cx:pt>
          <cx:pt idx="272">Negative Affect</cx:pt>
          <cx:pt idx="273">Negative Affect</cx:pt>
          <cx:pt idx="274">Negative Affect</cx:pt>
          <cx:pt idx="275">Negative Affect</cx:pt>
          <cx:pt idx="276">Negative Affect</cx:pt>
          <cx:pt idx="277">Negative Affect</cx:pt>
          <cx:pt idx="278">Negative Affect</cx:pt>
          <cx:pt idx="279">Negative Affect</cx:pt>
          <cx:pt idx="280">Negative Affect</cx:pt>
          <cx:pt idx="281">Negative Affect</cx:pt>
          <cx:pt idx="282">Negative Affect</cx:pt>
          <cx:pt idx="283">Negative Affect</cx:pt>
          <cx:pt idx="284">Negative Affect</cx:pt>
          <cx:pt idx="285">Negative Affect</cx:pt>
          <cx:pt idx="286">Negative Affect</cx:pt>
          <cx:pt idx="287">Negative Affect</cx:pt>
          <cx:pt idx="288">Negative Affect</cx:pt>
          <cx:pt idx="289">Negative Affect</cx:pt>
          <cx:pt idx="290">Negative Affect</cx:pt>
          <cx:pt idx="291">Negative Affect</cx:pt>
          <cx:pt idx="292">Negative Affect</cx:pt>
          <cx:pt idx="293">Negative Affect</cx:pt>
          <cx:pt idx="294">Negative Affect</cx:pt>
          <cx:pt idx="295">Negative Affect</cx:pt>
          <cx:pt idx="296">Negative Affect</cx:pt>
          <cx:pt idx="297">Negative Affect</cx:pt>
          <cx:pt idx="298">Negative Affect</cx:pt>
          <cx:pt idx="299">Negative Affect</cx:pt>
          <cx:pt idx="300">Negative Affect</cx:pt>
          <cx:pt idx="301">Negative Affect</cx:pt>
          <cx:pt idx="302">Negative Affect</cx:pt>
          <cx:pt idx="303">Negative Affect</cx:pt>
          <cx:pt idx="304">Negative Affect</cx:pt>
          <cx:pt idx="305">Negative Affect</cx:pt>
          <cx:pt idx="306">Negative Affect</cx:pt>
          <cx:pt idx="307">Negative Affect</cx:pt>
          <cx:pt idx="308">Negative Affect</cx:pt>
          <cx:pt idx="309">Negative Affect</cx:pt>
          <cx:pt idx="310">Negative Affect</cx:pt>
          <cx:pt idx="311">Negative Affect</cx:pt>
          <cx:pt idx="312">Negative Affect</cx:pt>
          <cx:pt idx="313">Negative Affect</cx:pt>
          <cx:pt idx="314">Negative Affect</cx:pt>
          <cx:pt idx="315">Negative Affect</cx:pt>
          <cx:pt idx="316">Negative Affect</cx:pt>
          <cx:pt idx="317">Negative Affect</cx:pt>
          <cx:pt idx="318">Negative Affect</cx:pt>
          <cx:pt idx="319">Negative Affect</cx:pt>
          <cx:pt idx="320">Negative Affect</cx:pt>
          <cx:pt idx="321">Negative Affect</cx:pt>
          <cx:pt idx="322">Negative Affect</cx:pt>
          <cx:pt idx="323">Negative Affect</cx:pt>
          <cx:pt idx="324">Negative Affect</cx:pt>
          <cx:pt idx="325">Negative Affect</cx:pt>
          <cx:pt idx="326">Negative Affect</cx:pt>
          <cx:pt idx="327">Negative Affect</cx:pt>
          <cx:pt idx="328">Negative Affect</cx:pt>
          <cx:pt idx="329">Negative Affect</cx:pt>
          <cx:pt idx="330">Negative Affect</cx:pt>
          <cx:pt idx="331">Negative Affect</cx:pt>
          <cx:pt idx="332">Negative Affect</cx:pt>
          <cx:pt idx="333">Negative Affect</cx:pt>
          <cx:pt idx="334">Negative Affect</cx:pt>
          <cx:pt idx="335">Negative Affect</cx:pt>
          <cx:pt idx="336">Negative Affect</cx:pt>
          <cx:pt idx="337">Negative Affect</cx:pt>
          <cx:pt idx="338">Negative Affect</cx:pt>
          <cx:pt idx="339">Negative Affect</cx:pt>
          <cx:pt idx="340">Negative Affect</cx:pt>
          <cx:pt idx="341">Negative Affect</cx:pt>
          <cx:pt idx="342">Negative Affect</cx:pt>
          <cx:pt idx="343">Negative Affect</cx:pt>
          <cx:pt idx="344">Negative Affect</cx:pt>
          <cx:pt idx="345">Negative Affect</cx:pt>
          <cx:pt idx="346">Negative Affect</cx:pt>
          <cx:pt idx="347">Negative Affect</cx:pt>
          <cx:pt idx="348">Negative Affect</cx:pt>
          <cx:pt idx="349">Negative Affect</cx:pt>
          <cx:pt idx="350">Negative Affect</cx:pt>
          <cx:pt idx="351">Negative Affect</cx:pt>
          <cx:pt idx="352">Negative Affect</cx:pt>
          <cx:pt idx="353">Negative Affect</cx:pt>
          <cx:pt idx="354">Negative Affect</cx:pt>
          <cx:pt idx="355">Negative Affect</cx:pt>
          <cx:pt idx="356">Negative Affect</cx:pt>
          <cx:pt idx="357">Negative Affect</cx:pt>
          <cx:pt idx="358">Negative Affect</cx:pt>
          <cx:pt idx="359">Negative Affect</cx:pt>
          <cx:pt idx="360">Negative Affect</cx:pt>
          <cx:pt idx="361">Negative Affect</cx:pt>
          <cx:pt idx="362">Negative Affect</cx:pt>
          <cx:pt idx="363">Negative Affect</cx:pt>
          <cx:pt idx="364">Negative Affect</cx:pt>
          <cx:pt idx="365">Negative Affect</cx:pt>
          <cx:pt idx="366">Negative Affect</cx:pt>
          <cx:pt idx="367">Negative Affect</cx:pt>
          <cx:pt idx="368">Negative Affect</cx:pt>
          <cx:pt idx="369">Negative Affect</cx:pt>
          <cx:pt idx="370">Negative Affect</cx:pt>
          <cx:pt idx="371">Negative Affect</cx:pt>
          <cx:pt idx="372">Negative Affect</cx:pt>
          <cx:pt idx="373">Negative Affect</cx:pt>
          <cx:pt idx="374">Negative Affect</cx:pt>
          <cx:pt idx="375">Negative Affect</cx:pt>
          <cx:pt idx="376">Negative Affect</cx:pt>
          <cx:pt idx="377">Negative Affect</cx:pt>
          <cx:pt idx="378">Negative Affect</cx:pt>
          <cx:pt idx="379">Negative Affect</cx:pt>
          <cx:pt idx="380">Negative Affect</cx:pt>
        </cx:lvl>
      </cx:strDim>
      <cx:numDim type="val">
        <cx:f>Sheet1!$G$2:$G$382</cx:f>
        <cx:lvl ptCount="381" formatCode="0.00">
          <cx:pt idx="0">6.4000000000000004</cx:pt>
          <cx:pt idx="1">1.6000000000000001</cx:pt>
          <cx:pt idx="2">3.3999999999999999</cx:pt>
          <cx:pt idx="3">6.5999999999999996</cx:pt>
          <cx:pt idx="4">4.5999999999999996</cx:pt>
          <cx:pt idx="5">3.7999999999999998</cx:pt>
          <cx:pt idx="6">4.2000000000000002</cx:pt>
          <cx:pt idx="7">3.3999999999999999</cx:pt>
          <cx:pt idx="8">5.4000000000000004</cx:pt>
          <cx:pt idx="9">3.3999999999999999</cx:pt>
          <cx:pt idx="10">3.7999999999999998</cx:pt>
          <cx:pt idx="11">4.5999999999999996</cx:pt>
          <cx:pt idx="12">2.7999999999999998</cx:pt>
          <cx:pt idx="13">6.5999999999999996</cx:pt>
          <cx:pt idx="14">4.4000000000000004</cx:pt>
          <cx:pt idx="15">4.2000000000000002</cx:pt>
          <cx:pt idx="16">2.6000000000000001</cx:pt>
          <cx:pt idx="17">4.5999999999999996</cx:pt>
          <cx:pt idx="18">2.2000000000000002</cx:pt>
          <cx:pt idx="19">2</cx:pt>
          <cx:pt idx="20">5</cx:pt>
          <cx:pt idx="21">3.7999999999999998</cx:pt>
          <cx:pt idx="22">3.6000000000000001</cx:pt>
          <cx:pt idx="23">7</cx:pt>
          <cx:pt idx="24">2.2000000000000002</cx:pt>
          <cx:pt idx="25">4.7999999999999998</cx:pt>
          <cx:pt idx="26">1.8</cx:pt>
          <cx:pt idx="27">2.7999999999999998</cx:pt>
          <cx:pt idx="28">6.7999999999999998</cx:pt>
          <cx:pt idx="29">5.2000000000000002</cx:pt>
          <cx:pt idx="30">4</cx:pt>
          <cx:pt idx="31">1</cx:pt>
          <cx:pt idx="32">4.4000000000000004</cx:pt>
          <cx:pt idx="33">6</cx:pt>
          <cx:pt idx="34">6.2000000000000002</cx:pt>
          <cx:pt idx="35">4</cx:pt>
          <cx:pt idx="36">3.6000000000000001</cx:pt>
          <cx:pt idx="37">2.3999999999999999</cx:pt>
          <cx:pt idx="38">4.4000000000000004</cx:pt>
          <cx:pt idx="39">2.2000000000000002</cx:pt>
          <cx:pt idx="40">1.6000000000000001</cx:pt>
          <cx:pt idx="41">4.7999999999999998</cx:pt>
          <cx:pt idx="42">4.5999999999999996</cx:pt>
          <cx:pt idx="43">4.2000000000000002</cx:pt>
          <cx:pt idx="44">6</cx:pt>
          <cx:pt idx="45">4.7999999999999998</cx:pt>
          <cx:pt idx="46">1</cx:pt>
          <cx:pt idx="47">5.4000000000000004</cx:pt>
          <cx:pt idx="48">7</cx:pt>
          <cx:pt idx="49">5</cx:pt>
          <cx:pt idx="50">5</cx:pt>
          <cx:pt idx="51">5.4000000000000004</cx:pt>
          <cx:pt idx="52">3.2000000000000002</cx:pt>
          <cx:pt idx="53">4</cx:pt>
          <cx:pt idx="54">6.5999999999999996</cx:pt>
          <cx:pt idx="55">5.2000000000000002</cx:pt>
          <cx:pt idx="56">2</cx:pt>
          <cx:pt idx="57">4.4000000000000004</cx:pt>
          <cx:pt idx="58">3.2000000000000002</cx:pt>
          <cx:pt idx="59">4.4000000000000004</cx:pt>
          <cx:pt idx="60">6.2000000000000002</cx:pt>
          <cx:pt idx="61">6</cx:pt>
          <cx:pt idx="62">4.4000000000000004</cx:pt>
          <cx:pt idx="63">4.5999999999999996</cx:pt>
          <cx:pt idx="64">3.7999999999999998</cx:pt>
          <cx:pt idx="65">6</cx:pt>
          <cx:pt idx="66">1</cx:pt>
          <cx:pt idx="67">5.4000000000000004</cx:pt>
          <cx:pt idx="68">1.6000000000000001</cx:pt>
          <cx:pt idx="69">7</cx:pt>
          <cx:pt idx="70">4</cx:pt>
          <cx:pt idx="71">1.8</cx:pt>
          <cx:pt idx="72">2.7999999999999998</cx:pt>
          <cx:pt idx="73">2.3999999999999999</cx:pt>
          <cx:pt idx="74">4</cx:pt>
          <cx:pt idx="75">3.3999999999999999</cx:pt>
          <cx:pt idx="76">3.7999999999999998</cx:pt>
          <cx:pt idx="77">2.2000000000000002</cx:pt>
          <cx:pt idx="78">6</cx:pt>
          <cx:pt idx="79">3</cx:pt>
          <cx:pt idx="80">5.2000000000000002</cx:pt>
          <cx:pt idx="81">2.6000000000000001</cx:pt>
          <cx:pt idx="82">2.2000000000000002</cx:pt>
          <cx:pt idx="83">6</cx:pt>
          <cx:pt idx="84">4.4000000000000004</cx:pt>
          <cx:pt idx="85">5.7999999999999998</cx:pt>
          <cx:pt idx="86">4.7999999999999998</cx:pt>
          <cx:pt idx="87">6</cx:pt>
          <cx:pt idx="88">2.2000000000000002</cx:pt>
          <cx:pt idx="89">6</cx:pt>
          <cx:pt idx="90">4.7999999999999998</cx:pt>
          <cx:pt idx="91">7</cx:pt>
          <cx:pt idx="92">3.3999999999999999</cx:pt>
          <cx:pt idx="93">6.5999999999999996</cx:pt>
          <cx:pt idx="94">4.5999999999999996</cx:pt>
          <cx:pt idx="95">4.4000000000000004</cx:pt>
          <cx:pt idx="96">2.2000000000000002</cx:pt>
          <cx:pt idx="127">7</cx:pt>
          <cx:pt idx="128">6.5</cx:pt>
          <cx:pt idx="129">4</cx:pt>
          <cx:pt idx="130">1</cx:pt>
          <cx:pt idx="131">1</cx:pt>
          <cx:pt idx="132">7</cx:pt>
          <cx:pt idx="133">7</cx:pt>
          <cx:pt idx="134">7</cx:pt>
          <cx:pt idx="135">4</cx:pt>
          <cx:pt idx="136">6</cx:pt>
          <cx:pt idx="137">7</cx:pt>
          <cx:pt idx="138">3</cx:pt>
          <cx:pt idx="139">3</cx:pt>
          <cx:pt idx="140">2</cx:pt>
          <cx:pt idx="141">2.5</cx:pt>
          <cx:pt idx="142">3</cx:pt>
          <cx:pt idx="143">3</cx:pt>
          <cx:pt idx="144">4</cx:pt>
          <cx:pt idx="145">4</cx:pt>
          <cx:pt idx="146">5.5</cx:pt>
          <cx:pt idx="147">1.5</cx:pt>
          <cx:pt idx="148">1</cx:pt>
          <cx:pt idx="149">3.5</cx:pt>
          <cx:pt idx="150">1</cx:pt>
          <cx:pt idx="151">6</cx:pt>
          <cx:pt idx="152">4.5</cx:pt>
          <cx:pt idx="153">2.5</cx:pt>
          <cx:pt idx="154">7</cx:pt>
          <cx:pt idx="155">2</cx:pt>
          <cx:pt idx="156">2.5</cx:pt>
          <cx:pt idx="157">5</cx:pt>
          <cx:pt idx="158">7</cx:pt>
          <cx:pt idx="159">1</cx:pt>
          <cx:pt idx="160">3</cx:pt>
          <cx:pt idx="161">3</cx:pt>
          <cx:pt idx="162">5</cx:pt>
          <cx:pt idx="163">5</cx:pt>
          <cx:pt idx="164">5.5</cx:pt>
          <cx:pt idx="165">6</cx:pt>
          <cx:pt idx="166">7</cx:pt>
          <cx:pt idx="167">4</cx:pt>
          <cx:pt idx="168">4.5</cx:pt>
          <cx:pt idx="169">3</cx:pt>
          <cx:pt idx="170">4</cx:pt>
          <cx:pt idx="171">1</cx:pt>
          <cx:pt idx="172">4.5</cx:pt>
          <cx:pt idx="173">5.5</cx:pt>
          <cx:pt idx="174">4</cx:pt>
          <cx:pt idx="175">1</cx:pt>
          <cx:pt idx="176">6</cx:pt>
          <cx:pt idx="177">1</cx:pt>
          <cx:pt idx="178">4.5</cx:pt>
          <cx:pt idx="179">6.5</cx:pt>
          <cx:pt idx="180">5</cx:pt>
          <cx:pt idx="181">1</cx:pt>
          <cx:pt idx="182">3.5</cx:pt>
          <cx:pt idx="183">5</cx:pt>
          <cx:pt idx="184">1</cx:pt>
          <cx:pt idx="185">6</cx:pt>
          <cx:pt idx="186">2</cx:pt>
          <cx:pt idx="187">5.5</cx:pt>
          <cx:pt idx="188">1</cx:pt>
          <cx:pt idx="189">3</cx:pt>
          <cx:pt idx="190">5.5</cx:pt>
          <cx:pt idx="191">6</cx:pt>
          <cx:pt idx="192">1</cx:pt>
          <cx:pt idx="193">4</cx:pt>
          <cx:pt idx="194">1.5</cx:pt>
          <cx:pt idx="195">1</cx:pt>
          <cx:pt idx="196">4</cx:pt>
          <cx:pt idx="197">1</cx:pt>
          <cx:pt idx="198">4</cx:pt>
          <cx:pt idx="199">1</cx:pt>
          <cx:pt idx="200">4.5</cx:pt>
          <cx:pt idx="201">7</cx:pt>
          <cx:pt idx="202">5.5</cx:pt>
          <cx:pt idx="203">3</cx:pt>
          <cx:pt idx="204">2.5</cx:pt>
          <cx:pt idx="205">5.5</cx:pt>
          <cx:pt idx="206">4.5</cx:pt>
          <cx:pt idx="207">2</cx:pt>
          <cx:pt idx="208">5</cx:pt>
          <cx:pt idx="209">6</cx:pt>
          <cx:pt idx="210">1</cx:pt>
          <cx:pt idx="211">2</cx:pt>
          <cx:pt idx="212">5.5</cx:pt>
          <cx:pt idx="213">5</cx:pt>
          <cx:pt idx="214">1</cx:pt>
          <cx:pt idx="215">7</cx:pt>
          <cx:pt idx="216">1</cx:pt>
          <cx:pt idx="217">6</cx:pt>
          <cx:pt idx="218">1</cx:pt>
          <cx:pt idx="219">4</cx:pt>
          <cx:pt idx="220">1</cx:pt>
          <cx:pt idx="221">5</cx:pt>
          <cx:pt idx="222">1</cx:pt>
          <cx:pt idx="223">4</cx:pt>
          <cx:pt idx="254">5</cx:pt>
          <cx:pt idx="255">1</cx:pt>
          <cx:pt idx="256">1.2</cx:pt>
          <cx:pt idx="257">1</cx:pt>
          <cx:pt idx="258">1</cx:pt>
          <cx:pt idx="259">2.2000000000000002</cx:pt>
          <cx:pt idx="260">1.8</cx:pt>
          <cx:pt idx="261">2.7999999999999998</cx:pt>
          <cx:pt idx="262">1</cx:pt>
          <cx:pt idx="263">2.6000000000000001</cx:pt>
          <cx:pt idx="264">3.7999999999999998</cx:pt>
          <cx:pt idx="265">1.2</cx:pt>
          <cx:pt idx="266">1</cx:pt>
          <cx:pt idx="267">1</cx:pt>
          <cx:pt idx="268">2.6000000000000001</cx:pt>
          <cx:pt idx="269">1.2</cx:pt>
          <cx:pt idx="270">1</cx:pt>
          <cx:pt idx="271">2.2000000000000002</cx:pt>
          <cx:pt idx="272">2.7999999999999998</cx:pt>
          <cx:pt idx="273">2</cx:pt>
          <cx:pt idx="274">1</cx:pt>
          <cx:pt idx="275">1</cx:pt>
          <cx:pt idx="276">1</cx:pt>
          <cx:pt idx="277">1</cx:pt>
          <cx:pt idx="278">1.3999999999999999</cx:pt>
          <cx:pt idx="279">1</cx:pt>
          <cx:pt idx="280">2</cx:pt>
          <cx:pt idx="281">1</cx:pt>
          <cx:pt idx="282">2.2000000000000002</cx:pt>
          <cx:pt idx="283">1.6000000000000001</cx:pt>
          <cx:pt idx="284">4</cx:pt>
          <cx:pt idx="285">3.6000000000000001</cx:pt>
          <cx:pt idx="286">1</cx:pt>
          <cx:pt idx="287">2</cx:pt>
          <cx:pt idx="288">1</cx:pt>
          <cx:pt idx="289">1.2</cx:pt>
          <cx:pt idx="290">1.3999999999999999</cx:pt>
          <cx:pt idx="291">1.3999999999999999</cx:pt>
          <cx:pt idx="292">1.3999999999999999</cx:pt>
          <cx:pt idx="293">2.2000000000000002</cx:pt>
          <cx:pt idx="294">1.6000000000000001</cx:pt>
          <cx:pt idx="295">2.6000000000000001</cx:pt>
          <cx:pt idx="296">1.6000000000000001</cx:pt>
          <cx:pt idx="297">1</cx:pt>
          <cx:pt idx="298">1</cx:pt>
          <cx:pt idx="299">2</cx:pt>
          <cx:pt idx="300">1</cx:pt>
          <cx:pt idx="301">1</cx:pt>
          <cx:pt idx="302">1</cx:pt>
          <cx:pt idx="303">3.6000000000000001</cx:pt>
          <cx:pt idx="304">1</cx:pt>
          <cx:pt idx="305">1</cx:pt>
          <cx:pt idx="306">5.2000000000000002</cx:pt>
          <cx:pt idx="307">3.3999999999999999</cx:pt>
          <cx:pt idx="308">1</cx:pt>
          <cx:pt idx="309">2</cx:pt>
          <cx:pt idx="310">1</cx:pt>
          <cx:pt idx="311">1</cx:pt>
          <cx:pt idx="312">2.6000000000000001</cx:pt>
          <cx:pt idx="313">1</cx:pt>
          <cx:pt idx="314">2.6000000000000001</cx:pt>
          <cx:pt idx="315">2.3999999999999999</cx:pt>
          <cx:pt idx="316">2.2000000000000002</cx:pt>
          <cx:pt idx="317">1.3999999999999999</cx:pt>
          <cx:pt idx="318">2.7999999999999998</cx:pt>
          <cx:pt idx="319">1</cx:pt>
          <cx:pt idx="320">1</cx:pt>
          <cx:pt idx="321">1</cx:pt>
          <cx:pt idx="322">1.6000000000000001</cx:pt>
          <cx:pt idx="323">1</cx:pt>
          <cx:pt idx="324">1</cx:pt>
          <cx:pt idx="325">1</cx:pt>
          <cx:pt idx="326">1</cx:pt>
          <cx:pt idx="327">3.6000000000000001</cx:pt>
          <cx:pt idx="328">2.6000000000000001</cx:pt>
          <cx:pt idx="329">2.7999999999999998</cx:pt>
          <cx:pt idx="330">1</cx:pt>
          <cx:pt idx="331">1.6000000000000001</cx:pt>
          <cx:pt idx="332">1.3999999999999999</cx:pt>
          <cx:pt idx="333">3</cx:pt>
          <cx:pt idx="334">1.8</cx:pt>
          <cx:pt idx="335">1.3999999999999999</cx:pt>
          <cx:pt idx="336">3.2000000000000002</cx:pt>
          <cx:pt idx="337">1</cx:pt>
          <cx:pt idx="338">1</cx:pt>
          <cx:pt idx="339">2.2000000000000002</cx:pt>
          <cx:pt idx="340">1</cx:pt>
          <cx:pt idx="341">1</cx:pt>
          <cx:pt idx="342">3.3999999999999999</cx:pt>
          <cx:pt idx="343">4</cx:pt>
          <cx:pt idx="344">4.7999999999999998</cx:pt>
          <cx:pt idx="345">1</cx:pt>
          <cx:pt idx="346">2</cx:pt>
          <cx:pt idx="347">1</cx:pt>
          <cx:pt idx="348">1.8</cx:pt>
          <cx:pt idx="349">1</cx:pt>
          <cx:pt idx="350">1</cx:pt>
        </cx:lvl>
      </cx:numDim>
    </cx:data>
    <cx:data id="6">
      <cx:strDim type="cat">
        <cx:f>Sheet1!$A$2:$A$382</cx:f>
        <cx:lvl ptCount="381">
          <cx:pt idx="0">Positive Affect</cx:pt>
          <cx:pt idx="1">Positive Affect</cx:pt>
          <cx:pt idx="2">Positive Affect</cx:pt>
          <cx:pt idx="3">Positive Affect</cx:pt>
          <cx:pt idx="4">Positive Affect</cx:pt>
          <cx:pt idx="5">Positive Affect</cx:pt>
          <cx:pt idx="6">Positive Affect</cx:pt>
          <cx:pt idx="7">Positive Affect</cx:pt>
          <cx:pt idx="8">Positive Affect</cx:pt>
          <cx:pt idx="9">Positive Affect</cx:pt>
          <cx:pt idx="10">Positive Affect</cx:pt>
          <cx:pt idx="11">Positive Affect</cx:pt>
          <cx:pt idx="12">Positive Affect</cx:pt>
          <cx:pt idx="13">Positive Affect</cx:pt>
          <cx:pt idx="14">Positive Affect</cx:pt>
          <cx:pt idx="15">Positive Affect</cx:pt>
          <cx:pt idx="16">Positive Affect</cx:pt>
          <cx:pt idx="17">Positive Affect</cx:pt>
          <cx:pt idx="18">Positive Affect</cx:pt>
          <cx:pt idx="19">Positive Affect</cx:pt>
          <cx:pt idx="20">Positive Affect</cx:pt>
          <cx:pt idx="21">Positive Affect</cx:pt>
          <cx:pt idx="22">Positive Affect</cx:pt>
          <cx:pt idx="23">Positive Affect</cx:pt>
          <cx:pt idx="24">Positive Affect</cx:pt>
          <cx:pt idx="25">Positive Affect</cx:pt>
          <cx:pt idx="26">Positive Affect</cx:pt>
          <cx:pt idx="27">Positive Affect</cx:pt>
          <cx:pt idx="28">Positive Affect</cx:pt>
          <cx:pt idx="29">Positive Affect</cx:pt>
          <cx:pt idx="30">Positive Affect</cx:pt>
          <cx:pt idx="31">Positive Affect</cx:pt>
          <cx:pt idx="32">Positive Affect</cx:pt>
          <cx:pt idx="33">Positive Affect</cx:pt>
          <cx:pt idx="34">Positive Affect</cx:pt>
          <cx:pt idx="35">Positive Affect</cx:pt>
          <cx:pt idx="36">Positive Affect</cx:pt>
          <cx:pt idx="37">Positive Affect</cx:pt>
          <cx:pt idx="38">Positive Affect</cx:pt>
          <cx:pt idx="39">Positive Affect</cx:pt>
          <cx:pt idx="40">Positive Affect</cx:pt>
          <cx:pt idx="41">Positive Affect</cx:pt>
          <cx:pt idx="42">Positive Affect</cx:pt>
          <cx:pt idx="43">Positive Affect</cx:pt>
          <cx:pt idx="44">Positive Affect</cx:pt>
          <cx:pt idx="45">Positive Affect</cx:pt>
          <cx:pt idx="46">Positive Affect</cx:pt>
          <cx:pt idx="47">Positive Affect</cx:pt>
          <cx:pt idx="48">Positive Affect</cx:pt>
          <cx:pt idx="49">Positive Affect</cx:pt>
          <cx:pt idx="50">Positive Affect</cx:pt>
          <cx:pt idx="51">Positive Affect</cx:pt>
          <cx:pt idx="52">Positive Affect</cx:pt>
          <cx:pt idx="53">Positive Affect</cx:pt>
          <cx:pt idx="54">Positive Affect</cx:pt>
          <cx:pt idx="55">Positive Affect</cx:pt>
          <cx:pt idx="56">Positive Affect</cx:pt>
          <cx:pt idx="57">Positive Affect</cx:pt>
          <cx:pt idx="58">Positive Affect</cx:pt>
          <cx:pt idx="59">Positive Affect</cx:pt>
          <cx:pt idx="60">Positive Affect</cx:pt>
          <cx:pt idx="61">Positive Affect</cx:pt>
          <cx:pt idx="62">Positive Affect</cx:pt>
          <cx:pt idx="63">Positive Affect</cx:pt>
          <cx:pt idx="64">Positive Affect</cx:pt>
          <cx:pt idx="65">Positive Affect</cx:pt>
          <cx:pt idx="66">Positive Affect</cx:pt>
          <cx:pt idx="67">Positive Affect</cx:pt>
          <cx:pt idx="68">Positive Affect</cx:pt>
          <cx:pt idx="69">Positive Affect</cx:pt>
          <cx:pt idx="70">Positive Affect</cx:pt>
          <cx:pt idx="71">Positive Affect</cx:pt>
          <cx:pt idx="72">Positive Affect</cx:pt>
          <cx:pt idx="73">Positive Affect</cx:pt>
          <cx:pt idx="74">Positive Affect</cx:pt>
          <cx:pt idx="75">Positive Affect</cx:pt>
          <cx:pt idx="76">Positive Affect</cx:pt>
          <cx:pt idx="77">Positive Affect</cx:pt>
          <cx:pt idx="78">Positive Affect</cx:pt>
          <cx:pt idx="79">Positive Affect</cx:pt>
          <cx:pt idx="80">Positive Affect</cx:pt>
          <cx:pt idx="81">Positive Affect</cx:pt>
          <cx:pt idx="82">Positive Affect</cx:pt>
          <cx:pt idx="83">Positive Affect</cx:pt>
          <cx:pt idx="84">Positive Affect</cx:pt>
          <cx:pt idx="85">Positive Affect</cx:pt>
          <cx:pt idx="86">Positive Affect</cx:pt>
          <cx:pt idx="87">Positive Affect</cx:pt>
          <cx:pt idx="88">Positive Affect</cx:pt>
          <cx:pt idx="89">Positive Affect</cx:pt>
          <cx:pt idx="90">Positive Affect</cx:pt>
          <cx:pt idx="91">Positive Affect</cx:pt>
          <cx:pt idx="92">Positive Affect</cx:pt>
          <cx:pt idx="93">Positive Affect</cx:pt>
          <cx:pt idx="94">Positive Affect</cx:pt>
          <cx:pt idx="95">Positive Affect</cx:pt>
          <cx:pt idx="96">Positive Affect</cx:pt>
          <cx:pt idx="97">Positive Affect</cx:pt>
          <cx:pt idx="98">Positive Affect</cx:pt>
          <cx:pt idx="99">Positive Affect</cx:pt>
          <cx:pt idx="100">Positive Affect</cx:pt>
          <cx:pt idx="101">Positive Affect</cx:pt>
          <cx:pt idx="102">Positive Affect</cx:pt>
          <cx:pt idx="103">Positive Affect</cx:pt>
          <cx:pt idx="104">Positive Affect</cx:pt>
          <cx:pt idx="105">Positive Affect</cx:pt>
          <cx:pt idx="106">Positive Affect</cx:pt>
          <cx:pt idx="107">Positive Affect</cx:pt>
          <cx:pt idx="108">Positive Affect</cx:pt>
          <cx:pt idx="109">Positive Affect</cx:pt>
          <cx:pt idx="110">Positive Affect</cx:pt>
          <cx:pt idx="111">Positive Affect</cx:pt>
          <cx:pt idx="112">Positive Affect</cx:pt>
          <cx:pt idx="113">Positive Affect</cx:pt>
          <cx:pt idx="114">Positive Affect</cx:pt>
          <cx:pt idx="115">Positive Affect</cx:pt>
          <cx:pt idx="116">Positive Affect</cx:pt>
          <cx:pt idx="117">Positive Affect</cx:pt>
          <cx:pt idx="118">Positive Affect</cx:pt>
          <cx:pt idx="119">Positive Affect</cx:pt>
          <cx:pt idx="120">Positive Affect</cx:pt>
          <cx:pt idx="121">Positive Affect</cx:pt>
          <cx:pt idx="122">Positive Affect</cx:pt>
          <cx:pt idx="123">Positive Affect</cx:pt>
          <cx:pt idx="124">Positive Affect</cx:pt>
          <cx:pt idx="125">Positive Affect</cx:pt>
          <cx:pt idx="126">Positive Affect</cx:pt>
          <cx:pt idx="127">Guilt</cx:pt>
          <cx:pt idx="128">Guilt</cx:pt>
          <cx:pt idx="129">Guilt</cx:pt>
          <cx:pt idx="130">Guilt</cx:pt>
          <cx:pt idx="131">Guilt</cx:pt>
          <cx:pt idx="132">Guilt</cx:pt>
          <cx:pt idx="133">Guilt</cx:pt>
          <cx:pt idx="134">Guilt</cx:pt>
          <cx:pt idx="135">Guilt</cx:pt>
          <cx:pt idx="136">Guilt</cx:pt>
          <cx:pt idx="137">Guilt</cx:pt>
          <cx:pt idx="138">Guilt</cx:pt>
          <cx:pt idx="139">Guilt</cx:pt>
          <cx:pt idx="140">Guilt</cx:pt>
          <cx:pt idx="141">Guilt</cx:pt>
          <cx:pt idx="142">Guilt</cx:pt>
          <cx:pt idx="143">Guilt</cx:pt>
          <cx:pt idx="144">Guilt</cx:pt>
          <cx:pt idx="145">Guilt</cx:pt>
          <cx:pt idx="146">Guilt</cx:pt>
          <cx:pt idx="147">Guilt</cx:pt>
          <cx:pt idx="148">Guilt</cx:pt>
          <cx:pt idx="149">Guilt</cx:pt>
          <cx:pt idx="150">Guilt</cx:pt>
          <cx:pt idx="151">Guilt</cx:pt>
          <cx:pt idx="152">Guilt</cx:pt>
          <cx:pt idx="153">Guilt</cx:pt>
          <cx:pt idx="154">Guilt</cx:pt>
          <cx:pt idx="155">Guilt</cx:pt>
          <cx:pt idx="156">Guilt</cx:pt>
          <cx:pt idx="157">Guilt</cx:pt>
          <cx:pt idx="158">Guilt</cx:pt>
          <cx:pt idx="159">Guilt</cx:pt>
          <cx:pt idx="160">Guilt</cx:pt>
          <cx:pt idx="161">Guilt</cx:pt>
          <cx:pt idx="162">Guilt</cx:pt>
          <cx:pt idx="163">Guilt</cx:pt>
          <cx:pt idx="164">Guilt</cx:pt>
          <cx:pt idx="165">Guilt</cx:pt>
          <cx:pt idx="166">Guilt</cx:pt>
          <cx:pt idx="167">Guilt</cx:pt>
          <cx:pt idx="168">Guilt</cx:pt>
          <cx:pt idx="169">Guilt</cx:pt>
          <cx:pt idx="170">Guilt</cx:pt>
          <cx:pt idx="171">Guilt</cx:pt>
          <cx:pt idx="172">Guilt</cx:pt>
          <cx:pt idx="173">Guilt</cx:pt>
          <cx:pt idx="174">Guilt</cx:pt>
          <cx:pt idx="175">Guilt</cx:pt>
          <cx:pt idx="176">Guilt</cx:pt>
          <cx:pt idx="177">Guilt</cx:pt>
          <cx:pt idx="178">Guilt</cx:pt>
          <cx:pt idx="179">Guilt</cx:pt>
          <cx:pt idx="180">Guilt</cx:pt>
          <cx:pt idx="181">Guilt</cx:pt>
          <cx:pt idx="182">Guilt</cx:pt>
          <cx:pt idx="183">Guilt</cx:pt>
          <cx:pt idx="184">Guilt</cx:pt>
          <cx:pt idx="185">Guilt</cx:pt>
          <cx:pt idx="186">Guilt</cx:pt>
          <cx:pt idx="187">Guilt</cx:pt>
          <cx:pt idx="188">Guilt</cx:pt>
          <cx:pt idx="189">Guilt</cx:pt>
          <cx:pt idx="190">Guilt</cx:pt>
          <cx:pt idx="191">Guilt</cx:pt>
          <cx:pt idx="192">Guilt</cx:pt>
          <cx:pt idx="193">Guilt</cx:pt>
          <cx:pt idx="194">Guilt</cx:pt>
          <cx:pt idx="195">Guilt</cx:pt>
          <cx:pt idx="196">Guilt</cx:pt>
          <cx:pt idx="197">Guilt</cx:pt>
          <cx:pt idx="198">Guilt</cx:pt>
          <cx:pt idx="199">Guilt</cx:pt>
          <cx:pt idx="200">Guilt</cx:pt>
          <cx:pt idx="201">Guilt</cx:pt>
          <cx:pt idx="202">Guilt</cx:pt>
          <cx:pt idx="203">Guilt</cx:pt>
          <cx:pt idx="204">Guilt</cx:pt>
          <cx:pt idx="205">Guilt</cx:pt>
          <cx:pt idx="206">Guilt</cx:pt>
          <cx:pt idx="207">Guilt</cx:pt>
          <cx:pt idx="208">Guilt</cx:pt>
          <cx:pt idx="209">Guilt</cx:pt>
          <cx:pt idx="210">Guilt</cx:pt>
          <cx:pt idx="211">Guilt</cx:pt>
          <cx:pt idx="212">Guilt</cx:pt>
          <cx:pt idx="213">Guilt</cx:pt>
          <cx:pt idx="214">Guilt</cx:pt>
          <cx:pt idx="215">Guilt</cx:pt>
          <cx:pt idx="216">Guilt</cx:pt>
          <cx:pt idx="217">Guilt</cx:pt>
          <cx:pt idx="218">Guilt</cx:pt>
          <cx:pt idx="219">Guilt</cx:pt>
          <cx:pt idx="220">Guilt</cx:pt>
          <cx:pt idx="221">Guilt</cx:pt>
          <cx:pt idx="222">Guilt</cx:pt>
          <cx:pt idx="223">Guilt</cx:pt>
          <cx:pt idx="224">Guilt</cx:pt>
          <cx:pt idx="225">Guilt</cx:pt>
          <cx:pt idx="226">Guilt</cx:pt>
          <cx:pt idx="227">Guilt</cx:pt>
          <cx:pt idx="228">Guilt</cx:pt>
          <cx:pt idx="229">Guilt</cx:pt>
          <cx:pt idx="230">Guilt</cx:pt>
          <cx:pt idx="231">Guilt</cx:pt>
          <cx:pt idx="232">Guilt</cx:pt>
          <cx:pt idx="233">Guilt</cx:pt>
          <cx:pt idx="234">Guilt</cx:pt>
          <cx:pt idx="235">Guilt</cx:pt>
          <cx:pt idx="236">Guilt</cx:pt>
          <cx:pt idx="237">Guilt</cx:pt>
          <cx:pt idx="238">Guilt</cx:pt>
          <cx:pt idx="239">Guilt</cx:pt>
          <cx:pt idx="240">Guilt</cx:pt>
          <cx:pt idx="241">Guilt</cx:pt>
          <cx:pt idx="242">Guilt</cx:pt>
          <cx:pt idx="243">Guilt</cx:pt>
          <cx:pt idx="244">Guilt</cx:pt>
          <cx:pt idx="245">Guilt</cx:pt>
          <cx:pt idx="246">Guilt</cx:pt>
          <cx:pt idx="247">Guilt</cx:pt>
          <cx:pt idx="248">Guilt</cx:pt>
          <cx:pt idx="249">Guilt</cx:pt>
          <cx:pt idx="250">Guilt</cx:pt>
          <cx:pt idx="251">Guilt</cx:pt>
          <cx:pt idx="252">Guilt</cx:pt>
          <cx:pt idx="253">Guilt</cx:pt>
          <cx:pt idx="254">Negative Affect</cx:pt>
          <cx:pt idx="255">Negative Affect</cx:pt>
          <cx:pt idx="256">Negative Affect</cx:pt>
          <cx:pt idx="257">Negative Affect</cx:pt>
          <cx:pt idx="258">Negative Affect</cx:pt>
          <cx:pt idx="259">Negative Affect</cx:pt>
          <cx:pt idx="260">Negative Affect</cx:pt>
          <cx:pt idx="261">Negative Affect</cx:pt>
          <cx:pt idx="262">Negative Affect</cx:pt>
          <cx:pt idx="263">Negative Affect</cx:pt>
          <cx:pt idx="264">Negative Affect</cx:pt>
          <cx:pt idx="265">Negative Affect</cx:pt>
          <cx:pt idx="266">Negative Affect</cx:pt>
          <cx:pt idx="267">Negative Affect</cx:pt>
          <cx:pt idx="268">Negative Affect</cx:pt>
          <cx:pt idx="269">Negative Affect</cx:pt>
          <cx:pt idx="270">Negative Affect</cx:pt>
          <cx:pt idx="271">Negative Affect</cx:pt>
          <cx:pt idx="272">Negative Affect</cx:pt>
          <cx:pt idx="273">Negative Affect</cx:pt>
          <cx:pt idx="274">Negative Affect</cx:pt>
          <cx:pt idx="275">Negative Affect</cx:pt>
          <cx:pt idx="276">Negative Affect</cx:pt>
          <cx:pt idx="277">Negative Affect</cx:pt>
          <cx:pt idx="278">Negative Affect</cx:pt>
          <cx:pt idx="279">Negative Affect</cx:pt>
          <cx:pt idx="280">Negative Affect</cx:pt>
          <cx:pt idx="281">Negative Affect</cx:pt>
          <cx:pt idx="282">Negative Affect</cx:pt>
          <cx:pt idx="283">Negative Affect</cx:pt>
          <cx:pt idx="284">Negative Affect</cx:pt>
          <cx:pt idx="285">Negative Affect</cx:pt>
          <cx:pt idx="286">Negative Affect</cx:pt>
          <cx:pt idx="287">Negative Affect</cx:pt>
          <cx:pt idx="288">Negative Affect</cx:pt>
          <cx:pt idx="289">Negative Affect</cx:pt>
          <cx:pt idx="290">Negative Affect</cx:pt>
          <cx:pt idx="291">Negative Affect</cx:pt>
          <cx:pt idx="292">Negative Affect</cx:pt>
          <cx:pt idx="293">Negative Affect</cx:pt>
          <cx:pt idx="294">Negative Affect</cx:pt>
          <cx:pt idx="295">Negative Affect</cx:pt>
          <cx:pt idx="296">Negative Affect</cx:pt>
          <cx:pt idx="297">Negative Affect</cx:pt>
          <cx:pt idx="298">Negative Affect</cx:pt>
          <cx:pt idx="299">Negative Affect</cx:pt>
          <cx:pt idx="300">Negative Affect</cx:pt>
          <cx:pt idx="301">Negative Affect</cx:pt>
          <cx:pt idx="302">Negative Affect</cx:pt>
          <cx:pt idx="303">Negative Affect</cx:pt>
          <cx:pt idx="304">Negative Affect</cx:pt>
          <cx:pt idx="305">Negative Affect</cx:pt>
          <cx:pt idx="306">Negative Affect</cx:pt>
          <cx:pt idx="307">Negative Affect</cx:pt>
          <cx:pt idx="308">Negative Affect</cx:pt>
          <cx:pt idx="309">Negative Affect</cx:pt>
          <cx:pt idx="310">Negative Affect</cx:pt>
          <cx:pt idx="311">Negative Affect</cx:pt>
          <cx:pt idx="312">Negative Affect</cx:pt>
          <cx:pt idx="313">Negative Affect</cx:pt>
          <cx:pt idx="314">Negative Affect</cx:pt>
          <cx:pt idx="315">Negative Affect</cx:pt>
          <cx:pt idx="316">Negative Affect</cx:pt>
          <cx:pt idx="317">Negative Affect</cx:pt>
          <cx:pt idx="318">Negative Affect</cx:pt>
          <cx:pt idx="319">Negative Affect</cx:pt>
          <cx:pt idx="320">Negative Affect</cx:pt>
          <cx:pt idx="321">Negative Affect</cx:pt>
          <cx:pt idx="322">Negative Affect</cx:pt>
          <cx:pt idx="323">Negative Affect</cx:pt>
          <cx:pt idx="324">Negative Affect</cx:pt>
          <cx:pt idx="325">Negative Affect</cx:pt>
          <cx:pt idx="326">Negative Affect</cx:pt>
          <cx:pt idx="327">Negative Affect</cx:pt>
          <cx:pt idx="328">Negative Affect</cx:pt>
          <cx:pt idx="329">Negative Affect</cx:pt>
          <cx:pt idx="330">Negative Affect</cx:pt>
          <cx:pt idx="331">Negative Affect</cx:pt>
          <cx:pt idx="332">Negative Affect</cx:pt>
          <cx:pt idx="333">Negative Affect</cx:pt>
          <cx:pt idx="334">Negative Affect</cx:pt>
          <cx:pt idx="335">Negative Affect</cx:pt>
          <cx:pt idx="336">Negative Affect</cx:pt>
          <cx:pt idx="337">Negative Affect</cx:pt>
          <cx:pt idx="338">Negative Affect</cx:pt>
          <cx:pt idx="339">Negative Affect</cx:pt>
          <cx:pt idx="340">Negative Affect</cx:pt>
          <cx:pt idx="341">Negative Affect</cx:pt>
          <cx:pt idx="342">Negative Affect</cx:pt>
          <cx:pt idx="343">Negative Affect</cx:pt>
          <cx:pt idx="344">Negative Affect</cx:pt>
          <cx:pt idx="345">Negative Affect</cx:pt>
          <cx:pt idx="346">Negative Affect</cx:pt>
          <cx:pt idx="347">Negative Affect</cx:pt>
          <cx:pt idx="348">Negative Affect</cx:pt>
          <cx:pt idx="349">Negative Affect</cx:pt>
          <cx:pt idx="350">Negative Affect</cx:pt>
          <cx:pt idx="351">Negative Affect</cx:pt>
          <cx:pt idx="352">Negative Affect</cx:pt>
          <cx:pt idx="353">Negative Affect</cx:pt>
          <cx:pt idx="354">Negative Affect</cx:pt>
          <cx:pt idx="355">Negative Affect</cx:pt>
          <cx:pt idx="356">Negative Affect</cx:pt>
          <cx:pt idx="357">Negative Affect</cx:pt>
          <cx:pt idx="358">Negative Affect</cx:pt>
          <cx:pt idx="359">Negative Affect</cx:pt>
          <cx:pt idx="360">Negative Affect</cx:pt>
          <cx:pt idx="361">Negative Affect</cx:pt>
          <cx:pt idx="362">Negative Affect</cx:pt>
          <cx:pt idx="363">Negative Affect</cx:pt>
          <cx:pt idx="364">Negative Affect</cx:pt>
          <cx:pt idx="365">Negative Affect</cx:pt>
          <cx:pt idx="366">Negative Affect</cx:pt>
          <cx:pt idx="367">Negative Affect</cx:pt>
          <cx:pt idx="368">Negative Affect</cx:pt>
          <cx:pt idx="369">Negative Affect</cx:pt>
          <cx:pt idx="370">Negative Affect</cx:pt>
          <cx:pt idx="371">Negative Affect</cx:pt>
          <cx:pt idx="372">Negative Affect</cx:pt>
          <cx:pt idx="373">Negative Affect</cx:pt>
          <cx:pt idx="374">Negative Affect</cx:pt>
          <cx:pt idx="375">Negative Affect</cx:pt>
          <cx:pt idx="376">Negative Affect</cx:pt>
          <cx:pt idx="377">Negative Affect</cx:pt>
          <cx:pt idx="378">Negative Affect</cx:pt>
          <cx:pt idx="379">Negative Affect</cx:pt>
          <cx:pt idx="380">Negative Affect</cx:pt>
        </cx:lvl>
      </cx:strDim>
      <cx:numDim type="val">
        <cx:f>Sheet1!$H$2:$H$382</cx:f>
        <cx:lvl ptCount="381" formatCode="0.00"/>
      </cx:numDim>
    </cx:data>
    <cx:data id="7">
      <cx:strDim type="cat">
        <cx:f>Sheet1!$A$2:$A$382</cx:f>
        <cx:lvl ptCount="381">
          <cx:pt idx="0">Positive Affect</cx:pt>
          <cx:pt idx="1">Positive Affect</cx:pt>
          <cx:pt idx="2">Positive Affect</cx:pt>
          <cx:pt idx="3">Positive Affect</cx:pt>
          <cx:pt idx="4">Positive Affect</cx:pt>
          <cx:pt idx="5">Positive Affect</cx:pt>
          <cx:pt idx="6">Positive Affect</cx:pt>
          <cx:pt idx="7">Positive Affect</cx:pt>
          <cx:pt idx="8">Positive Affect</cx:pt>
          <cx:pt idx="9">Positive Affect</cx:pt>
          <cx:pt idx="10">Positive Affect</cx:pt>
          <cx:pt idx="11">Positive Affect</cx:pt>
          <cx:pt idx="12">Positive Affect</cx:pt>
          <cx:pt idx="13">Positive Affect</cx:pt>
          <cx:pt idx="14">Positive Affect</cx:pt>
          <cx:pt idx="15">Positive Affect</cx:pt>
          <cx:pt idx="16">Positive Affect</cx:pt>
          <cx:pt idx="17">Positive Affect</cx:pt>
          <cx:pt idx="18">Positive Affect</cx:pt>
          <cx:pt idx="19">Positive Affect</cx:pt>
          <cx:pt idx="20">Positive Affect</cx:pt>
          <cx:pt idx="21">Positive Affect</cx:pt>
          <cx:pt idx="22">Positive Affect</cx:pt>
          <cx:pt idx="23">Positive Affect</cx:pt>
          <cx:pt idx="24">Positive Affect</cx:pt>
          <cx:pt idx="25">Positive Affect</cx:pt>
          <cx:pt idx="26">Positive Affect</cx:pt>
          <cx:pt idx="27">Positive Affect</cx:pt>
          <cx:pt idx="28">Positive Affect</cx:pt>
          <cx:pt idx="29">Positive Affect</cx:pt>
          <cx:pt idx="30">Positive Affect</cx:pt>
          <cx:pt idx="31">Positive Affect</cx:pt>
          <cx:pt idx="32">Positive Affect</cx:pt>
          <cx:pt idx="33">Positive Affect</cx:pt>
          <cx:pt idx="34">Positive Affect</cx:pt>
          <cx:pt idx="35">Positive Affect</cx:pt>
          <cx:pt idx="36">Positive Affect</cx:pt>
          <cx:pt idx="37">Positive Affect</cx:pt>
          <cx:pt idx="38">Positive Affect</cx:pt>
          <cx:pt idx="39">Positive Affect</cx:pt>
          <cx:pt idx="40">Positive Affect</cx:pt>
          <cx:pt idx="41">Positive Affect</cx:pt>
          <cx:pt idx="42">Positive Affect</cx:pt>
          <cx:pt idx="43">Positive Affect</cx:pt>
          <cx:pt idx="44">Positive Affect</cx:pt>
          <cx:pt idx="45">Positive Affect</cx:pt>
          <cx:pt idx="46">Positive Affect</cx:pt>
          <cx:pt idx="47">Positive Affect</cx:pt>
          <cx:pt idx="48">Positive Affect</cx:pt>
          <cx:pt idx="49">Positive Affect</cx:pt>
          <cx:pt idx="50">Positive Affect</cx:pt>
          <cx:pt idx="51">Positive Affect</cx:pt>
          <cx:pt idx="52">Positive Affect</cx:pt>
          <cx:pt idx="53">Positive Affect</cx:pt>
          <cx:pt idx="54">Positive Affect</cx:pt>
          <cx:pt idx="55">Positive Affect</cx:pt>
          <cx:pt idx="56">Positive Affect</cx:pt>
          <cx:pt idx="57">Positive Affect</cx:pt>
          <cx:pt idx="58">Positive Affect</cx:pt>
          <cx:pt idx="59">Positive Affect</cx:pt>
          <cx:pt idx="60">Positive Affect</cx:pt>
          <cx:pt idx="61">Positive Affect</cx:pt>
          <cx:pt idx="62">Positive Affect</cx:pt>
          <cx:pt idx="63">Positive Affect</cx:pt>
          <cx:pt idx="64">Positive Affect</cx:pt>
          <cx:pt idx="65">Positive Affect</cx:pt>
          <cx:pt idx="66">Positive Affect</cx:pt>
          <cx:pt idx="67">Positive Affect</cx:pt>
          <cx:pt idx="68">Positive Affect</cx:pt>
          <cx:pt idx="69">Positive Affect</cx:pt>
          <cx:pt idx="70">Positive Affect</cx:pt>
          <cx:pt idx="71">Positive Affect</cx:pt>
          <cx:pt idx="72">Positive Affect</cx:pt>
          <cx:pt idx="73">Positive Affect</cx:pt>
          <cx:pt idx="74">Positive Affect</cx:pt>
          <cx:pt idx="75">Positive Affect</cx:pt>
          <cx:pt idx="76">Positive Affect</cx:pt>
          <cx:pt idx="77">Positive Affect</cx:pt>
          <cx:pt idx="78">Positive Affect</cx:pt>
          <cx:pt idx="79">Positive Affect</cx:pt>
          <cx:pt idx="80">Positive Affect</cx:pt>
          <cx:pt idx="81">Positive Affect</cx:pt>
          <cx:pt idx="82">Positive Affect</cx:pt>
          <cx:pt idx="83">Positive Affect</cx:pt>
          <cx:pt idx="84">Positive Affect</cx:pt>
          <cx:pt idx="85">Positive Affect</cx:pt>
          <cx:pt idx="86">Positive Affect</cx:pt>
          <cx:pt idx="87">Positive Affect</cx:pt>
          <cx:pt idx="88">Positive Affect</cx:pt>
          <cx:pt idx="89">Positive Affect</cx:pt>
          <cx:pt idx="90">Positive Affect</cx:pt>
          <cx:pt idx="91">Positive Affect</cx:pt>
          <cx:pt idx="92">Positive Affect</cx:pt>
          <cx:pt idx="93">Positive Affect</cx:pt>
          <cx:pt idx="94">Positive Affect</cx:pt>
          <cx:pt idx="95">Positive Affect</cx:pt>
          <cx:pt idx="96">Positive Affect</cx:pt>
          <cx:pt idx="97">Positive Affect</cx:pt>
          <cx:pt idx="98">Positive Affect</cx:pt>
          <cx:pt idx="99">Positive Affect</cx:pt>
          <cx:pt idx="100">Positive Affect</cx:pt>
          <cx:pt idx="101">Positive Affect</cx:pt>
          <cx:pt idx="102">Positive Affect</cx:pt>
          <cx:pt idx="103">Positive Affect</cx:pt>
          <cx:pt idx="104">Positive Affect</cx:pt>
          <cx:pt idx="105">Positive Affect</cx:pt>
          <cx:pt idx="106">Positive Affect</cx:pt>
          <cx:pt idx="107">Positive Affect</cx:pt>
          <cx:pt idx="108">Positive Affect</cx:pt>
          <cx:pt idx="109">Positive Affect</cx:pt>
          <cx:pt idx="110">Positive Affect</cx:pt>
          <cx:pt idx="111">Positive Affect</cx:pt>
          <cx:pt idx="112">Positive Affect</cx:pt>
          <cx:pt idx="113">Positive Affect</cx:pt>
          <cx:pt idx="114">Positive Affect</cx:pt>
          <cx:pt idx="115">Positive Affect</cx:pt>
          <cx:pt idx="116">Positive Affect</cx:pt>
          <cx:pt idx="117">Positive Affect</cx:pt>
          <cx:pt idx="118">Positive Affect</cx:pt>
          <cx:pt idx="119">Positive Affect</cx:pt>
          <cx:pt idx="120">Positive Affect</cx:pt>
          <cx:pt idx="121">Positive Affect</cx:pt>
          <cx:pt idx="122">Positive Affect</cx:pt>
          <cx:pt idx="123">Positive Affect</cx:pt>
          <cx:pt idx="124">Positive Affect</cx:pt>
          <cx:pt idx="125">Positive Affect</cx:pt>
          <cx:pt idx="126">Positive Affect</cx:pt>
          <cx:pt idx="127">Guilt</cx:pt>
          <cx:pt idx="128">Guilt</cx:pt>
          <cx:pt idx="129">Guilt</cx:pt>
          <cx:pt idx="130">Guilt</cx:pt>
          <cx:pt idx="131">Guilt</cx:pt>
          <cx:pt idx="132">Guilt</cx:pt>
          <cx:pt idx="133">Guilt</cx:pt>
          <cx:pt idx="134">Guilt</cx:pt>
          <cx:pt idx="135">Guilt</cx:pt>
          <cx:pt idx="136">Guilt</cx:pt>
          <cx:pt idx="137">Guilt</cx:pt>
          <cx:pt idx="138">Guilt</cx:pt>
          <cx:pt idx="139">Guilt</cx:pt>
          <cx:pt idx="140">Guilt</cx:pt>
          <cx:pt idx="141">Guilt</cx:pt>
          <cx:pt idx="142">Guilt</cx:pt>
          <cx:pt idx="143">Guilt</cx:pt>
          <cx:pt idx="144">Guilt</cx:pt>
          <cx:pt idx="145">Guilt</cx:pt>
          <cx:pt idx="146">Guilt</cx:pt>
          <cx:pt idx="147">Guilt</cx:pt>
          <cx:pt idx="148">Guilt</cx:pt>
          <cx:pt idx="149">Guilt</cx:pt>
          <cx:pt idx="150">Guilt</cx:pt>
          <cx:pt idx="151">Guilt</cx:pt>
          <cx:pt idx="152">Guilt</cx:pt>
          <cx:pt idx="153">Guilt</cx:pt>
          <cx:pt idx="154">Guilt</cx:pt>
          <cx:pt idx="155">Guilt</cx:pt>
          <cx:pt idx="156">Guilt</cx:pt>
          <cx:pt idx="157">Guilt</cx:pt>
          <cx:pt idx="158">Guilt</cx:pt>
          <cx:pt idx="159">Guilt</cx:pt>
          <cx:pt idx="160">Guilt</cx:pt>
          <cx:pt idx="161">Guilt</cx:pt>
          <cx:pt idx="162">Guilt</cx:pt>
          <cx:pt idx="163">Guilt</cx:pt>
          <cx:pt idx="164">Guilt</cx:pt>
          <cx:pt idx="165">Guilt</cx:pt>
          <cx:pt idx="166">Guilt</cx:pt>
          <cx:pt idx="167">Guilt</cx:pt>
          <cx:pt idx="168">Guilt</cx:pt>
          <cx:pt idx="169">Guilt</cx:pt>
          <cx:pt idx="170">Guilt</cx:pt>
          <cx:pt idx="171">Guilt</cx:pt>
          <cx:pt idx="172">Guilt</cx:pt>
          <cx:pt idx="173">Guilt</cx:pt>
          <cx:pt idx="174">Guilt</cx:pt>
          <cx:pt idx="175">Guilt</cx:pt>
          <cx:pt idx="176">Guilt</cx:pt>
          <cx:pt idx="177">Guilt</cx:pt>
          <cx:pt idx="178">Guilt</cx:pt>
          <cx:pt idx="179">Guilt</cx:pt>
          <cx:pt idx="180">Guilt</cx:pt>
          <cx:pt idx="181">Guilt</cx:pt>
          <cx:pt idx="182">Guilt</cx:pt>
          <cx:pt idx="183">Guilt</cx:pt>
          <cx:pt idx="184">Guilt</cx:pt>
          <cx:pt idx="185">Guilt</cx:pt>
          <cx:pt idx="186">Guilt</cx:pt>
          <cx:pt idx="187">Guilt</cx:pt>
          <cx:pt idx="188">Guilt</cx:pt>
          <cx:pt idx="189">Guilt</cx:pt>
          <cx:pt idx="190">Guilt</cx:pt>
          <cx:pt idx="191">Guilt</cx:pt>
          <cx:pt idx="192">Guilt</cx:pt>
          <cx:pt idx="193">Guilt</cx:pt>
          <cx:pt idx="194">Guilt</cx:pt>
          <cx:pt idx="195">Guilt</cx:pt>
          <cx:pt idx="196">Guilt</cx:pt>
          <cx:pt idx="197">Guilt</cx:pt>
          <cx:pt idx="198">Guilt</cx:pt>
          <cx:pt idx="199">Guilt</cx:pt>
          <cx:pt idx="200">Guilt</cx:pt>
          <cx:pt idx="201">Guilt</cx:pt>
          <cx:pt idx="202">Guilt</cx:pt>
          <cx:pt idx="203">Guilt</cx:pt>
          <cx:pt idx="204">Guilt</cx:pt>
          <cx:pt idx="205">Guilt</cx:pt>
          <cx:pt idx="206">Guilt</cx:pt>
          <cx:pt idx="207">Guilt</cx:pt>
          <cx:pt idx="208">Guilt</cx:pt>
          <cx:pt idx="209">Guilt</cx:pt>
          <cx:pt idx="210">Guilt</cx:pt>
          <cx:pt idx="211">Guilt</cx:pt>
          <cx:pt idx="212">Guilt</cx:pt>
          <cx:pt idx="213">Guilt</cx:pt>
          <cx:pt idx="214">Guilt</cx:pt>
          <cx:pt idx="215">Guilt</cx:pt>
          <cx:pt idx="216">Guilt</cx:pt>
          <cx:pt idx="217">Guilt</cx:pt>
          <cx:pt idx="218">Guilt</cx:pt>
          <cx:pt idx="219">Guilt</cx:pt>
          <cx:pt idx="220">Guilt</cx:pt>
          <cx:pt idx="221">Guilt</cx:pt>
          <cx:pt idx="222">Guilt</cx:pt>
          <cx:pt idx="223">Guilt</cx:pt>
          <cx:pt idx="224">Guilt</cx:pt>
          <cx:pt idx="225">Guilt</cx:pt>
          <cx:pt idx="226">Guilt</cx:pt>
          <cx:pt idx="227">Guilt</cx:pt>
          <cx:pt idx="228">Guilt</cx:pt>
          <cx:pt idx="229">Guilt</cx:pt>
          <cx:pt idx="230">Guilt</cx:pt>
          <cx:pt idx="231">Guilt</cx:pt>
          <cx:pt idx="232">Guilt</cx:pt>
          <cx:pt idx="233">Guilt</cx:pt>
          <cx:pt idx="234">Guilt</cx:pt>
          <cx:pt idx="235">Guilt</cx:pt>
          <cx:pt idx="236">Guilt</cx:pt>
          <cx:pt idx="237">Guilt</cx:pt>
          <cx:pt idx="238">Guilt</cx:pt>
          <cx:pt idx="239">Guilt</cx:pt>
          <cx:pt idx="240">Guilt</cx:pt>
          <cx:pt idx="241">Guilt</cx:pt>
          <cx:pt idx="242">Guilt</cx:pt>
          <cx:pt idx="243">Guilt</cx:pt>
          <cx:pt idx="244">Guilt</cx:pt>
          <cx:pt idx="245">Guilt</cx:pt>
          <cx:pt idx="246">Guilt</cx:pt>
          <cx:pt idx="247">Guilt</cx:pt>
          <cx:pt idx="248">Guilt</cx:pt>
          <cx:pt idx="249">Guilt</cx:pt>
          <cx:pt idx="250">Guilt</cx:pt>
          <cx:pt idx="251">Guilt</cx:pt>
          <cx:pt idx="252">Guilt</cx:pt>
          <cx:pt idx="253">Guilt</cx:pt>
          <cx:pt idx="254">Negative Affect</cx:pt>
          <cx:pt idx="255">Negative Affect</cx:pt>
          <cx:pt idx="256">Negative Affect</cx:pt>
          <cx:pt idx="257">Negative Affect</cx:pt>
          <cx:pt idx="258">Negative Affect</cx:pt>
          <cx:pt idx="259">Negative Affect</cx:pt>
          <cx:pt idx="260">Negative Affect</cx:pt>
          <cx:pt idx="261">Negative Affect</cx:pt>
          <cx:pt idx="262">Negative Affect</cx:pt>
          <cx:pt idx="263">Negative Affect</cx:pt>
          <cx:pt idx="264">Negative Affect</cx:pt>
          <cx:pt idx="265">Negative Affect</cx:pt>
          <cx:pt idx="266">Negative Affect</cx:pt>
          <cx:pt idx="267">Negative Affect</cx:pt>
          <cx:pt idx="268">Negative Affect</cx:pt>
          <cx:pt idx="269">Negative Affect</cx:pt>
          <cx:pt idx="270">Negative Affect</cx:pt>
          <cx:pt idx="271">Negative Affect</cx:pt>
          <cx:pt idx="272">Negative Affect</cx:pt>
          <cx:pt idx="273">Negative Affect</cx:pt>
          <cx:pt idx="274">Negative Affect</cx:pt>
          <cx:pt idx="275">Negative Affect</cx:pt>
          <cx:pt idx="276">Negative Affect</cx:pt>
          <cx:pt idx="277">Negative Affect</cx:pt>
          <cx:pt idx="278">Negative Affect</cx:pt>
          <cx:pt idx="279">Negative Affect</cx:pt>
          <cx:pt idx="280">Negative Affect</cx:pt>
          <cx:pt idx="281">Negative Affect</cx:pt>
          <cx:pt idx="282">Negative Affect</cx:pt>
          <cx:pt idx="283">Negative Affect</cx:pt>
          <cx:pt idx="284">Negative Affect</cx:pt>
          <cx:pt idx="285">Negative Affect</cx:pt>
          <cx:pt idx="286">Negative Affect</cx:pt>
          <cx:pt idx="287">Negative Affect</cx:pt>
          <cx:pt idx="288">Negative Affect</cx:pt>
          <cx:pt idx="289">Negative Affect</cx:pt>
          <cx:pt idx="290">Negative Affect</cx:pt>
          <cx:pt idx="291">Negative Affect</cx:pt>
          <cx:pt idx="292">Negative Affect</cx:pt>
          <cx:pt idx="293">Negative Affect</cx:pt>
          <cx:pt idx="294">Negative Affect</cx:pt>
          <cx:pt idx="295">Negative Affect</cx:pt>
          <cx:pt idx="296">Negative Affect</cx:pt>
          <cx:pt idx="297">Negative Affect</cx:pt>
          <cx:pt idx="298">Negative Affect</cx:pt>
          <cx:pt idx="299">Negative Affect</cx:pt>
          <cx:pt idx="300">Negative Affect</cx:pt>
          <cx:pt idx="301">Negative Affect</cx:pt>
          <cx:pt idx="302">Negative Affect</cx:pt>
          <cx:pt idx="303">Negative Affect</cx:pt>
          <cx:pt idx="304">Negative Affect</cx:pt>
          <cx:pt idx="305">Negative Affect</cx:pt>
          <cx:pt idx="306">Negative Affect</cx:pt>
          <cx:pt idx="307">Negative Affect</cx:pt>
          <cx:pt idx="308">Negative Affect</cx:pt>
          <cx:pt idx="309">Negative Affect</cx:pt>
          <cx:pt idx="310">Negative Affect</cx:pt>
          <cx:pt idx="311">Negative Affect</cx:pt>
          <cx:pt idx="312">Negative Affect</cx:pt>
          <cx:pt idx="313">Negative Affect</cx:pt>
          <cx:pt idx="314">Negative Affect</cx:pt>
          <cx:pt idx="315">Negative Affect</cx:pt>
          <cx:pt idx="316">Negative Affect</cx:pt>
          <cx:pt idx="317">Negative Affect</cx:pt>
          <cx:pt idx="318">Negative Affect</cx:pt>
          <cx:pt idx="319">Negative Affect</cx:pt>
          <cx:pt idx="320">Negative Affect</cx:pt>
          <cx:pt idx="321">Negative Affect</cx:pt>
          <cx:pt idx="322">Negative Affect</cx:pt>
          <cx:pt idx="323">Negative Affect</cx:pt>
          <cx:pt idx="324">Negative Affect</cx:pt>
          <cx:pt idx="325">Negative Affect</cx:pt>
          <cx:pt idx="326">Negative Affect</cx:pt>
          <cx:pt idx="327">Negative Affect</cx:pt>
          <cx:pt idx="328">Negative Affect</cx:pt>
          <cx:pt idx="329">Negative Affect</cx:pt>
          <cx:pt idx="330">Negative Affect</cx:pt>
          <cx:pt idx="331">Negative Affect</cx:pt>
          <cx:pt idx="332">Negative Affect</cx:pt>
          <cx:pt idx="333">Negative Affect</cx:pt>
          <cx:pt idx="334">Negative Affect</cx:pt>
          <cx:pt idx="335">Negative Affect</cx:pt>
          <cx:pt idx="336">Negative Affect</cx:pt>
          <cx:pt idx="337">Negative Affect</cx:pt>
          <cx:pt idx="338">Negative Affect</cx:pt>
          <cx:pt idx="339">Negative Affect</cx:pt>
          <cx:pt idx="340">Negative Affect</cx:pt>
          <cx:pt idx="341">Negative Affect</cx:pt>
          <cx:pt idx="342">Negative Affect</cx:pt>
          <cx:pt idx="343">Negative Affect</cx:pt>
          <cx:pt idx="344">Negative Affect</cx:pt>
          <cx:pt idx="345">Negative Affect</cx:pt>
          <cx:pt idx="346">Negative Affect</cx:pt>
          <cx:pt idx="347">Negative Affect</cx:pt>
          <cx:pt idx="348">Negative Affect</cx:pt>
          <cx:pt idx="349">Negative Affect</cx:pt>
          <cx:pt idx="350">Negative Affect</cx:pt>
          <cx:pt idx="351">Negative Affect</cx:pt>
          <cx:pt idx="352">Negative Affect</cx:pt>
          <cx:pt idx="353">Negative Affect</cx:pt>
          <cx:pt idx="354">Negative Affect</cx:pt>
          <cx:pt idx="355">Negative Affect</cx:pt>
          <cx:pt idx="356">Negative Affect</cx:pt>
          <cx:pt idx="357">Negative Affect</cx:pt>
          <cx:pt idx="358">Negative Affect</cx:pt>
          <cx:pt idx="359">Negative Affect</cx:pt>
          <cx:pt idx="360">Negative Affect</cx:pt>
          <cx:pt idx="361">Negative Affect</cx:pt>
          <cx:pt idx="362">Negative Affect</cx:pt>
          <cx:pt idx="363">Negative Affect</cx:pt>
          <cx:pt idx="364">Negative Affect</cx:pt>
          <cx:pt idx="365">Negative Affect</cx:pt>
          <cx:pt idx="366">Negative Affect</cx:pt>
          <cx:pt idx="367">Negative Affect</cx:pt>
          <cx:pt idx="368">Negative Affect</cx:pt>
          <cx:pt idx="369">Negative Affect</cx:pt>
          <cx:pt idx="370">Negative Affect</cx:pt>
          <cx:pt idx="371">Negative Affect</cx:pt>
          <cx:pt idx="372">Negative Affect</cx:pt>
          <cx:pt idx="373">Negative Affect</cx:pt>
          <cx:pt idx="374">Negative Affect</cx:pt>
          <cx:pt idx="375">Negative Affect</cx:pt>
          <cx:pt idx="376">Negative Affect</cx:pt>
          <cx:pt idx="377">Negative Affect</cx:pt>
          <cx:pt idx="378">Negative Affect</cx:pt>
          <cx:pt idx="379">Negative Affect</cx:pt>
          <cx:pt idx="380">Negative Affect</cx:pt>
        </cx:lvl>
      </cx:strDim>
      <cx:numDim type="val">
        <cx:f>Sheet1!$I$2:$I$382</cx:f>
        <cx:lvl ptCount="381" formatCode="0.00">
          <cx:pt idx="0">3.7999999999999998</cx:pt>
          <cx:pt idx="1">4.7999999999999998</cx:pt>
          <cx:pt idx="2">3.6000000000000001</cx:pt>
          <cx:pt idx="3">1.8</cx:pt>
          <cx:pt idx="4">7</cx:pt>
          <cx:pt idx="5">5.5999999999999996</cx:pt>
          <cx:pt idx="6">2.7999999999999998</cx:pt>
          <cx:pt idx="7">4.4000000000000004</cx:pt>
          <cx:pt idx="8">5</cx:pt>
          <cx:pt idx="9">4.7999999999999998</cx:pt>
          <cx:pt idx="10">5</cx:pt>
          <cx:pt idx="11">2</cx:pt>
          <cx:pt idx="12">4.4000000000000004</cx:pt>
          <cx:pt idx="13">3</cx:pt>
          <cx:pt idx="14">4</cx:pt>
          <cx:pt idx="15">2</cx:pt>
          <cx:pt idx="16">5.5999999999999996</cx:pt>
          <cx:pt idx="17">5.4000000000000004</cx:pt>
          <cx:pt idx="18">2.2000000000000002</cx:pt>
          <cx:pt idx="19">1.3999999999999999</cx:pt>
          <cx:pt idx="20">4.7999999999999998</cx:pt>
          <cx:pt idx="21">5.7999999999999998</cx:pt>
          <cx:pt idx="22">5</cx:pt>
          <cx:pt idx="23">2.6000000000000001</cx:pt>
          <cx:pt idx="24">4.2000000000000002</cx:pt>
          <cx:pt idx="25">4.2000000000000002</cx:pt>
          <cx:pt idx="26">3</cx:pt>
          <cx:pt idx="27">3.6000000000000001</cx:pt>
          <cx:pt idx="28">4</cx:pt>
          <cx:pt idx="29">7</cx:pt>
          <cx:pt idx="30">4.2000000000000002</cx:pt>
          <cx:pt idx="31">6</cx:pt>
          <cx:pt idx="32">1.6000000000000001</cx:pt>
          <cx:pt idx="33">4.7999999999999998</cx:pt>
          <cx:pt idx="34">2.6000000000000001</cx:pt>
          <cx:pt idx="35">4.4000000000000004</cx:pt>
          <cx:pt idx="36">2.2000000000000002</cx:pt>
          <cx:pt idx="37">5.4000000000000004</cx:pt>
          <cx:pt idx="38">3.2000000000000002</cx:pt>
          <cx:pt idx="39">6.5999999999999996</cx:pt>
          <cx:pt idx="40">5</cx:pt>
          <cx:pt idx="41">3.6000000000000001</cx:pt>
          <cx:pt idx="42">4</cx:pt>
          <cx:pt idx="43">4.4000000000000004</cx:pt>
          <cx:pt idx="44">3</cx:pt>
          <cx:pt idx="45">5</cx:pt>
          <cx:pt idx="46">4</cx:pt>
          <cx:pt idx="47">3.3999999999999999</cx:pt>
          <cx:pt idx="48">6.4000000000000004</cx:pt>
          <cx:pt idx="49">5.2000000000000002</cx:pt>
          <cx:pt idx="50">4</cx:pt>
          <cx:pt idx="51">7</cx:pt>
          <cx:pt idx="52">6.4000000000000004</cx:pt>
          <cx:pt idx="53">2.3999999999999999</cx:pt>
          <cx:pt idx="54">6</cx:pt>
          <cx:pt idx="55">5.4000000000000004</cx:pt>
          <cx:pt idx="56">3.7999999999999998</cx:pt>
          <cx:pt idx="57">7</cx:pt>
          <cx:pt idx="58">1.6000000000000001</cx:pt>
          <cx:pt idx="59">4.5999999999999996</cx:pt>
          <cx:pt idx="60">4.5999999999999996</cx:pt>
          <cx:pt idx="61">6.5999999999999996</cx:pt>
          <cx:pt idx="62">5.5999999999999996</cx:pt>
          <cx:pt idx="63">5.2000000000000002</cx:pt>
          <cx:pt idx="64">4.4000000000000004</cx:pt>
          <cx:pt idx="65">4.2000000000000002</cx:pt>
          <cx:pt idx="66">1.8</cx:pt>
          <cx:pt idx="67">4.7999999999999998</cx:pt>
          <cx:pt idx="68">1</cx:pt>
          <cx:pt idx="69">5.4000000000000004</cx:pt>
          <cx:pt idx="70">4.7999999999999998</cx:pt>
          <cx:pt idx="71">2.3999999999999999</cx:pt>
          <cx:pt idx="72">5</cx:pt>
          <cx:pt idx="73">4.5999999999999996</cx:pt>
          <cx:pt idx="74">4</cx:pt>
          <cx:pt idx="75">5.2000000000000002</cx:pt>
          <cx:pt idx="76">4</cx:pt>
          <cx:pt idx="77">2.6000000000000001</cx:pt>
          <cx:pt idx="78">5.4000000000000004</cx:pt>
          <cx:pt idx="79">3.7999999999999998</cx:pt>
          <cx:pt idx="80">3.7999999999999998</cx:pt>
          <cx:pt idx="81">5.5999999999999996</cx:pt>
          <cx:pt idx="82">2.6000000000000001</cx:pt>
          <cx:pt idx="83">3</cx:pt>
          <cx:pt idx="84">2.7999999999999998</cx:pt>
          <cx:pt idx="85">4</cx:pt>
          <cx:pt idx="86">5.5999999999999996</cx:pt>
          <cx:pt idx="87">5.4000000000000004</cx:pt>
          <cx:pt idx="88">5</cx:pt>
          <cx:pt idx="89">5.4000000000000004</cx:pt>
          <cx:pt idx="90">2.3999999999999999</cx:pt>
          <cx:pt idx="91">5</cx:pt>
          <cx:pt idx="92">6</cx:pt>
          <cx:pt idx="93">4.5999999999999996</cx:pt>
          <cx:pt idx="94">4.5999999999999996</cx:pt>
          <cx:pt idx="95">4.7999999999999998</cx:pt>
          <cx:pt idx="96">4.2000000000000002</cx:pt>
          <cx:pt idx="97">5.7999999999999998</cx:pt>
          <cx:pt idx="98">2.2000000000000002</cx:pt>
          <cx:pt idx="99">5.4000000000000004</cx:pt>
          <cx:pt idx="100">3.2000000000000002</cx:pt>
          <cx:pt idx="101">4</cx:pt>
          <cx:pt idx="102">2</cx:pt>
          <cx:pt idx="103">3.3999999999999999</cx:pt>
          <cx:pt idx="104">4.5999999999999996</cx:pt>
          <cx:pt idx="105">5.2000000000000002</cx:pt>
          <cx:pt idx="106">6.4000000000000004</cx:pt>
          <cx:pt idx="107">5.2000000000000002</cx:pt>
          <cx:pt idx="108">2.6000000000000001</cx:pt>
          <cx:pt idx="109">2.2000000000000002</cx:pt>
          <cx:pt idx="110">5.2000000000000002</cx:pt>
          <cx:pt idx="111">6</cx:pt>
          <cx:pt idx="112">5.4000000000000004</cx:pt>
          <cx:pt idx="113">3.2000000000000002</cx:pt>
          <cx:pt idx="114">6</cx:pt>
          <cx:pt idx="115">4</cx:pt>
          <cx:pt idx="116">1</cx:pt>
          <cx:pt idx="117">3.7999999999999998</cx:pt>
          <cx:pt idx="127">1</cx:pt>
          <cx:pt idx="128">1</cx:pt>
          <cx:pt idx="129">1</cx:pt>
          <cx:pt idx="130">1</cx:pt>
          <cx:pt idx="131">1</cx:pt>
          <cx:pt idx="132">1</cx:pt>
          <cx:pt idx="133">1</cx:pt>
          <cx:pt idx="134">1</cx:pt>
          <cx:pt idx="135">2.5</cx:pt>
          <cx:pt idx="136">3</cx:pt>
          <cx:pt idx="137">3</cx:pt>
          <cx:pt idx="138">1</cx:pt>
          <cx:pt idx="139">4</cx:pt>
          <cx:pt idx="140">2.5</cx:pt>
          <cx:pt idx="141">1</cx:pt>
          <cx:pt idx="142">1</cx:pt>
          <cx:pt idx="143">6.5</cx:pt>
          <cx:pt idx="144">1</cx:pt>
          <cx:pt idx="145">1</cx:pt>
          <cx:pt idx="146">2</cx:pt>
          <cx:pt idx="147">1</cx:pt>
          <cx:pt idx="148">1.5</cx:pt>
          <cx:pt idx="149">1</cx:pt>
          <cx:pt idx="150">1</cx:pt>
          <cx:pt idx="151">1</cx:pt>
          <cx:pt idx="152">1</cx:pt>
          <cx:pt idx="153">1</cx:pt>
          <cx:pt idx="154">1</cx:pt>
          <cx:pt idx="155">2</cx:pt>
          <cx:pt idx="156">1</cx:pt>
          <cx:pt idx="157">1</cx:pt>
          <cx:pt idx="158">1</cx:pt>
          <cx:pt idx="159">4</cx:pt>
          <cx:pt idx="160">1</cx:pt>
          <cx:pt idx="161">2.5</cx:pt>
          <cx:pt idx="162">1</cx:pt>
          <cx:pt idx="163">3</cx:pt>
          <cx:pt idx="164">1</cx:pt>
          <cx:pt idx="165">1</cx:pt>
          <cx:pt idx="166">1.5</cx:pt>
          <cx:pt idx="167">1</cx:pt>
          <cx:pt idx="168">1</cx:pt>
          <cx:pt idx="169">4</cx:pt>
          <cx:pt idx="170">1</cx:pt>
          <cx:pt idx="171">1</cx:pt>
          <cx:pt idx="172">2</cx:pt>
          <cx:pt idx="173">1</cx:pt>
          <cx:pt idx="174">1</cx:pt>
          <cx:pt idx="175">4.5</cx:pt>
          <cx:pt idx="176">1</cx:pt>
          <cx:pt idx="177">2.5</cx:pt>
          <cx:pt idx="178">1</cx:pt>
          <cx:pt idx="179">4</cx:pt>
          <cx:pt idx="180">1</cx:pt>
          <cx:pt idx="181">1</cx:pt>
          <cx:pt idx="182">1</cx:pt>
          <cx:pt idx="183">4</cx:pt>
          <cx:pt idx="184">1</cx:pt>
          <cx:pt idx="185">1.5</cx:pt>
          <cx:pt idx="186">1</cx:pt>
          <cx:pt idx="187">2</cx:pt>
          <cx:pt idx="188">1</cx:pt>
          <cx:pt idx="189">1</cx:pt>
          <cx:pt idx="190">3.5</cx:pt>
          <cx:pt idx="191">2.5</cx:pt>
          <cx:pt idx="192">4</cx:pt>
          <cx:pt idx="193">2</cx:pt>
          <cx:pt idx="194">3.5</cx:pt>
          <cx:pt idx="195">5</cx:pt>
          <cx:pt idx="196">1.5</cx:pt>
          <cx:pt idx="197">1.5</cx:pt>
          <cx:pt idx="198">1</cx:pt>
          <cx:pt idx="199">1</cx:pt>
          <cx:pt idx="200">1</cx:pt>
          <cx:pt idx="201">1.5</cx:pt>
          <cx:pt idx="202">3.5</cx:pt>
          <cx:pt idx="203">1</cx:pt>
          <cx:pt idx="204">1.5</cx:pt>
          <cx:pt idx="205">1</cx:pt>
          <cx:pt idx="206">1</cx:pt>
          <cx:pt idx="207">3.5</cx:pt>
          <cx:pt idx="208">1</cx:pt>
          <cx:pt idx="209">5</cx:pt>
          <cx:pt idx="210">1</cx:pt>
          <cx:pt idx="211">1</cx:pt>
          <cx:pt idx="212">1</cx:pt>
          <cx:pt idx="213">1</cx:pt>
          <cx:pt idx="214">3</cx:pt>
          <cx:pt idx="215">1</cx:pt>
          <cx:pt idx="216">1.5</cx:pt>
          <cx:pt idx="217">1</cx:pt>
          <cx:pt idx="218">3</cx:pt>
          <cx:pt idx="219">1</cx:pt>
          <cx:pt idx="220">3.5</cx:pt>
          <cx:pt idx="221">1</cx:pt>
          <cx:pt idx="222">1</cx:pt>
          <cx:pt idx="223">2</cx:pt>
          <cx:pt idx="224">1</cx:pt>
          <cx:pt idx="225">4</cx:pt>
          <cx:pt idx="226">1</cx:pt>
          <cx:pt idx="227">2</cx:pt>
          <cx:pt idx="228">1.5</cx:pt>
          <cx:pt idx="229">1</cx:pt>
          <cx:pt idx="230">1.5</cx:pt>
          <cx:pt idx="231">2</cx:pt>
          <cx:pt idx="232">4.5</cx:pt>
          <cx:pt idx="233">1</cx:pt>
          <cx:pt idx="234">1</cx:pt>
          <cx:pt idx="235">1</cx:pt>
          <cx:pt idx="236">1</cx:pt>
          <cx:pt idx="237">1</cx:pt>
          <cx:pt idx="238">2</cx:pt>
          <cx:pt idx="239">1</cx:pt>
          <cx:pt idx="240">1</cx:pt>
          <cx:pt idx="241">1</cx:pt>
          <cx:pt idx="242">1.5</cx:pt>
          <cx:pt idx="243">1</cx:pt>
          <cx:pt idx="244">4</cx:pt>
          <cx:pt idx="254">1</cx:pt>
          <cx:pt idx="255">1.2</cx:pt>
          <cx:pt idx="256">1</cx:pt>
          <cx:pt idx="257">1</cx:pt>
          <cx:pt idx="258">1</cx:pt>
          <cx:pt idx="259">1</cx:pt>
          <cx:pt idx="260">1</cx:pt>
          <cx:pt idx="261">2.2000000000000002</cx:pt>
          <cx:pt idx="262">2.7999999999999998</cx:pt>
          <cx:pt idx="263">1.3999999999999999</cx:pt>
          <cx:pt idx="264">2.2000000000000002</cx:pt>
          <cx:pt idx="265">1</cx:pt>
          <cx:pt idx="266">3.6000000000000001</cx:pt>
          <cx:pt idx="267">1.8</cx:pt>
          <cx:pt idx="268">5.2000000000000002</cx:pt>
          <cx:pt idx="269">1</cx:pt>
          <cx:pt idx="270">6.2000000000000002</cx:pt>
          <cx:pt idx="271">1</cx:pt>
          <cx:pt idx="272">1</cx:pt>
          <cx:pt idx="273">1</cx:pt>
          <cx:pt idx="274">1</cx:pt>
          <cx:pt idx="275">1</cx:pt>
          <cx:pt idx="276">1</cx:pt>
          <cx:pt idx="277">5.7999999999999998</cx:pt>
          <cx:pt idx="278">1</cx:pt>
          <cx:pt idx="279">1</cx:pt>
          <cx:pt idx="280">1</cx:pt>
          <cx:pt idx="281">1</cx:pt>
          <cx:pt idx="282">1.3999999999999999</cx:pt>
          <cx:pt idx="283">1</cx:pt>
          <cx:pt idx="284">1.3999999999999999</cx:pt>
          <cx:pt idx="285">1.2</cx:pt>
          <cx:pt idx="286">1</cx:pt>
          <cx:pt idx="287">1.2</cx:pt>
          <cx:pt idx="288">2.7999999999999998</cx:pt>
          <cx:pt idx="289">1.2</cx:pt>
          <cx:pt idx="290">1</cx:pt>
          <cx:pt idx="291">1</cx:pt>
          <cx:pt idx="292">1</cx:pt>
          <cx:pt idx="293">1.6000000000000001</cx:pt>
          <cx:pt idx="294">1</cx:pt>
          <cx:pt idx="295">1</cx:pt>
          <cx:pt idx="296">1</cx:pt>
          <cx:pt idx="297">1</cx:pt>
          <cx:pt idx="298">4.5999999999999996</cx:pt>
          <cx:pt idx="299">1</cx:pt>
          <cx:pt idx="300">1</cx:pt>
          <cx:pt idx="301">1.2</cx:pt>
          <cx:pt idx="302">1.3999999999999999</cx:pt>
          <cx:pt idx="303">1</cx:pt>
          <cx:pt idx="304">1.3999999999999999</cx:pt>
          <cx:pt idx="305">1</cx:pt>
          <cx:pt idx="306">1</cx:pt>
          <cx:pt idx="307">1</cx:pt>
          <cx:pt idx="308">1</cx:pt>
          <cx:pt idx="309">1</cx:pt>
          <cx:pt idx="310">1</cx:pt>
          <cx:pt idx="311">1</cx:pt>
          <cx:pt idx="312">2.7999999999999998</cx:pt>
          <cx:pt idx="313">1</cx:pt>
          <cx:pt idx="314">2.6000000000000001</cx:pt>
          <cx:pt idx="315">1.3999999999999999</cx:pt>
          <cx:pt idx="316">1.2</cx:pt>
          <cx:pt idx="317">2.6000000000000001</cx:pt>
          <cx:pt idx="318">2.6000000000000001</cx:pt>
          <cx:pt idx="319">4.2000000000000002</cx:pt>
          <cx:pt idx="320">2.3999999999999999</cx:pt>
          <cx:pt idx="321">1</cx:pt>
          <cx:pt idx="322">1</cx:pt>
          <cx:pt idx="323">1.2</cx:pt>
          <cx:pt idx="324">1</cx:pt>
          <cx:pt idx="325">1</cx:pt>
          <cx:pt idx="326">5</cx:pt>
          <cx:pt idx="327">1.2</cx:pt>
          <cx:pt idx="328">1</cx:pt>
          <cx:pt idx="329">1</cx:pt>
          <cx:pt idx="330">1</cx:pt>
          <cx:pt idx="331">4.4000000000000004</cx:pt>
          <cx:pt idx="332">1</cx:pt>
          <cx:pt idx="333">1.3999999999999999</cx:pt>
          <cx:pt idx="334">4.2000000000000002</cx:pt>
          <cx:pt idx="335">1</cx:pt>
          <cx:pt idx="336">1.3999999999999999</cx:pt>
          <cx:pt idx="337">2.6000000000000001</cx:pt>
          <cx:pt idx="338">2.6000000000000001</cx:pt>
          <cx:pt idx="339">1</cx:pt>
          <cx:pt idx="340">1</cx:pt>
          <cx:pt idx="341">1</cx:pt>
          <cx:pt idx="342">1.2</cx:pt>
          <cx:pt idx="343">1</cx:pt>
          <cx:pt idx="344">1</cx:pt>
          <cx:pt idx="345">4.4000000000000004</cx:pt>
          <cx:pt idx="346">1.2</cx:pt>
          <cx:pt idx="347">2.2000000000000002</cx:pt>
          <cx:pt idx="348">3</cx:pt>
          <cx:pt idx="349">1.2</cx:pt>
          <cx:pt idx="350">2.2000000000000002</cx:pt>
          <cx:pt idx="351">1</cx:pt>
          <cx:pt idx="352">1.3999999999999999</cx:pt>
          <cx:pt idx="353">1</cx:pt>
          <cx:pt idx="354">1</cx:pt>
          <cx:pt idx="355">1.2</cx:pt>
          <cx:pt idx="356">2.7999999999999998</cx:pt>
          <cx:pt idx="357">2.6000000000000001</cx:pt>
          <cx:pt idx="358">1</cx:pt>
          <cx:pt idx="359">2</cx:pt>
          <cx:pt idx="360">2.7999999999999998</cx:pt>
          <cx:pt idx="361">1</cx:pt>
          <cx:pt idx="362">1</cx:pt>
          <cx:pt idx="363">1.3999999999999999</cx:pt>
          <cx:pt idx="364">2</cx:pt>
          <cx:pt idx="365">2</cx:pt>
          <cx:pt idx="366">1.6000000000000001</cx:pt>
          <cx:pt idx="367">1.6000000000000001</cx:pt>
          <cx:pt idx="368">1</cx:pt>
          <cx:pt idx="369">1</cx:pt>
          <cx:pt idx="370">2</cx:pt>
          <cx:pt idx="371">1.6000000000000001</cx:pt>
        </cx:lvl>
      </cx:numDim>
    </cx:data>
  </cx:chartData>
  <cx:chart>
    <cx:title pos="t" align="ctr" overlay="0">
      <cx:tx>
        <cx:rich>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1</a:t>
            </a:r>
          </a:p>
          <a:p>
            <a:pPr algn="ctr" rtl="0">
              <a:defRPr/>
            </a:pPr>
            <a:r>
              <a:rPr lang="en-US" sz="1400" b="0" i="0" u="none" strike="noStrike" baseline="0">
                <a:solidFill>
                  <a:sysClr val="windowText" lastClr="000000">
                    <a:lumMod val="65000"/>
                    <a:lumOff val="35000"/>
                  </a:sysClr>
                </a:solidFill>
                <a:latin typeface="Calibri" panose="020F0502020204030204"/>
              </a:rPr>
              <a:t>1</a:t>
            </a:r>
          </a:p>
          <a:p>
            <a:pPr algn="ctr" rtl="0">
              <a:defRPr/>
            </a:pPr>
            <a:r>
              <a:rPr lang="en-US" sz="1400" b="0" i="0" u="none" strike="noStrike" baseline="0">
                <a:solidFill>
                  <a:sysClr val="windowText" lastClr="000000">
                    <a:lumMod val="65000"/>
                    <a:lumOff val="35000"/>
                  </a:sysClr>
                </a:solidFill>
                <a:latin typeface="Calibri" panose="020F0502020204030204"/>
              </a:rPr>
              <a:t>1</a:t>
            </a:r>
          </a:p>
          <a:p>
            <a:pPr algn="ctr" rtl="0">
              <a:defRPr/>
            </a:pPr>
            <a:r>
              <a:rPr lang="en-US" sz="1400" b="0" i="0" u="none" strike="noStrike" baseline="0">
                <a:solidFill>
                  <a:sysClr val="windowText" lastClr="000000">
                    <a:lumMod val="65000"/>
                    <a:lumOff val="35000"/>
                  </a:sysClr>
                </a:solidFill>
                <a:latin typeface="Calibri" panose="020F0502020204030204"/>
              </a:rPr>
              <a:t>1</a:t>
            </a:r>
          </a:p>
          <a:p>
            <a:pPr algn="ctr" rtl="0">
              <a:defRPr/>
            </a:pPr>
            <a:r>
              <a:rPr lang="en-US" sz="1400" b="0" i="0" u="none" strike="noStrike" baseline="0">
                <a:solidFill>
                  <a:sysClr val="windowText" lastClr="000000">
                    <a:lumMod val="65000"/>
                    <a:lumOff val="35000"/>
                  </a:sysClr>
                </a:solidFill>
                <a:latin typeface="Calibri" panose="020F0502020204030204"/>
              </a:rPr>
              <a:t>1</a:t>
            </a:r>
          </a:p>
          <a:p>
            <a:pPr algn="ctr" rtl="0">
              <a:defRPr/>
            </a:pPr>
            <a:r>
              <a:rPr lang="en-US" sz="1400" b="0" i="0" u="none" strike="noStrike" baseline="0">
                <a:solidFill>
                  <a:sysClr val="windowText" lastClr="000000">
                    <a:lumMod val="65000"/>
                    <a:lumOff val="35000"/>
                  </a:sysClr>
                </a:solidFill>
                <a:latin typeface="Calibri" panose="020F0502020204030204"/>
              </a:rPr>
              <a:t>1</a:t>
            </a:r>
          </a:p>
          <a:p>
            <a:pPr algn="ctr" rtl="0">
              <a:defRPr/>
            </a:pPr>
            <a:r>
              <a:rPr lang="en-US" sz="1400" b="0" i="0" u="none" strike="noStrike" baseline="0">
                <a:solidFill>
                  <a:sysClr val="windowText" lastClr="000000">
                    <a:lumMod val="65000"/>
                    <a:lumOff val="35000"/>
                  </a:sysClr>
                </a:solidFill>
                <a:latin typeface="Calibri" panose="020F0502020204030204"/>
              </a:rPr>
              <a:t>1</a:t>
            </a:r>
          </a:p>
          <a:p>
            <a:pPr algn="ctr" rtl="0">
              <a:defRPr/>
            </a:pPr>
            <a:r>
              <a:rPr lang="en-US" sz="1400" b="0" i="0" u="none" strike="noStrike" baseline="0">
                <a:solidFill>
                  <a:sysClr val="windowText" lastClr="000000">
                    <a:lumMod val="65000"/>
                    <a:lumOff val="35000"/>
                  </a:sysClr>
                </a:solidFill>
                <a:latin typeface="Calibri" panose="020F0502020204030204"/>
              </a:rPr>
              <a:t>1</a:t>
            </a:r>
          </a:p>
        </cx:rich>
      </cx:tx>
    </cx:title>
    <cx:plotArea>
      <cx:plotAreaRegion>
        <cx:series layoutId="boxWhisker" uniqueId="{13547D4D-C0C9-9E44-AB54-DC9A817FADA5}">
          <cx:tx>
            <cx:txData>
              <cx:f>Sheet1!$B$1</cx:f>
              <cx:v>Cheated - Low</cx:v>
            </cx:txData>
          </cx:tx>
          <cx:spPr>
            <a:noFill/>
            <a:ln>
              <a:solidFill>
                <a:schemeClr val="bg1">
                  <a:lumMod val="85000"/>
                </a:schemeClr>
              </a:solidFill>
            </a:ln>
          </cx:spPr>
          <cx:dataPt idx="130">
            <cx:spPr>
              <a:noFill/>
              <a:ln>
                <a:solidFill>
                  <a:sysClr val="windowText" lastClr="000000"/>
                </a:solidFill>
              </a:ln>
            </cx:spPr>
          </cx:dataPt>
          <cx:dataPt idx="261">
            <cx:spPr>
              <a:noFill/>
              <a:ln>
                <a:solidFill>
                  <a:sysClr val="windowText" lastClr="000000"/>
                </a:solidFill>
              </a:ln>
            </cx:spPr>
          </cx:dataPt>
          <cx:dataPt idx="392">
            <cx:spPr>
              <a:noFill/>
              <a:ln>
                <a:solidFill>
                  <a:sysClr val="windowText" lastClr="000000"/>
                </a:solidFill>
              </a:ln>
            </cx:spPr>
          </cx:dataPt>
          <cx:dataId val="0"/>
          <cx:layoutPr>
            <cx:visibility nonoutliers="0"/>
            <cx:statistics quartileMethod="exclusive"/>
          </cx:layoutPr>
        </cx:series>
        <cx:series layoutId="boxWhisker" uniqueId="{7B27A06A-D6CE-D343-9DC6-95A6DC93123D}">
          <cx:tx>
            <cx:txData>
              <cx:f>Sheet1!$C$1</cx:f>
              <cx:v/>
            </cx:txData>
          </cx:tx>
          <cx:dataId val="1"/>
          <cx:layoutPr>
            <cx:statistics quartileMethod="exclusive"/>
          </cx:layoutPr>
        </cx:series>
        <cx:series layoutId="boxWhisker" uniqueId="{BFFE6E7A-6D4E-4F48-AE1A-1F58648C9D0B}">
          <cx:tx>
            <cx:txData>
              <cx:f>Sheet1!$D$1</cx:f>
              <cx:v>Control - Low</cx:v>
            </cx:txData>
          </cx:tx>
          <cx:spPr>
            <a:pattFill prst="pct5">
              <a:fgClr>
                <a:sysClr val="windowText" lastClr="000000"/>
              </a:fgClr>
              <a:bgClr>
                <a:schemeClr val="bg1"/>
              </a:bgClr>
            </a:pattFill>
            <a:ln>
              <a:solidFill>
                <a:schemeClr val="bg1">
                  <a:lumMod val="85000"/>
                </a:schemeClr>
              </a:solidFill>
            </a:ln>
          </cx:spPr>
          <cx:dataPt idx="130">
            <cx:spPr>
              <a:solidFill>
                <a:sysClr val="windowText" lastClr="000000"/>
              </a:solidFill>
              <a:ln>
                <a:solidFill>
                  <a:sysClr val="windowText" lastClr="000000"/>
                </a:solidFill>
              </a:ln>
            </cx:spPr>
          </cx:dataPt>
          <cx:dataPt idx="261">
            <cx:spPr>
              <a:ln>
                <a:solidFill>
                  <a:sysClr val="windowText" lastClr="000000"/>
                </a:solidFill>
              </a:ln>
            </cx:spPr>
          </cx:dataPt>
          <cx:dataPt idx="392">
            <cx:spPr>
              <a:ln>
                <a:solidFill>
                  <a:sysClr val="windowText" lastClr="000000"/>
                </a:solidFill>
              </a:ln>
            </cx:spPr>
          </cx:dataPt>
          <cx:dataId val="2"/>
          <cx:layoutPr>
            <cx:visibility nonoutliers="0"/>
            <cx:statistics quartileMethod="exclusive"/>
          </cx:layoutPr>
        </cx:series>
        <cx:series layoutId="boxWhisker" uniqueId="{D6DDA0E0-EAAA-F048-967A-7A04F5B58F2C}">
          <cx:tx>
            <cx:txData>
              <cx:f>Sheet1!$E$1</cx:f>
              <cx:v/>
            </cx:txData>
          </cx:tx>
          <cx:dataId val="3"/>
          <cx:layoutPr>
            <cx:statistics quartileMethod="exclusive"/>
          </cx:layoutPr>
        </cx:series>
        <cx:series layoutId="boxWhisker" uniqueId="{DFFF64C5-DCCE-5544-A656-3EBF9A4E7D85}">
          <cx:tx>
            <cx:txData>
              <cx:f>Sheet1!$F$1</cx:f>
              <cx:v/>
            </cx:txData>
          </cx:tx>
          <cx:dataId val="4"/>
          <cx:layoutPr>
            <cx:statistics quartileMethod="exclusive"/>
          </cx:layoutPr>
        </cx:series>
        <cx:series layoutId="boxWhisker" uniqueId="{FA06EA30-869C-3042-933D-91FDFFDC5F54}">
          <cx:tx>
            <cx:txData>
              <cx:f>Sheet1!$G$1</cx:f>
              <cx:v>Cheated - High</cx:v>
            </cx:txData>
          </cx:tx>
          <cx:spPr>
            <a:noFill/>
            <a:ln>
              <a:solidFill>
                <a:schemeClr val="bg1">
                  <a:lumMod val="85000"/>
                </a:schemeClr>
              </a:solidFill>
            </a:ln>
          </cx:spPr>
          <cx:dataPt idx="130">
            <cx:spPr>
              <a:noFill/>
              <a:ln>
                <a:solidFill>
                  <a:sysClr val="windowText" lastClr="000000"/>
                </a:solidFill>
              </a:ln>
            </cx:spPr>
          </cx:dataPt>
          <cx:dataPt idx="261">
            <cx:spPr>
              <a:noFill/>
              <a:ln>
                <a:solidFill>
                  <a:sysClr val="windowText" lastClr="000000"/>
                </a:solidFill>
              </a:ln>
            </cx:spPr>
          </cx:dataPt>
          <cx:dataPt idx="392">
            <cx:spPr>
              <a:noFill/>
              <a:ln>
                <a:solidFill>
                  <a:sysClr val="windowText" lastClr="000000"/>
                </a:solidFill>
              </a:ln>
            </cx:spPr>
          </cx:dataPt>
          <cx:dataId val="5"/>
          <cx:layoutPr>
            <cx:visibility nonoutliers="0"/>
            <cx:statistics quartileMethod="exclusive"/>
          </cx:layoutPr>
        </cx:series>
        <cx:series layoutId="boxWhisker" uniqueId="{381B1AEC-33F5-D640-98D5-C9DEB26BE21C}">
          <cx:tx>
            <cx:txData>
              <cx:f>Sheet1!$H$1</cx:f>
              <cx:v/>
            </cx:txData>
          </cx:tx>
          <cx:dataId val="6"/>
          <cx:layoutPr>
            <cx:statistics quartileMethod="exclusive"/>
          </cx:layoutPr>
        </cx:series>
        <cx:series layoutId="boxWhisker" uniqueId="{AC801507-482D-9946-87AC-D15E79EF4A8F}">
          <cx:tx>
            <cx:txData>
              <cx:f>Sheet1!$I$1</cx:f>
              <cx:v>Control - High</cx:v>
            </cx:txData>
          </cx:tx>
          <cx:spPr>
            <a:pattFill prst="pct5">
              <a:fgClr>
                <a:sysClr val="windowText" lastClr="000000"/>
              </a:fgClr>
              <a:bgClr>
                <a:schemeClr val="bg1"/>
              </a:bgClr>
            </a:pattFill>
            <a:ln>
              <a:solidFill>
                <a:schemeClr val="bg1">
                  <a:lumMod val="85000"/>
                </a:schemeClr>
              </a:solidFill>
            </a:ln>
          </cx:spPr>
          <cx:dataPt idx="130">
            <cx:spPr>
              <a:ln>
                <a:solidFill>
                  <a:sysClr val="windowText" lastClr="000000"/>
                </a:solidFill>
              </a:ln>
            </cx:spPr>
          </cx:dataPt>
          <cx:dataPt idx="261">
            <cx:spPr>
              <a:ln>
                <a:solidFill>
                  <a:sysClr val="windowText" lastClr="000000"/>
                </a:solidFill>
              </a:ln>
            </cx:spPr>
          </cx:dataPt>
          <cx:dataPt idx="392">
            <cx:spPr>
              <a:ln>
                <a:solidFill>
                  <a:sysClr val="windowText" lastClr="000000"/>
                </a:solidFill>
              </a:ln>
            </cx:spPr>
          </cx:dataPt>
          <cx:dataId val="7"/>
          <cx:layoutPr>
            <cx:visibility nonoutliers="0" outliers="1"/>
            <cx:statistics quartileMethod="exclusive"/>
          </cx:layoutPr>
        </cx:series>
      </cx:plotAreaRegion>
      <cx:axis id="0">
        <cx:catScaling gapWidth="1"/>
        <cx:title>
          <cx:tx>
            <cx:rich>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1</a:t>
                </a:r>
              </a:p>
              <a:p>
                <a:pPr algn="ctr" rtl="0">
                  <a:defRPr/>
                </a:pPr>
                <a:r>
                  <a:rPr lang="en-US" sz="900" b="0" i="0" u="none" strike="noStrike" baseline="0">
                    <a:solidFill>
                      <a:sysClr val="windowText" lastClr="000000">
                        <a:lumMod val="65000"/>
                        <a:lumOff val="35000"/>
                      </a:sysClr>
                    </a:solidFill>
                    <a:latin typeface="Calibri" panose="020F0502020204030204"/>
                  </a:rPr>
                  <a:t>1</a:t>
                </a:r>
              </a:p>
              <a:p>
                <a:pPr algn="ctr" rtl="0">
                  <a:defRPr/>
                </a:pPr>
                <a:r>
                  <a:rPr lang="en-US" sz="900" b="0" i="0" u="none" strike="noStrike" baseline="0">
                    <a:solidFill>
                      <a:sysClr val="windowText" lastClr="000000">
                        <a:lumMod val="65000"/>
                        <a:lumOff val="35000"/>
                      </a:sysClr>
                    </a:solidFill>
                    <a:latin typeface="Calibri" panose="020F0502020204030204"/>
                  </a:rPr>
                  <a:t>1</a:t>
                </a:r>
              </a:p>
              <a:p>
                <a:pPr algn="ctr" rtl="0">
                  <a:defRPr/>
                </a:pPr>
                <a:r>
                  <a:rPr lang="en-US" sz="900" b="0" i="0" u="none" strike="noStrike" baseline="0">
                    <a:solidFill>
                      <a:sysClr val="windowText" lastClr="000000">
                        <a:lumMod val="65000"/>
                        <a:lumOff val="35000"/>
                      </a:sysClr>
                    </a:solidFill>
                    <a:latin typeface="Calibri" panose="020F0502020204030204"/>
                  </a:rPr>
                  <a:t>1</a:t>
                </a:r>
              </a:p>
              <a:p>
                <a:pPr algn="ctr" rtl="0">
                  <a:defRPr/>
                </a:pPr>
                <a:r>
                  <a:rPr lang="en-US" sz="900" b="0" i="0" u="none" strike="noStrike" baseline="0">
                    <a:solidFill>
                      <a:sysClr val="windowText" lastClr="000000">
                        <a:lumMod val="65000"/>
                        <a:lumOff val="35000"/>
                      </a:sysClr>
                    </a:solidFill>
                    <a:latin typeface="Calibri" panose="020F0502020204030204"/>
                  </a:rPr>
                  <a:t>1</a:t>
                </a:r>
              </a:p>
              <a:p>
                <a:pPr algn="ctr" rtl="0">
                  <a:defRPr/>
                </a:pPr>
                <a:r>
                  <a:rPr lang="en-US" sz="900" b="0" i="0" u="none" strike="noStrike" baseline="0">
                    <a:solidFill>
                      <a:sysClr val="windowText" lastClr="000000">
                        <a:lumMod val="65000"/>
                        <a:lumOff val="35000"/>
                      </a:sysClr>
                    </a:solidFill>
                    <a:latin typeface="Calibri" panose="020F0502020204030204"/>
                  </a:rPr>
                  <a:t>1</a:t>
                </a:r>
              </a:p>
              <a:p>
                <a:pPr algn="ctr" rtl="0">
                  <a:defRPr/>
                </a:pPr>
                <a:r>
                  <a:rPr lang="en-US" sz="900" b="0" i="0" u="none" strike="noStrike" baseline="0">
                    <a:solidFill>
                      <a:sysClr val="windowText" lastClr="000000">
                        <a:lumMod val="65000"/>
                        <a:lumOff val="35000"/>
                      </a:sysClr>
                    </a:solidFill>
                    <a:latin typeface="Calibri" panose="020F0502020204030204"/>
                  </a:rPr>
                  <a:t>1</a:t>
                </a:r>
              </a:p>
              <a:p>
                <a:pPr algn="ctr" rtl="0">
                  <a:defRPr/>
                </a:pPr>
                <a:r>
                  <a:rPr lang="en-US" sz="900" b="0" i="0" u="none" strike="noStrike" baseline="0">
                    <a:solidFill>
                      <a:sysClr val="windowText" lastClr="000000">
                        <a:lumMod val="65000"/>
                        <a:lumOff val="35000"/>
                      </a:sysClr>
                    </a:solidFill>
                    <a:latin typeface="Calibri" panose="020F0502020204030204"/>
                  </a:rPr>
                  <a:t>1</a:t>
                </a:r>
              </a:p>
              <a:p>
                <a:pPr algn="ctr" rtl="0">
                  <a:defRPr/>
                </a:pPr>
                <a:r>
                  <a:rPr lang="en-US" sz="900" b="0" i="0" u="none" strike="noStrike" baseline="0">
                    <a:solidFill>
                      <a:sysClr val="windowText" lastClr="000000">
                        <a:lumMod val="65000"/>
                        <a:lumOff val="35000"/>
                      </a:sysClr>
                    </a:solidFill>
                    <a:latin typeface="Calibri" panose="020F0502020204030204"/>
                  </a:rPr>
                  <a:t>1</a:t>
                </a:r>
              </a:p>
            </cx:rich>
          </cx:tx>
        </cx:title>
        <cx:tickLabels/>
        <cx:spPr>
          <a:ln>
            <a:solidFill>
              <a:schemeClr val="tx1"/>
            </a:solidFill>
          </a:ln>
        </cx:spPr>
        <cx:txPr>
          <a:bodyPr spcFirstLastPara="1" vertOverflow="ellipsis" horzOverflow="overflow" wrap="square" lIns="0" tIns="0" rIns="0" bIns="0" anchor="ctr" anchorCtr="1"/>
          <a:lstStyle/>
          <a:p>
            <a:pPr algn="ctr" rtl="0">
              <a:defRPr>
                <a:noFill/>
              </a:defRPr>
            </a:pPr>
            <a:endParaRPr lang="en-US" sz="900" b="0" i="0" u="none" strike="noStrike" baseline="0">
              <a:noFill/>
              <a:latin typeface="Calibri" panose="020F0502020204030204"/>
            </a:endParaRPr>
          </a:p>
        </cx:txPr>
      </cx:axis>
      <cx:axis id="1">
        <cx:valScaling max="7" min="0"/>
        <cx:title>
          <cx:tx>
            <cx:txData>
              <cx:v>Affect</cx:v>
            </cx:txData>
          </cx:tx>
          <cx:txPr>
            <a:bodyPr spcFirstLastPara="1" vertOverflow="ellipsis" horzOverflow="overflow" wrap="square" lIns="0" tIns="0" rIns="0" bIns="0" anchor="ctr" anchorCtr="1"/>
            <a:lstStyle/>
            <a:p>
              <a:pPr algn="ctr" rtl="0">
                <a:defRPr/>
              </a:pPr>
              <a:r>
                <a:rPr lang="en-US" sz="900" b="1" i="0" u="none" strike="noStrike" baseline="0">
                  <a:solidFill>
                    <a:schemeClr val="tx1"/>
                  </a:solidFill>
                  <a:latin typeface="Calibri" panose="020F0502020204030204"/>
                </a:rPr>
                <a:t>Affect</a:t>
              </a:r>
            </a:p>
          </cx:txPr>
        </cx:title>
        <cx:majorGridlines>
          <cx:spPr>
            <a:ln>
              <a:noFill/>
            </a:ln>
          </cx:spPr>
        </cx:majorGridlines>
        <cx:majorTickMarks type="in"/>
        <cx:tickLabels/>
        <cx:numFmt formatCode="#,##0.0" sourceLinked="0"/>
        <cx:spPr>
          <a:ln>
            <a:solidFill>
              <a:schemeClr val="tx1"/>
            </a:solidFill>
          </a:ln>
        </cx:spPr>
        <cx:txPr>
          <a:bodyPr spcFirstLastPara="1" vertOverflow="ellipsis" horzOverflow="overflow" wrap="square" lIns="0" tIns="0" rIns="0" bIns="0" anchor="ctr" anchorCtr="1"/>
          <a:lstStyle/>
          <a:p>
            <a:pPr algn="ctr" rtl="0">
              <a:defRPr>
                <a:solidFill>
                  <a:schemeClr val="tx1"/>
                </a:solidFill>
              </a:defRPr>
            </a:pPr>
            <a:endParaRPr lang="en-US" sz="900" b="0" i="0" u="none" strike="noStrike" baseline="0">
              <a:solidFill>
                <a:schemeClr val="tx1"/>
              </a:solidFill>
              <a:latin typeface="Calibri" panose="020F0502020204030204"/>
            </a:endParaRPr>
          </a:p>
        </cx:txPr>
      </cx:axis>
    </cx:plotArea>
  </cx:chart>
  <cx:clrMapOvr bg1="lt1" tx1="dk1" bg2="lt2" tx2="dk2" accent1="accent1" accent2="accent2" accent3="accent3" accent4="accent4" accent5="accent5" accent6="accent6" hlink="hlink" folHlink="folHlink"/>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Sheet1!$A$2:$A$334</cx:f>
        <cx:lvl ptCount="333">
          <cx:pt idx="0">Positive Affect</cx:pt>
          <cx:pt idx="1">Positive Affect</cx:pt>
          <cx:pt idx="2">Positive Affect</cx:pt>
          <cx:pt idx="3">Positive Affect</cx:pt>
          <cx:pt idx="4">Positive Affect</cx:pt>
          <cx:pt idx="5">Positive Affect</cx:pt>
          <cx:pt idx="6">Positive Affect</cx:pt>
          <cx:pt idx="7">Positive Affect</cx:pt>
          <cx:pt idx="8">Positive Affect</cx:pt>
          <cx:pt idx="9">Positive Affect</cx:pt>
          <cx:pt idx="10">Positive Affect</cx:pt>
          <cx:pt idx="11">Positive Affect</cx:pt>
          <cx:pt idx="12">Positive Affect</cx:pt>
          <cx:pt idx="13">Positive Affect</cx:pt>
          <cx:pt idx="14">Positive Affect</cx:pt>
          <cx:pt idx="15">Positive Affect</cx:pt>
          <cx:pt idx="16">Positive Affect</cx:pt>
          <cx:pt idx="17">Positive Affect</cx:pt>
          <cx:pt idx="18">Positive Affect</cx:pt>
          <cx:pt idx="19">Positive Affect</cx:pt>
          <cx:pt idx="20">Positive Affect</cx:pt>
          <cx:pt idx="21">Positive Affect</cx:pt>
          <cx:pt idx="22">Positive Affect</cx:pt>
          <cx:pt idx="23">Positive Affect</cx:pt>
          <cx:pt idx="24">Positive Affect</cx:pt>
          <cx:pt idx="25">Positive Affect</cx:pt>
          <cx:pt idx="26">Positive Affect</cx:pt>
          <cx:pt idx="27">Positive Affect</cx:pt>
          <cx:pt idx="28">Positive Affect</cx:pt>
          <cx:pt idx="29">Positive Affect</cx:pt>
          <cx:pt idx="30">Positive Affect</cx:pt>
          <cx:pt idx="31">Positive Affect</cx:pt>
          <cx:pt idx="32">Positive Affect</cx:pt>
          <cx:pt idx="33">Positive Affect</cx:pt>
          <cx:pt idx="34">Positive Affect</cx:pt>
          <cx:pt idx="35">Positive Affect</cx:pt>
          <cx:pt idx="36">Positive Affect</cx:pt>
          <cx:pt idx="37">Positive Affect</cx:pt>
          <cx:pt idx="38">Positive Affect</cx:pt>
          <cx:pt idx="39">Positive Affect</cx:pt>
          <cx:pt idx="40">Positive Affect</cx:pt>
          <cx:pt idx="41">Positive Affect</cx:pt>
          <cx:pt idx="42">Positive Affect</cx:pt>
          <cx:pt idx="43">Positive Affect</cx:pt>
          <cx:pt idx="44">Positive Affect</cx:pt>
          <cx:pt idx="45">Positive Affect</cx:pt>
          <cx:pt idx="46">Positive Affect</cx:pt>
          <cx:pt idx="47">Positive Affect</cx:pt>
          <cx:pt idx="48">Positive Affect</cx:pt>
          <cx:pt idx="49">Positive Affect</cx:pt>
          <cx:pt idx="50">Positive Affect</cx:pt>
          <cx:pt idx="51">Positive Affect</cx:pt>
          <cx:pt idx="52">Positive Affect</cx:pt>
          <cx:pt idx="53">Positive Affect</cx:pt>
          <cx:pt idx="54">Positive Affect</cx:pt>
          <cx:pt idx="55">Positive Affect</cx:pt>
          <cx:pt idx="56">Positive Affect</cx:pt>
          <cx:pt idx="57">Positive Affect</cx:pt>
          <cx:pt idx="58">Positive Affect</cx:pt>
          <cx:pt idx="59">Positive Affect</cx:pt>
          <cx:pt idx="60">Positive Affect</cx:pt>
          <cx:pt idx="61">Positive Affect</cx:pt>
          <cx:pt idx="62">Positive Affect</cx:pt>
          <cx:pt idx="63">Positive Affect</cx:pt>
          <cx:pt idx="64">Positive Affect</cx:pt>
          <cx:pt idx="65">Positive Affect</cx:pt>
          <cx:pt idx="66">Positive Affect</cx:pt>
          <cx:pt idx="67">Positive Affect</cx:pt>
          <cx:pt idx="68">Positive Affect</cx:pt>
          <cx:pt idx="69">Positive Affect</cx:pt>
          <cx:pt idx="70">Positive Affect</cx:pt>
          <cx:pt idx="71">Positive Affect</cx:pt>
          <cx:pt idx="72">Positive Affect</cx:pt>
          <cx:pt idx="73">Positive Affect</cx:pt>
          <cx:pt idx="74">Positive Affect</cx:pt>
          <cx:pt idx="75">Positive Affect</cx:pt>
          <cx:pt idx="76">Positive Affect</cx:pt>
          <cx:pt idx="77">Positive Affect</cx:pt>
          <cx:pt idx="78">Positive Affect</cx:pt>
          <cx:pt idx="79">Positive Affect</cx:pt>
          <cx:pt idx="80">Positive Affect</cx:pt>
          <cx:pt idx="81">Positive Affect</cx:pt>
          <cx:pt idx="82">Positive Affect</cx:pt>
          <cx:pt idx="83">Positive Affect</cx:pt>
          <cx:pt idx="84">Positive Affect</cx:pt>
          <cx:pt idx="85">Positive Affect</cx:pt>
          <cx:pt idx="86">Positive Affect</cx:pt>
          <cx:pt idx="87">Positive Affect</cx:pt>
          <cx:pt idx="88">Positive Affect</cx:pt>
          <cx:pt idx="89">Positive Affect</cx:pt>
          <cx:pt idx="90">Positive Affect</cx:pt>
          <cx:pt idx="91">Positive Affect</cx:pt>
          <cx:pt idx="92">Positive Affect</cx:pt>
          <cx:pt idx="93">Positive Affect</cx:pt>
          <cx:pt idx="94">Positive Affect</cx:pt>
          <cx:pt idx="95">Positive Affect</cx:pt>
          <cx:pt idx="96">Positive Affect</cx:pt>
          <cx:pt idx="97">Positive Affect</cx:pt>
          <cx:pt idx="98">Positive Affect</cx:pt>
          <cx:pt idx="99">Positive Affect</cx:pt>
          <cx:pt idx="100">Positive Affect</cx:pt>
          <cx:pt idx="101">Positive Affect</cx:pt>
          <cx:pt idx="102">Positive Affect</cx:pt>
          <cx:pt idx="103">Positive Affect</cx:pt>
          <cx:pt idx="104">Positive Affect</cx:pt>
          <cx:pt idx="105">Positive Affect</cx:pt>
          <cx:pt idx="106">Positive Affect</cx:pt>
          <cx:pt idx="107">Positive Affect</cx:pt>
          <cx:pt idx="108">Positive Affect</cx:pt>
          <cx:pt idx="109">Positive Affect</cx:pt>
          <cx:pt idx="110">Positive Affect</cx:pt>
          <cx:pt idx="111">Guilt</cx:pt>
          <cx:pt idx="112">Guilt</cx:pt>
          <cx:pt idx="113">Guilt</cx:pt>
          <cx:pt idx="114">Guilt</cx:pt>
          <cx:pt idx="115">Guilt</cx:pt>
          <cx:pt idx="116">Guilt</cx:pt>
          <cx:pt idx="117">Guilt</cx:pt>
          <cx:pt idx="118">Guilt</cx:pt>
          <cx:pt idx="119">Guilt</cx:pt>
          <cx:pt idx="120">Guilt</cx:pt>
          <cx:pt idx="121">Guilt</cx:pt>
          <cx:pt idx="122">Guilt</cx:pt>
          <cx:pt idx="123">Guilt</cx:pt>
          <cx:pt idx="124">Guilt</cx:pt>
          <cx:pt idx="125">Guilt</cx:pt>
          <cx:pt idx="126">Guilt</cx:pt>
          <cx:pt idx="127">Guilt</cx:pt>
          <cx:pt idx="128">Guilt</cx:pt>
          <cx:pt idx="129">Guilt</cx:pt>
          <cx:pt idx="130">Guilt</cx:pt>
          <cx:pt idx="131">Guilt</cx:pt>
          <cx:pt idx="132">Guilt</cx:pt>
          <cx:pt idx="133">Guilt</cx:pt>
          <cx:pt idx="134">Guilt</cx:pt>
          <cx:pt idx="135">Guilt</cx:pt>
          <cx:pt idx="136">Guilt</cx:pt>
          <cx:pt idx="137">Guilt</cx:pt>
          <cx:pt idx="138">Guilt</cx:pt>
          <cx:pt idx="139">Guilt</cx:pt>
          <cx:pt idx="140">Guilt</cx:pt>
          <cx:pt idx="141">Guilt</cx:pt>
          <cx:pt idx="142">Guilt</cx:pt>
          <cx:pt idx="143">Guilt</cx:pt>
          <cx:pt idx="144">Guilt</cx:pt>
          <cx:pt idx="145">Guilt</cx:pt>
          <cx:pt idx="146">Guilt</cx:pt>
          <cx:pt idx="147">Guilt</cx:pt>
          <cx:pt idx="148">Guilt</cx:pt>
          <cx:pt idx="149">Guilt</cx:pt>
          <cx:pt idx="150">Guilt</cx:pt>
          <cx:pt idx="151">Guilt</cx:pt>
          <cx:pt idx="152">Guilt</cx:pt>
          <cx:pt idx="153">Guilt</cx:pt>
          <cx:pt idx="154">Guilt</cx:pt>
          <cx:pt idx="155">Guilt</cx:pt>
          <cx:pt idx="156">Guilt</cx:pt>
          <cx:pt idx="157">Guilt</cx:pt>
          <cx:pt idx="158">Guilt</cx:pt>
          <cx:pt idx="159">Guilt</cx:pt>
          <cx:pt idx="160">Guilt</cx:pt>
          <cx:pt idx="161">Guilt</cx:pt>
          <cx:pt idx="162">Guilt</cx:pt>
          <cx:pt idx="163">Guilt</cx:pt>
          <cx:pt idx="164">Guilt</cx:pt>
          <cx:pt idx="165">Guilt</cx:pt>
          <cx:pt idx="166">Guilt</cx:pt>
          <cx:pt idx="167">Guilt</cx:pt>
          <cx:pt idx="168">Guilt</cx:pt>
          <cx:pt idx="169">Guilt</cx:pt>
          <cx:pt idx="170">Guilt</cx:pt>
          <cx:pt idx="171">Guilt</cx:pt>
          <cx:pt idx="172">Guilt</cx:pt>
          <cx:pt idx="173">Guilt</cx:pt>
          <cx:pt idx="174">Guilt</cx:pt>
          <cx:pt idx="175">Guilt</cx:pt>
          <cx:pt idx="176">Guilt</cx:pt>
          <cx:pt idx="177">Guilt</cx:pt>
          <cx:pt idx="178">Guilt</cx:pt>
          <cx:pt idx="179">Guilt</cx:pt>
          <cx:pt idx="180">Guilt</cx:pt>
          <cx:pt idx="181">Guilt</cx:pt>
          <cx:pt idx="182">Guilt</cx:pt>
          <cx:pt idx="183">Guilt</cx:pt>
          <cx:pt idx="184">Guilt</cx:pt>
          <cx:pt idx="185">Guilt</cx:pt>
          <cx:pt idx="186">Guilt</cx:pt>
          <cx:pt idx="187">Guilt</cx:pt>
          <cx:pt idx="188">Guilt</cx:pt>
          <cx:pt idx="189">Guilt</cx:pt>
          <cx:pt idx="190">Guilt</cx:pt>
          <cx:pt idx="191">Guilt</cx:pt>
          <cx:pt idx="192">Guilt</cx:pt>
          <cx:pt idx="193">Guilt</cx:pt>
          <cx:pt idx="194">Guilt</cx:pt>
          <cx:pt idx="195">Guilt</cx:pt>
          <cx:pt idx="196">Guilt</cx:pt>
          <cx:pt idx="197">Guilt</cx:pt>
          <cx:pt idx="198">Guilt</cx:pt>
          <cx:pt idx="199">Guilt</cx:pt>
          <cx:pt idx="200">Guilt</cx:pt>
          <cx:pt idx="201">Guilt</cx:pt>
          <cx:pt idx="202">Guilt</cx:pt>
          <cx:pt idx="203">Guilt</cx:pt>
          <cx:pt idx="204">Guilt</cx:pt>
          <cx:pt idx="205">Guilt</cx:pt>
          <cx:pt idx="206">Guilt</cx:pt>
          <cx:pt idx="207">Guilt</cx:pt>
          <cx:pt idx="208">Guilt</cx:pt>
          <cx:pt idx="209">Guilt</cx:pt>
          <cx:pt idx="210">Guilt</cx:pt>
          <cx:pt idx="211">Guilt</cx:pt>
          <cx:pt idx="212">Guilt</cx:pt>
          <cx:pt idx="213">Guilt</cx:pt>
          <cx:pt idx="214">Guilt</cx:pt>
          <cx:pt idx="215">Guilt</cx:pt>
          <cx:pt idx="216">Guilt</cx:pt>
          <cx:pt idx="217">Guilt</cx:pt>
          <cx:pt idx="218">Guilt</cx:pt>
          <cx:pt idx="219">Guilt</cx:pt>
          <cx:pt idx="220">Guilt</cx:pt>
          <cx:pt idx="221">Guilt</cx:pt>
          <cx:pt idx="222">Negative Affect</cx:pt>
          <cx:pt idx="223">Negative Affect</cx:pt>
          <cx:pt idx="224">Negative Affect</cx:pt>
          <cx:pt idx="225">Negative Affect</cx:pt>
          <cx:pt idx="226">Negative Affect</cx:pt>
          <cx:pt idx="227">Negative Affect</cx:pt>
          <cx:pt idx="228">Negative Affect</cx:pt>
          <cx:pt idx="229">Negative Affect</cx:pt>
          <cx:pt idx="230">Negative Affect</cx:pt>
          <cx:pt idx="231">Negative Affect</cx:pt>
          <cx:pt idx="232">Negative Affect</cx:pt>
          <cx:pt idx="233">Negative Affect</cx:pt>
          <cx:pt idx="234">Negative Affect</cx:pt>
          <cx:pt idx="235">Negative Affect</cx:pt>
          <cx:pt idx="236">Negative Affect</cx:pt>
          <cx:pt idx="237">Negative Affect</cx:pt>
          <cx:pt idx="238">Negative Affect</cx:pt>
          <cx:pt idx="239">Negative Affect</cx:pt>
          <cx:pt idx="240">Negative Affect</cx:pt>
          <cx:pt idx="241">Negative Affect</cx:pt>
          <cx:pt idx="242">Negative Affect</cx:pt>
          <cx:pt idx="243">Negative Affect</cx:pt>
          <cx:pt idx="244">Negative Affect</cx:pt>
          <cx:pt idx="245">Negative Affect</cx:pt>
          <cx:pt idx="246">Negative Affect</cx:pt>
          <cx:pt idx="247">Negative Affect</cx:pt>
          <cx:pt idx="248">Negative Affect</cx:pt>
          <cx:pt idx="249">Negative Affect</cx:pt>
          <cx:pt idx="250">Negative Affect</cx:pt>
          <cx:pt idx="251">Negative Affect</cx:pt>
          <cx:pt idx="252">Negative Affect</cx:pt>
          <cx:pt idx="253">Negative Affect</cx:pt>
          <cx:pt idx="254">Negative Affect</cx:pt>
          <cx:pt idx="255">Negative Affect</cx:pt>
          <cx:pt idx="256">Negative Affect</cx:pt>
          <cx:pt idx="257">Negative Affect</cx:pt>
          <cx:pt idx="258">Negative Affect</cx:pt>
          <cx:pt idx="259">Negative Affect</cx:pt>
          <cx:pt idx="260">Negative Affect</cx:pt>
          <cx:pt idx="261">Negative Affect</cx:pt>
          <cx:pt idx="262">Negative Affect</cx:pt>
          <cx:pt idx="263">Negative Affect</cx:pt>
          <cx:pt idx="264">Negative Affect</cx:pt>
          <cx:pt idx="265">Negative Affect</cx:pt>
          <cx:pt idx="266">Negative Affect</cx:pt>
          <cx:pt idx="267">Negative Affect</cx:pt>
          <cx:pt idx="268">Negative Affect</cx:pt>
          <cx:pt idx="269">Negative Affect</cx:pt>
          <cx:pt idx="270">Negative Affect</cx:pt>
          <cx:pt idx="271">Negative Affect</cx:pt>
          <cx:pt idx="272">Negative Affect</cx:pt>
          <cx:pt idx="273">Negative Affect</cx:pt>
          <cx:pt idx="274">Negative Affect</cx:pt>
          <cx:pt idx="275">Negative Affect</cx:pt>
          <cx:pt idx="276">Negative Affect</cx:pt>
          <cx:pt idx="277">Negative Affect</cx:pt>
          <cx:pt idx="278">Negative Affect</cx:pt>
          <cx:pt idx="279">Negative Affect</cx:pt>
          <cx:pt idx="280">Negative Affect</cx:pt>
          <cx:pt idx="281">Negative Affect</cx:pt>
          <cx:pt idx="282">Negative Affect</cx:pt>
          <cx:pt idx="283">Negative Affect</cx:pt>
          <cx:pt idx="284">Negative Affect</cx:pt>
          <cx:pt idx="285">Negative Affect</cx:pt>
          <cx:pt idx="286">Negative Affect</cx:pt>
          <cx:pt idx="287">Negative Affect</cx:pt>
          <cx:pt idx="288">Negative Affect</cx:pt>
          <cx:pt idx="289">Negative Affect</cx:pt>
          <cx:pt idx="290">Negative Affect</cx:pt>
          <cx:pt idx="291">Negative Affect</cx:pt>
          <cx:pt idx="292">Negative Affect</cx:pt>
          <cx:pt idx="293">Negative Affect</cx:pt>
          <cx:pt idx="294">Negative Affect</cx:pt>
          <cx:pt idx="295">Negative Affect</cx:pt>
          <cx:pt idx="296">Negative Affect</cx:pt>
          <cx:pt idx="297">Negative Affect</cx:pt>
          <cx:pt idx="298">Negative Affect</cx:pt>
          <cx:pt idx="299">Negative Affect</cx:pt>
          <cx:pt idx="300">Negative Affect</cx:pt>
          <cx:pt idx="301">Negative Affect</cx:pt>
          <cx:pt idx="302">Negative Affect</cx:pt>
          <cx:pt idx="303">Negative Affect</cx:pt>
          <cx:pt idx="304">Negative Affect</cx:pt>
          <cx:pt idx="305">Negative Affect</cx:pt>
          <cx:pt idx="306">Negative Affect</cx:pt>
          <cx:pt idx="307">Negative Affect</cx:pt>
          <cx:pt idx="308">Negative Affect</cx:pt>
          <cx:pt idx="309">Negative Affect</cx:pt>
          <cx:pt idx="310">Negative Affect</cx:pt>
          <cx:pt idx="311">Negative Affect</cx:pt>
          <cx:pt idx="312">Negative Affect</cx:pt>
          <cx:pt idx="313">Negative Affect</cx:pt>
          <cx:pt idx="314">Negative Affect</cx:pt>
          <cx:pt idx="315">Negative Affect</cx:pt>
          <cx:pt idx="316">Negative Affect</cx:pt>
          <cx:pt idx="317">Negative Affect</cx:pt>
          <cx:pt idx="318">Negative Affect</cx:pt>
          <cx:pt idx="319">Negative Affect</cx:pt>
          <cx:pt idx="320">Negative Affect</cx:pt>
          <cx:pt idx="321">Negative Affect</cx:pt>
          <cx:pt idx="322">Negative Affect</cx:pt>
          <cx:pt idx="323">Negative Affect</cx:pt>
          <cx:pt idx="324">Negative Affect</cx:pt>
          <cx:pt idx="325">Negative Affect</cx:pt>
          <cx:pt idx="326">Negative Affect</cx:pt>
          <cx:pt idx="327">Negative Affect</cx:pt>
          <cx:pt idx="328">Negative Affect</cx:pt>
          <cx:pt idx="329">Negative Affect</cx:pt>
          <cx:pt idx="330">Negative Affect</cx:pt>
          <cx:pt idx="331">Negative Affect</cx:pt>
          <cx:pt idx="332">Negative Affect</cx:pt>
        </cx:lvl>
      </cx:strDim>
      <cx:numDim type="val">
        <cx:f>Sheet1!$B$2:$B$334</cx:f>
        <cx:lvl ptCount="333" formatCode="0.00">
          <cx:pt idx="0">2.6000000000000001</cx:pt>
          <cx:pt idx="1">2.2000000000000002</cx:pt>
          <cx:pt idx="2">3.6000000000000001</cx:pt>
          <cx:pt idx="3">1.8</cx:pt>
          <cx:pt idx="4">1</cx:pt>
          <cx:pt idx="5">2.2000000000000002</cx:pt>
          <cx:pt idx="6">3</cx:pt>
          <cx:pt idx="7">4.4000000000000004</cx:pt>
          <cx:pt idx="8">2.3999999999999999</cx:pt>
          <cx:pt idx="9">5</cx:pt>
          <cx:pt idx="10">4</cx:pt>
          <cx:pt idx="11">5.4000000000000004</cx:pt>
          <cx:pt idx="12">2.2000000000000002</cx:pt>
          <cx:pt idx="13">1.3999999999999999</cx:pt>
          <cx:pt idx="14">2.3999999999999999</cx:pt>
          <cx:pt idx="15">4</cx:pt>
          <cx:pt idx="16">4.5999999999999996</cx:pt>
          <cx:pt idx="17">1.2</cx:pt>
          <cx:pt idx="18">4</cx:pt>
          <cx:pt idx="19">2.3999999999999999</cx:pt>
          <cx:pt idx="20">3.7999999999999998</cx:pt>
          <cx:pt idx="21">4</cx:pt>
          <cx:pt idx="22">5</cx:pt>
          <cx:pt idx="23">5</cx:pt>
          <cx:pt idx="24">4.5999999999999996</cx:pt>
          <cx:pt idx="25">3.7999999999999998</cx:pt>
          <cx:pt idx="26">2.6000000000000001</cx:pt>
          <cx:pt idx="27">4.7999999999999998</cx:pt>
          <cx:pt idx="28">2.2000000000000002</cx:pt>
          <cx:pt idx="29">1.8</cx:pt>
          <cx:pt idx="30">5.5999999999999996</cx:pt>
          <cx:pt idx="31">1.6000000000000001</cx:pt>
          <cx:pt idx="32">6</cx:pt>
          <cx:pt idx="33">3</cx:pt>
          <cx:pt idx="34">3.3999999999999999</cx:pt>
          <cx:pt idx="35">3.6000000000000001</cx:pt>
          <cx:pt idx="36">1.2</cx:pt>
          <cx:pt idx="37">2.3999999999999999</cx:pt>
          <cx:pt idx="38">4.5999999999999996</cx:pt>
          <cx:pt idx="39">4</cx:pt>
          <cx:pt idx="40">3.7999999999999998</cx:pt>
          <cx:pt idx="41">3.3999999999999999</cx:pt>
          <cx:pt idx="42">3.2000000000000002</cx:pt>
          <cx:pt idx="43">2.3999999999999999</cx:pt>
          <cx:pt idx="44">3.3999999999999999</cx:pt>
          <cx:pt idx="45">4.2000000000000002</cx:pt>
          <cx:pt idx="46">5</cx:pt>
          <cx:pt idx="47">4</cx:pt>
          <cx:pt idx="48">5.5999999999999996</cx:pt>
          <cx:pt idx="49">3.3999999999999999</cx:pt>
          <cx:pt idx="50">3</cx:pt>
          <cx:pt idx="51">1.2</cx:pt>
          <cx:pt idx="52">4.7999999999999998</cx:pt>
          <cx:pt idx="53">2.2000000000000002</cx:pt>
          <cx:pt idx="54">2.6000000000000001</cx:pt>
          <cx:pt idx="55">4.4000000000000004</cx:pt>
          <cx:pt idx="56">3.2000000000000002</cx:pt>
          <cx:pt idx="57">4.7999999999999998</cx:pt>
          <cx:pt idx="58">6.7999999999999998</cx:pt>
          <cx:pt idx="59">4</cx:pt>
          <cx:pt idx="60">2.2000000000000002</cx:pt>
          <cx:pt idx="61">2.7999999999999998</cx:pt>
          <cx:pt idx="62">5.4000000000000004</cx:pt>
          <cx:pt idx="63">3</cx:pt>
          <cx:pt idx="64">3.2000000000000002</cx:pt>
          <cx:pt idx="65">1</cx:pt>
          <cx:pt idx="66">1.6000000000000001</cx:pt>
          <cx:pt idx="67">4</cx:pt>
          <cx:pt idx="68">3.6000000000000001</cx:pt>
          <cx:pt idx="69">5.5999999999999996</cx:pt>
          <cx:pt idx="70">4.7999999999999998</cx:pt>
          <cx:pt idx="71">1.6000000000000001</cx:pt>
          <cx:pt idx="72">3.2000000000000002</cx:pt>
          <cx:pt idx="73">5.5999999999999996</cx:pt>
          <cx:pt idx="74">3</cx:pt>
          <cx:pt idx="75">1.2</cx:pt>
          <cx:pt idx="76">3.3999999999999999</cx:pt>
          <cx:pt idx="77">2.2000000000000002</cx:pt>
          <cx:pt idx="78">2.3999999999999999</cx:pt>
          <cx:pt idx="79">4</cx:pt>
          <cx:pt idx="80">4.7999999999999998</cx:pt>
          <cx:pt idx="81">2.3999999999999999</cx:pt>
          <cx:pt idx="82">5.2000000000000002</cx:pt>
          <cx:pt idx="83">5.7999999999999998</cx:pt>
          <cx:pt idx="84">6.4000000000000004</cx:pt>
          <cx:pt idx="85">3.7999999999999998</cx:pt>
          <cx:pt idx="86">2.2000000000000002</cx:pt>
          <cx:pt idx="87">3</cx:pt>
          <cx:pt idx="88">5</cx:pt>
          <cx:pt idx="89">1</cx:pt>
          <cx:pt idx="111">6</cx:pt>
          <cx:pt idx="112">6</cx:pt>
          <cx:pt idx="113">3.5</cx:pt>
          <cx:pt idx="114">5.5</cx:pt>
          <cx:pt idx="115">2.5</cx:pt>
          <cx:pt idx="116">3</cx:pt>
          <cx:pt idx="117">1</cx:pt>
          <cx:pt idx="118">4</cx:pt>
          <cx:pt idx="119">6.5</cx:pt>
          <cx:pt idx="120">2</cx:pt>
          <cx:pt idx="121">1</cx:pt>
          <cx:pt idx="122">4</cx:pt>
          <cx:pt idx="123">2.5</cx:pt>
          <cx:pt idx="124">4</cx:pt>
          <cx:pt idx="125">7</cx:pt>
          <cx:pt idx="126">5</cx:pt>
          <cx:pt idx="127">6</cx:pt>
          <cx:pt idx="128">4</cx:pt>
          <cx:pt idx="129">2.5</cx:pt>
          <cx:pt idx="130">5</cx:pt>
          <cx:pt idx="131">2.5</cx:pt>
          <cx:pt idx="132">5</cx:pt>
          <cx:pt idx="133">2.5</cx:pt>
          <cx:pt idx="134">4.5</cx:pt>
          <cx:pt idx="135">4</cx:pt>
          <cx:pt idx="136">5</cx:pt>
          <cx:pt idx="137">1</cx:pt>
          <cx:pt idx="138">2.5</cx:pt>
          <cx:pt idx="139">3.5</cx:pt>
          <cx:pt idx="140">5</cx:pt>
          <cx:pt idx="141">2</cx:pt>
          <cx:pt idx="142">4</cx:pt>
          <cx:pt idx="143">3</cx:pt>
          <cx:pt idx="144">4</cx:pt>
          <cx:pt idx="145">1.5</cx:pt>
          <cx:pt idx="146">1.5</cx:pt>
          <cx:pt idx="147">1</cx:pt>
          <cx:pt idx="148">1</cx:pt>
          <cx:pt idx="149">4</cx:pt>
          <cx:pt idx="150">1</cx:pt>
          <cx:pt idx="151">4.5</cx:pt>
          <cx:pt idx="152">2</cx:pt>
          <cx:pt idx="153">5</cx:pt>
          <cx:pt idx="154">2</cx:pt>
          <cx:pt idx="155">3.5</cx:pt>
          <cx:pt idx="156">7</cx:pt>
          <cx:pt idx="157">1</cx:pt>
          <cx:pt idx="158">6.5</cx:pt>
          <cx:pt idx="159">1</cx:pt>
          <cx:pt idx="160">5.5</cx:pt>
          <cx:pt idx="161">3.5</cx:pt>
          <cx:pt idx="162">6</cx:pt>
          <cx:pt idx="163">4</cx:pt>
          <cx:pt idx="164">5.5</cx:pt>
          <cx:pt idx="165">2</cx:pt>
          <cx:pt idx="166">1</cx:pt>
          <cx:pt idx="167">5.5</cx:pt>
          <cx:pt idx="168">1.5</cx:pt>
          <cx:pt idx="169">1</cx:pt>
          <cx:pt idx="170">3.5</cx:pt>
          <cx:pt idx="171">6</cx:pt>
          <cx:pt idx="172">1</cx:pt>
          <cx:pt idx="173">6</cx:pt>
          <cx:pt idx="174">4</cx:pt>
          <cx:pt idx="175">4.5</cx:pt>
          <cx:pt idx="176">4</cx:pt>
          <cx:pt idx="177">5</cx:pt>
          <cx:pt idx="178">5.5</cx:pt>
          <cx:pt idx="179">4</cx:pt>
          <cx:pt idx="180">2</cx:pt>
          <cx:pt idx="181">3.5</cx:pt>
          <cx:pt idx="182">5.5</cx:pt>
          <cx:pt idx="183">2</cx:pt>
          <cx:pt idx="184">1</cx:pt>
          <cx:pt idx="185">4</cx:pt>
          <cx:pt idx="186">4.5</cx:pt>
          <cx:pt idx="187">4</cx:pt>
          <cx:pt idx="188">1</cx:pt>
          <cx:pt idx="189">1</cx:pt>
          <cx:pt idx="190">3</cx:pt>
          <cx:pt idx="191">5</cx:pt>
          <cx:pt idx="192">6</cx:pt>
          <cx:pt idx="193">1.5</cx:pt>
          <cx:pt idx="194">3.5</cx:pt>
          <cx:pt idx="195">3</cx:pt>
          <cx:pt idx="196">3.5</cx:pt>
          <cx:pt idx="197">2</cx:pt>
          <cx:pt idx="198">7</cx:pt>
          <cx:pt idx="199">6.5</cx:pt>
          <cx:pt idx="200">1</cx:pt>
          <cx:pt idx="222">3.6000000000000001</cx:pt>
          <cx:pt idx="223">5</cx:pt>
          <cx:pt idx="224">2.6000000000000001</cx:pt>
          <cx:pt idx="225">1.2</cx:pt>
          <cx:pt idx="226">1</cx:pt>
          <cx:pt idx="227">1.2</cx:pt>
          <cx:pt idx="228">2.6000000000000001</cx:pt>
          <cx:pt idx="229">2.2000000000000002</cx:pt>
          <cx:pt idx="230">1.2</cx:pt>
          <cx:pt idx="231">2</cx:pt>
          <cx:pt idx="232">2.3999999999999999</cx:pt>
          <cx:pt idx="233">1.3999999999999999</cx:pt>
          <cx:pt idx="234">1.3999999999999999</cx:pt>
          <cx:pt idx="235">1.8</cx:pt>
          <cx:pt idx="236">5.7999999999999998</cx:pt>
          <cx:pt idx="237">4</cx:pt>
          <cx:pt idx="238">4.2000000000000002</cx:pt>
          <cx:pt idx="239">1.8</cx:pt>
          <cx:pt idx="240">3.6000000000000001</cx:pt>
          <cx:pt idx="241">1.2</cx:pt>
          <cx:pt idx="242">3.3999999999999999</cx:pt>
          <cx:pt idx="243">4</cx:pt>
          <cx:pt idx="244">3.7999999999999998</cx:pt>
          <cx:pt idx="245">2.7999999999999998</cx:pt>
          <cx:pt idx="246">2.7999999999999998</cx:pt>
          <cx:pt idx="247">2.2000000000000002</cx:pt>
          <cx:pt idx="248">1</cx:pt>
          <cx:pt idx="249">3.7999999999999998</cx:pt>
          <cx:pt idx="250">2.2000000000000002</cx:pt>
          <cx:pt idx="251">5.2000000000000002</cx:pt>
          <cx:pt idx="252">1</cx:pt>
          <cx:pt idx="253">1.3999999999999999</cx:pt>
          <cx:pt idx="254">2.2000000000000002</cx:pt>
          <cx:pt idx="255">3.6000000000000001</cx:pt>
          <cx:pt idx="256">1.3999999999999999</cx:pt>
          <cx:pt idx="257">2.2000000000000002</cx:pt>
          <cx:pt idx="258">1.3999999999999999</cx:pt>
          <cx:pt idx="259">1.6000000000000001</cx:pt>
          <cx:pt idx="260">2</cx:pt>
          <cx:pt idx="261">4.2000000000000002</cx:pt>
          <cx:pt idx="262">2</cx:pt>
          <cx:pt idx="263">2.7999999999999998</cx:pt>
          <cx:pt idx="264">1</cx:pt>
          <cx:pt idx="265">1</cx:pt>
          <cx:pt idx="266">1</cx:pt>
          <cx:pt idx="267">4.4000000000000004</cx:pt>
          <cx:pt idx="268">1.2</cx:pt>
          <cx:pt idx="269">4.4000000000000004</cx:pt>
          <cx:pt idx="270">1.8</cx:pt>
          <cx:pt idx="271">2.3999999999999999</cx:pt>
          <cx:pt idx="272">1.2</cx:pt>
          <cx:pt idx="273">1.2</cx:pt>
          <cx:pt idx="274">2.6000000000000001</cx:pt>
          <cx:pt idx="275">1</cx:pt>
          <cx:pt idx="276">1</cx:pt>
          <cx:pt idx="277">2</cx:pt>
          <cx:pt idx="278">1.6000000000000001</cx:pt>
          <cx:pt idx="279">2.2000000000000002</cx:pt>
          <cx:pt idx="280">4.7999999999999998</cx:pt>
          <cx:pt idx="281">1</cx:pt>
          <cx:pt idx="282">2.7999999999999998</cx:pt>
          <cx:pt idx="283">1</cx:pt>
          <cx:pt idx="284">2.3999999999999999</cx:pt>
          <cx:pt idx="285">3</cx:pt>
          <cx:pt idx="286">1</cx:pt>
          <cx:pt idx="287">1</cx:pt>
          <cx:pt idx="288">2</cx:pt>
          <cx:pt idx="289">2.2000000000000002</cx:pt>
          <cx:pt idx="290">1</cx:pt>
          <cx:pt idx="291">3.7999999999999998</cx:pt>
          <cx:pt idx="292">2.2000000000000002</cx:pt>
          <cx:pt idx="293">1.3999999999999999</cx:pt>
          <cx:pt idx="294">3.2000000000000002</cx:pt>
          <cx:pt idx="295">2</cx:pt>
          <cx:pt idx="296">1.2</cx:pt>
          <cx:pt idx="297">1.6000000000000001</cx:pt>
          <cx:pt idx="298">3.3999999999999999</cx:pt>
          <cx:pt idx="299">1</cx:pt>
          <cx:pt idx="300">1.3999999999999999</cx:pt>
          <cx:pt idx="301">4</cx:pt>
          <cx:pt idx="302">3</cx:pt>
          <cx:pt idx="303">2.7999999999999998</cx:pt>
          <cx:pt idx="304">1.2</cx:pt>
          <cx:pt idx="305">3.7999999999999998</cx:pt>
          <cx:pt idx="306">1.6000000000000001</cx:pt>
          <cx:pt idx="307">1.6000000000000001</cx:pt>
          <cx:pt idx="308">1.6000000000000001</cx:pt>
          <cx:pt idx="309">3.2000000000000002</cx:pt>
          <cx:pt idx="310">4</cx:pt>
          <cx:pt idx="311">1</cx:pt>
        </cx:lvl>
      </cx:numDim>
    </cx:data>
    <cx:data id="1">
      <cx:strDim type="cat">
        <cx:f>Sheet1!$A$2:$A$334</cx:f>
        <cx:lvl ptCount="333">
          <cx:pt idx="0">Positive Affect</cx:pt>
          <cx:pt idx="1">Positive Affect</cx:pt>
          <cx:pt idx="2">Positive Affect</cx:pt>
          <cx:pt idx="3">Positive Affect</cx:pt>
          <cx:pt idx="4">Positive Affect</cx:pt>
          <cx:pt idx="5">Positive Affect</cx:pt>
          <cx:pt idx="6">Positive Affect</cx:pt>
          <cx:pt idx="7">Positive Affect</cx:pt>
          <cx:pt idx="8">Positive Affect</cx:pt>
          <cx:pt idx="9">Positive Affect</cx:pt>
          <cx:pt idx="10">Positive Affect</cx:pt>
          <cx:pt idx="11">Positive Affect</cx:pt>
          <cx:pt idx="12">Positive Affect</cx:pt>
          <cx:pt idx="13">Positive Affect</cx:pt>
          <cx:pt idx="14">Positive Affect</cx:pt>
          <cx:pt idx="15">Positive Affect</cx:pt>
          <cx:pt idx="16">Positive Affect</cx:pt>
          <cx:pt idx="17">Positive Affect</cx:pt>
          <cx:pt idx="18">Positive Affect</cx:pt>
          <cx:pt idx="19">Positive Affect</cx:pt>
          <cx:pt idx="20">Positive Affect</cx:pt>
          <cx:pt idx="21">Positive Affect</cx:pt>
          <cx:pt idx="22">Positive Affect</cx:pt>
          <cx:pt idx="23">Positive Affect</cx:pt>
          <cx:pt idx="24">Positive Affect</cx:pt>
          <cx:pt idx="25">Positive Affect</cx:pt>
          <cx:pt idx="26">Positive Affect</cx:pt>
          <cx:pt idx="27">Positive Affect</cx:pt>
          <cx:pt idx="28">Positive Affect</cx:pt>
          <cx:pt idx="29">Positive Affect</cx:pt>
          <cx:pt idx="30">Positive Affect</cx:pt>
          <cx:pt idx="31">Positive Affect</cx:pt>
          <cx:pt idx="32">Positive Affect</cx:pt>
          <cx:pt idx="33">Positive Affect</cx:pt>
          <cx:pt idx="34">Positive Affect</cx:pt>
          <cx:pt idx="35">Positive Affect</cx:pt>
          <cx:pt idx="36">Positive Affect</cx:pt>
          <cx:pt idx="37">Positive Affect</cx:pt>
          <cx:pt idx="38">Positive Affect</cx:pt>
          <cx:pt idx="39">Positive Affect</cx:pt>
          <cx:pt idx="40">Positive Affect</cx:pt>
          <cx:pt idx="41">Positive Affect</cx:pt>
          <cx:pt idx="42">Positive Affect</cx:pt>
          <cx:pt idx="43">Positive Affect</cx:pt>
          <cx:pt idx="44">Positive Affect</cx:pt>
          <cx:pt idx="45">Positive Affect</cx:pt>
          <cx:pt idx="46">Positive Affect</cx:pt>
          <cx:pt idx="47">Positive Affect</cx:pt>
          <cx:pt idx="48">Positive Affect</cx:pt>
          <cx:pt idx="49">Positive Affect</cx:pt>
          <cx:pt idx="50">Positive Affect</cx:pt>
          <cx:pt idx="51">Positive Affect</cx:pt>
          <cx:pt idx="52">Positive Affect</cx:pt>
          <cx:pt idx="53">Positive Affect</cx:pt>
          <cx:pt idx="54">Positive Affect</cx:pt>
          <cx:pt idx="55">Positive Affect</cx:pt>
          <cx:pt idx="56">Positive Affect</cx:pt>
          <cx:pt idx="57">Positive Affect</cx:pt>
          <cx:pt idx="58">Positive Affect</cx:pt>
          <cx:pt idx="59">Positive Affect</cx:pt>
          <cx:pt idx="60">Positive Affect</cx:pt>
          <cx:pt idx="61">Positive Affect</cx:pt>
          <cx:pt idx="62">Positive Affect</cx:pt>
          <cx:pt idx="63">Positive Affect</cx:pt>
          <cx:pt idx="64">Positive Affect</cx:pt>
          <cx:pt idx="65">Positive Affect</cx:pt>
          <cx:pt idx="66">Positive Affect</cx:pt>
          <cx:pt idx="67">Positive Affect</cx:pt>
          <cx:pt idx="68">Positive Affect</cx:pt>
          <cx:pt idx="69">Positive Affect</cx:pt>
          <cx:pt idx="70">Positive Affect</cx:pt>
          <cx:pt idx="71">Positive Affect</cx:pt>
          <cx:pt idx="72">Positive Affect</cx:pt>
          <cx:pt idx="73">Positive Affect</cx:pt>
          <cx:pt idx="74">Positive Affect</cx:pt>
          <cx:pt idx="75">Positive Affect</cx:pt>
          <cx:pt idx="76">Positive Affect</cx:pt>
          <cx:pt idx="77">Positive Affect</cx:pt>
          <cx:pt idx="78">Positive Affect</cx:pt>
          <cx:pt idx="79">Positive Affect</cx:pt>
          <cx:pt idx="80">Positive Affect</cx:pt>
          <cx:pt idx="81">Positive Affect</cx:pt>
          <cx:pt idx="82">Positive Affect</cx:pt>
          <cx:pt idx="83">Positive Affect</cx:pt>
          <cx:pt idx="84">Positive Affect</cx:pt>
          <cx:pt idx="85">Positive Affect</cx:pt>
          <cx:pt idx="86">Positive Affect</cx:pt>
          <cx:pt idx="87">Positive Affect</cx:pt>
          <cx:pt idx="88">Positive Affect</cx:pt>
          <cx:pt idx="89">Positive Affect</cx:pt>
          <cx:pt idx="90">Positive Affect</cx:pt>
          <cx:pt idx="91">Positive Affect</cx:pt>
          <cx:pt idx="92">Positive Affect</cx:pt>
          <cx:pt idx="93">Positive Affect</cx:pt>
          <cx:pt idx="94">Positive Affect</cx:pt>
          <cx:pt idx="95">Positive Affect</cx:pt>
          <cx:pt idx="96">Positive Affect</cx:pt>
          <cx:pt idx="97">Positive Affect</cx:pt>
          <cx:pt idx="98">Positive Affect</cx:pt>
          <cx:pt idx="99">Positive Affect</cx:pt>
          <cx:pt idx="100">Positive Affect</cx:pt>
          <cx:pt idx="101">Positive Affect</cx:pt>
          <cx:pt idx="102">Positive Affect</cx:pt>
          <cx:pt idx="103">Positive Affect</cx:pt>
          <cx:pt idx="104">Positive Affect</cx:pt>
          <cx:pt idx="105">Positive Affect</cx:pt>
          <cx:pt idx="106">Positive Affect</cx:pt>
          <cx:pt idx="107">Positive Affect</cx:pt>
          <cx:pt idx="108">Positive Affect</cx:pt>
          <cx:pt idx="109">Positive Affect</cx:pt>
          <cx:pt idx="110">Positive Affect</cx:pt>
          <cx:pt idx="111">Guilt</cx:pt>
          <cx:pt idx="112">Guilt</cx:pt>
          <cx:pt idx="113">Guilt</cx:pt>
          <cx:pt idx="114">Guilt</cx:pt>
          <cx:pt idx="115">Guilt</cx:pt>
          <cx:pt idx="116">Guilt</cx:pt>
          <cx:pt idx="117">Guilt</cx:pt>
          <cx:pt idx="118">Guilt</cx:pt>
          <cx:pt idx="119">Guilt</cx:pt>
          <cx:pt idx="120">Guilt</cx:pt>
          <cx:pt idx="121">Guilt</cx:pt>
          <cx:pt idx="122">Guilt</cx:pt>
          <cx:pt idx="123">Guilt</cx:pt>
          <cx:pt idx="124">Guilt</cx:pt>
          <cx:pt idx="125">Guilt</cx:pt>
          <cx:pt idx="126">Guilt</cx:pt>
          <cx:pt idx="127">Guilt</cx:pt>
          <cx:pt idx="128">Guilt</cx:pt>
          <cx:pt idx="129">Guilt</cx:pt>
          <cx:pt idx="130">Guilt</cx:pt>
          <cx:pt idx="131">Guilt</cx:pt>
          <cx:pt idx="132">Guilt</cx:pt>
          <cx:pt idx="133">Guilt</cx:pt>
          <cx:pt idx="134">Guilt</cx:pt>
          <cx:pt idx="135">Guilt</cx:pt>
          <cx:pt idx="136">Guilt</cx:pt>
          <cx:pt idx="137">Guilt</cx:pt>
          <cx:pt idx="138">Guilt</cx:pt>
          <cx:pt idx="139">Guilt</cx:pt>
          <cx:pt idx="140">Guilt</cx:pt>
          <cx:pt idx="141">Guilt</cx:pt>
          <cx:pt idx="142">Guilt</cx:pt>
          <cx:pt idx="143">Guilt</cx:pt>
          <cx:pt idx="144">Guilt</cx:pt>
          <cx:pt idx="145">Guilt</cx:pt>
          <cx:pt idx="146">Guilt</cx:pt>
          <cx:pt idx="147">Guilt</cx:pt>
          <cx:pt idx="148">Guilt</cx:pt>
          <cx:pt idx="149">Guilt</cx:pt>
          <cx:pt idx="150">Guilt</cx:pt>
          <cx:pt idx="151">Guilt</cx:pt>
          <cx:pt idx="152">Guilt</cx:pt>
          <cx:pt idx="153">Guilt</cx:pt>
          <cx:pt idx="154">Guilt</cx:pt>
          <cx:pt idx="155">Guilt</cx:pt>
          <cx:pt idx="156">Guilt</cx:pt>
          <cx:pt idx="157">Guilt</cx:pt>
          <cx:pt idx="158">Guilt</cx:pt>
          <cx:pt idx="159">Guilt</cx:pt>
          <cx:pt idx="160">Guilt</cx:pt>
          <cx:pt idx="161">Guilt</cx:pt>
          <cx:pt idx="162">Guilt</cx:pt>
          <cx:pt idx="163">Guilt</cx:pt>
          <cx:pt idx="164">Guilt</cx:pt>
          <cx:pt idx="165">Guilt</cx:pt>
          <cx:pt idx="166">Guilt</cx:pt>
          <cx:pt idx="167">Guilt</cx:pt>
          <cx:pt idx="168">Guilt</cx:pt>
          <cx:pt idx="169">Guilt</cx:pt>
          <cx:pt idx="170">Guilt</cx:pt>
          <cx:pt idx="171">Guilt</cx:pt>
          <cx:pt idx="172">Guilt</cx:pt>
          <cx:pt idx="173">Guilt</cx:pt>
          <cx:pt idx="174">Guilt</cx:pt>
          <cx:pt idx="175">Guilt</cx:pt>
          <cx:pt idx="176">Guilt</cx:pt>
          <cx:pt idx="177">Guilt</cx:pt>
          <cx:pt idx="178">Guilt</cx:pt>
          <cx:pt idx="179">Guilt</cx:pt>
          <cx:pt idx="180">Guilt</cx:pt>
          <cx:pt idx="181">Guilt</cx:pt>
          <cx:pt idx="182">Guilt</cx:pt>
          <cx:pt idx="183">Guilt</cx:pt>
          <cx:pt idx="184">Guilt</cx:pt>
          <cx:pt idx="185">Guilt</cx:pt>
          <cx:pt idx="186">Guilt</cx:pt>
          <cx:pt idx="187">Guilt</cx:pt>
          <cx:pt idx="188">Guilt</cx:pt>
          <cx:pt idx="189">Guilt</cx:pt>
          <cx:pt idx="190">Guilt</cx:pt>
          <cx:pt idx="191">Guilt</cx:pt>
          <cx:pt idx="192">Guilt</cx:pt>
          <cx:pt idx="193">Guilt</cx:pt>
          <cx:pt idx="194">Guilt</cx:pt>
          <cx:pt idx="195">Guilt</cx:pt>
          <cx:pt idx="196">Guilt</cx:pt>
          <cx:pt idx="197">Guilt</cx:pt>
          <cx:pt idx="198">Guilt</cx:pt>
          <cx:pt idx="199">Guilt</cx:pt>
          <cx:pt idx="200">Guilt</cx:pt>
          <cx:pt idx="201">Guilt</cx:pt>
          <cx:pt idx="202">Guilt</cx:pt>
          <cx:pt idx="203">Guilt</cx:pt>
          <cx:pt idx="204">Guilt</cx:pt>
          <cx:pt idx="205">Guilt</cx:pt>
          <cx:pt idx="206">Guilt</cx:pt>
          <cx:pt idx="207">Guilt</cx:pt>
          <cx:pt idx="208">Guilt</cx:pt>
          <cx:pt idx="209">Guilt</cx:pt>
          <cx:pt idx="210">Guilt</cx:pt>
          <cx:pt idx="211">Guilt</cx:pt>
          <cx:pt idx="212">Guilt</cx:pt>
          <cx:pt idx="213">Guilt</cx:pt>
          <cx:pt idx="214">Guilt</cx:pt>
          <cx:pt idx="215">Guilt</cx:pt>
          <cx:pt idx="216">Guilt</cx:pt>
          <cx:pt idx="217">Guilt</cx:pt>
          <cx:pt idx="218">Guilt</cx:pt>
          <cx:pt idx="219">Guilt</cx:pt>
          <cx:pt idx="220">Guilt</cx:pt>
          <cx:pt idx="221">Guilt</cx:pt>
          <cx:pt idx="222">Negative Affect</cx:pt>
          <cx:pt idx="223">Negative Affect</cx:pt>
          <cx:pt idx="224">Negative Affect</cx:pt>
          <cx:pt idx="225">Negative Affect</cx:pt>
          <cx:pt idx="226">Negative Affect</cx:pt>
          <cx:pt idx="227">Negative Affect</cx:pt>
          <cx:pt idx="228">Negative Affect</cx:pt>
          <cx:pt idx="229">Negative Affect</cx:pt>
          <cx:pt idx="230">Negative Affect</cx:pt>
          <cx:pt idx="231">Negative Affect</cx:pt>
          <cx:pt idx="232">Negative Affect</cx:pt>
          <cx:pt idx="233">Negative Affect</cx:pt>
          <cx:pt idx="234">Negative Affect</cx:pt>
          <cx:pt idx="235">Negative Affect</cx:pt>
          <cx:pt idx="236">Negative Affect</cx:pt>
          <cx:pt idx="237">Negative Affect</cx:pt>
          <cx:pt idx="238">Negative Affect</cx:pt>
          <cx:pt idx="239">Negative Affect</cx:pt>
          <cx:pt idx="240">Negative Affect</cx:pt>
          <cx:pt idx="241">Negative Affect</cx:pt>
          <cx:pt idx="242">Negative Affect</cx:pt>
          <cx:pt idx="243">Negative Affect</cx:pt>
          <cx:pt idx="244">Negative Affect</cx:pt>
          <cx:pt idx="245">Negative Affect</cx:pt>
          <cx:pt idx="246">Negative Affect</cx:pt>
          <cx:pt idx="247">Negative Affect</cx:pt>
          <cx:pt idx="248">Negative Affect</cx:pt>
          <cx:pt idx="249">Negative Affect</cx:pt>
          <cx:pt idx="250">Negative Affect</cx:pt>
          <cx:pt idx="251">Negative Affect</cx:pt>
          <cx:pt idx="252">Negative Affect</cx:pt>
          <cx:pt idx="253">Negative Affect</cx:pt>
          <cx:pt idx="254">Negative Affect</cx:pt>
          <cx:pt idx="255">Negative Affect</cx:pt>
          <cx:pt idx="256">Negative Affect</cx:pt>
          <cx:pt idx="257">Negative Affect</cx:pt>
          <cx:pt idx="258">Negative Affect</cx:pt>
          <cx:pt idx="259">Negative Affect</cx:pt>
          <cx:pt idx="260">Negative Affect</cx:pt>
          <cx:pt idx="261">Negative Affect</cx:pt>
          <cx:pt idx="262">Negative Affect</cx:pt>
          <cx:pt idx="263">Negative Affect</cx:pt>
          <cx:pt idx="264">Negative Affect</cx:pt>
          <cx:pt idx="265">Negative Affect</cx:pt>
          <cx:pt idx="266">Negative Affect</cx:pt>
          <cx:pt idx="267">Negative Affect</cx:pt>
          <cx:pt idx="268">Negative Affect</cx:pt>
          <cx:pt idx="269">Negative Affect</cx:pt>
          <cx:pt idx="270">Negative Affect</cx:pt>
          <cx:pt idx="271">Negative Affect</cx:pt>
          <cx:pt idx="272">Negative Affect</cx:pt>
          <cx:pt idx="273">Negative Affect</cx:pt>
          <cx:pt idx="274">Negative Affect</cx:pt>
          <cx:pt idx="275">Negative Affect</cx:pt>
          <cx:pt idx="276">Negative Affect</cx:pt>
          <cx:pt idx="277">Negative Affect</cx:pt>
          <cx:pt idx="278">Negative Affect</cx:pt>
          <cx:pt idx="279">Negative Affect</cx:pt>
          <cx:pt idx="280">Negative Affect</cx:pt>
          <cx:pt idx="281">Negative Affect</cx:pt>
          <cx:pt idx="282">Negative Affect</cx:pt>
          <cx:pt idx="283">Negative Affect</cx:pt>
          <cx:pt idx="284">Negative Affect</cx:pt>
          <cx:pt idx="285">Negative Affect</cx:pt>
          <cx:pt idx="286">Negative Affect</cx:pt>
          <cx:pt idx="287">Negative Affect</cx:pt>
          <cx:pt idx="288">Negative Affect</cx:pt>
          <cx:pt idx="289">Negative Affect</cx:pt>
          <cx:pt idx="290">Negative Affect</cx:pt>
          <cx:pt idx="291">Negative Affect</cx:pt>
          <cx:pt idx="292">Negative Affect</cx:pt>
          <cx:pt idx="293">Negative Affect</cx:pt>
          <cx:pt idx="294">Negative Affect</cx:pt>
          <cx:pt idx="295">Negative Affect</cx:pt>
          <cx:pt idx="296">Negative Affect</cx:pt>
          <cx:pt idx="297">Negative Affect</cx:pt>
          <cx:pt idx="298">Negative Affect</cx:pt>
          <cx:pt idx="299">Negative Affect</cx:pt>
          <cx:pt idx="300">Negative Affect</cx:pt>
          <cx:pt idx="301">Negative Affect</cx:pt>
          <cx:pt idx="302">Negative Affect</cx:pt>
          <cx:pt idx="303">Negative Affect</cx:pt>
          <cx:pt idx="304">Negative Affect</cx:pt>
          <cx:pt idx="305">Negative Affect</cx:pt>
          <cx:pt idx="306">Negative Affect</cx:pt>
          <cx:pt idx="307">Negative Affect</cx:pt>
          <cx:pt idx="308">Negative Affect</cx:pt>
          <cx:pt idx="309">Negative Affect</cx:pt>
          <cx:pt idx="310">Negative Affect</cx:pt>
          <cx:pt idx="311">Negative Affect</cx:pt>
          <cx:pt idx="312">Negative Affect</cx:pt>
          <cx:pt idx="313">Negative Affect</cx:pt>
          <cx:pt idx="314">Negative Affect</cx:pt>
          <cx:pt idx="315">Negative Affect</cx:pt>
          <cx:pt idx="316">Negative Affect</cx:pt>
          <cx:pt idx="317">Negative Affect</cx:pt>
          <cx:pt idx="318">Negative Affect</cx:pt>
          <cx:pt idx="319">Negative Affect</cx:pt>
          <cx:pt idx="320">Negative Affect</cx:pt>
          <cx:pt idx="321">Negative Affect</cx:pt>
          <cx:pt idx="322">Negative Affect</cx:pt>
          <cx:pt idx="323">Negative Affect</cx:pt>
          <cx:pt idx="324">Negative Affect</cx:pt>
          <cx:pt idx="325">Negative Affect</cx:pt>
          <cx:pt idx="326">Negative Affect</cx:pt>
          <cx:pt idx="327">Negative Affect</cx:pt>
          <cx:pt idx="328">Negative Affect</cx:pt>
          <cx:pt idx="329">Negative Affect</cx:pt>
          <cx:pt idx="330">Negative Affect</cx:pt>
          <cx:pt idx="331">Negative Affect</cx:pt>
          <cx:pt idx="332">Negative Affect</cx:pt>
        </cx:lvl>
      </cx:strDim>
      <cx:numDim type="val">
        <cx:f>Sheet1!$C$2:$C$334</cx:f>
        <cx:lvl ptCount="333" formatCode="0.0"/>
      </cx:numDim>
    </cx:data>
    <cx:data id="2">
      <cx:strDim type="cat">
        <cx:f>Sheet1!$A$2:$A$334</cx:f>
        <cx:lvl ptCount="333">
          <cx:pt idx="0">Positive Affect</cx:pt>
          <cx:pt idx="1">Positive Affect</cx:pt>
          <cx:pt idx="2">Positive Affect</cx:pt>
          <cx:pt idx="3">Positive Affect</cx:pt>
          <cx:pt idx="4">Positive Affect</cx:pt>
          <cx:pt idx="5">Positive Affect</cx:pt>
          <cx:pt idx="6">Positive Affect</cx:pt>
          <cx:pt idx="7">Positive Affect</cx:pt>
          <cx:pt idx="8">Positive Affect</cx:pt>
          <cx:pt idx="9">Positive Affect</cx:pt>
          <cx:pt idx="10">Positive Affect</cx:pt>
          <cx:pt idx="11">Positive Affect</cx:pt>
          <cx:pt idx="12">Positive Affect</cx:pt>
          <cx:pt idx="13">Positive Affect</cx:pt>
          <cx:pt idx="14">Positive Affect</cx:pt>
          <cx:pt idx="15">Positive Affect</cx:pt>
          <cx:pt idx="16">Positive Affect</cx:pt>
          <cx:pt idx="17">Positive Affect</cx:pt>
          <cx:pt idx="18">Positive Affect</cx:pt>
          <cx:pt idx="19">Positive Affect</cx:pt>
          <cx:pt idx="20">Positive Affect</cx:pt>
          <cx:pt idx="21">Positive Affect</cx:pt>
          <cx:pt idx="22">Positive Affect</cx:pt>
          <cx:pt idx="23">Positive Affect</cx:pt>
          <cx:pt idx="24">Positive Affect</cx:pt>
          <cx:pt idx="25">Positive Affect</cx:pt>
          <cx:pt idx="26">Positive Affect</cx:pt>
          <cx:pt idx="27">Positive Affect</cx:pt>
          <cx:pt idx="28">Positive Affect</cx:pt>
          <cx:pt idx="29">Positive Affect</cx:pt>
          <cx:pt idx="30">Positive Affect</cx:pt>
          <cx:pt idx="31">Positive Affect</cx:pt>
          <cx:pt idx="32">Positive Affect</cx:pt>
          <cx:pt idx="33">Positive Affect</cx:pt>
          <cx:pt idx="34">Positive Affect</cx:pt>
          <cx:pt idx="35">Positive Affect</cx:pt>
          <cx:pt idx="36">Positive Affect</cx:pt>
          <cx:pt idx="37">Positive Affect</cx:pt>
          <cx:pt idx="38">Positive Affect</cx:pt>
          <cx:pt idx="39">Positive Affect</cx:pt>
          <cx:pt idx="40">Positive Affect</cx:pt>
          <cx:pt idx="41">Positive Affect</cx:pt>
          <cx:pt idx="42">Positive Affect</cx:pt>
          <cx:pt idx="43">Positive Affect</cx:pt>
          <cx:pt idx="44">Positive Affect</cx:pt>
          <cx:pt idx="45">Positive Affect</cx:pt>
          <cx:pt idx="46">Positive Affect</cx:pt>
          <cx:pt idx="47">Positive Affect</cx:pt>
          <cx:pt idx="48">Positive Affect</cx:pt>
          <cx:pt idx="49">Positive Affect</cx:pt>
          <cx:pt idx="50">Positive Affect</cx:pt>
          <cx:pt idx="51">Positive Affect</cx:pt>
          <cx:pt idx="52">Positive Affect</cx:pt>
          <cx:pt idx="53">Positive Affect</cx:pt>
          <cx:pt idx="54">Positive Affect</cx:pt>
          <cx:pt idx="55">Positive Affect</cx:pt>
          <cx:pt idx="56">Positive Affect</cx:pt>
          <cx:pt idx="57">Positive Affect</cx:pt>
          <cx:pt idx="58">Positive Affect</cx:pt>
          <cx:pt idx="59">Positive Affect</cx:pt>
          <cx:pt idx="60">Positive Affect</cx:pt>
          <cx:pt idx="61">Positive Affect</cx:pt>
          <cx:pt idx="62">Positive Affect</cx:pt>
          <cx:pt idx="63">Positive Affect</cx:pt>
          <cx:pt idx="64">Positive Affect</cx:pt>
          <cx:pt idx="65">Positive Affect</cx:pt>
          <cx:pt idx="66">Positive Affect</cx:pt>
          <cx:pt idx="67">Positive Affect</cx:pt>
          <cx:pt idx="68">Positive Affect</cx:pt>
          <cx:pt idx="69">Positive Affect</cx:pt>
          <cx:pt idx="70">Positive Affect</cx:pt>
          <cx:pt idx="71">Positive Affect</cx:pt>
          <cx:pt idx="72">Positive Affect</cx:pt>
          <cx:pt idx="73">Positive Affect</cx:pt>
          <cx:pt idx="74">Positive Affect</cx:pt>
          <cx:pt idx="75">Positive Affect</cx:pt>
          <cx:pt idx="76">Positive Affect</cx:pt>
          <cx:pt idx="77">Positive Affect</cx:pt>
          <cx:pt idx="78">Positive Affect</cx:pt>
          <cx:pt idx="79">Positive Affect</cx:pt>
          <cx:pt idx="80">Positive Affect</cx:pt>
          <cx:pt idx="81">Positive Affect</cx:pt>
          <cx:pt idx="82">Positive Affect</cx:pt>
          <cx:pt idx="83">Positive Affect</cx:pt>
          <cx:pt idx="84">Positive Affect</cx:pt>
          <cx:pt idx="85">Positive Affect</cx:pt>
          <cx:pt idx="86">Positive Affect</cx:pt>
          <cx:pt idx="87">Positive Affect</cx:pt>
          <cx:pt idx="88">Positive Affect</cx:pt>
          <cx:pt idx="89">Positive Affect</cx:pt>
          <cx:pt idx="90">Positive Affect</cx:pt>
          <cx:pt idx="91">Positive Affect</cx:pt>
          <cx:pt idx="92">Positive Affect</cx:pt>
          <cx:pt idx="93">Positive Affect</cx:pt>
          <cx:pt idx="94">Positive Affect</cx:pt>
          <cx:pt idx="95">Positive Affect</cx:pt>
          <cx:pt idx="96">Positive Affect</cx:pt>
          <cx:pt idx="97">Positive Affect</cx:pt>
          <cx:pt idx="98">Positive Affect</cx:pt>
          <cx:pt idx="99">Positive Affect</cx:pt>
          <cx:pt idx="100">Positive Affect</cx:pt>
          <cx:pt idx="101">Positive Affect</cx:pt>
          <cx:pt idx="102">Positive Affect</cx:pt>
          <cx:pt idx="103">Positive Affect</cx:pt>
          <cx:pt idx="104">Positive Affect</cx:pt>
          <cx:pt idx="105">Positive Affect</cx:pt>
          <cx:pt idx="106">Positive Affect</cx:pt>
          <cx:pt idx="107">Positive Affect</cx:pt>
          <cx:pt idx="108">Positive Affect</cx:pt>
          <cx:pt idx="109">Positive Affect</cx:pt>
          <cx:pt idx="110">Positive Affect</cx:pt>
          <cx:pt idx="111">Guilt</cx:pt>
          <cx:pt idx="112">Guilt</cx:pt>
          <cx:pt idx="113">Guilt</cx:pt>
          <cx:pt idx="114">Guilt</cx:pt>
          <cx:pt idx="115">Guilt</cx:pt>
          <cx:pt idx="116">Guilt</cx:pt>
          <cx:pt idx="117">Guilt</cx:pt>
          <cx:pt idx="118">Guilt</cx:pt>
          <cx:pt idx="119">Guilt</cx:pt>
          <cx:pt idx="120">Guilt</cx:pt>
          <cx:pt idx="121">Guilt</cx:pt>
          <cx:pt idx="122">Guilt</cx:pt>
          <cx:pt idx="123">Guilt</cx:pt>
          <cx:pt idx="124">Guilt</cx:pt>
          <cx:pt idx="125">Guilt</cx:pt>
          <cx:pt idx="126">Guilt</cx:pt>
          <cx:pt idx="127">Guilt</cx:pt>
          <cx:pt idx="128">Guilt</cx:pt>
          <cx:pt idx="129">Guilt</cx:pt>
          <cx:pt idx="130">Guilt</cx:pt>
          <cx:pt idx="131">Guilt</cx:pt>
          <cx:pt idx="132">Guilt</cx:pt>
          <cx:pt idx="133">Guilt</cx:pt>
          <cx:pt idx="134">Guilt</cx:pt>
          <cx:pt idx="135">Guilt</cx:pt>
          <cx:pt idx="136">Guilt</cx:pt>
          <cx:pt idx="137">Guilt</cx:pt>
          <cx:pt idx="138">Guilt</cx:pt>
          <cx:pt idx="139">Guilt</cx:pt>
          <cx:pt idx="140">Guilt</cx:pt>
          <cx:pt idx="141">Guilt</cx:pt>
          <cx:pt idx="142">Guilt</cx:pt>
          <cx:pt idx="143">Guilt</cx:pt>
          <cx:pt idx="144">Guilt</cx:pt>
          <cx:pt idx="145">Guilt</cx:pt>
          <cx:pt idx="146">Guilt</cx:pt>
          <cx:pt idx="147">Guilt</cx:pt>
          <cx:pt idx="148">Guilt</cx:pt>
          <cx:pt idx="149">Guilt</cx:pt>
          <cx:pt idx="150">Guilt</cx:pt>
          <cx:pt idx="151">Guilt</cx:pt>
          <cx:pt idx="152">Guilt</cx:pt>
          <cx:pt idx="153">Guilt</cx:pt>
          <cx:pt idx="154">Guilt</cx:pt>
          <cx:pt idx="155">Guilt</cx:pt>
          <cx:pt idx="156">Guilt</cx:pt>
          <cx:pt idx="157">Guilt</cx:pt>
          <cx:pt idx="158">Guilt</cx:pt>
          <cx:pt idx="159">Guilt</cx:pt>
          <cx:pt idx="160">Guilt</cx:pt>
          <cx:pt idx="161">Guilt</cx:pt>
          <cx:pt idx="162">Guilt</cx:pt>
          <cx:pt idx="163">Guilt</cx:pt>
          <cx:pt idx="164">Guilt</cx:pt>
          <cx:pt idx="165">Guilt</cx:pt>
          <cx:pt idx="166">Guilt</cx:pt>
          <cx:pt idx="167">Guilt</cx:pt>
          <cx:pt idx="168">Guilt</cx:pt>
          <cx:pt idx="169">Guilt</cx:pt>
          <cx:pt idx="170">Guilt</cx:pt>
          <cx:pt idx="171">Guilt</cx:pt>
          <cx:pt idx="172">Guilt</cx:pt>
          <cx:pt idx="173">Guilt</cx:pt>
          <cx:pt idx="174">Guilt</cx:pt>
          <cx:pt idx="175">Guilt</cx:pt>
          <cx:pt idx="176">Guilt</cx:pt>
          <cx:pt idx="177">Guilt</cx:pt>
          <cx:pt idx="178">Guilt</cx:pt>
          <cx:pt idx="179">Guilt</cx:pt>
          <cx:pt idx="180">Guilt</cx:pt>
          <cx:pt idx="181">Guilt</cx:pt>
          <cx:pt idx="182">Guilt</cx:pt>
          <cx:pt idx="183">Guilt</cx:pt>
          <cx:pt idx="184">Guilt</cx:pt>
          <cx:pt idx="185">Guilt</cx:pt>
          <cx:pt idx="186">Guilt</cx:pt>
          <cx:pt idx="187">Guilt</cx:pt>
          <cx:pt idx="188">Guilt</cx:pt>
          <cx:pt idx="189">Guilt</cx:pt>
          <cx:pt idx="190">Guilt</cx:pt>
          <cx:pt idx="191">Guilt</cx:pt>
          <cx:pt idx="192">Guilt</cx:pt>
          <cx:pt idx="193">Guilt</cx:pt>
          <cx:pt idx="194">Guilt</cx:pt>
          <cx:pt idx="195">Guilt</cx:pt>
          <cx:pt idx="196">Guilt</cx:pt>
          <cx:pt idx="197">Guilt</cx:pt>
          <cx:pt idx="198">Guilt</cx:pt>
          <cx:pt idx="199">Guilt</cx:pt>
          <cx:pt idx="200">Guilt</cx:pt>
          <cx:pt idx="201">Guilt</cx:pt>
          <cx:pt idx="202">Guilt</cx:pt>
          <cx:pt idx="203">Guilt</cx:pt>
          <cx:pt idx="204">Guilt</cx:pt>
          <cx:pt idx="205">Guilt</cx:pt>
          <cx:pt idx="206">Guilt</cx:pt>
          <cx:pt idx="207">Guilt</cx:pt>
          <cx:pt idx="208">Guilt</cx:pt>
          <cx:pt idx="209">Guilt</cx:pt>
          <cx:pt idx="210">Guilt</cx:pt>
          <cx:pt idx="211">Guilt</cx:pt>
          <cx:pt idx="212">Guilt</cx:pt>
          <cx:pt idx="213">Guilt</cx:pt>
          <cx:pt idx="214">Guilt</cx:pt>
          <cx:pt idx="215">Guilt</cx:pt>
          <cx:pt idx="216">Guilt</cx:pt>
          <cx:pt idx="217">Guilt</cx:pt>
          <cx:pt idx="218">Guilt</cx:pt>
          <cx:pt idx="219">Guilt</cx:pt>
          <cx:pt idx="220">Guilt</cx:pt>
          <cx:pt idx="221">Guilt</cx:pt>
          <cx:pt idx="222">Negative Affect</cx:pt>
          <cx:pt idx="223">Negative Affect</cx:pt>
          <cx:pt idx="224">Negative Affect</cx:pt>
          <cx:pt idx="225">Negative Affect</cx:pt>
          <cx:pt idx="226">Negative Affect</cx:pt>
          <cx:pt idx="227">Negative Affect</cx:pt>
          <cx:pt idx="228">Negative Affect</cx:pt>
          <cx:pt idx="229">Negative Affect</cx:pt>
          <cx:pt idx="230">Negative Affect</cx:pt>
          <cx:pt idx="231">Negative Affect</cx:pt>
          <cx:pt idx="232">Negative Affect</cx:pt>
          <cx:pt idx="233">Negative Affect</cx:pt>
          <cx:pt idx="234">Negative Affect</cx:pt>
          <cx:pt idx="235">Negative Affect</cx:pt>
          <cx:pt idx="236">Negative Affect</cx:pt>
          <cx:pt idx="237">Negative Affect</cx:pt>
          <cx:pt idx="238">Negative Affect</cx:pt>
          <cx:pt idx="239">Negative Affect</cx:pt>
          <cx:pt idx="240">Negative Affect</cx:pt>
          <cx:pt idx="241">Negative Affect</cx:pt>
          <cx:pt idx="242">Negative Affect</cx:pt>
          <cx:pt idx="243">Negative Affect</cx:pt>
          <cx:pt idx="244">Negative Affect</cx:pt>
          <cx:pt idx="245">Negative Affect</cx:pt>
          <cx:pt idx="246">Negative Affect</cx:pt>
          <cx:pt idx="247">Negative Affect</cx:pt>
          <cx:pt idx="248">Negative Affect</cx:pt>
          <cx:pt idx="249">Negative Affect</cx:pt>
          <cx:pt idx="250">Negative Affect</cx:pt>
          <cx:pt idx="251">Negative Affect</cx:pt>
          <cx:pt idx="252">Negative Affect</cx:pt>
          <cx:pt idx="253">Negative Affect</cx:pt>
          <cx:pt idx="254">Negative Affect</cx:pt>
          <cx:pt idx="255">Negative Affect</cx:pt>
          <cx:pt idx="256">Negative Affect</cx:pt>
          <cx:pt idx="257">Negative Affect</cx:pt>
          <cx:pt idx="258">Negative Affect</cx:pt>
          <cx:pt idx="259">Negative Affect</cx:pt>
          <cx:pt idx="260">Negative Affect</cx:pt>
          <cx:pt idx="261">Negative Affect</cx:pt>
          <cx:pt idx="262">Negative Affect</cx:pt>
          <cx:pt idx="263">Negative Affect</cx:pt>
          <cx:pt idx="264">Negative Affect</cx:pt>
          <cx:pt idx="265">Negative Affect</cx:pt>
          <cx:pt idx="266">Negative Affect</cx:pt>
          <cx:pt idx="267">Negative Affect</cx:pt>
          <cx:pt idx="268">Negative Affect</cx:pt>
          <cx:pt idx="269">Negative Affect</cx:pt>
          <cx:pt idx="270">Negative Affect</cx:pt>
          <cx:pt idx="271">Negative Affect</cx:pt>
          <cx:pt idx="272">Negative Affect</cx:pt>
          <cx:pt idx="273">Negative Affect</cx:pt>
          <cx:pt idx="274">Negative Affect</cx:pt>
          <cx:pt idx="275">Negative Affect</cx:pt>
          <cx:pt idx="276">Negative Affect</cx:pt>
          <cx:pt idx="277">Negative Affect</cx:pt>
          <cx:pt idx="278">Negative Affect</cx:pt>
          <cx:pt idx="279">Negative Affect</cx:pt>
          <cx:pt idx="280">Negative Affect</cx:pt>
          <cx:pt idx="281">Negative Affect</cx:pt>
          <cx:pt idx="282">Negative Affect</cx:pt>
          <cx:pt idx="283">Negative Affect</cx:pt>
          <cx:pt idx="284">Negative Affect</cx:pt>
          <cx:pt idx="285">Negative Affect</cx:pt>
          <cx:pt idx="286">Negative Affect</cx:pt>
          <cx:pt idx="287">Negative Affect</cx:pt>
          <cx:pt idx="288">Negative Affect</cx:pt>
          <cx:pt idx="289">Negative Affect</cx:pt>
          <cx:pt idx="290">Negative Affect</cx:pt>
          <cx:pt idx="291">Negative Affect</cx:pt>
          <cx:pt idx="292">Negative Affect</cx:pt>
          <cx:pt idx="293">Negative Affect</cx:pt>
          <cx:pt idx="294">Negative Affect</cx:pt>
          <cx:pt idx="295">Negative Affect</cx:pt>
          <cx:pt idx="296">Negative Affect</cx:pt>
          <cx:pt idx="297">Negative Affect</cx:pt>
          <cx:pt idx="298">Negative Affect</cx:pt>
          <cx:pt idx="299">Negative Affect</cx:pt>
          <cx:pt idx="300">Negative Affect</cx:pt>
          <cx:pt idx="301">Negative Affect</cx:pt>
          <cx:pt idx="302">Negative Affect</cx:pt>
          <cx:pt idx="303">Negative Affect</cx:pt>
          <cx:pt idx="304">Negative Affect</cx:pt>
          <cx:pt idx="305">Negative Affect</cx:pt>
          <cx:pt idx="306">Negative Affect</cx:pt>
          <cx:pt idx="307">Negative Affect</cx:pt>
          <cx:pt idx="308">Negative Affect</cx:pt>
          <cx:pt idx="309">Negative Affect</cx:pt>
          <cx:pt idx="310">Negative Affect</cx:pt>
          <cx:pt idx="311">Negative Affect</cx:pt>
          <cx:pt idx="312">Negative Affect</cx:pt>
          <cx:pt idx="313">Negative Affect</cx:pt>
          <cx:pt idx="314">Negative Affect</cx:pt>
          <cx:pt idx="315">Negative Affect</cx:pt>
          <cx:pt idx="316">Negative Affect</cx:pt>
          <cx:pt idx="317">Negative Affect</cx:pt>
          <cx:pt idx="318">Negative Affect</cx:pt>
          <cx:pt idx="319">Negative Affect</cx:pt>
          <cx:pt idx="320">Negative Affect</cx:pt>
          <cx:pt idx="321">Negative Affect</cx:pt>
          <cx:pt idx="322">Negative Affect</cx:pt>
          <cx:pt idx="323">Negative Affect</cx:pt>
          <cx:pt idx="324">Negative Affect</cx:pt>
          <cx:pt idx="325">Negative Affect</cx:pt>
          <cx:pt idx="326">Negative Affect</cx:pt>
          <cx:pt idx="327">Negative Affect</cx:pt>
          <cx:pt idx="328">Negative Affect</cx:pt>
          <cx:pt idx="329">Negative Affect</cx:pt>
          <cx:pt idx="330">Negative Affect</cx:pt>
          <cx:pt idx="331">Negative Affect</cx:pt>
          <cx:pt idx="332">Negative Affect</cx:pt>
        </cx:lvl>
      </cx:strDim>
      <cx:numDim type="val">
        <cx:f>Sheet1!$D$2:$D$334</cx:f>
        <cx:lvl ptCount="333" formatCode="0.00">
          <cx:pt idx="0">5</cx:pt>
          <cx:pt idx="1">4</cx:pt>
          <cx:pt idx="2">1.6000000000000001</cx:pt>
          <cx:pt idx="3">1</cx:pt>
          <cx:pt idx="4">4.7999999999999998</cx:pt>
          <cx:pt idx="5">6</cx:pt>
          <cx:pt idx="6">5</cx:pt>
          <cx:pt idx="7">5.2000000000000002</cx:pt>
          <cx:pt idx="8">4</cx:pt>
          <cx:pt idx="9">1.6000000000000001</cx:pt>
          <cx:pt idx="10">1.6000000000000001</cx:pt>
          <cx:pt idx="11">1</cx:pt>
          <cx:pt idx="12">2.2000000000000002</cx:pt>
          <cx:pt idx="13">2.2000000000000002</cx:pt>
          <cx:pt idx="14">4</cx:pt>
          <cx:pt idx="15">4.7999999999999998</cx:pt>
          <cx:pt idx="16">5.7999999999999998</cx:pt>
          <cx:pt idx="17">3.6000000000000001</cx:pt>
          <cx:pt idx="18">1</cx:pt>
          <cx:pt idx="19">1</cx:pt>
          <cx:pt idx="20">4.7999999999999998</cx:pt>
          <cx:pt idx="21">2.2000000000000002</cx:pt>
          <cx:pt idx="22">4.4000000000000004</cx:pt>
          <cx:pt idx="23">1.8</cx:pt>
          <cx:pt idx="24">3</cx:pt>
          <cx:pt idx="25">1.3999999999999999</cx:pt>
          <cx:pt idx="26">3</cx:pt>
          <cx:pt idx="27">4</cx:pt>
          <cx:pt idx="28">4</cx:pt>
          <cx:pt idx="29">3.2000000000000002</cx:pt>
          <cx:pt idx="30">4</cx:pt>
          <cx:pt idx="31">1.8</cx:pt>
          <cx:pt idx="32">4.4000000000000004</cx:pt>
          <cx:pt idx="33">4.2000000000000002</cx:pt>
          <cx:pt idx="34">4.5999999999999996</cx:pt>
          <cx:pt idx="35">3</cx:pt>
          <cx:pt idx="36">5.2000000000000002</cx:pt>
          <cx:pt idx="37">1.8</cx:pt>
          <cx:pt idx="38">6</cx:pt>
          <cx:pt idx="39">3.6000000000000001</cx:pt>
          <cx:pt idx="40">2.6000000000000001</cx:pt>
          <cx:pt idx="41">4.4000000000000004</cx:pt>
          <cx:pt idx="42">1</cx:pt>
          <cx:pt idx="43">3</cx:pt>
          <cx:pt idx="44">1</cx:pt>
          <cx:pt idx="45">4.2000000000000002</cx:pt>
          <cx:pt idx="46">5</cx:pt>
          <cx:pt idx="47">2</cx:pt>
          <cx:pt idx="48">1.2</cx:pt>
          <cx:pt idx="49">1</cx:pt>
          <cx:pt idx="50">4.4000000000000004</cx:pt>
          <cx:pt idx="51">2.2000000000000002</cx:pt>
          <cx:pt idx="52">3.3999999999999999</cx:pt>
          <cx:pt idx="53">5.7999999999999998</cx:pt>
          <cx:pt idx="54">1</cx:pt>
          <cx:pt idx="55">4.5999999999999996</cx:pt>
          <cx:pt idx="56">2.6000000000000001</cx:pt>
          <cx:pt idx="57">2.2000000000000002</cx:pt>
          <cx:pt idx="58">1</cx:pt>
          <cx:pt idx="59">4.4000000000000004</cx:pt>
          <cx:pt idx="60">2</cx:pt>
          <cx:pt idx="61">1.3999999999999999</cx:pt>
          <cx:pt idx="62">4.4000000000000004</cx:pt>
          <cx:pt idx="63">4</cx:pt>
          <cx:pt idx="64">3.6000000000000001</cx:pt>
          <cx:pt idx="65">2.6000000000000001</cx:pt>
          <cx:pt idx="66">3.2000000000000002</cx:pt>
          <cx:pt idx="67">1.6000000000000001</cx:pt>
          <cx:pt idx="68">5</cx:pt>
          <cx:pt idx="69">5</cx:pt>
          <cx:pt idx="70">5.5999999999999996</cx:pt>
          <cx:pt idx="71">2</cx:pt>
          <cx:pt idx="72">4.4000000000000004</cx:pt>
          <cx:pt idx="73">1</cx:pt>
          <cx:pt idx="74">1</cx:pt>
          <cx:pt idx="75">4</cx:pt>
          <cx:pt idx="76">5.5999999999999996</cx:pt>
          <cx:pt idx="77">5.4000000000000004</cx:pt>
          <cx:pt idx="78">5.2000000000000002</cx:pt>
          <cx:pt idx="79">4.7999999999999998</cx:pt>
          <cx:pt idx="80">3.7999999999999998</cx:pt>
          <cx:pt idx="81">3.7999999999999998</cx:pt>
          <cx:pt idx="82">2.6000000000000001</cx:pt>
          <cx:pt idx="83">4</cx:pt>
          <cx:pt idx="84">4.2000000000000002</cx:pt>
          <cx:pt idx="85">1.8</cx:pt>
          <cx:pt idx="86">2.6000000000000001</cx:pt>
          <cx:pt idx="87">6.2000000000000002</cx:pt>
          <cx:pt idx="88">4</cx:pt>
          <cx:pt idx="89">5.2000000000000002</cx:pt>
          <cx:pt idx="90">4.4000000000000004</cx:pt>
          <cx:pt idx="91">4.2000000000000002</cx:pt>
          <cx:pt idx="92">2.3999999999999999</cx:pt>
          <cx:pt idx="93">1</cx:pt>
          <cx:pt idx="94">1</cx:pt>
          <cx:pt idx="95">5.4000000000000004</cx:pt>
          <cx:pt idx="96">3.3999999999999999</cx:pt>
          <cx:pt idx="97">5.7999999999999998</cx:pt>
          <cx:pt idx="98">2</cx:pt>
          <cx:pt idx="99">1</cx:pt>
          <cx:pt idx="100">4.4000000000000004</cx:pt>
          <cx:pt idx="101">2.6000000000000001</cx:pt>
          <cx:pt idx="102">2.6000000000000001</cx:pt>
          <cx:pt idx="103">2.7999999999999998</cx:pt>
          <cx:pt idx="104">4.2000000000000002</cx:pt>
          <cx:pt idx="105">2.7999999999999998</cx:pt>
          <cx:pt idx="106">2.6000000000000001</cx:pt>
          <cx:pt idx="107">4</cx:pt>
          <cx:pt idx="108">2.6000000000000001</cx:pt>
          <cx:pt idx="109">1</cx:pt>
          <cx:pt idx="110">4</cx:pt>
          <cx:pt idx="111">7</cx:pt>
          <cx:pt idx="112">2</cx:pt>
          <cx:pt idx="113">1</cx:pt>
          <cx:pt idx="114">1</cx:pt>
          <cx:pt idx="115">2</cx:pt>
          <cx:pt idx="116">5</cx:pt>
          <cx:pt idx="117">2</cx:pt>
          <cx:pt idx="118">1</cx:pt>
          <cx:pt idx="119">4.5</cx:pt>
          <cx:pt idx="120">2</cx:pt>
          <cx:pt idx="121">1</cx:pt>
          <cx:pt idx="122">1</cx:pt>
          <cx:pt idx="123">4</cx:pt>
          <cx:pt idx="124">1</cx:pt>
          <cx:pt idx="125">3</cx:pt>
          <cx:pt idx="126">4</cx:pt>
          <cx:pt idx="127">1</cx:pt>
          <cx:pt idx="128">1.5</cx:pt>
          <cx:pt idx="129">1</cx:pt>
          <cx:pt idx="130">4</cx:pt>
          <cx:pt idx="131">3</cx:pt>
          <cx:pt idx="132">1.5</cx:pt>
          <cx:pt idx="133">1</cx:pt>
          <cx:pt idx="134">2</cx:pt>
          <cx:pt idx="135">3</cx:pt>
          <cx:pt idx="136">1</cx:pt>
          <cx:pt idx="137">1</cx:pt>
          <cx:pt idx="138">2</cx:pt>
          <cx:pt idx="139">4</cx:pt>
          <cx:pt idx="140">5</cx:pt>
          <cx:pt idx="141">2.5</cx:pt>
          <cx:pt idx="142">1</cx:pt>
          <cx:pt idx="143">2</cx:pt>
          <cx:pt idx="144">5</cx:pt>
          <cx:pt idx="145">1</cx:pt>
          <cx:pt idx="146">1</cx:pt>
          <cx:pt idx="147">1</cx:pt>
          <cx:pt idx="148">1</cx:pt>
          <cx:pt idx="149">2</cx:pt>
          <cx:pt idx="150">1</cx:pt>
          <cx:pt idx="151">1</cx:pt>
          <cx:pt idx="152">1</cx:pt>
          <cx:pt idx="153">1.5</cx:pt>
          <cx:pt idx="154">1</cx:pt>
          <cx:pt idx="155">3</cx:pt>
          <cx:pt idx="156">2</cx:pt>
          <cx:pt idx="157">1</cx:pt>
          <cx:pt idx="158">3</cx:pt>
          <cx:pt idx="159">1</cx:pt>
          <cx:pt idx="160">1</cx:pt>
          <cx:pt idx="161">1</cx:pt>
          <cx:pt idx="162">3.5</cx:pt>
          <cx:pt idx="163">1</cx:pt>
          <cx:pt idx="164">2</cx:pt>
          <cx:pt idx="165">2.5</cx:pt>
          <cx:pt idx="166">1</cx:pt>
          <cx:pt idx="167">1</cx:pt>
          <cx:pt idx="168">4</cx:pt>
          <cx:pt idx="169">3</cx:pt>
          <cx:pt idx="170">1</cx:pt>
          <cx:pt idx="171">1</cx:pt>
          <cx:pt idx="172">1</cx:pt>
          <cx:pt idx="173">1.5</cx:pt>
          <cx:pt idx="174">6</cx:pt>
          <cx:pt idx="175">1</cx:pt>
          <cx:pt idx="176">1</cx:pt>
          <cx:pt idx="177">1</cx:pt>
          <cx:pt idx="178">6</cx:pt>
          <cx:pt idx="179">2</cx:pt>
          <cx:pt idx="180">1</cx:pt>
          <cx:pt idx="181">4</cx:pt>
          <cx:pt idx="182">1</cx:pt>
          <cx:pt idx="183">1</cx:pt>
          <cx:pt idx="184">2</cx:pt>
          <cx:pt idx="185">1</cx:pt>
          <cx:pt idx="186">4</cx:pt>
          <cx:pt idx="187">1</cx:pt>
          <cx:pt idx="188">1</cx:pt>
          <cx:pt idx="189">1.5</cx:pt>
          <cx:pt idx="190">3.5</cx:pt>
          <cx:pt idx="191">2.5</cx:pt>
          <cx:pt idx="192">6</cx:pt>
          <cx:pt idx="193">5</cx:pt>
          <cx:pt idx="194">2.5</cx:pt>
          <cx:pt idx="195">3.5</cx:pt>
          <cx:pt idx="196">1</cx:pt>
          <cx:pt idx="197">1</cx:pt>
          <cx:pt idx="198">1</cx:pt>
          <cx:pt idx="199">5.5</cx:pt>
          <cx:pt idx="200">3.5</cx:pt>
          <cx:pt idx="201">3</cx:pt>
          <cx:pt idx="202">1</cx:pt>
          <cx:pt idx="203">1</cx:pt>
          <cx:pt idx="204">1</cx:pt>
          <cx:pt idx="205">2</cx:pt>
          <cx:pt idx="206">1.5</cx:pt>
          <cx:pt idx="207">2.5</cx:pt>
          <cx:pt idx="208">1</cx:pt>
          <cx:pt idx="209">1</cx:pt>
          <cx:pt idx="210">2</cx:pt>
          <cx:pt idx="211">2</cx:pt>
          <cx:pt idx="212">1</cx:pt>
          <cx:pt idx="213">5</cx:pt>
          <cx:pt idx="214">2.5</cx:pt>
          <cx:pt idx="215">2</cx:pt>
          <cx:pt idx="216">1.5</cx:pt>
          <cx:pt idx="217">1</cx:pt>
          <cx:pt idx="218">3</cx:pt>
          <cx:pt idx="219">2.5</cx:pt>
          <cx:pt idx="220">2.5</cx:pt>
          <cx:pt idx="221">4</cx:pt>
          <cx:pt idx="222">1</cx:pt>
          <cx:pt idx="223">4</cx:pt>
          <cx:pt idx="224">1.3999999999999999</cx:pt>
          <cx:pt idx="225">2</cx:pt>
          <cx:pt idx="226">2.6000000000000001</cx:pt>
          <cx:pt idx="227">1</cx:pt>
          <cx:pt idx="228">3.3999999999999999</cx:pt>
          <cx:pt idx="229">3.2000000000000002</cx:pt>
          <cx:pt idx="230">4</cx:pt>
          <cx:pt idx="231">1.3999999999999999</cx:pt>
          <cx:pt idx="232">1.2</cx:pt>
          <cx:pt idx="233">1.3999999999999999</cx:pt>
          <cx:pt idx="234">3.2000000000000002</cx:pt>
          <cx:pt idx="235">2.2000000000000002</cx:pt>
          <cx:pt idx="236">4</cx:pt>
          <cx:pt idx="237">1.3999999999999999</cx:pt>
          <cx:pt idx="238">1</cx:pt>
          <cx:pt idx="239">1</cx:pt>
          <cx:pt idx="240">1</cx:pt>
          <cx:pt idx="241">1</cx:pt>
          <cx:pt idx="242">2.3999999999999999</cx:pt>
          <cx:pt idx="243">1.2</cx:pt>
          <cx:pt idx="244">2.7999999999999998</cx:pt>
          <cx:pt idx="245">4.5999999999999996</cx:pt>
          <cx:pt idx="246">3</cx:pt>
          <cx:pt idx="247">3.6000000000000001</cx:pt>
          <cx:pt idx="248">1.6000000000000001</cx:pt>
          <cx:pt idx="249">1.3999999999999999</cx:pt>
          <cx:pt idx="250">4</cx:pt>
          <cx:pt idx="251">3.2000000000000002</cx:pt>
          <cx:pt idx="252">4</cx:pt>
          <cx:pt idx="253">1</cx:pt>
          <cx:pt idx="254">5.4000000000000004</cx:pt>
          <cx:pt idx="255">4.4000000000000004</cx:pt>
          <cx:pt idx="256">1.2</cx:pt>
          <cx:pt idx="257">1</cx:pt>
          <cx:pt idx="258">1</cx:pt>
          <cx:pt idx="259">1</cx:pt>
          <cx:pt idx="260">2</cx:pt>
          <cx:pt idx="261">2.6000000000000001</cx:pt>
          <cx:pt idx="262">1.6000000000000001</cx:pt>
          <cx:pt idx="263">3.3999999999999999</cx:pt>
          <cx:pt idx="264">1.3999999999999999</cx:pt>
          <cx:pt idx="265">1.3999999999999999</cx:pt>
          <cx:pt idx="266">1</cx:pt>
          <cx:pt idx="267">3</cx:pt>
          <cx:pt idx="268">1</cx:pt>
          <cx:pt idx="269">1</cx:pt>
          <cx:pt idx="270">1</cx:pt>
          <cx:pt idx="271">1</cx:pt>
          <cx:pt idx="272">4</cx:pt>
          <cx:pt idx="273">1</cx:pt>
          <cx:pt idx="274">3</cx:pt>
          <cx:pt idx="275">2.2000000000000002</cx:pt>
          <cx:pt idx="276">1</cx:pt>
          <cx:pt idx="277">3.7999999999999998</cx:pt>
          <cx:pt idx="278">2</cx:pt>
          <cx:pt idx="279">1</cx:pt>
          <cx:pt idx="280">1.6000000000000001</cx:pt>
          <cx:pt idx="281">2.6000000000000001</cx:pt>
          <cx:pt idx="282">1</cx:pt>
          <cx:pt idx="283">1</cx:pt>
          <cx:pt idx="284">1.2</cx:pt>
          <cx:pt idx="285">3</cx:pt>
          <cx:pt idx="286">1.8</cx:pt>
          <cx:pt idx="287">1.6000000000000001</cx:pt>
          <cx:pt idx="288">2</cx:pt>
          <cx:pt idx="289">1.6000000000000001</cx:pt>
          <cx:pt idx="290">2</cx:pt>
          <cx:pt idx="291">3.3999999999999999</cx:pt>
          <cx:pt idx="292">3.6000000000000001</cx:pt>
          <cx:pt idx="293">1</cx:pt>
          <cx:pt idx="294">4.2000000000000002</cx:pt>
          <cx:pt idx="295">1.2</cx:pt>
          <cx:pt idx="296">1</cx:pt>
          <cx:pt idx="297">3</cx:pt>
          <cx:pt idx="298">1.6000000000000001</cx:pt>
          <cx:pt idx="299">1.2</cx:pt>
          <cx:pt idx="300">2.7999999999999998</cx:pt>
          <cx:pt idx="301">1.3999999999999999</cx:pt>
          <cx:pt idx="302">3.3999999999999999</cx:pt>
          <cx:pt idx="303">4.7999999999999998</cx:pt>
          <cx:pt idx="304">4</cx:pt>
          <cx:pt idx="305">2.2000000000000002</cx:pt>
          <cx:pt idx="306">1.3999999999999999</cx:pt>
          <cx:pt idx="307">3</cx:pt>
          <cx:pt idx="308">1.2</cx:pt>
          <cx:pt idx="309">1.8</cx:pt>
          <cx:pt idx="310">1</cx:pt>
          <cx:pt idx="311">1</cx:pt>
          <cx:pt idx="312">4.5999999999999996</cx:pt>
          <cx:pt idx="313">2.2000000000000002</cx:pt>
          <cx:pt idx="314">2.2000000000000002</cx:pt>
          <cx:pt idx="315">1</cx:pt>
          <cx:pt idx="316">1</cx:pt>
          <cx:pt idx="317">2</cx:pt>
          <cx:pt idx="318">1.8</cx:pt>
          <cx:pt idx="319">4</cx:pt>
          <cx:pt idx="320">2</cx:pt>
          <cx:pt idx="321">1</cx:pt>
          <cx:pt idx="322">2</cx:pt>
          <cx:pt idx="323">1.2</cx:pt>
          <cx:pt idx="324">3.2000000000000002</cx:pt>
          <cx:pt idx="325">2.2000000000000002</cx:pt>
          <cx:pt idx="326">1</cx:pt>
          <cx:pt idx="327">2.3999999999999999</cx:pt>
          <cx:pt idx="328">1.8</cx:pt>
          <cx:pt idx="329">3</cx:pt>
          <cx:pt idx="330">2.3999999999999999</cx:pt>
          <cx:pt idx="331">1</cx:pt>
          <cx:pt idx="332">4</cx:pt>
        </cx:lvl>
      </cx:numDim>
    </cx:data>
    <cx:data id="3">
      <cx:strDim type="cat">
        <cx:f>Sheet1!$A$2:$A$334</cx:f>
        <cx:lvl ptCount="333">
          <cx:pt idx="0">Positive Affect</cx:pt>
          <cx:pt idx="1">Positive Affect</cx:pt>
          <cx:pt idx="2">Positive Affect</cx:pt>
          <cx:pt idx="3">Positive Affect</cx:pt>
          <cx:pt idx="4">Positive Affect</cx:pt>
          <cx:pt idx="5">Positive Affect</cx:pt>
          <cx:pt idx="6">Positive Affect</cx:pt>
          <cx:pt idx="7">Positive Affect</cx:pt>
          <cx:pt idx="8">Positive Affect</cx:pt>
          <cx:pt idx="9">Positive Affect</cx:pt>
          <cx:pt idx="10">Positive Affect</cx:pt>
          <cx:pt idx="11">Positive Affect</cx:pt>
          <cx:pt idx="12">Positive Affect</cx:pt>
          <cx:pt idx="13">Positive Affect</cx:pt>
          <cx:pt idx="14">Positive Affect</cx:pt>
          <cx:pt idx="15">Positive Affect</cx:pt>
          <cx:pt idx="16">Positive Affect</cx:pt>
          <cx:pt idx="17">Positive Affect</cx:pt>
          <cx:pt idx="18">Positive Affect</cx:pt>
          <cx:pt idx="19">Positive Affect</cx:pt>
          <cx:pt idx="20">Positive Affect</cx:pt>
          <cx:pt idx="21">Positive Affect</cx:pt>
          <cx:pt idx="22">Positive Affect</cx:pt>
          <cx:pt idx="23">Positive Affect</cx:pt>
          <cx:pt idx="24">Positive Affect</cx:pt>
          <cx:pt idx="25">Positive Affect</cx:pt>
          <cx:pt idx="26">Positive Affect</cx:pt>
          <cx:pt idx="27">Positive Affect</cx:pt>
          <cx:pt idx="28">Positive Affect</cx:pt>
          <cx:pt idx="29">Positive Affect</cx:pt>
          <cx:pt idx="30">Positive Affect</cx:pt>
          <cx:pt idx="31">Positive Affect</cx:pt>
          <cx:pt idx="32">Positive Affect</cx:pt>
          <cx:pt idx="33">Positive Affect</cx:pt>
          <cx:pt idx="34">Positive Affect</cx:pt>
          <cx:pt idx="35">Positive Affect</cx:pt>
          <cx:pt idx="36">Positive Affect</cx:pt>
          <cx:pt idx="37">Positive Affect</cx:pt>
          <cx:pt idx="38">Positive Affect</cx:pt>
          <cx:pt idx="39">Positive Affect</cx:pt>
          <cx:pt idx="40">Positive Affect</cx:pt>
          <cx:pt idx="41">Positive Affect</cx:pt>
          <cx:pt idx="42">Positive Affect</cx:pt>
          <cx:pt idx="43">Positive Affect</cx:pt>
          <cx:pt idx="44">Positive Affect</cx:pt>
          <cx:pt idx="45">Positive Affect</cx:pt>
          <cx:pt idx="46">Positive Affect</cx:pt>
          <cx:pt idx="47">Positive Affect</cx:pt>
          <cx:pt idx="48">Positive Affect</cx:pt>
          <cx:pt idx="49">Positive Affect</cx:pt>
          <cx:pt idx="50">Positive Affect</cx:pt>
          <cx:pt idx="51">Positive Affect</cx:pt>
          <cx:pt idx="52">Positive Affect</cx:pt>
          <cx:pt idx="53">Positive Affect</cx:pt>
          <cx:pt idx="54">Positive Affect</cx:pt>
          <cx:pt idx="55">Positive Affect</cx:pt>
          <cx:pt idx="56">Positive Affect</cx:pt>
          <cx:pt idx="57">Positive Affect</cx:pt>
          <cx:pt idx="58">Positive Affect</cx:pt>
          <cx:pt idx="59">Positive Affect</cx:pt>
          <cx:pt idx="60">Positive Affect</cx:pt>
          <cx:pt idx="61">Positive Affect</cx:pt>
          <cx:pt idx="62">Positive Affect</cx:pt>
          <cx:pt idx="63">Positive Affect</cx:pt>
          <cx:pt idx="64">Positive Affect</cx:pt>
          <cx:pt idx="65">Positive Affect</cx:pt>
          <cx:pt idx="66">Positive Affect</cx:pt>
          <cx:pt idx="67">Positive Affect</cx:pt>
          <cx:pt idx="68">Positive Affect</cx:pt>
          <cx:pt idx="69">Positive Affect</cx:pt>
          <cx:pt idx="70">Positive Affect</cx:pt>
          <cx:pt idx="71">Positive Affect</cx:pt>
          <cx:pt idx="72">Positive Affect</cx:pt>
          <cx:pt idx="73">Positive Affect</cx:pt>
          <cx:pt idx="74">Positive Affect</cx:pt>
          <cx:pt idx="75">Positive Affect</cx:pt>
          <cx:pt idx="76">Positive Affect</cx:pt>
          <cx:pt idx="77">Positive Affect</cx:pt>
          <cx:pt idx="78">Positive Affect</cx:pt>
          <cx:pt idx="79">Positive Affect</cx:pt>
          <cx:pt idx="80">Positive Affect</cx:pt>
          <cx:pt idx="81">Positive Affect</cx:pt>
          <cx:pt idx="82">Positive Affect</cx:pt>
          <cx:pt idx="83">Positive Affect</cx:pt>
          <cx:pt idx="84">Positive Affect</cx:pt>
          <cx:pt idx="85">Positive Affect</cx:pt>
          <cx:pt idx="86">Positive Affect</cx:pt>
          <cx:pt idx="87">Positive Affect</cx:pt>
          <cx:pt idx="88">Positive Affect</cx:pt>
          <cx:pt idx="89">Positive Affect</cx:pt>
          <cx:pt idx="90">Positive Affect</cx:pt>
          <cx:pt idx="91">Positive Affect</cx:pt>
          <cx:pt idx="92">Positive Affect</cx:pt>
          <cx:pt idx="93">Positive Affect</cx:pt>
          <cx:pt idx="94">Positive Affect</cx:pt>
          <cx:pt idx="95">Positive Affect</cx:pt>
          <cx:pt idx="96">Positive Affect</cx:pt>
          <cx:pt idx="97">Positive Affect</cx:pt>
          <cx:pt idx="98">Positive Affect</cx:pt>
          <cx:pt idx="99">Positive Affect</cx:pt>
          <cx:pt idx="100">Positive Affect</cx:pt>
          <cx:pt idx="101">Positive Affect</cx:pt>
          <cx:pt idx="102">Positive Affect</cx:pt>
          <cx:pt idx="103">Positive Affect</cx:pt>
          <cx:pt idx="104">Positive Affect</cx:pt>
          <cx:pt idx="105">Positive Affect</cx:pt>
          <cx:pt idx="106">Positive Affect</cx:pt>
          <cx:pt idx="107">Positive Affect</cx:pt>
          <cx:pt idx="108">Positive Affect</cx:pt>
          <cx:pt idx="109">Positive Affect</cx:pt>
          <cx:pt idx="110">Positive Affect</cx:pt>
          <cx:pt idx="111">Guilt</cx:pt>
          <cx:pt idx="112">Guilt</cx:pt>
          <cx:pt idx="113">Guilt</cx:pt>
          <cx:pt idx="114">Guilt</cx:pt>
          <cx:pt idx="115">Guilt</cx:pt>
          <cx:pt idx="116">Guilt</cx:pt>
          <cx:pt idx="117">Guilt</cx:pt>
          <cx:pt idx="118">Guilt</cx:pt>
          <cx:pt idx="119">Guilt</cx:pt>
          <cx:pt idx="120">Guilt</cx:pt>
          <cx:pt idx="121">Guilt</cx:pt>
          <cx:pt idx="122">Guilt</cx:pt>
          <cx:pt idx="123">Guilt</cx:pt>
          <cx:pt idx="124">Guilt</cx:pt>
          <cx:pt idx="125">Guilt</cx:pt>
          <cx:pt idx="126">Guilt</cx:pt>
          <cx:pt idx="127">Guilt</cx:pt>
          <cx:pt idx="128">Guilt</cx:pt>
          <cx:pt idx="129">Guilt</cx:pt>
          <cx:pt idx="130">Guilt</cx:pt>
          <cx:pt idx="131">Guilt</cx:pt>
          <cx:pt idx="132">Guilt</cx:pt>
          <cx:pt idx="133">Guilt</cx:pt>
          <cx:pt idx="134">Guilt</cx:pt>
          <cx:pt idx="135">Guilt</cx:pt>
          <cx:pt idx="136">Guilt</cx:pt>
          <cx:pt idx="137">Guilt</cx:pt>
          <cx:pt idx="138">Guilt</cx:pt>
          <cx:pt idx="139">Guilt</cx:pt>
          <cx:pt idx="140">Guilt</cx:pt>
          <cx:pt idx="141">Guilt</cx:pt>
          <cx:pt idx="142">Guilt</cx:pt>
          <cx:pt idx="143">Guilt</cx:pt>
          <cx:pt idx="144">Guilt</cx:pt>
          <cx:pt idx="145">Guilt</cx:pt>
          <cx:pt idx="146">Guilt</cx:pt>
          <cx:pt idx="147">Guilt</cx:pt>
          <cx:pt idx="148">Guilt</cx:pt>
          <cx:pt idx="149">Guilt</cx:pt>
          <cx:pt idx="150">Guilt</cx:pt>
          <cx:pt idx="151">Guilt</cx:pt>
          <cx:pt idx="152">Guilt</cx:pt>
          <cx:pt idx="153">Guilt</cx:pt>
          <cx:pt idx="154">Guilt</cx:pt>
          <cx:pt idx="155">Guilt</cx:pt>
          <cx:pt idx="156">Guilt</cx:pt>
          <cx:pt idx="157">Guilt</cx:pt>
          <cx:pt idx="158">Guilt</cx:pt>
          <cx:pt idx="159">Guilt</cx:pt>
          <cx:pt idx="160">Guilt</cx:pt>
          <cx:pt idx="161">Guilt</cx:pt>
          <cx:pt idx="162">Guilt</cx:pt>
          <cx:pt idx="163">Guilt</cx:pt>
          <cx:pt idx="164">Guilt</cx:pt>
          <cx:pt idx="165">Guilt</cx:pt>
          <cx:pt idx="166">Guilt</cx:pt>
          <cx:pt idx="167">Guilt</cx:pt>
          <cx:pt idx="168">Guilt</cx:pt>
          <cx:pt idx="169">Guilt</cx:pt>
          <cx:pt idx="170">Guilt</cx:pt>
          <cx:pt idx="171">Guilt</cx:pt>
          <cx:pt idx="172">Guilt</cx:pt>
          <cx:pt idx="173">Guilt</cx:pt>
          <cx:pt idx="174">Guilt</cx:pt>
          <cx:pt idx="175">Guilt</cx:pt>
          <cx:pt idx="176">Guilt</cx:pt>
          <cx:pt idx="177">Guilt</cx:pt>
          <cx:pt idx="178">Guilt</cx:pt>
          <cx:pt idx="179">Guilt</cx:pt>
          <cx:pt idx="180">Guilt</cx:pt>
          <cx:pt idx="181">Guilt</cx:pt>
          <cx:pt idx="182">Guilt</cx:pt>
          <cx:pt idx="183">Guilt</cx:pt>
          <cx:pt idx="184">Guilt</cx:pt>
          <cx:pt idx="185">Guilt</cx:pt>
          <cx:pt idx="186">Guilt</cx:pt>
          <cx:pt idx="187">Guilt</cx:pt>
          <cx:pt idx="188">Guilt</cx:pt>
          <cx:pt idx="189">Guilt</cx:pt>
          <cx:pt idx="190">Guilt</cx:pt>
          <cx:pt idx="191">Guilt</cx:pt>
          <cx:pt idx="192">Guilt</cx:pt>
          <cx:pt idx="193">Guilt</cx:pt>
          <cx:pt idx="194">Guilt</cx:pt>
          <cx:pt idx="195">Guilt</cx:pt>
          <cx:pt idx="196">Guilt</cx:pt>
          <cx:pt idx="197">Guilt</cx:pt>
          <cx:pt idx="198">Guilt</cx:pt>
          <cx:pt idx="199">Guilt</cx:pt>
          <cx:pt idx="200">Guilt</cx:pt>
          <cx:pt idx="201">Guilt</cx:pt>
          <cx:pt idx="202">Guilt</cx:pt>
          <cx:pt idx="203">Guilt</cx:pt>
          <cx:pt idx="204">Guilt</cx:pt>
          <cx:pt idx="205">Guilt</cx:pt>
          <cx:pt idx="206">Guilt</cx:pt>
          <cx:pt idx="207">Guilt</cx:pt>
          <cx:pt idx="208">Guilt</cx:pt>
          <cx:pt idx="209">Guilt</cx:pt>
          <cx:pt idx="210">Guilt</cx:pt>
          <cx:pt idx="211">Guilt</cx:pt>
          <cx:pt idx="212">Guilt</cx:pt>
          <cx:pt idx="213">Guilt</cx:pt>
          <cx:pt idx="214">Guilt</cx:pt>
          <cx:pt idx="215">Guilt</cx:pt>
          <cx:pt idx="216">Guilt</cx:pt>
          <cx:pt idx="217">Guilt</cx:pt>
          <cx:pt idx="218">Guilt</cx:pt>
          <cx:pt idx="219">Guilt</cx:pt>
          <cx:pt idx="220">Guilt</cx:pt>
          <cx:pt idx="221">Guilt</cx:pt>
          <cx:pt idx="222">Negative Affect</cx:pt>
          <cx:pt idx="223">Negative Affect</cx:pt>
          <cx:pt idx="224">Negative Affect</cx:pt>
          <cx:pt idx="225">Negative Affect</cx:pt>
          <cx:pt idx="226">Negative Affect</cx:pt>
          <cx:pt idx="227">Negative Affect</cx:pt>
          <cx:pt idx="228">Negative Affect</cx:pt>
          <cx:pt idx="229">Negative Affect</cx:pt>
          <cx:pt idx="230">Negative Affect</cx:pt>
          <cx:pt idx="231">Negative Affect</cx:pt>
          <cx:pt idx="232">Negative Affect</cx:pt>
          <cx:pt idx="233">Negative Affect</cx:pt>
          <cx:pt idx="234">Negative Affect</cx:pt>
          <cx:pt idx="235">Negative Affect</cx:pt>
          <cx:pt idx="236">Negative Affect</cx:pt>
          <cx:pt idx="237">Negative Affect</cx:pt>
          <cx:pt idx="238">Negative Affect</cx:pt>
          <cx:pt idx="239">Negative Affect</cx:pt>
          <cx:pt idx="240">Negative Affect</cx:pt>
          <cx:pt idx="241">Negative Affect</cx:pt>
          <cx:pt idx="242">Negative Affect</cx:pt>
          <cx:pt idx="243">Negative Affect</cx:pt>
          <cx:pt idx="244">Negative Affect</cx:pt>
          <cx:pt idx="245">Negative Affect</cx:pt>
          <cx:pt idx="246">Negative Affect</cx:pt>
          <cx:pt idx="247">Negative Affect</cx:pt>
          <cx:pt idx="248">Negative Affect</cx:pt>
          <cx:pt idx="249">Negative Affect</cx:pt>
          <cx:pt idx="250">Negative Affect</cx:pt>
          <cx:pt idx="251">Negative Affect</cx:pt>
          <cx:pt idx="252">Negative Affect</cx:pt>
          <cx:pt idx="253">Negative Affect</cx:pt>
          <cx:pt idx="254">Negative Affect</cx:pt>
          <cx:pt idx="255">Negative Affect</cx:pt>
          <cx:pt idx="256">Negative Affect</cx:pt>
          <cx:pt idx="257">Negative Affect</cx:pt>
          <cx:pt idx="258">Negative Affect</cx:pt>
          <cx:pt idx="259">Negative Affect</cx:pt>
          <cx:pt idx="260">Negative Affect</cx:pt>
          <cx:pt idx="261">Negative Affect</cx:pt>
          <cx:pt idx="262">Negative Affect</cx:pt>
          <cx:pt idx="263">Negative Affect</cx:pt>
          <cx:pt idx="264">Negative Affect</cx:pt>
          <cx:pt idx="265">Negative Affect</cx:pt>
          <cx:pt idx="266">Negative Affect</cx:pt>
          <cx:pt idx="267">Negative Affect</cx:pt>
          <cx:pt idx="268">Negative Affect</cx:pt>
          <cx:pt idx="269">Negative Affect</cx:pt>
          <cx:pt idx="270">Negative Affect</cx:pt>
          <cx:pt idx="271">Negative Affect</cx:pt>
          <cx:pt idx="272">Negative Affect</cx:pt>
          <cx:pt idx="273">Negative Affect</cx:pt>
          <cx:pt idx="274">Negative Affect</cx:pt>
          <cx:pt idx="275">Negative Affect</cx:pt>
          <cx:pt idx="276">Negative Affect</cx:pt>
          <cx:pt idx="277">Negative Affect</cx:pt>
          <cx:pt idx="278">Negative Affect</cx:pt>
          <cx:pt idx="279">Negative Affect</cx:pt>
          <cx:pt idx="280">Negative Affect</cx:pt>
          <cx:pt idx="281">Negative Affect</cx:pt>
          <cx:pt idx="282">Negative Affect</cx:pt>
          <cx:pt idx="283">Negative Affect</cx:pt>
          <cx:pt idx="284">Negative Affect</cx:pt>
          <cx:pt idx="285">Negative Affect</cx:pt>
          <cx:pt idx="286">Negative Affect</cx:pt>
          <cx:pt idx="287">Negative Affect</cx:pt>
          <cx:pt idx="288">Negative Affect</cx:pt>
          <cx:pt idx="289">Negative Affect</cx:pt>
          <cx:pt idx="290">Negative Affect</cx:pt>
          <cx:pt idx="291">Negative Affect</cx:pt>
          <cx:pt idx="292">Negative Affect</cx:pt>
          <cx:pt idx="293">Negative Affect</cx:pt>
          <cx:pt idx="294">Negative Affect</cx:pt>
          <cx:pt idx="295">Negative Affect</cx:pt>
          <cx:pt idx="296">Negative Affect</cx:pt>
          <cx:pt idx="297">Negative Affect</cx:pt>
          <cx:pt idx="298">Negative Affect</cx:pt>
          <cx:pt idx="299">Negative Affect</cx:pt>
          <cx:pt idx="300">Negative Affect</cx:pt>
          <cx:pt idx="301">Negative Affect</cx:pt>
          <cx:pt idx="302">Negative Affect</cx:pt>
          <cx:pt idx="303">Negative Affect</cx:pt>
          <cx:pt idx="304">Negative Affect</cx:pt>
          <cx:pt idx="305">Negative Affect</cx:pt>
          <cx:pt idx="306">Negative Affect</cx:pt>
          <cx:pt idx="307">Negative Affect</cx:pt>
          <cx:pt idx="308">Negative Affect</cx:pt>
          <cx:pt idx="309">Negative Affect</cx:pt>
          <cx:pt idx="310">Negative Affect</cx:pt>
          <cx:pt idx="311">Negative Affect</cx:pt>
          <cx:pt idx="312">Negative Affect</cx:pt>
          <cx:pt idx="313">Negative Affect</cx:pt>
          <cx:pt idx="314">Negative Affect</cx:pt>
          <cx:pt idx="315">Negative Affect</cx:pt>
          <cx:pt idx="316">Negative Affect</cx:pt>
          <cx:pt idx="317">Negative Affect</cx:pt>
          <cx:pt idx="318">Negative Affect</cx:pt>
          <cx:pt idx="319">Negative Affect</cx:pt>
          <cx:pt idx="320">Negative Affect</cx:pt>
          <cx:pt idx="321">Negative Affect</cx:pt>
          <cx:pt idx="322">Negative Affect</cx:pt>
          <cx:pt idx="323">Negative Affect</cx:pt>
          <cx:pt idx="324">Negative Affect</cx:pt>
          <cx:pt idx="325">Negative Affect</cx:pt>
          <cx:pt idx="326">Negative Affect</cx:pt>
          <cx:pt idx="327">Negative Affect</cx:pt>
          <cx:pt idx="328">Negative Affect</cx:pt>
          <cx:pt idx="329">Negative Affect</cx:pt>
          <cx:pt idx="330">Negative Affect</cx:pt>
          <cx:pt idx="331">Negative Affect</cx:pt>
          <cx:pt idx="332">Negative Affect</cx:pt>
        </cx:lvl>
      </cx:strDim>
      <cx:numDim type="val">
        <cx:f>Sheet1!$E$2:$E$334</cx:f>
        <cx:lvl ptCount="333" formatCode="0.0"/>
      </cx:numDim>
    </cx:data>
    <cx:data id="4">
      <cx:strDim type="cat">
        <cx:f>Sheet1!$A$2:$A$334</cx:f>
        <cx:lvl ptCount="333">
          <cx:pt idx="0">Positive Affect</cx:pt>
          <cx:pt idx="1">Positive Affect</cx:pt>
          <cx:pt idx="2">Positive Affect</cx:pt>
          <cx:pt idx="3">Positive Affect</cx:pt>
          <cx:pt idx="4">Positive Affect</cx:pt>
          <cx:pt idx="5">Positive Affect</cx:pt>
          <cx:pt idx="6">Positive Affect</cx:pt>
          <cx:pt idx="7">Positive Affect</cx:pt>
          <cx:pt idx="8">Positive Affect</cx:pt>
          <cx:pt idx="9">Positive Affect</cx:pt>
          <cx:pt idx="10">Positive Affect</cx:pt>
          <cx:pt idx="11">Positive Affect</cx:pt>
          <cx:pt idx="12">Positive Affect</cx:pt>
          <cx:pt idx="13">Positive Affect</cx:pt>
          <cx:pt idx="14">Positive Affect</cx:pt>
          <cx:pt idx="15">Positive Affect</cx:pt>
          <cx:pt idx="16">Positive Affect</cx:pt>
          <cx:pt idx="17">Positive Affect</cx:pt>
          <cx:pt idx="18">Positive Affect</cx:pt>
          <cx:pt idx="19">Positive Affect</cx:pt>
          <cx:pt idx="20">Positive Affect</cx:pt>
          <cx:pt idx="21">Positive Affect</cx:pt>
          <cx:pt idx="22">Positive Affect</cx:pt>
          <cx:pt idx="23">Positive Affect</cx:pt>
          <cx:pt idx="24">Positive Affect</cx:pt>
          <cx:pt idx="25">Positive Affect</cx:pt>
          <cx:pt idx="26">Positive Affect</cx:pt>
          <cx:pt idx="27">Positive Affect</cx:pt>
          <cx:pt idx="28">Positive Affect</cx:pt>
          <cx:pt idx="29">Positive Affect</cx:pt>
          <cx:pt idx="30">Positive Affect</cx:pt>
          <cx:pt idx="31">Positive Affect</cx:pt>
          <cx:pt idx="32">Positive Affect</cx:pt>
          <cx:pt idx="33">Positive Affect</cx:pt>
          <cx:pt idx="34">Positive Affect</cx:pt>
          <cx:pt idx="35">Positive Affect</cx:pt>
          <cx:pt idx="36">Positive Affect</cx:pt>
          <cx:pt idx="37">Positive Affect</cx:pt>
          <cx:pt idx="38">Positive Affect</cx:pt>
          <cx:pt idx="39">Positive Affect</cx:pt>
          <cx:pt idx="40">Positive Affect</cx:pt>
          <cx:pt idx="41">Positive Affect</cx:pt>
          <cx:pt idx="42">Positive Affect</cx:pt>
          <cx:pt idx="43">Positive Affect</cx:pt>
          <cx:pt idx="44">Positive Affect</cx:pt>
          <cx:pt idx="45">Positive Affect</cx:pt>
          <cx:pt idx="46">Positive Affect</cx:pt>
          <cx:pt idx="47">Positive Affect</cx:pt>
          <cx:pt idx="48">Positive Affect</cx:pt>
          <cx:pt idx="49">Positive Affect</cx:pt>
          <cx:pt idx="50">Positive Affect</cx:pt>
          <cx:pt idx="51">Positive Affect</cx:pt>
          <cx:pt idx="52">Positive Affect</cx:pt>
          <cx:pt idx="53">Positive Affect</cx:pt>
          <cx:pt idx="54">Positive Affect</cx:pt>
          <cx:pt idx="55">Positive Affect</cx:pt>
          <cx:pt idx="56">Positive Affect</cx:pt>
          <cx:pt idx="57">Positive Affect</cx:pt>
          <cx:pt idx="58">Positive Affect</cx:pt>
          <cx:pt idx="59">Positive Affect</cx:pt>
          <cx:pt idx="60">Positive Affect</cx:pt>
          <cx:pt idx="61">Positive Affect</cx:pt>
          <cx:pt idx="62">Positive Affect</cx:pt>
          <cx:pt idx="63">Positive Affect</cx:pt>
          <cx:pt idx="64">Positive Affect</cx:pt>
          <cx:pt idx="65">Positive Affect</cx:pt>
          <cx:pt idx="66">Positive Affect</cx:pt>
          <cx:pt idx="67">Positive Affect</cx:pt>
          <cx:pt idx="68">Positive Affect</cx:pt>
          <cx:pt idx="69">Positive Affect</cx:pt>
          <cx:pt idx="70">Positive Affect</cx:pt>
          <cx:pt idx="71">Positive Affect</cx:pt>
          <cx:pt idx="72">Positive Affect</cx:pt>
          <cx:pt idx="73">Positive Affect</cx:pt>
          <cx:pt idx="74">Positive Affect</cx:pt>
          <cx:pt idx="75">Positive Affect</cx:pt>
          <cx:pt idx="76">Positive Affect</cx:pt>
          <cx:pt idx="77">Positive Affect</cx:pt>
          <cx:pt idx="78">Positive Affect</cx:pt>
          <cx:pt idx="79">Positive Affect</cx:pt>
          <cx:pt idx="80">Positive Affect</cx:pt>
          <cx:pt idx="81">Positive Affect</cx:pt>
          <cx:pt idx="82">Positive Affect</cx:pt>
          <cx:pt idx="83">Positive Affect</cx:pt>
          <cx:pt idx="84">Positive Affect</cx:pt>
          <cx:pt idx="85">Positive Affect</cx:pt>
          <cx:pt idx="86">Positive Affect</cx:pt>
          <cx:pt idx="87">Positive Affect</cx:pt>
          <cx:pt idx="88">Positive Affect</cx:pt>
          <cx:pt idx="89">Positive Affect</cx:pt>
          <cx:pt idx="90">Positive Affect</cx:pt>
          <cx:pt idx="91">Positive Affect</cx:pt>
          <cx:pt idx="92">Positive Affect</cx:pt>
          <cx:pt idx="93">Positive Affect</cx:pt>
          <cx:pt idx="94">Positive Affect</cx:pt>
          <cx:pt idx="95">Positive Affect</cx:pt>
          <cx:pt idx="96">Positive Affect</cx:pt>
          <cx:pt idx="97">Positive Affect</cx:pt>
          <cx:pt idx="98">Positive Affect</cx:pt>
          <cx:pt idx="99">Positive Affect</cx:pt>
          <cx:pt idx="100">Positive Affect</cx:pt>
          <cx:pt idx="101">Positive Affect</cx:pt>
          <cx:pt idx="102">Positive Affect</cx:pt>
          <cx:pt idx="103">Positive Affect</cx:pt>
          <cx:pt idx="104">Positive Affect</cx:pt>
          <cx:pt idx="105">Positive Affect</cx:pt>
          <cx:pt idx="106">Positive Affect</cx:pt>
          <cx:pt idx="107">Positive Affect</cx:pt>
          <cx:pt idx="108">Positive Affect</cx:pt>
          <cx:pt idx="109">Positive Affect</cx:pt>
          <cx:pt idx="110">Positive Affect</cx:pt>
          <cx:pt idx="111">Guilt</cx:pt>
          <cx:pt idx="112">Guilt</cx:pt>
          <cx:pt idx="113">Guilt</cx:pt>
          <cx:pt idx="114">Guilt</cx:pt>
          <cx:pt idx="115">Guilt</cx:pt>
          <cx:pt idx="116">Guilt</cx:pt>
          <cx:pt idx="117">Guilt</cx:pt>
          <cx:pt idx="118">Guilt</cx:pt>
          <cx:pt idx="119">Guilt</cx:pt>
          <cx:pt idx="120">Guilt</cx:pt>
          <cx:pt idx="121">Guilt</cx:pt>
          <cx:pt idx="122">Guilt</cx:pt>
          <cx:pt idx="123">Guilt</cx:pt>
          <cx:pt idx="124">Guilt</cx:pt>
          <cx:pt idx="125">Guilt</cx:pt>
          <cx:pt idx="126">Guilt</cx:pt>
          <cx:pt idx="127">Guilt</cx:pt>
          <cx:pt idx="128">Guilt</cx:pt>
          <cx:pt idx="129">Guilt</cx:pt>
          <cx:pt idx="130">Guilt</cx:pt>
          <cx:pt idx="131">Guilt</cx:pt>
          <cx:pt idx="132">Guilt</cx:pt>
          <cx:pt idx="133">Guilt</cx:pt>
          <cx:pt idx="134">Guilt</cx:pt>
          <cx:pt idx="135">Guilt</cx:pt>
          <cx:pt idx="136">Guilt</cx:pt>
          <cx:pt idx="137">Guilt</cx:pt>
          <cx:pt idx="138">Guilt</cx:pt>
          <cx:pt idx="139">Guilt</cx:pt>
          <cx:pt idx="140">Guilt</cx:pt>
          <cx:pt idx="141">Guilt</cx:pt>
          <cx:pt idx="142">Guilt</cx:pt>
          <cx:pt idx="143">Guilt</cx:pt>
          <cx:pt idx="144">Guilt</cx:pt>
          <cx:pt idx="145">Guilt</cx:pt>
          <cx:pt idx="146">Guilt</cx:pt>
          <cx:pt idx="147">Guilt</cx:pt>
          <cx:pt idx="148">Guilt</cx:pt>
          <cx:pt idx="149">Guilt</cx:pt>
          <cx:pt idx="150">Guilt</cx:pt>
          <cx:pt idx="151">Guilt</cx:pt>
          <cx:pt idx="152">Guilt</cx:pt>
          <cx:pt idx="153">Guilt</cx:pt>
          <cx:pt idx="154">Guilt</cx:pt>
          <cx:pt idx="155">Guilt</cx:pt>
          <cx:pt idx="156">Guilt</cx:pt>
          <cx:pt idx="157">Guilt</cx:pt>
          <cx:pt idx="158">Guilt</cx:pt>
          <cx:pt idx="159">Guilt</cx:pt>
          <cx:pt idx="160">Guilt</cx:pt>
          <cx:pt idx="161">Guilt</cx:pt>
          <cx:pt idx="162">Guilt</cx:pt>
          <cx:pt idx="163">Guilt</cx:pt>
          <cx:pt idx="164">Guilt</cx:pt>
          <cx:pt idx="165">Guilt</cx:pt>
          <cx:pt idx="166">Guilt</cx:pt>
          <cx:pt idx="167">Guilt</cx:pt>
          <cx:pt idx="168">Guilt</cx:pt>
          <cx:pt idx="169">Guilt</cx:pt>
          <cx:pt idx="170">Guilt</cx:pt>
          <cx:pt idx="171">Guilt</cx:pt>
          <cx:pt idx="172">Guilt</cx:pt>
          <cx:pt idx="173">Guilt</cx:pt>
          <cx:pt idx="174">Guilt</cx:pt>
          <cx:pt idx="175">Guilt</cx:pt>
          <cx:pt idx="176">Guilt</cx:pt>
          <cx:pt idx="177">Guilt</cx:pt>
          <cx:pt idx="178">Guilt</cx:pt>
          <cx:pt idx="179">Guilt</cx:pt>
          <cx:pt idx="180">Guilt</cx:pt>
          <cx:pt idx="181">Guilt</cx:pt>
          <cx:pt idx="182">Guilt</cx:pt>
          <cx:pt idx="183">Guilt</cx:pt>
          <cx:pt idx="184">Guilt</cx:pt>
          <cx:pt idx="185">Guilt</cx:pt>
          <cx:pt idx="186">Guilt</cx:pt>
          <cx:pt idx="187">Guilt</cx:pt>
          <cx:pt idx="188">Guilt</cx:pt>
          <cx:pt idx="189">Guilt</cx:pt>
          <cx:pt idx="190">Guilt</cx:pt>
          <cx:pt idx="191">Guilt</cx:pt>
          <cx:pt idx="192">Guilt</cx:pt>
          <cx:pt idx="193">Guilt</cx:pt>
          <cx:pt idx="194">Guilt</cx:pt>
          <cx:pt idx="195">Guilt</cx:pt>
          <cx:pt idx="196">Guilt</cx:pt>
          <cx:pt idx="197">Guilt</cx:pt>
          <cx:pt idx="198">Guilt</cx:pt>
          <cx:pt idx="199">Guilt</cx:pt>
          <cx:pt idx="200">Guilt</cx:pt>
          <cx:pt idx="201">Guilt</cx:pt>
          <cx:pt idx="202">Guilt</cx:pt>
          <cx:pt idx="203">Guilt</cx:pt>
          <cx:pt idx="204">Guilt</cx:pt>
          <cx:pt idx="205">Guilt</cx:pt>
          <cx:pt idx="206">Guilt</cx:pt>
          <cx:pt idx="207">Guilt</cx:pt>
          <cx:pt idx="208">Guilt</cx:pt>
          <cx:pt idx="209">Guilt</cx:pt>
          <cx:pt idx="210">Guilt</cx:pt>
          <cx:pt idx="211">Guilt</cx:pt>
          <cx:pt idx="212">Guilt</cx:pt>
          <cx:pt idx="213">Guilt</cx:pt>
          <cx:pt idx="214">Guilt</cx:pt>
          <cx:pt idx="215">Guilt</cx:pt>
          <cx:pt idx="216">Guilt</cx:pt>
          <cx:pt idx="217">Guilt</cx:pt>
          <cx:pt idx="218">Guilt</cx:pt>
          <cx:pt idx="219">Guilt</cx:pt>
          <cx:pt idx="220">Guilt</cx:pt>
          <cx:pt idx="221">Guilt</cx:pt>
          <cx:pt idx="222">Negative Affect</cx:pt>
          <cx:pt idx="223">Negative Affect</cx:pt>
          <cx:pt idx="224">Negative Affect</cx:pt>
          <cx:pt idx="225">Negative Affect</cx:pt>
          <cx:pt idx="226">Negative Affect</cx:pt>
          <cx:pt idx="227">Negative Affect</cx:pt>
          <cx:pt idx="228">Negative Affect</cx:pt>
          <cx:pt idx="229">Negative Affect</cx:pt>
          <cx:pt idx="230">Negative Affect</cx:pt>
          <cx:pt idx="231">Negative Affect</cx:pt>
          <cx:pt idx="232">Negative Affect</cx:pt>
          <cx:pt idx="233">Negative Affect</cx:pt>
          <cx:pt idx="234">Negative Affect</cx:pt>
          <cx:pt idx="235">Negative Affect</cx:pt>
          <cx:pt idx="236">Negative Affect</cx:pt>
          <cx:pt idx="237">Negative Affect</cx:pt>
          <cx:pt idx="238">Negative Affect</cx:pt>
          <cx:pt idx="239">Negative Affect</cx:pt>
          <cx:pt idx="240">Negative Affect</cx:pt>
          <cx:pt idx="241">Negative Affect</cx:pt>
          <cx:pt idx="242">Negative Affect</cx:pt>
          <cx:pt idx="243">Negative Affect</cx:pt>
          <cx:pt idx="244">Negative Affect</cx:pt>
          <cx:pt idx="245">Negative Affect</cx:pt>
          <cx:pt idx="246">Negative Affect</cx:pt>
          <cx:pt idx="247">Negative Affect</cx:pt>
          <cx:pt idx="248">Negative Affect</cx:pt>
          <cx:pt idx="249">Negative Affect</cx:pt>
          <cx:pt idx="250">Negative Affect</cx:pt>
          <cx:pt idx="251">Negative Affect</cx:pt>
          <cx:pt idx="252">Negative Affect</cx:pt>
          <cx:pt idx="253">Negative Affect</cx:pt>
          <cx:pt idx="254">Negative Affect</cx:pt>
          <cx:pt idx="255">Negative Affect</cx:pt>
          <cx:pt idx="256">Negative Affect</cx:pt>
          <cx:pt idx="257">Negative Affect</cx:pt>
          <cx:pt idx="258">Negative Affect</cx:pt>
          <cx:pt idx="259">Negative Affect</cx:pt>
          <cx:pt idx="260">Negative Affect</cx:pt>
          <cx:pt idx="261">Negative Affect</cx:pt>
          <cx:pt idx="262">Negative Affect</cx:pt>
          <cx:pt idx="263">Negative Affect</cx:pt>
          <cx:pt idx="264">Negative Affect</cx:pt>
          <cx:pt idx="265">Negative Affect</cx:pt>
          <cx:pt idx="266">Negative Affect</cx:pt>
          <cx:pt idx="267">Negative Affect</cx:pt>
          <cx:pt idx="268">Negative Affect</cx:pt>
          <cx:pt idx="269">Negative Affect</cx:pt>
          <cx:pt idx="270">Negative Affect</cx:pt>
          <cx:pt idx="271">Negative Affect</cx:pt>
          <cx:pt idx="272">Negative Affect</cx:pt>
          <cx:pt idx="273">Negative Affect</cx:pt>
          <cx:pt idx="274">Negative Affect</cx:pt>
          <cx:pt idx="275">Negative Affect</cx:pt>
          <cx:pt idx="276">Negative Affect</cx:pt>
          <cx:pt idx="277">Negative Affect</cx:pt>
          <cx:pt idx="278">Negative Affect</cx:pt>
          <cx:pt idx="279">Negative Affect</cx:pt>
          <cx:pt idx="280">Negative Affect</cx:pt>
          <cx:pt idx="281">Negative Affect</cx:pt>
          <cx:pt idx="282">Negative Affect</cx:pt>
          <cx:pt idx="283">Negative Affect</cx:pt>
          <cx:pt idx="284">Negative Affect</cx:pt>
          <cx:pt idx="285">Negative Affect</cx:pt>
          <cx:pt idx="286">Negative Affect</cx:pt>
          <cx:pt idx="287">Negative Affect</cx:pt>
          <cx:pt idx="288">Negative Affect</cx:pt>
          <cx:pt idx="289">Negative Affect</cx:pt>
          <cx:pt idx="290">Negative Affect</cx:pt>
          <cx:pt idx="291">Negative Affect</cx:pt>
          <cx:pt idx="292">Negative Affect</cx:pt>
          <cx:pt idx="293">Negative Affect</cx:pt>
          <cx:pt idx="294">Negative Affect</cx:pt>
          <cx:pt idx="295">Negative Affect</cx:pt>
          <cx:pt idx="296">Negative Affect</cx:pt>
          <cx:pt idx="297">Negative Affect</cx:pt>
          <cx:pt idx="298">Negative Affect</cx:pt>
          <cx:pt idx="299">Negative Affect</cx:pt>
          <cx:pt idx="300">Negative Affect</cx:pt>
          <cx:pt idx="301">Negative Affect</cx:pt>
          <cx:pt idx="302">Negative Affect</cx:pt>
          <cx:pt idx="303">Negative Affect</cx:pt>
          <cx:pt idx="304">Negative Affect</cx:pt>
          <cx:pt idx="305">Negative Affect</cx:pt>
          <cx:pt idx="306">Negative Affect</cx:pt>
          <cx:pt idx="307">Negative Affect</cx:pt>
          <cx:pt idx="308">Negative Affect</cx:pt>
          <cx:pt idx="309">Negative Affect</cx:pt>
          <cx:pt idx="310">Negative Affect</cx:pt>
          <cx:pt idx="311">Negative Affect</cx:pt>
          <cx:pt idx="312">Negative Affect</cx:pt>
          <cx:pt idx="313">Negative Affect</cx:pt>
          <cx:pt idx="314">Negative Affect</cx:pt>
          <cx:pt idx="315">Negative Affect</cx:pt>
          <cx:pt idx="316">Negative Affect</cx:pt>
          <cx:pt idx="317">Negative Affect</cx:pt>
          <cx:pt idx="318">Negative Affect</cx:pt>
          <cx:pt idx="319">Negative Affect</cx:pt>
          <cx:pt idx="320">Negative Affect</cx:pt>
          <cx:pt idx="321">Negative Affect</cx:pt>
          <cx:pt idx="322">Negative Affect</cx:pt>
          <cx:pt idx="323">Negative Affect</cx:pt>
          <cx:pt idx="324">Negative Affect</cx:pt>
          <cx:pt idx="325">Negative Affect</cx:pt>
          <cx:pt idx="326">Negative Affect</cx:pt>
          <cx:pt idx="327">Negative Affect</cx:pt>
          <cx:pt idx="328">Negative Affect</cx:pt>
          <cx:pt idx="329">Negative Affect</cx:pt>
          <cx:pt idx="330">Negative Affect</cx:pt>
          <cx:pt idx="331">Negative Affect</cx:pt>
          <cx:pt idx="332">Negative Affect</cx:pt>
        </cx:lvl>
      </cx:strDim>
      <cx:numDim type="val">
        <cx:f>Sheet1!$F$2:$F$334</cx:f>
        <cx:lvl ptCount="333" formatCode="0.0"/>
      </cx:numDim>
    </cx:data>
    <cx:data id="5">
      <cx:strDim type="cat">
        <cx:f>Sheet1!$A$2:$A$334</cx:f>
        <cx:lvl ptCount="333">
          <cx:pt idx="0">Positive Affect</cx:pt>
          <cx:pt idx="1">Positive Affect</cx:pt>
          <cx:pt idx="2">Positive Affect</cx:pt>
          <cx:pt idx="3">Positive Affect</cx:pt>
          <cx:pt idx="4">Positive Affect</cx:pt>
          <cx:pt idx="5">Positive Affect</cx:pt>
          <cx:pt idx="6">Positive Affect</cx:pt>
          <cx:pt idx="7">Positive Affect</cx:pt>
          <cx:pt idx="8">Positive Affect</cx:pt>
          <cx:pt idx="9">Positive Affect</cx:pt>
          <cx:pt idx="10">Positive Affect</cx:pt>
          <cx:pt idx="11">Positive Affect</cx:pt>
          <cx:pt idx="12">Positive Affect</cx:pt>
          <cx:pt idx="13">Positive Affect</cx:pt>
          <cx:pt idx="14">Positive Affect</cx:pt>
          <cx:pt idx="15">Positive Affect</cx:pt>
          <cx:pt idx="16">Positive Affect</cx:pt>
          <cx:pt idx="17">Positive Affect</cx:pt>
          <cx:pt idx="18">Positive Affect</cx:pt>
          <cx:pt idx="19">Positive Affect</cx:pt>
          <cx:pt idx="20">Positive Affect</cx:pt>
          <cx:pt idx="21">Positive Affect</cx:pt>
          <cx:pt idx="22">Positive Affect</cx:pt>
          <cx:pt idx="23">Positive Affect</cx:pt>
          <cx:pt idx="24">Positive Affect</cx:pt>
          <cx:pt idx="25">Positive Affect</cx:pt>
          <cx:pt idx="26">Positive Affect</cx:pt>
          <cx:pt idx="27">Positive Affect</cx:pt>
          <cx:pt idx="28">Positive Affect</cx:pt>
          <cx:pt idx="29">Positive Affect</cx:pt>
          <cx:pt idx="30">Positive Affect</cx:pt>
          <cx:pt idx="31">Positive Affect</cx:pt>
          <cx:pt idx="32">Positive Affect</cx:pt>
          <cx:pt idx="33">Positive Affect</cx:pt>
          <cx:pt idx="34">Positive Affect</cx:pt>
          <cx:pt idx="35">Positive Affect</cx:pt>
          <cx:pt idx="36">Positive Affect</cx:pt>
          <cx:pt idx="37">Positive Affect</cx:pt>
          <cx:pt idx="38">Positive Affect</cx:pt>
          <cx:pt idx="39">Positive Affect</cx:pt>
          <cx:pt idx="40">Positive Affect</cx:pt>
          <cx:pt idx="41">Positive Affect</cx:pt>
          <cx:pt idx="42">Positive Affect</cx:pt>
          <cx:pt idx="43">Positive Affect</cx:pt>
          <cx:pt idx="44">Positive Affect</cx:pt>
          <cx:pt idx="45">Positive Affect</cx:pt>
          <cx:pt idx="46">Positive Affect</cx:pt>
          <cx:pt idx="47">Positive Affect</cx:pt>
          <cx:pt idx="48">Positive Affect</cx:pt>
          <cx:pt idx="49">Positive Affect</cx:pt>
          <cx:pt idx="50">Positive Affect</cx:pt>
          <cx:pt idx="51">Positive Affect</cx:pt>
          <cx:pt idx="52">Positive Affect</cx:pt>
          <cx:pt idx="53">Positive Affect</cx:pt>
          <cx:pt idx="54">Positive Affect</cx:pt>
          <cx:pt idx="55">Positive Affect</cx:pt>
          <cx:pt idx="56">Positive Affect</cx:pt>
          <cx:pt idx="57">Positive Affect</cx:pt>
          <cx:pt idx="58">Positive Affect</cx:pt>
          <cx:pt idx="59">Positive Affect</cx:pt>
          <cx:pt idx="60">Positive Affect</cx:pt>
          <cx:pt idx="61">Positive Affect</cx:pt>
          <cx:pt idx="62">Positive Affect</cx:pt>
          <cx:pt idx="63">Positive Affect</cx:pt>
          <cx:pt idx="64">Positive Affect</cx:pt>
          <cx:pt idx="65">Positive Affect</cx:pt>
          <cx:pt idx="66">Positive Affect</cx:pt>
          <cx:pt idx="67">Positive Affect</cx:pt>
          <cx:pt idx="68">Positive Affect</cx:pt>
          <cx:pt idx="69">Positive Affect</cx:pt>
          <cx:pt idx="70">Positive Affect</cx:pt>
          <cx:pt idx="71">Positive Affect</cx:pt>
          <cx:pt idx="72">Positive Affect</cx:pt>
          <cx:pt idx="73">Positive Affect</cx:pt>
          <cx:pt idx="74">Positive Affect</cx:pt>
          <cx:pt idx="75">Positive Affect</cx:pt>
          <cx:pt idx="76">Positive Affect</cx:pt>
          <cx:pt idx="77">Positive Affect</cx:pt>
          <cx:pt idx="78">Positive Affect</cx:pt>
          <cx:pt idx="79">Positive Affect</cx:pt>
          <cx:pt idx="80">Positive Affect</cx:pt>
          <cx:pt idx="81">Positive Affect</cx:pt>
          <cx:pt idx="82">Positive Affect</cx:pt>
          <cx:pt idx="83">Positive Affect</cx:pt>
          <cx:pt idx="84">Positive Affect</cx:pt>
          <cx:pt idx="85">Positive Affect</cx:pt>
          <cx:pt idx="86">Positive Affect</cx:pt>
          <cx:pt idx="87">Positive Affect</cx:pt>
          <cx:pt idx="88">Positive Affect</cx:pt>
          <cx:pt idx="89">Positive Affect</cx:pt>
          <cx:pt idx="90">Positive Affect</cx:pt>
          <cx:pt idx="91">Positive Affect</cx:pt>
          <cx:pt idx="92">Positive Affect</cx:pt>
          <cx:pt idx="93">Positive Affect</cx:pt>
          <cx:pt idx="94">Positive Affect</cx:pt>
          <cx:pt idx="95">Positive Affect</cx:pt>
          <cx:pt idx="96">Positive Affect</cx:pt>
          <cx:pt idx="97">Positive Affect</cx:pt>
          <cx:pt idx="98">Positive Affect</cx:pt>
          <cx:pt idx="99">Positive Affect</cx:pt>
          <cx:pt idx="100">Positive Affect</cx:pt>
          <cx:pt idx="101">Positive Affect</cx:pt>
          <cx:pt idx="102">Positive Affect</cx:pt>
          <cx:pt idx="103">Positive Affect</cx:pt>
          <cx:pt idx="104">Positive Affect</cx:pt>
          <cx:pt idx="105">Positive Affect</cx:pt>
          <cx:pt idx="106">Positive Affect</cx:pt>
          <cx:pt idx="107">Positive Affect</cx:pt>
          <cx:pt idx="108">Positive Affect</cx:pt>
          <cx:pt idx="109">Positive Affect</cx:pt>
          <cx:pt idx="110">Positive Affect</cx:pt>
          <cx:pt idx="111">Guilt</cx:pt>
          <cx:pt idx="112">Guilt</cx:pt>
          <cx:pt idx="113">Guilt</cx:pt>
          <cx:pt idx="114">Guilt</cx:pt>
          <cx:pt idx="115">Guilt</cx:pt>
          <cx:pt idx="116">Guilt</cx:pt>
          <cx:pt idx="117">Guilt</cx:pt>
          <cx:pt idx="118">Guilt</cx:pt>
          <cx:pt idx="119">Guilt</cx:pt>
          <cx:pt idx="120">Guilt</cx:pt>
          <cx:pt idx="121">Guilt</cx:pt>
          <cx:pt idx="122">Guilt</cx:pt>
          <cx:pt idx="123">Guilt</cx:pt>
          <cx:pt idx="124">Guilt</cx:pt>
          <cx:pt idx="125">Guilt</cx:pt>
          <cx:pt idx="126">Guilt</cx:pt>
          <cx:pt idx="127">Guilt</cx:pt>
          <cx:pt idx="128">Guilt</cx:pt>
          <cx:pt idx="129">Guilt</cx:pt>
          <cx:pt idx="130">Guilt</cx:pt>
          <cx:pt idx="131">Guilt</cx:pt>
          <cx:pt idx="132">Guilt</cx:pt>
          <cx:pt idx="133">Guilt</cx:pt>
          <cx:pt idx="134">Guilt</cx:pt>
          <cx:pt idx="135">Guilt</cx:pt>
          <cx:pt idx="136">Guilt</cx:pt>
          <cx:pt idx="137">Guilt</cx:pt>
          <cx:pt idx="138">Guilt</cx:pt>
          <cx:pt idx="139">Guilt</cx:pt>
          <cx:pt idx="140">Guilt</cx:pt>
          <cx:pt idx="141">Guilt</cx:pt>
          <cx:pt idx="142">Guilt</cx:pt>
          <cx:pt idx="143">Guilt</cx:pt>
          <cx:pt idx="144">Guilt</cx:pt>
          <cx:pt idx="145">Guilt</cx:pt>
          <cx:pt idx="146">Guilt</cx:pt>
          <cx:pt idx="147">Guilt</cx:pt>
          <cx:pt idx="148">Guilt</cx:pt>
          <cx:pt idx="149">Guilt</cx:pt>
          <cx:pt idx="150">Guilt</cx:pt>
          <cx:pt idx="151">Guilt</cx:pt>
          <cx:pt idx="152">Guilt</cx:pt>
          <cx:pt idx="153">Guilt</cx:pt>
          <cx:pt idx="154">Guilt</cx:pt>
          <cx:pt idx="155">Guilt</cx:pt>
          <cx:pt idx="156">Guilt</cx:pt>
          <cx:pt idx="157">Guilt</cx:pt>
          <cx:pt idx="158">Guilt</cx:pt>
          <cx:pt idx="159">Guilt</cx:pt>
          <cx:pt idx="160">Guilt</cx:pt>
          <cx:pt idx="161">Guilt</cx:pt>
          <cx:pt idx="162">Guilt</cx:pt>
          <cx:pt idx="163">Guilt</cx:pt>
          <cx:pt idx="164">Guilt</cx:pt>
          <cx:pt idx="165">Guilt</cx:pt>
          <cx:pt idx="166">Guilt</cx:pt>
          <cx:pt idx="167">Guilt</cx:pt>
          <cx:pt idx="168">Guilt</cx:pt>
          <cx:pt idx="169">Guilt</cx:pt>
          <cx:pt idx="170">Guilt</cx:pt>
          <cx:pt idx="171">Guilt</cx:pt>
          <cx:pt idx="172">Guilt</cx:pt>
          <cx:pt idx="173">Guilt</cx:pt>
          <cx:pt idx="174">Guilt</cx:pt>
          <cx:pt idx="175">Guilt</cx:pt>
          <cx:pt idx="176">Guilt</cx:pt>
          <cx:pt idx="177">Guilt</cx:pt>
          <cx:pt idx="178">Guilt</cx:pt>
          <cx:pt idx="179">Guilt</cx:pt>
          <cx:pt idx="180">Guilt</cx:pt>
          <cx:pt idx="181">Guilt</cx:pt>
          <cx:pt idx="182">Guilt</cx:pt>
          <cx:pt idx="183">Guilt</cx:pt>
          <cx:pt idx="184">Guilt</cx:pt>
          <cx:pt idx="185">Guilt</cx:pt>
          <cx:pt idx="186">Guilt</cx:pt>
          <cx:pt idx="187">Guilt</cx:pt>
          <cx:pt idx="188">Guilt</cx:pt>
          <cx:pt idx="189">Guilt</cx:pt>
          <cx:pt idx="190">Guilt</cx:pt>
          <cx:pt idx="191">Guilt</cx:pt>
          <cx:pt idx="192">Guilt</cx:pt>
          <cx:pt idx="193">Guilt</cx:pt>
          <cx:pt idx="194">Guilt</cx:pt>
          <cx:pt idx="195">Guilt</cx:pt>
          <cx:pt idx="196">Guilt</cx:pt>
          <cx:pt idx="197">Guilt</cx:pt>
          <cx:pt idx="198">Guilt</cx:pt>
          <cx:pt idx="199">Guilt</cx:pt>
          <cx:pt idx="200">Guilt</cx:pt>
          <cx:pt idx="201">Guilt</cx:pt>
          <cx:pt idx="202">Guilt</cx:pt>
          <cx:pt idx="203">Guilt</cx:pt>
          <cx:pt idx="204">Guilt</cx:pt>
          <cx:pt idx="205">Guilt</cx:pt>
          <cx:pt idx="206">Guilt</cx:pt>
          <cx:pt idx="207">Guilt</cx:pt>
          <cx:pt idx="208">Guilt</cx:pt>
          <cx:pt idx="209">Guilt</cx:pt>
          <cx:pt idx="210">Guilt</cx:pt>
          <cx:pt idx="211">Guilt</cx:pt>
          <cx:pt idx="212">Guilt</cx:pt>
          <cx:pt idx="213">Guilt</cx:pt>
          <cx:pt idx="214">Guilt</cx:pt>
          <cx:pt idx="215">Guilt</cx:pt>
          <cx:pt idx="216">Guilt</cx:pt>
          <cx:pt idx="217">Guilt</cx:pt>
          <cx:pt idx="218">Guilt</cx:pt>
          <cx:pt idx="219">Guilt</cx:pt>
          <cx:pt idx="220">Guilt</cx:pt>
          <cx:pt idx="221">Guilt</cx:pt>
          <cx:pt idx="222">Negative Affect</cx:pt>
          <cx:pt idx="223">Negative Affect</cx:pt>
          <cx:pt idx="224">Negative Affect</cx:pt>
          <cx:pt idx="225">Negative Affect</cx:pt>
          <cx:pt idx="226">Negative Affect</cx:pt>
          <cx:pt idx="227">Negative Affect</cx:pt>
          <cx:pt idx="228">Negative Affect</cx:pt>
          <cx:pt idx="229">Negative Affect</cx:pt>
          <cx:pt idx="230">Negative Affect</cx:pt>
          <cx:pt idx="231">Negative Affect</cx:pt>
          <cx:pt idx="232">Negative Affect</cx:pt>
          <cx:pt idx="233">Negative Affect</cx:pt>
          <cx:pt idx="234">Negative Affect</cx:pt>
          <cx:pt idx="235">Negative Affect</cx:pt>
          <cx:pt idx="236">Negative Affect</cx:pt>
          <cx:pt idx="237">Negative Affect</cx:pt>
          <cx:pt idx="238">Negative Affect</cx:pt>
          <cx:pt idx="239">Negative Affect</cx:pt>
          <cx:pt idx="240">Negative Affect</cx:pt>
          <cx:pt idx="241">Negative Affect</cx:pt>
          <cx:pt idx="242">Negative Affect</cx:pt>
          <cx:pt idx="243">Negative Affect</cx:pt>
          <cx:pt idx="244">Negative Affect</cx:pt>
          <cx:pt idx="245">Negative Affect</cx:pt>
          <cx:pt idx="246">Negative Affect</cx:pt>
          <cx:pt idx="247">Negative Affect</cx:pt>
          <cx:pt idx="248">Negative Affect</cx:pt>
          <cx:pt idx="249">Negative Affect</cx:pt>
          <cx:pt idx="250">Negative Affect</cx:pt>
          <cx:pt idx="251">Negative Affect</cx:pt>
          <cx:pt idx="252">Negative Affect</cx:pt>
          <cx:pt idx="253">Negative Affect</cx:pt>
          <cx:pt idx="254">Negative Affect</cx:pt>
          <cx:pt idx="255">Negative Affect</cx:pt>
          <cx:pt idx="256">Negative Affect</cx:pt>
          <cx:pt idx="257">Negative Affect</cx:pt>
          <cx:pt idx="258">Negative Affect</cx:pt>
          <cx:pt idx="259">Negative Affect</cx:pt>
          <cx:pt idx="260">Negative Affect</cx:pt>
          <cx:pt idx="261">Negative Affect</cx:pt>
          <cx:pt idx="262">Negative Affect</cx:pt>
          <cx:pt idx="263">Negative Affect</cx:pt>
          <cx:pt idx="264">Negative Affect</cx:pt>
          <cx:pt idx="265">Negative Affect</cx:pt>
          <cx:pt idx="266">Negative Affect</cx:pt>
          <cx:pt idx="267">Negative Affect</cx:pt>
          <cx:pt idx="268">Negative Affect</cx:pt>
          <cx:pt idx="269">Negative Affect</cx:pt>
          <cx:pt idx="270">Negative Affect</cx:pt>
          <cx:pt idx="271">Negative Affect</cx:pt>
          <cx:pt idx="272">Negative Affect</cx:pt>
          <cx:pt idx="273">Negative Affect</cx:pt>
          <cx:pt idx="274">Negative Affect</cx:pt>
          <cx:pt idx="275">Negative Affect</cx:pt>
          <cx:pt idx="276">Negative Affect</cx:pt>
          <cx:pt idx="277">Negative Affect</cx:pt>
          <cx:pt idx="278">Negative Affect</cx:pt>
          <cx:pt idx="279">Negative Affect</cx:pt>
          <cx:pt idx="280">Negative Affect</cx:pt>
          <cx:pt idx="281">Negative Affect</cx:pt>
          <cx:pt idx="282">Negative Affect</cx:pt>
          <cx:pt idx="283">Negative Affect</cx:pt>
          <cx:pt idx="284">Negative Affect</cx:pt>
          <cx:pt idx="285">Negative Affect</cx:pt>
          <cx:pt idx="286">Negative Affect</cx:pt>
          <cx:pt idx="287">Negative Affect</cx:pt>
          <cx:pt idx="288">Negative Affect</cx:pt>
          <cx:pt idx="289">Negative Affect</cx:pt>
          <cx:pt idx="290">Negative Affect</cx:pt>
          <cx:pt idx="291">Negative Affect</cx:pt>
          <cx:pt idx="292">Negative Affect</cx:pt>
          <cx:pt idx="293">Negative Affect</cx:pt>
          <cx:pt idx="294">Negative Affect</cx:pt>
          <cx:pt idx="295">Negative Affect</cx:pt>
          <cx:pt idx="296">Negative Affect</cx:pt>
          <cx:pt idx="297">Negative Affect</cx:pt>
          <cx:pt idx="298">Negative Affect</cx:pt>
          <cx:pt idx="299">Negative Affect</cx:pt>
          <cx:pt idx="300">Negative Affect</cx:pt>
          <cx:pt idx="301">Negative Affect</cx:pt>
          <cx:pt idx="302">Negative Affect</cx:pt>
          <cx:pt idx="303">Negative Affect</cx:pt>
          <cx:pt idx="304">Negative Affect</cx:pt>
          <cx:pt idx="305">Negative Affect</cx:pt>
          <cx:pt idx="306">Negative Affect</cx:pt>
          <cx:pt idx="307">Negative Affect</cx:pt>
          <cx:pt idx="308">Negative Affect</cx:pt>
          <cx:pt idx="309">Negative Affect</cx:pt>
          <cx:pt idx="310">Negative Affect</cx:pt>
          <cx:pt idx="311">Negative Affect</cx:pt>
          <cx:pt idx="312">Negative Affect</cx:pt>
          <cx:pt idx="313">Negative Affect</cx:pt>
          <cx:pt idx="314">Negative Affect</cx:pt>
          <cx:pt idx="315">Negative Affect</cx:pt>
          <cx:pt idx="316">Negative Affect</cx:pt>
          <cx:pt idx="317">Negative Affect</cx:pt>
          <cx:pt idx="318">Negative Affect</cx:pt>
          <cx:pt idx="319">Negative Affect</cx:pt>
          <cx:pt idx="320">Negative Affect</cx:pt>
          <cx:pt idx="321">Negative Affect</cx:pt>
          <cx:pt idx="322">Negative Affect</cx:pt>
          <cx:pt idx="323">Negative Affect</cx:pt>
          <cx:pt idx="324">Negative Affect</cx:pt>
          <cx:pt idx="325">Negative Affect</cx:pt>
          <cx:pt idx="326">Negative Affect</cx:pt>
          <cx:pt idx="327">Negative Affect</cx:pt>
          <cx:pt idx="328">Negative Affect</cx:pt>
          <cx:pt idx="329">Negative Affect</cx:pt>
          <cx:pt idx="330">Negative Affect</cx:pt>
          <cx:pt idx="331">Negative Affect</cx:pt>
          <cx:pt idx="332">Negative Affect</cx:pt>
        </cx:lvl>
      </cx:strDim>
      <cx:numDim type="val">
        <cx:f>Sheet1!$G$2:$G$334</cx:f>
        <cx:lvl ptCount="333" formatCode="0.00">
          <cx:pt idx="0">4</cx:pt>
          <cx:pt idx="1">4.4000000000000004</cx:pt>
          <cx:pt idx="2">2.6000000000000001</cx:pt>
          <cx:pt idx="3">5.4000000000000004</cx:pt>
          <cx:pt idx="4">1</cx:pt>
          <cx:pt idx="5">1.6000000000000001</cx:pt>
          <cx:pt idx="6">4.2000000000000002</cx:pt>
          <cx:pt idx="7">1</cx:pt>
          <cx:pt idx="8">2.7999999999999998</cx:pt>
          <cx:pt idx="9">4.7999999999999998</cx:pt>
          <cx:pt idx="10">3.7999999999999998</cx:pt>
          <cx:pt idx="11">5.5999999999999996</cx:pt>
          <cx:pt idx="12">2</cx:pt>
          <cx:pt idx="13">2.6000000000000001</cx:pt>
          <cx:pt idx="14">5.4000000000000004</cx:pt>
          <cx:pt idx="15">4</cx:pt>
          <cx:pt idx="16">4</cx:pt>
          <cx:pt idx="17">1</cx:pt>
          <cx:pt idx="18">4.5999999999999996</cx:pt>
          <cx:pt idx="19">5.7999999999999998</cx:pt>
          <cx:pt idx="20">3</cx:pt>
          <cx:pt idx="21">4.5999999999999996</cx:pt>
          <cx:pt idx="22">4</cx:pt>
          <cx:pt idx="23">4.4000000000000004</cx:pt>
          <cx:pt idx="24">5.2000000000000002</cx:pt>
          <cx:pt idx="25">2.6000000000000001</cx:pt>
          <cx:pt idx="26">1</cx:pt>
          <cx:pt idx="27">4.2000000000000002</cx:pt>
          <cx:pt idx="28">2.3999999999999999</cx:pt>
          <cx:pt idx="29">3.2000000000000002</cx:pt>
          <cx:pt idx="30">6</cx:pt>
          <cx:pt idx="31">1</cx:pt>
          <cx:pt idx="32">2.6000000000000001</cx:pt>
          <cx:pt idx="33">2.3999999999999999</cx:pt>
          <cx:pt idx="34">4</cx:pt>
          <cx:pt idx="35">1.2</cx:pt>
          <cx:pt idx="36">2.3999999999999999</cx:pt>
          <cx:pt idx="37">1</cx:pt>
          <cx:pt idx="38">3.6000000000000001</cx:pt>
          <cx:pt idx="39">2.6000000000000001</cx:pt>
          <cx:pt idx="40">4.2000000000000002</cx:pt>
          <cx:pt idx="41">4.5999999999999996</cx:pt>
          <cx:pt idx="42">3.6000000000000001</cx:pt>
          <cx:pt idx="43">2.6000000000000001</cx:pt>
          <cx:pt idx="44">2.7999999999999998</cx:pt>
          <cx:pt idx="45">3.6000000000000001</cx:pt>
          <cx:pt idx="46">5</cx:pt>
          <cx:pt idx="47">6</cx:pt>
          <cx:pt idx="48">6.4000000000000004</cx:pt>
          <cx:pt idx="49">4.2000000000000002</cx:pt>
          <cx:pt idx="50">3</cx:pt>
          <cx:pt idx="51">1</cx:pt>
          <cx:pt idx="52">5.5999999999999996</cx:pt>
          <cx:pt idx="53">2</cx:pt>
          <cx:pt idx="54">2.7999999999999998</cx:pt>
          <cx:pt idx="55">3.6000000000000001</cx:pt>
          <cx:pt idx="56">4</cx:pt>
          <cx:pt idx="57">5.4000000000000004</cx:pt>
          <cx:pt idx="58">5.5999999999999996</cx:pt>
          <cx:pt idx="59">4</cx:pt>
          <cx:pt idx="60">1.8</cx:pt>
          <cx:pt idx="61">4</cx:pt>
          <cx:pt idx="62">5.5999999999999996</cx:pt>
          <cx:pt idx="63">3.3999999999999999</cx:pt>
          <cx:pt idx="64">1</cx:pt>
          <cx:pt idx="65">1</cx:pt>
          <cx:pt idx="66">1</cx:pt>
          <cx:pt idx="67">3.2000000000000002</cx:pt>
          <cx:pt idx="68">4.2000000000000002</cx:pt>
          <cx:pt idx="69">5.2000000000000002</cx:pt>
          <cx:pt idx="70">5.5999999999999996</cx:pt>
          <cx:pt idx="71">1.6000000000000001</cx:pt>
          <cx:pt idx="72">3.2000000000000002</cx:pt>
          <cx:pt idx="73">5.7999999999999998</cx:pt>
          <cx:pt idx="74">2.7999999999999998</cx:pt>
          <cx:pt idx="75">1.3999999999999999</cx:pt>
          <cx:pt idx="76">3.7999999999999998</cx:pt>
          <cx:pt idx="77">2.7999999999999998</cx:pt>
          <cx:pt idx="78">2.7999999999999998</cx:pt>
          <cx:pt idx="79">4</cx:pt>
          <cx:pt idx="80">4.7999999999999998</cx:pt>
          <cx:pt idx="81">4</cx:pt>
          <cx:pt idx="82">4.7999999999999998</cx:pt>
          <cx:pt idx="83">6</cx:pt>
          <cx:pt idx="84">3.7999999999999998</cx:pt>
          <cx:pt idx="85">5.2000000000000002</cx:pt>
          <cx:pt idx="86">1.3999999999999999</cx:pt>
          <cx:pt idx="87">3.6000000000000001</cx:pt>
          <cx:pt idx="88">5.4000000000000004</cx:pt>
          <cx:pt idx="89">4.5999999999999996</cx:pt>
          <cx:pt idx="111">2</cx:pt>
          <cx:pt idx="112">3</cx:pt>
          <cx:pt idx="113">3</cx:pt>
          <cx:pt idx="114">1</cx:pt>
          <cx:pt idx="115">1.5</cx:pt>
          <cx:pt idx="116">1</cx:pt>
          <cx:pt idx="117">1</cx:pt>
          <cx:pt idx="118">2</cx:pt>
          <cx:pt idx="119">5</cx:pt>
          <cx:pt idx="120">2</cx:pt>
          <cx:pt idx="121">1</cx:pt>
          <cx:pt idx="122">4</cx:pt>
          <cx:pt idx="123">4</cx:pt>
          <cx:pt idx="124">4.5</cx:pt>
          <cx:pt idx="125">1</cx:pt>
          <cx:pt idx="126">1</cx:pt>
          <cx:pt idx="127">4</cx:pt>
          <cx:pt idx="128">2</cx:pt>
          <cx:pt idx="129">2.5</cx:pt>
          <cx:pt idx="130">1</cx:pt>
          <cx:pt idx="131">3</cx:pt>
          <cx:pt idx="132">4.5</cx:pt>
          <cx:pt idx="133">2.5</cx:pt>
          <cx:pt idx="134">4</cx:pt>
          <cx:pt idx="135">3.5</cx:pt>
          <cx:pt idx="136">4</cx:pt>
          <cx:pt idx="137">2</cx:pt>
          <cx:pt idx="138">5.5</cx:pt>
          <cx:pt idx="139">3</cx:pt>
          <cx:pt idx="140">4</cx:pt>
          <cx:pt idx="141">1</cx:pt>
          <cx:pt idx="142">1</cx:pt>
          <cx:pt idx="143">4</cx:pt>
          <cx:pt idx="144">1.5</cx:pt>
          <cx:pt idx="145">3.5</cx:pt>
          <cx:pt idx="146">1</cx:pt>
          <cx:pt idx="147">1</cx:pt>
          <cx:pt idx="148">5</cx:pt>
          <cx:pt idx="149">2.5</cx:pt>
          <cx:pt idx="150">4</cx:pt>
          <cx:pt idx="151">1</cx:pt>
          <cx:pt idx="152">1</cx:pt>
          <cx:pt idx="153">3</cx:pt>
          <cx:pt idx="154">1</cx:pt>
          <cx:pt idx="155">2</cx:pt>
          <cx:pt idx="156">2</cx:pt>
          <cx:pt idx="157">1</cx:pt>
          <cx:pt idx="158">3</cx:pt>
          <cx:pt idx="159">1</cx:pt>
          <cx:pt idx="160">2.5</cx:pt>
          <cx:pt idx="161">2.5</cx:pt>
          <cx:pt idx="162">3.5</cx:pt>
          <cx:pt idx="163">2</cx:pt>
          <cx:pt idx="164">3.5</cx:pt>
          <cx:pt idx="165">3</cx:pt>
          <cx:pt idx="166">4</cx:pt>
          <cx:pt idx="167">1</cx:pt>
          <cx:pt idx="168">3.5</cx:pt>
          <cx:pt idx="169">3</cx:pt>
          <cx:pt idx="170">4</cx:pt>
          <cx:pt idx="171">3.5</cx:pt>
          <cx:pt idx="172">1</cx:pt>
          <cx:pt idx="173">7</cx:pt>
          <cx:pt idx="174">1</cx:pt>
          <cx:pt idx="175">1</cx:pt>
          <cx:pt idx="176">1</cx:pt>
          <cx:pt idx="177">3</cx:pt>
          <cx:pt idx="178">1</cx:pt>
          <cx:pt idx="179">1</cx:pt>
          <cx:pt idx="180">1</cx:pt>
          <cx:pt idx="181">5</cx:pt>
          <cx:pt idx="182">1</cx:pt>
          <cx:pt idx="183">2</cx:pt>
          <cx:pt idx="184">1</cx:pt>
          <cx:pt idx="185">1.5</cx:pt>
          <cx:pt idx="186">4.5</cx:pt>
          <cx:pt idx="187">2.5</cx:pt>
          <cx:pt idx="188">1</cx:pt>
          <cx:pt idx="189">1</cx:pt>
          <cx:pt idx="190">4</cx:pt>
          <cx:pt idx="191">2</cx:pt>
          <cx:pt idx="192">3.5</cx:pt>
          <cx:pt idx="193">1.5</cx:pt>
          <cx:pt idx="194">2</cx:pt>
          <cx:pt idx="195">1</cx:pt>
          <cx:pt idx="196">1</cx:pt>
          <cx:pt idx="197">1</cx:pt>
          <cx:pt idx="198">6</cx:pt>
          <cx:pt idx="199">4.5</cx:pt>
          <cx:pt idx="200">1</cx:pt>
          <cx:pt idx="222">4</cx:pt>
          <cx:pt idx="223">1.3999999999999999</cx:pt>
          <cx:pt idx="224">1.8</cx:pt>
          <cx:pt idx="225">1.6000000000000001</cx:pt>
          <cx:pt idx="226">1</cx:pt>
          <cx:pt idx="227">1</cx:pt>
          <cx:pt idx="228">1.2</cx:pt>
          <cx:pt idx="229">1</cx:pt>
          <cx:pt idx="230">1</cx:pt>
          <cx:pt idx="231">1.8</cx:pt>
          <cx:pt idx="232">3</cx:pt>
          <cx:pt idx="233">1.2</cx:pt>
          <cx:pt idx="234">1.2</cx:pt>
          <cx:pt idx="235">1</cx:pt>
          <cx:pt idx="236">1</cx:pt>
          <cx:pt idx="237">4</cx:pt>
          <cx:pt idx="238">4</cx:pt>
          <cx:pt idx="239">1</cx:pt>
          <cx:pt idx="240">3</cx:pt>
          <cx:pt idx="241">1</cx:pt>
          <cx:pt idx="242">3</cx:pt>
          <cx:pt idx="243">4</cx:pt>
          <cx:pt idx="244">5.2000000000000002</cx:pt>
          <cx:pt idx="245">3.2000000000000002</cx:pt>
          <cx:pt idx="246">2.7999999999999998</cx:pt>
          <cx:pt idx="247">1.3999999999999999</cx:pt>
          <cx:pt idx="248">1</cx:pt>
          <cx:pt idx="249">4.7999999999999998</cx:pt>
          <cx:pt idx="250">2</cx:pt>
          <cx:pt idx="251">3.2000000000000002</cx:pt>
          <cx:pt idx="252">1</cx:pt>
          <cx:pt idx="253">1.3999999999999999</cx:pt>
          <cx:pt idx="254">2</cx:pt>
          <cx:pt idx="255">1.3999999999999999</cx:pt>
          <cx:pt idx="256">1.2</cx:pt>
          <cx:pt idx="257">2.2000000000000002</cx:pt>
          <cx:pt idx="258">1.2</cx:pt>
          <cx:pt idx="259">1.3999999999999999</cx:pt>
          <cx:pt idx="260">1.2</cx:pt>
          <cx:pt idx="261">1</cx:pt>
          <cx:pt idx="262">1</cx:pt>
          <cx:pt idx="263">1.8</cx:pt>
          <cx:pt idx="264">2</cx:pt>
          <cx:pt idx="265">1</cx:pt>
          <cx:pt idx="266">1</cx:pt>
          <cx:pt idx="267">1</cx:pt>
          <cx:pt idx="268">1</cx:pt>
          <cx:pt idx="269">2.2000000000000002</cx:pt>
          <cx:pt idx="270">1</cx:pt>
          <cx:pt idx="271">2.6000000000000001</cx:pt>
          <cx:pt idx="272">1</cx:pt>
          <cx:pt idx="273">1</cx:pt>
          <cx:pt idx="274">1.3999999999999999</cx:pt>
          <cx:pt idx="275">1.2</cx:pt>
          <cx:pt idx="276">1</cx:pt>
          <cx:pt idx="277">1</cx:pt>
          <cx:pt idx="278">1</cx:pt>
          <cx:pt idx="279">2.6000000000000001</cx:pt>
          <cx:pt idx="280">4.2000000000000002</cx:pt>
          <cx:pt idx="281">1</cx:pt>
          <cx:pt idx="282">2.6000000000000001</cx:pt>
          <cx:pt idx="283">1</cx:pt>
          <cx:pt idx="284">2</cx:pt>
          <cx:pt idx="285">4</cx:pt>
          <cx:pt idx="286">1</cx:pt>
          <cx:pt idx="287">1</cx:pt>
          <cx:pt idx="288">2.7999999999999998</cx:pt>
          <cx:pt idx="289">1.6000000000000001</cx:pt>
          <cx:pt idx="290">1</cx:pt>
          <cx:pt idx="291">3.7999999999999998</cx:pt>
          <cx:pt idx="292">2</cx:pt>
          <cx:pt idx="293">1</cx:pt>
          <cx:pt idx="294">2</cx:pt>
          <cx:pt idx="295">1</cx:pt>
          <cx:pt idx="296">1</cx:pt>
          <cx:pt idx="297">1</cx:pt>
          <cx:pt idx="298">3.6000000000000001</cx:pt>
          <cx:pt idx="299">1</cx:pt>
          <cx:pt idx="300">1</cx:pt>
          <cx:pt idx="301">2.7999999999999998</cx:pt>
          <cx:pt idx="302">2.6000000000000001</cx:pt>
          <cx:pt idx="303">2.2000000000000002</cx:pt>
          <cx:pt idx="304">1.3999999999999999</cx:pt>
          <cx:pt idx="305">2.2000000000000002</cx:pt>
          <cx:pt idx="306">1</cx:pt>
          <cx:pt idx="307">1.2</cx:pt>
          <cx:pt idx="308">1</cx:pt>
          <cx:pt idx="309">1</cx:pt>
          <cx:pt idx="310">4.7999999999999998</cx:pt>
          <cx:pt idx="311">1</cx:pt>
        </cx:lvl>
      </cx:numDim>
    </cx:data>
    <cx:data id="6">
      <cx:strDim type="cat">
        <cx:f>Sheet1!$A$2:$A$334</cx:f>
        <cx:lvl ptCount="333">
          <cx:pt idx="0">Positive Affect</cx:pt>
          <cx:pt idx="1">Positive Affect</cx:pt>
          <cx:pt idx="2">Positive Affect</cx:pt>
          <cx:pt idx="3">Positive Affect</cx:pt>
          <cx:pt idx="4">Positive Affect</cx:pt>
          <cx:pt idx="5">Positive Affect</cx:pt>
          <cx:pt idx="6">Positive Affect</cx:pt>
          <cx:pt idx="7">Positive Affect</cx:pt>
          <cx:pt idx="8">Positive Affect</cx:pt>
          <cx:pt idx="9">Positive Affect</cx:pt>
          <cx:pt idx="10">Positive Affect</cx:pt>
          <cx:pt idx="11">Positive Affect</cx:pt>
          <cx:pt idx="12">Positive Affect</cx:pt>
          <cx:pt idx="13">Positive Affect</cx:pt>
          <cx:pt idx="14">Positive Affect</cx:pt>
          <cx:pt idx="15">Positive Affect</cx:pt>
          <cx:pt idx="16">Positive Affect</cx:pt>
          <cx:pt idx="17">Positive Affect</cx:pt>
          <cx:pt idx="18">Positive Affect</cx:pt>
          <cx:pt idx="19">Positive Affect</cx:pt>
          <cx:pt idx="20">Positive Affect</cx:pt>
          <cx:pt idx="21">Positive Affect</cx:pt>
          <cx:pt idx="22">Positive Affect</cx:pt>
          <cx:pt idx="23">Positive Affect</cx:pt>
          <cx:pt idx="24">Positive Affect</cx:pt>
          <cx:pt idx="25">Positive Affect</cx:pt>
          <cx:pt idx="26">Positive Affect</cx:pt>
          <cx:pt idx="27">Positive Affect</cx:pt>
          <cx:pt idx="28">Positive Affect</cx:pt>
          <cx:pt idx="29">Positive Affect</cx:pt>
          <cx:pt idx="30">Positive Affect</cx:pt>
          <cx:pt idx="31">Positive Affect</cx:pt>
          <cx:pt idx="32">Positive Affect</cx:pt>
          <cx:pt idx="33">Positive Affect</cx:pt>
          <cx:pt idx="34">Positive Affect</cx:pt>
          <cx:pt idx="35">Positive Affect</cx:pt>
          <cx:pt idx="36">Positive Affect</cx:pt>
          <cx:pt idx="37">Positive Affect</cx:pt>
          <cx:pt idx="38">Positive Affect</cx:pt>
          <cx:pt idx="39">Positive Affect</cx:pt>
          <cx:pt idx="40">Positive Affect</cx:pt>
          <cx:pt idx="41">Positive Affect</cx:pt>
          <cx:pt idx="42">Positive Affect</cx:pt>
          <cx:pt idx="43">Positive Affect</cx:pt>
          <cx:pt idx="44">Positive Affect</cx:pt>
          <cx:pt idx="45">Positive Affect</cx:pt>
          <cx:pt idx="46">Positive Affect</cx:pt>
          <cx:pt idx="47">Positive Affect</cx:pt>
          <cx:pt idx="48">Positive Affect</cx:pt>
          <cx:pt idx="49">Positive Affect</cx:pt>
          <cx:pt idx="50">Positive Affect</cx:pt>
          <cx:pt idx="51">Positive Affect</cx:pt>
          <cx:pt idx="52">Positive Affect</cx:pt>
          <cx:pt idx="53">Positive Affect</cx:pt>
          <cx:pt idx="54">Positive Affect</cx:pt>
          <cx:pt idx="55">Positive Affect</cx:pt>
          <cx:pt idx="56">Positive Affect</cx:pt>
          <cx:pt idx="57">Positive Affect</cx:pt>
          <cx:pt idx="58">Positive Affect</cx:pt>
          <cx:pt idx="59">Positive Affect</cx:pt>
          <cx:pt idx="60">Positive Affect</cx:pt>
          <cx:pt idx="61">Positive Affect</cx:pt>
          <cx:pt idx="62">Positive Affect</cx:pt>
          <cx:pt idx="63">Positive Affect</cx:pt>
          <cx:pt idx="64">Positive Affect</cx:pt>
          <cx:pt idx="65">Positive Affect</cx:pt>
          <cx:pt idx="66">Positive Affect</cx:pt>
          <cx:pt idx="67">Positive Affect</cx:pt>
          <cx:pt idx="68">Positive Affect</cx:pt>
          <cx:pt idx="69">Positive Affect</cx:pt>
          <cx:pt idx="70">Positive Affect</cx:pt>
          <cx:pt idx="71">Positive Affect</cx:pt>
          <cx:pt idx="72">Positive Affect</cx:pt>
          <cx:pt idx="73">Positive Affect</cx:pt>
          <cx:pt idx="74">Positive Affect</cx:pt>
          <cx:pt idx="75">Positive Affect</cx:pt>
          <cx:pt idx="76">Positive Affect</cx:pt>
          <cx:pt idx="77">Positive Affect</cx:pt>
          <cx:pt idx="78">Positive Affect</cx:pt>
          <cx:pt idx="79">Positive Affect</cx:pt>
          <cx:pt idx="80">Positive Affect</cx:pt>
          <cx:pt idx="81">Positive Affect</cx:pt>
          <cx:pt idx="82">Positive Affect</cx:pt>
          <cx:pt idx="83">Positive Affect</cx:pt>
          <cx:pt idx="84">Positive Affect</cx:pt>
          <cx:pt idx="85">Positive Affect</cx:pt>
          <cx:pt idx="86">Positive Affect</cx:pt>
          <cx:pt idx="87">Positive Affect</cx:pt>
          <cx:pt idx="88">Positive Affect</cx:pt>
          <cx:pt idx="89">Positive Affect</cx:pt>
          <cx:pt idx="90">Positive Affect</cx:pt>
          <cx:pt idx="91">Positive Affect</cx:pt>
          <cx:pt idx="92">Positive Affect</cx:pt>
          <cx:pt idx="93">Positive Affect</cx:pt>
          <cx:pt idx="94">Positive Affect</cx:pt>
          <cx:pt idx="95">Positive Affect</cx:pt>
          <cx:pt idx="96">Positive Affect</cx:pt>
          <cx:pt idx="97">Positive Affect</cx:pt>
          <cx:pt idx="98">Positive Affect</cx:pt>
          <cx:pt idx="99">Positive Affect</cx:pt>
          <cx:pt idx="100">Positive Affect</cx:pt>
          <cx:pt idx="101">Positive Affect</cx:pt>
          <cx:pt idx="102">Positive Affect</cx:pt>
          <cx:pt idx="103">Positive Affect</cx:pt>
          <cx:pt idx="104">Positive Affect</cx:pt>
          <cx:pt idx="105">Positive Affect</cx:pt>
          <cx:pt idx="106">Positive Affect</cx:pt>
          <cx:pt idx="107">Positive Affect</cx:pt>
          <cx:pt idx="108">Positive Affect</cx:pt>
          <cx:pt idx="109">Positive Affect</cx:pt>
          <cx:pt idx="110">Positive Affect</cx:pt>
          <cx:pt idx="111">Guilt</cx:pt>
          <cx:pt idx="112">Guilt</cx:pt>
          <cx:pt idx="113">Guilt</cx:pt>
          <cx:pt idx="114">Guilt</cx:pt>
          <cx:pt idx="115">Guilt</cx:pt>
          <cx:pt idx="116">Guilt</cx:pt>
          <cx:pt idx="117">Guilt</cx:pt>
          <cx:pt idx="118">Guilt</cx:pt>
          <cx:pt idx="119">Guilt</cx:pt>
          <cx:pt idx="120">Guilt</cx:pt>
          <cx:pt idx="121">Guilt</cx:pt>
          <cx:pt idx="122">Guilt</cx:pt>
          <cx:pt idx="123">Guilt</cx:pt>
          <cx:pt idx="124">Guilt</cx:pt>
          <cx:pt idx="125">Guilt</cx:pt>
          <cx:pt idx="126">Guilt</cx:pt>
          <cx:pt idx="127">Guilt</cx:pt>
          <cx:pt idx="128">Guilt</cx:pt>
          <cx:pt idx="129">Guilt</cx:pt>
          <cx:pt idx="130">Guilt</cx:pt>
          <cx:pt idx="131">Guilt</cx:pt>
          <cx:pt idx="132">Guilt</cx:pt>
          <cx:pt idx="133">Guilt</cx:pt>
          <cx:pt idx="134">Guilt</cx:pt>
          <cx:pt idx="135">Guilt</cx:pt>
          <cx:pt idx="136">Guilt</cx:pt>
          <cx:pt idx="137">Guilt</cx:pt>
          <cx:pt idx="138">Guilt</cx:pt>
          <cx:pt idx="139">Guilt</cx:pt>
          <cx:pt idx="140">Guilt</cx:pt>
          <cx:pt idx="141">Guilt</cx:pt>
          <cx:pt idx="142">Guilt</cx:pt>
          <cx:pt idx="143">Guilt</cx:pt>
          <cx:pt idx="144">Guilt</cx:pt>
          <cx:pt idx="145">Guilt</cx:pt>
          <cx:pt idx="146">Guilt</cx:pt>
          <cx:pt idx="147">Guilt</cx:pt>
          <cx:pt idx="148">Guilt</cx:pt>
          <cx:pt idx="149">Guilt</cx:pt>
          <cx:pt idx="150">Guilt</cx:pt>
          <cx:pt idx="151">Guilt</cx:pt>
          <cx:pt idx="152">Guilt</cx:pt>
          <cx:pt idx="153">Guilt</cx:pt>
          <cx:pt idx="154">Guilt</cx:pt>
          <cx:pt idx="155">Guilt</cx:pt>
          <cx:pt idx="156">Guilt</cx:pt>
          <cx:pt idx="157">Guilt</cx:pt>
          <cx:pt idx="158">Guilt</cx:pt>
          <cx:pt idx="159">Guilt</cx:pt>
          <cx:pt idx="160">Guilt</cx:pt>
          <cx:pt idx="161">Guilt</cx:pt>
          <cx:pt idx="162">Guilt</cx:pt>
          <cx:pt idx="163">Guilt</cx:pt>
          <cx:pt idx="164">Guilt</cx:pt>
          <cx:pt idx="165">Guilt</cx:pt>
          <cx:pt idx="166">Guilt</cx:pt>
          <cx:pt idx="167">Guilt</cx:pt>
          <cx:pt idx="168">Guilt</cx:pt>
          <cx:pt idx="169">Guilt</cx:pt>
          <cx:pt idx="170">Guilt</cx:pt>
          <cx:pt idx="171">Guilt</cx:pt>
          <cx:pt idx="172">Guilt</cx:pt>
          <cx:pt idx="173">Guilt</cx:pt>
          <cx:pt idx="174">Guilt</cx:pt>
          <cx:pt idx="175">Guilt</cx:pt>
          <cx:pt idx="176">Guilt</cx:pt>
          <cx:pt idx="177">Guilt</cx:pt>
          <cx:pt idx="178">Guilt</cx:pt>
          <cx:pt idx="179">Guilt</cx:pt>
          <cx:pt idx="180">Guilt</cx:pt>
          <cx:pt idx="181">Guilt</cx:pt>
          <cx:pt idx="182">Guilt</cx:pt>
          <cx:pt idx="183">Guilt</cx:pt>
          <cx:pt idx="184">Guilt</cx:pt>
          <cx:pt idx="185">Guilt</cx:pt>
          <cx:pt idx="186">Guilt</cx:pt>
          <cx:pt idx="187">Guilt</cx:pt>
          <cx:pt idx="188">Guilt</cx:pt>
          <cx:pt idx="189">Guilt</cx:pt>
          <cx:pt idx="190">Guilt</cx:pt>
          <cx:pt idx="191">Guilt</cx:pt>
          <cx:pt idx="192">Guilt</cx:pt>
          <cx:pt idx="193">Guilt</cx:pt>
          <cx:pt idx="194">Guilt</cx:pt>
          <cx:pt idx="195">Guilt</cx:pt>
          <cx:pt idx="196">Guilt</cx:pt>
          <cx:pt idx="197">Guilt</cx:pt>
          <cx:pt idx="198">Guilt</cx:pt>
          <cx:pt idx="199">Guilt</cx:pt>
          <cx:pt idx="200">Guilt</cx:pt>
          <cx:pt idx="201">Guilt</cx:pt>
          <cx:pt idx="202">Guilt</cx:pt>
          <cx:pt idx="203">Guilt</cx:pt>
          <cx:pt idx="204">Guilt</cx:pt>
          <cx:pt idx="205">Guilt</cx:pt>
          <cx:pt idx="206">Guilt</cx:pt>
          <cx:pt idx="207">Guilt</cx:pt>
          <cx:pt idx="208">Guilt</cx:pt>
          <cx:pt idx="209">Guilt</cx:pt>
          <cx:pt idx="210">Guilt</cx:pt>
          <cx:pt idx="211">Guilt</cx:pt>
          <cx:pt idx="212">Guilt</cx:pt>
          <cx:pt idx="213">Guilt</cx:pt>
          <cx:pt idx="214">Guilt</cx:pt>
          <cx:pt idx="215">Guilt</cx:pt>
          <cx:pt idx="216">Guilt</cx:pt>
          <cx:pt idx="217">Guilt</cx:pt>
          <cx:pt idx="218">Guilt</cx:pt>
          <cx:pt idx="219">Guilt</cx:pt>
          <cx:pt idx="220">Guilt</cx:pt>
          <cx:pt idx="221">Guilt</cx:pt>
          <cx:pt idx="222">Negative Affect</cx:pt>
          <cx:pt idx="223">Negative Affect</cx:pt>
          <cx:pt idx="224">Negative Affect</cx:pt>
          <cx:pt idx="225">Negative Affect</cx:pt>
          <cx:pt idx="226">Negative Affect</cx:pt>
          <cx:pt idx="227">Negative Affect</cx:pt>
          <cx:pt idx="228">Negative Affect</cx:pt>
          <cx:pt idx="229">Negative Affect</cx:pt>
          <cx:pt idx="230">Negative Affect</cx:pt>
          <cx:pt idx="231">Negative Affect</cx:pt>
          <cx:pt idx="232">Negative Affect</cx:pt>
          <cx:pt idx="233">Negative Affect</cx:pt>
          <cx:pt idx="234">Negative Affect</cx:pt>
          <cx:pt idx="235">Negative Affect</cx:pt>
          <cx:pt idx="236">Negative Affect</cx:pt>
          <cx:pt idx="237">Negative Affect</cx:pt>
          <cx:pt idx="238">Negative Affect</cx:pt>
          <cx:pt idx="239">Negative Affect</cx:pt>
          <cx:pt idx="240">Negative Affect</cx:pt>
          <cx:pt idx="241">Negative Affect</cx:pt>
          <cx:pt idx="242">Negative Affect</cx:pt>
          <cx:pt idx="243">Negative Affect</cx:pt>
          <cx:pt idx="244">Negative Affect</cx:pt>
          <cx:pt idx="245">Negative Affect</cx:pt>
          <cx:pt idx="246">Negative Affect</cx:pt>
          <cx:pt idx="247">Negative Affect</cx:pt>
          <cx:pt idx="248">Negative Affect</cx:pt>
          <cx:pt idx="249">Negative Affect</cx:pt>
          <cx:pt idx="250">Negative Affect</cx:pt>
          <cx:pt idx="251">Negative Affect</cx:pt>
          <cx:pt idx="252">Negative Affect</cx:pt>
          <cx:pt idx="253">Negative Affect</cx:pt>
          <cx:pt idx="254">Negative Affect</cx:pt>
          <cx:pt idx="255">Negative Affect</cx:pt>
          <cx:pt idx="256">Negative Affect</cx:pt>
          <cx:pt idx="257">Negative Affect</cx:pt>
          <cx:pt idx="258">Negative Affect</cx:pt>
          <cx:pt idx="259">Negative Affect</cx:pt>
          <cx:pt idx="260">Negative Affect</cx:pt>
          <cx:pt idx="261">Negative Affect</cx:pt>
          <cx:pt idx="262">Negative Affect</cx:pt>
          <cx:pt idx="263">Negative Affect</cx:pt>
          <cx:pt idx="264">Negative Affect</cx:pt>
          <cx:pt idx="265">Negative Affect</cx:pt>
          <cx:pt idx="266">Negative Affect</cx:pt>
          <cx:pt idx="267">Negative Affect</cx:pt>
          <cx:pt idx="268">Negative Affect</cx:pt>
          <cx:pt idx="269">Negative Affect</cx:pt>
          <cx:pt idx="270">Negative Affect</cx:pt>
          <cx:pt idx="271">Negative Affect</cx:pt>
          <cx:pt idx="272">Negative Affect</cx:pt>
          <cx:pt idx="273">Negative Affect</cx:pt>
          <cx:pt idx="274">Negative Affect</cx:pt>
          <cx:pt idx="275">Negative Affect</cx:pt>
          <cx:pt idx="276">Negative Affect</cx:pt>
          <cx:pt idx="277">Negative Affect</cx:pt>
          <cx:pt idx="278">Negative Affect</cx:pt>
          <cx:pt idx="279">Negative Affect</cx:pt>
          <cx:pt idx="280">Negative Affect</cx:pt>
          <cx:pt idx="281">Negative Affect</cx:pt>
          <cx:pt idx="282">Negative Affect</cx:pt>
          <cx:pt idx="283">Negative Affect</cx:pt>
          <cx:pt idx="284">Negative Affect</cx:pt>
          <cx:pt idx="285">Negative Affect</cx:pt>
          <cx:pt idx="286">Negative Affect</cx:pt>
          <cx:pt idx="287">Negative Affect</cx:pt>
          <cx:pt idx="288">Negative Affect</cx:pt>
          <cx:pt idx="289">Negative Affect</cx:pt>
          <cx:pt idx="290">Negative Affect</cx:pt>
          <cx:pt idx="291">Negative Affect</cx:pt>
          <cx:pt idx="292">Negative Affect</cx:pt>
          <cx:pt idx="293">Negative Affect</cx:pt>
          <cx:pt idx="294">Negative Affect</cx:pt>
          <cx:pt idx="295">Negative Affect</cx:pt>
          <cx:pt idx="296">Negative Affect</cx:pt>
          <cx:pt idx="297">Negative Affect</cx:pt>
          <cx:pt idx="298">Negative Affect</cx:pt>
          <cx:pt idx="299">Negative Affect</cx:pt>
          <cx:pt idx="300">Negative Affect</cx:pt>
          <cx:pt idx="301">Negative Affect</cx:pt>
          <cx:pt idx="302">Negative Affect</cx:pt>
          <cx:pt idx="303">Negative Affect</cx:pt>
          <cx:pt idx="304">Negative Affect</cx:pt>
          <cx:pt idx="305">Negative Affect</cx:pt>
          <cx:pt idx="306">Negative Affect</cx:pt>
          <cx:pt idx="307">Negative Affect</cx:pt>
          <cx:pt idx="308">Negative Affect</cx:pt>
          <cx:pt idx="309">Negative Affect</cx:pt>
          <cx:pt idx="310">Negative Affect</cx:pt>
          <cx:pt idx="311">Negative Affect</cx:pt>
          <cx:pt idx="312">Negative Affect</cx:pt>
          <cx:pt idx="313">Negative Affect</cx:pt>
          <cx:pt idx="314">Negative Affect</cx:pt>
          <cx:pt idx="315">Negative Affect</cx:pt>
          <cx:pt idx="316">Negative Affect</cx:pt>
          <cx:pt idx="317">Negative Affect</cx:pt>
          <cx:pt idx="318">Negative Affect</cx:pt>
          <cx:pt idx="319">Negative Affect</cx:pt>
          <cx:pt idx="320">Negative Affect</cx:pt>
          <cx:pt idx="321">Negative Affect</cx:pt>
          <cx:pt idx="322">Negative Affect</cx:pt>
          <cx:pt idx="323">Negative Affect</cx:pt>
          <cx:pt idx="324">Negative Affect</cx:pt>
          <cx:pt idx="325">Negative Affect</cx:pt>
          <cx:pt idx="326">Negative Affect</cx:pt>
          <cx:pt idx="327">Negative Affect</cx:pt>
          <cx:pt idx="328">Negative Affect</cx:pt>
          <cx:pt idx="329">Negative Affect</cx:pt>
          <cx:pt idx="330">Negative Affect</cx:pt>
          <cx:pt idx="331">Negative Affect</cx:pt>
          <cx:pt idx="332">Negative Affect</cx:pt>
        </cx:lvl>
      </cx:strDim>
      <cx:numDim type="val">
        <cx:f>Sheet1!$H$2:$H$334</cx:f>
        <cx:lvl ptCount="333" formatCode="0.00"/>
      </cx:numDim>
    </cx:data>
    <cx:data id="7">
      <cx:strDim type="cat">
        <cx:f>Sheet1!$A$2:$A$334</cx:f>
        <cx:lvl ptCount="333">
          <cx:pt idx="0">Positive Affect</cx:pt>
          <cx:pt idx="1">Positive Affect</cx:pt>
          <cx:pt idx="2">Positive Affect</cx:pt>
          <cx:pt idx="3">Positive Affect</cx:pt>
          <cx:pt idx="4">Positive Affect</cx:pt>
          <cx:pt idx="5">Positive Affect</cx:pt>
          <cx:pt idx="6">Positive Affect</cx:pt>
          <cx:pt idx="7">Positive Affect</cx:pt>
          <cx:pt idx="8">Positive Affect</cx:pt>
          <cx:pt idx="9">Positive Affect</cx:pt>
          <cx:pt idx="10">Positive Affect</cx:pt>
          <cx:pt idx="11">Positive Affect</cx:pt>
          <cx:pt idx="12">Positive Affect</cx:pt>
          <cx:pt idx="13">Positive Affect</cx:pt>
          <cx:pt idx="14">Positive Affect</cx:pt>
          <cx:pt idx="15">Positive Affect</cx:pt>
          <cx:pt idx="16">Positive Affect</cx:pt>
          <cx:pt idx="17">Positive Affect</cx:pt>
          <cx:pt idx="18">Positive Affect</cx:pt>
          <cx:pt idx="19">Positive Affect</cx:pt>
          <cx:pt idx="20">Positive Affect</cx:pt>
          <cx:pt idx="21">Positive Affect</cx:pt>
          <cx:pt idx="22">Positive Affect</cx:pt>
          <cx:pt idx="23">Positive Affect</cx:pt>
          <cx:pt idx="24">Positive Affect</cx:pt>
          <cx:pt idx="25">Positive Affect</cx:pt>
          <cx:pt idx="26">Positive Affect</cx:pt>
          <cx:pt idx="27">Positive Affect</cx:pt>
          <cx:pt idx="28">Positive Affect</cx:pt>
          <cx:pt idx="29">Positive Affect</cx:pt>
          <cx:pt idx="30">Positive Affect</cx:pt>
          <cx:pt idx="31">Positive Affect</cx:pt>
          <cx:pt idx="32">Positive Affect</cx:pt>
          <cx:pt idx="33">Positive Affect</cx:pt>
          <cx:pt idx="34">Positive Affect</cx:pt>
          <cx:pt idx="35">Positive Affect</cx:pt>
          <cx:pt idx="36">Positive Affect</cx:pt>
          <cx:pt idx="37">Positive Affect</cx:pt>
          <cx:pt idx="38">Positive Affect</cx:pt>
          <cx:pt idx="39">Positive Affect</cx:pt>
          <cx:pt idx="40">Positive Affect</cx:pt>
          <cx:pt idx="41">Positive Affect</cx:pt>
          <cx:pt idx="42">Positive Affect</cx:pt>
          <cx:pt idx="43">Positive Affect</cx:pt>
          <cx:pt idx="44">Positive Affect</cx:pt>
          <cx:pt idx="45">Positive Affect</cx:pt>
          <cx:pt idx="46">Positive Affect</cx:pt>
          <cx:pt idx="47">Positive Affect</cx:pt>
          <cx:pt idx="48">Positive Affect</cx:pt>
          <cx:pt idx="49">Positive Affect</cx:pt>
          <cx:pt idx="50">Positive Affect</cx:pt>
          <cx:pt idx="51">Positive Affect</cx:pt>
          <cx:pt idx="52">Positive Affect</cx:pt>
          <cx:pt idx="53">Positive Affect</cx:pt>
          <cx:pt idx="54">Positive Affect</cx:pt>
          <cx:pt idx="55">Positive Affect</cx:pt>
          <cx:pt idx="56">Positive Affect</cx:pt>
          <cx:pt idx="57">Positive Affect</cx:pt>
          <cx:pt idx="58">Positive Affect</cx:pt>
          <cx:pt idx="59">Positive Affect</cx:pt>
          <cx:pt idx="60">Positive Affect</cx:pt>
          <cx:pt idx="61">Positive Affect</cx:pt>
          <cx:pt idx="62">Positive Affect</cx:pt>
          <cx:pt idx="63">Positive Affect</cx:pt>
          <cx:pt idx="64">Positive Affect</cx:pt>
          <cx:pt idx="65">Positive Affect</cx:pt>
          <cx:pt idx="66">Positive Affect</cx:pt>
          <cx:pt idx="67">Positive Affect</cx:pt>
          <cx:pt idx="68">Positive Affect</cx:pt>
          <cx:pt idx="69">Positive Affect</cx:pt>
          <cx:pt idx="70">Positive Affect</cx:pt>
          <cx:pt idx="71">Positive Affect</cx:pt>
          <cx:pt idx="72">Positive Affect</cx:pt>
          <cx:pt idx="73">Positive Affect</cx:pt>
          <cx:pt idx="74">Positive Affect</cx:pt>
          <cx:pt idx="75">Positive Affect</cx:pt>
          <cx:pt idx="76">Positive Affect</cx:pt>
          <cx:pt idx="77">Positive Affect</cx:pt>
          <cx:pt idx="78">Positive Affect</cx:pt>
          <cx:pt idx="79">Positive Affect</cx:pt>
          <cx:pt idx="80">Positive Affect</cx:pt>
          <cx:pt idx="81">Positive Affect</cx:pt>
          <cx:pt idx="82">Positive Affect</cx:pt>
          <cx:pt idx="83">Positive Affect</cx:pt>
          <cx:pt idx="84">Positive Affect</cx:pt>
          <cx:pt idx="85">Positive Affect</cx:pt>
          <cx:pt idx="86">Positive Affect</cx:pt>
          <cx:pt idx="87">Positive Affect</cx:pt>
          <cx:pt idx="88">Positive Affect</cx:pt>
          <cx:pt idx="89">Positive Affect</cx:pt>
          <cx:pt idx="90">Positive Affect</cx:pt>
          <cx:pt idx="91">Positive Affect</cx:pt>
          <cx:pt idx="92">Positive Affect</cx:pt>
          <cx:pt idx="93">Positive Affect</cx:pt>
          <cx:pt idx="94">Positive Affect</cx:pt>
          <cx:pt idx="95">Positive Affect</cx:pt>
          <cx:pt idx="96">Positive Affect</cx:pt>
          <cx:pt idx="97">Positive Affect</cx:pt>
          <cx:pt idx="98">Positive Affect</cx:pt>
          <cx:pt idx="99">Positive Affect</cx:pt>
          <cx:pt idx="100">Positive Affect</cx:pt>
          <cx:pt idx="101">Positive Affect</cx:pt>
          <cx:pt idx="102">Positive Affect</cx:pt>
          <cx:pt idx="103">Positive Affect</cx:pt>
          <cx:pt idx="104">Positive Affect</cx:pt>
          <cx:pt idx="105">Positive Affect</cx:pt>
          <cx:pt idx="106">Positive Affect</cx:pt>
          <cx:pt idx="107">Positive Affect</cx:pt>
          <cx:pt idx="108">Positive Affect</cx:pt>
          <cx:pt idx="109">Positive Affect</cx:pt>
          <cx:pt idx="110">Positive Affect</cx:pt>
          <cx:pt idx="111">Guilt</cx:pt>
          <cx:pt idx="112">Guilt</cx:pt>
          <cx:pt idx="113">Guilt</cx:pt>
          <cx:pt idx="114">Guilt</cx:pt>
          <cx:pt idx="115">Guilt</cx:pt>
          <cx:pt idx="116">Guilt</cx:pt>
          <cx:pt idx="117">Guilt</cx:pt>
          <cx:pt idx="118">Guilt</cx:pt>
          <cx:pt idx="119">Guilt</cx:pt>
          <cx:pt idx="120">Guilt</cx:pt>
          <cx:pt idx="121">Guilt</cx:pt>
          <cx:pt idx="122">Guilt</cx:pt>
          <cx:pt idx="123">Guilt</cx:pt>
          <cx:pt idx="124">Guilt</cx:pt>
          <cx:pt idx="125">Guilt</cx:pt>
          <cx:pt idx="126">Guilt</cx:pt>
          <cx:pt idx="127">Guilt</cx:pt>
          <cx:pt idx="128">Guilt</cx:pt>
          <cx:pt idx="129">Guilt</cx:pt>
          <cx:pt idx="130">Guilt</cx:pt>
          <cx:pt idx="131">Guilt</cx:pt>
          <cx:pt idx="132">Guilt</cx:pt>
          <cx:pt idx="133">Guilt</cx:pt>
          <cx:pt idx="134">Guilt</cx:pt>
          <cx:pt idx="135">Guilt</cx:pt>
          <cx:pt idx="136">Guilt</cx:pt>
          <cx:pt idx="137">Guilt</cx:pt>
          <cx:pt idx="138">Guilt</cx:pt>
          <cx:pt idx="139">Guilt</cx:pt>
          <cx:pt idx="140">Guilt</cx:pt>
          <cx:pt idx="141">Guilt</cx:pt>
          <cx:pt idx="142">Guilt</cx:pt>
          <cx:pt idx="143">Guilt</cx:pt>
          <cx:pt idx="144">Guilt</cx:pt>
          <cx:pt idx="145">Guilt</cx:pt>
          <cx:pt idx="146">Guilt</cx:pt>
          <cx:pt idx="147">Guilt</cx:pt>
          <cx:pt idx="148">Guilt</cx:pt>
          <cx:pt idx="149">Guilt</cx:pt>
          <cx:pt idx="150">Guilt</cx:pt>
          <cx:pt idx="151">Guilt</cx:pt>
          <cx:pt idx="152">Guilt</cx:pt>
          <cx:pt idx="153">Guilt</cx:pt>
          <cx:pt idx="154">Guilt</cx:pt>
          <cx:pt idx="155">Guilt</cx:pt>
          <cx:pt idx="156">Guilt</cx:pt>
          <cx:pt idx="157">Guilt</cx:pt>
          <cx:pt idx="158">Guilt</cx:pt>
          <cx:pt idx="159">Guilt</cx:pt>
          <cx:pt idx="160">Guilt</cx:pt>
          <cx:pt idx="161">Guilt</cx:pt>
          <cx:pt idx="162">Guilt</cx:pt>
          <cx:pt idx="163">Guilt</cx:pt>
          <cx:pt idx="164">Guilt</cx:pt>
          <cx:pt idx="165">Guilt</cx:pt>
          <cx:pt idx="166">Guilt</cx:pt>
          <cx:pt idx="167">Guilt</cx:pt>
          <cx:pt idx="168">Guilt</cx:pt>
          <cx:pt idx="169">Guilt</cx:pt>
          <cx:pt idx="170">Guilt</cx:pt>
          <cx:pt idx="171">Guilt</cx:pt>
          <cx:pt idx="172">Guilt</cx:pt>
          <cx:pt idx="173">Guilt</cx:pt>
          <cx:pt idx="174">Guilt</cx:pt>
          <cx:pt idx="175">Guilt</cx:pt>
          <cx:pt idx="176">Guilt</cx:pt>
          <cx:pt idx="177">Guilt</cx:pt>
          <cx:pt idx="178">Guilt</cx:pt>
          <cx:pt idx="179">Guilt</cx:pt>
          <cx:pt idx="180">Guilt</cx:pt>
          <cx:pt idx="181">Guilt</cx:pt>
          <cx:pt idx="182">Guilt</cx:pt>
          <cx:pt idx="183">Guilt</cx:pt>
          <cx:pt idx="184">Guilt</cx:pt>
          <cx:pt idx="185">Guilt</cx:pt>
          <cx:pt idx="186">Guilt</cx:pt>
          <cx:pt idx="187">Guilt</cx:pt>
          <cx:pt idx="188">Guilt</cx:pt>
          <cx:pt idx="189">Guilt</cx:pt>
          <cx:pt idx="190">Guilt</cx:pt>
          <cx:pt idx="191">Guilt</cx:pt>
          <cx:pt idx="192">Guilt</cx:pt>
          <cx:pt idx="193">Guilt</cx:pt>
          <cx:pt idx="194">Guilt</cx:pt>
          <cx:pt idx="195">Guilt</cx:pt>
          <cx:pt idx="196">Guilt</cx:pt>
          <cx:pt idx="197">Guilt</cx:pt>
          <cx:pt idx="198">Guilt</cx:pt>
          <cx:pt idx="199">Guilt</cx:pt>
          <cx:pt idx="200">Guilt</cx:pt>
          <cx:pt idx="201">Guilt</cx:pt>
          <cx:pt idx="202">Guilt</cx:pt>
          <cx:pt idx="203">Guilt</cx:pt>
          <cx:pt idx="204">Guilt</cx:pt>
          <cx:pt idx="205">Guilt</cx:pt>
          <cx:pt idx="206">Guilt</cx:pt>
          <cx:pt idx="207">Guilt</cx:pt>
          <cx:pt idx="208">Guilt</cx:pt>
          <cx:pt idx="209">Guilt</cx:pt>
          <cx:pt idx="210">Guilt</cx:pt>
          <cx:pt idx="211">Guilt</cx:pt>
          <cx:pt idx="212">Guilt</cx:pt>
          <cx:pt idx="213">Guilt</cx:pt>
          <cx:pt idx="214">Guilt</cx:pt>
          <cx:pt idx="215">Guilt</cx:pt>
          <cx:pt idx="216">Guilt</cx:pt>
          <cx:pt idx="217">Guilt</cx:pt>
          <cx:pt idx="218">Guilt</cx:pt>
          <cx:pt idx="219">Guilt</cx:pt>
          <cx:pt idx="220">Guilt</cx:pt>
          <cx:pt idx="221">Guilt</cx:pt>
          <cx:pt idx="222">Negative Affect</cx:pt>
          <cx:pt idx="223">Negative Affect</cx:pt>
          <cx:pt idx="224">Negative Affect</cx:pt>
          <cx:pt idx="225">Negative Affect</cx:pt>
          <cx:pt idx="226">Negative Affect</cx:pt>
          <cx:pt idx="227">Negative Affect</cx:pt>
          <cx:pt idx="228">Negative Affect</cx:pt>
          <cx:pt idx="229">Negative Affect</cx:pt>
          <cx:pt idx="230">Negative Affect</cx:pt>
          <cx:pt idx="231">Negative Affect</cx:pt>
          <cx:pt idx="232">Negative Affect</cx:pt>
          <cx:pt idx="233">Negative Affect</cx:pt>
          <cx:pt idx="234">Negative Affect</cx:pt>
          <cx:pt idx="235">Negative Affect</cx:pt>
          <cx:pt idx="236">Negative Affect</cx:pt>
          <cx:pt idx="237">Negative Affect</cx:pt>
          <cx:pt idx="238">Negative Affect</cx:pt>
          <cx:pt idx="239">Negative Affect</cx:pt>
          <cx:pt idx="240">Negative Affect</cx:pt>
          <cx:pt idx="241">Negative Affect</cx:pt>
          <cx:pt idx="242">Negative Affect</cx:pt>
          <cx:pt idx="243">Negative Affect</cx:pt>
          <cx:pt idx="244">Negative Affect</cx:pt>
          <cx:pt idx="245">Negative Affect</cx:pt>
          <cx:pt idx="246">Negative Affect</cx:pt>
          <cx:pt idx="247">Negative Affect</cx:pt>
          <cx:pt idx="248">Negative Affect</cx:pt>
          <cx:pt idx="249">Negative Affect</cx:pt>
          <cx:pt idx="250">Negative Affect</cx:pt>
          <cx:pt idx="251">Negative Affect</cx:pt>
          <cx:pt idx="252">Negative Affect</cx:pt>
          <cx:pt idx="253">Negative Affect</cx:pt>
          <cx:pt idx="254">Negative Affect</cx:pt>
          <cx:pt idx="255">Negative Affect</cx:pt>
          <cx:pt idx="256">Negative Affect</cx:pt>
          <cx:pt idx="257">Negative Affect</cx:pt>
          <cx:pt idx="258">Negative Affect</cx:pt>
          <cx:pt idx="259">Negative Affect</cx:pt>
          <cx:pt idx="260">Negative Affect</cx:pt>
          <cx:pt idx="261">Negative Affect</cx:pt>
          <cx:pt idx="262">Negative Affect</cx:pt>
          <cx:pt idx="263">Negative Affect</cx:pt>
          <cx:pt idx="264">Negative Affect</cx:pt>
          <cx:pt idx="265">Negative Affect</cx:pt>
          <cx:pt idx="266">Negative Affect</cx:pt>
          <cx:pt idx="267">Negative Affect</cx:pt>
          <cx:pt idx="268">Negative Affect</cx:pt>
          <cx:pt idx="269">Negative Affect</cx:pt>
          <cx:pt idx="270">Negative Affect</cx:pt>
          <cx:pt idx="271">Negative Affect</cx:pt>
          <cx:pt idx="272">Negative Affect</cx:pt>
          <cx:pt idx="273">Negative Affect</cx:pt>
          <cx:pt idx="274">Negative Affect</cx:pt>
          <cx:pt idx="275">Negative Affect</cx:pt>
          <cx:pt idx="276">Negative Affect</cx:pt>
          <cx:pt idx="277">Negative Affect</cx:pt>
          <cx:pt idx="278">Negative Affect</cx:pt>
          <cx:pt idx="279">Negative Affect</cx:pt>
          <cx:pt idx="280">Negative Affect</cx:pt>
          <cx:pt idx="281">Negative Affect</cx:pt>
          <cx:pt idx="282">Negative Affect</cx:pt>
          <cx:pt idx="283">Negative Affect</cx:pt>
          <cx:pt idx="284">Negative Affect</cx:pt>
          <cx:pt idx="285">Negative Affect</cx:pt>
          <cx:pt idx="286">Negative Affect</cx:pt>
          <cx:pt idx="287">Negative Affect</cx:pt>
          <cx:pt idx="288">Negative Affect</cx:pt>
          <cx:pt idx="289">Negative Affect</cx:pt>
          <cx:pt idx="290">Negative Affect</cx:pt>
          <cx:pt idx="291">Negative Affect</cx:pt>
          <cx:pt idx="292">Negative Affect</cx:pt>
          <cx:pt idx="293">Negative Affect</cx:pt>
          <cx:pt idx="294">Negative Affect</cx:pt>
          <cx:pt idx="295">Negative Affect</cx:pt>
          <cx:pt idx="296">Negative Affect</cx:pt>
          <cx:pt idx="297">Negative Affect</cx:pt>
          <cx:pt idx="298">Negative Affect</cx:pt>
          <cx:pt idx="299">Negative Affect</cx:pt>
          <cx:pt idx="300">Negative Affect</cx:pt>
          <cx:pt idx="301">Negative Affect</cx:pt>
          <cx:pt idx="302">Negative Affect</cx:pt>
          <cx:pt idx="303">Negative Affect</cx:pt>
          <cx:pt idx="304">Negative Affect</cx:pt>
          <cx:pt idx="305">Negative Affect</cx:pt>
          <cx:pt idx="306">Negative Affect</cx:pt>
          <cx:pt idx="307">Negative Affect</cx:pt>
          <cx:pt idx="308">Negative Affect</cx:pt>
          <cx:pt idx="309">Negative Affect</cx:pt>
          <cx:pt idx="310">Negative Affect</cx:pt>
          <cx:pt idx="311">Negative Affect</cx:pt>
          <cx:pt idx="312">Negative Affect</cx:pt>
          <cx:pt idx="313">Negative Affect</cx:pt>
          <cx:pt idx="314">Negative Affect</cx:pt>
          <cx:pt idx="315">Negative Affect</cx:pt>
          <cx:pt idx="316">Negative Affect</cx:pt>
          <cx:pt idx="317">Negative Affect</cx:pt>
          <cx:pt idx="318">Negative Affect</cx:pt>
          <cx:pt idx="319">Negative Affect</cx:pt>
          <cx:pt idx="320">Negative Affect</cx:pt>
          <cx:pt idx="321">Negative Affect</cx:pt>
          <cx:pt idx="322">Negative Affect</cx:pt>
          <cx:pt idx="323">Negative Affect</cx:pt>
          <cx:pt idx="324">Negative Affect</cx:pt>
          <cx:pt idx="325">Negative Affect</cx:pt>
          <cx:pt idx="326">Negative Affect</cx:pt>
          <cx:pt idx="327">Negative Affect</cx:pt>
          <cx:pt idx="328">Negative Affect</cx:pt>
          <cx:pt idx="329">Negative Affect</cx:pt>
          <cx:pt idx="330">Negative Affect</cx:pt>
          <cx:pt idx="331">Negative Affect</cx:pt>
          <cx:pt idx="332">Negative Affect</cx:pt>
        </cx:lvl>
      </cx:strDim>
      <cx:numDim type="val">
        <cx:f>Sheet1!$I$2:$I$334</cx:f>
        <cx:lvl ptCount="333" formatCode="0.00">
          <cx:pt idx="0">6</cx:pt>
          <cx:pt idx="1">5.4000000000000004</cx:pt>
          <cx:pt idx="2">3.6000000000000001</cx:pt>
          <cx:pt idx="3">5.7999999999999998</cx:pt>
          <cx:pt idx="4">4.4000000000000004</cx:pt>
          <cx:pt idx="5">4.7999999999999998</cx:pt>
          <cx:pt idx="6">5</cx:pt>
          <cx:pt idx="7">5</cx:pt>
          <cx:pt idx="8">4</cx:pt>
          <cx:pt idx="9">1.8</cx:pt>
          <cx:pt idx="10">1</cx:pt>
          <cx:pt idx="11">1</cx:pt>
          <cx:pt idx="12">3.7999999999999998</cx:pt>
          <cx:pt idx="13">1</cx:pt>
          <cx:pt idx="14">4</cx:pt>
          <cx:pt idx="15">5.2000000000000002</cx:pt>
          <cx:pt idx="16">7</cx:pt>
          <cx:pt idx="17">4.5999999999999996</cx:pt>
          <cx:pt idx="18">1</cx:pt>
          <cx:pt idx="19">5.7999999999999998</cx:pt>
          <cx:pt idx="20">5.4000000000000004</cx:pt>
          <cx:pt idx="21">2.2000000000000002</cx:pt>
          <cx:pt idx="22">4</cx:pt>
          <cx:pt idx="23">2.6000000000000001</cx:pt>
          <cx:pt idx="24">4</cx:pt>
          <cx:pt idx="25">3.7999999999999998</cx:pt>
          <cx:pt idx="26">3</cx:pt>
          <cx:pt idx="27">5</cx:pt>
          <cx:pt idx="28">4</cx:pt>
          <cx:pt idx="29">4</cx:pt>
          <cx:pt idx="30">1.3999999999999999</cx:pt>
          <cx:pt idx="31">2</cx:pt>
          <cx:pt idx="32">3.7999999999999998</cx:pt>
          <cx:pt idx="33">6.2000000000000002</cx:pt>
          <cx:pt idx="34">2.3999999999999999</cx:pt>
          <cx:pt idx="35">2.2000000000000002</cx:pt>
          <cx:pt idx="36">5.7999999999999998</cx:pt>
          <cx:pt idx="37">2.2000000000000002</cx:pt>
          <cx:pt idx="38">5.5999999999999996</cx:pt>
          <cx:pt idx="39">3.6000000000000001</cx:pt>
          <cx:pt idx="40">2.6000000000000001</cx:pt>
          <cx:pt idx="41">5.5999999999999996</cx:pt>
          <cx:pt idx="42">2</cx:pt>
          <cx:pt idx="43">3.3999999999999999</cx:pt>
          <cx:pt idx="44">1</cx:pt>
          <cx:pt idx="45">6.2000000000000002</cx:pt>
          <cx:pt idx="46">6.2000000000000002</cx:pt>
          <cx:pt idx="47">2</cx:pt>
          <cx:pt idx="48">1</cx:pt>
          <cx:pt idx="49">1</cx:pt>
          <cx:pt idx="50">1</cx:pt>
          <cx:pt idx="51">1.8</cx:pt>
          <cx:pt idx="52">2.7999999999999998</cx:pt>
          <cx:pt idx="53">5</cx:pt>
          <cx:pt idx="54">1.3999999999999999</cx:pt>
          <cx:pt idx="55">3.7999999999999998</cx:pt>
          <cx:pt idx="56">2.6000000000000001</cx:pt>
          <cx:pt idx="57">1.2</cx:pt>
          <cx:pt idx="58">2</cx:pt>
          <cx:pt idx="59">4.5999999999999996</cx:pt>
          <cx:pt idx="60">4.5999999999999996</cx:pt>
          <cx:pt idx="61">2.6000000000000001</cx:pt>
          <cx:pt idx="62">5.4000000000000004</cx:pt>
          <cx:pt idx="63">5.5999999999999996</cx:pt>
          <cx:pt idx="64">6</cx:pt>
          <cx:pt idx="65">4.7999999999999998</cx:pt>
          <cx:pt idx="66">3</cx:pt>
          <cx:pt idx="67">2.2000000000000002</cx:pt>
          <cx:pt idx="68">5.2000000000000002</cx:pt>
          <cx:pt idx="69">4.5999999999999996</cx:pt>
          <cx:pt idx="70">5.4000000000000004</cx:pt>
          <cx:pt idx="71">5</cx:pt>
          <cx:pt idx="72">4</cx:pt>
          <cx:pt idx="73">1</cx:pt>
          <cx:pt idx="74">1</cx:pt>
          <cx:pt idx="75">4.4000000000000004</cx:pt>
          <cx:pt idx="76">5</cx:pt>
          <cx:pt idx="77">6.4000000000000004</cx:pt>
          <cx:pt idx="78">5.4000000000000004</cx:pt>
          <cx:pt idx="79">4.5999999999999996</cx:pt>
          <cx:pt idx="80">4.5999999999999996</cx:pt>
          <cx:pt idx="81">4.7999999999999998</cx:pt>
          <cx:pt idx="82">2.7999999999999998</cx:pt>
          <cx:pt idx="83">5.4000000000000004</cx:pt>
          <cx:pt idx="84">4.4000000000000004</cx:pt>
          <cx:pt idx="85">4</cx:pt>
          <cx:pt idx="86">3.2000000000000002</cx:pt>
          <cx:pt idx="87">6.7999999999999998</cx:pt>
          <cx:pt idx="88">4.7999999999999998</cx:pt>
          <cx:pt idx="89">5.5999999999999996</cx:pt>
          <cx:pt idx="90">5.4000000000000004</cx:pt>
          <cx:pt idx="91">3.2000000000000002</cx:pt>
          <cx:pt idx="92">2</cx:pt>
          <cx:pt idx="93">1</cx:pt>
          <cx:pt idx="94">1</cx:pt>
          <cx:pt idx="95">4.2000000000000002</cx:pt>
          <cx:pt idx="96">4.5999999999999996</cx:pt>
          <cx:pt idx="97">4.2000000000000002</cx:pt>
          <cx:pt idx="98">5.2000000000000002</cx:pt>
          <cx:pt idx="99">1</cx:pt>
          <cx:pt idx="100">5</cx:pt>
          <cx:pt idx="101">2.6000000000000001</cx:pt>
          <cx:pt idx="102">3.7999999999999998</cx:pt>
          <cx:pt idx="103">2.7999999999999998</cx:pt>
          <cx:pt idx="104">4</cx:pt>
          <cx:pt idx="105">3</cx:pt>
          <cx:pt idx="106">5.7999999999999998</cx:pt>
          <cx:pt idx="107">5.2000000000000002</cx:pt>
          <cx:pt idx="108">2.2000000000000002</cx:pt>
          <cx:pt idx="109">1</cx:pt>
          <cx:pt idx="110">7</cx:pt>
          <cx:pt idx="111">2</cx:pt>
          <cx:pt idx="112">1</cx:pt>
          <cx:pt idx="113">1</cx:pt>
          <cx:pt idx="114">1</cx:pt>
          <cx:pt idx="115">3</cx:pt>
          <cx:pt idx="116">1</cx:pt>
          <cx:pt idx="117">3</cx:pt>
          <cx:pt idx="118">1</cx:pt>
          <cx:pt idx="119">4</cx:pt>
          <cx:pt idx="120">1</cx:pt>
          <cx:pt idx="121">1</cx:pt>
          <cx:pt idx="122">1</cx:pt>
          <cx:pt idx="123">1</cx:pt>
          <cx:pt idx="124">4</cx:pt>
          <cx:pt idx="125">3</cx:pt>
          <cx:pt idx="126">1</cx:pt>
          <cx:pt idx="127">1</cx:pt>
          <cx:pt idx="128">1</cx:pt>
          <cx:pt idx="129">1</cx:pt>
          <cx:pt idx="130">4</cx:pt>
          <cx:pt idx="131">2</cx:pt>
          <cx:pt idx="132">4</cx:pt>
          <cx:pt idx="133">1</cx:pt>
          <cx:pt idx="134">1</cx:pt>
          <cx:pt idx="135">4</cx:pt>
          <cx:pt idx="136">4</cx:pt>
          <cx:pt idx="137">4</cx:pt>
          <cx:pt idx="138">1</cx:pt>
          <cx:pt idx="139">2.5</cx:pt>
          <cx:pt idx="140">5</cx:pt>
          <cx:pt idx="141">1</cx:pt>
          <cx:pt idx="142">1</cx:pt>
          <cx:pt idx="143">2</cx:pt>
          <cx:pt idx="144">5</cx:pt>
          <cx:pt idx="145">1</cx:pt>
          <cx:pt idx="146">3.5</cx:pt>
          <cx:pt idx="147">1</cx:pt>
          <cx:pt idx="148">1</cx:pt>
          <cx:pt idx="149">1</cx:pt>
          <cx:pt idx="150">1</cx:pt>
          <cx:pt idx="151">1</cx:pt>
          <cx:pt idx="152">1</cx:pt>
          <cx:pt idx="153">1</cx:pt>
          <cx:pt idx="154">1</cx:pt>
          <cx:pt idx="155">1</cx:pt>
          <cx:pt idx="156">1</cx:pt>
          <cx:pt idx="157">1</cx:pt>
          <cx:pt idx="158">1</cx:pt>
          <cx:pt idx="159">2</cx:pt>
          <cx:pt idx="160">1</cx:pt>
          <cx:pt idx="161">1</cx:pt>
          <cx:pt idx="162">1</cx:pt>
          <cx:pt idx="163">1</cx:pt>
          <cx:pt idx="164">6</cx:pt>
          <cx:pt idx="165">1</cx:pt>
          <cx:pt idx="166">1</cx:pt>
          <cx:pt idx="167">1</cx:pt>
          <cx:pt idx="168">4</cx:pt>
          <cx:pt idx="169">1</cx:pt>
          <cx:pt idx="170">1</cx:pt>
          <cx:pt idx="171">1</cx:pt>
          <cx:pt idx="172">2</cx:pt>
          <cx:pt idx="173">1</cx:pt>
          <cx:pt idx="174">3</cx:pt>
          <cx:pt idx="175">1</cx:pt>
          <cx:pt idx="176">1</cx:pt>
          <cx:pt idx="177">1</cx:pt>
          <cx:pt idx="178">1.5</cx:pt>
          <cx:pt idx="179">1.5</cx:pt>
          <cx:pt idx="180">2</cx:pt>
          <cx:pt idx="181">4</cx:pt>
          <cx:pt idx="182">1</cx:pt>
          <cx:pt idx="183">1</cx:pt>
          <cx:pt idx="184">2</cx:pt>
          <cx:pt idx="185">1</cx:pt>
          <cx:pt idx="186">5</cx:pt>
          <cx:pt idx="187">1</cx:pt>
          <cx:pt idx="188">1</cx:pt>
          <cx:pt idx="189">4</cx:pt>
          <cx:pt idx="190">3.5</cx:pt>
          <cx:pt idx="191">1</cx:pt>
          <cx:pt idx="192">3</cx:pt>
          <cx:pt idx="193">2</cx:pt>
          <cx:pt idx="194">4</cx:pt>
          <cx:pt idx="195">1</cx:pt>
          <cx:pt idx="196">4</cx:pt>
          <cx:pt idx="197">3</cx:pt>
          <cx:pt idx="198">1</cx:pt>
          <cx:pt idx="199">3</cx:pt>
          <cx:pt idx="200">2</cx:pt>
          <cx:pt idx="201">1</cx:pt>
          <cx:pt idx="202">1</cx:pt>
          <cx:pt idx="203">3.5</cx:pt>
          <cx:pt idx="204">1</cx:pt>
          <cx:pt idx="205">3</cx:pt>
          <cx:pt idx="206">1</cx:pt>
          <cx:pt idx="207">3.5</cx:pt>
          <cx:pt idx="208">1</cx:pt>
          <cx:pt idx="209">1</cx:pt>
          <cx:pt idx="210">4</cx:pt>
          <cx:pt idx="211">4</cx:pt>
          <cx:pt idx="212">1</cx:pt>
          <cx:pt idx="213">4</cx:pt>
          <cx:pt idx="214">1</cx:pt>
          <cx:pt idx="215">1</cx:pt>
          <cx:pt idx="216">3.5</cx:pt>
          <cx:pt idx="217">3.5</cx:pt>
          <cx:pt idx="218">3.5</cx:pt>
          <cx:pt idx="219">1.5</cx:pt>
          <cx:pt idx="220">2.5</cx:pt>
          <cx:pt idx="221">1</cx:pt>
          <cx:pt idx="222">2.2000000000000002</cx:pt>
          <cx:pt idx="223">1</cx:pt>
          <cx:pt idx="224">1</cx:pt>
          <cx:pt idx="225">1</cx:pt>
          <cx:pt idx="226">2.3999999999999999</cx:pt>
          <cx:pt idx="227">1.2</cx:pt>
          <cx:pt idx="228">3.3999999999999999</cx:pt>
          <cx:pt idx="229">1.8</cx:pt>
          <cx:pt idx="230">4</cx:pt>
          <cx:pt idx="231">1</cx:pt>
          <cx:pt idx="232">1</cx:pt>
          <cx:pt idx="233">1</cx:pt>
          <cx:pt idx="234">1</cx:pt>
          <cx:pt idx="235">1</cx:pt>
          <cx:pt idx="236">4</cx:pt>
          <cx:pt idx="237">1.2</cx:pt>
          <cx:pt idx="238">1</cx:pt>
          <cx:pt idx="239">1</cx:pt>
          <cx:pt idx="240">1</cx:pt>
          <cx:pt idx="241">1</cx:pt>
          <cx:pt idx="242">1.3999999999999999</cx:pt>
          <cx:pt idx="243">1</cx:pt>
          <cx:pt idx="244">2</cx:pt>
          <cx:pt idx="245">1.8</cx:pt>
          <cx:pt idx="246">4</cx:pt>
          <cx:pt idx="247">1</cx:pt>
          <cx:pt idx="248">1.6000000000000001</cx:pt>
          <cx:pt idx="249">1</cx:pt>
          <cx:pt idx="250">4</cx:pt>
          <cx:pt idx="251">3.7999999999999998</cx:pt>
          <cx:pt idx="252">1</cx:pt>
          <cx:pt idx="253">1</cx:pt>
          <cx:pt idx="254">2.6000000000000001</cx:pt>
          <cx:pt idx="255">6.5999999999999996</cx:pt>
          <cx:pt idx="256">1.2</cx:pt>
          <cx:pt idx="257">1</cx:pt>
          <cx:pt idx="258">1</cx:pt>
          <cx:pt idx="259">1</cx:pt>
          <cx:pt idx="260">1</cx:pt>
          <cx:pt idx="261">1.3999999999999999</cx:pt>
          <cx:pt idx="262">3.3999999999999999</cx:pt>
          <cx:pt idx="263">4.7999999999999998</cx:pt>
          <cx:pt idx="264">1</cx:pt>
          <cx:pt idx="265">1.3999999999999999</cx:pt>
          <cx:pt idx="266">1</cx:pt>
          <cx:pt idx="267">2</cx:pt>
          <cx:pt idx="268">1</cx:pt>
          <cx:pt idx="269">1</cx:pt>
          <cx:pt idx="270">1</cx:pt>
          <cx:pt idx="271">1</cx:pt>
          <cx:pt idx="272">1</cx:pt>
          <cx:pt idx="273">1</cx:pt>
          <cx:pt idx="274">2.7999999999999998</cx:pt>
          <cx:pt idx="275">5.5999999999999996</cx:pt>
          <cx:pt idx="276">1</cx:pt>
          <cx:pt idx="277">1</cx:pt>
          <cx:pt idx="278">1.3999999999999999</cx:pt>
          <cx:pt idx="279">1</cx:pt>
          <cx:pt idx="280">1</cx:pt>
          <cx:pt idx="281">1.8</cx:pt>
          <cx:pt idx="282">3.6000000000000001</cx:pt>
          <cx:pt idx="283">1</cx:pt>
          <cx:pt idx="284">1</cx:pt>
          <cx:pt idx="285">1.6000000000000001</cx:pt>
          <cx:pt idx="286">1</cx:pt>
          <cx:pt idx="287">1</cx:pt>
          <cx:pt idx="288">1.2</cx:pt>
          <cx:pt idx="289">1.3999999999999999</cx:pt>
          <cx:pt idx="290">2</cx:pt>
          <cx:pt idx="291">1</cx:pt>
          <cx:pt idx="292">2.3999999999999999</cx:pt>
          <cx:pt idx="293">1</cx:pt>
          <cx:pt idx="294">4</cx:pt>
          <cx:pt idx="295">1</cx:pt>
          <cx:pt idx="296">1</cx:pt>
          <cx:pt idx="297">2.3999999999999999</cx:pt>
          <cx:pt idx="298">1</cx:pt>
          <cx:pt idx="299">1</cx:pt>
          <cx:pt idx="300">2</cx:pt>
          <cx:pt idx="301">1</cx:pt>
          <cx:pt idx="302">1.8</cx:pt>
          <cx:pt idx="303">2.3999999999999999</cx:pt>
          <cx:pt idx="304">5</cx:pt>
          <cx:pt idx="305">1</cx:pt>
          <cx:pt idx="306">1</cx:pt>
          <cx:pt idx="307">4</cx:pt>
          <cx:pt idx="308">1</cx:pt>
          <cx:pt idx="309">1.2</cx:pt>
          <cx:pt idx="310">1</cx:pt>
          <cx:pt idx="311">1</cx:pt>
          <cx:pt idx="312">2.3999999999999999</cx:pt>
          <cx:pt idx="313">1.8</cx:pt>
          <cx:pt idx="314">2</cx:pt>
          <cx:pt idx="315">1</cx:pt>
          <cx:pt idx="316">1</cx:pt>
          <cx:pt idx="317">1</cx:pt>
          <cx:pt idx="318">1.2</cx:pt>
          <cx:pt idx="319">2.6000000000000001</cx:pt>
          <cx:pt idx="320">2</cx:pt>
          <cx:pt idx="321">1</cx:pt>
          <cx:pt idx="322">2</cx:pt>
          <cx:pt idx="323">1.2</cx:pt>
          <cx:pt idx="324">3</cx:pt>
          <cx:pt idx="325">2.3999999999999999</cx:pt>
          <cx:pt idx="326">1</cx:pt>
          <cx:pt idx="327">1.6000000000000001</cx:pt>
          <cx:pt idx="328">2.2000000000000002</cx:pt>
          <cx:pt idx="329">4</cx:pt>
          <cx:pt idx="330">3.3999999999999999</cx:pt>
          <cx:pt idx="331">1</cx:pt>
          <cx:pt idx="332">1</cx:pt>
        </cx:lvl>
      </cx:numDim>
    </cx:data>
  </cx:chartData>
  <cx:chart>
    <cx:title pos="t" align="ctr" overlay="0">
      <cx:tx>
        <cx:rich>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1</a:t>
            </a:r>
          </a:p>
          <a:p>
            <a:pPr algn="ctr" rtl="0">
              <a:defRPr/>
            </a:pPr>
            <a:r>
              <a:rPr lang="en-US" sz="1400" b="0" i="0" u="none" strike="noStrike" baseline="0">
                <a:solidFill>
                  <a:sysClr val="windowText" lastClr="000000">
                    <a:lumMod val="65000"/>
                    <a:lumOff val="35000"/>
                  </a:sysClr>
                </a:solidFill>
                <a:latin typeface="Calibri" panose="020F0502020204030204"/>
              </a:rPr>
              <a:t>1</a:t>
            </a:r>
          </a:p>
          <a:p>
            <a:pPr algn="ctr" rtl="0">
              <a:defRPr/>
            </a:pPr>
            <a:r>
              <a:rPr lang="en-US" sz="1400" b="0" i="0" u="none" strike="noStrike" baseline="0">
                <a:solidFill>
                  <a:sysClr val="windowText" lastClr="000000">
                    <a:lumMod val="65000"/>
                    <a:lumOff val="35000"/>
                  </a:sysClr>
                </a:solidFill>
                <a:latin typeface="Calibri" panose="020F0502020204030204"/>
              </a:rPr>
              <a:t>1</a:t>
            </a:r>
          </a:p>
          <a:p>
            <a:pPr algn="ctr" rtl="0">
              <a:defRPr/>
            </a:pPr>
            <a:r>
              <a:rPr lang="en-US" sz="1400" b="0" i="0" u="none" strike="noStrike" baseline="0">
                <a:solidFill>
                  <a:sysClr val="windowText" lastClr="000000">
                    <a:lumMod val="65000"/>
                    <a:lumOff val="35000"/>
                  </a:sysClr>
                </a:solidFill>
                <a:latin typeface="Calibri" panose="020F0502020204030204"/>
              </a:rPr>
              <a:t>1</a:t>
            </a:r>
          </a:p>
          <a:p>
            <a:pPr algn="ctr" rtl="0">
              <a:defRPr/>
            </a:pPr>
            <a:r>
              <a:rPr lang="en-US" sz="1400" b="0" i="0" u="none" strike="noStrike" baseline="0">
                <a:solidFill>
                  <a:sysClr val="windowText" lastClr="000000">
                    <a:lumMod val="65000"/>
                    <a:lumOff val="35000"/>
                  </a:sysClr>
                </a:solidFill>
                <a:latin typeface="Calibri" panose="020F0502020204030204"/>
              </a:rPr>
              <a:t>1</a:t>
            </a:r>
          </a:p>
          <a:p>
            <a:pPr algn="ctr" rtl="0">
              <a:defRPr/>
            </a:pPr>
            <a:r>
              <a:rPr lang="en-US" sz="1400" b="0" i="0" u="none" strike="noStrike" baseline="0">
                <a:solidFill>
                  <a:sysClr val="windowText" lastClr="000000">
                    <a:lumMod val="65000"/>
                    <a:lumOff val="35000"/>
                  </a:sysClr>
                </a:solidFill>
                <a:latin typeface="Calibri" panose="020F0502020204030204"/>
              </a:rPr>
              <a:t>1</a:t>
            </a:r>
          </a:p>
          <a:p>
            <a:pPr algn="ctr" rtl="0">
              <a:defRPr/>
            </a:pPr>
            <a:r>
              <a:rPr lang="en-US" sz="1400" b="0" i="0" u="none" strike="noStrike" baseline="0">
                <a:solidFill>
                  <a:sysClr val="windowText" lastClr="000000">
                    <a:lumMod val="65000"/>
                    <a:lumOff val="35000"/>
                  </a:sysClr>
                </a:solidFill>
                <a:latin typeface="Calibri" panose="020F0502020204030204"/>
              </a:rPr>
              <a:t>1</a:t>
            </a:r>
          </a:p>
          <a:p>
            <a:pPr algn="ctr" rtl="0">
              <a:defRPr/>
            </a:pPr>
            <a:r>
              <a:rPr lang="en-US" sz="1400" b="0" i="0" u="none" strike="noStrike" baseline="0">
                <a:solidFill>
                  <a:sysClr val="windowText" lastClr="000000">
                    <a:lumMod val="65000"/>
                    <a:lumOff val="35000"/>
                  </a:sysClr>
                </a:solidFill>
                <a:latin typeface="Calibri" panose="020F0502020204030204"/>
              </a:rPr>
              <a:t>1</a:t>
            </a:r>
          </a:p>
        </cx:rich>
      </cx:tx>
    </cx:title>
    <cx:plotArea>
      <cx:plotAreaRegion>
        <cx:series layoutId="boxWhisker" uniqueId="{078C2BBE-FDAD-894F-A44B-D2D24A45322A}">
          <cx:tx>
            <cx:txData>
              <cx:f>Sheet1!$B$1</cx:f>
              <cx:v>Cheated - Negotiation 1</cx:v>
            </cx:txData>
          </cx:tx>
          <cx:spPr>
            <a:noFill/>
            <a:ln>
              <a:solidFill>
                <a:schemeClr val="bg1">
                  <a:lumMod val="85000"/>
                </a:schemeClr>
              </a:solidFill>
            </a:ln>
          </cx:spPr>
          <cx:dataPt idx="114">
            <cx:spPr>
              <a:noFill/>
              <a:ln>
                <a:solidFill>
                  <a:sysClr val="windowText" lastClr="000000"/>
                </a:solidFill>
              </a:ln>
            </cx:spPr>
          </cx:dataPt>
          <cx:dataPt idx="229">
            <cx:spPr>
              <a:noFill/>
              <a:ln>
                <a:solidFill>
                  <a:sysClr val="windowText" lastClr="000000"/>
                </a:solidFill>
              </a:ln>
            </cx:spPr>
          </cx:dataPt>
          <cx:dataPt idx="344">
            <cx:spPr>
              <a:noFill/>
              <a:ln>
                <a:solidFill>
                  <a:sysClr val="windowText" lastClr="000000"/>
                </a:solidFill>
              </a:ln>
            </cx:spPr>
          </cx:dataPt>
          <cx:dataId val="0"/>
          <cx:layoutPr>
            <cx:visibility meanLine="0" nonoutliers="0"/>
            <cx:statistics quartileMethod="exclusive"/>
          </cx:layoutPr>
        </cx:series>
        <cx:series layoutId="boxWhisker" uniqueId="{782A1D9F-0FCE-0F4D-9012-0874A1375097}">
          <cx:tx>
            <cx:txData>
              <cx:f>Sheet1!$C$1</cx:f>
              <cx:v/>
            </cx:txData>
          </cx:tx>
          <cx:dataId val="1"/>
          <cx:layoutPr>
            <cx:statistics quartileMethod="exclusive"/>
          </cx:layoutPr>
        </cx:series>
        <cx:series layoutId="boxWhisker" uniqueId="{5E128B36-18F5-0C49-ABFD-184772EE5DB8}">
          <cx:tx>
            <cx:txData>
              <cx:f>Sheet1!$D$1</cx:f>
              <cx:v>Control - Negotiation 1</cx:v>
            </cx:txData>
          </cx:tx>
          <cx:spPr>
            <a:pattFill prst="pct5">
              <a:fgClr>
                <a:sysClr val="windowText" lastClr="000000"/>
              </a:fgClr>
              <a:bgClr>
                <a:schemeClr val="bg1"/>
              </a:bgClr>
            </a:pattFill>
            <a:ln>
              <a:solidFill>
                <a:schemeClr val="bg1">
                  <a:lumMod val="85000"/>
                </a:schemeClr>
              </a:solidFill>
            </a:ln>
          </cx:spPr>
          <cx:dataPt idx="114">
            <cx:spPr>
              <a:pattFill prst="pct5">
                <a:fgClr>
                  <a:sysClr val="windowText" lastClr="000000"/>
                </a:fgClr>
                <a:bgClr>
                  <a:sysClr val="window" lastClr="FFFFFF"/>
                </a:bgClr>
              </a:pattFill>
              <a:ln>
                <a:solidFill>
                  <a:sysClr val="windowText" lastClr="000000"/>
                </a:solidFill>
              </a:ln>
            </cx:spPr>
          </cx:dataPt>
          <cx:dataPt idx="229">
            <cx:spPr>
              <a:noFill/>
              <a:ln>
                <a:solidFill>
                  <a:sysClr val="windowText" lastClr="000000"/>
                </a:solidFill>
              </a:ln>
            </cx:spPr>
          </cx:dataPt>
          <cx:dataPt idx="344">
            <cx:spPr>
              <a:pattFill prst="pct5">
                <a:fgClr>
                  <a:sysClr val="windowText" lastClr="000000"/>
                </a:fgClr>
                <a:bgClr>
                  <a:sysClr val="window" lastClr="FFFFFF"/>
                </a:bgClr>
              </a:pattFill>
              <a:ln>
                <a:solidFill>
                  <a:sysClr val="windowText" lastClr="000000"/>
                </a:solidFill>
              </a:ln>
            </cx:spPr>
          </cx:dataPt>
          <cx:dataId val="2"/>
          <cx:layoutPr>
            <cx:visibility nonoutliers="0"/>
            <cx:statistics quartileMethod="exclusive"/>
          </cx:layoutPr>
        </cx:series>
        <cx:series layoutId="boxWhisker" uniqueId="{DEB5D2D2-C300-9F45-9B5F-FF1492650B86}">
          <cx:tx>
            <cx:txData>
              <cx:f>Sheet1!$E$1</cx:f>
              <cx:v/>
            </cx:txData>
          </cx:tx>
          <cx:dataId val="3"/>
          <cx:layoutPr>
            <cx:statistics quartileMethod="exclusive"/>
          </cx:layoutPr>
        </cx:series>
        <cx:series layoutId="boxWhisker" uniqueId="{9DEC3BB0-F6A8-5C48-AE11-09FA31986F70}">
          <cx:tx>
            <cx:txData>
              <cx:f>Sheet1!$F$1</cx:f>
              <cx:v/>
            </cx:txData>
          </cx:tx>
          <cx:dataId val="4"/>
          <cx:layoutPr>
            <cx:statistics quartileMethod="exclusive"/>
          </cx:layoutPr>
        </cx:series>
        <cx:series layoutId="boxWhisker" uniqueId="{5924B053-B5B6-5B40-93F8-44DC577CC22D}">
          <cx:tx>
            <cx:txData>
              <cx:f>Sheet1!$G$1</cx:f>
              <cx:v>Cheated - Negotiation 2</cx:v>
            </cx:txData>
          </cx:tx>
          <cx:spPr>
            <a:noFill/>
            <a:ln>
              <a:solidFill>
                <a:schemeClr val="bg1">
                  <a:lumMod val="85000"/>
                </a:schemeClr>
              </a:solidFill>
            </a:ln>
          </cx:spPr>
          <cx:dataPt idx="114">
            <cx:spPr>
              <a:noFill/>
              <a:ln>
                <a:solidFill>
                  <a:sysClr val="windowText" lastClr="000000"/>
                </a:solidFill>
              </a:ln>
            </cx:spPr>
          </cx:dataPt>
          <cx:dataPt idx="229">
            <cx:spPr>
              <a:noFill/>
              <a:ln>
                <a:solidFill>
                  <a:sysClr val="windowText" lastClr="000000"/>
                </a:solidFill>
              </a:ln>
            </cx:spPr>
          </cx:dataPt>
          <cx:dataPt idx="344">
            <cx:spPr>
              <a:noFill/>
              <a:ln>
                <a:solidFill>
                  <a:sysClr val="windowText" lastClr="000000"/>
                </a:solidFill>
              </a:ln>
            </cx:spPr>
          </cx:dataPt>
          <cx:dataId val="5"/>
          <cx:layoutPr>
            <cx:visibility nonoutliers="0"/>
            <cx:statistics quartileMethod="exclusive"/>
          </cx:layoutPr>
        </cx:series>
        <cx:series layoutId="boxWhisker" uniqueId="{C256F4B5-83C8-0048-94A0-66E56A08C3CE}">
          <cx:tx>
            <cx:txData>
              <cx:f>Sheet1!$H$1</cx:f>
              <cx:v/>
            </cx:txData>
          </cx:tx>
          <cx:dataId val="6"/>
          <cx:layoutPr>
            <cx:statistics quartileMethod="exclusive"/>
          </cx:layoutPr>
        </cx:series>
        <cx:series layoutId="boxWhisker" uniqueId="{EB753226-C6A1-D648-9B0E-672BA2963572}">
          <cx:tx>
            <cx:txData>
              <cx:f>Sheet1!$I$1</cx:f>
              <cx:v>Control - Negotiation 2</cx:v>
            </cx:txData>
          </cx:tx>
          <cx:spPr>
            <a:pattFill prst="pct5">
              <a:fgClr>
                <a:sysClr val="windowText" lastClr="000000"/>
              </a:fgClr>
              <a:bgClr>
                <a:schemeClr val="bg1"/>
              </a:bgClr>
            </a:pattFill>
            <a:ln>
              <a:solidFill>
                <a:schemeClr val="bg1">
                  <a:lumMod val="85000"/>
                </a:schemeClr>
              </a:solidFill>
            </a:ln>
          </cx:spPr>
          <cx:dataPt idx="114">
            <cx:spPr>
              <a:pattFill prst="pct5">
                <a:fgClr>
                  <a:sysClr val="windowText" lastClr="000000"/>
                </a:fgClr>
                <a:bgClr>
                  <a:sysClr val="window" lastClr="FFFFFF"/>
                </a:bgClr>
              </a:pattFill>
              <a:ln>
                <a:solidFill>
                  <a:sysClr val="windowText" lastClr="000000"/>
                </a:solidFill>
              </a:ln>
            </cx:spPr>
          </cx:dataPt>
          <cx:dataPt idx="229">
            <cx:spPr>
              <a:pattFill prst="pct5">
                <a:fgClr>
                  <a:sysClr val="windowText" lastClr="000000"/>
                </a:fgClr>
                <a:bgClr>
                  <a:sysClr val="window" lastClr="FFFFFF"/>
                </a:bgClr>
              </a:pattFill>
              <a:ln>
                <a:solidFill>
                  <a:sysClr val="windowText" lastClr="000000"/>
                </a:solidFill>
              </a:ln>
            </cx:spPr>
          </cx:dataPt>
          <cx:dataPt idx="344">
            <cx:spPr>
              <a:pattFill prst="pct5">
                <a:fgClr>
                  <a:sysClr val="windowText" lastClr="000000"/>
                </a:fgClr>
                <a:bgClr>
                  <a:sysClr val="window" lastClr="FFFFFF"/>
                </a:bgClr>
              </a:pattFill>
              <a:ln>
                <a:solidFill>
                  <a:sysClr val="windowText" lastClr="000000"/>
                </a:solidFill>
              </a:ln>
            </cx:spPr>
          </cx:dataPt>
          <cx:dataId val="7"/>
          <cx:layoutPr>
            <cx:visibility nonoutliers="0"/>
            <cx:statistics quartileMethod="exclusive"/>
          </cx:layoutPr>
        </cx:series>
      </cx:plotAreaRegion>
      <cx:axis id="0">
        <cx:catScaling gapWidth="1"/>
        <cx:title>
          <cx:tx>
            <cx:rich>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1</a:t>
                </a:r>
              </a:p>
              <a:p>
                <a:pPr algn="ctr" rtl="0">
                  <a:defRPr/>
                </a:pPr>
                <a:r>
                  <a:rPr lang="en-US" sz="900" b="0" i="0" u="none" strike="noStrike" baseline="0">
                    <a:solidFill>
                      <a:sysClr val="windowText" lastClr="000000">
                        <a:lumMod val="65000"/>
                        <a:lumOff val="35000"/>
                      </a:sysClr>
                    </a:solidFill>
                    <a:latin typeface="Calibri" panose="020F0502020204030204"/>
                  </a:rPr>
                  <a:t>1</a:t>
                </a:r>
              </a:p>
              <a:p>
                <a:pPr algn="ctr" rtl="0">
                  <a:defRPr/>
                </a:pPr>
                <a:r>
                  <a:rPr lang="en-US" sz="900" b="0" i="0" u="none" strike="noStrike" baseline="0">
                    <a:solidFill>
                      <a:sysClr val="windowText" lastClr="000000">
                        <a:lumMod val="65000"/>
                        <a:lumOff val="35000"/>
                      </a:sysClr>
                    </a:solidFill>
                    <a:latin typeface="Calibri" panose="020F0502020204030204"/>
                  </a:rPr>
                  <a:t>1</a:t>
                </a:r>
              </a:p>
              <a:p>
                <a:pPr algn="ctr" rtl="0">
                  <a:defRPr/>
                </a:pPr>
                <a:r>
                  <a:rPr lang="en-US" sz="900" b="0" i="0" u="none" strike="noStrike" baseline="0">
                    <a:solidFill>
                      <a:sysClr val="windowText" lastClr="000000">
                        <a:lumMod val="65000"/>
                        <a:lumOff val="35000"/>
                      </a:sysClr>
                    </a:solidFill>
                    <a:latin typeface="Calibri" panose="020F0502020204030204"/>
                  </a:rPr>
                  <a:t>1</a:t>
                </a:r>
              </a:p>
              <a:p>
                <a:pPr algn="ctr" rtl="0">
                  <a:defRPr/>
                </a:pPr>
                <a:r>
                  <a:rPr lang="en-US" sz="900" b="0" i="0" u="none" strike="noStrike" baseline="0">
                    <a:solidFill>
                      <a:sysClr val="windowText" lastClr="000000">
                        <a:lumMod val="65000"/>
                        <a:lumOff val="35000"/>
                      </a:sysClr>
                    </a:solidFill>
                    <a:latin typeface="Calibri" panose="020F0502020204030204"/>
                  </a:rPr>
                  <a:t>1</a:t>
                </a:r>
              </a:p>
              <a:p>
                <a:pPr algn="ctr" rtl="0">
                  <a:defRPr/>
                </a:pPr>
                <a:r>
                  <a:rPr lang="en-US" sz="900" b="0" i="0" u="none" strike="noStrike" baseline="0">
                    <a:solidFill>
                      <a:sysClr val="windowText" lastClr="000000">
                        <a:lumMod val="65000"/>
                        <a:lumOff val="35000"/>
                      </a:sysClr>
                    </a:solidFill>
                    <a:latin typeface="Calibri" panose="020F0502020204030204"/>
                  </a:rPr>
                  <a:t>1</a:t>
                </a:r>
              </a:p>
              <a:p>
                <a:pPr algn="ctr" rtl="0">
                  <a:defRPr/>
                </a:pPr>
                <a:r>
                  <a:rPr lang="en-US" sz="900" b="0" i="0" u="none" strike="noStrike" baseline="0">
                    <a:solidFill>
                      <a:sysClr val="windowText" lastClr="000000">
                        <a:lumMod val="65000"/>
                        <a:lumOff val="35000"/>
                      </a:sysClr>
                    </a:solidFill>
                    <a:latin typeface="Calibri" panose="020F0502020204030204"/>
                  </a:rPr>
                  <a:t>1</a:t>
                </a:r>
              </a:p>
              <a:p>
                <a:pPr algn="ctr" rtl="0">
                  <a:defRPr/>
                </a:pPr>
                <a:r>
                  <a:rPr lang="en-US" sz="900" b="0" i="0" u="none" strike="noStrike" baseline="0">
                    <a:solidFill>
                      <a:sysClr val="windowText" lastClr="000000">
                        <a:lumMod val="65000"/>
                        <a:lumOff val="35000"/>
                      </a:sysClr>
                    </a:solidFill>
                    <a:latin typeface="Calibri" panose="020F0502020204030204"/>
                  </a:rPr>
                  <a:t>1</a:t>
                </a:r>
              </a:p>
              <a:p>
                <a:pPr algn="ctr" rtl="0">
                  <a:defRPr/>
                </a:pPr>
                <a:r>
                  <a:rPr lang="en-US" sz="900" b="0" i="0" u="none" strike="noStrike" baseline="0">
                    <a:solidFill>
                      <a:sysClr val="windowText" lastClr="000000">
                        <a:lumMod val="65000"/>
                        <a:lumOff val="35000"/>
                      </a:sysClr>
                    </a:solidFill>
                    <a:latin typeface="Calibri" panose="020F0502020204030204"/>
                  </a:rPr>
                  <a:t>1</a:t>
                </a:r>
              </a:p>
            </cx:rich>
          </cx:tx>
        </cx:title>
        <cx:tickLabels/>
        <cx:spPr>
          <a:ln>
            <a:solidFill>
              <a:schemeClr val="tx1"/>
            </a:solidFill>
          </a:ln>
        </cx:spPr>
        <cx:txPr>
          <a:bodyPr spcFirstLastPara="1" vertOverflow="ellipsis" horzOverflow="overflow" wrap="square" lIns="0" tIns="0" rIns="0" bIns="0" anchor="ctr" anchorCtr="1"/>
          <a:lstStyle/>
          <a:p>
            <a:pPr algn="ctr" rtl="0">
              <a:defRPr>
                <a:noFill/>
              </a:defRPr>
            </a:pPr>
            <a:endParaRPr lang="en-US" sz="900" b="0" i="0" u="none" strike="noStrike" baseline="0">
              <a:noFill/>
              <a:latin typeface="Calibri" panose="020F0502020204030204"/>
            </a:endParaRPr>
          </a:p>
        </cx:txPr>
      </cx:axis>
      <cx:axis id="1">
        <cx:valScaling max="7" min="0"/>
        <cx:title>
          <cx:tx>
            <cx:txData>
              <cx:v>Affect</cx:v>
            </cx:txData>
          </cx:tx>
          <cx:txPr>
            <a:bodyPr spcFirstLastPara="1" vertOverflow="ellipsis" horzOverflow="overflow" wrap="square" lIns="0" tIns="0" rIns="0" bIns="0" anchor="ctr" anchorCtr="1"/>
            <a:lstStyle/>
            <a:p>
              <a:pPr algn="ctr" rtl="0">
                <a:defRPr/>
              </a:pPr>
              <a:r>
                <a:rPr lang="en-US" sz="900" b="1" i="0" u="none" strike="noStrike" baseline="0">
                  <a:solidFill>
                    <a:schemeClr val="tx1"/>
                  </a:solidFill>
                  <a:latin typeface="Calibri" panose="020F0502020204030204"/>
                </a:rPr>
                <a:t>Affect</a:t>
              </a:r>
            </a:p>
          </cx:txPr>
        </cx:title>
        <cx:majorGridlines>
          <cx:spPr>
            <a:ln>
              <a:noFill/>
            </a:ln>
          </cx:spPr>
        </cx:majorGridlines>
        <cx:majorTickMarks type="in"/>
        <cx:tickLabels/>
        <cx:numFmt formatCode="#,##0.0" sourceLinked="0"/>
        <cx:spPr>
          <a:ln>
            <a:solidFill>
              <a:schemeClr val="tx1"/>
            </a:solidFill>
          </a:ln>
        </cx:spPr>
        <cx:txPr>
          <a:bodyPr spcFirstLastPara="1" vertOverflow="ellipsis" horzOverflow="overflow" wrap="square" lIns="0" tIns="0" rIns="0" bIns="0" anchor="ctr" anchorCtr="1"/>
          <a:lstStyle/>
          <a:p>
            <a:pPr algn="ctr" rtl="0">
              <a:defRPr>
                <a:solidFill>
                  <a:schemeClr val="tx1"/>
                </a:solidFill>
              </a:defRPr>
            </a:pPr>
            <a:endParaRPr lang="en-US" sz="900" b="0" i="0" u="none" strike="noStrike" baseline="0">
              <a:solidFill>
                <a:schemeClr val="tx1"/>
              </a:solidFill>
              <a:latin typeface="Calibri" panose="020F0502020204030204"/>
            </a:endParaRPr>
          </a:p>
        </cx:txPr>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E626B-EA30-0B4C-91D2-323AB2BF9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22731</Words>
  <Characters>129573</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Van Zant</dc:creator>
  <cp:keywords/>
  <dc:description/>
  <cp:lastModifiedBy>Alexander Van Zant</cp:lastModifiedBy>
  <cp:revision>11</cp:revision>
  <dcterms:created xsi:type="dcterms:W3CDTF">2022-08-27T02:24:00Z</dcterms:created>
  <dcterms:modified xsi:type="dcterms:W3CDTF">2022-09-28T22:34:00Z</dcterms:modified>
</cp:coreProperties>
</file>