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0607" w14:textId="78875D6D" w:rsidR="00A73992" w:rsidRDefault="00A73992">
      <w:pPr>
        <w:pStyle w:val="Title"/>
        <w:rPr>
          <w:rFonts w:ascii="Arial" w:hAnsi="Arial" w:cs="Arial"/>
          <w:szCs w:val="28"/>
        </w:rPr>
      </w:pPr>
      <w:r w:rsidRPr="00595E3F">
        <w:rPr>
          <w:rFonts w:ascii="Arial" w:hAnsi="Arial" w:cs="Arial"/>
          <w:szCs w:val="28"/>
        </w:rPr>
        <w:t>Kelly L. Haws</w:t>
      </w:r>
    </w:p>
    <w:p w14:paraId="6938ED44" w14:textId="716EE4AB" w:rsidR="00595E3F" w:rsidRPr="00595E3F" w:rsidRDefault="00DA06D2">
      <w:pPr>
        <w:pStyle w:val="Title"/>
        <w:rPr>
          <w:rFonts w:ascii="Arial" w:hAnsi="Arial" w:cs="Arial"/>
          <w:b w:val="0"/>
          <w:i/>
          <w:sz w:val="24"/>
          <w:szCs w:val="24"/>
        </w:rPr>
      </w:pPr>
      <w:r>
        <w:rPr>
          <w:rFonts w:ascii="Arial" w:hAnsi="Arial" w:cs="Arial"/>
          <w:b w:val="0"/>
          <w:i/>
          <w:sz w:val="24"/>
          <w:szCs w:val="24"/>
        </w:rPr>
        <w:t>December</w:t>
      </w:r>
      <w:r w:rsidR="000F3189">
        <w:rPr>
          <w:rFonts w:ascii="Arial" w:hAnsi="Arial" w:cs="Arial"/>
          <w:b w:val="0"/>
          <w:i/>
          <w:sz w:val="24"/>
          <w:szCs w:val="24"/>
        </w:rPr>
        <w:t xml:space="preserve"> 202</w:t>
      </w:r>
      <w:r w:rsidR="00D71F6A">
        <w:rPr>
          <w:rFonts w:ascii="Arial" w:hAnsi="Arial" w:cs="Arial"/>
          <w:b w:val="0"/>
          <w:i/>
          <w:sz w:val="24"/>
          <w:szCs w:val="24"/>
        </w:rPr>
        <w:t>5</w:t>
      </w:r>
    </w:p>
    <w:p w14:paraId="47F348C8" w14:textId="43E0DB83" w:rsidR="00A73992" w:rsidRPr="00595E3F" w:rsidRDefault="00FB7CD9">
      <w:pPr>
        <w:rPr>
          <w:rFonts w:ascii="Arial Rounded MT Bold" w:hAnsi="Arial Rounded MT Bold"/>
          <w:sz w:val="22"/>
          <w:szCs w:val="22"/>
        </w:rPr>
      </w:pPr>
      <w:r>
        <w:rPr>
          <w:rFonts w:ascii="Arial Rounded MT Bold" w:hAnsi="Arial Rounded MT Bold"/>
          <w:noProof/>
          <w:sz w:val="22"/>
          <w:szCs w:val="22"/>
        </w:rPr>
        <mc:AlternateContent>
          <mc:Choice Requires="wps">
            <w:drawing>
              <wp:anchor distT="0" distB="0" distL="114300" distR="114300" simplePos="0" relativeHeight="251653120" behindDoc="0" locked="0" layoutInCell="1" allowOverlap="1" wp14:anchorId="7FC46B02" wp14:editId="09A96DAA">
                <wp:simplePos x="0" y="0"/>
                <wp:positionH relativeFrom="column">
                  <wp:posOffset>-62865</wp:posOffset>
                </wp:positionH>
                <wp:positionV relativeFrom="paragraph">
                  <wp:posOffset>80010</wp:posOffset>
                </wp:positionV>
                <wp:extent cx="6172200" cy="0"/>
                <wp:effectExtent l="22860" t="22860" r="24765" b="2476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98FAA"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3pt" to="481.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" strokeweight="3pt">
                <v:stroke linestyle="thinThin"/>
              </v:line>
            </w:pict>
          </mc:Fallback>
        </mc:AlternateContent>
      </w:r>
    </w:p>
    <w:p w14:paraId="5B3BFCE4" w14:textId="44908CE0" w:rsidR="00A73992" w:rsidRPr="00C20D0A" w:rsidRDefault="00F8674C">
      <w:pPr>
        <w:rPr>
          <w:rFonts w:ascii="Arial" w:hAnsi="Arial" w:cs="Arial"/>
          <w:b/>
          <w:sz w:val="22"/>
          <w:szCs w:val="22"/>
        </w:rPr>
      </w:pPr>
      <w:r w:rsidRPr="00C20D0A">
        <w:rPr>
          <w:rFonts w:ascii="Arial" w:hAnsi="Arial" w:cs="Arial"/>
          <w:b/>
          <w:sz w:val="22"/>
          <w:szCs w:val="22"/>
        </w:rPr>
        <w:t xml:space="preserve">Owen </w:t>
      </w:r>
      <w:r w:rsidR="00B342F6">
        <w:rPr>
          <w:rFonts w:ascii="Arial" w:hAnsi="Arial" w:cs="Arial"/>
          <w:b/>
          <w:sz w:val="22"/>
          <w:szCs w:val="22"/>
        </w:rPr>
        <w:t xml:space="preserve">Graduate </w:t>
      </w:r>
      <w:r w:rsidRPr="00C20D0A">
        <w:rPr>
          <w:rFonts w:ascii="Arial" w:hAnsi="Arial" w:cs="Arial"/>
          <w:b/>
          <w:sz w:val="22"/>
          <w:szCs w:val="22"/>
        </w:rPr>
        <w:t>School of Management</w:t>
      </w:r>
      <w:r w:rsidR="00A73992" w:rsidRPr="00C20D0A">
        <w:rPr>
          <w:rFonts w:ascii="Arial" w:hAnsi="Arial" w:cs="Arial"/>
          <w:b/>
          <w:sz w:val="22"/>
          <w:szCs w:val="22"/>
        </w:rPr>
        <w:tab/>
      </w:r>
      <w:r w:rsidR="00A73992" w:rsidRPr="00C20D0A">
        <w:rPr>
          <w:rFonts w:ascii="Arial" w:hAnsi="Arial" w:cs="Arial"/>
          <w:b/>
          <w:sz w:val="22"/>
          <w:szCs w:val="22"/>
        </w:rPr>
        <w:tab/>
      </w:r>
      <w:r w:rsidR="00A73992" w:rsidRPr="00C20D0A">
        <w:rPr>
          <w:rFonts w:ascii="Arial" w:hAnsi="Arial" w:cs="Arial"/>
          <w:b/>
          <w:sz w:val="22"/>
          <w:szCs w:val="22"/>
        </w:rPr>
        <w:tab/>
      </w:r>
      <w:r w:rsidR="00C20D0A" w:rsidRPr="00C20D0A">
        <w:rPr>
          <w:rFonts w:ascii="Arial" w:hAnsi="Arial" w:cs="Arial"/>
          <w:b/>
          <w:sz w:val="22"/>
          <w:szCs w:val="22"/>
        </w:rPr>
        <w:t>401 21</w:t>
      </w:r>
      <w:r w:rsidR="00C20D0A" w:rsidRPr="00C20D0A">
        <w:rPr>
          <w:rFonts w:ascii="Arial" w:hAnsi="Arial" w:cs="Arial"/>
          <w:b/>
          <w:sz w:val="22"/>
          <w:szCs w:val="22"/>
          <w:vertAlign w:val="superscript"/>
        </w:rPr>
        <w:t>st</w:t>
      </w:r>
      <w:r w:rsidR="00C20D0A" w:rsidRPr="00C20D0A">
        <w:rPr>
          <w:rFonts w:ascii="Arial" w:hAnsi="Arial" w:cs="Arial"/>
          <w:b/>
          <w:sz w:val="22"/>
          <w:szCs w:val="22"/>
        </w:rPr>
        <w:t xml:space="preserve"> Avenue South</w:t>
      </w:r>
    </w:p>
    <w:p w14:paraId="2761A7AC" w14:textId="55C790BD" w:rsidR="00A73992" w:rsidRPr="00C20D0A" w:rsidRDefault="00F8674C">
      <w:pPr>
        <w:rPr>
          <w:rFonts w:ascii="Arial" w:hAnsi="Arial" w:cs="Arial"/>
          <w:b/>
          <w:sz w:val="22"/>
          <w:szCs w:val="22"/>
        </w:rPr>
      </w:pPr>
      <w:r w:rsidRPr="00C20D0A">
        <w:rPr>
          <w:rFonts w:ascii="Arial" w:hAnsi="Arial" w:cs="Arial"/>
          <w:b/>
          <w:sz w:val="22"/>
          <w:szCs w:val="22"/>
        </w:rPr>
        <w:t>Vanderbilt University</w:t>
      </w:r>
      <w:r w:rsidR="00A73992" w:rsidRPr="00C20D0A">
        <w:rPr>
          <w:rFonts w:ascii="Arial" w:hAnsi="Arial" w:cs="Arial"/>
          <w:b/>
          <w:sz w:val="22"/>
          <w:szCs w:val="22"/>
        </w:rPr>
        <w:tab/>
      </w:r>
      <w:r w:rsidR="00A73992" w:rsidRPr="00C20D0A">
        <w:rPr>
          <w:rFonts w:ascii="Arial" w:hAnsi="Arial" w:cs="Arial"/>
          <w:b/>
          <w:sz w:val="22"/>
          <w:szCs w:val="22"/>
        </w:rPr>
        <w:tab/>
      </w:r>
      <w:r w:rsidR="00A73992" w:rsidRPr="00C20D0A">
        <w:rPr>
          <w:rFonts w:ascii="Arial" w:hAnsi="Arial" w:cs="Arial"/>
          <w:b/>
          <w:sz w:val="22"/>
          <w:szCs w:val="22"/>
        </w:rPr>
        <w:tab/>
      </w:r>
      <w:r w:rsidR="00A73992" w:rsidRPr="00C20D0A">
        <w:rPr>
          <w:rFonts w:ascii="Arial" w:hAnsi="Arial" w:cs="Arial"/>
          <w:b/>
          <w:sz w:val="22"/>
          <w:szCs w:val="22"/>
        </w:rPr>
        <w:tab/>
      </w:r>
      <w:r w:rsidR="00255FDE" w:rsidRPr="00C20D0A">
        <w:rPr>
          <w:rFonts w:ascii="Arial" w:hAnsi="Arial" w:cs="Arial"/>
          <w:b/>
          <w:sz w:val="22"/>
          <w:szCs w:val="22"/>
        </w:rPr>
        <w:tab/>
      </w:r>
      <w:r w:rsidR="007A5C15">
        <w:rPr>
          <w:rFonts w:ascii="Arial" w:hAnsi="Arial" w:cs="Arial"/>
          <w:b/>
          <w:sz w:val="22"/>
          <w:szCs w:val="22"/>
        </w:rPr>
        <w:t>Phone</w:t>
      </w:r>
      <w:r w:rsidR="001F5DCA" w:rsidRPr="00C20D0A">
        <w:rPr>
          <w:rFonts w:ascii="Arial" w:hAnsi="Arial" w:cs="Arial"/>
          <w:b/>
          <w:sz w:val="22"/>
          <w:szCs w:val="22"/>
        </w:rPr>
        <w:t>: (</w:t>
      </w:r>
      <w:r w:rsidR="007A5C15">
        <w:rPr>
          <w:rFonts w:ascii="Arial" w:hAnsi="Arial" w:cs="Arial"/>
          <w:b/>
          <w:sz w:val="22"/>
          <w:szCs w:val="22"/>
        </w:rPr>
        <w:t>979</w:t>
      </w:r>
      <w:r w:rsidR="001F5DCA" w:rsidRPr="00C20D0A">
        <w:rPr>
          <w:rFonts w:ascii="Arial" w:hAnsi="Arial" w:cs="Arial"/>
          <w:b/>
          <w:sz w:val="22"/>
          <w:szCs w:val="22"/>
        </w:rPr>
        <w:t xml:space="preserve">) </w:t>
      </w:r>
      <w:r w:rsidR="007A5C15">
        <w:rPr>
          <w:rFonts w:ascii="Arial" w:hAnsi="Arial" w:cs="Arial"/>
          <w:b/>
          <w:sz w:val="22"/>
          <w:szCs w:val="22"/>
        </w:rPr>
        <w:t>255</w:t>
      </w:r>
      <w:r w:rsidR="001F5DCA" w:rsidRPr="00C20D0A">
        <w:rPr>
          <w:rFonts w:ascii="Arial" w:hAnsi="Arial" w:cs="Arial"/>
          <w:b/>
          <w:sz w:val="22"/>
          <w:szCs w:val="22"/>
        </w:rPr>
        <w:t>-</w:t>
      </w:r>
      <w:r w:rsidR="007A5C15">
        <w:rPr>
          <w:rFonts w:ascii="Arial" w:hAnsi="Arial" w:cs="Arial"/>
          <w:b/>
          <w:sz w:val="22"/>
          <w:szCs w:val="22"/>
        </w:rPr>
        <w:t>6137</w:t>
      </w:r>
      <w:r w:rsidR="001F5DCA" w:rsidRPr="00C20D0A">
        <w:rPr>
          <w:rFonts w:ascii="Arial" w:hAnsi="Arial" w:cs="Arial"/>
          <w:b/>
          <w:sz w:val="22"/>
          <w:szCs w:val="22"/>
        </w:rPr>
        <w:t xml:space="preserve"> </w:t>
      </w:r>
    </w:p>
    <w:p w14:paraId="686A3A16" w14:textId="6028AEA6" w:rsidR="001F5DCA" w:rsidRPr="00C20D0A" w:rsidRDefault="00FB7CD9" w:rsidP="001F5DCA">
      <w:pPr>
        <w:rPr>
          <w:rFonts w:ascii="Arial" w:hAnsi="Arial" w:cs="Arial"/>
          <w:b/>
          <w:sz w:val="22"/>
          <w:szCs w:val="22"/>
        </w:rPr>
      </w:pPr>
      <w:r w:rsidRPr="00C20D0A">
        <w:rPr>
          <w:rFonts w:ascii="Arial" w:hAnsi="Arial" w:cs="Arial"/>
          <w:b/>
          <w:noProof/>
          <w:sz w:val="22"/>
          <w:szCs w:val="22"/>
        </w:rPr>
        <mc:AlternateContent>
          <mc:Choice Requires="wps">
            <w:drawing>
              <wp:anchor distT="0" distB="0" distL="114300" distR="114300" simplePos="0" relativeHeight="251658752" behindDoc="0" locked="0" layoutInCell="1" allowOverlap="1" wp14:anchorId="2D4A336C" wp14:editId="07A0799E">
                <wp:simplePos x="0" y="0"/>
                <wp:positionH relativeFrom="column">
                  <wp:posOffset>-62865</wp:posOffset>
                </wp:positionH>
                <wp:positionV relativeFrom="paragraph">
                  <wp:posOffset>280035</wp:posOffset>
                </wp:positionV>
                <wp:extent cx="6172200" cy="0"/>
                <wp:effectExtent l="22860" t="22860" r="24765" b="2476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F19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2.05pt" to="481.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" strokeweight="3pt">
                <v:stroke linestyle="thinThin"/>
              </v:line>
            </w:pict>
          </mc:Fallback>
        </mc:AlternateContent>
      </w:r>
      <w:r w:rsidR="00F8674C" w:rsidRPr="00C20D0A">
        <w:rPr>
          <w:rFonts w:ascii="Arial" w:hAnsi="Arial" w:cs="Arial"/>
          <w:b/>
          <w:sz w:val="22"/>
          <w:szCs w:val="22"/>
        </w:rPr>
        <w:t>Nashville, TN</w:t>
      </w:r>
      <w:r w:rsidR="00C20D0A" w:rsidRPr="00C20D0A">
        <w:rPr>
          <w:rFonts w:ascii="Arial" w:hAnsi="Arial" w:cs="Arial"/>
          <w:b/>
          <w:sz w:val="22"/>
          <w:szCs w:val="22"/>
        </w:rPr>
        <w:t xml:space="preserve"> 37203</w:t>
      </w:r>
      <w:r w:rsidR="00F8674C" w:rsidRPr="00C20D0A">
        <w:rPr>
          <w:rFonts w:ascii="Arial" w:hAnsi="Arial" w:cs="Arial"/>
          <w:b/>
          <w:sz w:val="22"/>
          <w:szCs w:val="22"/>
        </w:rPr>
        <w:tab/>
      </w:r>
      <w:r w:rsidR="00A73992" w:rsidRPr="00C20D0A">
        <w:rPr>
          <w:rFonts w:ascii="Arial" w:hAnsi="Arial" w:cs="Arial"/>
          <w:b/>
          <w:sz w:val="22"/>
          <w:szCs w:val="22"/>
        </w:rPr>
        <w:tab/>
      </w:r>
      <w:r w:rsidR="00A73992" w:rsidRPr="00C20D0A">
        <w:rPr>
          <w:rFonts w:ascii="Arial" w:hAnsi="Arial" w:cs="Arial"/>
          <w:b/>
          <w:sz w:val="22"/>
          <w:szCs w:val="22"/>
        </w:rPr>
        <w:tab/>
      </w:r>
      <w:r w:rsidR="00967F95" w:rsidRPr="00C20D0A">
        <w:rPr>
          <w:rFonts w:ascii="Arial" w:hAnsi="Arial" w:cs="Arial"/>
          <w:b/>
          <w:sz w:val="22"/>
          <w:szCs w:val="22"/>
        </w:rPr>
        <w:tab/>
      </w:r>
      <w:r w:rsidR="00967F95" w:rsidRPr="00C20D0A">
        <w:rPr>
          <w:rFonts w:ascii="Arial" w:hAnsi="Arial" w:cs="Arial"/>
          <w:b/>
          <w:sz w:val="22"/>
          <w:szCs w:val="22"/>
        </w:rPr>
        <w:tab/>
      </w:r>
      <w:r w:rsidR="00C20D0A">
        <w:rPr>
          <w:rFonts w:ascii="Arial" w:hAnsi="Arial" w:cs="Arial"/>
          <w:b/>
          <w:sz w:val="22"/>
          <w:szCs w:val="22"/>
        </w:rPr>
        <w:tab/>
      </w:r>
      <w:r w:rsidR="001F5DCA" w:rsidRPr="00C20D0A">
        <w:rPr>
          <w:rFonts w:ascii="Arial" w:hAnsi="Arial" w:cs="Arial"/>
          <w:b/>
          <w:sz w:val="22"/>
          <w:szCs w:val="22"/>
        </w:rPr>
        <w:t xml:space="preserve">Email: </w:t>
      </w:r>
      <w:r w:rsidR="003A193A">
        <w:rPr>
          <w:rFonts w:ascii="Arial" w:hAnsi="Arial" w:cs="Arial"/>
          <w:b/>
          <w:sz w:val="22"/>
          <w:szCs w:val="22"/>
        </w:rPr>
        <w:t>k</w:t>
      </w:r>
      <w:r w:rsidR="00C20D0A" w:rsidRPr="00C20D0A">
        <w:rPr>
          <w:rFonts w:ascii="Arial" w:hAnsi="Arial" w:cs="Arial"/>
          <w:b/>
          <w:sz w:val="22"/>
          <w:szCs w:val="22"/>
        </w:rPr>
        <w:t>elly.haws@vanderbilt.edu</w:t>
      </w:r>
      <w:r w:rsidR="001F5DCA" w:rsidRPr="00C20D0A">
        <w:rPr>
          <w:rFonts w:ascii="Arial" w:hAnsi="Arial" w:cs="Arial"/>
          <w:b/>
          <w:sz w:val="22"/>
          <w:szCs w:val="22"/>
        </w:rPr>
        <w:tab/>
      </w:r>
    </w:p>
    <w:p w14:paraId="4E435E92" w14:textId="77777777" w:rsidR="00A73992" w:rsidRPr="00595E3F" w:rsidRDefault="00A73992" w:rsidP="003C062A">
      <w:pPr>
        <w:pStyle w:val="Heading5"/>
        <w:ind w:right="-270"/>
        <w:rPr>
          <w:rFonts w:ascii="Arial" w:hAnsi="Arial" w:cs="Arial"/>
          <w:sz w:val="24"/>
          <w:szCs w:val="24"/>
        </w:rPr>
      </w:pPr>
      <w:r w:rsidRPr="00595E3F">
        <w:rPr>
          <w:rFonts w:ascii="Arial" w:hAnsi="Arial" w:cs="Arial"/>
          <w:sz w:val="24"/>
          <w:szCs w:val="24"/>
        </w:rPr>
        <w:tab/>
      </w:r>
    </w:p>
    <w:p w14:paraId="59EEA46E" w14:textId="77777777" w:rsidR="00EE3E0F" w:rsidRDefault="00EE3E0F">
      <w:pPr>
        <w:rPr>
          <w:rFonts w:ascii="Arial" w:hAnsi="Arial" w:cs="Arial"/>
          <w:sz w:val="22"/>
          <w:szCs w:val="22"/>
        </w:rPr>
      </w:pPr>
    </w:p>
    <w:p w14:paraId="3326E53B" w14:textId="77777777" w:rsidR="00EE3E0F" w:rsidRPr="00595E3F" w:rsidRDefault="00EE3E0F" w:rsidP="00EE3E0F">
      <w:pPr>
        <w:rPr>
          <w:rFonts w:ascii="Arial" w:hAnsi="Arial" w:cs="Arial"/>
          <w:b/>
          <w:sz w:val="24"/>
          <w:szCs w:val="24"/>
        </w:rPr>
      </w:pPr>
      <w:r>
        <w:rPr>
          <w:rFonts w:ascii="Arial" w:hAnsi="Arial" w:cs="Arial"/>
          <w:b/>
          <w:sz w:val="24"/>
          <w:szCs w:val="24"/>
        </w:rPr>
        <w:t>ACADEMIC POSITIONS</w:t>
      </w:r>
    </w:p>
    <w:p w14:paraId="7634D708" w14:textId="06BBE7AE" w:rsidR="008067FE" w:rsidRDefault="00FB7CD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795FDAE" wp14:editId="491A0844">
                <wp:simplePos x="0" y="0"/>
                <wp:positionH relativeFrom="column">
                  <wp:posOffset>-62865</wp:posOffset>
                </wp:positionH>
                <wp:positionV relativeFrom="paragraph">
                  <wp:posOffset>38100</wp:posOffset>
                </wp:positionV>
                <wp:extent cx="6172200" cy="0"/>
                <wp:effectExtent l="13335" t="9525" r="15240" b="9525"/>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3E619"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pt" to="481.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" strokeweight="1pt"/>
            </w:pict>
          </mc:Fallback>
        </mc:AlternateContent>
      </w:r>
    </w:p>
    <w:p w14:paraId="71C0CC44" w14:textId="3347C2D9" w:rsidR="00B36EB2" w:rsidRDefault="00B36EB2" w:rsidP="00EA0A5B">
      <w:pPr>
        <w:ind w:left="360" w:hanging="360"/>
        <w:rPr>
          <w:rFonts w:ascii="Arial" w:hAnsi="Arial" w:cs="Arial"/>
          <w:sz w:val="22"/>
          <w:szCs w:val="22"/>
        </w:rPr>
      </w:pPr>
      <w:r>
        <w:rPr>
          <w:rFonts w:ascii="Arial" w:hAnsi="Arial" w:cs="Arial"/>
          <w:sz w:val="22"/>
          <w:szCs w:val="22"/>
        </w:rPr>
        <w:t xml:space="preserve">Anne Marie and Thomas B. Walker, Jr. Professor of Marketing, </w:t>
      </w:r>
      <w:r w:rsidR="002D4F0C">
        <w:rPr>
          <w:rFonts w:ascii="Arial" w:hAnsi="Arial" w:cs="Arial"/>
          <w:sz w:val="22"/>
          <w:szCs w:val="22"/>
        </w:rPr>
        <w:t xml:space="preserve">Owen Graduate School of Management, </w:t>
      </w:r>
      <w:r w:rsidR="000D3DA7">
        <w:rPr>
          <w:rFonts w:ascii="Arial" w:hAnsi="Arial" w:cs="Arial"/>
          <w:sz w:val="22"/>
          <w:szCs w:val="22"/>
        </w:rPr>
        <w:t xml:space="preserve">Vanderbilt University, </w:t>
      </w:r>
      <w:r>
        <w:rPr>
          <w:rFonts w:ascii="Arial" w:hAnsi="Arial" w:cs="Arial"/>
          <w:sz w:val="22"/>
          <w:szCs w:val="22"/>
        </w:rPr>
        <w:t>August 2018 - present</w:t>
      </w:r>
    </w:p>
    <w:p w14:paraId="4BA4F48F" w14:textId="77777777" w:rsidR="00B36EB2" w:rsidRDefault="00B36EB2" w:rsidP="00EA0A5B">
      <w:pPr>
        <w:ind w:left="360" w:hanging="360"/>
        <w:rPr>
          <w:rFonts w:ascii="Arial" w:hAnsi="Arial" w:cs="Arial"/>
          <w:sz w:val="22"/>
          <w:szCs w:val="22"/>
        </w:rPr>
      </w:pPr>
    </w:p>
    <w:p w14:paraId="409222F2" w14:textId="653D0A4B" w:rsidR="00C30E1E" w:rsidRDefault="00C30E1E" w:rsidP="00EA0A5B">
      <w:pPr>
        <w:ind w:left="360" w:hanging="360"/>
        <w:rPr>
          <w:rFonts w:ascii="Arial" w:hAnsi="Arial" w:cs="Arial"/>
          <w:sz w:val="22"/>
          <w:szCs w:val="22"/>
        </w:rPr>
      </w:pPr>
      <w:r>
        <w:rPr>
          <w:rFonts w:ascii="Arial" w:hAnsi="Arial" w:cs="Arial"/>
          <w:sz w:val="22"/>
          <w:szCs w:val="22"/>
        </w:rPr>
        <w:t xml:space="preserve">Professor of Marketing, Owen Graduate School of Management, Vanderbilt University, </w:t>
      </w:r>
      <w:r w:rsidR="00E51FD6">
        <w:rPr>
          <w:rFonts w:ascii="Arial" w:hAnsi="Arial" w:cs="Arial"/>
          <w:sz w:val="22"/>
          <w:szCs w:val="22"/>
        </w:rPr>
        <w:t>August</w:t>
      </w:r>
      <w:r>
        <w:rPr>
          <w:rFonts w:ascii="Arial" w:hAnsi="Arial" w:cs="Arial"/>
          <w:sz w:val="22"/>
          <w:szCs w:val="22"/>
        </w:rPr>
        <w:t xml:space="preserve"> 2017</w:t>
      </w:r>
      <w:r w:rsidR="00E51FD6">
        <w:rPr>
          <w:rFonts w:ascii="Arial" w:hAnsi="Arial" w:cs="Arial"/>
          <w:sz w:val="22"/>
          <w:szCs w:val="22"/>
        </w:rPr>
        <w:t xml:space="preserve"> - present</w:t>
      </w:r>
    </w:p>
    <w:p w14:paraId="41536612" w14:textId="77777777" w:rsidR="00C30E1E" w:rsidRDefault="00C30E1E" w:rsidP="00EA0A5B">
      <w:pPr>
        <w:ind w:left="360" w:hanging="360"/>
        <w:rPr>
          <w:rFonts w:ascii="Arial" w:hAnsi="Arial" w:cs="Arial"/>
          <w:sz w:val="22"/>
          <w:szCs w:val="22"/>
        </w:rPr>
      </w:pPr>
    </w:p>
    <w:p w14:paraId="25A572DA" w14:textId="2984B8AC" w:rsidR="00F8674C" w:rsidRDefault="00F8674C" w:rsidP="00EA0A5B">
      <w:pPr>
        <w:ind w:left="360" w:hanging="360"/>
        <w:rPr>
          <w:rFonts w:ascii="Arial" w:hAnsi="Arial" w:cs="Arial"/>
          <w:sz w:val="22"/>
          <w:szCs w:val="22"/>
        </w:rPr>
      </w:pPr>
      <w:r>
        <w:rPr>
          <w:rFonts w:ascii="Arial" w:hAnsi="Arial" w:cs="Arial"/>
          <w:sz w:val="22"/>
          <w:szCs w:val="22"/>
        </w:rPr>
        <w:t>Associate Professor of M</w:t>
      </w:r>
      <w:r w:rsidR="00EA7078">
        <w:rPr>
          <w:rFonts w:ascii="Arial" w:hAnsi="Arial" w:cs="Arial"/>
          <w:sz w:val="22"/>
          <w:szCs w:val="22"/>
        </w:rPr>
        <w:t>arketing</w:t>
      </w:r>
      <w:r w:rsidR="00803153">
        <w:rPr>
          <w:rFonts w:ascii="Arial" w:hAnsi="Arial" w:cs="Arial"/>
          <w:sz w:val="22"/>
          <w:szCs w:val="22"/>
        </w:rPr>
        <w:t xml:space="preserve"> (with tenure)</w:t>
      </w:r>
      <w:r w:rsidR="00790091">
        <w:rPr>
          <w:rFonts w:ascii="Arial" w:hAnsi="Arial" w:cs="Arial"/>
          <w:sz w:val="22"/>
          <w:szCs w:val="22"/>
        </w:rPr>
        <w:t xml:space="preserve">, </w:t>
      </w:r>
      <w:r>
        <w:rPr>
          <w:rFonts w:ascii="Arial" w:hAnsi="Arial" w:cs="Arial"/>
          <w:sz w:val="22"/>
          <w:szCs w:val="22"/>
        </w:rPr>
        <w:t xml:space="preserve">Owen </w:t>
      </w:r>
      <w:r w:rsidR="00C30E1E">
        <w:rPr>
          <w:rFonts w:ascii="Arial" w:hAnsi="Arial" w:cs="Arial"/>
          <w:sz w:val="22"/>
          <w:szCs w:val="22"/>
        </w:rPr>
        <w:t xml:space="preserve">Graduate </w:t>
      </w:r>
      <w:r>
        <w:rPr>
          <w:rFonts w:ascii="Arial" w:hAnsi="Arial" w:cs="Arial"/>
          <w:sz w:val="22"/>
          <w:szCs w:val="22"/>
        </w:rPr>
        <w:t xml:space="preserve">School of Management, Vanderbilt University, </w:t>
      </w:r>
      <w:r w:rsidR="00C20D0A">
        <w:rPr>
          <w:rFonts w:ascii="Arial" w:hAnsi="Arial" w:cs="Arial"/>
          <w:sz w:val="22"/>
          <w:szCs w:val="22"/>
        </w:rPr>
        <w:t>J</w:t>
      </w:r>
      <w:r>
        <w:rPr>
          <w:rFonts w:ascii="Arial" w:hAnsi="Arial" w:cs="Arial"/>
          <w:sz w:val="22"/>
          <w:szCs w:val="22"/>
        </w:rPr>
        <w:t xml:space="preserve">uly 2013 – </w:t>
      </w:r>
      <w:r w:rsidR="00B36EB2">
        <w:rPr>
          <w:rFonts w:ascii="Arial" w:hAnsi="Arial" w:cs="Arial"/>
          <w:sz w:val="22"/>
          <w:szCs w:val="22"/>
        </w:rPr>
        <w:t>July 2017</w:t>
      </w:r>
    </w:p>
    <w:p w14:paraId="661BFF1E" w14:textId="77777777" w:rsidR="00017F10" w:rsidRDefault="00017F10" w:rsidP="00EA0A5B">
      <w:pPr>
        <w:ind w:left="360" w:hanging="360"/>
        <w:rPr>
          <w:rFonts w:ascii="Arial" w:hAnsi="Arial" w:cs="Arial"/>
          <w:sz w:val="22"/>
          <w:szCs w:val="22"/>
        </w:rPr>
      </w:pPr>
    </w:p>
    <w:p w14:paraId="435FD83C" w14:textId="378FE415" w:rsidR="00EE3E0F" w:rsidRDefault="00EE3E0F" w:rsidP="00EA0A5B">
      <w:pPr>
        <w:ind w:left="360" w:hanging="360"/>
        <w:rPr>
          <w:rFonts w:ascii="Arial" w:hAnsi="Arial" w:cs="Arial"/>
          <w:sz w:val="22"/>
          <w:szCs w:val="22"/>
        </w:rPr>
      </w:pPr>
      <w:r>
        <w:rPr>
          <w:rFonts w:ascii="Arial" w:hAnsi="Arial" w:cs="Arial"/>
          <w:sz w:val="22"/>
          <w:szCs w:val="22"/>
        </w:rPr>
        <w:t xml:space="preserve">Assistant Professor of Marketing, </w:t>
      </w:r>
      <w:r w:rsidR="00EA0A5B">
        <w:rPr>
          <w:rFonts w:ascii="Arial" w:hAnsi="Arial" w:cs="Arial"/>
          <w:sz w:val="22"/>
          <w:szCs w:val="22"/>
        </w:rPr>
        <w:t xml:space="preserve">Mays Research Fellow, Pamela M. and Barent W. Cater ‘77 Faculty Fellow, Mays Business School, </w:t>
      </w:r>
      <w:r>
        <w:rPr>
          <w:rFonts w:ascii="Arial" w:hAnsi="Arial" w:cs="Arial"/>
          <w:sz w:val="22"/>
          <w:szCs w:val="22"/>
        </w:rPr>
        <w:t>Texas A&amp;M University</w:t>
      </w:r>
      <w:r w:rsidR="000C3F65">
        <w:rPr>
          <w:rFonts w:ascii="Arial" w:hAnsi="Arial" w:cs="Arial"/>
          <w:sz w:val="22"/>
          <w:szCs w:val="22"/>
        </w:rPr>
        <w:t>, July 2007</w:t>
      </w:r>
      <w:r w:rsidR="009718EA">
        <w:rPr>
          <w:rFonts w:ascii="Arial" w:hAnsi="Arial" w:cs="Arial"/>
          <w:sz w:val="22"/>
          <w:szCs w:val="22"/>
        </w:rPr>
        <w:t>-</w:t>
      </w:r>
      <w:r w:rsidR="00EA0A5B">
        <w:rPr>
          <w:rFonts w:ascii="Arial" w:hAnsi="Arial" w:cs="Arial"/>
          <w:sz w:val="22"/>
          <w:szCs w:val="22"/>
        </w:rPr>
        <w:t>June 2013</w:t>
      </w:r>
    </w:p>
    <w:p w14:paraId="262DC6E2" w14:textId="77777777" w:rsidR="00017F10" w:rsidRDefault="00017F10" w:rsidP="00EA0A5B">
      <w:pPr>
        <w:ind w:left="360" w:hanging="360"/>
        <w:rPr>
          <w:rFonts w:ascii="Arial" w:hAnsi="Arial" w:cs="Arial"/>
          <w:sz w:val="22"/>
          <w:szCs w:val="22"/>
        </w:rPr>
      </w:pPr>
    </w:p>
    <w:p w14:paraId="4EF7588D" w14:textId="3217A608" w:rsidR="00F116F0" w:rsidRDefault="00F116F0">
      <w:pPr>
        <w:rPr>
          <w:rFonts w:ascii="Arial" w:hAnsi="Arial" w:cs="Arial"/>
          <w:sz w:val="22"/>
          <w:szCs w:val="22"/>
        </w:rPr>
      </w:pPr>
      <w:r>
        <w:rPr>
          <w:rFonts w:ascii="Arial" w:hAnsi="Arial" w:cs="Arial"/>
          <w:sz w:val="22"/>
          <w:szCs w:val="22"/>
        </w:rPr>
        <w:t>Graduate Assistant and Instructor, University of South Carolina, 2003-2007</w:t>
      </w:r>
    </w:p>
    <w:p w14:paraId="50494FA8" w14:textId="77777777" w:rsidR="00017F10" w:rsidRDefault="00017F10">
      <w:pPr>
        <w:rPr>
          <w:rFonts w:ascii="Arial" w:hAnsi="Arial" w:cs="Arial"/>
          <w:sz w:val="22"/>
          <w:szCs w:val="22"/>
        </w:rPr>
      </w:pPr>
    </w:p>
    <w:p w14:paraId="020D0280" w14:textId="22E87675" w:rsidR="000C3F65" w:rsidRDefault="000C3F65">
      <w:pPr>
        <w:rPr>
          <w:rFonts w:ascii="Arial" w:hAnsi="Arial" w:cs="Arial"/>
          <w:sz w:val="22"/>
          <w:szCs w:val="22"/>
        </w:rPr>
      </w:pPr>
      <w:r>
        <w:rPr>
          <w:rFonts w:ascii="Arial" w:hAnsi="Arial" w:cs="Arial"/>
          <w:sz w:val="22"/>
          <w:szCs w:val="22"/>
        </w:rPr>
        <w:t>Instructor of Accounting and Finance, University of South Carolina Sumter, 2001-2003</w:t>
      </w:r>
    </w:p>
    <w:p w14:paraId="4B153807" w14:textId="23BC90DA" w:rsidR="00C8382D" w:rsidRDefault="00C8382D">
      <w:pPr>
        <w:rPr>
          <w:rFonts w:ascii="Arial" w:hAnsi="Arial" w:cs="Arial"/>
          <w:sz w:val="22"/>
          <w:szCs w:val="22"/>
        </w:rPr>
      </w:pPr>
    </w:p>
    <w:p w14:paraId="72BF4DB8" w14:textId="77777777" w:rsidR="00C8382D" w:rsidRDefault="00C8382D" w:rsidP="00C8382D">
      <w:pPr>
        <w:pStyle w:val="Heading3"/>
        <w:jc w:val="left"/>
        <w:rPr>
          <w:rFonts w:ascii="Arial" w:hAnsi="Arial" w:cs="Arial"/>
          <w:szCs w:val="24"/>
        </w:rPr>
      </w:pPr>
    </w:p>
    <w:p w14:paraId="201F353A" w14:textId="17069643" w:rsidR="00C8382D" w:rsidRPr="00595E3F" w:rsidRDefault="00C8382D" w:rsidP="00C8382D">
      <w:pPr>
        <w:pStyle w:val="Heading3"/>
        <w:jc w:val="left"/>
        <w:rPr>
          <w:rFonts w:ascii="Arial" w:hAnsi="Arial" w:cs="Arial"/>
          <w:szCs w:val="24"/>
        </w:rPr>
      </w:pPr>
      <w:r w:rsidRPr="00595E3F">
        <w:rPr>
          <w:rFonts w:ascii="Arial" w:hAnsi="Arial" w:cs="Arial"/>
          <w:szCs w:val="24"/>
        </w:rPr>
        <w:t>EDUCATION</w:t>
      </w:r>
    </w:p>
    <w:p w14:paraId="6849B1FB" w14:textId="77777777" w:rsidR="00C8382D" w:rsidRPr="00595E3F" w:rsidRDefault="00C8382D" w:rsidP="00C8382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2271850E" wp14:editId="780A274D">
                <wp:simplePos x="0" y="0"/>
                <wp:positionH relativeFrom="column">
                  <wp:posOffset>-62865</wp:posOffset>
                </wp:positionH>
                <wp:positionV relativeFrom="paragraph">
                  <wp:posOffset>17780</wp:posOffset>
                </wp:positionV>
                <wp:extent cx="6172200" cy="0"/>
                <wp:effectExtent l="13335" t="8255" r="15240" b="1079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33BE9"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pt" to="481.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" strokeweight="1pt"/>
            </w:pict>
          </mc:Fallback>
        </mc:AlternateContent>
      </w:r>
    </w:p>
    <w:p w14:paraId="6E3DE810" w14:textId="77777777" w:rsidR="00C8382D" w:rsidRPr="00595E3F" w:rsidRDefault="00C8382D" w:rsidP="00C8382D">
      <w:pPr>
        <w:rPr>
          <w:rFonts w:ascii="Arial" w:hAnsi="Arial" w:cs="Arial"/>
          <w:sz w:val="22"/>
          <w:szCs w:val="22"/>
        </w:rPr>
      </w:pPr>
      <w:r w:rsidRPr="00595E3F">
        <w:rPr>
          <w:rFonts w:ascii="Arial" w:hAnsi="Arial" w:cs="Arial"/>
          <w:b/>
          <w:sz w:val="22"/>
          <w:szCs w:val="22"/>
        </w:rPr>
        <w:t xml:space="preserve">PhD, Marketing, </w:t>
      </w:r>
      <w:r w:rsidRPr="00595E3F">
        <w:rPr>
          <w:rFonts w:ascii="Arial" w:hAnsi="Arial" w:cs="Arial"/>
          <w:sz w:val="22"/>
          <w:szCs w:val="22"/>
        </w:rPr>
        <w:t>May 2007</w:t>
      </w:r>
    </w:p>
    <w:p w14:paraId="57FC8DA5" w14:textId="77777777" w:rsidR="00C8382D" w:rsidRPr="00595E3F" w:rsidRDefault="00C8382D" w:rsidP="00C8382D">
      <w:pPr>
        <w:rPr>
          <w:rFonts w:ascii="Arial" w:hAnsi="Arial" w:cs="Arial"/>
          <w:b/>
          <w:sz w:val="22"/>
          <w:szCs w:val="22"/>
        </w:rPr>
      </w:pPr>
      <w:r w:rsidRPr="00595E3F">
        <w:rPr>
          <w:rFonts w:ascii="Arial" w:hAnsi="Arial" w:cs="Arial"/>
          <w:sz w:val="22"/>
          <w:szCs w:val="22"/>
        </w:rPr>
        <w:t>University of South Carolina, Columbia, South Carolina</w:t>
      </w:r>
    </w:p>
    <w:p w14:paraId="0ED2D912" w14:textId="77777777" w:rsidR="00C8382D" w:rsidRPr="00595E3F" w:rsidRDefault="00C8382D" w:rsidP="00C8382D">
      <w:pPr>
        <w:rPr>
          <w:rFonts w:ascii="Arial" w:hAnsi="Arial" w:cs="Arial"/>
          <w:b/>
          <w:sz w:val="22"/>
          <w:szCs w:val="22"/>
        </w:rPr>
      </w:pPr>
    </w:p>
    <w:p w14:paraId="49DE511E" w14:textId="77777777" w:rsidR="00C8382D" w:rsidRPr="00595E3F" w:rsidRDefault="00C8382D" w:rsidP="00C8382D">
      <w:pPr>
        <w:rPr>
          <w:rFonts w:ascii="Arial" w:hAnsi="Arial" w:cs="Arial"/>
          <w:sz w:val="22"/>
          <w:szCs w:val="22"/>
        </w:rPr>
      </w:pPr>
      <w:r w:rsidRPr="00595E3F">
        <w:rPr>
          <w:rFonts w:ascii="Arial" w:hAnsi="Arial" w:cs="Arial"/>
          <w:b/>
          <w:sz w:val="22"/>
          <w:szCs w:val="22"/>
        </w:rPr>
        <w:t>MBA</w:t>
      </w:r>
      <w:r w:rsidRPr="00595E3F">
        <w:rPr>
          <w:rFonts w:ascii="Arial" w:hAnsi="Arial" w:cs="Arial"/>
          <w:sz w:val="22"/>
          <w:szCs w:val="22"/>
        </w:rPr>
        <w:t>, August 2000</w:t>
      </w:r>
    </w:p>
    <w:p w14:paraId="70DAD3F9" w14:textId="77777777" w:rsidR="00C8382D" w:rsidRPr="00595E3F" w:rsidRDefault="00C8382D" w:rsidP="00C8382D">
      <w:pPr>
        <w:rPr>
          <w:rFonts w:ascii="Arial" w:hAnsi="Arial" w:cs="Arial"/>
          <w:sz w:val="22"/>
          <w:szCs w:val="22"/>
        </w:rPr>
      </w:pPr>
      <w:r w:rsidRPr="00595E3F">
        <w:rPr>
          <w:rFonts w:ascii="Arial" w:hAnsi="Arial" w:cs="Arial"/>
          <w:sz w:val="22"/>
          <w:szCs w:val="22"/>
        </w:rPr>
        <w:t>Mississippi State University, Starkville, Mississippi</w:t>
      </w:r>
    </w:p>
    <w:p w14:paraId="1602DCC3" w14:textId="77777777" w:rsidR="00C8382D" w:rsidRPr="00595E3F" w:rsidRDefault="00C8382D" w:rsidP="00C8382D">
      <w:pPr>
        <w:rPr>
          <w:rFonts w:ascii="Arial" w:hAnsi="Arial" w:cs="Arial"/>
          <w:sz w:val="22"/>
          <w:szCs w:val="22"/>
        </w:rPr>
      </w:pPr>
    </w:p>
    <w:p w14:paraId="06DBEE80" w14:textId="77777777" w:rsidR="00C8382D" w:rsidRPr="00595E3F" w:rsidRDefault="00C8382D" w:rsidP="00C8382D">
      <w:pPr>
        <w:rPr>
          <w:rFonts w:ascii="Arial" w:hAnsi="Arial" w:cs="Arial"/>
          <w:sz w:val="22"/>
          <w:szCs w:val="22"/>
        </w:rPr>
      </w:pPr>
      <w:r w:rsidRPr="00595E3F">
        <w:rPr>
          <w:rFonts w:ascii="Arial" w:hAnsi="Arial" w:cs="Arial"/>
          <w:b/>
          <w:sz w:val="22"/>
          <w:szCs w:val="22"/>
        </w:rPr>
        <w:t>BBA</w:t>
      </w:r>
      <w:r w:rsidRPr="00595E3F">
        <w:rPr>
          <w:rFonts w:ascii="Arial" w:hAnsi="Arial" w:cs="Arial"/>
          <w:sz w:val="22"/>
          <w:szCs w:val="22"/>
        </w:rPr>
        <w:t>, August 1999</w:t>
      </w:r>
    </w:p>
    <w:p w14:paraId="3E5946D1" w14:textId="77777777" w:rsidR="00C8382D" w:rsidRDefault="00C8382D" w:rsidP="00C8382D">
      <w:pPr>
        <w:rPr>
          <w:rFonts w:ascii="Arial" w:hAnsi="Arial" w:cs="Arial"/>
          <w:sz w:val="22"/>
          <w:szCs w:val="22"/>
        </w:rPr>
      </w:pPr>
      <w:r w:rsidRPr="00595E3F">
        <w:rPr>
          <w:rFonts w:ascii="Arial" w:hAnsi="Arial" w:cs="Arial"/>
          <w:sz w:val="22"/>
          <w:szCs w:val="22"/>
        </w:rPr>
        <w:t xml:space="preserve">Mississippi State University, Starkville, Mississippi:  </w:t>
      </w:r>
    </w:p>
    <w:p w14:paraId="01FEA11D" w14:textId="77777777" w:rsidR="00C8382D" w:rsidRDefault="00C8382D" w:rsidP="00C8382D">
      <w:pPr>
        <w:pStyle w:val="ListParagraph"/>
        <w:numPr>
          <w:ilvl w:val="0"/>
          <w:numId w:val="29"/>
        </w:numPr>
        <w:ind w:left="720"/>
        <w:rPr>
          <w:rFonts w:ascii="Arial" w:hAnsi="Arial" w:cs="Arial"/>
          <w:sz w:val="22"/>
          <w:szCs w:val="22"/>
        </w:rPr>
      </w:pPr>
      <w:r w:rsidRPr="00CF47D6">
        <w:rPr>
          <w:rFonts w:ascii="Arial" w:hAnsi="Arial" w:cs="Arial"/>
          <w:sz w:val="22"/>
          <w:szCs w:val="22"/>
        </w:rPr>
        <w:t xml:space="preserve">Business Administration </w:t>
      </w:r>
      <w:r>
        <w:rPr>
          <w:rFonts w:ascii="Arial" w:hAnsi="Arial" w:cs="Arial"/>
          <w:sz w:val="22"/>
          <w:szCs w:val="22"/>
        </w:rPr>
        <w:t>(M</w:t>
      </w:r>
      <w:r w:rsidRPr="00CF47D6">
        <w:rPr>
          <w:rFonts w:ascii="Arial" w:hAnsi="Arial" w:cs="Arial"/>
          <w:sz w:val="22"/>
          <w:szCs w:val="22"/>
        </w:rPr>
        <w:t>arketing, human resources, and business law</w:t>
      </w:r>
      <w:r>
        <w:rPr>
          <w:rFonts w:ascii="Arial" w:hAnsi="Arial" w:cs="Arial"/>
          <w:sz w:val="22"/>
          <w:szCs w:val="22"/>
        </w:rPr>
        <w:t>)</w:t>
      </w:r>
      <w:r w:rsidRPr="00CF47D6">
        <w:rPr>
          <w:rFonts w:ascii="Arial" w:hAnsi="Arial" w:cs="Arial"/>
          <w:sz w:val="22"/>
          <w:szCs w:val="22"/>
        </w:rPr>
        <w:t xml:space="preserve">  </w:t>
      </w:r>
    </w:p>
    <w:p w14:paraId="20777934" w14:textId="77777777" w:rsidR="00C8382D" w:rsidRPr="00CF47D6" w:rsidRDefault="00C8382D" w:rsidP="00C8382D">
      <w:pPr>
        <w:pStyle w:val="ListParagraph"/>
        <w:numPr>
          <w:ilvl w:val="0"/>
          <w:numId w:val="29"/>
        </w:numPr>
        <w:ind w:left="720"/>
        <w:rPr>
          <w:rFonts w:ascii="Arial" w:hAnsi="Arial" w:cs="Arial"/>
          <w:sz w:val="22"/>
          <w:szCs w:val="22"/>
        </w:rPr>
      </w:pPr>
      <w:r w:rsidRPr="00CF47D6">
        <w:rPr>
          <w:rFonts w:ascii="Arial" w:hAnsi="Arial" w:cs="Arial"/>
          <w:sz w:val="22"/>
          <w:szCs w:val="22"/>
        </w:rPr>
        <w:t xml:space="preserve">Majority of coursework completed at the United States Air Force Academy  </w:t>
      </w:r>
    </w:p>
    <w:p w14:paraId="4825A3D8" w14:textId="77777777" w:rsidR="00EE3E0F" w:rsidRDefault="00EE3E0F" w:rsidP="00735973">
      <w:pPr>
        <w:rPr>
          <w:rFonts w:ascii="Arial" w:hAnsi="Arial" w:cs="Arial"/>
          <w:b/>
          <w:sz w:val="24"/>
          <w:szCs w:val="24"/>
        </w:rPr>
      </w:pPr>
    </w:p>
    <w:p w14:paraId="670B69EA" w14:textId="77777777" w:rsidR="00982828" w:rsidRDefault="00982828" w:rsidP="00735973">
      <w:pPr>
        <w:rPr>
          <w:rFonts w:ascii="Arial" w:hAnsi="Arial" w:cs="Arial"/>
          <w:b/>
          <w:sz w:val="24"/>
          <w:szCs w:val="24"/>
        </w:rPr>
      </w:pPr>
    </w:p>
    <w:p w14:paraId="3BEB1BB0" w14:textId="77777777" w:rsidR="00982828" w:rsidRPr="00595E3F" w:rsidRDefault="00982828" w:rsidP="00982828">
      <w:pPr>
        <w:rPr>
          <w:rFonts w:ascii="Arial" w:hAnsi="Arial" w:cs="Arial"/>
          <w:b/>
          <w:sz w:val="24"/>
          <w:szCs w:val="24"/>
        </w:rPr>
      </w:pPr>
      <w:r w:rsidRPr="00595E3F">
        <w:rPr>
          <w:rFonts w:ascii="Arial" w:hAnsi="Arial" w:cs="Arial"/>
          <w:b/>
          <w:sz w:val="24"/>
          <w:szCs w:val="24"/>
        </w:rPr>
        <w:t>AWARDS/HONORS</w:t>
      </w:r>
    </w:p>
    <w:p w14:paraId="4591F512" w14:textId="0F56A819" w:rsidR="00982828" w:rsidRDefault="00FB7CD9" w:rsidP="0098282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4031C56B" wp14:editId="19488D05">
                <wp:simplePos x="0" y="0"/>
                <wp:positionH relativeFrom="column">
                  <wp:posOffset>-43815</wp:posOffset>
                </wp:positionH>
                <wp:positionV relativeFrom="paragraph">
                  <wp:posOffset>60325</wp:posOffset>
                </wp:positionV>
                <wp:extent cx="6172200" cy="0"/>
                <wp:effectExtent l="13335" t="12700" r="15240" b="635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E73B" id="Line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75pt" to="482.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" strokeweight="1pt"/>
            </w:pict>
          </mc:Fallback>
        </mc:AlternateContent>
      </w:r>
    </w:p>
    <w:p w14:paraId="0B738DFB" w14:textId="6772E006" w:rsidR="00982828" w:rsidRPr="00D42CE0" w:rsidRDefault="00982828" w:rsidP="00982828">
      <w:pPr>
        <w:rPr>
          <w:rFonts w:ascii="Arial" w:hAnsi="Arial" w:cs="Arial"/>
          <w:b/>
          <w:sz w:val="22"/>
          <w:szCs w:val="22"/>
        </w:rPr>
      </w:pPr>
      <w:r w:rsidRPr="00D42CE0">
        <w:rPr>
          <w:rFonts w:ascii="Arial" w:hAnsi="Arial" w:cs="Arial"/>
          <w:b/>
          <w:sz w:val="22"/>
          <w:szCs w:val="22"/>
        </w:rPr>
        <w:t>Research</w:t>
      </w:r>
      <w:r w:rsidR="00B86681">
        <w:rPr>
          <w:rFonts w:ascii="Arial" w:hAnsi="Arial" w:cs="Arial"/>
          <w:b/>
          <w:sz w:val="22"/>
          <w:szCs w:val="22"/>
        </w:rPr>
        <w:t xml:space="preserve"> (External)</w:t>
      </w:r>
    </w:p>
    <w:p w14:paraId="522DF7E3" w14:textId="076265C8" w:rsidR="00EF6A42" w:rsidRDefault="00EF6A42" w:rsidP="00EF6A42">
      <w:pPr>
        <w:numPr>
          <w:ilvl w:val="0"/>
          <w:numId w:val="16"/>
        </w:numPr>
        <w:rPr>
          <w:rFonts w:ascii="Arial" w:hAnsi="Arial" w:cs="Arial"/>
          <w:iCs/>
          <w:sz w:val="22"/>
          <w:szCs w:val="22"/>
        </w:rPr>
      </w:pPr>
      <w:r>
        <w:rPr>
          <w:rFonts w:ascii="Arial" w:hAnsi="Arial" w:cs="Arial"/>
          <w:iCs/>
          <w:sz w:val="22"/>
          <w:szCs w:val="22"/>
        </w:rPr>
        <w:t xml:space="preserve">Co-Editor, </w:t>
      </w:r>
      <w:r w:rsidRPr="00EF6A42">
        <w:rPr>
          <w:rFonts w:ascii="Arial" w:hAnsi="Arial" w:cs="Arial"/>
          <w:i/>
          <w:sz w:val="22"/>
          <w:szCs w:val="22"/>
        </w:rPr>
        <w:t>Journal of Marketing</w:t>
      </w:r>
      <w:r>
        <w:rPr>
          <w:rFonts w:ascii="Arial" w:hAnsi="Arial" w:cs="Arial"/>
          <w:iCs/>
          <w:sz w:val="22"/>
          <w:szCs w:val="22"/>
        </w:rPr>
        <w:t>, 2025-2028</w:t>
      </w:r>
    </w:p>
    <w:p w14:paraId="19884310" w14:textId="74A711BB" w:rsidR="00BD7FD3" w:rsidRDefault="007520A4" w:rsidP="00EF6A42">
      <w:pPr>
        <w:numPr>
          <w:ilvl w:val="0"/>
          <w:numId w:val="16"/>
        </w:numPr>
        <w:rPr>
          <w:rFonts w:ascii="Arial" w:hAnsi="Arial" w:cs="Arial"/>
          <w:iCs/>
          <w:sz w:val="22"/>
          <w:szCs w:val="22"/>
        </w:rPr>
      </w:pPr>
      <w:r>
        <w:rPr>
          <w:rFonts w:ascii="Arial" w:hAnsi="Arial" w:cs="Arial"/>
          <w:iCs/>
          <w:sz w:val="22"/>
          <w:szCs w:val="22"/>
        </w:rPr>
        <w:t xml:space="preserve">2025 </w:t>
      </w:r>
      <w:r w:rsidR="005C1687">
        <w:rPr>
          <w:rFonts w:ascii="Arial" w:hAnsi="Arial" w:cs="Arial"/>
          <w:iCs/>
          <w:sz w:val="22"/>
          <w:szCs w:val="22"/>
        </w:rPr>
        <w:t xml:space="preserve">Distinguished </w:t>
      </w:r>
      <w:r w:rsidR="00BD7FD3">
        <w:rPr>
          <w:rFonts w:ascii="Arial" w:hAnsi="Arial" w:cs="Arial"/>
          <w:iCs/>
          <w:sz w:val="22"/>
          <w:szCs w:val="22"/>
        </w:rPr>
        <w:t>Scientific Contributor Award</w:t>
      </w:r>
      <w:r w:rsidR="005C1687">
        <w:rPr>
          <w:rFonts w:ascii="Arial" w:hAnsi="Arial" w:cs="Arial"/>
          <w:iCs/>
          <w:sz w:val="22"/>
          <w:szCs w:val="22"/>
        </w:rPr>
        <w:t xml:space="preserve"> for the Society for Consumer Psychology</w:t>
      </w:r>
    </w:p>
    <w:p w14:paraId="0FE3047B" w14:textId="197F4371" w:rsidR="007A5C15" w:rsidRPr="007A5C15" w:rsidRDefault="007A5C15" w:rsidP="007A5C15">
      <w:pPr>
        <w:numPr>
          <w:ilvl w:val="0"/>
          <w:numId w:val="16"/>
        </w:numPr>
        <w:rPr>
          <w:rFonts w:ascii="Arial" w:hAnsi="Arial" w:cs="Arial"/>
          <w:sz w:val="22"/>
          <w:szCs w:val="22"/>
        </w:rPr>
      </w:pPr>
      <w:r>
        <w:rPr>
          <w:rFonts w:ascii="Arial" w:hAnsi="Arial" w:cs="Arial"/>
          <w:sz w:val="22"/>
          <w:szCs w:val="22"/>
        </w:rPr>
        <w:t>Research Grant, ACR-AMA Transformative Consumer Research (TCR) Grant</w:t>
      </w:r>
      <w:r w:rsidRPr="007A5C15">
        <w:rPr>
          <w:rFonts w:ascii="Arial" w:hAnsi="Arial" w:cs="Arial"/>
          <w:sz w:val="22"/>
          <w:szCs w:val="22"/>
        </w:rPr>
        <w:t xml:space="preserve">, </w:t>
      </w:r>
      <w:r w:rsidR="00DC3F19">
        <w:rPr>
          <w:rFonts w:ascii="Arial" w:hAnsi="Arial" w:cs="Arial"/>
          <w:sz w:val="22"/>
          <w:szCs w:val="22"/>
        </w:rPr>
        <w:t xml:space="preserve">with Nadine Benninger, $2,400. </w:t>
      </w:r>
    </w:p>
    <w:p w14:paraId="67CA5A4E" w14:textId="631EC4C6" w:rsidR="00B55442" w:rsidRDefault="00B55442" w:rsidP="00125BB9">
      <w:pPr>
        <w:numPr>
          <w:ilvl w:val="0"/>
          <w:numId w:val="16"/>
        </w:numPr>
        <w:rPr>
          <w:rFonts w:ascii="Arial" w:hAnsi="Arial" w:cs="Arial"/>
          <w:i/>
          <w:sz w:val="22"/>
          <w:szCs w:val="22"/>
        </w:rPr>
      </w:pPr>
      <w:r>
        <w:rPr>
          <w:rFonts w:ascii="Arial" w:hAnsi="Arial" w:cs="Arial"/>
          <w:sz w:val="22"/>
          <w:szCs w:val="22"/>
        </w:rPr>
        <w:t xml:space="preserve">2020 Thomas C. Kinnear award for outstanding article in the </w:t>
      </w:r>
      <w:r w:rsidRPr="00B55442">
        <w:rPr>
          <w:rFonts w:ascii="Arial" w:hAnsi="Arial" w:cs="Arial"/>
          <w:i/>
          <w:sz w:val="22"/>
          <w:szCs w:val="22"/>
        </w:rPr>
        <w:t xml:space="preserve">Journal of Public Policy &amp; Marketing </w:t>
      </w:r>
    </w:p>
    <w:p w14:paraId="7FFD001A" w14:textId="560E0415" w:rsidR="00B55442" w:rsidRPr="00B55442" w:rsidRDefault="00B55442" w:rsidP="00125BB9">
      <w:pPr>
        <w:numPr>
          <w:ilvl w:val="0"/>
          <w:numId w:val="16"/>
        </w:numPr>
        <w:rPr>
          <w:rFonts w:ascii="Arial" w:hAnsi="Arial" w:cs="Arial"/>
          <w:sz w:val="22"/>
          <w:szCs w:val="22"/>
        </w:rPr>
      </w:pPr>
      <w:r w:rsidRPr="00B55442">
        <w:rPr>
          <w:rFonts w:ascii="Arial" w:hAnsi="Arial" w:cs="Arial"/>
          <w:sz w:val="22"/>
          <w:szCs w:val="22"/>
        </w:rPr>
        <w:lastRenderedPageBreak/>
        <w:t xml:space="preserve">2020 Finalist for the AMA/EBSCO </w:t>
      </w:r>
      <w:r w:rsidR="00C957A3">
        <w:rPr>
          <w:rFonts w:ascii="Arial" w:hAnsi="Arial" w:cs="Arial"/>
          <w:sz w:val="22"/>
          <w:szCs w:val="22"/>
        </w:rPr>
        <w:t>A</w:t>
      </w:r>
      <w:r w:rsidRPr="00B55442">
        <w:rPr>
          <w:rFonts w:ascii="Arial" w:hAnsi="Arial" w:cs="Arial"/>
          <w:sz w:val="22"/>
          <w:szCs w:val="22"/>
        </w:rPr>
        <w:t>ward for Responsible Research</w:t>
      </w:r>
    </w:p>
    <w:p w14:paraId="7CD48437" w14:textId="21557DDD" w:rsidR="00C60CA6" w:rsidRDefault="00C60CA6" w:rsidP="00125BB9">
      <w:pPr>
        <w:numPr>
          <w:ilvl w:val="0"/>
          <w:numId w:val="16"/>
        </w:numPr>
        <w:rPr>
          <w:rFonts w:ascii="Arial" w:hAnsi="Arial" w:cs="Arial"/>
          <w:sz w:val="22"/>
          <w:szCs w:val="22"/>
        </w:rPr>
      </w:pPr>
      <w:r>
        <w:rPr>
          <w:rFonts w:ascii="Arial" w:hAnsi="Arial" w:cs="Arial"/>
          <w:sz w:val="22"/>
          <w:szCs w:val="22"/>
        </w:rPr>
        <w:t>MSI Research Grant for MSI Research Priorities, 2019, $10,000</w:t>
      </w:r>
    </w:p>
    <w:p w14:paraId="751B603C" w14:textId="1C66F156" w:rsidR="000F61BA" w:rsidRDefault="000F61BA" w:rsidP="00125BB9">
      <w:pPr>
        <w:numPr>
          <w:ilvl w:val="0"/>
          <w:numId w:val="16"/>
        </w:numPr>
        <w:rPr>
          <w:rFonts w:ascii="Arial" w:hAnsi="Arial" w:cs="Arial"/>
          <w:sz w:val="22"/>
          <w:szCs w:val="22"/>
        </w:rPr>
      </w:pPr>
      <w:r>
        <w:rPr>
          <w:rFonts w:ascii="Arial" w:hAnsi="Arial" w:cs="Arial"/>
          <w:sz w:val="22"/>
          <w:szCs w:val="22"/>
        </w:rPr>
        <w:t xml:space="preserve">Outstanding Area Editor Award, </w:t>
      </w:r>
      <w:r w:rsidRPr="000F61BA">
        <w:rPr>
          <w:rFonts w:ascii="Arial" w:hAnsi="Arial" w:cs="Arial"/>
          <w:i/>
          <w:sz w:val="22"/>
          <w:szCs w:val="22"/>
        </w:rPr>
        <w:t>Journal of the Academy of Marketing Science</w:t>
      </w:r>
      <w:r>
        <w:rPr>
          <w:rFonts w:ascii="Arial" w:hAnsi="Arial" w:cs="Arial"/>
          <w:sz w:val="22"/>
          <w:szCs w:val="22"/>
        </w:rPr>
        <w:t>, 2018</w:t>
      </w:r>
    </w:p>
    <w:p w14:paraId="3196E1CB" w14:textId="6BA44A91" w:rsidR="005E0C8F" w:rsidRDefault="005E0C8F" w:rsidP="00125BB9">
      <w:pPr>
        <w:numPr>
          <w:ilvl w:val="0"/>
          <w:numId w:val="16"/>
        </w:numPr>
        <w:rPr>
          <w:rFonts w:ascii="Arial" w:hAnsi="Arial" w:cs="Arial"/>
          <w:sz w:val="22"/>
          <w:szCs w:val="22"/>
        </w:rPr>
      </w:pPr>
      <w:r>
        <w:rPr>
          <w:rFonts w:ascii="Arial" w:hAnsi="Arial" w:cs="Arial"/>
          <w:sz w:val="22"/>
          <w:szCs w:val="22"/>
        </w:rPr>
        <w:t>Marketing Science Institute Scholar, 2018</w:t>
      </w:r>
    </w:p>
    <w:p w14:paraId="5C3CEF7E" w14:textId="33DFF3C0" w:rsidR="005E0C8F" w:rsidRPr="005E0C8F" w:rsidRDefault="005E0C8F" w:rsidP="00125BB9">
      <w:pPr>
        <w:numPr>
          <w:ilvl w:val="0"/>
          <w:numId w:val="16"/>
        </w:numPr>
        <w:rPr>
          <w:rFonts w:ascii="Arial" w:hAnsi="Arial" w:cs="Arial"/>
          <w:sz w:val="22"/>
          <w:szCs w:val="22"/>
        </w:rPr>
      </w:pPr>
      <w:r w:rsidRPr="005E0C8F">
        <w:rPr>
          <w:rFonts w:ascii="Arial" w:hAnsi="Arial" w:cs="Arial"/>
          <w:sz w:val="22"/>
          <w:szCs w:val="22"/>
        </w:rPr>
        <w:t>Finalist, Best Individual Paper, Society for Consumer Psychology, 2018</w:t>
      </w:r>
    </w:p>
    <w:p w14:paraId="5C4E47B2" w14:textId="55BD5A45" w:rsidR="00A2208D" w:rsidRDefault="00A2208D" w:rsidP="00125BB9">
      <w:pPr>
        <w:numPr>
          <w:ilvl w:val="0"/>
          <w:numId w:val="16"/>
        </w:numPr>
        <w:rPr>
          <w:rFonts w:ascii="Arial" w:hAnsi="Arial" w:cs="Arial"/>
          <w:sz w:val="22"/>
          <w:szCs w:val="22"/>
        </w:rPr>
      </w:pPr>
      <w:r>
        <w:rPr>
          <w:rFonts w:ascii="Arial" w:hAnsi="Arial" w:cs="Arial"/>
          <w:sz w:val="22"/>
          <w:szCs w:val="22"/>
        </w:rPr>
        <w:t>Research Grant, Center for Consumer</w:t>
      </w:r>
      <w:r w:rsidR="00144188">
        <w:rPr>
          <w:rFonts w:ascii="Arial" w:hAnsi="Arial" w:cs="Arial"/>
          <w:sz w:val="22"/>
          <w:szCs w:val="22"/>
        </w:rPr>
        <w:t>s</w:t>
      </w:r>
      <w:r>
        <w:rPr>
          <w:rFonts w:ascii="Arial" w:hAnsi="Arial" w:cs="Arial"/>
          <w:sz w:val="22"/>
          <w:szCs w:val="22"/>
        </w:rPr>
        <w:t>, Markets and Politics, Ministry of Agriculture and Consumer Protection, Baden-Wurttemberg, Germany,</w:t>
      </w:r>
      <w:r w:rsidR="00DD46CF">
        <w:rPr>
          <w:rFonts w:ascii="Arial" w:hAnsi="Arial" w:cs="Arial"/>
          <w:sz w:val="22"/>
          <w:szCs w:val="22"/>
        </w:rPr>
        <w:t xml:space="preserve"> with Sven Feurer,</w:t>
      </w:r>
      <w:r>
        <w:rPr>
          <w:rFonts w:ascii="Arial" w:hAnsi="Arial" w:cs="Arial"/>
          <w:sz w:val="22"/>
          <w:szCs w:val="22"/>
        </w:rPr>
        <w:t xml:space="preserve"> $13,500.</w:t>
      </w:r>
    </w:p>
    <w:p w14:paraId="0282A002" w14:textId="68411C9B" w:rsidR="00DE59B0" w:rsidRDefault="00DE59B0" w:rsidP="00125BB9">
      <w:pPr>
        <w:numPr>
          <w:ilvl w:val="0"/>
          <w:numId w:val="16"/>
        </w:numPr>
        <w:rPr>
          <w:rFonts w:ascii="Arial" w:hAnsi="Arial" w:cs="Arial"/>
          <w:sz w:val="22"/>
          <w:szCs w:val="22"/>
        </w:rPr>
      </w:pPr>
      <w:r>
        <w:rPr>
          <w:rFonts w:ascii="Arial" w:hAnsi="Arial" w:cs="Arial"/>
          <w:sz w:val="22"/>
          <w:szCs w:val="22"/>
        </w:rPr>
        <w:t>Early Career Award Recipient, Association of Consumer Research, 2013</w:t>
      </w:r>
    </w:p>
    <w:p w14:paraId="1FDA6662" w14:textId="4C398A63" w:rsidR="00B52578" w:rsidRDefault="00B52578" w:rsidP="00C20D0A">
      <w:pPr>
        <w:numPr>
          <w:ilvl w:val="0"/>
          <w:numId w:val="16"/>
        </w:numPr>
        <w:rPr>
          <w:rFonts w:ascii="Arial" w:hAnsi="Arial" w:cs="Arial"/>
          <w:sz w:val="22"/>
          <w:szCs w:val="22"/>
        </w:rPr>
      </w:pPr>
      <w:r>
        <w:rPr>
          <w:rFonts w:ascii="Arial" w:hAnsi="Arial" w:cs="Arial"/>
          <w:sz w:val="22"/>
          <w:szCs w:val="22"/>
        </w:rPr>
        <w:t xml:space="preserve">Research on Physician-Patient relationships </w:t>
      </w:r>
      <w:r w:rsidR="00111853">
        <w:rPr>
          <w:rFonts w:ascii="Arial" w:hAnsi="Arial" w:cs="Arial"/>
          <w:sz w:val="22"/>
          <w:szCs w:val="22"/>
        </w:rPr>
        <w:t xml:space="preserve">fully </w:t>
      </w:r>
      <w:r>
        <w:rPr>
          <w:rFonts w:ascii="Arial" w:hAnsi="Arial" w:cs="Arial"/>
          <w:sz w:val="22"/>
          <w:szCs w:val="22"/>
        </w:rPr>
        <w:t xml:space="preserve">sponsored by </w:t>
      </w:r>
      <w:r w:rsidR="00111853">
        <w:rPr>
          <w:rFonts w:ascii="Arial" w:hAnsi="Arial" w:cs="Arial"/>
          <w:sz w:val="22"/>
          <w:szCs w:val="22"/>
        </w:rPr>
        <w:t>Scott &amp; White Health Plan</w:t>
      </w:r>
    </w:p>
    <w:p w14:paraId="7B1108F7" w14:textId="77777777" w:rsidR="00B86681" w:rsidRDefault="00B86681" w:rsidP="00B86681">
      <w:pPr>
        <w:numPr>
          <w:ilvl w:val="0"/>
          <w:numId w:val="16"/>
        </w:numPr>
        <w:rPr>
          <w:rFonts w:ascii="Arial" w:hAnsi="Arial" w:cs="Arial"/>
          <w:sz w:val="22"/>
          <w:szCs w:val="22"/>
        </w:rPr>
      </w:pPr>
      <w:r>
        <w:rPr>
          <w:rFonts w:ascii="Arial" w:hAnsi="Arial" w:cs="Arial"/>
          <w:sz w:val="22"/>
          <w:szCs w:val="22"/>
        </w:rPr>
        <w:t>Marketing Science Institute Young Scholar, 2011</w:t>
      </w:r>
    </w:p>
    <w:p w14:paraId="1288536C" w14:textId="33453ED3" w:rsidR="00B86681" w:rsidRDefault="00B86681" w:rsidP="00B86681">
      <w:pPr>
        <w:numPr>
          <w:ilvl w:val="0"/>
          <w:numId w:val="16"/>
        </w:numPr>
        <w:rPr>
          <w:rFonts w:ascii="Arial" w:hAnsi="Arial" w:cs="Arial"/>
          <w:sz w:val="22"/>
          <w:szCs w:val="22"/>
        </w:rPr>
      </w:pPr>
      <w:r>
        <w:rPr>
          <w:rFonts w:ascii="Arial" w:hAnsi="Arial" w:cs="Arial"/>
          <w:sz w:val="22"/>
          <w:szCs w:val="22"/>
        </w:rPr>
        <w:t>AMA-Sheth Foundation Doctoral Consortium Faculty Fellow, 2010</w:t>
      </w:r>
      <w:r w:rsidR="00790091">
        <w:rPr>
          <w:rFonts w:ascii="Arial" w:hAnsi="Arial" w:cs="Arial"/>
          <w:sz w:val="22"/>
          <w:szCs w:val="22"/>
        </w:rPr>
        <w:t>, 2017</w:t>
      </w:r>
      <w:r w:rsidR="00FA76EF">
        <w:rPr>
          <w:rFonts w:ascii="Arial" w:hAnsi="Arial" w:cs="Arial"/>
          <w:sz w:val="22"/>
          <w:szCs w:val="22"/>
        </w:rPr>
        <w:t>,</w:t>
      </w:r>
      <w:r w:rsidR="001710AD">
        <w:rPr>
          <w:rFonts w:ascii="Arial" w:hAnsi="Arial" w:cs="Arial"/>
          <w:sz w:val="22"/>
          <w:szCs w:val="22"/>
        </w:rPr>
        <w:t xml:space="preserve"> 2021;</w:t>
      </w:r>
      <w:r w:rsidR="00FA76EF">
        <w:rPr>
          <w:rFonts w:ascii="Arial" w:hAnsi="Arial" w:cs="Arial"/>
          <w:sz w:val="22"/>
          <w:szCs w:val="22"/>
        </w:rPr>
        <w:t xml:space="preserve"> invited 2018</w:t>
      </w:r>
      <w:r w:rsidR="00802C45">
        <w:rPr>
          <w:rFonts w:ascii="Arial" w:hAnsi="Arial" w:cs="Arial"/>
          <w:sz w:val="22"/>
          <w:szCs w:val="22"/>
        </w:rPr>
        <w:t>, 2020</w:t>
      </w:r>
      <w:r w:rsidR="009D7812">
        <w:rPr>
          <w:rFonts w:ascii="Arial" w:hAnsi="Arial" w:cs="Arial"/>
          <w:sz w:val="22"/>
          <w:szCs w:val="22"/>
        </w:rPr>
        <w:t>, 2021, 2022, 2023</w:t>
      </w:r>
      <w:r w:rsidR="001710AD">
        <w:rPr>
          <w:rFonts w:ascii="Arial" w:hAnsi="Arial" w:cs="Arial"/>
          <w:sz w:val="22"/>
          <w:szCs w:val="22"/>
        </w:rPr>
        <w:t>.</w:t>
      </w:r>
    </w:p>
    <w:p w14:paraId="53D8D1C7" w14:textId="77777777" w:rsidR="00B86681" w:rsidRPr="00595E3F" w:rsidRDefault="00B86681" w:rsidP="00B86681">
      <w:pPr>
        <w:numPr>
          <w:ilvl w:val="0"/>
          <w:numId w:val="16"/>
        </w:numPr>
        <w:rPr>
          <w:rFonts w:ascii="Arial" w:hAnsi="Arial" w:cs="Arial"/>
          <w:sz w:val="22"/>
          <w:szCs w:val="22"/>
        </w:rPr>
      </w:pPr>
      <w:r w:rsidRPr="00595E3F">
        <w:rPr>
          <w:rFonts w:ascii="Arial" w:hAnsi="Arial" w:cs="Arial"/>
          <w:sz w:val="22"/>
          <w:szCs w:val="22"/>
        </w:rPr>
        <w:t>AMA</w:t>
      </w:r>
      <w:r>
        <w:rPr>
          <w:rFonts w:ascii="Arial" w:hAnsi="Arial" w:cs="Arial"/>
          <w:sz w:val="22"/>
          <w:szCs w:val="22"/>
        </w:rPr>
        <w:t xml:space="preserve">-Sheth Foundation </w:t>
      </w:r>
      <w:r w:rsidRPr="00595E3F">
        <w:rPr>
          <w:rFonts w:ascii="Arial" w:hAnsi="Arial" w:cs="Arial"/>
          <w:sz w:val="22"/>
          <w:szCs w:val="22"/>
        </w:rPr>
        <w:t>Doctoral Consortium Fellow, 2006</w:t>
      </w:r>
    </w:p>
    <w:p w14:paraId="3FF49A8E" w14:textId="77777777" w:rsidR="00B86681" w:rsidRDefault="00B86681" w:rsidP="00B86681">
      <w:pPr>
        <w:rPr>
          <w:rFonts w:ascii="Arial" w:hAnsi="Arial" w:cs="Arial"/>
          <w:sz w:val="22"/>
          <w:szCs w:val="22"/>
        </w:rPr>
      </w:pPr>
    </w:p>
    <w:p w14:paraId="25DA1C91" w14:textId="3B86BE7E" w:rsidR="00B86681" w:rsidRPr="00B86681" w:rsidRDefault="00B86681" w:rsidP="00B86681">
      <w:pPr>
        <w:rPr>
          <w:rFonts w:ascii="Arial" w:hAnsi="Arial" w:cs="Arial"/>
          <w:b/>
          <w:sz w:val="22"/>
          <w:szCs w:val="22"/>
        </w:rPr>
      </w:pPr>
      <w:r w:rsidRPr="00B86681">
        <w:rPr>
          <w:rFonts w:ascii="Arial" w:hAnsi="Arial" w:cs="Arial"/>
          <w:b/>
          <w:sz w:val="22"/>
          <w:szCs w:val="22"/>
        </w:rPr>
        <w:t>Research (Internal)</w:t>
      </w:r>
    </w:p>
    <w:p w14:paraId="28705BCB" w14:textId="3B625BD5" w:rsidR="00AC58A9" w:rsidRDefault="00AC58A9" w:rsidP="00982828">
      <w:pPr>
        <w:numPr>
          <w:ilvl w:val="0"/>
          <w:numId w:val="16"/>
        </w:numPr>
        <w:rPr>
          <w:rFonts w:ascii="Arial" w:hAnsi="Arial" w:cs="Arial"/>
          <w:sz w:val="22"/>
          <w:szCs w:val="22"/>
        </w:rPr>
      </w:pPr>
      <w:r>
        <w:rPr>
          <w:rFonts w:ascii="Arial" w:hAnsi="Arial" w:cs="Arial"/>
          <w:sz w:val="22"/>
          <w:szCs w:val="22"/>
        </w:rPr>
        <w:t>Research Impact Award, Owen Graduate School of Management, Vanderbilt University, 2024</w:t>
      </w:r>
    </w:p>
    <w:p w14:paraId="4FB52657" w14:textId="1375C76D" w:rsidR="00802C45" w:rsidRDefault="00802C45" w:rsidP="00982828">
      <w:pPr>
        <w:numPr>
          <w:ilvl w:val="0"/>
          <w:numId w:val="16"/>
        </w:numPr>
        <w:rPr>
          <w:rFonts w:ascii="Arial" w:hAnsi="Arial" w:cs="Arial"/>
          <w:sz w:val="22"/>
          <w:szCs w:val="22"/>
        </w:rPr>
      </w:pPr>
      <w:r>
        <w:rPr>
          <w:rFonts w:ascii="Arial" w:hAnsi="Arial" w:cs="Arial"/>
          <w:sz w:val="22"/>
          <w:szCs w:val="22"/>
        </w:rPr>
        <w:t>Vanderbilt Global Voices Faculty Fellow, 2020</w:t>
      </w:r>
    </w:p>
    <w:p w14:paraId="4AA4049F" w14:textId="4DF51F0D" w:rsidR="007B3E95" w:rsidRDefault="007B3E95" w:rsidP="00982828">
      <w:pPr>
        <w:numPr>
          <w:ilvl w:val="0"/>
          <w:numId w:val="16"/>
        </w:numPr>
        <w:rPr>
          <w:rFonts w:ascii="Arial" w:hAnsi="Arial" w:cs="Arial"/>
          <w:sz w:val="22"/>
          <w:szCs w:val="22"/>
        </w:rPr>
      </w:pPr>
      <w:r>
        <w:rPr>
          <w:rFonts w:ascii="Arial" w:hAnsi="Arial" w:cs="Arial"/>
          <w:sz w:val="22"/>
          <w:szCs w:val="22"/>
        </w:rPr>
        <w:t>Co-recipient of Trans-Institutional Program (TIPS) Research Grant, 2017</w:t>
      </w:r>
    </w:p>
    <w:p w14:paraId="0C47D975" w14:textId="69C52186" w:rsidR="00E50359" w:rsidRDefault="00E50359" w:rsidP="00982828">
      <w:pPr>
        <w:numPr>
          <w:ilvl w:val="0"/>
          <w:numId w:val="16"/>
        </w:numPr>
        <w:rPr>
          <w:rFonts w:ascii="Arial" w:hAnsi="Arial" w:cs="Arial"/>
          <w:sz w:val="22"/>
          <w:szCs w:val="22"/>
        </w:rPr>
      </w:pPr>
      <w:r>
        <w:rPr>
          <w:rFonts w:ascii="Arial" w:hAnsi="Arial" w:cs="Arial"/>
          <w:sz w:val="22"/>
          <w:szCs w:val="22"/>
        </w:rPr>
        <w:t xml:space="preserve">Chancellor’s </w:t>
      </w:r>
      <w:r w:rsidR="00144188">
        <w:rPr>
          <w:rFonts w:ascii="Arial" w:hAnsi="Arial" w:cs="Arial"/>
          <w:sz w:val="22"/>
          <w:szCs w:val="22"/>
        </w:rPr>
        <w:t xml:space="preserve">Faculty </w:t>
      </w:r>
      <w:r>
        <w:rPr>
          <w:rFonts w:ascii="Arial" w:hAnsi="Arial" w:cs="Arial"/>
          <w:sz w:val="22"/>
          <w:szCs w:val="22"/>
        </w:rPr>
        <w:t>Fellow, Vanderbilt University, 2016-2018</w:t>
      </w:r>
    </w:p>
    <w:p w14:paraId="621EED73" w14:textId="0BD052E6" w:rsidR="000D5CCD" w:rsidRDefault="00570D68" w:rsidP="00982828">
      <w:pPr>
        <w:numPr>
          <w:ilvl w:val="0"/>
          <w:numId w:val="16"/>
        </w:numPr>
        <w:rPr>
          <w:rFonts w:ascii="Arial" w:hAnsi="Arial" w:cs="Arial"/>
          <w:sz w:val="22"/>
          <w:szCs w:val="22"/>
        </w:rPr>
      </w:pPr>
      <w:r>
        <w:rPr>
          <w:rFonts w:ascii="Arial" w:hAnsi="Arial" w:cs="Arial"/>
          <w:sz w:val="22"/>
          <w:szCs w:val="22"/>
        </w:rPr>
        <w:t>Co-r</w:t>
      </w:r>
      <w:r w:rsidR="000D5CCD">
        <w:rPr>
          <w:rFonts w:ascii="Arial" w:hAnsi="Arial" w:cs="Arial"/>
          <w:sz w:val="22"/>
          <w:szCs w:val="22"/>
        </w:rPr>
        <w:t>ecipient of Trans-Institutional Program (TIPs) Research Grant, “Vanderbilt Institute for Obesity and Metabolism</w:t>
      </w:r>
      <w:r w:rsidR="00017F10">
        <w:rPr>
          <w:rFonts w:ascii="Arial" w:hAnsi="Arial" w:cs="Arial"/>
          <w:sz w:val="22"/>
          <w:szCs w:val="22"/>
        </w:rPr>
        <w:t>,</w:t>
      </w:r>
      <w:r w:rsidR="000D5CCD">
        <w:rPr>
          <w:rFonts w:ascii="Arial" w:hAnsi="Arial" w:cs="Arial"/>
          <w:sz w:val="22"/>
          <w:szCs w:val="22"/>
        </w:rPr>
        <w:t>” Vanderbilt University, 2015</w:t>
      </w:r>
      <w:r>
        <w:rPr>
          <w:rFonts w:ascii="Arial" w:hAnsi="Arial" w:cs="Arial"/>
          <w:sz w:val="22"/>
          <w:szCs w:val="22"/>
        </w:rPr>
        <w:t>, $300,000</w:t>
      </w:r>
    </w:p>
    <w:p w14:paraId="34CE0E24" w14:textId="77777777" w:rsidR="00B81BF8" w:rsidRDefault="00B81BF8" w:rsidP="00982828">
      <w:pPr>
        <w:numPr>
          <w:ilvl w:val="0"/>
          <w:numId w:val="16"/>
        </w:numPr>
        <w:rPr>
          <w:rFonts w:ascii="Arial" w:hAnsi="Arial" w:cs="Arial"/>
          <w:sz w:val="22"/>
          <w:szCs w:val="22"/>
        </w:rPr>
      </w:pPr>
      <w:r>
        <w:rPr>
          <w:rFonts w:ascii="Arial" w:hAnsi="Arial" w:cs="Arial"/>
          <w:sz w:val="22"/>
          <w:szCs w:val="22"/>
        </w:rPr>
        <w:t>Research Productivity Award, Owen Graduate School of Management, Vanderbilt University, 2014</w:t>
      </w:r>
    </w:p>
    <w:p w14:paraId="3B12125A" w14:textId="600153B7" w:rsidR="0095764E" w:rsidRDefault="0095764E" w:rsidP="00982828">
      <w:pPr>
        <w:numPr>
          <w:ilvl w:val="0"/>
          <w:numId w:val="16"/>
        </w:numPr>
        <w:rPr>
          <w:rFonts w:ascii="Arial" w:hAnsi="Arial" w:cs="Arial"/>
          <w:sz w:val="22"/>
          <w:szCs w:val="22"/>
        </w:rPr>
      </w:pPr>
      <w:r>
        <w:rPr>
          <w:rFonts w:ascii="Arial" w:hAnsi="Arial" w:cs="Arial"/>
          <w:sz w:val="22"/>
          <w:szCs w:val="22"/>
        </w:rPr>
        <w:t>Pamela M. and Barent W. Cater ’77 Faculty Fellowship, Mays Business School, 2012</w:t>
      </w:r>
    </w:p>
    <w:p w14:paraId="655918FA" w14:textId="26D55132" w:rsidR="0095764E" w:rsidRDefault="0095764E" w:rsidP="00982828">
      <w:pPr>
        <w:numPr>
          <w:ilvl w:val="0"/>
          <w:numId w:val="16"/>
        </w:numPr>
        <w:rPr>
          <w:rFonts w:ascii="Arial" w:hAnsi="Arial" w:cs="Arial"/>
          <w:sz w:val="22"/>
          <w:szCs w:val="22"/>
        </w:rPr>
      </w:pPr>
      <w:r>
        <w:rPr>
          <w:rFonts w:ascii="Arial" w:hAnsi="Arial" w:cs="Arial"/>
          <w:sz w:val="22"/>
          <w:szCs w:val="22"/>
        </w:rPr>
        <w:t>Dr. Ricky W. Griffin Research Award, Mays Business School, 2012</w:t>
      </w:r>
    </w:p>
    <w:p w14:paraId="75817A28" w14:textId="2844836E" w:rsidR="00982828" w:rsidRDefault="00982828" w:rsidP="00982828">
      <w:pPr>
        <w:numPr>
          <w:ilvl w:val="0"/>
          <w:numId w:val="16"/>
        </w:numPr>
        <w:rPr>
          <w:rFonts w:ascii="Arial" w:hAnsi="Arial" w:cs="Arial"/>
          <w:sz w:val="22"/>
          <w:szCs w:val="22"/>
        </w:rPr>
      </w:pPr>
      <w:r>
        <w:rPr>
          <w:rFonts w:ascii="Arial" w:hAnsi="Arial" w:cs="Arial"/>
          <w:sz w:val="22"/>
          <w:szCs w:val="22"/>
        </w:rPr>
        <w:t>Mays Fa</w:t>
      </w:r>
      <w:r w:rsidR="00B86681">
        <w:rPr>
          <w:rFonts w:ascii="Arial" w:hAnsi="Arial" w:cs="Arial"/>
          <w:sz w:val="22"/>
          <w:szCs w:val="22"/>
        </w:rPr>
        <w:t>culty Research Fellow, 2011-2015</w:t>
      </w:r>
    </w:p>
    <w:p w14:paraId="3D9274D2" w14:textId="77777777" w:rsidR="00982828" w:rsidRDefault="00982828" w:rsidP="00982828">
      <w:pPr>
        <w:numPr>
          <w:ilvl w:val="0"/>
          <w:numId w:val="16"/>
        </w:numPr>
        <w:rPr>
          <w:rFonts w:ascii="Arial" w:hAnsi="Arial" w:cs="Arial"/>
          <w:sz w:val="22"/>
          <w:szCs w:val="22"/>
        </w:rPr>
      </w:pPr>
      <w:r>
        <w:rPr>
          <w:rFonts w:ascii="Arial" w:hAnsi="Arial" w:cs="Arial"/>
          <w:sz w:val="22"/>
          <w:szCs w:val="22"/>
        </w:rPr>
        <w:t>Recipient of the Center for Retailing Studies Withers Research Grant 2009, $10,000</w:t>
      </w:r>
    </w:p>
    <w:p w14:paraId="1268BC9F" w14:textId="75E5FB42" w:rsidR="00982828" w:rsidRDefault="00982828" w:rsidP="00982828">
      <w:pPr>
        <w:numPr>
          <w:ilvl w:val="0"/>
          <w:numId w:val="16"/>
        </w:numPr>
        <w:rPr>
          <w:rFonts w:ascii="Arial" w:hAnsi="Arial" w:cs="Arial"/>
          <w:sz w:val="22"/>
          <w:szCs w:val="22"/>
        </w:rPr>
      </w:pPr>
      <w:r>
        <w:rPr>
          <w:rFonts w:ascii="Arial" w:hAnsi="Arial" w:cs="Arial"/>
          <w:sz w:val="22"/>
          <w:szCs w:val="22"/>
        </w:rPr>
        <w:t xml:space="preserve">Mays Business School </w:t>
      </w:r>
      <w:r w:rsidR="007536A8">
        <w:rPr>
          <w:rFonts w:ascii="Arial" w:hAnsi="Arial" w:cs="Arial"/>
          <w:sz w:val="22"/>
          <w:szCs w:val="22"/>
        </w:rPr>
        <w:t xml:space="preserve">Research </w:t>
      </w:r>
      <w:r>
        <w:rPr>
          <w:rFonts w:ascii="Arial" w:hAnsi="Arial" w:cs="Arial"/>
          <w:sz w:val="22"/>
          <w:szCs w:val="22"/>
        </w:rPr>
        <w:t xml:space="preserve">Performance </w:t>
      </w:r>
      <w:r w:rsidR="007536A8">
        <w:rPr>
          <w:rFonts w:ascii="Arial" w:hAnsi="Arial" w:cs="Arial"/>
          <w:sz w:val="22"/>
          <w:szCs w:val="22"/>
        </w:rPr>
        <w:t xml:space="preserve">Recognition </w:t>
      </w:r>
      <w:r>
        <w:rPr>
          <w:rFonts w:ascii="Arial" w:hAnsi="Arial" w:cs="Arial"/>
          <w:sz w:val="22"/>
          <w:szCs w:val="22"/>
        </w:rPr>
        <w:t>Grant 2009, 2010</w:t>
      </w:r>
      <w:r w:rsidR="007536A8">
        <w:rPr>
          <w:rFonts w:ascii="Arial" w:hAnsi="Arial" w:cs="Arial"/>
          <w:sz w:val="22"/>
          <w:szCs w:val="22"/>
        </w:rPr>
        <w:t>, 2011, 2012</w:t>
      </w:r>
    </w:p>
    <w:p w14:paraId="5718CB85" w14:textId="6CC15931" w:rsidR="00982828" w:rsidRDefault="00982828" w:rsidP="00982828">
      <w:pPr>
        <w:numPr>
          <w:ilvl w:val="0"/>
          <w:numId w:val="16"/>
        </w:numPr>
        <w:rPr>
          <w:rFonts w:ascii="Arial" w:hAnsi="Arial" w:cs="Arial"/>
          <w:sz w:val="22"/>
          <w:szCs w:val="22"/>
        </w:rPr>
      </w:pPr>
      <w:r>
        <w:rPr>
          <w:rFonts w:ascii="Arial" w:hAnsi="Arial" w:cs="Arial"/>
          <w:sz w:val="22"/>
          <w:szCs w:val="22"/>
        </w:rPr>
        <w:t xml:space="preserve">Mays </w:t>
      </w:r>
      <w:r w:rsidR="007536A8">
        <w:rPr>
          <w:rFonts w:ascii="Arial" w:hAnsi="Arial" w:cs="Arial"/>
          <w:sz w:val="22"/>
          <w:szCs w:val="22"/>
        </w:rPr>
        <w:t>Business School Mini-</w:t>
      </w:r>
      <w:r>
        <w:rPr>
          <w:rFonts w:ascii="Arial" w:hAnsi="Arial" w:cs="Arial"/>
          <w:sz w:val="22"/>
          <w:szCs w:val="22"/>
        </w:rPr>
        <w:t xml:space="preserve">Research </w:t>
      </w:r>
      <w:r w:rsidR="007536A8">
        <w:rPr>
          <w:rFonts w:ascii="Arial" w:hAnsi="Arial" w:cs="Arial"/>
          <w:sz w:val="22"/>
          <w:szCs w:val="22"/>
        </w:rPr>
        <w:t xml:space="preserve">Grants </w:t>
      </w:r>
      <w:r>
        <w:rPr>
          <w:rFonts w:ascii="Arial" w:hAnsi="Arial" w:cs="Arial"/>
          <w:sz w:val="22"/>
          <w:szCs w:val="22"/>
        </w:rPr>
        <w:t>2008-1</w:t>
      </w:r>
      <w:r w:rsidR="00B12BA2">
        <w:rPr>
          <w:rFonts w:ascii="Arial" w:hAnsi="Arial" w:cs="Arial"/>
          <w:sz w:val="22"/>
          <w:szCs w:val="22"/>
        </w:rPr>
        <w:t>2</w:t>
      </w:r>
      <w:r>
        <w:rPr>
          <w:rFonts w:ascii="Arial" w:hAnsi="Arial" w:cs="Arial"/>
          <w:sz w:val="22"/>
          <w:szCs w:val="22"/>
        </w:rPr>
        <w:t xml:space="preserve"> $4,500; $1,250; $3,300</w:t>
      </w:r>
      <w:r w:rsidR="00DF5ED5">
        <w:rPr>
          <w:rFonts w:ascii="Arial" w:hAnsi="Arial" w:cs="Arial"/>
          <w:sz w:val="22"/>
          <w:szCs w:val="22"/>
        </w:rPr>
        <w:t>; $1500</w:t>
      </w:r>
      <w:r w:rsidR="00D05970">
        <w:rPr>
          <w:rFonts w:ascii="Arial" w:hAnsi="Arial" w:cs="Arial"/>
          <w:sz w:val="22"/>
          <w:szCs w:val="22"/>
        </w:rPr>
        <w:t>; $3,00</w:t>
      </w:r>
      <w:r w:rsidR="00B12BA2">
        <w:rPr>
          <w:rFonts w:ascii="Arial" w:hAnsi="Arial" w:cs="Arial"/>
          <w:sz w:val="22"/>
          <w:szCs w:val="22"/>
        </w:rPr>
        <w:t>0</w:t>
      </w:r>
    </w:p>
    <w:p w14:paraId="6D448A26" w14:textId="505304C7" w:rsidR="00982828" w:rsidRDefault="00982828" w:rsidP="00982828">
      <w:pPr>
        <w:numPr>
          <w:ilvl w:val="0"/>
          <w:numId w:val="16"/>
        </w:numPr>
        <w:rPr>
          <w:rFonts w:ascii="Arial" w:hAnsi="Arial" w:cs="Arial"/>
          <w:sz w:val="22"/>
          <w:szCs w:val="22"/>
        </w:rPr>
      </w:pPr>
      <w:r>
        <w:rPr>
          <w:rFonts w:ascii="Arial" w:hAnsi="Arial" w:cs="Arial"/>
          <w:sz w:val="22"/>
          <w:szCs w:val="22"/>
        </w:rPr>
        <w:t xml:space="preserve">Moore School of Business Doctoral Student Research Award, </w:t>
      </w:r>
      <w:r w:rsidR="007D40C4">
        <w:rPr>
          <w:rFonts w:ascii="Arial" w:hAnsi="Arial" w:cs="Arial"/>
          <w:sz w:val="22"/>
          <w:szCs w:val="22"/>
        </w:rPr>
        <w:t xml:space="preserve">University of South Carolina, </w:t>
      </w:r>
      <w:r>
        <w:rPr>
          <w:rFonts w:ascii="Arial" w:hAnsi="Arial" w:cs="Arial"/>
          <w:sz w:val="22"/>
          <w:szCs w:val="22"/>
        </w:rPr>
        <w:t>2007</w:t>
      </w:r>
    </w:p>
    <w:p w14:paraId="1243BF0F" w14:textId="1BEB150C" w:rsidR="00982828" w:rsidRDefault="00982828" w:rsidP="00982828">
      <w:pPr>
        <w:numPr>
          <w:ilvl w:val="0"/>
          <w:numId w:val="16"/>
        </w:numPr>
        <w:rPr>
          <w:rFonts w:ascii="Arial" w:hAnsi="Arial" w:cs="Arial"/>
          <w:sz w:val="22"/>
          <w:szCs w:val="22"/>
        </w:rPr>
      </w:pPr>
      <w:r w:rsidRPr="00380BE9">
        <w:rPr>
          <w:rFonts w:ascii="Arial" w:hAnsi="Arial" w:cs="Arial"/>
          <w:sz w:val="22"/>
          <w:szCs w:val="22"/>
        </w:rPr>
        <w:t xml:space="preserve">Moore School of Business W. Pierce Liles Outstanding Doctoral Student Award, </w:t>
      </w:r>
      <w:r w:rsidR="007D40C4">
        <w:rPr>
          <w:rFonts w:ascii="Arial" w:hAnsi="Arial" w:cs="Arial"/>
          <w:sz w:val="22"/>
          <w:szCs w:val="22"/>
        </w:rPr>
        <w:t xml:space="preserve">University of South Carolina, </w:t>
      </w:r>
      <w:r w:rsidRPr="00380BE9">
        <w:rPr>
          <w:rFonts w:ascii="Arial" w:hAnsi="Arial" w:cs="Arial"/>
          <w:sz w:val="22"/>
          <w:szCs w:val="22"/>
        </w:rPr>
        <w:t xml:space="preserve">2006 </w:t>
      </w:r>
    </w:p>
    <w:p w14:paraId="4C05674F" w14:textId="7F9EFE53" w:rsidR="00982828" w:rsidRPr="00380BE9" w:rsidRDefault="00982828" w:rsidP="00982828">
      <w:pPr>
        <w:numPr>
          <w:ilvl w:val="0"/>
          <w:numId w:val="16"/>
        </w:numPr>
        <w:rPr>
          <w:rFonts w:ascii="Arial" w:hAnsi="Arial" w:cs="Arial"/>
          <w:sz w:val="22"/>
          <w:szCs w:val="22"/>
        </w:rPr>
      </w:pPr>
      <w:r w:rsidRPr="00380BE9">
        <w:rPr>
          <w:rFonts w:ascii="Arial" w:hAnsi="Arial" w:cs="Arial"/>
          <w:sz w:val="22"/>
          <w:szCs w:val="22"/>
        </w:rPr>
        <w:t>U</w:t>
      </w:r>
      <w:r w:rsidR="007D40C4">
        <w:rPr>
          <w:rFonts w:ascii="Arial" w:hAnsi="Arial" w:cs="Arial"/>
          <w:sz w:val="22"/>
          <w:szCs w:val="22"/>
        </w:rPr>
        <w:t xml:space="preserve">niversity of South Carolina </w:t>
      </w:r>
      <w:r w:rsidRPr="00380BE9">
        <w:rPr>
          <w:rFonts w:ascii="Arial" w:hAnsi="Arial" w:cs="Arial"/>
          <w:sz w:val="22"/>
          <w:szCs w:val="22"/>
        </w:rPr>
        <w:t>Graduate School Fellowship, 2004-2005 (competitive)</w:t>
      </w:r>
    </w:p>
    <w:p w14:paraId="065918C5" w14:textId="118FB4B6" w:rsidR="00982828" w:rsidRPr="00595E3F" w:rsidRDefault="00982828" w:rsidP="00982828">
      <w:pPr>
        <w:numPr>
          <w:ilvl w:val="0"/>
          <w:numId w:val="16"/>
        </w:numPr>
        <w:rPr>
          <w:rFonts w:ascii="Arial" w:hAnsi="Arial" w:cs="Arial"/>
          <w:sz w:val="22"/>
          <w:szCs w:val="22"/>
        </w:rPr>
      </w:pPr>
      <w:r w:rsidRPr="00595E3F">
        <w:rPr>
          <w:rFonts w:ascii="Arial" w:hAnsi="Arial" w:cs="Arial"/>
          <w:sz w:val="22"/>
          <w:szCs w:val="22"/>
        </w:rPr>
        <w:t xml:space="preserve">Darla Moore Fellowship, </w:t>
      </w:r>
      <w:r w:rsidR="007D40C4">
        <w:rPr>
          <w:rFonts w:ascii="Arial" w:hAnsi="Arial" w:cs="Arial"/>
          <w:sz w:val="22"/>
          <w:szCs w:val="22"/>
        </w:rPr>
        <w:t xml:space="preserve">University of South Carolina, </w:t>
      </w:r>
      <w:r w:rsidRPr="00595E3F">
        <w:rPr>
          <w:rFonts w:ascii="Arial" w:hAnsi="Arial" w:cs="Arial"/>
          <w:sz w:val="22"/>
          <w:szCs w:val="22"/>
        </w:rPr>
        <w:t>2003-2006</w:t>
      </w:r>
    </w:p>
    <w:p w14:paraId="2317F398" w14:textId="0C977A8D" w:rsidR="00982828" w:rsidRPr="00595E3F" w:rsidRDefault="00982828" w:rsidP="00982828">
      <w:pPr>
        <w:numPr>
          <w:ilvl w:val="0"/>
          <w:numId w:val="16"/>
        </w:numPr>
        <w:rPr>
          <w:rFonts w:ascii="Arial" w:hAnsi="Arial" w:cs="Arial"/>
          <w:sz w:val="22"/>
          <w:szCs w:val="22"/>
        </w:rPr>
      </w:pPr>
      <w:r w:rsidRPr="00595E3F">
        <w:rPr>
          <w:rFonts w:ascii="Arial" w:hAnsi="Arial" w:cs="Arial"/>
          <w:sz w:val="22"/>
          <w:szCs w:val="22"/>
        </w:rPr>
        <w:t xml:space="preserve">CIBER </w:t>
      </w:r>
      <w:r w:rsidR="007536A8">
        <w:rPr>
          <w:rFonts w:ascii="Arial" w:hAnsi="Arial" w:cs="Arial"/>
          <w:sz w:val="22"/>
          <w:szCs w:val="22"/>
        </w:rPr>
        <w:t>G</w:t>
      </w:r>
      <w:r w:rsidR="007536A8" w:rsidRPr="00595E3F">
        <w:rPr>
          <w:rFonts w:ascii="Arial" w:hAnsi="Arial" w:cs="Arial"/>
          <w:sz w:val="22"/>
          <w:szCs w:val="22"/>
        </w:rPr>
        <w:t xml:space="preserve">rant </w:t>
      </w:r>
      <w:r w:rsidR="007536A8">
        <w:rPr>
          <w:rFonts w:ascii="Arial" w:hAnsi="Arial" w:cs="Arial"/>
          <w:sz w:val="22"/>
          <w:szCs w:val="22"/>
        </w:rPr>
        <w:t>C</w:t>
      </w:r>
      <w:r w:rsidR="007536A8" w:rsidRPr="00595E3F">
        <w:rPr>
          <w:rFonts w:ascii="Arial" w:hAnsi="Arial" w:cs="Arial"/>
          <w:sz w:val="22"/>
          <w:szCs w:val="22"/>
        </w:rPr>
        <w:t>o</w:t>
      </w:r>
      <w:r w:rsidRPr="00595E3F">
        <w:rPr>
          <w:rFonts w:ascii="Arial" w:hAnsi="Arial" w:cs="Arial"/>
          <w:sz w:val="22"/>
          <w:szCs w:val="22"/>
        </w:rPr>
        <w:t>-participant, 2005-2006</w:t>
      </w:r>
    </w:p>
    <w:p w14:paraId="68E8C045" w14:textId="77777777" w:rsidR="00982828" w:rsidRPr="00D42CE0" w:rsidRDefault="00982828" w:rsidP="00982828">
      <w:pPr>
        <w:rPr>
          <w:rFonts w:ascii="Arial" w:hAnsi="Arial" w:cs="Arial"/>
          <w:b/>
          <w:sz w:val="22"/>
          <w:szCs w:val="22"/>
        </w:rPr>
      </w:pPr>
    </w:p>
    <w:p w14:paraId="5A292FB5" w14:textId="77777777" w:rsidR="00982828" w:rsidRPr="00D42CE0" w:rsidRDefault="00982828" w:rsidP="00982828">
      <w:pPr>
        <w:rPr>
          <w:rFonts w:ascii="Arial" w:hAnsi="Arial" w:cs="Arial"/>
          <w:b/>
          <w:sz w:val="22"/>
          <w:szCs w:val="22"/>
        </w:rPr>
      </w:pPr>
      <w:r w:rsidRPr="00D42CE0">
        <w:rPr>
          <w:rFonts w:ascii="Arial" w:hAnsi="Arial" w:cs="Arial"/>
          <w:b/>
          <w:sz w:val="22"/>
          <w:szCs w:val="22"/>
        </w:rPr>
        <w:t>Teaching</w:t>
      </w:r>
    </w:p>
    <w:p w14:paraId="79182039" w14:textId="0F58E62D" w:rsidR="00BA56C5" w:rsidRDefault="007536A8" w:rsidP="00982828">
      <w:pPr>
        <w:numPr>
          <w:ilvl w:val="0"/>
          <w:numId w:val="16"/>
        </w:numPr>
        <w:rPr>
          <w:rFonts w:ascii="Arial" w:hAnsi="Arial" w:cs="Arial"/>
          <w:sz w:val="22"/>
          <w:szCs w:val="22"/>
        </w:rPr>
      </w:pPr>
      <w:r>
        <w:rPr>
          <w:rFonts w:ascii="Arial" w:hAnsi="Arial" w:cs="Arial"/>
          <w:sz w:val="22"/>
          <w:szCs w:val="22"/>
        </w:rPr>
        <w:t>SLATE</w:t>
      </w:r>
      <w:r w:rsidR="00A1656D">
        <w:rPr>
          <w:rFonts w:ascii="Arial" w:hAnsi="Arial" w:cs="Arial"/>
          <w:sz w:val="22"/>
          <w:szCs w:val="22"/>
        </w:rPr>
        <w:t xml:space="preserve"> </w:t>
      </w:r>
      <w:r>
        <w:rPr>
          <w:rFonts w:ascii="Arial" w:hAnsi="Arial" w:cs="Arial"/>
          <w:sz w:val="22"/>
          <w:szCs w:val="22"/>
        </w:rPr>
        <w:t xml:space="preserve">(Student Led Award for Teaching Excellence) </w:t>
      </w:r>
      <w:r w:rsidR="00BA56C5">
        <w:rPr>
          <w:rFonts w:ascii="Arial" w:hAnsi="Arial" w:cs="Arial"/>
          <w:sz w:val="22"/>
          <w:szCs w:val="22"/>
        </w:rPr>
        <w:t>Teaching Excellence Award, Texas A&amp;M University</w:t>
      </w:r>
      <w:r>
        <w:rPr>
          <w:rFonts w:ascii="Arial" w:hAnsi="Arial" w:cs="Arial"/>
          <w:sz w:val="22"/>
          <w:szCs w:val="22"/>
        </w:rPr>
        <w:t xml:space="preserve"> (</w:t>
      </w:r>
      <w:r w:rsidR="00F57054">
        <w:rPr>
          <w:rFonts w:ascii="Arial" w:hAnsi="Arial" w:cs="Arial"/>
          <w:sz w:val="22"/>
          <w:szCs w:val="22"/>
        </w:rPr>
        <w:t xml:space="preserve">Spring 2009, Fall 2009, </w:t>
      </w:r>
      <w:r>
        <w:rPr>
          <w:rFonts w:ascii="Arial" w:hAnsi="Arial" w:cs="Arial"/>
          <w:sz w:val="22"/>
          <w:szCs w:val="22"/>
        </w:rPr>
        <w:t>Fall 2010</w:t>
      </w:r>
      <w:r w:rsidR="00577923">
        <w:rPr>
          <w:rFonts w:ascii="Arial" w:hAnsi="Arial" w:cs="Arial"/>
          <w:sz w:val="22"/>
          <w:szCs w:val="22"/>
        </w:rPr>
        <w:t>, award discontinued in 2011</w:t>
      </w:r>
      <w:r>
        <w:rPr>
          <w:rFonts w:ascii="Arial" w:hAnsi="Arial" w:cs="Arial"/>
          <w:sz w:val="22"/>
          <w:szCs w:val="22"/>
        </w:rPr>
        <w:t>)</w:t>
      </w:r>
    </w:p>
    <w:p w14:paraId="2D991302" w14:textId="77777777" w:rsidR="00982828" w:rsidRDefault="00982828" w:rsidP="00982828">
      <w:pPr>
        <w:numPr>
          <w:ilvl w:val="0"/>
          <w:numId w:val="16"/>
        </w:numPr>
        <w:rPr>
          <w:rFonts w:ascii="Arial" w:hAnsi="Arial" w:cs="Arial"/>
          <w:sz w:val="22"/>
          <w:szCs w:val="22"/>
        </w:rPr>
      </w:pPr>
      <w:r>
        <w:rPr>
          <w:rFonts w:ascii="Arial" w:hAnsi="Arial" w:cs="Arial"/>
          <w:sz w:val="22"/>
          <w:szCs w:val="22"/>
        </w:rPr>
        <w:t>Lockheed Martin Excellence in Teaching Award, Mays Business School, Texas A&amp;M University, 2010</w:t>
      </w:r>
    </w:p>
    <w:p w14:paraId="647B0792" w14:textId="77777777" w:rsidR="00982828" w:rsidRDefault="00982828" w:rsidP="00982828">
      <w:pPr>
        <w:numPr>
          <w:ilvl w:val="0"/>
          <w:numId w:val="16"/>
        </w:numPr>
        <w:rPr>
          <w:rFonts w:ascii="Arial" w:hAnsi="Arial" w:cs="Arial"/>
          <w:sz w:val="22"/>
          <w:szCs w:val="22"/>
        </w:rPr>
      </w:pPr>
      <w:r>
        <w:rPr>
          <w:rFonts w:ascii="Arial" w:hAnsi="Arial" w:cs="Arial"/>
          <w:sz w:val="22"/>
          <w:szCs w:val="22"/>
        </w:rPr>
        <w:t>Center for Teaching Excellence Montague Teaching Scholar for Mays Business School, 2010</w:t>
      </w:r>
    </w:p>
    <w:p w14:paraId="61D7B736" w14:textId="77777777" w:rsidR="00982828" w:rsidRDefault="00982828" w:rsidP="00982828">
      <w:pPr>
        <w:numPr>
          <w:ilvl w:val="0"/>
          <w:numId w:val="16"/>
        </w:numPr>
        <w:rPr>
          <w:rFonts w:ascii="Arial" w:hAnsi="Arial" w:cs="Arial"/>
          <w:sz w:val="22"/>
          <w:szCs w:val="22"/>
        </w:rPr>
      </w:pPr>
      <w:r>
        <w:rPr>
          <w:rFonts w:ascii="Arial" w:hAnsi="Arial" w:cs="Arial"/>
          <w:sz w:val="22"/>
          <w:szCs w:val="22"/>
        </w:rPr>
        <w:t xml:space="preserve">Moore School of Business Outstanding Graduate Student Teacher Award, 2007 </w:t>
      </w:r>
    </w:p>
    <w:p w14:paraId="2B9C6B8F" w14:textId="77777777" w:rsidR="00982828" w:rsidRPr="00595E3F" w:rsidRDefault="00982828" w:rsidP="00982828">
      <w:pPr>
        <w:numPr>
          <w:ilvl w:val="0"/>
          <w:numId w:val="16"/>
        </w:numPr>
        <w:rPr>
          <w:rFonts w:ascii="Arial" w:hAnsi="Arial" w:cs="Arial"/>
          <w:sz w:val="22"/>
          <w:szCs w:val="22"/>
        </w:rPr>
      </w:pPr>
      <w:r w:rsidRPr="00595E3F">
        <w:rPr>
          <w:rFonts w:ascii="Arial" w:hAnsi="Arial" w:cs="Arial"/>
          <w:sz w:val="22"/>
          <w:szCs w:val="22"/>
        </w:rPr>
        <w:t>South Carolina Association of Certified Public Accountants Outstanding Educator Award Nominee, 2002</w:t>
      </w:r>
    </w:p>
    <w:p w14:paraId="1DD1FF74" w14:textId="2ED19041" w:rsidR="00A73992" w:rsidRPr="00595E3F" w:rsidRDefault="00C62276" w:rsidP="00735973">
      <w:pPr>
        <w:rPr>
          <w:rFonts w:ascii="Arial" w:hAnsi="Arial" w:cs="Arial"/>
          <w:b/>
          <w:sz w:val="24"/>
          <w:szCs w:val="24"/>
        </w:rPr>
      </w:pPr>
      <w:r>
        <w:rPr>
          <w:rFonts w:ascii="Arial" w:hAnsi="Arial" w:cs="Arial"/>
          <w:b/>
          <w:sz w:val="24"/>
          <w:szCs w:val="24"/>
        </w:rPr>
        <w:br w:type="page"/>
      </w:r>
      <w:r w:rsidR="008F04E2" w:rsidRPr="00595E3F">
        <w:rPr>
          <w:rFonts w:ascii="Arial" w:hAnsi="Arial" w:cs="Arial"/>
          <w:b/>
          <w:sz w:val="24"/>
          <w:szCs w:val="24"/>
        </w:rPr>
        <w:lastRenderedPageBreak/>
        <w:t>RESEARCH</w:t>
      </w:r>
      <w:r w:rsidR="009217AD" w:rsidRPr="00595E3F">
        <w:rPr>
          <w:rFonts w:ascii="Arial" w:hAnsi="Arial" w:cs="Arial"/>
          <w:b/>
          <w:sz w:val="24"/>
          <w:szCs w:val="24"/>
        </w:rPr>
        <w:t xml:space="preserve"> </w:t>
      </w:r>
    </w:p>
    <w:p w14:paraId="1C41D4CB" w14:textId="272BE476" w:rsidR="00934A8C" w:rsidRPr="00595E3F" w:rsidRDefault="00FB7CD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506F5F1B" wp14:editId="6EAE136B">
                <wp:simplePos x="0" y="0"/>
                <wp:positionH relativeFrom="column">
                  <wp:posOffset>-62865</wp:posOffset>
                </wp:positionH>
                <wp:positionV relativeFrom="paragraph">
                  <wp:posOffset>22860</wp:posOffset>
                </wp:positionV>
                <wp:extent cx="6172200" cy="0"/>
                <wp:effectExtent l="13335" t="13335" r="15240" b="1524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D41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8pt" to="481.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" strokeweight="1pt"/>
            </w:pict>
          </mc:Fallback>
        </mc:AlternateContent>
      </w:r>
    </w:p>
    <w:p w14:paraId="248D2672" w14:textId="5CCCD049" w:rsidR="009217AD" w:rsidRDefault="00DC3F19" w:rsidP="009217AD">
      <w:pPr>
        <w:rPr>
          <w:rFonts w:ascii="Arial" w:hAnsi="Arial" w:cs="Arial"/>
          <w:b/>
          <w:i/>
          <w:sz w:val="24"/>
          <w:szCs w:val="24"/>
        </w:rPr>
      </w:pPr>
      <w:r>
        <w:rPr>
          <w:rFonts w:ascii="Arial" w:hAnsi="Arial" w:cs="Arial"/>
          <w:b/>
          <w:i/>
          <w:sz w:val="24"/>
          <w:szCs w:val="24"/>
        </w:rPr>
        <w:t xml:space="preserve">Journal </w:t>
      </w:r>
      <w:r w:rsidR="008067FE" w:rsidRPr="008067FE">
        <w:rPr>
          <w:rFonts w:ascii="Arial" w:hAnsi="Arial" w:cs="Arial"/>
          <w:b/>
          <w:i/>
          <w:sz w:val="24"/>
          <w:szCs w:val="24"/>
        </w:rPr>
        <w:t>Publications</w:t>
      </w:r>
    </w:p>
    <w:p w14:paraId="5608ADD1" w14:textId="77777777" w:rsidR="008067FE" w:rsidRPr="008067FE" w:rsidRDefault="008067FE" w:rsidP="009217AD">
      <w:pPr>
        <w:rPr>
          <w:rFonts w:ascii="Arial" w:hAnsi="Arial" w:cs="Arial"/>
          <w:i/>
          <w:sz w:val="22"/>
          <w:szCs w:val="22"/>
        </w:rPr>
      </w:pPr>
    </w:p>
    <w:p w14:paraId="785CDE39" w14:textId="55F615A8" w:rsidR="002E75F4" w:rsidRDefault="002E75F4" w:rsidP="001C5D4D">
      <w:pPr>
        <w:pStyle w:val="ListParagraph"/>
        <w:numPr>
          <w:ilvl w:val="0"/>
          <w:numId w:val="34"/>
        </w:numPr>
        <w:rPr>
          <w:rFonts w:ascii="Arial" w:eastAsia="Batang" w:hAnsi="Arial" w:cs="Arial"/>
          <w:sz w:val="22"/>
          <w:szCs w:val="22"/>
          <w:lang w:eastAsia="ko-KR"/>
        </w:rPr>
      </w:pPr>
      <w:r>
        <w:rPr>
          <w:rFonts w:ascii="Arial" w:eastAsia="Batang" w:hAnsi="Arial" w:cs="Arial"/>
          <w:sz w:val="22"/>
          <w:szCs w:val="22"/>
          <w:lang w:eastAsia="ko-KR"/>
        </w:rPr>
        <w:t xml:space="preserve">Mittal, Chiraag, Reza Mousavi, and Kelly L. Haws (2026), “Healthy Relationships and Healthy Eating: How Stressful Events and Social Support Affect Indulgence, forthcoming at the </w:t>
      </w:r>
      <w:r w:rsidRPr="002E75F4">
        <w:rPr>
          <w:rFonts w:ascii="Arial" w:eastAsia="Batang" w:hAnsi="Arial" w:cs="Arial"/>
          <w:i/>
          <w:iCs/>
          <w:sz w:val="22"/>
          <w:szCs w:val="22"/>
          <w:lang w:eastAsia="ko-KR"/>
        </w:rPr>
        <w:t>Journal of Marketing</w:t>
      </w:r>
      <w:r>
        <w:rPr>
          <w:rFonts w:ascii="Arial" w:eastAsia="Batang" w:hAnsi="Arial" w:cs="Arial"/>
          <w:sz w:val="22"/>
          <w:szCs w:val="22"/>
          <w:lang w:eastAsia="ko-KR"/>
        </w:rPr>
        <w:t>.</w:t>
      </w:r>
    </w:p>
    <w:p w14:paraId="1D722625" w14:textId="77777777" w:rsidR="0013504F" w:rsidRDefault="0013504F" w:rsidP="0013504F">
      <w:pPr>
        <w:rPr>
          <w:rFonts w:ascii="Arial" w:eastAsia="Batang" w:hAnsi="Arial" w:cs="Arial"/>
          <w:sz w:val="22"/>
          <w:szCs w:val="22"/>
          <w:lang w:eastAsia="ko-KR"/>
        </w:rPr>
      </w:pPr>
    </w:p>
    <w:p w14:paraId="4C4208C4" w14:textId="57C71FF6" w:rsidR="0013504F" w:rsidRPr="0013504F" w:rsidRDefault="0013504F" w:rsidP="0013504F">
      <w:pPr>
        <w:pStyle w:val="ListParagraph"/>
        <w:numPr>
          <w:ilvl w:val="0"/>
          <w:numId w:val="34"/>
        </w:numPr>
        <w:rPr>
          <w:rFonts w:ascii="Arial" w:hAnsi="Arial" w:cs="Arial"/>
          <w:i/>
          <w:sz w:val="22"/>
          <w:szCs w:val="22"/>
        </w:rPr>
      </w:pPr>
      <w:r w:rsidRPr="0013504F">
        <w:rPr>
          <w:rFonts w:ascii="Arial" w:hAnsi="Arial" w:cs="Arial"/>
          <w:iCs/>
          <w:sz w:val="22"/>
          <w:szCs w:val="22"/>
        </w:rPr>
        <w:t>Haws, Kelly L., Peggy J. Liu, Brent McFerran, and Pierre Chandon, “The Start-Stop Food Journey Framework for Consumer Eating Decisions”</w:t>
      </w:r>
      <w:r w:rsidRPr="0013504F">
        <w:rPr>
          <w:rFonts w:ascii="Arial" w:hAnsi="Arial" w:cs="Arial"/>
          <w:i/>
          <w:sz w:val="22"/>
          <w:szCs w:val="22"/>
        </w:rPr>
        <w:t xml:space="preserve"> </w:t>
      </w:r>
      <w:r>
        <w:rPr>
          <w:rFonts w:ascii="Arial" w:hAnsi="Arial" w:cs="Arial"/>
          <w:i/>
          <w:sz w:val="22"/>
          <w:szCs w:val="22"/>
        </w:rPr>
        <w:t>conditionally accepted at the Journal of the Association of Consumer Research</w:t>
      </w:r>
      <w:r w:rsidRPr="0013504F">
        <w:rPr>
          <w:rFonts w:ascii="Arial" w:hAnsi="Arial" w:cs="Arial"/>
          <w:i/>
          <w:sz w:val="22"/>
          <w:szCs w:val="22"/>
        </w:rPr>
        <w:t>.</w:t>
      </w:r>
    </w:p>
    <w:p w14:paraId="59C6DA32" w14:textId="77777777" w:rsidR="001B4BD9" w:rsidRDefault="001B4BD9" w:rsidP="001B4BD9">
      <w:pPr>
        <w:rPr>
          <w:rFonts w:ascii="Arial" w:eastAsia="Batang" w:hAnsi="Arial" w:cs="Arial"/>
          <w:sz w:val="22"/>
          <w:szCs w:val="22"/>
          <w:lang w:eastAsia="ko-KR"/>
        </w:rPr>
      </w:pPr>
    </w:p>
    <w:p w14:paraId="1883C381" w14:textId="4E735E92" w:rsidR="001B4BD9" w:rsidRPr="001B4BD9" w:rsidRDefault="001B4BD9" w:rsidP="001B4BD9">
      <w:pPr>
        <w:pStyle w:val="ListParagraph"/>
        <w:numPr>
          <w:ilvl w:val="0"/>
          <w:numId w:val="34"/>
        </w:numPr>
        <w:rPr>
          <w:rFonts w:ascii="Arial" w:eastAsia="Batang" w:hAnsi="Arial" w:cs="Arial"/>
          <w:sz w:val="22"/>
          <w:szCs w:val="22"/>
          <w:lang w:eastAsia="ko-KR"/>
        </w:rPr>
      </w:pPr>
      <w:r>
        <w:rPr>
          <w:rFonts w:ascii="Arial" w:eastAsia="Batang" w:hAnsi="Arial" w:cs="Arial"/>
          <w:sz w:val="22"/>
          <w:szCs w:val="22"/>
          <w:lang w:eastAsia="ko-KR"/>
        </w:rPr>
        <w:t xml:space="preserve">Steenkamp, Jan-Benedict EM, Marc Fischer, Kelly L. Haws, Maura L. Scott, Rebecca J. Slotegraaf (2026), “Cementing JM’s Impact on the Marketing Ecosystem: Advancing Big Ideas,” </w:t>
      </w:r>
      <w:r w:rsidRPr="001B4BD9">
        <w:rPr>
          <w:rFonts w:ascii="Arial" w:eastAsia="Batang" w:hAnsi="Arial" w:cs="Arial"/>
          <w:i/>
          <w:iCs/>
          <w:sz w:val="22"/>
          <w:szCs w:val="22"/>
          <w:lang w:eastAsia="ko-KR"/>
        </w:rPr>
        <w:t>Journal of Marketing</w:t>
      </w:r>
      <w:r>
        <w:rPr>
          <w:rFonts w:ascii="Arial" w:eastAsia="Batang" w:hAnsi="Arial" w:cs="Arial"/>
          <w:sz w:val="22"/>
          <w:szCs w:val="22"/>
          <w:lang w:eastAsia="ko-KR"/>
        </w:rPr>
        <w:t>, 90(1), 1-8.</w:t>
      </w:r>
    </w:p>
    <w:p w14:paraId="73DEE494" w14:textId="77777777" w:rsidR="002E75F4" w:rsidRDefault="002E75F4" w:rsidP="002E75F4">
      <w:pPr>
        <w:pStyle w:val="ListParagraph"/>
        <w:ind w:left="360"/>
        <w:rPr>
          <w:rFonts w:ascii="Arial" w:eastAsia="Batang" w:hAnsi="Arial" w:cs="Arial"/>
          <w:sz w:val="22"/>
          <w:szCs w:val="22"/>
          <w:lang w:eastAsia="ko-KR"/>
        </w:rPr>
      </w:pPr>
    </w:p>
    <w:p w14:paraId="45967B5A" w14:textId="5F23B829" w:rsidR="001C5D4D" w:rsidRPr="007879A9" w:rsidRDefault="001C5D4D" w:rsidP="001C5D4D">
      <w:pPr>
        <w:pStyle w:val="ListParagraph"/>
        <w:numPr>
          <w:ilvl w:val="0"/>
          <w:numId w:val="34"/>
        </w:numPr>
        <w:rPr>
          <w:rFonts w:ascii="Arial" w:eastAsia="Batang" w:hAnsi="Arial" w:cs="Arial"/>
          <w:sz w:val="22"/>
          <w:szCs w:val="22"/>
          <w:lang w:eastAsia="ko-KR"/>
        </w:rPr>
      </w:pPr>
      <w:r w:rsidRPr="001C5D4D">
        <w:rPr>
          <w:rFonts w:ascii="Arial" w:eastAsia="Batang" w:hAnsi="Arial" w:cs="Arial"/>
          <w:sz w:val="22"/>
          <w:szCs w:val="22"/>
          <w:lang w:eastAsia="ko-KR"/>
        </w:rPr>
        <w:t>Kwon, Theresa A., Peggy J. Liu, and Kelly L. Haws</w:t>
      </w:r>
      <w:r w:rsidR="007879A9">
        <w:rPr>
          <w:rFonts w:ascii="Arial" w:eastAsia="Batang" w:hAnsi="Arial" w:cs="Arial"/>
          <w:sz w:val="22"/>
          <w:szCs w:val="22"/>
          <w:lang w:eastAsia="ko-KR"/>
        </w:rPr>
        <w:t xml:space="preserve"> (2026)</w:t>
      </w:r>
      <w:r w:rsidRPr="001C5D4D">
        <w:rPr>
          <w:rFonts w:ascii="Arial" w:eastAsia="Batang" w:hAnsi="Arial" w:cs="Arial"/>
          <w:sz w:val="22"/>
          <w:szCs w:val="22"/>
          <w:lang w:eastAsia="ko-KR"/>
        </w:rPr>
        <w:t xml:space="preserve">, “It Takes One to Buy but Two to Say Goodbye: Preferring Others’ Involvement at Different Customer Decision Journey Stages,” </w:t>
      </w:r>
      <w:r>
        <w:rPr>
          <w:rFonts w:ascii="Arial" w:eastAsia="Batang" w:hAnsi="Arial" w:cs="Arial"/>
          <w:i/>
          <w:iCs/>
          <w:sz w:val="22"/>
          <w:szCs w:val="22"/>
          <w:lang w:eastAsia="ko-KR"/>
        </w:rPr>
        <w:t>Journal of Marketing Research</w:t>
      </w:r>
      <w:r w:rsidR="007879A9">
        <w:rPr>
          <w:rFonts w:ascii="Arial" w:eastAsia="Batang" w:hAnsi="Arial" w:cs="Arial"/>
          <w:i/>
          <w:iCs/>
          <w:sz w:val="22"/>
          <w:szCs w:val="22"/>
          <w:lang w:eastAsia="ko-KR"/>
        </w:rPr>
        <w:t xml:space="preserve">, </w:t>
      </w:r>
      <w:r w:rsidR="007879A9" w:rsidRPr="007879A9">
        <w:rPr>
          <w:rFonts w:ascii="Arial" w:eastAsia="Batang" w:hAnsi="Arial" w:cs="Arial"/>
          <w:sz w:val="22"/>
          <w:szCs w:val="22"/>
          <w:lang w:eastAsia="ko-KR"/>
        </w:rPr>
        <w:t>63(1), 127-148</w:t>
      </w:r>
      <w:r w:rsidRPr="007879A9">
        <w:rPr>
          <w:rFonts w:ascii="Arial" w:eastAsia="Batang" w:hAnsi="Arial" w:cs="Arial"/>
          <w:sz w:val="22"/>
          <w:szCs w:val="22"/>
          <w:lang w:eastAsia="ko-KR"/>
        </w:rPr>
        <w:t>.</w:t>
      </w:r>
    </w:p>
    <w:p w14:paraId="60A8C4E5" w14:textId="77777777" w:rsidR="001C5D4D" w:rsidRDefault="001C5D4D" w:rsidP="001C5D4D">
      <w:pPr>
        <w:pStyle w:val="ListParagraph"/>
        <w:ind w:left="360"/>
        <w:rPr>
          <w:rFonts w:ascii="Arial" w:hAnsi="Arial" w:cs="Arial"/>
          <w:bCs/>
          <w:sz w:val="22"/>
          <w:szCs w:val="22"/>
        </w:rPr>
      </w:pPr>
    </w:p>
    <w:p w14:paraId="29C8233B" w14:textId="4E628091" w:rsidR="007520A4" w:rsidRPr="007520A4" w:rsidRDefault="007520A4" w:rsidP="00585CF6">
      <w:pPr>
        <w:pStyle w:val="ListParagraph"/>
        <w:numPr>
          <w:ilvl w:val="0"/>
          <w:numId w:val="34"/>
        </w:numPr>
        <w:rPr>
          <w:rFonts w:ascii="Arial" w:hAnsi="Arial" w:cs="Arial"/>
          <w:bCs/>
          <w:sz w:val="22"/>
          <w:szCs w:val="22"/>
        </w:rPr>
      </w:pPr>
      <w:r>
        <w:rPr>
          <w:rFonts w:ascii="Arial" w:hAnsi="Arial" w:cs="Arial"/>
          <w:bCs/>
          <w:sz w:val="22"/>
          <w:szCs w:val="22"/>
        </w:rPr>
        <w:t xml:space="preserve">Wu, Freeman, Geoff Durso, and </w:t>
      </w:r>
      <w:r w:rsidRPr="007520A4">
        <w:rPr>
          <w:rFonts w:ascii="Arial" w:hAnsi="Arial" w:cs="Arial"/>
          <w:bCs/>
          <w:sz w:val="22"/>
          <w:szCs w:val="22"/>
        </w:rPr>
        <w:t>Kelly L. Haws (2025), “</w:t>
      </w:r>
      <w:r w:rsidRPr="007520A4">
        <w:rPr>
          <w:rFonts w:ascii="Arial" w:hAnsi="Arial" w:cs="Arial"/>
          <w:sz w:val="22"/>
          <w:szCs w:val="22"/>
        </w:rPr>
        <w:t>How to Lose Friends and Influence No One: Understanding the Documenting Penalty in Experiential Consumption</w:t>
      </w:r>
      <w:r>
        <w:rPr>
          <w:rFonts w:ascii="Arial" w:hAnsi="Arial" w:cs="Arial"/>
          <w:sz w:val="22"/>
          <w:szCs w:val="22"/>
        </w:rPr>
        <w:t xml:space="preserve">,” </w:t>
      </w:r>
      <w:r w:rsidRPr="007520A4">
        <w:rPr>
          <w:rFonts w:ascii="Arial" w:hAnsi="Arial" w:cs="Arial"/>
          <w:i/>
          <w:iCs/>
          <w:sz w:val="22"/>
          <w:szCs w:val="22"/>
        </w:rPr>
        <w:t>Journal of the Association for Consumer Research</w:t>
      </w:r>
      <w:r w:rsidR="007879A9">
        <w:rPr>
          <w:rFonts w:ascii="Arial" w:hAnsi="Arial" w:cs="Arial"/>
          <w:i/>
          <w:iCs/>
          <w:sz w:val="22"/>
          <w:szCs w:val="22"/>
        </w:rPr>
        <w:t xml:space="preserve">, </w:t>
      </w:r>
      <w:r w:rsidR="007879A9" w:rsidRPr="007879A9">
        <w:rPr>
          <w:rFonts w:ascii="Arial" w:hAnsi="Arial" w:cs="Arial"/>
          <w:sz w:val="22"/>
          <w:szCs w:val="22"/>
        </w:rPr>
        <w:t>10(4), 381-392</w:t>
      </w:r>
      <w:r>
        <w:rPr>
          <w:rFonts w:ascii="Arial" w:hAnsi="Arial" w:cs="Arial"/>
          <w:sz w:val="22"/>
          <w:szCs w:val="22"/>
        </w:rPr>
        <w:t>.</w:t>
      </w:r>
    </w:p>
    <w:p w14:paraId="2B054C16" w14:textId="77777777" w:rsidR="007520A4" w:rsidRPr="007520A4" w:rsidRDefault="007520A4" w:rsidP="007520A4">
      <w:pPr>
        <w:pStyle w:val="ListParagraph"/>
        <w:ind w:left="360"/>
        <w:rPr>
          <w:rFonts w:ascii="Arial" w:hAnsi="Arial" w:cs="Arial"/>
          <w:bCs/>
          <w:sz w:val="22"/>
          <w:szCs w:val="22"/>
        </w:rPr>
      </w:pPr>
    </w:p>
    <w:p w14:paraId="4127FE68" w14:textId="59B0B00D" w:rsidR="00DC3F19" w:rsidRPr="006C20D8" w:rsidRDefault="00DC3F19" w:rsidP="00585CF6">
      <w:pPr>
        <w:pStyle w:val="ListParagraph"/>
        <w:numPr>
          <w:ilvl w:val="0"/>
          <w:numId w:val="34"/>
        </w:numPr>
        <w:rPr>
          <w:rFonts w:ascii="Arial" w:hAnsi="Arial" w:cs="Arial"/>
          <w:bCs/>
          <w:sz w:val="22"/>
          <w:szCs w:val="22"/>
        </w:rPr>
      </w:pPr>
      <w:r>
        <w:rPr>
          <w:rFonts w:ascii="Arial" w:hAnsi="Arial" w:cs="Arial"/>
          <w:bCs/>
          <w:sz w:val="22"/>
          <w:szCs w:val="22"/>
        </w:rPr>
        <w:t xml:space="preserve">Sample, Kevin, Kelly L. Haws, Julio Sevilla (2025), “Clear Views, Clear Gains: Exterior Transparency’s Role in Increasing Consumer Entry for Retail Environments,” </w:t>
      </w:r>
      <w:r w:rsidRPr="007879A9">
        <w:rPr>
          <w:rFonts w:ascii="Arial" w:hAnsi="Arial" w:cs="Arial"/>
          <w:bCs/>
          <w:i/>
          <w:iCs/>
          <w:sz w:val="22"/>
          <w:szCs w:val="22"/>
        </w:rPr>
        <w:t>Journal of Retailing</w:t>
      </w:r>
      <w:r w:rsidR="003F4B7B">
        <w:rPr>
          <w:rFonts w:ascii="Arial" w:hAnsi="Arial" w:cs="Arial"/>
          <w:bCs/>
          <w:i/>
          <w:iCs/>
          <w:sz w:val="22"/>
          <w:szCs w:val="22"/>
        </w:rPr>
        <w:t xml:space="preserve">, </w:t>
      </w:r>
      <w:r w:rsidR="003F4B7B" w:rsidRPr="003F4B7B">
        <w:rPr>
          <w:rFonts w:ascii="Arial" w:hAnsi="Arial" w:cs="Arial"/>
          <w:bCs/>
          <w:sz w:val="22"/>
          <w:szCs w:val="22"/>
        </w:rPr>
        <w:t>101(2), 158-176</w:t>
      </w:r>
      <w:r w:rsidRPr="003F4B7B">
        <w:rPr>
          <w:rFonts w:ascii="Arial" w:hAnsi="Arial" w:cs="Arial"/>
          <w:bCs/>
          <w:sz w:val="22"/>
          <w:szCs w:val="22"/>
        </w:rPr>
        <w:t>.</w:t>
      </w:r>
    </w:p>
    <w:p w14:paraId="375F9DBE" w14:textId="77777777" w:rsidR="00DC3F19" w:rsidRPr="006C20D8" w:rsidRDefault="00DC3F19" w:rsidP="00DC3F19">
      <w:pPr>
        <w:rPr>
          <w:rFonts w:ascii="Arial" w:hAnsi="Arial" w:cs="Arial"/>
          <w:bCs/>
          <w:sz w:val="22"/>
          <w:szCs w:val="22"/>
        </w:rPr>
      </w:pPr>
    </w:p>
    <w:p w14:paraId="1EA6E48B" w14:textId="388C5165" w:rsidR="00A342E2" w:rsidRPr="006C20D8" w:rsidRDefault="00A342E2" w:rsidP="00A342E2">
      <w:pPr>
        <w:pStyle w:val="ListParagraph"/>
        <w:numPr>
          <w:ilvl w:val="0"/>
          <w:numId w:val="34"/>
        </w:numPr>
        <w:rPr>
          <w:rFonts w:ascii="Arial" w:hAnsi="Arial" w:cs="Arial"/>
          <w:sz w:val="22"/>
          <w:szCs w:val="22"/>
        </w:rPr>
      </w:pPr>
      <w:r w:rsidRPr="006C20D8">
        <w:rPr>
          <w:rFonts w:ascii="Arial" w:hAnsi="Arial" w:cs="Arial"/>
          <w:sz w:val="22"/>
          <w:szCs w:val="22"/>
        </w:rPr>
        <w:t>Haws, Kelly L.</w:t>
      </w:r>
      <w:r w:rsidR="006C20D8">
        <w:rPr>
          <w:rFonts w:ascii="Arial" w:hAnsi="Arial" w:cs="Arial"/>
          <w:sz w:val="22"/>
          <w:szCs w:val="22"/>
        </w:rPr>
        <w:t>,</w:t>
      </w:r>
      <w:r w:rsidRPr="006C20D8">
        <w:rPr>
          <w:rFonts w:ascii="Arial" w:hAnsi="Arial" w:cs="Arial"/>
          <w:sz w:val="22"/>
          <w:szCs w:val="22"/>
        </w:rPr>
        <w:t xml:space="preserve"> and Amanda Pruski Yamin (2025), “Seeing the Forest Through the Trees and on Tees: Nature and Consumer Decision-Making, </w:t>
      </w:r>
      <w:r w:rsidRPr="006C20D8">
        <w:rPr>
          <w:rFonts w:ascii="Arial" w:hAnsi="Arial" w:cs="Arial"/>
          <w:i/>
          <w:iCs/>
          <w:sz w:val="22"/>
          <w:szCs w:val="22"/>
        </w:rPr>
        <w:t>Journal of Consumer Psychology</w:t>
      </w:r>
      <w:r w:rsidR="003F4B7B">
        <w:rPr>
          <w:rFonts w:ascii="Arial" w:hAnsi="Arial" w:cs="Arial"/>
          <w:i/>
          <w:iCs/>
          <w:sz w:val="22"/>
          <w:szCs w:val="22"/>
        </w:rPr>
        <w:t xml:space="preserve">, </w:t>
      </w:r>
      <w:r w:rsidR="003F4B7B" w:rsidRPr="003F4B7B">
        <w:rPr>
          <w:rFonts w:ascii="Arial" w:hAnsi="Arial" w:cs="Arial"/>
          <w:sz w:val="22"/>
          <w:szCs w:val="22"/>
        </w:rPr>
        <w:t>35(3), 511-521</w:t>
      </w:r>
      <w:r w:rsidRPr="003F4B7B">
        <w:rPr>
          <w:rFonts w:ascii="Arial" w:hAnsi="Arial" w:cs="Arial"/>
          <w:sz w:val="22"/>
          <w:szCs w:val="22"/>
        </w:rPr>
        <w:t>.</w:t>
      </w:r>
    </w:p>
    <w:p w14:paraId="59D81A9D" w14:textId="72B7B653" w:rsidR="00DC3F19" w:rsidRPr="006C20D8" w:rsidRDefault="00DC3F19" w:rsidP="00A342E2">
      <w:pPr>
        <w:pStyle w:val="ListParagraph"/>
        <w:ind w:left="360"/>
        <w:rPr>
          <w:rFonts w:ascii="Arial" w:hAnsi="Arial" w:cs="Arial"/>
          <w:bCs/>
          <w:sz w:val="22"/>
          <w:szCs w:val="22"/>
        </w:rPr>
      </w:pPr>
    </w:p>
    <w:p w14:paraId="5B44FB2F" w14:textId="385F7569" w:rsidR="00320C87" w:rsidRPr="00EB7192" w:rsidRDefault="00320C87" w:rsidP="00585CF6">
      <w:pPr>
        <w:pStyle w:val="ListParagraph"/>
        <w:numPr>
          <w:ilvl w:val="0"/>
          <w:numId w:val="34"/>
        </w:numPr>
        <w:rPr>
          <w:rFonts w:ascii="Arial" w:hAnsi="Arial" w:cs="Arial"/>
          <w:bCs/>
          <w:sz w:val="22"/>
          <w:szCs w:val="22"/>
        </w:rPr>
      </w:pPr>
      <w:r>
        <w:rPr>
          <w:rFonts w:ascii="Arial" w:hAnsi="Arial" w:cs="Arial"/>
          <w:bCs/>
          <w:sz w:val="22"/>
          <w:szCs w:val="22"/>
        </w:rPr>
        <w:t xml:space="preserve">Liu, Peggy J. and Kelly L. Haws (2024), “Weight Stigma: Do We Believe that Everyone Can Enjoy Healthy Behaviors?” </w:t>
      </w:r>
      <w:r w:rsidRPr="00AC58A9">
        <w:rPr>
          <w:rFonts w:ascii="Arial" w:hAnsi="Arial" w:cs="Arial"/>
          <w:bCs/>
          <w:i/>
          <w:iCs/>
          <w:sz w:val="22"/>
          <w:szCs w:val="22"/>
        </w:rPr>
        <w:t xml:space="preserve">Journal of </w:t>
      </w:r>
      <w:r w:rsidR="00AC58A9" w:rsidRPr="00AC58A9">
        <w:rPr>
          <w:rFonts w:ascii="Arial" w:hAnsi="Arial" w:cs="Arial"/>
          <w:bCs/>
          <w:i/>
          <w:iCs/>
          <w:sz w:val="22"/>
          <w:szCs w:val="22"/>
        </w:rPr>
        <w:t>Experimental Social Psychology</w:t>
      </w:r>
      <w:r w:rsidR="00C62276">
        <w:rPr>
          <w:rFonts w:ascii="Arial" w:hAnsi="Arial" w:cs="Arial"/>
          <w:bCs/>
          <w:i/>
          <w:iCs/>
          <w:sz w:val="22"/>
          <w:szCs w:val="22"/>
        </w:rPr>
        <w:t xml:space="preserve">, </w:t>
      </w:r>
      <w:r w:rsidR="00C62276" w:rsidRPr="00EB7192">
        <w:rPr>
          <w:rFonts w:ascii="Arial" w:hAnsi="Arial" w:cs="Arial"/>
          <w:bCs/>
          <w:sz w:val="22"/>
          <w:szCs w:val="22"/>
        </w:rPr>
        <w:t xml:space="preserve">114 (September), </w:t>
      </w:r>
      <w:r w:rsidR="00EB7192" w:rsidRPr="00EB7192">
        <w:rPr>
          <w:rFonts w:ascii="Arial" w:hAnsi="Arial" w:cs="Arial"/>
          <w:bCs/>
          <w:sz w:val="22"/>
          <w:szCs w:val="22"/>
        </w:rPr>
        <w:t>104630</w:t>
      </w:r>
      <w:r w:rsidR="00AC58A9" w:rsidRPr="00EB7192">
        <w:rPr>
          <w:rFonts w:ascii="Arial" w:hAnsi="Arial" w:cs="Arial"/>
          <w:bCs/>
          <w:sz w:val="22"/>
          <w:szCs w:val="22"/>
        </w:rPr>
        <w:t>.</w:t>
      </w:r>
    </w:p>
    <w:p w14:paraId="0F358681" w14:textId="77777777" w:rsidR="00AC58A9" w:rsidRDefault="00AC58A9" w:rsidP="00AC58A9">
      <w:pPr>
        <w:pStyle w:val="ListParagraph"/>
        <w:ind w:left="360"/>
        <w:rPr>
          <w:rFonts w:ascii="Arial" w:hAnsi="Arial" w:cs="Arial"/>
          <w:bCs/>
          <w:sz w:val="22"/>
          <w:szCs w:val="22"/>
        </w:rPr>
      </w:pPr>
    </w:p>
    <w:p w14:paraId="0BE53279" w14:textId="2F39A7ED" w:rsidR="00585CF6" w:rsidRPr="00CE2908" w:rsidRDefault="00585CF6" w:rsidP="00585CF6">
      <w:pPr>
        <w:pStyle w:val="ListParagraph"/>
        <w:numPr>
          <w:ilvl w:val="0"/>
          <w:numId w:val="34"/>
        </w:numPr>
        <w:rPr>
          <w:rFonts w:ascii="Arial" w:hAnsi="Arial" w:cs="Arial"/>
          <w:bCs/>
          <w:sz w:val="22"/>
          <w:szCs w:val="22"/>
        </w:rPr>
      </w:pPr>
      <w:r w:rsidRPr="00A6670E">
        <w:rPr>
          <w:rFonts w:ascii="Arial" w:hAnsi="Arial" w:cs="Arial"/>
          <w:bCs/>
          <w:sz w:val="22"/>
          <w:szCs w:val="22"/>
        </w:rPr>
        <w:t>Liu, Peggy J. and Kelly L. Haws</w:t>
      </w:r>
      <w:r w:rsidR="00A6670E">
        <w:rPr>
          <w:rFonts w:ascii="Arial" w:hAnsi="Arial" w:cs="Arial"/>
          <w:bCs/>
          <w:sz w:val="22"/>
          <w:szCs w:val="22"/>
        </w:rPr>
        <w:t xml:space="preserve"> (2023)</w:t>
      </w:r>
      <w:r w:rsidRPr="00A6670E">
        <w:rPr>
          <w:rFonts w:ascii="Arial" w:hAnsi="Arial" w:cs="Arial"/>
          <w:bCs/>
          <w:sz w:val="22"/>
          <w:szCs w:val="22"/>
        </w:rPr>
        <w:t xml:space="preserve">, “A Framework for Aligning REAL Food Public Policy with Consumers’ Multiple Eating Motivations,” </w:t>
      </w:r>
      <w:r w:rsidRPr="00990E32">
        <w:rPr>
          <w:rFonts w:ascii="Arial" w:hAnsi="Arial" w:cs="Arial"/>
          <w:bCs/>
          <w:i/>
          <w:iCs/>
          <w:sz w:val="22"/>
          <w:szCs w:val="22"/>
        </w:rPr>
        <w:t>Journal of Public Policy and Marketing</w:t>
      </w:r>
      <w:r w:rsidR="00CE2908" w:rsidRPr="00CE2908">
        <w:rPr>
          <w:rFonts w:ascii="Arial" w:hAnsi="Arial" w:cs="Arial"/>
          <w:bCs/>
          <w:sz w:val="22"/>
          <w:szCs w:val="22"/>
        </w:rPr>
        <w:t>, 42 (4), 343-347</w:t>
      </w:r>
      <w:r w:rsidRPr="00CE2908">
        <w:rPr>
          <w:rFonts w:ascii="Arial" w:hAnsi="Arial" w:cs="Arial"/>
          <w:bCs/>
          <w:sz w:val="22"/>
          <w:szCs w:val="22"/>
        </w:rPr>
        <w:t>.</w:t>
      </w:r>
    </w:p>
    <w:p w14:paraId="23799F69" w14:textId="77777777" w:rsidR="00585CF6" w:rsidRDefault="00585CF6" w:rsidP="00585CF6">
      <w:pPr>
        <w:pStyle w:val="ListParagraph"/>
        <w:ind w:left="360"/>
        <w:rPr>
          <w:rFonts w:ascii="Arial" w:hAnsi="Arial" w:cs="Arial"/>
          <w:bCs/>
          <w:iCs/>
          <w:sz w:val="22"/>
          <w:szCs w:val="22"/>
        </w:rPr>
      </w:pPr>
    </w:p>
    <w:p w14:paraId="69B210A4" w14:textId="509FF4A8" w:rsidR="00606D3D" w:rsidRPr="002465A8" w:rsidRDefault="00606D3D" w:rsidP="00DB2631">
      <w:pPr>
        <w:pStyle w:val="ListParagraph"/>
        <w:numPr>
          <w:ilvl w:val="0"/>
          <w:numId w:val="34"/>
        </w:numPr>
        <w:rPr>
          <w:rFonts w:ascii="Arial" w:hAnsi="Arial" w:cs="Arial"/>
          <w:bCs/>
          <w:iCs/>
          <w:sz w:val="22"/>
          <w:szCs w:val="22"/>
        </w:rPr>
      </w:pPr>
      <w:r w:rsidRPr="00606D3D">
        <w:rPr>
          <w:rFonts w:ascii="Arial" w:hAnsi="Arial" w:cs="Arial"/>
          <w:bCs/>
          <w:iCs/>
          <w:sz w:val="22"/>
          <w:szCs w:val="22"/>
        </w:rPr>
        <w:t>Haws, Kelly L., Kevin L. Sample, and John Hulland (202</w:t>
      </w:r>
      <w:r w:rsidR="00F77E96">
        <w:rPr>
          <w:rFonts w:ascii="Arial" w:hAnsi="Arial" w:cs="Arial"/>
          <w:bCs/>
          <w:iCs/>
          <w:sz w:val="22"/>
          <w:szCs w:val="22"/>
        </w:rPr>
        <w:t>3</w:t>
      </w:r>
      <w:r w:rsidRPr="00606D3D">
        <w:rPr>
          <w:rFonts w:ascii="Arial" w:hAnsi="Arial" w:cs="Arial"/>
          <w:bCs/>
          <w:iCs/>
          <w:sz w:val="22"/>
          <w:szCs w:val="22"/>
        </w:rPr>
        <w:t>), “</w:t>
      </w:r>
      <w:r w:rsidR="00F70041">
        <w:rPr>
          <w:rFonts w:ascii="Arial" w:hAnsi="Arial" w:cs="Arial"/>
          <w:bCs/>
          <w:iCs/>
          <w:sz w:val="22"/>
          <w:szCs w:val="22"/>
        </w:rPr>
        <w:t xml:space="preserve">Scale Use and Abuse: Towards Best Practices in the Deployment of Scales,” </w:t>
      </w:r>
      <w:r w:rsidR="00F70041" w:rsidRPr="00F70041">
        <w:rPr>
          <w:rFonts w:ascii="Arial" w:hAnsi="Arial" w:cs="Arial"/>
          <w:bCs/>
          <w:i/>
          <w:sz w:val="22"/>
          <w:szCs w:val="22"/>
        </w:rPr>
        <w:t>Journal of Consumer Psychology</w:t>
      </w:r>
      <w:r w:rsidR="00F77E96">
        <w:rPr>
          <w:rFonts w:ascii="Arial" w:hAnsi="Arial" w:cs="Arial"/>
          <w:bCs/>
          <w:i/>
          <w:sz w:val="22"/>
          <w:szCs w:val="22"/>
        </w:rPr>
        <w:t xml:space="preserve">, </w:t>
      </w:r>
      <w:r w:rsidR="00F77E96" w:rsidRPr="002465A8">
        <w:rPr>
          <w:rFonts w:ascii="Arial" w:hAnsi="Arial" w:cs="Arial"/>
          <w:bCs/>
          <w:iCs/>
          <w:sz w:val="22"/>
          <w:szCs w:val="22"/>
        </w:rPr>
        <w:t>33 (1), 226-243</w:t>
      </w:r>
      <w:r w:rsidR="00F70041" w:rsidRPr="002465A8">
        <w:rPr>
          <w:rFonts w:ascii="Arial" w:hAnsi="Arial" w:cs="Arial"/>
          <w:bCs/>
          <w:iCs/>
          <w:sz w:val="22"/>
          <w:szCs w:val="22"/>
        </w:rPr>
        <w:t xml:space="preserve">. </w:t>
      </w:r>
    </w:p>
    <w:p w14:paraId="55DE65EF" w14:textId="77777777" w:rsidR="00606D3D" w:rsidRPr="00606D3D" w:rsidRDefault="00606D3D" w:rsidP="00606D3D">
      <w:pPr>
        <w:pStyle w:val="ListParagraph"/>
        <w:ind w:left="360"/>
        <w:rPr>
          <w:rFonts w:ascii="Arial" w:hAnsi="Arial" w:cs="Arial"/>
          <w:bCs/>
          <w:i/>
          <w:sz w:val="22"/>
          <w:szCs w:val="22"/>
        </w:rPr>
      </w:pPr>
    </w:p>
    <w:p w14:paraId="5E24689F" w14:textId="5A127CF3" w:rsidR="002465A8" w:rsidRPr="002465A8" w:rsidRDefault="002465A8" w:rsidP="00DB2631">
      <w:pPr>
        <w:pStyle w:val="ListParagraph"/>
        <w:numPr>
          <w:ilvl w:val="0"/>
          <w:numId w:val="34"/>
        </w:numPr>
        <w:rPr>
          <w:rFonts w:ascii="Arial" w:hAnsi="Arial" w:cs="Arial"/>
          <w:bCs/>
          <w:iCs/>
          <w:sz w:val="22"/>
          <w:szCs w:val="22"/>
        </w:rPr>
      </w:pPr>
      <w:r w:rsidRPr="002465A8">
        <w:rPr>
          <w:rFonts w:ascii="Arial" w:hAnsi="Arial" w:cs="Arial"/>
          <w:bCs/>
          <w:iCs/>
          <w:sz w:val="22"/>
          <w:szCs w:val="22"/>
        </w:rPr>
        <w:t xml:space="preserve">Chandon, Pierre, Kelly L. Haws, and Peggy J. Liu (2022), “Paths to Healthier Eating: Perceptions and Interventions for Success,” </w:t>
      </w:r>
      <w:r w:rsidRPr="002465A8">
        <w:rPr>
          <w:rFonts w:ascii="Arial" w:hAnsi="Arial" w:cs="Arial"/>
          <w:bCs/>
          <w:i/>
          <w:sz w:val="22"/>
          <w:szCs w:val="22"/>
        </w:rPr>
        <w:t>Journal of the Association for Consumer Research</w:t>
      </w:r>
      <w:r w:rsidRPr="002465A8">
        <w:rPr>
          <w:rFonts w:ascii="Arial" w:hAnsi="Arial" w:cs="Arial"/>
          <w:bCs/>
          <w:iCs/>
          <w:sz w:val="22"/>
          <w:szCs w:val="22"/>
        </w:rPr>
        <w:t>, 7 (4), 383-392.</w:t>
      </w:r>
    </w:p>
    <w:p w14:paraId="35CE83FD" w14:textId="77777777" w:rsidR="002465A8" w:rsidRPr="002465A8" w:rsidRDefault="002465A8" w:rsidP="002465A8">
      <w:pPr>
        <w:pStyle w:val="ListParagraph"/>
        <w:rPr>
          <w:rFonts w:ascii="Arial" w:hAnsi="Arial" w:cs="Arial"/>
          <w:bCs/>
          <w:sz w:val="22"/>
          <w:szCs w:val="22"/>
        </w:rPr>
      </w:pPr>
    </w:p>
    <w:p w14:paraId="7B189649" w14:textId="39E69665" w:rsidR="008D36BD" w:rsidRPr="008D36BD" w:rsidRDefault="008D36BD" w:rsidP="00DB2631">
      <w:pPr>
        <w:pStyle w:val="ListParagraph"/>
        <w:numPr>
          <w:ilvl w:val="0"/>
          <w:numId w:val="34"/>
        </w:numPr>
        <w:rPr>
          <w:rFonts w:ascii="Arial" w:hAnsi="Arial" w:cs="Arial"/>
          <w:bCs/>
          <w:i/>
          <w:sz w:val="22"/>
          <w:szCs w:val="22"/>
        </w:rPr>
      </w:pPr>
      <w:r w:rsidRPr="008D36BD">
        <w:rPr>
          <w:rFonts w:ascii="Arial" w:hAnsi="Arial" w:cs="Arial"/>
          <w:bCs/>
          <w:sz w:val="22"/>
          <w:szCs w:val="22"/>
        </w:rPr>
        <w:t>Feurer, Sven and Kelly L. Haws</w:t>
      </w:r>
      <w:r w:rsidR="00A2097F">
        <w:rPr>
          <w:rFonts w:ascii="Arial" w:hAnsi="Arial" w:cs="Arial"/>
          <w:bCs/>
          <w:sz w:val="22"/>
          <w:szCs w:val="22"/>
        </w:rPr>
        <w:t xml:space="preserve"> (2022)</w:t>
      </w:r>
      <w:r w:rsidRPr="008D36BD">
        <w:rPr>
          <w:rFonts w:ascii="Arial" w:hAnsi="Arial" w:cs="Arial"/>
          <w:bCs/>
          <w:sz w:val="22"/>
          <w:szCs w:val="22"/>
        </w:rPr>
        <w:t xml:space="preserve">, “Justifiable Justifications in Sequential Indulgent Choice Situations A Framework for Future Research Based on Perceived Exceptionality,” </w:t>
      </w:r>
      <w:r w:rsidRPr="008D36BD">
        <w:rPr>
          <w:rFonts w:ascii="Arial" w:hAnsi="Arial" w:cs="Arial"/>
          <w:bCs/>
          <w:i/>
          <w:sz w:val="22"/>
          <w:szCs w:val="22"/>
        </w:rPr>
        <w:t>Journal of Business Research</w:t>
      </w:r>
      <w:r w:rsidR="00F70041">
        <w:rPr>
          <w:rFonts w:ascii="Arial" w:hAnsi="Arial" w:cs="Arial"/>
          <w:bCs/>
          <w:i/>
          <w:sz w:val="22"/>
          <w:szCs w:val="22"/>
        </w:rPr>
        <w:t xml:space="preserve">, </w:t>
      </w:r>
      <w:r w:rsidR="00F70041" w:rsidRPr="00F70041">
        <w:rPr>
          <w:rFonts w:ascii="Arial" w:hAnsi="Arial" w:cs="Arial"/>
          <w:bCs/>
          <w:iCs/>
          <w:sz w:val="22"/>
          <w:szCs w:val="22"/>
        </w:rPr>
        <w:t>149, 630-639</w:t>
      </w:r>
      <w:r w:rsidRPr="00F70041">
        <w:rPr>
          <w:rFonts w:ascii="Arial" w:hAnsi="Arial" w:cs="Arial"/>
          <w:bCs/>
          <w:iCs/>
          <w:sz w:val="22"/>
          <w:szCs w:val="22"/>
        </w:rPr>
        <w:t>.</w:t>
      </w:r>
    </w:p>
    <w:p w14:paraId="37EEE677" w14:textId="77777777" w:rsidR="008D36BD" w:rsidRPr="008D36BD" w:rsidRDefault="008D36BD" w:rsidP="008D36BD">
      <w:pPr>
        <w:pStyle w:val="ListParagraph"/>
        <w:ind w:left="360"/>
        <w:rPr>
          <w:rFonts w:ascii="Arial" w:hAnsi="Arial" w:cs="Arial"/>
          <w:i/>
          <w:sz w:val="22"/>
          <w:szCs w:val="22"/>
        </w:rPr>
      </w:pPr>
    </w:p>
    <w:p w14:paraId="15D6974B" w14:textId="33C6E61B" w:rsidR="00114A9A" w:rsidRDefault="00114A9A" w:rsidP="005017D4">
      <w:pPr>
        <w:pStyle w:val="ListParagraph"/>
        <w:numPr>
          <w:ilvl w:val="0"/>
          <w:numId w:val="34"/>
        </w:numPr>
        <w:rPr>
          <w:rFonts w:ascii="Arial" w:hAnsi="Arial" w:cs="Arial"/>
          <w:i/>
          <w:sz w:val="22"/>
          <w:szCs w:val="22"/>
        </w:rPr>
      </w:pPr>
      <w:r w:rsidRPr="007C2CAC">
        <w:rPr>
          <w:rFonts w:ascii="Arial" w:hAnsi="Arial" w:cs="Arial"/>
          <w:iCs/>
          <w:sz w:val="22"/>
          <w:szCs w:val="22"/>
        </w:rPr>
        <w:t>Haws, Kelly L., Peggy J. Liu, Brent McFerran, and Pierre Chandon</w:t>
      </w:r>
      <w:r w:rsidR="002465A8">
        <w:rPr>
          <w:rFonts w:ascii="Arial" w:hAnsi="Arial" w:cs="Arial"/>
          <w:iCs/>
          <w:sz w:val="22"/>
          <w:szCs w:val="22"/>
        </w:rPr>
        <w:t xml:space="preserve"> (2022)</w:t>
      </w:r>
      <w:r w:rsidRPr="007C2CAC">
        <w:rPr>
          <w:rFonts w:ascii="Arial" w:hAnsi="Arial" w:cs="Arial"/>
          <w:iCs/>
          <w:sz w:val="22"/>
          <w:szCs w:val="22"/>
        </w:rPr>
        <w:t>, “</w:t>
      </w:r>
      <w:r w:rsidR="006435A5" w:rsidRPr="007C2CAC">
        <w:rPr>
          <w:rFonts w:ascii="Arial" w:hAnsi="Arial" w:cs="Arial"/>
          <w:iCs/>
          <w:sz w:val="22"/>
          <w:szCs w:val="22"/>
        </w:rPr>
        <w:t>Examining Eating: Bridging the Gap Between ‘Lab Eating’ and ‘Free-Living Eating’</w:t>
      </w:r>
      <w:r w:rsidR="002465A8">
        <w:rPr>
          <w:rFonts w:ascii="Arial" w:hAnsi="Arial" w:cs="Arial"/>
          <w:iCs/>
          <w:sz w:val="22"/>
          <w:szCs w:val="22"/>
        </w:rPr>
        <w:t>,”</w:t>
      </w:r>
      <w:r w:rsidR="006435A5" w:rsidRPr="007C2CAC">
        <w:rPr>
          <w:rFonts w:ascii="Arial" w:hAnsi="Arial" w:cs="Arial"/>
          <w:iCs/>
          <w:sz w:val="22"/>
          <w:szCs w:val="22"/>
        </w:rPr>
        <w:t xml:space="preserve"> </w:t>
      </w:r>
      <w:r w:rsidR="006435A5">
        <w:rPr>
          <w:rFonts w:ascii="Arial" w:hAnsi="Arial" w:cs="Arial"/>
          <w:i/>
          <w:sz w:val="22"/>
          <w:szCs w:val="22"/>
        </w:rPr>
        <w:t>Journal of the Association of Consumer Research</w:t>
      </w:r>
      <w:r w:rsidR="00B84C1E">
        <w:rPr>
          <w:rFonts w:ascii="Arial" w:hAnsi="Arial" w:cs="Arial"/>
          <w:i/>
          <w:sz w:val="22"/>
          <w:szCs w:val="22"/>
        </w:rPr>
        <w:t xml:space="preserve">, </w:t>
      </w:r>
      <w:r w:rsidR="00B84C1E" w:rsidRPr="002465A8">
        <w:rPr>
          <w:rFonts w:ascii="Arial" w:hAnsi="Arial" w:cs="Arial"/>
          <w:iCs/>
          <w:sz w:val="22"/>
          <w:szCs w:val="22"/>
        </w:rPr>
        <w:t>7 (4)</w:t>
      </w:r>
      <w:r w:rsidR="002465A8" w:rsidRPr="002465A8">
        <w:rPr>
          <w:rFonts w:ascii="Arial" w:hAnsi="Arial" w:cs="Arial"/>
          <w:iCs/>
          <w:sz w:val="22"/>
          <w:szCs w:val="22"/>
        </w:rPr>
        <w:t>, 403-418</w:t>
      </w:r>
      <w:r w:rsidR="006435A5">
        <w:rPr>
          <w:rFonts w:ascii="Arial" w:hAnsi="Arial" w:cs="Arial"/>
          <w:i/>
          <w:sz w:val="22"/>
          <w:szCs w:val="22"/>
        </w:rPr>
        <w:t>.</w:t>
      </w:r>
    </w:p>
    <w:p w14:paraId="55865616" w14:textId="3D9386FA" w:rsidR="006435A5" w:rsidRDefault="006435A5" w:rsidP="006435A5">
      <w:pPr>
        <w:rPr>
          <w:rFonts w:ascii="Arial" w:hAnsi="Arial" w:cs="Arial"/>
          <w:i/>
          <w:sz w:val="22"/>
          <w:szCs w:val="22"/>
        </w:rPr>
      </w:pPr>
    </w:p>
    <w:p w14:paraId="2ECAC531" w14:textId="5589910A" w:rsidR="006435A5" w:rsidRPr="002465A8" w:rsidRDefault="006435A5" w:rsidP="006435A5">
      <w:pPr>
        <w:pStyle w:val="ListParagraph"/>
        <w:numPr>
          <w:ilvl w:val="0"/>
          <w:numId w:val="34"/>
        </w:numPr>
        <w:rPr>
          <w:rFonts w:ascii="Arial" w:hAnsi="Arial" w:cs="Arial"/>
          <w:iCs/>
          <w:sz w:val="22"/>
          <w:szCs w:val="22"/>
        </w:rPr>
      </w:pPr>
      <w:r w:rsidRPr="007C2CAC">
        <w:rPr>
          <w:rFonts w:ascii="Arial" w:hAnsi="Arial" w:cs="Arial"/>
          <w:iCs/>
          <w:sz w:val="22"/>
          <w:szCs w:val="22"/>
        </w:rPr>
        <w:t>Mas, Erick, Kelly L. Haws, and Kelly Goldsmith</w:t>
      </w:r>
      <w:r w:rsidR="002465A8">
        <w:rPr>
          <w:rFonts w:ascii="Arial" w:hAnsi="Arial" w:cs="Arial"/>
          <w:iCs/>
          <w:sz w:val="22"/>
          <w:szCs w:val="22"/>
        </w:rPr>
        <w:t xml:space="preserve"> (2022)</w:t>
      </w:r>
      <w:r w:rsidRPr="007C2CAC">
        <w:rPr>
          <w:rFonts w:ascii="Arial" w:hAnsi="Arial" w:cs="Arial"/>
          <w:iCs/>
          <w:sz w:val="22"/>
          <w:szCs w:val="22"/>
        </w:rPr>
        <w:t>, “</w:t>
      </w:r>
      <w:r w:rsidR="00142E44" w:rsidRPr="007C2CAC">
        <w:rPr>
          <w:rFonts w:ascii="Arial" w:hAnsi="Arial" w:cs="Arial"/>
          <w:iCs/>
          <w:sz w:val="22"/>
          <w:szCs w:val="22"/>
        </w:rPr>
        <w:t>Bringing Our Values to the Table: Political Ideology, Food Waste, and Overconsumption</w:t>
      </w:r>
      <w:r w:rsidR="007C2CAC">
        <w:rPr>
          <w:rFonts w:ascii="Arial" w:hAnsi="Arial" w:cs="Arial"/>
          <w:iCs/>
          <w:sz w:val="22"/>
          <w:szCs w:val="22"/>
        </w:rPr>
        <w:t>,</w:t>
      </w:r>
      <w:r w:rsidRPr="007C2CAC">
        <w:rPr>
          <w:rFonts w:ascii="Arial" w:hAnsi="Arial" w:cs="Arial"/>
          <w:iCs/>
          <w:sz w:val="22"/>
          <w:szCs w:val="22"/>
        </w:rPr>
        <w:t xml:space="preserve">” </w:t>
      </w:r>
      <w:r>
        <w:rPr>
          <w:rFonts w:ascii="Arial" w:hAnsi="Arial" w:cs="Arial"/>
          <w:i/>
          <w:sz w:val="22"/>
          <w:szCs w:val="22"/>
        </w:rPr>
        <w:t>Journal of the Association of Consumer Research</w:t>
      </w:r>
      <w:r w:rsidR="00B84C1E">
        <w:rPr>
          <w:rFonts w:ascii="Arial" w:hAnsi="Arial" w:cs="Arial"/>
          <w:i/>
          <w:sz w:val="22"/>
          <w:szCs w:val="22"/>
        </w:rPr>
        <w:t xml:space="preserve">, </w:t>
      </w:r>
      <w:r w:rsidR="00B84C1E" w:rsidRPr="002465A8">
        <w:rPr>
          <w:rFonts w:ascii="Arial" w:hAnsi="Arial" w:cs="Arial"/>
          <w:iCs/>
          <w:sz w:val="22"/>
          <w:szCs w:val="22"/>
        </w:rPr>
        <w:t>7 (3)</w:t>
      </w:r>
      <w:r w:rsidR="002465A8" w:rsidRPr="002465A8">
        <w:rPr>
          <w:rFonts w:ascii="Arial" w:hAnsi="Arial" w:cs="Arial"/>
          <w:iCs/>
          <w:sz w:val="22"/>
          <w:szCs w:val="22"/>
        </w:rPr>
        <w:t>, 350-359</w:t>
      </w:r>
      <w:r w:rsidRPr="002465A8">
        <w:rPr>
          <w:rFonts w:ascii="Arial" w:hAnsi="Arial" w:cs="Arial"/>
          <w:iCs/>
          <w:sz w:val="22"/>
          <w:szCs w:val="22"/>
        </w:rPr>
        <w:t>.</w:t>
      </w:r>
    </w:p>
    <w:p w14:paraId="246FA65B" w14:textId="07326066" w:rsidR="006435A5" w:rsidRPr="006435A5" w:rsidRDefault="006435A5" w:rsidP="006435A5">
      <w:pPr>
        <w:rPr>
          <w:rFonts w:ascii="Arial" w:hAnsi="Arial" w:cs="Arial"/>
          <w:i/>
          <w:sz w:val="22"/>
          <w:szCs w:val="22"/>
        </w:rPr>
      </w:pPr>
    </w:p>
    <w:p w14:paraId="26D4D476" w14:textId="096BD908" w:rsidR="005017D4" w:rsidRPr="00B84C1E" w:rsidRDefault="005017D4" w:rsidP="005017D4">
      <w:pPr>
        <w:pStyle w:val="ListParagraph"/>
        <w:numPr>
          <w:ilvl w:val="0"/>
          <w:numId w:val="34"/>
        </w:numPr>
        <w:rPr>
          <w:rFonts w:ascii="Arial" w:hAnsi="Arial" w:cs="Arial"/>
          <w:iCs/>
          <w:sz w:val="22"/>
          <w:szCs w:val="22"/>
        </w:rPr>
      </w:pPr>
      <w:r w:rsidRPr="005017D4">
        <w:rPr>
          <w:rFonts w:ascii="Arial" w:eastAsia="Batang" w:hAnsi="Arial" w:cs="Arial"/>
          <w:sz w:val="22"/>
          <w:szCs w:val="22"/>
          <w:lang w:eastAsia="ko-KR"/>
        </w:rPr>
        <w:t>Rishika, Rishika, Sven Feurer, and Kelly L. Haws</w:t>
      </w:r>
      <w:r w:rsidR="00B84C1E">
        <w:rPr>
          <w:rFonts w:ascii="Arial" w:eastAsia="Batang" w:hAnsi="Arial" w:cs="Arial"/>
          <w:sz w:val="22"/>
          <w:szCs w:val="22"/>
          <w:lang w:eastAsia="ko-KR"/>
        </w:rPr>
        <w:t xml:space="preserve"> (2022)</w:t>
      </w:r>
      <w:r w:rsidRPr="005017D4">
        <w:rPr>
          <w:rFonts w:ascii="Arial" w:eastAsia="Batang" w:hAnsi="Arial" w:cs="Arial"/>
          <w:sz w:val="22"/>
          <w:szCs w:val="22"/>
          <w:lang w:eastAsia="ko-KR"/>
        </w:rPr>
        <w:t>, “</w:t>
      </w:r>
      <w:r w:rsidR="00F86C6C">
        <w:rPr>
          <w:rFonts w:ascii="Arial" w:hAnsi="Arial" w:cs="Arial"/>
          <w:sz w:val="22"/>
          <w:szCs w:val="22"/>
        </w:rPr>
        <w:t>Really Rewarding Rewards: Strategic Licensing in Long-Term Healthy Food Consumption</w:t>
      </w:r>
      <w:r w:rsidRPr="005017D4">
        <w:rPr>
          <w:rFonts w:ascii="Arial" w:hAnsi="Arial" w:cs="Arial"/>
          <w:sz w:val="22"/>
          <w:szCs w:val="22"/>
        </w:rPr>
        <w:t xml:space="preserve">,” </w:t>
      </w:r>
      <w:r>
        <w:rPr>
          <w:rFonts w:ascii="Arial" w:hAnsi="Arial" w:cs="Arial"/>
          <w:i/>
          <w:sz w:val="22"/>
          <w:szCs w:val="22"/>
        </w:rPr>
        <w:t>Journal of Consumer Research</w:t>
      </w:r>
      <w:r w:rsidR="00B84C1E">
        <w:rPr>
          <w:rFonts w:ascii="Arial" w:hAnsi="Arial" w:cs="Arial"/>
          <w:i/>
          <w:sz w:val="22"/>
          <w:szCs w:val="22"/>
        </w:rPr>
        <w:t xml:space="preserve">, </w:t>
      </w:r>
      <w:r w:rsidR="00B84C1E" w:rsidRPr="00B84C1E">
        <w:rPr>
          <w:rFonts w:ascii="Arial" w:hAnsi="Arial" w:cs="Arial"/>
          <w:iCs/>
          <w:sz w:val="22"/>
          <w:szCs w:val="22"/>
        </w:rPr>
        <w:t>49 (2), 268-287</w:t>
      </w:r>
      <w:r w:rsidRPr="00B84C1E">
        <w:rPr>
          <w:rFonts w:ascii="Arial" w:hAnsi="Arial" w:cs="Arial"/>
          <w:iCs/>
          <w:sz w:val="22"/>
          <w:szCs w:val="22"/>
        </w:rPr>
        <w:t>.</w:t>
      </w:r>
    </w:p>
    <w:p w14:paraId="5611BF8F" w14:textId="77777777" w:rsidR="005017D4" w:rsidRDefault="005017D4" w:rsidP="005017D4">
      <w:pPr>
        <w:pStyle w:val="ListParagraph"/>
        <w:ind w:left="360"/>
        <w:rPr>
          <w:rFonts w:ascii="Arial" w:hAnsi="Arial" w:cs="Arial"/>
          <w:i/>
          <w:sz w:val="22"/>
          <w:szCs w:val="22"/>
        </w:rPr>
      </w:pPr>
    </w:p>
    <w:p w14:paraId="62618B15" w14:textId="1188046E" w:rsidR="005017D4" w:rsidRPr="002465A8" w:rsidRDefault="005017D4" w:rsidP="005017D4">
      <w:pPr>
        <w:pStyle w:val="ListParagraph"/>
        <w:numPr>
          <w:ilvl w:val="0"/>
          <w:numId w:val="34"/>
        </w:numPr>
        <w:spacing w:after="240"/>
        <w:rPr>
          <w:rFonts w:ascii="Arial" w:hAnsi="Arial" w:cs="Arial"/>
          <w:iCs/>
          <w:sz w:val="22"/>
          <w:szCs w:val="22"/>
        </w:rPr>
      </w:pPr>
      <w:r w:rsidRPr="005017D4">
        <w:rPr>
          <w:rFonts w:ascii="Arial" w:hAnsi="Arial" w:cs="Arial"/>
          <w:sz w:val="22"/>
          <w:szCs w:val="22"/>
        </w:rPr>
        <w:t>Zane, Daniel, Rebecca W. Reczek, and Kelly L. Haws</w:t>
      </w:r>
      <w:r w:rsidR="002465A8">
        <w:rPr>
          <w:rFonts w:ascii="Arial" w:hAnsi="Arial" w:cs="Arial"/>
          <w:sz w:val="22"/>
          <w:szCs w:val="22"/>
        </w:rPr>
        <w:t xml:space="preserve"> (2022)</w:t>
      </w:r>
      <w:r w:rsidRPr="005017D4">
        <w:rPr>
          <w:rFonts w:ascii="Arial" w:hAnsi="Arial" w:cs="Arial"/>
          <w:sz w:val="22"/>
          <w:szCs w:val="22"/>
        </w:rPr>
        <w:t xml:space="preserve">, “Promoting Pi Day: Consumer Response to Special-Day Themed Sales Promotions,” </w:t>
      </w:r>
      <w:r w:rsidRPr="00244B37">
        <w:rPr>
          <w:rFonts w:ascii="Arial" w:hAnsi="Arial" w:cs="Arial"/>
          <w:i/>
          <w:sz w:val="22"/>
          <w:szCs w:val="22"/>
        </w:rPr>
        <w:t xml:space="preserve">Journal of Consumer </w:t>
      </w:r>
      <w:r>
        <w:rPr>
          <w:rFonts w:ascii="Arial" w:hAnsi="Arial" w:cs="Arial"/>
          <w:i/>
          <w:sz w:val="22"/>
          <w:szCs w:val="22"/>
        </w:rPr>
        <w:t>Psychology</w:t>
      </w:r>
      <w:r w:rsidR="002465A8">
        <w:rPr>
          <w:rFonts w:ascii="Arial" w:hAnsi="Arial" w:cs="Arial"/>
          <w:i/>
          <w:sz w:val="22"/>
          <w:szCs w:val="22"/>
        </w:rPr>
        <w:t xml:space="preserve">, </w:t>
      </w:r>
      <w:r w:rsidR="002465A8" w:rsidRPr="002465A8">
        <w:rPr>
          <w:rFonts w:ascii="Arial" w:hAnsi="Arial" w:cs="Arial"/>
          <w:iCs/>
          <w:sz w:val="22"/>
          <w:szCs w:val="22"/>
        </w:rPr>
        <w:t>32 (4), 652-663</w:t>
      </w:r>
      <w:r w:rsidRPr="002465A8">
        <w:rPr>
          <w:rFonts w:ascii="Arial" w:hAnsi="Arial" w:cs="Arial"/>
          <w:iCs/>
          <w:sz w:val="22"/>
          <w:szCs w:val="22"/>
        </w:rPr>
        <w:t>.</w:t>
      </w:r>
    </w:p>
    <w:p w14:paraId="1A5AA192" w14:textId="77777777" w:rsidR="005017D4" w:rsidRPr="005017D4" w:rsidRDefault="005017D4" w:rsidP="005017D4">
      <w:pPr>
        <w:pStyle w:val="ListParagraph"/>
        <w:ind w:left="360"/>
        <w:rPr>
          <w:rFonts w:ascii="Arial" w:hAnsi="Arial" w:cs="Arial"/>
          <w:i/>
          <w:sz w:val="22"/>
          <w:szCs w:val="22"/>
        </w:rPr>
      </w:pPr>
    </w:p>
    <w:p w14:paraId="45ED94DA" w14:textId="77777777" w:rsidR="00A121AB" w:rsidRDefault="00A121AB" w:rsidP="0000442C">
      <w:pPr>
        <w:pStyle w:val="ListParagraph"/>
        <w:numPr>
          <w:ilvl w:val="0"/>
          <w:numId w:val="34"/>
        </w:numPr>
        <w:rPr>
          <w:rFonts w:ascii="Arial" w:hAnsi="Arial" w:cs="Arial"/>
          <w:sz w:val="22"/>
          <w:szCs w:val="22"/>
        </w:rPr>
      </w:pPr>
      <w:r>
        <w:rPr>
          <w:rFonts w:ascii="Arial" w:hAnsi="Arial" w:cs="Arial"/>
          <w:sz w:val="22"/>
          <w:szCs w:val="22"/>
        </w:rPr>
        <w:t xml:space="preserve">Haws, Kelly L. Rebecca Walker Reczek (2022), “Optimizing the Possession Portfolio,” </w:t>
      </w:r>
      <w:r w:rsidRPr="00CF088C">
        <w:rPr>
          <w:rFonts w:ascii="Arial" w:hAnsi="Arial" w:cs="Arial"/>
          <w:i/>
          <w:iCs/>
          <w:sz w:val="22"/>
          <w:szCs w:val="22"/>
        </w:rPr>
        <w:t>Current Opinion in Psychology</w:t>
      </w:r>
      <w:r>
        <w:rPr>
          <w:rFonts w:ascii="Arial" w:hAnsi="Arial" w:cs="Arial"/>
          <w:sz w:val="22"/>
          <w:szCs w:val="22"/>
        </w:rPr>
        <w:t>, 46 (August), 101325.</w:t>
      </w:r>
    </w:p>
    <w:p w14:paraId="467436E7" w14:textId="77777777" w:rsidR="00A121AB" w:rsidRPr="00A121AB" w:rsidRDefault="00A121AB" w:rsidP="00A121AB">
      <w:pPr>
        <w:pStyle w:val="ListParagraph"/>
        <w:rPr>
          <w:rFonts w:ascii="Arial" w:hAnsi="Arial" w:cs="Arial"/>
          <w:sz w:val="22"/>
          <w:szCs w:val="22"/>
        </w:rPr>
      </w:pPr>
    </w:p>
    <w:p w14:paraId="65E8B64F" w14:textId="793373C7" w:rsidR="00244B37" w:rsidRDefault="00244B37" w:rsidP="0000442C">
      <w:pPr>
        <w:pStyle w:val="ListParagraph"/>
        <w:numPr>
          <w:ilvl w:val="0"/>
          <w:numId w:val="34"/>
        </w:numPr>
        <w:rPr>
          <w:rFonts w:ascii="Arial" w:hAnsi="Arial" w:cs="Arial"/>
          <w:sz w:val="22"/>
          <w:szCs w:val="22"/>
        </w:rPr>
      </w:pPr>
      <w:r>
        <w:rPr>
          <w:rFonts w:ascii="Arial" w:hAnsi="Arial" w:cs="Arial"/>
          <w:sz w:val="22"/>
          <w:szCs w:val="22"/>
        </w:rPr>
        <w:t>Luchs, Michael Gerhard, David Glen Mick, and Kelly L. Haws</w:t>
      </w:r>
      <w:r w:rsidR="00B342F6">
        <w:rPr>
          <w:rFonts w:ascii="Arial" w:hAnsi="Arial" w:cs="Arial"/>
          <w:sz w:val="22"/>
          <w:szCs w:val="22"/>
        </w:rPr>
        <w:t xml:space="preserve"> (2021)</w:t>
      </w:r>
      <w:r>
        <w:rPr>
          <w:rFonts w:ascii="Arial" w:hAnsi="Arial" w:cs="Arial"/>
          <w:sz w:val="22"/>
          <w:szCs w:val="22"/>
        </w:rPr>
        <w:t xml:space="preserve">, “Consumer Wisdom for Personal Well-Being and the Greater Good: Scale Development and Validation,” </w:t>
      </w:r>
      <w:r w:rsidRPr="00244B37">
        <w:rPr>
          <w:rFonts w:ascii="Arial" w:hAnsi="Arial" w:cs="Arial"/>
          <w:i/>
          <w:sz w:val="22"/>
          <w:szCs w:val="22"/>
        </w:rPr>
        <w:t xml:space="preserve">Journal of Consumer </w:t>
      </w:r>
      <w:r w:rsidR="00911CFC">
        <w:rPr>
          <w:rFonts w:ascii="Arial" w:hAnsi="Arial" w:cs="Arial"/>
          <w:i/>
          <w:sz w:val="22"/>
          <w:szCs w:val="22"/>
        </w:rPr>
        <w:t>Psychology</w:t>
      </w:r>
      <w:r w:rsidR="00B342F6">
        <w:rPr>
          <w:rFonts w:ascii="Arial" w:hAnsi="Arial" w:cs="Arial"/>
          <w:i/>
          <w:sz w:val="22"/>
          <w:szCs w:val="22"/>
        </w:rPr>
        <w:t xml:space="preserve">, </w:t>
      </w:r>
      <w:r w:rsidR="00B342F6" w:rsidRPr="00B342F6">
        <w:rPr>
          <w:rFonts w:ascii="Arial" w:hAnsi="Arial" w:cs="Arial"/>
          <w:iCs/>
          <w:sz w:val="22"/>
          <w:szCs w:val="22"/>
        </w:rPr>
        <w:t>31 (3), 587-611</w:t>
      </w:r>
      <w:r w:rsidRPr="00B342F6">
        <w:rPr>
          <w:rFonts w:ascii="Arial" w:hAnsi="Arial" w:cs="Arial"/>
          <w:iCs/>
          <w:sz w:val="22"/>
          <w:szCs w:val="22"/>
        </w:rPr>
        <w:t>.</w:t>
      </w:r>
    </w:p>
    <w:p w14:paraId="3D107E12" w14:textId="77777777" w:rsidR="00244B37" w:rsidRPr="00A121AB" w:rsidRDefault="00244B37" w:rsidP="00244B37">
      <w:pPr>
        <w:pStyle w:val="ListParagraph"/>
        <w:ind w:left="360"/>
        <w:rPr>
          <w:rFonts w:ascii="Arial" w:hAnsi="Arial" w:cs="Arial"/>
          <w:sz w:val="22"/>
          <w:szCs w:val="22"/>
        </w:rPr>
      </w:pPr>
    </w:p>
    <w:p w14:paraId="562F14E5" w14:textId="302A83FA" w:rsidR="00922FA6" w:rsidRPr="00A121AB" w:rsidRDefault="00922FA6" w:rsidP="0000442C">
      <w:pPr>
        <w:pStyle w:val="ListParagraph"/>
        <w:numPr>
          <w:ilvl w:val="0"/>
          <w:numId w:val="34"/>
        </w:numPr>
        <w:rPr>
          <w:rFonts w:ascii="Arial" w:hAnsi="Arial" w:cs="Arial"/>
          <w:iCs/>
          <w:sz w:val="22"/>
          <w:szCs w:val="22"/>
        </w:rPr>
      </w:pPr>
      <w:r w:rsidRPr="00A121AB">
        <w:rPr>
          <w:rFonts w:ascii="Arial" w:hAnsi="Arial" w:cs="Arial"/>
          <w:sz w:val="22"/>
          <w:szCs w:val="22"/>
        </w:rPr>
        <w:t>Wu, Freeman, Kevin L. Sample, and Kelly L. Haws</w:t>
      </w:r>
      <w:r w:rsidR="00B32296" w:rsidRPr="00A121AB">
        <w:rPr>
          <w:rFonts w:ascii="Arial" w:hAnsi="Arial" w:cs="Arial"/>
          <w:sz w:val="22"/>
          <w:szCs w:val="22"/>
        </w:rPr>
        <w:t xml:space="preserve"> (2021)</w:t>
      </w:r>
      <w:r w:rsidRPr="00A121AB">
        <w:rPr>
          <w:rFonts w:ascii="Arial" w:hAnsi="Arial" w:cs="Arial"/>
          <w:sz w:val="22"/>
          <w:szCs w:val="22"/>
        </w:rPr>
        <w:t xml:space="preserve">, “The Messy Satiation Effect: Understanding How Eating Messily Can Accelerate the Rate of Satiation and Reduce Consumption,” </w:t>
      </w:r>
      <w:r w:rsidRPr="00A121AB">
        <w:rPr>
          <w:rFonts w:ascii="Arial" w:hAnsi="Arial" w:cs="Arial"/>
          <w:i/>
          <w:sz w:val="22"/>
          <w:szCs w:val="22"/>
        </w:rPr>
        <w:t>Appetite</w:t>
      </w:r>
      <w:r w:rsidR="00F86C6C" w:rsidRPr="00A121AB">
        <w:rPr>
          <w:rFonts w:ascii="Arial" w:hAnsi="Arial" w:cs="Arial"/>
          <w:i/>
          <w:sz w:val="22"/>
          <w:szCs w:val="22"/>
        </w:rPr>
        <w:t xml:space="preserve">, </w:t>
      </w:r>
      <w:r w:rsidR="00F86C6C" w:rsidRPr="00A121AB">
        <w:rPr>
          <w:rFonts w:ascii="Arial" w:hAnsi="Arial" w:cs="Arial"/>
          <w:iCs/>
          <w:sz w:val="22"/>
          <w:szCs w:val="22"/>
        </w:rPr>
        <w:t>159, 105057</w:t>
      </w:r>
      <w:r w:rsidRPr="00A121AB">
        <w:rPr>
          <w:rFonts w:ascii="Arial" w:hAnsi="Arial" w:cs="Arial"/>
          <w:iCs/>
          <w:sz w:val="22"/>
          <w:szCs w:val="22"/>
        </w:rPr>
        <w:t>.</w:t>
      </w:r>
    </w:p>
    <w:p w14:paraId="733A22E4" w14:textId="77777777" w:rsidR="00BB343A" w:rsidRPr="00A121AB" w:rsidRDefault="00BB343A" w:rsidP="00BB343A">
      <w:pPr>
        <w:pStyle w:val="ListParagraph"/>
        <w:ind w:left="360"/>
        <w:rPr>
          <w:rFonts w:ascii="Arial" w:hAnsi="Arial" w:cs="Arial"/>
          <w:sz w:val="22"/>
          <w:szCs w:val="22"/>
        </w:rPr>
      </w:pPr>
    </w:p>
    <w:p w14:paraId="4EAD2CF7" w14:textId="196196A8" w:rsidR="008D72A0" w:rsidRPr="00B32296" w:rsidRDefault="008D72A0" w:rsidP="008D72A0">
      <w:pPr>
        <w:pStyle w:val="ListParagraph"/>
        <w:numPr>
          <w:ilvl w:val="0"/>
          <w:numId w:val="34"/>
        </w:numPr>
        <w:spacing w:after="240"/>
        <w:rPr>
          <w:rFonts w:eastAsia="Batang"/>
          <w:sz w:val="24"/>
          <w:szCs w:val="24"/>
          <w:lang w:eastAsia="ko-KR"/>
        </w:rPr>
      </w:pPr>
      <w:r w:rsidRPr="00A121AB">
        <w:rPr>
          <w:rFonts w:ascii="Arial" w:hAnsi="Arial" w:cs="Arial"/>
          <w:sz w:val="22"/>
          <w:szCs w:val="22"/>
        </w:rPr>
        <w:t>Shinall, Jennifer, David Schlundt, Mikaela Sullivan, Hannah Frank, Eli Po'e, Evan Sommer, Kemberlee Bonnet, Laura Burgess, Shari Barkin, and Kelly Haws*</w:t>
      </w:r>
      <w:r w:rsidR="00136A5B" w:rsidRPr="00A121AB">
        <w:rPr>
          <w:rFonts w:ascii="Arial" w:hAnsi="Arial" w:cs="Arial"/>
          <w:sz w:val="22"/>
          <w:szCs w:val="22"/>
        </w:rPr>
        <w:t xml:space="preserve"> (2021)</w:t>
      </w:r>
      <w:r w:rsidRPr="00A121AB">
        <w:rPr>
          <w:rFonts w:ascii="Arial" w:hAnsi="Arial" w:cs="Arial"/>
          <w:sz w:val="22"/>
          <w:szCs w:val="22"/>
        </w:rPr>
        <w:t xml:space="preserve">, "Identifying Meaningful Dietary Intake and Physical Activity Questions for Individual and Population Health" </w:t>
      </w:r>
      <w:r w:rsidRPr="00A121AB">
        <w:rPr>
          <w:rFonts w:ascii="Arial" w:hAnsi="Arial" w:cs="Arial"/>
          <w:i/>
          <w:sz w:val="22"/>
          <w:szCs w:val="22"/>
        </w:rPr>
        <w:t>Clinical Obesity</w:t>
      </w:r>
      <w:r w:rsidR="00136A5B">
        <w:rPr>
          <w:rFonts w:ascii="Arial" w:hAnsi="Arial" w:cs="Arial"/>
          <w:i/>
          <w:sz w:val="22"/>
          <w:szCs w:val="22"/>
        </w:rPr>
        <w:t xml:space="preserve">, </w:t>
      </w:r>
      <w:r w:rsidR="00136A5B" w:rsidRPr="00B32296">
        <w:rPr>
          <w:rFonts w:ascii="Arial" w:hAnsi="Arial" w:cs="Arial"/>
          <w:iCs/>
          <w:sz w:val="22"/>
          <w:szCs w:val="22"/>
        </w:rPr>
        <w:t xml:space="preserve">11 (3), </w:t>
      </w:r>
      <w:r w:rsidR="00B32296" w:rsidRPr="00B32296">
        <w:rPr>
          <w:rFonts w:ascii="Arial" w:hAnsi="Arial" w:cs="Arial"/>
          <w:iCs/>
          <w:sz w:val="22"/>
          <w:szCs w:val="22"/>
        </w:rPr>
        <w:t>e12345</w:t>
      </w:r>
      <w:r w:rsidRPr="00B32296">
        <w:rPr>
          <w:rFonts w:ascii="Arial" w:hAnsi="Arial" w:cs="Arial"/>
          <w:color w:val="000000" w:themeColor="text1"/>
          <w:sz w:val="22"/>
          <w:szCs w:val="22"/>
        </w:rPr>
        <w:t xml:space="preserve">. </w:t>
      </w:r>
      <w:hyperlink r:id="rId8" w:history="1">
        <w:r w:rsidR="00B32296" w:rsidRPr="00B32296">
          <w:rPr>
            <w:rStyle w:val="Hyperlink"/>
            <w:rFonts w:ascii="Arial" w:hAnsi="Arial" w:cs="Arial"/>
            <w:color w:val="000000" w:themeColor="text1"/>
            <w:sz w:val="22"/>
            <w:szCs w:val="22"/>
            <w:u w:val="none"/>
            <w:shd w:val="clear" w:color="auto" w:fill="FFFFFF"/>
          </w:rPr>
          <w:t>https://doi.org/10.1111/cob.12435</w:t>
        </w:r>
      </w:hyperlink>
    </w:p>
    <w:p w14:paraId="3980E932" w14:textId="3EA2A9C6" w:rsidR="008D72A0" w:rsidRPr="008D72A0" w:rsidRDefault="008D72A0" w:rsidP="008D72A0">
      <w:pPr>
        <w:pStyle w:val="ListParagraph"/>
        <w:spacing w:after="240"/>
        <w:ind w:left="360" w:firstLine="360"/>
        <w:rPr>
          <w:rFonts w:ascii="Arial" w:eastAsia="Batang" w:hAnsi="Arial" w:cs="Arial"/>
          <w:sz w:val="22"/>
          <w:szCs w:val="22"/>
          <w:lang w:eastAsia="ko-KR"/>
        </w:rPr>
      </w:pPr>
      <w:r w:rsidRPr="008D72A0">
        <w:rPr>
          <w:rFonts w:ascii="Arial" w:hAnsi="Arial" w:cs="Arial"/>
          <w:sz w:val="22"/>
          <w:szCs w:val="22"/>
        </w:rPr>
        <w:t>*</w:t>
      </w:r>
      <w:r>
        <w:rPr>
          <w:rFonts w:ascii="Arial" w:hAnsi="Arial" w:cs="Arial"/>
          <w:sz w:val="22"/>
          <w:szCs w:val="22"/>
        </w:rPr>
        <w:t>D</w:t>
      </w:r>
      <w:r w:rsidRPr="008D72A0">
        <w:rPr>
          <w:rFonts w:ascii="Arial" w:hAnsi="Arial" w:cs="Arial"/>
          <w:sz w:val="22"/>
          <w:szCs w:val="22"/>
        </w:rPr>
        <w:t>esignates second author contribution</w:t>
      </w:r>
    </w:p>
    <w:p w14:paraId="7C55C80E" w14:textId="77777777" w:rsidR="008D72A0" w:rsidRPr="00B2319F" w:rsidRDefault="008D72A0" w:rsidP="008D72A0">
      <w:pPr>
        <w:pStyle w:val="ListParagraph"/>
        <w:ind w:left="360"/>
        <w:rPr>
          <w:rFonts w:ascii="Arial" w:hAnsi="Arial" w:cs="Arial"/>
          <w:sz w:val="22"/>
          <w:szCs w:val="22"/>
        </w:rPr>
      </w:pPr>
    </w:p>
    <w:p w14:paraId="01ECFBF3" w14:textId="77777777" w:rsidR="00244B37" w:rsidRPr="00244B37" w:rsidRDefault="00244B37" w:rsidP="00244B37">
      <w:pPr>
        <w:pStyle w:val="ListParagraph"/>
        <w:numPr>
          <w:ilvl w:val="0"/>
          <w:numId w:val="34"/>
        </w:numPr>
        <w:rPr>
          <w:rFonts w:ascii="Arial" w:eastAsia="Batang" w:hAnsi="Arial" w:cs="Arial"/>
          <w:sz w:val="22"/>
          <w:szCs w:val="22"/>
          <w:lang w:eastAsia="ko-KR"/>
        </w:rPr>
      </w:pPr>
      <w:r w:rsidRPr="00B2319F">
        <w:rPr>
          <w:rFonts w:ascii="Arial" w:eastAsia="Batang" w:hAnsi="Arial" w:cs="Arial"/>
          <w:sz w:val="22"/>
          <w:szCs w:val="22"/>
          <w:lang w:eastAsia="ko-KR"/>
        </w:rPr>
        <w:t>Hamilton, Ryan, Rosellina Ferraro, Kelly L. Haws, and Anirban Mukhopadhyay</w:t>
      </w:r>
      <w:r>
        <w:rPr>
          <w:rFonts w:ascii="Arial" w:eastAsia="Batang" w:hAnsi="Arial" w:cs="Arial"/>
          <w:sz w:val="22"/>
          <w:szCs w:val="22"/>
          <w:lang w:eastAsia="ko-KR"/>
        </w:rPr>
        <w:t xml:space="preserve"> (2021</w:t>
      </w:r>
      <w:r w:rsidRPr="00B2319F">
        <w:rPr>
          <w:rFonts w:ascii="Arial" w:eastAsia="Batang" w:hAnsi="Arial" w:cs="Arial"/>
          <w:sz w:val="22"/>
          <w:szCs w:val="22"/>
          <w:lang w:eastAsia="ko-KR"/>
        </w:rPr>
        <w:t xml:space="preserve">), “Travelling with Companions: The Social Customer Journey,” </w:t>
      </w:r>
      <w:r w:rsidRPr="00B2319F">
        <w:rPr>
          <w:rFonts w:ascii="Arial" w:eastAsia="Batang" w:hAnsi="Arial" w:cs="Arial"/>
          <w:i/>
          <w:sz w:val="22"/>
          <w:szCs w:val="22"/>
          <w:lang w:eastAsia="ko-KR"/>
        </w:rPr>
        <w:t>Journal of Marketing</w:t>
      </w:r>
      <w:r>
        <w:rPr>
          <w:rFonts w:ascii="Arial" w:eastAsia="Batang" w:hAnsi="Arial" w:cs="Arial"/>
          <w:i/>
          <w:sz w:val="22"/>
          <w:szCs w:val="22"/>
          <w:lang w:eastAsia="ko-KR"/>
        </w:rPr>
        <w:t xml:space="preserve">, </w:t>
      </w:r>
      <w:r w:rsidRPr="00244B37">
        <w:rPr>
          <w:rFonts w:ascii="Arial" w:eastAsia="Batang" w:hAnsi="Arial" w:cs="Arial"/>
          <w:sz w:val="22"/>
          <w:szCs w:val="22"/>
          <w:lang w:eastAsia="ko-KR"/>
        </w:rPr>
        <w:t xml:space="preserve">85 (1), 68-92. </w:t>
      </w:r>
    </w:p>
    <w:p w14:paraId="79E47E92" w14:textId="77777777" w:rsidR="00244B37" w:rsidRDefault="00244B37" w:rsidP="00244B37">
      <w:pPr>
        <w:pStyle w:val="ListParagraph"/>
        <w:ind w:left="360"/>
        <w:rPr>
          <w:rFonts w:ascii="Arial" w:hAnsi="Arial" w:cs="Arial"/>
          <w:sz w:val="22"/>
          <w:szCs w:val="22"/>
        </w:rPr>
      </w:pPr>
    </w:p>
    <w:p w14:paraId="4B63EFC6" w14:textId="7CC626C9" w:rsidR="00877191" w:rsidRPr="00B2319F" w:rsidRDefault="00877191" w:rsidP="0000442C">
      <w:pPr>
        <w:pStyle w:val="ListParagraph"/>
        <w:numPr>
          <w:ilvl w:val="0"/>
          <w:numId w:val="34"/>
        </w:numPr>
        <w:rPr>
          <w:rFonts w:ascii="Arial" w:hAnsi="Arial" w:cs="Arial"/>
          <w:sz w:val="22"/>
          <w:szCs w:val="22"/>
        </w:rPr>
      </w:pPr>
      <w:r w:rsidRPr="00B2319F">
        <w:rPr>
          <w:rFonts w:ascii="Arial" w:hAnsi="Arial" w:cs="Arial"/>
          <w:sz w:val="22"/>
          <w:szCs w:val="22"/>
        </w:rPr>
        <w:t>Besharat, Ali, Marisabel Romero, and Kelly L. Haws</w:t>
      </w:r>
      <w:r w:rsidR="00F86C6C">
        <w:rPr>
          <w:rFonts w:ascii="Arial" w:hAnsi="Arial" w:cs="Arial"/>
          <w:sz w:val="22"/>
          <w:szCs w:val="22"/>
        </w:rPr>
        <w:t xml:space="preserve"> (2021)</w:t>
      </w:r>
      <w:r w:rsidRPr="00B2319F">
        <w:rPr>
          <w:rFonts w:ascii="Arial" w:hAnsi="Arial" w:cs="Arial"/>
          <w:sz w:val="22"/>
          <w:szCs w:val="22"/>
        </w:rPr>
        <w:t xml:space="preserve">, “Customizing Calories: How Rejecting (vs. Selecting) Food Ingredients Leads to Underestimation of Calories,” </w:t>
      </w:r>
      <w:r w:rsidRPr="00B2319F">
        <w:rPr>
          <w:rFonts w:ascii="Arial" w:hAnsi="Arial" w:cs="Arial"/>
          <w:i/>
          <w:sz w:val="22"/>
          <w:szCs w:val="22"/>
        </w:rPr>
        <w:t>Journal of Retailing</w:t>
      </w:r>
      <w:r w:rsidR="00F86C6C">
        <w:rPr>
          <w:rFonts w:ascii="Arial" w:hAnsi="Arial" w:cs="Arial"/>
          <w:i/>
          <w:sz w:val="22"/>
          <w:szCs w:val="22"/>
        </w:rPr>
        <w:t xml:space="preserve">, </w:t>
      </w:r>
      <w:r w:rsidR="00F86C6C" w:rsidRPr="00F86C6C">
        <w:rPr>
          <w:rFonts w:ascii="Arial" w:hAnsi="Arial" w:cs="Arial"/>
          <w:iCs/>
          <w:sz w:val="22"/>
          <w:szCs w:val="22"/>
        </w:rPr>
        <w:t>97 (3), 424-438</w:t>
      </w:r>
      <w:r w:rsidRPr="00F86C6C">
        <w:rPr>
          <w:rFonts w:ascii="Arial" w:hAnsi="Arial" w:cs="Arial"/>
          <w:iCs/>
          <w:sz w:val="22"/>
          <w:szCs w:val="22"/>
        </w:rPr>
        <w:t>.</w:t>
      </w:r>
      <w:r w:rsidRPr="00B2319F">
        <w:rPr>
          <w:rFonts w:ascii="Arial" w:hAnsi="Arial" w:cs="Arial"/>
          <w:sz w:val="22"/>
          <w:szCs w:val="22"/>
        </w:rPr>
        <w:t xml:space="preserve"> </w:t>
      </w:r>
    </w:p>
    <w:p w14:paraId="2465E1FD" w14:textId="77777777" w:rsidR="00922FA6" w:rsidRDefault="00922FA6" w:rsidP="0000442C">
      <w:pPr>
        <w:ind w:hanging="360"/>
        <w:contextualSpacing/>
        <w:rPr>
          <w:rFonts w:ascii="Arial" w:hAnsi="Arial" w:cs="Arial"/>
          <w:sz w:val="22"/>
          <w:szCs w:val="22"/>
        </w:rPr>
      </w:pPr>
    </w:p>
    <w:p w14:paraId="3E24EBB3" w14:textId="5F32DF82" w:rsidR="00B82FA4" w:rsidRPr="00B2319F" w:rsidRDefault="00AB55E4" w:rsidP="0000442C">
      <w:pPr>
        <w:pStyle w:val="ListParagraph"/>
        <w:numPr>
          <w:ilvl w:val="0"/>
          <w:numId w:val="34"/>
        </w:numPr>
        <w:shd w:val="clear" w:color="auto" w:fill="FFFFFF"/>
        <w:rPr>
          <w:rFonts w:ascii="Arial" w:eastAsia="Batang" w:hAnsi="Arial" w:cs="Arial"/>
          <w:sz w:val="22"/>
          <w:szCs w:val="22"/>
          <w:lang w:eastAsia="ko-KR"/>
        </w:rPr>
      </w:pPr>
      <w:r w:rsidRPr="00B2319F">
        <w:rPr>
          <w:rFonts w:ascii="Arial" w:eastAsia="Batang" w:hAnsi="Arial" w:cs="Arial"/>
          <w:sz w:val="22"/>
          <w:szCs w:val="22"/>
          <w:lang w:eastAsia="ko-KR"/>
        </w:rPr>
        <w:t>Liu, Peggy J., and Kelly L. Haws</w:t>
      </w:r>
      <w:r w:rsidR="00BA2C4F" w:rsidRPr="00B2319F">
        <w:rPr>
          <w:rFonts w:ascii="Arial" w:eastAsia="Batang" w:hAnsi="Arial" w:cs="Arial"/>
          <w:sz w:val="22"/>
          <w:szCs w:val="22"/>
          <w:lang w:eastAsia="ko-KR"/>
        </w:rPr>
        <w:t xml:space="preserve"> (2020)</w:t>
      </w:r>
      <w:r w:rsidRPr="00B2319F">
        <w:rPr>
          <w:rFonts w:ascii="Arial" w:eastAsia="Batang" w:hAnsi="Arial" w:cs="Arial"/>
          <w:sz w:val="22"/>
          <w:szCs w:val="22"/>
          <w:lang w:eastAsia="ko-KR"/>
        </w:rPr>
        <w:t>, “</w:t>
      </w:r>
      <w:r w:rsidR="007874CE" w:rsidRPr="00B2319F">
        <w:rPr>
          <w:rFonts w:ascii="Arial" w:hAnsi="Arial" w:cs="Arial"/>
          <w:color w:val="000000" w:themeColor="text1"/>
          <w:sz w:val="22"/>
          <w:szCs w:val="22"/>
        </w:rPr>
        <w:t>Cutting Calories: The Preference for Lower Caloric-Density versus Smaller Quantities among Restrained and Unrestrained Eaters</w:t>
      </w:r>
      <w:r w:rsidRPr="00B2319F">
        <w:rPr>
          <w:rFonts w:ascii="Arial" w:hAnsi="Arial" w:cs="Arial"/>
          <w:sz w:val="22"/>
          <w:szCs w:val="22"/>
        </w:rPr>
        <w:t xml:space="preserve">,” </w:t>
      </w:r>
      <w:r w:rsidRPr="00B2319F">
        <w:rPr>
          <w:rFonts w:ascii="Arial" w:eastAsia="Batang" w:hAnsi="Arial" w:cs="Arial"/>
          <w:i/>
          <w:sz w:val="22"/>
          <w:szCs w:val="22"/>
          <w:lang w:eastAsia="ko-KR"/>
        </w:rPr>
        <w:t>Journal of Marketing Research</w:t>
      </w:r>
      <w:r w:rsidR="00E630EB" w:rsidRPr="00B2319F">
        <w:rPr>
          <w:rFonts w:ascii="Arial" w:eastAsia="Batang" w:hAnsi="Arial" w:cs="Arial"/>
          <w:i/>
          <w:sz w:val="22"/>
          <w:szCs w:val="22"/>
          <w:lang w:eastAsia="ko-KR"/>
        </w:rPr>
        <w:t xml:space="preserve">, </w:t>
      </w:r>
      <w:r w:rsidR="00E630EB" w:rsidRPr="00B2319F">
        <w:rPr>
          <w:rFonts w:ascii="Arial" w:eastAsia="Batang" w:hAnsi="Arial" w:cs="Arial"/>
          <w:sz w:val="22"/>
          <w:szCs w:val="22"/>
          <w:lang w:eastAsia="ko-KR"/>
        </w:rPr>
        <w:t>57 (5), 948-965</w:t>
      </w:r>
      <w:r w:rsidRPr="00B2319F">
        <w:rPr>
          <w:rFonts w:ascii="Arial" w:eastAsia="Batang" w:hAnsi="Arial" w:cs="Arial"/>
          <w:sz w:val="22"/>
          <w:szCs w:val="22"/>
          <w:lang w:eastAsia="ko-KR"/>
        </w:rPr>
        <w:t>.</w:t>
      </w:r>
    </w:p>
    <w:p w14:paraId="173FD42C" w14:textId="77777777" w:rsidR="00B82FA4" w:rsidRDefault="00B82FA4" w:rsidP="0000442C">
      <w:pPr>
        <w:shd w:val="clear" w:color="auto" w:fill="FFFFFF"/>
        <w:ind w:hanging="360"/>
        <w:rPr>
          <w:rFonts w:ascii="Arial" w:eastAsia="Batang" w:hAnsi="Arial" w:cs="Arial"/>
          <w:sz w:val="22"/>
          <w:szCs w:val="22"/>
          <w:lang w:eastAsia="ko-KR"/>
        </w:rPr>
      </w:pPr>
    </w:p>
    <w:p w14:paraId="174DF7E5" w14:textId="163BA7E4" w:rsidR="00B82FA4" w:rsidRPr="00B2319F" w:rsidRDefault="00B82FA4" w:rsidP="0000442C">
      <w:pPr>
        <w:pStyle w:val="ListParagraph"/>
        <w:numPr>
          <w:ilvl w:val="0"/>
          <w:numId w:val="34"/>
        </w:numPr>
        <w:shd w:val="clear" w:color="auto" w:fill="FFFFFF"/>
        <w:rPr>
          <w:rFonts w:ascii="Arial" w:hAnsi="Arial" w:cs="Arial"/>
          <w:sz w:val="22"/>
          <w:szCs w:val="22"/>
        </w:rPr>
      </w:pPr>
      <w:r w:rsidRPr="00B2319F">
        <w:rPr>
          <w:rFonts w:ascii="Arial" w:hAnsi="Arial" w:cs="Arial"/>
          <w:sz w:val="22"/>
          <w:szCs w:val="22"/>
        </w:rPr>
        <w:t>Sullivan, Mikaela, Evan C. Sommer, David Schlundt, Jennifer B. Shinall, Kelly L. Haws, Kemberlee R. Bonnet, Laura E. Burgess, Eli K. Poe, and Shari L. Barkin</w:t>
      </w:r>
      <w:r w:rsidR="00114A9A">
        <w:rPr>
          <w:rFonts w:ascii="Arial" w:hAnsi="Arial" w:cs="Arial"/>
          <w:sz w:val="22"/>
          <w:szCs w:val="22"/>
        </w:rPr>
        <w:t xml:space="preserve"> (2020)</w:t>
      </w:r>
      <w:r w:rsidRPr="00B2319F">
        <w:rPr>
          <w:rFonts w:ascii="Arial" w:hAnsi="Arial" w:cs="Arial"/>
          <w:sz w:val="22"/>
          <w:szCs w:val="22"/>
        </w:rPr>
        <w:t>,</w:t>
      </w:r>
      <w:r w:rsidR="003667BA">
        <w:rPr>
          <w:rFonts w:ascii="Arial" w:hAnsi="Arial" w:cs="Arial"/>
          <w:sz w:val="22"/>
          <w:szCs w:val="22"/>
        </w:rPr>
        <w:t xml:space="preserve"> “</w:t>
      </w:r>
      <w:r w:rsidRPr="00B2319F">
        <w:rPr>
          <w:rFonts w:ascii="Arial" w:hAnsi="Arial" w:cs="Arial"/>
          <w:sz w:val="22"/>
          <w:szCs w:val="22"/>
        </w:rPr>
        <w:t>Development of Brief Child Nutrition and Physical Activity Screening Questions for Electronic Health Record Use</w:t>
      </w:r>
      <w:r w:rsidR="003667BA">
        <w:rPr>
          <w:rFonts w:ascii="Arial" w:hAnsi="Arial" w:cs="Arial"/>
          <w:sz w:val="22"/>
          <w:szCs w:val="22"/>
        </w:rPr>
        <w:t>,”</w:t>
      </w:r>
      <w:r w:rsidRPr="00B2319F">
        <w:rPr>
          <w:rFonts w:ascii="Arial" w:hAnsi="Arial" w:cs="Arial"/>
          <w:sz w:val="22"/>
          <w:szCs w:val="22"/>
        </w:rPr>
        <w:t xml:space="preserve"> </w:t>
      </w:r>
      <w:r w:rsidRPr="00B2319F">
        <w:rPr>
          <w:rFonts w:ascii="Arial" w:hAnsi="Arial" w:cs="Arial"/>
          <w:i/>
          <w:sz w:val="22"/>
          <w:szCs w:val="22"/>
        </w:rPr>
        <w:t>Childhood Obesity</w:t>
      </w:r>
      <w:r w:rsidR="00244B37">
        <w:rPr>
          <w:rFonts w:ascii="Arial" w:hAnsi="Arial" w:cs="Arial"/>
          <w:i/>
          <w:sz w:val="22"/>
          <w:szCs w:val="22"/>
        </w:rPr>
        <w:t xml:space="preserve">, </w:t>
      </w:r>
      <w:r w:rsidR="00244B37" w:rsidRPr="00244B37">
        <w:rPr>
          <w:rFonts w:ascii="Arial" w:hAnsi="Arial" w:cs="Arial"/>
          <w:sz w:val="22"/>
          <w:szCs w:val="22"/>
        </w:rPr>
        <w:t>16 (7), 488-498</w:t>
      </w:r>
      <w:r w:rsidRPr="00B32296">
        <w:rPr>
          <w:rFonts w:ascii="Arial" w:hAnsi="Arial" w:cs="Arial"/>
          <w:color w:val="000000" w:themeColor="text1"/>
          <w:sz w:val="22"/>
          <w:szCs w:val="22"/>
        </w:rPr>
        <w:t>.</w:t>
      </w:r>
      <w:r w:rsidR="00244B37" w:rsidRPr="00B32296">
        <w:rPr>
          <w:rFonts w:ascii="Arial" w:hAnsi="Arial" w:cs="Arial"/>
          <w:i/>
          <w:color w:val="000000" w:themeColor="text1"/>
          <w:sz w:val="22"/>
          <w:szCs w:val="22"/>
        </w:rPr>
        <w:t xml:space="preserve"> </w:t>
      </w:r>
      <w:hyperlink r:id="rId9" w:history="1">
        <w:r w:rsidRPr="00B32296">
          <w:rPr>
            <w:rStyle w:val="Hyperlink"/>
            <w:rFonts w:ascii="Arial" w:hAnsi="Arial" w:cs="Arial"/>
            <w:color w:val="000000" w:themeColor="text1"/>
            <w:sz w:val="22"/>
            <w:szCs w:val="22"/>
            <w:u w:val="none"/>
            <w:shd w:val="clear" w:color="auto" w:fill="FFFFFF"/>
          </w:rPr>
          <w:t>https://doi.org/10.1089/chi.2020.0088</w:t>
        </w:r>
      </w:hyperlink>
    </w:p>
    <w:p w14:paraId="43E011A5" w14:textId="77777777" w:rsidR="00B2319F" w:rsidRDefault="00B2319F" w:rsidP="0000442C">
      <w:pPr>
        <w:pStyle w:val="ListParagraph"/>
        <w:spacing w:after="240"/>
        <w:ind w:left="0"/>
        <w:rPr>
          <w:rFonts w:ascii="Arial" w:eastAsia="Batang" w:hAnsi="Arial" w:cs="Arial"/>
          <w:sz w:val="22"/>
          <w:szCs w:val="22"/>
          <w:lang w:eastAsia="ko-KR"/>
        </w:rPr>
      </w:pPr>
    </w:p>
    <w:p w14:paraId="67BDB142" w14:textId="0CC02F37" w:rsidR="00C8382D" w:rsidRPr="00B2319F" w:rsidRDefault="00C8382D" w:rsidP="0000442C">
      <w:pPr>
        <w:pStyle w:val="ListParagraph"/>
        <w:numPr>
          <w:ilvl w:val="0"/>
          <w:numId w:val="34"/>
        </w:numPr>
        <w:spacing w:after="240"/>
        <w:rPr>
          <w:rFonts w:ascii="Arial" w:eastAsia="Batang" w:hAnsi="Arial" w:cs="Arial"/>
          <w:sz w:val="22"/>
          <w:szCs w:val="22"/>
          <w:lang w:eastAsia="ko-KR"/>
        </w:rPr>
      </w:pPr>
      <w:r w:rsidRPr="00B2319F">
        <w:rPr>
          <w:rFonts w:ascii="Arial" w:eastAsia="Batang" w:hAnsi="Arial" w:cs="Arial"/>
          <w:sz w:val="22"/>
          <w:szCs w:val="22"/>
          <w:lang w:eastAsia="ko-KR"/>
        </w:rPr>
        <w:t>Mittal, Chiraag, Vladas Griskevicius, and Kelly L. Haws</w:t>
      </w:r>
      <w:r w:rsidR="00922FA6" w:rsidRPr="00B2319F">
        <w:rPr>
          <w:rFonts w:ascii="Arial" w:eastAsia="Batang" w:hAnsi="Arial" w:cs="Arial"/>
          <w:sz w:val="22"/>
          <w:szCs w:val="22"/>
          <w:lang w:eastAsia="ko-KR"/>
        </w:rPr>
        <w:t xml:space="preserve"> (2020)</w:t>
      </w:r>
      <w:r w:rsidRPr="00B2319F">
        <w:rPr>
          <w:rFonts w:ascii="Arial" w:eastAsia="Batang" w:hAnsi="Arial" w:cs="Arial"/>
          <w:sz w:val="22"/>
          <w:szCs w:val="22"/>
          <w:lang w:eastAsia="ko-KR"/>
        </w:rPr>
        <w:t xml:space="preserve">, “From Cradle to Grave: How Childhood and Current Environments Impact Consumers’ Subjective Life Expectancy,” </w:t>
      </w:r>
      <w:r w:rsidRPr="00B2319F">
        <w:rPr>
          <w:rFonts w:ascii="Arial" w:eastAsia="Batang" w:hAnsi="Arial" w:cs="Arial"/>
          <w:i/>
          <w:sz w:val="22"/>
          <w:szCs w:val="22"/>
          <w:lang w:eastAsia="ko-KR"/>
        </w:rPr>
        <w:t>Journal of Consumer Research</w:t>
      </w:r>
      <w:r w:rsidR="00EE2157" w:rsidRPr="00B2319F">
        <w:rPr>
          <w:rFonts w:ascii="Arial" w:eastAsia="Batang" w:hAnsi="Arial" w:cs="Arial"/>
          <w:i/>
          <w:sz w:val="22"/>
          <w:szCs w:val="22"/>
          <w:lang w:eastAsia="ko-KR"/>
        </w:rPr>
        <w:t xml:space="preserve">, </w:t>
      </w:r>
      <w:r w:rsidR="00EE2157" w:rsidRPr="00B2319F">
        <w:rPr>
          <w:rFonts w:ascii="Arial" w:eastAsia="Batang" w:hAnsi="Arial" w:cs="Arial"/>
          <w:sz w:val="22"/>
          <w:szCs w:val="22"/>
          <w:lang w:eastAsia="ko-KR"/>
        </w:rPr>
        <w:t>47, 350-372</w:t>
      </w:r>
      <w:r w:rsidRPr="00B2319F">
        <w:rPr>
          <w:rFonts w:ascii="Arial" w:eastAsia="Batang" w:hAnsi="Arial" w:cs="Arial"/>
          <w:sz w:val="22"/>
          <w:szCs w:val="22"/>
          <w:lang w:eastAsia="ko-KR"/>
        </w:rPr>
        <w:t>.</w:t>
      </w:r>
    </w:p>
    <w:p w14:paraId="5DF564EA" w14:textId="77777777" w:rsidR="00244B37" w:rsidRDefault="00244B37" w:rsidP="00244B37">
      <w:pPr>
        <w:pStyle w:val="ListParagraph"/>
        <w:spacing w:after="240"/>
        <w:ind w:left="360"/>
        <w:rPr>
          <w:rFonts w:ascii="Arial" w:eastAsia="Batang" w:hAnsi="Arial" w:cs="Arial"/>
          <w:sz w:val="22"/>
          <w:szCs w:val="22"/>
          <w:lang w:eastAsia="ko-KR"/>
        </w:rPr>
      </w:pPr>
    </w:p>
    <w:p w14:paraId="3BFDEAB1" w14:textId="693CD648" w:rsidR="003A2E2C" w:rsidRDefault="003A2E2C" w:rsidP="0000442C">
      <w:pPr>
        <w:pStyle w:val="ListParagraph"/>
        <w:numPr>
          <w:ilvl w:val="0"/>
          <w:numId w:val="34"/>
        </w:numPr>
        <w:spacing w:after="240"/>
        <w:rPr>
          <w:rFonts w:ascii="Arial" w:eastAsia="Batang" w:hAnsi="Arial" w:cs="Arial"/>
          <w:sz w:val="22"/>
          <w:szCs w:val="22"/>
          <w:lang w:eastAsia="ko-KR"/>
        </w:rPr>
      </w:pPr>
      <w:r w:rsidRPr="00B2319F">
        <w:rPr>
          <w:rFonts w:ascii="Arial" w:eastAsia="Batang" w:hAnsi="Arial" w:cs="Arial"/>
          <w:sz w:val="22"/>
          <w:szCs w:val="22"/>
          <w:lang w:eastAsia="ko-KR"/>
        </w:rPr>
        <w:t>Liu, Peggy J., Cait Lamberton, and Kelly L. Haws</w:t>
      </w:r>
      <w:r w:rsidR="00AB55E4" w:rsidRPr="00B2319F">
        <w:rPr>
          <w:rFonts w:ascii="Arial" w:eastAsia="Batang" w:hAnsi="Arial" w:cs="Arial"/>
          <w:sz w:val="22"/>
          <w:szCs w:val="22"/>
          <w:lang w:eastAsia="ko-KR"/>
        </w:rPr>
        <w:t xml:space="preserve"> (2020)</w:t>
      </w:r>
      <w:r w:rsidRPr="00B2319F">
        <w:rPr>
          <w:rFonts w:ascii="Arial" w:eastAsia="Batang" w:hAnsi="Arial" w:cs="Arial"/>
          <w:sz w:val="22"/>
          <w:szCs w:val="22"/>
          <w:lang w:eastAsia="ko-KR"/>
        </w:rPr>
        <w:t xml:space="preserve">, “The Aggregated Extremes Effect: Not All Routes to ‘Balanced’ Bundles are Equally Appealing,” </w:t>
      </w:r>
      <w:r w:rsidRPr="00B2319F">
        <w:rPr>
          <w:rFonts w:ascii="Arial" w:eastAsia="Batang" w:hAnsi="Arial" w:cs="Arial"/>
          <w:i/>
          <w:sz w:val="22"/>
          <w:szCs w:val="22"/>
          <w:lang w:eastAsia="ko-KR"/>
        </w:rPr>
        <w:t>Journal of Consumer Psychology</w:t>
      </w:r>
      <w:r w:rsidR="00AB55E4" w:rsidRPr="00B2319F">
        <w:rPr>
          <w:rFonts w:ascii="Arial" w:eastAsia="Batang" w:hAnsi="Arial" w:cs="Arial"/>
          <w:i/>
          <w:sz w:val="22"/>
          <w:szCs w:val="22"/>
          <w:lang w:eastAsia="ko-KR"/>
        </w:rPr>
        <w:t xml:space="preserve">, </w:t>
      </w:r>
      <w:r w:rsidR="00AB55E4" w:rsidRPr="00B2319F">
        <w:rPr>
          <w:rFonts w:ascii="Arial" w:eastAsia="Batang" w:hAnsi="Arial" w:cs="Arial"/>
          <w:sz w:val="22"/>
          <w:szCs w:val="22"/>
          <w:lang w:eastAsia="ko-KR"/>
        </w:rPr>
        <w:t>30 (2), 219-239.</w:t>
      </w:r>
    </w:p>
    <w:p w14:paraId="306FBE6B" w14:textId="77777777" w:rsidR="00B2319F" w:rsidRPr="00B2319F" w:rsidRDefault="00B2319F" w:rsidP="0000442C">
      <w:pPr>
        <w:pStyle w:val="ListParagraph"/>
        <w:ind w:left="0"/>
        <w:rPr>
          <w:rFonts w:ascii="Arial" w:eastAsia="Batang" w:hAnsi="Arial" w:cs="Arial"/>
          <w:sz w:val="22"/>
          <w:szCs w:val="22"/>
          <w:lang w:eastAsia="ko-KR"/>
        </w:rPr>
      </w:pPr>
    </w:p>
    <w:p w14:paraId="0B90030F" w14:textId="2FA54380" w:rsidR="00AB55E4" w:rsidRDefault="0052061F" w:rsidP="0000442C">
      <w:pPr>
        <w:pStyle w:val="ListParagraph"/>
        <w:numPr>
          <w:ilvl w:val="0"/>
          <w:numId w:val="34"/>
        </w:numPr>
        <w:spacing w:after="240"/>
        <w:rPr>
          <w:rFonts w:ascii="Arial" w:eastAsia="Batang" w:hAnsi="Arial" w:cs="Arial"/>
          <w:sz w:val="22"/>
          <w:szCs w:val="22"/>
          <w:lang w:eastAsia="ko-KR"/>
        </w:rPr>
      </w:pPr>
      <w:r w:rsidRPr="00B2319F">
        <w:rPr>
          <w:rFonts w:ascii="Arial" w:eastAsia="Batang" w:hAnsi="Arial" w:cs="Arial"/>
          <w:sz w:val="22"/>
          <w:szCs w:val="22"/>
          <w:lang w:eastAsia="ko-KR"/>
        </w:rPr>
        <w:t>Haws, Kelly L., Peggy J. Liu, Steven Dallas, John Cawley, and Christina Roberto</w:t>
      </w:r>
      <w:r w:rsidR="00AB55E4" w:rsidRPr="00B2319F">
        <w:rPr>
          <w:rFonts w:ascii="Arial" w:eastAsia="Batang" w:hAnsi="Arial" w:cs="Arial"/>
          <w:sz w:val="22"/>
          <w:szCs w:val="22"/>
          <w:lang w:eastAsia="ko-KR"/>
        </w:rPr>
        <w:t xml:space="preserve"> (2020)</w:t>
      </w:r>
      <w:r w:rsidRPr="00B2319F">
        <w:rPr>
          <w:rFonts w:ascii="Arial" w:eastAsia="Batang" w:hAnsi="Arial" w:cs="Arial"/>
          <w:sz w:val="22"/>
          <w:szCs w:val="22"/>
          <w:lang w:eastAsia="ko-KR"/>
        </w:rPr>
        <w:t xml:space="preserve">, “Any Size for a Dollar: The Effect of Any-Size-Same-Price versus Standard Pricing on Beverage Size Choices,” </w:t>
      </w:r>
      <w:r w:rsidRPr="00B2319F">
        <w:rPr>
          <w:rFonts w:ascii="Arial" w:eastAsia="Batang" w:hAnsi="Arial" w:cs="Arial"/>
          <w:i/>
          <w:sz w:val="22"/>
          <w:szCs w:val="22"/>
          <w:lang w:eastAsia="ko-KR"/>
        </w:rPr>
        <w:t>Journal of Consumer Psychology</w:t>
      </w:r>
      <w:r w:rsidR="00AB55E4" w:rsidRPr="00B2319F">
        <w:rPr>
          <w:rFonts w:ascii="Arial" w:eastAsia="Batang" w:hAnsi="Arial" w:cs="Arial"/>
          <w:i/>
          <w:sz w:val="22"/>
          <w:szCs w:val="22"/>
          <w:lang w:eastAsia="ko-KR"/>
        </w:rPr>
        <w:t xml:space="preserve">, </w:t>
      </w:r>
      <w:r w:rsidR="00AB55E4" w:rsidRPr="00B2319F">
        <w:rPr>
          <w:rFonts w:ascii="Arial" w:eastAsia="Batang" w:hAnsi="Arial" w:cs="Arial"/>
          <w:sz w:val="22"/>
          <w:szCs w:val="22"/>
          <w:lang w:eastAsia="ko-KR"/>
        </w:rPr>
        <w:t>30 (2), 392-401.</w:t>
      </w:r>
    </w:p>
    <w:p w14:paraId="556C3136" w14:textId="77777777" w:rsidR="00B2319F" w:rsidRPr="00B2319F" w:rsidRDefault="00B2319F" w:rsidP="0000442C">
      <w:pPr>
        <w:pStyle w:val="ListParagraph"/>
        <w:ind w:left="0"/>
        <w:rPr>
          <w:rFonts w:ascii="Arial" w:eastAsia="Batang" w:hAnsi="Arial" w:cs="Arial"/>
          <w:sz w:val="22"/>
          <w:szCs w:val="22"/>
          <w:lang w:eastAsia="ko-KR"/>
        </w:rPr>
      </w:pPr>
    </w:p>
    <w:p w14:paraId="69A1E3EE" w14:textId="655CA4CA" w:rsidR="003A2E2C" w:rsidRPr="00B2319F" w:rsidRDefault="001A3367" w:rsidP="0000442C">
      <w:pPr>
        <w:pStyle w:val="ListParagraph"/>
        <w:numPr>
          <w:ilvl w:val="0"/>
          <w:numId w:val="34"/>
        </w:numPr>
        <w:spacing w:after="240"/>
        <w:rPr>
          <w:rFonts w:ascii="Arial" w:eastAsia="Batang" w:hAnsi="Arial" w:cs="Arial"/>
          <w:i/>
          <w:sz w:val="22"/>
          <w:szCs w:val="22"/>
          <w:lang w:eastAsia="ko-KR"/>
        </w:rPr>
      </w:pPr>
      <w:r w:rsidRPr="00B2319F">
        <w:rPr>
          <w:rFonts w:ascii="Arial" w:eastAsia="Batang" w:hAnsi="Arial" w:cs="Arial"/>
          <w:sz w:val="22"/>
          <w:szCs w:val="22"/>
          <w:lang w:eastAsia="ko-KR"/>
        </w:rPr>
        <w:t>Liu, Peggy J., Brent McFerran, and Kelly L. Haws</w:t>
      </w:r>
      <w:r w:rsidR="00AB55E4" w:rsidRPr="00B2319F">
        <w:rPr>
          <w:rFonts w:ascii="Arial" w:eastAsia="Batang" w:hAnsi="Arial" w:cs="Arial"/>
          <w:sz w:val="22"/>
          <w:szCs w:val="22"/>
          <w:lang w:eastAsia="ko-KR"/>
        </w:rPr>
        <w:t xml:space="preserve"> (2020)</w:t>
      </w:r>
      <w:r w:rsidRPr="00B2319F">
        <w:rPr>
          <w:rFonts w:ascii="Arial" w:eastAsia="Batang" w:hAnsi="Arial" w:cs="Arial"/>
          <w:sz w:val="22"/>
          <w:szCs w:val="22"/>
          <w:lang w:eastAsia="ko-KR"/>
        </w:rPr>
        <w:t>, “Mindful Matching</w:t>
      </w:r>
      <w:r w:rsidR="00F96FC4" w:rsidRPr="00B2319F">
        <w:rPr>
          <w:rFonts w:ascii="Arial" w:eastAsia="Batang" w:hAnsi="Arial" w:cs="Arial"/>
          <w:sz w:val="22"/>
          <w:szCs w:val="22"/>
          <w:lang w:eastAsia="ko-KR"/>
        </w:rPr>
        <w:t>: Ordinal versus Nominal</w:t>
      </w:r>
      <w:r w:rsidRPr="00B2319F">
        <w:rPr>
          <w:rFonts w:ascii="Arial" w:eastAsia="Batang" w:hAnsi="Arial" w:cs="Arial"/>
          <w:sz w:val="22"/>
          <w:szCs w:val="22"/>
          <w:lang w:eastAsia="ko-KR"/>
        </w:rPr>
        <w:t xml:space="preserve"> Attributes,” </w:t>
      </w:r>
      <w:r w:rsidRPr="00B2319F">
        <w:rPr>
          <w:rFonts w:ascii="Arial" w:eastAsia="Batang" w:hAnsi="Arial" w:cs="Arial"/>
          <w:i/>
          <w:sz w:val="22"/>
          <w:szCs w:val="22"/>
          <w:lang w:eastAsia="ko-KR"/>
        </w:rPr>
        <w:t>Journal of Marketing Research</w:t>
      </w:r>
      <w:r w:rsidR="00AB55E4" w:rsidRPr="00B2319F">
        <w:rPr>
          <w:rFonts w:ascii="Arial" w:eastAsia="Batang" w:hAnsi="Arial" w:cs="Arial"/>
          <w:i/>
          <w:sz w:val="22"/>
          <w:szCs w:val="22"/>
          <w:lang w:eastAsia="ko-KR"/>
        </w:rPr>
        <w:t xml:space="preserve">, </w:t>
      </w:r>
      <w:r w:rsidR="00AB55E4" w:rsidRPr="00B2319F">
        <w:rPr>
          <w:rFonts w:ascii="Arial" w:eastAsia="Batang" w:hAnsi="Arial" w:cs="Arial"/>
          <w:sz w:val="22"/>
          <w:szCs w:val="22"/>
          <w:lang w:eastAsia="ko-KR"/>
        </w:rPr>
        <w:t>57 (1), 134-155</w:t>
      </w:r>
      <w:r w:rsidRPr="00B2319F">
        <w:rPr>
          <w:rFonts w:ascii="Arial" w:eastAsia="Batang" w:hAnsi="Arial" w:cs="Arial"/>
          <w:sz w:val="22"/>
          <w:szCs w:val="22"/>
          <w:lang w:eastAsia="ko-KR"/>
        </w:rPr>
        <w:t>.</w:t>
      </w:r>
    </w:p>
    <w:p w14:paraId="2B008BE1" w14:textId="77777777" w:rsidR="00B2319F" w:rsidRPr="00B2319F" w:rsidRDefault="00B2319F" w:rsidP="0000442C">
      <w:pPr>
        <w:pStyle w:val="ListParagraph"/>
        <w:spacing w:after="240"/>
        <w:ind w:left="0"/>
        <w:rPr>
          <w:rFonts w:ascii="Arial" w:eastAsia="Batang" w:hAnsi="Arial" w:cs="Arial"/>
          <w:i/>
          <w:sz w:val="22"/>
          <w:szCs w:val="22"/>
          <w:lang w:eastAsia="ko-KR"/>
        </w:rPr>
      </w:pPr>
    </w:p>
    <w:p w14:paraId="0F233FF6" w14:textId="6AB3DD5A" w:rsidR="00B36EB2" w:rsidRPr="009153A6" w:rsidRDefault="00B36EB2" w:rsidP="0000442C">
      <w:pPr>
        <w:pStyle w:val="ListParagraph"/>
        <w:numPr>
          <w:ilvl w:val="0"/>
          <w:numId w:val="34"/>
        </w:numPr>
        <w:spacing w:after="240"/>
        <w:rPr>
          <w:rFonts w:ascii="Arial" w:eastAsia="Batang" w:hAnsi="Arial" w:cs="Arial"/>
          <w:i/>
          <w:sz w:val="22"/>
          <w:szCs w:val="22"/>
          <w:lang w:eastAsia="ko-KR"/>
        </w:rPr>
      </w:pPr>
      <w:r w:rsidRPr="00B2319F">
        <w:rPr>
          <w:rFonts w:ascii="Arial" w:hAnsi="Arial" w:cs="Arial"/>
          <w:sz w:val="22"/>
          <w:szCs w:val="22"/>
        </w:rPr>
        <w:t>Tangari, Andrea Heintz, Myla Bui, Kelly L. Haws, and Peggy Liu</w:t>
      </w:r>
      <w:r w:rsidR="000E0DAB" w:rsidRPr="00B2319F">
        <w:rPr>
          <w:rFonts w:ascii="Arial" w:hAnsi="Arial" w:cs="Arial"/>
          <w:sz w:val="22"/>
          <w:szCs w:val="22"/>
        </w:rPr>
        <w:t xml:space="preserve"> (2019)</w:t>
      </w:r>
      <w:r w:rsidRPr="00B2319F">
        <w:rPr>
          <w:rFonts w:ascii="Arial" w:hAnsi="Arial" w:cs="Arial"/>
          <w:sz w:val="22"/>
          <w:szCs w:val="22"/>
        </w:rPr>
        <w:t xml:space="preserve">, “That’s Not So Bad, I’ll Eat More! Backfire Effects of Serving Size and Calorie Information on Unhealthy Foods,” </w:t>
      </w:r>
      <w:r w:rsidRPr="00B2319F">
        <w:rPr>
          <w:rFonts w:ascii="Arial" w:eastAsia="Batang" w:hAnsi="Arial" w:cs="Arial"/>
          <w:i/>
          <w:sz w:val="22"/>
          <w:szCs w:val="22"/>
          <w:lang w:eastAsia="ko-KR"/>
        </w:rPr>
        <w:t>Journal of Marketing</w:t>
      </w:r>
      <w:r w:rsidR="000E0DAB" w:rsidRPr="00B2319F">
        <w:rPr>
          <w:rFonts w:ascii="Arial" w:eastAsia="Batang" w:hAnsi="Arial" w:cs="Arial"/>
          <w:sz w:val="22"/>
          <w:szCs w:val="22"/>
          <w:lang w:eastAsia="ko-KR"/>
        </w:rPr>
        <w:t>, 83 (1), 133-150</w:t>
      </w:r>
      <w:r w:rsidRPr="00B2319F">
        <w:rPr>
          <w:rFonts w:ascii="Arial" w:eastAsia="Batang" w:hAnsi="Arial" w:cs="Arial"/>
          <w:sz w:val="22"/>
          <w:szCs w:val="22"/>
          <w:lang w:eastAsia="ko-KR"/>
        </w:rPr>
        <w:t>.</w:t>
      </w:r>
    </w:p>
    <w:p w14:paraId="390701B4" w14:textId="77777777" w:rsidR="009153A6" w:rsidRPr="009153A6" w:rsidRDefault="009153A6" w:rsidP="009153A6">
      <w:pPr>
        <w:pStyle w:val="ListParagraph"/>
        <w:rPr>
          <w:rFonts w:ascii="Arial" w:eastAsia="Batang" w:hAnsi="Arial" w:cs="Arial"/>
          <w:i/>
          <w:sz w:val="22"/>
          <w:szCs w:val="22"/>
          <w:lang w:eastAsia="ko-KR"/>
        </w:rPr>
      </w:pPr>
    </w:p>
    <w:p w14:paraId="21EEA118" w14:textId="4F03C272" w:rsidR="009153A6" w:rsidRDefault="009153A6" w:rsidP="009153A6">
      <w:pPr>
        <w:pStyle w:val="ListParagraph"/>
        <w:numPr>
          <w:ilvl w:val="0"/>
          <w:numId w:val="34"/>
        </w:numPr>
        <w:rPr>
          <w:rFonts w:ascii="Arial" w:eastAsia="Batang" w:hAnsi="Arial" w:cs="Arial"/>
          <w:sz w:val="22"/>
          <w:szCs w:val="22"/>
          <w:lang w:eastAsia="ko-KR"/>
        </w:rPr>
      </w:pPr>
      <w:r w:rsidRPr="00B2319F">
        <w:rPr>
          <w:rFonts w:ascii="Arial" w:eastAsia="Batang" w:hAnsi="Arial" w:cs="Arial"/>
          <w:sz w:val="22"/>
          <w:szCs w:val="22"/>
          <w:lang w:eastAsia="ko-KR"/>
        </w:rPr>
        <w:t>Durso, Geoffrey R. O., Kelly L. Haws, and Baldwin Way (20</w:t>
      </w:r>
      <w:r>
        <w:rPr>
          <w:rFonts w:ascii="Arial" w:eastAsia="Batang" w:hAnsi="Arial" w:cs="Arial"/>
          <w:sz w:val="22"/>
          <w:szCs w:val="22"/>
          <w:lang w:eastAsia="ko-KR"/>
        </w:rPr>
        <w:t>19</w:t>
      </w:r>
      <w:r w:rsidRPr="00B2319F">
        <w:rPr>
          <w:rFonts w:ascii="Arial" w:eastAsia="Batang" w:hAnsi="Arial" w:cs="Arial"/>
          <w:sz w:val="22"/>
          <w:szCs w:val="22"/>
          <w:lang w:eastAsia="ko-KR"/>
        </w:rPr>
        <w:t xml:space="preserve">), “Drug Influences on Consumer Judgments: Emerging Insights and Research Opportunities at the Intersection of Pharmacology and Psychology,” </w:t>
      </w:r>
      <w:r w:rsidRPr="00B2319F">
        <w:rPr>
          <w:rFonts w:ascii="Arial" w:eastAsia="Batang" w:hAnsi="Arial" w:cs="Arial"/>
          <w:i/>
          <w:sz w:val="22"/>
          <w:szCs w:val="22"/>
          <w:lang w:eastAsia="ko-KR"/>
        </w:rPr>
        <w:t>Marketing Letters</w:t>
      </w:r>
      <w:r>
        <w:rPr>
          <w:rFonts w:ascii="Arial" w:eastAsia="Batang" w:hAnsi="Arial" w:cs="Arial"/>
          <w:i/>
          <w:sz w:val="22"/>
          <w:szCs w:val="22"/>
          <w:lang w:eastAsia="ko-KR"/>
        </w:rPr>
        <w:t xml:space="preserve">, </w:t>
      </w:r>
      <w:r w:rsidRPr="00957918">
        <w:rPr>
          <w:rFonts w:ascii="Arial" w:eastAsia="Batang" w:hAnsi="Arial" w:cs="Arial"/>
          <w:iCs/>
          <w:sz w:val="22"/>
          <w:szCs w:val="22"/>
          <w:lang w:eastAsia="ko-KR"/>
        </w:rPr>
        <w:t>October, 1-5.</w:t>
      </w:r>
    </w:p>
    <w:p w14:paraId="5E476056" w14:textId="77777777" w:rsidR="008B6A7B" w:rsidRPr="008B6A7B" w:rsidRDefault="008B6A7B" w:rsidP="008B6A7B">
      <w:pPr>
        <w:rPr>
          <w:rFonts w:ascii="Arial" w:eastAsia="Batang" w:hAnsi="Arial" w:cs="Arial"/>
          <w:sz w:val="22"/>
          <w:szCs w:val="22"/>
          <w:lang w:eastAsia="ko-KR"/>
        </w:rPr>
      </w:pPr>
    </w:p>
    <w:p w14:paraId="169E37B2" w14:textId="77777777" w:rsidR="00B2319F" w:rsidRDefault="001A22FD" w:rsidP="0000442C">
      <w:pPr>
        <w:pStyle w:val="ListParagraph"/>
        <w:numPr>
          <w:ilvl w:val="0"/>
          <w:numId w:val="34"/>
        </w:numPr>
        <w:spacing w:after="240"/>
        <w:rPr>
          <w:rFonts w:ascii="Arial" w:eastAsia="Batang" w:hAnsi="Arial" w:cs="Arial"/>
          <w:i/>
          <w:sz w:val="22"/>
          <w:szCs w:val="22"/>
          <w:lang w:eastAsia="ko-KR"/>
        </w:rPr>
      </w:pPr>
      <w:r w:rsidRPr="00B2319F">
        <w:rPr>
          <w:rFonts w:ascii="Arial" w:eastAsia="Batang" w:hAnsi="Arial" w:cs="Arial"/>
          <w:sz w:val="22"/>
          <w:szCs w:val="22"/>
          <w:lang w:eastAsia="ko-KR"/>
        </w:rPr>
        <w:t>Ilyuk, Veronika, Lauren Block, and Kelly L. Haws</w:t>
      </w:r>
      <w:r w:rsidR="001751BA" w:rsidRPr="00B2319F">
        <w:rPr>
          <w:rFonts w:ascii="Arial" w:eastAsia="Batang" w:hAnsi="Arial" w:cs="Arial"/>
          <w:sz w:val="22"/>
          <w:szCs w:val="22"/>
          <w:lang w:eastAsia="ko-KR"/>
        </w:rPr>
        <w:t xml:space="preserve"> (2019)</w:t>
      </w:r>
      <w:r w:rsidRPr="00B2319F">
        <w:rPr>
          <w:rFonts w:ascii="Arial" w:eastAsia="Batang" w:hAnsi="Arial" w:cs="Arial"/>
          <w:sz w:val="22"/>
          <w:szCs w:val="22"/>
          <w:lang w:eastAsia="ko-KR"/>
        </w:rPr>
        <w:t>, “Justifying by ‘Healthifying’: When Expected Satisfaction from Consumption Closure Increases the Desire to Eat More and Biases Health Perceptions of Unhealthy Leftovers,”</w:t>
      </w:r>
      <w:r w:rsidRPr="00B2319F">
        <w:rPr>
          <w:rFonts w:ascii="Arial" w:eastAsia="Batang" w:hAnsi="Arial" w:cs="Arial"/>
          <w:i/>
          <w:sz w:val="22"/>
          <w:szCs w:val="22"/>
          <w:lang w:eastAsia="ko-KR"/>
        </w:rPr>
        <w:t xml:space="preserve"> Appetite</w:t>
      </w:r>
      <w:r w:rsidR="001751BA" w:rsidRPr="00B2319F">
        <w:rPr>
          <w:rFonts w:ascii="Arial" w:eastAsia="Batang" w:hAnsi="Arial" w:cs="Arial"/>
          <w:i/>
          <w:sz w:val="22"/>
          <w:szCs w:val="22"/>
          <w:lang w:eastAsia="ko-KR"/>
        </w:rPr>
        <w:t xml:space="preserve">, </w:t>
      </w:r>
      <w:r w:rsidR="001751BA" w:rsidRPr="00B2319F">
        <w:rPr>
          <w:rFonts w:ascii="Arial" w:eastAsia="Batang" w:hAnsi="Arial" w:cs="Arial"/>
          <w:sz w:val="22"/>
          <w:szCs w:val="22"/>
          <w:lang w:eastAsia="ko-KR"/>
        </w:rPr>
        <w:t>133, 138-146</w:t>
      </w:r>
      <w:r w:rsidRPr="00B2319F">
        <w:rPr>
          <w:rFonts w:ascii="Arial" w:eastAsia="Batang" w:hAnsi="Arial" w:cs="Arial"/>
          <w:i/>
          <w:sz w:val="22"/>
          <w:szCs w:val="22"/>
          <w:lang w:eastAsia="ko-KR"/>
        </w:rPr>
        <w:t>.</w:t>
      </w:r>
    </w:p>
    <w:p w14:paraId="7E935FC6" w14:textId="77777777" w:rsidR="00B2319F" w:rsidRPr="00B2319F" w:rsidRDefault="00B2319F" w:rsidP="0000442C">
      <w:pPr>
        <w:pStyle w:val="ListParagraph"/>
        <w:ind w:left="0"/>
        <w:rPr>
          <w:rFonts w:ascii="Arial" w:eastAsia="Batang" w:hAnsi="Arial" w:cs="Arial"/>
          <w:i/>
          <w:sz w:val="22"/>
          <w:szCs w:val="22"/>
          <w:lang w:eastAsia="ko-KR"/>
        </w:rPr>
      </w:pPr>
    </w:p>
    <w:p w14:paraId="57AA2680" w14:textId="02AA6EF3" w:rsidR="00B36EB2" w:rsidRDefault="00B36EB2" w:rsidP="0000442C">
      <w:pPr>
        <w:pStyle w:val="ListParagraph"/>
        <w:numPr>
          <w:ilvl w:val="0"/>
          <w:numId w:val="34"/>
        </w:numPr>
        <w:spacing w:after="240"/>
        <w:rPr>
          <w:rFonts w:ascii="Arial" w:hAnsi="Arial" w:cs="Arial"/>
          <w:color w:val="000000" w:themeColor="text1"/>
          <w:sz w:val="22"/>
          <w:szCs w:val="22"/>
        </w:rPr>
      </w:pPr>
      <w:r w:rsidRPr="00B2319F">
        <w:rPr>
          <w:rFonts w:ascii="Arial" w:hAnsi="Arial" w:cs="Arial"/>
          <w:color w:val="000000" w:themeColor="text1"/>
          <w:sz w:val="22"/>
          <w:szCs w:val="22"/>
        </w:rPr>
        <w:t xml:space="preserve">Andre, Quentin, Pierre Chandon, and Kelly </w:t>
      </w:r>
      <w:r w:rsidR="00DD3C20" w:rsidRPr="00B2319F">
        <w:rPr>
          <w:rFonts w:ascii="Arial" w:hAnsi="Arial" w:cs="Arial"/>
          <w:color w:val="000000" w:themeColor="text1"/>
          <w:sz w:val="22"/>
          <w:szCs w:val="22"/>
        </w:rPr>
        <w:t xml:space="preserve">L. </w:t>
      </w:r>
      <w:r w:rsidRPr="00B2319F">
        <w:rPr>
          <w:rFonts w:ascii="Arial" w:hAnsi="Arial" w:cs="Arial"/>
          <w:color w:val="000000" w:themeColor="text1"/>
          <w:sz w:val="22"/>
          <w:szCs w:val="22"/>
        </w:rPr>
        <w:t>Haws</w:t>
      </w:r>
      <w:r w:rsidR="000E0DAB" w:rsidRPr="00B2319F">
        <w:rPr>
          <w:rFonts w:ascii="Arial" w:hAnsi="Arial" w:cs="Arial"/>
          <w:color w:val="000000" w:themeColor="text1"/>
          <w:sz w:val="22"/>
          <w:szCs w:val="22"/>
        </w:rPr>
        <w:t xml:space="preserve"> (2019)</w:t>
      </w:r>
      <w:r w:rsidRPr="00B2319F">
        <w:rPr>
          <w:rFonts w:ascii="Arial" w:hAnsi="Arial" w:cs="Arial"/>
          <w:color w:val="000000" w:themeColor="text1"/>
          <w:sz w:val="22"/>
          <w:szCs w:val="22"/>
        </w:rPr>
        <w:t>, “</w:t>
      </w:r>
      <w:hyperlink r:id="rId10" w:history="1">
        <w:r w:rsidRPr="00B2319F">
          <w:rPr>
            <w:rStyle w:val="Hyperlink"/>
            <w:rFonts w:ascii="Arial" w:hAnsi="Arial" w:cs="Arial"/>
            <w:color w:val="000000" w:themeColor="text1"/>
            <w:sz w:val="22"/>
            <w:szCs w:val="22"/>
            <w:u w:val="none"/>
          </w:rPr>
          <w:t>Healthy through Presence or Absence, Nature or Science? A Framework for Understanding Front-of-Package Food Claims</w:t>
        </w:r>
      </w:hyperlink>
      <w:r w:rsidRPr="00B2319F">
        <w:rPr>
          <w:rFonts w:ascii="Arial" w:hAnsi="Arial" w:cs="Arial"/>
          <w:color w:val="000000" w:themeColor="text1"/>
          <w:sz w:val="22"/>
          <w:szCs w:val="22"/>
        </w:rPr>
        <w:t xml:space="preserve">,” </w:t>
      </w:r>
      <w:r w:rsidRPr="00B2319F">
        <w:rPr>
          <w:rFonts w:ascii="Arial" w:hAnsi="Arial" w:cs="Arial"/>
          <w:i/>
          <w:color w:val="000000" w:themeColor="text1"/>
          <w:sz w:val="22"/>
          <w:szCs w:val="22"/>
        </w:rPr>
        <w:t>Journal of Public Policy and Marketing</w:t>
      </w:r>
      <w:r w:rsidR="000E0DAB" w:rsidRPr="00B2319F">
        <w:rPr>
          <w:rFonts w:ascii="Arial" w:hAnsi="Arial" w:cs="Arial"/>
          <w:i/>
          <w:color w:val="000000" w:themeColor="text1"/>
          <w:sz w:val="22"/>
          <w:szCs w:val="22"/>
        </w:rPr>
        <w:t xml:space="preserve">, </w:t>
      </w:r>
      <w:r w:rsidR="000E0DAB" w:rsidRPr="00B2319F">
        <w:rPr>
          <w:rFonts w:ascii="Arial" w:hAnsi="Arial" w:cs="Arial"/>
          <w:color w:val="000000" w:themeColor="text1"/>
          <w:sz w:val="22"/>
          <w:szCs w:val="22"/>
        </w:rPr>
        <w:t>38 (2), 172-191</w:t>
      </w:r>
      <w:r w:rsidRPr="00B2319F">
        <w:rPr>
          <w:rFonts w:ascii="Arial" w:hAnsi="Arial" w:cs="Arial"/>
          <w:color w:val="000000" w:themeColor="text1"/>
          <w:sz w:val="22"/>
          <w:szCs w:val="22"/>
        </w:rPr>
        <w:t>.</w:t>
      </w:r>
    </w:p>
    <w:p w14:paraId="5260A234" w14:textId="77777777" w:rsidR="00B2319F" w:rsidRPr="00B2319F" w:rsidRDefault="00B2319F" w:rsidP="0000442C">
      <w:pPr>
        <w:pStyle w:val="ListParagraph"/>
        <w:ind w:left="0"/>
        <w:rPr>
          <w:rFonts w:ascii="Arial" w:hAnsi="Arial" w:cs="Arial"/>
          <w:color w:val="000000" w:themeColor="text1"/>
          <w:sz w:val="22"/>
          <w:szCs w:val="22"/>
        </w:rPr>
      </w:pPr>
    </w:p>
    <w:p w14:paraId="1B95B90F" w14:textId="38B0EC11" w:rsidR="00B36EB2" w:rsidRDefault="00B36EB2" w:rsidP="0000442C">
      <w:pPr>
        <w:pStyle w:val="ListParagraph"/>
        <w:numPr>
          <w:ilvl w:val="0"/>
          <w:numId w:val="34"/>
        </w:numPr>
        <w:rPr>
          <w:rFonts w:ascii="Arial" w:eastAsia="Batang" w:hAnsi="Arial" w:cs="Arial"/>
          <w:sz w:val="22"/>
          <w:szCs w:val="22"/>
          <w:lang w:eastAsia="ko-KR"/>
        </w:rPr>
      </w:pPr>
      <w:r w:rsidRPr="00B2319F">
        <w:rPr>
          <w:rFonts w:ascii="Arial" w:eastAsia="Batang" w:hAnsi="Arial" w:cs="Arial"/>
          <w:sz w:val="22"/>
          <w:szCs w:val="22"/>
          <w:lang w:eastAsia="ko-KR"/>
        </w:rPr>
        <w:t>Lowe, Michael L., and Kelly L. Haws</w:t>
      </w:r>
      <w:r w:rsidR="000E0DAB" w:rsidRPr="00B2319F">
        <w:rPr>
          <w:rFonts w:ascii="Arial" w:eastAsia="Batang" w:hAnsi="Arial" w:cs="Arial"/>
          <w:sz w:val="22"/>
          <w:szCs w:val="22"/>
          <w:lang w:eastAsia="ko-KR"/>
        </w:rPr>
        <w:t xml:space="preserve"> (2019)</w:t>
      </w:r>
      <w:r w:rsidRPr="00B2319F">
        <w:rPr>
          <w:rFonts w:ascii="Arial" w:eastAsia="Batang" w:hAnsi="Arial" w:cs="Arial"/>
          <w:sz w:val="22"/>
          <w:szCs w:val="22"/>
          <w:lang w:eastAsia="ko-KR"/>
        </w:rPr>
        <w:t xml:space="preserve">, “Confession and Self-Control: A Prelude to Repentance or Relapse?” </w:t>
      </w:r>
      <w:r w:rsidRPr="00B2319F">
        <w:rPr>
          <w:rFonts w:ascii="Arial" w:eastAsia="Batang" w:hAnsi="Arial" w:cs="Arial"/>
          <w:i/>
          <w:sz w:val="22"/>
          <w:szCs w:val="22"/>
          <w:lang w:eastAsia="ko-KR"/>
        </w:rPr>
        <w:t>Journal of Personality and Social Psychology</w:t>
      </w:r>
      <w:r w:rsidR="000E0DAB" w:rsidRPr="00B2319F">
        <w:rPr>
          <w:rFonts w:ascii="Arial" w:eastAsia="Batang" w:hAnsi="Arial" w:cs="Arial"/>
          <w:i/>
          <w:sz w:val="22"/>
          <w:szCs w:val="22"/>
          <w:lang w:eastAsia="ko-KR"/>
        </w:rPr>
        <w:t>, 116 (4), 563-581</w:t>
      </w:r>
      <w:r w:rsidRPr="00B2319F">
        <w:rPr>
          <w:rFonts w:ascii="Arial" w:eastAsia="Batang" w:hAnsi="Arial" w:cs="Arial"/>
          <w:sz w:val="22"/>
          <w:szCs w:val="22"/>
          <w:lang w:eastAsia="ko-KR"/>
        </w:rPr>
        <w:t>.</w:t>
      </w:r>
    </w:p>
    <w:p w14:paraId="185C38CA" w14:textId="77777777" w:rsidR="008D72A0" w:rsidRPr="008D72A0" w:rsidRDefault="008D72A0" w:rsidP="008D72A0">
      <w:pPr>
        <w:pStyle w:val="ListParagraph"/>
        <w:rPr>
          <w:rFonts w:ascii="Arial" w:eastAsia="Batang" w:hAnsi="Arial" w:cs="Arial"/>
          <w:sz w:val="22"/>
          <w:szCs w:val="22"/>
          <w:lang w:eastAsia="ko-KR"/>
        </w:rPr>
      </w:pPr>
    </w:p>
    <w:p w14:paraId="03340C40" w14:textId="3DC528FE" w:rsidR="00284142" w:rsidRPr="00B2319F" w:rsidRDefault="00284142" w:rsidP="0000442C">
      <w:pPr>
        <w:pStyle w:val="ListParagraph"/>
        <w:numPr>
          <w:ilvl w:val="0"/>
          <w:numId w:val="34"/>
        </w:numPr>
        <w:rPr>
          <w:rFonts w:ascii="Arial" w:hAnsi="Arial" w:cs="Arial"/>
          <w:color w:val="000000"/>
          <w:sz w:val="22"/>
          <w:szCs w:val="22"/>
        </w:rPr>
      </w:pPr>
      <w:r w:rsidRPr="00B2319F">
        <w:rPr>
          <w:rFonts w:ascii="Arial" w:eastAsia="Batang" w:hAnsi="Arial" w:cs="Arial"/>
          <w:sz w:val="22"/>
          <w:szCs w:val="22"/>
          <w:lang w:eastAsia="ko-KR"/>
        </w:rPr>
        <w:t>Li, Jessica, Kelly L. Haws, and Vladas Griskevicius</w:t>
      </w:r>
      <w:r w:rsidR="000E0DAB" w:rsidRPr="00B2319F">
        <w:rPr>
          <w:rFonts w:ascii="Arial" w:eastAsia="Batang" w:hAnsi="Arial" w:cs="Arial"/>
          <w:sz w:val="22"/>
          <w:szCs w:val="22"/>
          <w:lang w:eastAsia="ko-KR"/>
        </w:rPr>
        <w:t xml:space="preserve"> (2019)</w:t>
      </w:r>
      <w:r w:rsidRPr="00B2319F">
        <w:rPr>
          <w:rFonts w:ascii="Arial" w:eastAsia="Batang" w:hAnsi="Arial" w:cs="Arial"/>
          <w:sz w:val="22"/>
          <w:szCs w:val="22"/>
          <w:lang w:eastAsia="ko-KR"/>
        </w:rPr>
        <w:t>,</w:t>
      </w:r>
      <w:r w:rsidRPr="00B2319F">
        <w:rPr>
          <w:rFonts w:ascii="Arial" w:eastAsia="Batang" w:hAnsi="Arial" w:cs="Arial"/>
          <w:i/>
          <w:sz w:val="22"/>
          <w:szCs w:val="22"/>
          <w:lang w:eastAsia="ko-KR"/>
        </w:rPr>
        <w:t xml:space="preserve"> </w:t>
      </w:r>
      <w:r w:rsidRPr="00B2319F">
        <w:rPr>
          <w:rFonts w:ascii="Arial" w:hAnsi="Arial" w:cs="Arial"/>
          <w:color w:val="000000"/>
          <w:sz w:val="22"/>
          <w:szCs w:val="22"/>
        </w:rPr>
        <w:t xml:space="preserve">“Parenting Motivation and Consumer Decision Making,” </w:t>
      </w:r>
      <w:r w:rsidRPr="00B2319F">
        <w:rPr>
          <w:rFonts w:ascii="Arial" w:hAnsi="Arial" w:cs="Arial"/>
          <w:i/>
          <w:color w:val="000000"/>
          <w:sz w:val="22"/>
          <w:szCs w:val="22"/>
        </w:rPr>
        <w:t>Journal of Consumer Research</w:t>
      </w:r>
      <w:r w:rsidR="000E0DAB" w:rsidRPr="00B2319F">
        <w:rPr>
          <w:rFonts w:ascii="Arial" w:hAnsi="Arial" w:cs="Arial"/>
          <w:i/>
          <w:color w:val="000000"/>
          <w:sz w:val="22"/>
          <w:szCs w:val="22"/>
        </w:rPr>
        <w:t xml:space="preserve">, </w:t>
      </w:r>
      <w:r w:rsidR="000E0DAB" w:rsidRPr="00B2319F">
        <w:rPr>
          <w:rFonts w:ascii="Arial" w:hAnsi="Arial" w:cs="Arial"/>
          <w:color w:val="000000"/>
          <w:sz w:val="22"/>
          <w:szCs w:val="22"/>
        </w:rPr>
        <w:t>45 (5), 1117-1137</w:t>
      </w:r>
      <w:r w:rsidRPr="00B2319F">
        <w:rPr>
          <w:rFonts w:ascii="Arial" w:hAnsi="Arial" w:cs="Arial"/>
          <w:color w:val="000000"/>
          <w:sz w:val="22"/>
          <w:szCs w:val="22"/>
        </w:rPr>
        <w:t>.</w:t>
      </w:r>
    </w:p>
    <w:p w14:paraId="1E6B5416" w14:textId="77777777" w:rsidR="00B36EB2" w:rsidRPr="00AA2C5C" w:rsidRDefault="00B36EB2" w:rsidP="0000442C">
      <w:pPr>
        <w:ind w:hanging="360"/>
        <w:rPr>
          <w:rFonts w:ascii="Arial" w:eastAsia="Batang" w:hAnsi="Arial" w:cs="Arial"/>
          <w:i/>
          <w:sz w:val="22"/>
          <w:szCs w:val="22"/>
          <w:lang w:eastAsia="ko-KR"/>
        </w:rPr>
      </w:pPr>
    </w:p>
    <w:p w14:paraId="30B205E0" w14:textId="33E09E49" w:rsidR="00284142" w:rsidRPr="00B2319F" w:rsidRDefault="00284142" w:rsidP="0000442C">
      <w:pPr>
        <w:pStyle w:val="ListParagraph"/>
        <w:numPr>
          <w:ilvl w:val="0"/>
          <w:numId w:val="34"/>
        </w:numPr>
        <w:rPr>
          <w:rFonts w:ascii="Arial" w:eastAsia="Batang" w:hAnsi="Arial" w:cs="Arial"/>
          <w:i/>
          <w:sz w:val="22"/>
          <w:szCs w:val="22"/>
          <w:lang w:eastAsia="ko-KR"/>
        </w:rPr>
      </w:pPr>
      <w:r w:rsidRPr="00B2319F">
        <w:rPr>
          <w:rFonts w:ascii="Arial" w:eastAsia="Batang" w:hAnsi="Arial" w:cs="Arial"/>
          <w:sz w:val="22"/>
          <w:szCs w:val="22"/>
          <w:lang w:eastAsia="ko-KR"/>
        </w:rPr>
        <w:t xml:space="preserve">Liu, Peggy J., Kelly L. Haws, </w:t>
      </w:r>
      <w:r w:rsidR="00013C82" w:rsidRPr="00B2319F">
        <w:rPr>
          <w:rFonts w:ascii="Arial" w:eastAsia="Batang" w:hAnsi="Arial" w:cs="Arial"/>
          <w:sz w:val="22"/>
          <w:szCs w:val="22"/>
          <w:lang w:eastAsia="ko-KR"/>
        </w:rPr>
        <w:t xml:space="preserve">Karen Scherr, </w:t>
      </w:r>
      <w:r w:rsidR="008F255F" w:rsidRPr="00B2319F">
        <w:rPr>
          <w:rFonts w:ascii="Arial" w:eastAsia="Batang" w:hAnsi="Arial" w:cs="Arial"/>
          <w:sz w:val="22"/>
          <w:szCs w:val="22"/>
          <w:lang w:eastAsia="ko-KR"/>
        </w:rPr>
        <w:t xml:space="preserve">Joseph P. Redden, </w:t>
      </w:r>
      <w:r w:rsidR="00013C82" w:rsidRPr="00B2319F">
        <w:rPr>
          <w:rFonts w:ascii="Arial" w:eastAsia="Batang" w:hAnsi="Arial" w:cs="Arial"/>
          <w:sz w:val="22"/>
          <w:szCs w:val="22"/>
          <w:lang w:eastAsia="ko-KR"/>
        </w:rPr>
        <w:t>James R. Bettman, and Gavan J. Fitzsimons</w:t>
      </w:r>
      <w:r w:rsidR="00664F9E" w:rsidRPr="00B2319F">
        <w:rPr>
          <w:rFonts w:ascii="Arial" w:eastAsia="Batang" w:hAnsi="Arial" w:cs="Arial"/>
          <w:sz w:val="22"/>
          <w:szCs w:val="22"/>
          <w:lang w:eastAsia="ko-KR"/>
        </w:rPr>
        <w:t xml:space="preserve"> (2019)</w:t>
      </w:r>
      <w:r w:rsidR="00013C82" w:rsidRPr="00B2319F">
        <w:rPr>
          <w:rFonts w:ascii="Arial" w:eastAsia="Batang" w:hAnsi="Arial" w:cs="Arial"/>
          <w:sz w:val="22"/>
          <w:szCs w:val="22"/>
          <w:lang w:eastAsia="ko-KR"/>
        </w:rPr>
        <w:t>,</w:t>
      </w:r>
      <w:r w:rsidRPr="00B2319F">
        <w:rPr>
          <w:rFonts w:ascii="Arial" w:eastAsia="Batang" w:hAnsi="Arial" w:cs="Arial"/>
          <w:sz w:val="22"/>
          <w:szCs w:val="22"/>
          <w:lang w:eastAsia="ko-KR"/>
        </w:rPr>
        <w:t xml:space="preserve"> “The Primacy of </w:t>
      </w:r>
      <w:r w:rsidR="008F255F" w:rsidRPr="00B2319F">
        <w:rPr>
          <w:rFonts w:ascii="Arial" w:eastAsia="Batang" w:hAnsi="Arial" w:cs="Arial"/>
          <w:sz w:val="22"/>
          <w:szCs w:val="22"/>
          <w:lang w:eastAsia="ko-KR"/>
        </w:rPr>
        <w:t>‘</w:t>
      </w:r>
      <w:r w:rsidRPr="00B2319F">
        <w:rPr>
          <w:rFonts w:ascii="Arial" w:eastAsia="Batang" w:hAnsi="Arial" w:cs="Arial"/>
          <w:sz w:val="22"/>
          <w:szCs w:val="22"/>
          <w:lang w:eastAsia="ko-KR"/>
        </w:rPr>
        <w:t>What</w:t>
      </w:r>
      <w:r w:rsidR="008F255F" w:rsidRPr="00B2319F">
        <w:rPr>
          <w:rFonts w:ascii="Arial" w:eastAsia="Batang" w:hAnsi="Arial" w:cs="Arial"/>
          <w:sz w:val="22"/>
          <w:szCs w:val="22"/>
          <w:lang w:eastAsia="ko-KR"/>
        </w:rPr>
        <w:t>’</w:t>
      </w:r>
      <w:r w:rsidRPr="00B2319F">
        <w:rPr>
          <w:rFonts w:ascii="Arial" w:eastAsia="Batang" w:hAnsi="Arial" w:cs="Arial"/>
          <w:sz w:val="22"/>
          <w:szCs w:val="22"/>
          <w:lang w:eastAsia="ko-KR"/>
        </w:rPr>
        <w:t xml:space="preserve"> Over </w:t>
      </w:r>
      <w:r w:rsidR="008F255F" w:rsidRPr="00B2319F">
        <w:rPr>
          <w:rFonts w:ascii="Arial" w:eastAsia="Batang" w:hAnsi="Arial" w:cs="Arial"/>
          <w:sz w:val="22"/>
          <w:szCs w:val="22"/>
          <w:lang w:eastAsia="ko-KR"/>
        </w:rPr>
        <w:t>‘</w:t>
      </w:r>
      <w:r w:rsidRPr="00B2319F">
        <w:rPr>
          <w:rFonts w:ascii="Arial" w:eastAsia="Batang" w:hAnsi="Arial" w:cs="Arial"/>
          <w:sz w:val="22"/>
          <w:szCs w:val="22"/>
          <w:lang w:eastAsia="ko-KR"/>
        </w:rPr>
        <w:t>How Much</w:t>
      </w:r>
      <w:r w:rsidR="008F255F" w:rsidRPr="00B2319F">
        <w:rPr>
          <w:rFonts w:ascii="Arial" w:eastAsia="Batang" w:hAnsi="Arial" w:cs="Arial"/>
          <w:sz w:val="22"/>
          <w:szCs w:val="22"/>
          <w:lang w:eastAsia="ko-KR"/>
        </w:rPr>
        <w:t>’</w:t>
      </w:r>
      <w:r w:rsidRPr="00B2319F">
        <w:rPr>
          <w:rFonts w:ascii="Arial" w:eastAsia="Batang" w:hAnsi="Arial" w:cs="Arial"/>
          <w:sz w:val="22"/>
          <w:szCs w:val="22"/>
          <w:lang w:eastAsia="ko-KR"/>
        </w:rPr>
        <w:t xml:space="preserve">: How Type and Quantity Shape Healthiness Perceptions of Food Portions,” </w:t>
      </w:r>
      <w:r w:rsidRPr="00B2319F">
        <w:rPr>
          <w:rFonts w:ascii="Arial" w:eastAsia="Batang" w:hAnsi="Arial" w:cs="Arial"/>
          <w:i/>
          <w:sz w:val="22"/>
          <w:szCs w:val="22"/>
          <w:lang w:eastAsia="ko-KR"/>
        </w:rPr>
        <w:t>Management Science</w:t>
      </w:r>
      <w:r w:rsidR="00664F9E" w:rsidRPr="00B2319F">
        <w:rPr>
          <w:rFonts w:ascii="Arial" w:eastAsia="Batang" w:hAnsi="Arial" w:cs="Arial"/>
          <w:i/>
          <w:sz w:val="22"/>
          <w:szCs w:val="22"/>
          <w:lang w:eastAsia="ko-KR"/>
        </w:rPr>
        <w:t xml:space="preserve">, </w:t>
      </w:r>
      <w:r w:rsidR="00664F9E" w:rsidRPr="00B2319F">
        <w:rPr>
          <w:rFonts w:ascii="Arial" w:eastAsia="Batang" w:hAnsi="Arial" w:cs="Arial"/>
          <w:sz w:val="22"/>
          <w:szCs w:val="22"/>
          <w:lang w:eastAsia="ko-KR"/>
        </w:rPr>
        <w:t>65 (7), 2947-3448</w:t>
      </w:r>
      <w:r w:rsidRPr="00B2319F">
        <w:rPr>
          <w:rFonts w:ascii="Arial" w:eastAsia="Batang" w:hAnsi="Arial" w:cs="Arial"/>
          <w:sz w:val="22"/>
          <w:szCs w:val="22"/>
          <w:lang w:eastAsia="ko-KR"/>
        </w:rPr>
        <w:t>.</w:t>
      </w:r>
      <w:r w:rsidRPr="00B2319F">
        <w:rPr>
          <w:rFonts w:ascii="Arial" w:eastAsia="Batang" w:hAnsi="Arial" w:cs="Arial"/>
          <w:i/>
          <w:sz w:val="22"/>
          <w:szCs w:val="22"/>
          <w:lang w:eastAsia="ko-KR"/>
        </w:rPr>
        <w:t xml:space="preserve"> </w:t>
      </w:r>
    </w:p>
    <w:p w14:paraId="38981E9E" w14:textId="77777777" w:rsidR="00284142" w:rsidRDefault="00284142" w:rsidP="0000442C">
      <w:pPr>
        <w:ind w:hanging="360"/>
        <w:contextualSpacing/>
        <w:rPr>
          <w:rFonts w:ascii="Arial" w:eastAsia="Batang" w:hAnsi="Arial" w:cs="Arial"/>
          <w:sz w:val="22"/>
          <w:szCs w:val="22"/>
          <w:lang w:eastAsia="ko-KR"/>
        </w:rPr>
      </w:pPr>
    </w:p>
    <w:p w14:paraId="1ACCDFB5" w14:textId="6FCDB26B" w:rsidR="004D3E53" w:rsidRPr="00B2319F" w:rsidRDefault="004D3E53" w:rsidP="0000442C">
      <w:pPr>
        <w:pStyle w:val="ListParagraph"/>
        <w:numPr>
          <w:ilvl w:val="0"/>
          <w:numId w:val="34"/>
        </w:numPr>
        <w:rPr>
          <w:rFonts w:ascii="Arial" w:eastAsia="Batang" w:hAnsi="Arial" w:cs="Arial"/>
          <w:sz w:val="22"/>
          <w:szCs w:val="22"/>
          <w:lang w:eastAsia="ko-KR"/>
        </w:rPr>
      </w:pPr>
      <w:r w:rsidRPr="00B2319F">
        <w:rPr>
          <w:rFonts w:ascii="Arial" w:eastAsia="Batang" w:hAnsi="Arial" w:cs="Arial"/>
          <w:sz w:val="22"/>
          <w:szCs w:val="22"/>
          <w:lang w:eastAsia="ko-KR"/>
        </w:rPr>
        <w:t>Lowe, Michael L, Christine Ringler, and Kelly L. Haws</w:t>
      </w:r>
      <w:r w:rsidR="00FE2EC2" w:rsidRPr="00B2319F">
        <w:rPr>
          <w:rFonts w:ascii="Arial" w:eastAsia="Batang" w:hAnsi="Arial" w:cs="Arial"/>
          <w:sz w:val="22"/>
          <w:szCs w:val="22"/>
          <w:lang w:eastAsia="ko-KR"/>
        </w:rPr>
        <w:t xml:space="preserve"> (2018)</w:t>
      </w:r>
      <w:r w:rsidRPr="00B2319F">
        <w:rPr>
          <w:rFonts w:ascii="Arial" w:eastAsia="Batang" w:hAnsi="Arial" w:cs="Arial"/>
          <w:sz w:val="22"/>
          <w:szCs w:val="22"/>
          <w:lang w:eastAsia="ko-KR"/>
        </w:rPr>
        <w:t>, “An Overture to Overeating: The Cross-Modal Effects of Acoustic Pitch on Food Preferences and Serving Behavior,”</w:t>
      </w:r>
      <w:r w:rsidRPr="00B2319F">
        <w:rPr>
          <w:rFonts w:ascii="Arial" w:eastAsia="Batang" w:hAnsi="Arial" w:cs="Arial"/>
          <w:i/>
          <w:sz w:val="22"/>
          <w:szCs w:val="22"/>
          <w:lang w:eastAsia="ko-KR"/>
        </w:rPr>
        <w:t xml:space="preserve"> Appetite</w:t>
      </w:r>
      <w:r w:rsidR="008C4C83" w:rsidRPr="00B2319F">
        <w:rPr>
          <w:rFonts w:ascii="Arial" w:eastAsia="Batang" w:hAnsi="Arial" w:cs="Arial"/>
          <w:i/>
          <w:sz w:val="22"/>
          <w:szCs w:val="22"/>
          <w:lang w:eastAsia="ko-KR"/>
        </w:rPr>
        <w:t xml:space="preserve">, </w:t>
      </w:r>
      <w:r w:rsidR="008C4C83" w:rsidRPr="00B2319F">
        <w:rPr>
          <w:rFonts w:ascii="Arial" w:eastAsia="Batang" w:hAnsi="Arial" w:cs="Arial"/>
          <w:sz w:val="22"/>
          <w:szCs w:val="22"/>
          <w:lang w:eastAsia="ko-KR"/>
        </w:rPr>
        <w:t>123, 128-134</w:t>
      </w:r>
      <w:r w:rsidRPr="00B2319F">
        <w:rPr>
          <w:rFonts w:ascii="Arial" w:eastAsia="Batang" w:hAnsi="Arial" w:cs="Arial"/>
          <w:sz w:val="22"/>
          <w:szCs w:val="22"/>
          <w:lang w:eastAsia="ko-KR"/>
        </w:rPr>
        <w:t>.</w:t>
      </w:r>
    </w:p>
    <w:p w14:paraId="14A6CE1B" w14:textId="77777777" w:rsidR="00596E8B" w:rsidRDefault="00596E8B" w:rsidP="0000442C">
      <w:pPr>
        <w:ind w:hanging="360"/>
        <w:contextualSpacing/>
        <w:rPr>
          <w:rFonts w:ascii="Arial" w:eastAsia="Batang" w:hAnsi="Arial" w:cs="Arial"/>
          <w:i/>
          <w:sz w:val="22"/>
          <w:szCs w:val="22"/>
          <w:lang w:eastAsia="ko-KR"/>
        </w:rPr>
      </w:pPr>
    </w:p>
    <w:p w14:paraId="5678BB9F" w14:textId="77777777" w:rsidR="00B2319F" w:rsidRDefault="007B3E95" w:rsidP="0000442C">
      <w:pPr>
        <w:pStyle w:val="ListParagraph"/>
        <w:numPr>
          <w:ilvl w:val="0"/>
          <w:numId w:val="34"/>
        </w:numPr>
        <w:spacing w:after="240"/>
        <w:rPr>
          <w:rFonts w:ascii="Arial" w:hAnsi="Arial" w:cs="Arial"/>
          <w:sz w:val="22"/>
          <w:szCs w:val="22"/>
        </w:rPr>
      </w:pPr>
      <w:r w:rsidRPr="00B2319F">
        <w:rPr>
          <w:rFonts w:ascii="Arial" w:hAnsi="Arial" w:cs="Arial"/>
          <w:sz w:val="22"/>
          <w:szCs w:val="22"/>
        </w:rPr>
        <w:t>Komarova, Yuliya, Kelly L. Haws, and William O. Bearden</w:t>
      </w:r>
      <w:r w:rsidR="00FE2EC2" w:rsidRPr="00B2319F">
        <w:rPr>
          <w:rFonts w:ascii="Arial" w:hAnsi="Arial" w:cs="Arial"/>
          <w:sz w:val="22"/>
          <w:szCs w:val="22"/>
        </w:rPr>
        <w:t xml:space="preserve"> (2018)</w:t>
      </w:r>
      <w:r w:rsidRPr="00B2319F">
        <w:rPr>
          <w:rFonts w:ascii="Arial" w:hAnsi="Arial" w:cs="Arial"/>
          <w:sz w:val="22"/>
          <w:szCs w:val="22"/>
        </w:rPr>
        <w:t>, “</w:t>
      </w:r>
      <w:r w:rsidR="00B36EB2" w:rsidRPr="00B2319F">
        <w:rPr>
          <w:rFonts w:ascii="Arial" w:hAnsi="Arial" w:cs="Arial"/>
          <w:sz w:val="22"/>
          <w:szCs w:val="22"/>
        </w:rPr>
        <w:t>Businesses Beware: Consumer Immoral Retaliation in Response to Perceived Moral Violations by Companies</w:t>
      </w:r>
      <w:r w:rsidRPr="00B2319F">
        <w:rPr>
          <w:rFonts w:ascii="Arial" w:hAnsi="Arial" w:cs="Arial"/>
          <w:sz w:val="22"/>
          <w:szCs w:val="22"/>
        </w:rPr>
        <w:t xml:space="preserve">,” </w:t>
      </w:r>
      <w:r w:rsidRPr="00B2319F">
        <w:rPr>
          <w:rFonts w:ascii="Arial" w:hAnsi="Arial" w:cs="Arial"/>
          <w:i/>
          <w:sz w:val="22"/>
          <w:szCs w:val="22"/>
        </w:rPr>
        <w:t>Journal of Services Research</w:t>
      </w:r>
      <w:r w:rsidR="008C4C83" w:rsidRPr="00B2319F">
        <w:rPr>
          <w:rFonts w:ascii="Arial" w:hAnsi="Arial" w:cs="Arial"/>
          <w:i/>
          <w:sz w:val="22"/>
          <w:szCs w:val="22"/>
        </w:rPr>
        <w:t xml:space="preserve">, </w:t>
      </w:r>
      <w:r w:rsidR="008C4C83" w:rsidRPr="00B2319F">
        <w:rPr>
          <w:rFonts w:ascii="Arial" w:hAnsi="Arial" w:cs="Arial"/>
          <w:sz w:val="22"/>
          <w:szCs w:val="22"/>
        </w:rPr>
        <w:t>21 (2), 184-200</w:t>
      </w:r>
      <w:r w:rsidRPr="00B2319F">
        <w:rPr>
          <w:rFonts w:ascii="Arial" w:hAnsi="Arial" w:cs="Arial"/>
          <w:sz w:val="22"/>
          <w:szCs w:val="22"/>
        </w:rPr>
        <w:t>.</w:t>
      </w:r>
    </w:p>
    <w:p w14:paraId="68EB5163" w14:textId="77777777" w:rsidR="00B2319F" w:rsidRPr="00B2319F" w:rsidRDefault="00B2319F" w:rsidP="0000442C">
      <w:pPr>
        <w:pStyle w:val="ListParagraph"/>
        <w:ind w:left="360"/>
        <w:rPr>
          <w:rFonts w:ascii="Arial" w:hAnsi="Arial" w:cs="Arial"/>
          <w:sz w:val="22"/>
          <w:szCs w:val="22"/>
        </w:rPr>
      </w:pPr>
    </w:p>
    <w:p w14:paraId="41FAB516" w14:textId="15AD4DB8" w:rsidR="00C30E1E" w:rsidRDefault="00C30E1E" w:rsidP="0000442C">
      <w:pPr>
        <w:pStyle w:val="ListParagraph"/>
        <w:numPr>
          <w:ilvl w:val="0"/>
          <w:numId w:val="34"/>
        </w:numPr>
        <w:spacing w:after="240"/>
        <w:rPr>
          <w:rFonts w:ascii="Arial" w:hAnsi="Arial" w:cs="Arial"/>
          <w:sz w:val="22"/>
          <w:szCs w:val="22"/>
        </w:rPr>
      </w:pPr>
      <w:r w:rsidRPr="00B2319F">
        <w:rPr>
          <w:rFonts w:ascii="Arial" w:hAnsi="Arial" w:cs="Arial"/>
          <w:sz w:val="22"/>
          <w:szCs w:val="22"/>
        </w:rPr>
        <w:lastRenderedPageBreak/>
        <w:t>Haws, Kelly L., Brent McFerran, and Joseph P. Redden</w:t>
      </w:r>
      <w:r w:rsidR="00C76092" w:rsidRPr="00B2319F">
        <w:rPr>
          <w:rFonts w:ascii="Arial" w:hAnsi="Arial" w:cs="Arial"/>
          <w:sz w:val="22"/>
          <w:szCs w:val="22"/>
        </w:rPr>
        <w:t xml:space="preserve"> (2017)</w:t>
      </w:r>
      <w:r w:rsidRPr="00B2319F">
        <w:rPr>
          <w:rFonts w:ascii="Arial" w:hAnsi="Arial" w:cs="Arial"/>
          <w:sz w:val="22"/>
          <w:szCs w:val="22"/>
        </w:rPr>
        <w:t xml:space="preserve">, “The Satiating Effect of Pricing: The Influence of Price on Enjoyment over Time,” </w:t>
      </w:r>
      <w:r w:rsidRPr="00B2319F">
        <w:rPr>
          <w:rFonts w:ascii="Arial" w:hAnsi="Arial" w:cs="Arial"/>
          <w:i/>
          <w:sz w:val="22"/>
          <w:szCs w:val="22"/>
        </w:rPr>
        <w:t>Journal of Consumer Psychology</w:t>
      </w:r>
      <w:r w:rsidR="00C76092" w:rsidRPr="00B2319F">
        <w:rPr>
          <w:rFonts w:ascii="Arial" w:hAnsi="Arial" w:cs="Arial"/>
          <w:i/>
          <w:sz w:val="22"/>
          <w:szCs w:val="22"/>
        </w:rPr>
        <w:t xml:space="preserve">, </w:t>
      </w:r>
      <w:r w:rsidR="00C76092" w:rsidRPr="00B2319F">
        <w:rPr>
          <w:rFonts w:ascii="Arial" w:hAnsi="Arial" w:cs="Arial"/>
          <w:sz w:val="22"/>
          <w:szCs w:val="22"/>
        </w:rPr>
        <w:t>27 (3), 341-346</w:t>
      </w:r>
      <w:r w:rsidRPr="00B2319F">
        <w:rPr>
          <w:rFonts w:ascii="Arial" w:hAnsi="Arial" w:cs="Arial"/>
          <w:sz w:val="22"/>
          <w:szCs w:val="22"/>
        </w:rPr>
        <w:t>.</w:t>
      </w:r>
    </w:p>
    <w:p w14:paraId="2C74B104" w14:textId="77777777" w:rsidR="00B2319F" w:rsidRPr="00B2319F" w:rsidRDefault="00B2319F" w:rsidP="0000442C">
      <w:pPr>
        <w:pStyle w:val="ListParagraph"/>
        <w:ind w:left="0"/>
        <w:rPr>
          <w:rFonts w:ascii="Arial" w:hAnsi="Arial" w:cs="Arial"/>
          <w:sz w:val="22"/>
          <w:szCs w:val="22"/>
        </w:rPr>
      </w:pPr>
    </w:p>
    <w:p w14:paraId="216D037D" w14:textId="77777777" w:rsidR="00B2319F" w:rsidRDefault="00396491" w:rsidP="0000442C">
      <w:pPr>
        <w:pStyle w:val="ListParagraph"/>
        <w:numPr>
          <w:ilvl w:val="0"/>
          <w:numId w:val="34"/>
        </w:numPr>
        <w:spacing w:after="240"/>
        <w:rPr>
          <w:rFonts w:ascii="Arial" w:hAnsi="Arial" w:cs="Arial"/>
          <w:sz w:val="22"/>
          <w:szCs w:val="22"/>
        </w:rPr>
      </w:pPr>
      <w:r w:rsidRPr="00B2319F">
        <w:rPr>
          <w:rFonts w:ascii="Arial" w:hAnsi="Arial" w:cs="Arial"/>
          <w:sz w:val="22"/>
          <w:szCs w:val="22"/>
        </w:rPr>
        <w:t>Haws, Kelly L., Rebecca Walker Reczek, and Kevin L. Sample</w:t>
      </w:r>
      <w:r w:rsidR="00161DD4" w:rsidRPr="00B2319F">
        <w:rPr>
          <w:rFonts w:ascii="Arial" w:hAnsi="Arial" w:cs="Arial"/>
          <w:sz w:val="22"/>
          <w:szCs w:val="22"/>
        </w:rPr>
        <w:t xml:space="preserve"> (2017)</w:t>
      </w:r>
      <w:r w:rsidRPr="00B2319F">
        <w:rPr>
          <w:rFonts w:ascii="Arial" w:hAnsi="Arial" w:cs="Arial"/>
          <w:sz w:val="22"/>
          <w:szCs w:val="22"/>
        </w:rPr>
        <w:t xml:space="preserve">, “Healthy Diets Make Empty Wallets: The Healthy = Expensive Intuition,” </w:t>
      </w:r>
      <w:r w:rsidRPr="00B2319F">
        <w:rPr>
          <w:rFonts w:ascii="Arial" w:hAnsi="Arial" w:cs="Arial"/>
          <w:i/>
          <w:sz w:val="22"/>
          <w:szCs w:val="22"/>
        </w:rPr>
        <w:t>Journal of Consumer Research</w:t>
      </w:r>
      <w:r w:rsidR="00161DD4" w:rsidRPr="00B2319F">
        <w:rPr>
          <w:rFonts w:ascii="Arial" w:hAnsi="Arial" w:cs="Arial"/>
          <w:i/>
          <w:sz w:val="22"/>
          <w:szCs w:val="22"/>
        </w:rPr>
        <w:t xml:space="preserve">, </w:t>
      </w:r>
      <w:r w:rsidR="00161DD4" w:rsidRPr="00B2319F">
        <w:rPr>
          <w:rFonts w:ascii="Arial" w:hAnsi="Arial" w:cs="Arial"/>
          <w:sz w:val="22"/>
          <w:szCs w:val="22"/>
        </w:rPr>
        <w:t>43 (6), 992-1007</w:t>
      </w:r>
      <w:r w:rsidRPr="00B2319F">
        <w:rPr>
          <w:rFonts w:ascii="Arial" w:hAnsi="Arial" w:cs="Arial"/>
          <w:sz w:val="22"/>
          <w:szCs w:val="22"/>
        </w:rPr>
        <w:t>.</w:t>
      </w:r>
    </w:p>
    <w:p w14:paraId="6E321160" w14:textId="4BF8C366" w:rsidR="00912A64" w:rsidRPr="00B2319F" w:rsidRDefault="00697F8C" w:rsidP="00AD637B">
      <w:pPr>
        <w:pStyle w:val="ListParagraph"/>
        <w:spacing w:after="240"/>
        <w:ind w:left="360"/>
        <w:rPr>
          <w:rFonts w:ascii="Arial" w:hAnsi="Arial" w:cs="Arial"/>
          <w:sz w:val="22"/>
          <w:szCs w:val="22"/>
        </w:rPr>
      </w:pPr>
      <w:r w:rsidRPr="00B2319F">
        <w:rPr>
          <w:rFonts w:ascii="Arial" w:hAnsi="Arial" w:cs="Arial"/>
          <w:sz w:val="22"/>
          <w:szCs w:val="22"/>
        </w:rPr>
        <w:t>*Finalist for the 2020 AMA/EBSCO Award for Responsible Research</w:t>
      </w:r>
    </w:p>
    <w:p w14:paraId="58B3F7F9" w14:textId="77777777" w:rsidR="00B2319F" w:rsidRDefault="00B2319F" w:rsidP="0000442C">
      <w:pPr>
        <w:pStyle w:val="ListParagraph"/>
        <w:spacing w:after="240"/>
        <w:ind w:left="0"/>
        <w:rPr>
          <w:rFonts w:ascii="Arial" w:hAnsi="Arial" w:cs="Arial"/>
          <w:sz w:val="22"/>
          <w:szCs w:val="22"/>
        </w:rPr>
      </w:pPr>
    </w:p>
    <w:p w14:paraId="2D8E9817" w14:textId="5CEAEFE7" w:rsidR="00912A64" w:rsidRDefault="00912A64" w:rsidP="0000442C">
      <w:pPr>
        <w:pStyle w:val="ListParagraph"/>
        <w:numPr>
          <w:ilvl w:val="0"/>
          <w:numId w:val="34"/>
        </w:numPr>
        <w:spacing w:after="240"/>
        <w:rPr>
          <w:rFonts w:ascii="Arial" w:hAnsi="Arial" w:cs="Arial"/>
          <w:sz w:val="22"/>
          <w:szCs w:val="22"/>
        </w:rPr>
      </w:pPr>
      <w:r w:rsidRPr="00B2319F">
        <w:rPr>
          <w:rFonts w:ascii="Arial" w:hAnsi="Arial" w:cs="Arial"/>
          <w:sz w:val="22"/>
          <w:szCs w:val="22"/>
        </w:rPr>
        <w:t>Redden, Joseph P., Kelly L. Haws, and Jinjie Chen</w:t>
      </w:r>
      <w:r w:rsidR="0063255C" w:rsidRPr="00B2319F">
        <w:rPr>
          <w:rFonts w:ascii="Arial" w:hAnsi="Arial" w:cs="Arial"/>
          <w:sz w:val="22"/>
          <w:szCs w:val="22"/>
        </w:rPr>
        <w:t xml:space="preserve"> (2017)</w:t>
      </w:r>
      <w:r w:rsidRPr="00B2319F">
        <w:rPr>
          <w:rFonts w:ascii="Arial" w:hAnsi="Arial" w:cs="Arial"/>
          <w:sz w:val="22"/>
          <w:szCs w:val="22"/>
        </w:rPr>
        <w:t xml:space="preserve">, “The Ability to Choose Can Increase Satiation,” </w:t>
      </w:r>
      <w:r w:rsidRPr="00B2319F">
        <w:rPr>
          <w:rFonts w:ascii="Arial" w:hAnsi="Arial" w:cs="Arial"/>
          <w:i/>
          <w:sz w:val="22"/>
          <w:szCs w:val="22"/>
        </w:rPr>
        <w:t>Journal of Personality and Social Psychology</w:t>
      </w:r>
      <w:r w:rsidR="0063255C" w:rsidRPr="00B2319F">
        <w:rPr>
          <w:rFonts w:ascii="Arial" w:hAnsi="Arial" w:cs="Arial"/>
          <w:i/>
          <w:sz w:val="22"/>
          <w:szCs w:val="22"/>
        </w:rPr>
        <w:t xml:space="preserve">, </w:t>
      </w:r>
      <w:r w:rsidR="0063255C" w:rsidRPr="00B2319F">
        <w:rPr>
          <w:rFonts w:ascii="Arial" w:hAnsi="Arial" w:cs="Arial"/>
          <w:sz w:val="22"/>
          <w:szCs w:val="22"/>
        </w:rPr>
        <w:t>112 (2), 186-200</w:t>
      </w:r>
      <w:r w:rsidRPr="00B2319F">
        <w:rPr>
          <w:rFonts w:ascii="Arial" w:hAnsi="Arial" w:cs="Arial"/>
          <w:sz w:val="22"/>
          <w:szCs w:val="22"/>
        </w:rPr>
        <w:t>.</w:t>
      </w:r>
    </w:p>
    <w:p w14:paraId="3C02522D" w14:textId="77777777" w:rsidR="00B2319F" w:rsidRPr="00B2319F" w:rsidRDefault="00B2319F" w:rsidP="0000442C">
      <w:pPr>
        <w:pStyle w:val="ListParagraph"/>
        <w:spacing w:after="240"/>
        <w:ind w:left="0"/>
        <w:rPr>
          <w:rFonts w:ascii="Arial" w:hAnsi="Arial" w:cs="Arial"/>
          <w:sz w:val="22"/>
          <w:szCs w:val="22"/>
        </w:rPr>
      </w:pPr>
    </w:p>
    <w:p w14:paraId="0596A4F2" w14:textId="19F4CBE8" w:rsidR="00396491" w:rsidRDefault="00396491" w:rsidP="0000442C">
      <w:pPr>
        <w:pStyle w:val="ListParagraph"/>
        <w:numPr>
          <w:ilvl w:val="0"/>
          <w:numId w:val="34"/>
        </w:numPr>
        <w:spacing w:after="240"/>
        <w:rPr>
          <w:rFonts w:ascii="Arial" w:hAnsi="Arial" w:cs="Arial"/>
          <w:sz w:val="22"/>
          <w:szCs w:val="22"/>
        </w:rPr>
      </w:pPr>
      <w:r w:rsidRPr="00B2319F">
        <w:rPr>
          <w:rFonts w:ascii="Arial" w:hAnsi="Arial" w:cs="Arial"/>
          <w:sz w:val="22"/>
          <w:szCs w:val="22"/>
        </w:rPr>
        <w:t>Davis, Scott W. and Kelly L. Haws</w:t>
      </w:r>
      <w:r w:rsidR="00161DD4" w:rsidRPr="00B2319F">
        <w:rPr>
          <w:rFonts w:ascii="Arial" w:hAnsi="Arial" w:cs="Arial"/>
          <w:sz w:val="22"/>
          <w:szCs w:val="22"/>
        </w:rPr>
        <w:t xml:space="preserve"> (2017)</w:t>
      </w:r>
      <w:r w:rsidRPr="00B2319F">
        <w:rPr>
          <w:rFonts w:ascii="Arial" w:hAnsi="Arial" w:cs="Arial"/>
          <w:sz w:val="22"/>
          <w:szCs w:val="22"/>
        </w:rPr>
        <w:t xml:space="preserve">, “Don’t Sweat the Big Stuff: Emphasizing Importance Hinders Goal Pursuit for Consumers Low in Dispositional Self-control Resources,” </w:t>
      </w:r>
      <w:r w:rsidRPr="00B2319F">
        <w:rPr>
          <w:rFonts w:ascii="Arial" w:hAnsi="Arial" w:cs="Arial"/>
          <w:i/>
          <w:sz w:val="22"/>
          <w:szCs w:val="22"/>
        </w:rPr>
        <w:t xml:space="preserve">Journal of the Association </w:t>
      </w:r>
      <w:r w:rsidR="00161DD4" w:rsidRPr="00B2319F">
        <w:rPr>
          <w:rFonts w:ascii="Arial" w:hAnsi="Arial" w:cs="Arial"/>
          <w:i/>
          <w:sz w:val="22"/>
          <w:szCs w:val="22"/>
        </w:rPr>
        <w:t>for</w:t>
      </w:r>
      <w:r w:rsidRPr="00B2319F">
        <w:rPr>
          <w:rFonts w:ascii="Arial" w:hAnsi="Arial" w:cs="Arial"/>
          <w:i/>
          <w:sz w:val="22"/>
          <w:szCs w:val="22"/>
        </w:rPr>
        <w:t xml:space="preserve"> Consumer Research</w:t>
      </w:r>
      <w:r w:rsidR="00161DD4" w:rsidRPr="00B2319F">
        <w:rPr>
          <w:rFonts w:ascii="Arial" w:hAnsi="Arial" w:cs="Arial"/>
          <w:i/>
          <w:sz w:val="22"/>
          <w:szCs w:val="22"/>
        </w:rPr>
        <w:t xml:space="preserve">, </w:t>
      </w:r>
      <w:r w:rsidR="00161DD4" w:rsidRPr="00B2319F">
        <w:rPr>
          <w:rFonts w:ascii="Arial" w:hAnsi="Arial" w:cs="Arial"/>
          <w:sz w:val="22"/>
          <w:szCs w:val="22"/>
        </w:rPr>
        <w:t>2 (1), 93-104</w:t>
      </w:r>
      <w:r w:rsidRPr="00B2319F">
        <w:rPr>
          <w:rFonts w:ascii="Arial" w:hAnsi="Arial" w:cs="Arial"/>
          <w:sz w:val="22"/>
          <w:szCs w:val="22"/>
        </w:rPr>
        <w:t>.</w:t>
      </w:r>
    </w:p>
    <w:p w14:paraId="21892F13" w14:textId="77777777" w:rsidR="00B2319F" w:rsidRPr="00B2319F" w:rsidRDefault="00B2319F" w:rsidP="0000442C">
      <w:pPr>
        <w:pStyle w:val="ListParagraph"/>
        <w:ind w:left="0"/>
        <w:rPr>
          <w:rFonts w:ascii="Arial" w:hAnsi="Arial" w:cs="Arial"/>
          <w:sz w:val="22"/>
          <w:szCs w:val="22"/>
        </w:rPr>
      </w:pPr>
    </w:p>
    <w:p w14:paraId="0D39FF16" w14:textId="04B2D30E" w:rsidR="003722E2" w:rsidRPr="00B2319F" w:rsidRDefault="003722E2" w:rsidP="0000442C">
      <w:pPr>
        <w:pStyle w:val="ListParagraph"/>
        <w:widowControl w:val="0"/>
        <w:numPr>
          <w:ilvl w:val="0"/>
          <w:numId w:val="34"/>
        </w:numPr>
        <w:rPr>
          <w:rFonts w:ascii="Arial" w:eastAsia="Batang" w:hAnsi="Arial" w:cs="Arial"/>
          <w:i/>
          <w:sz w:val="22"/>
          <w:szCs w:val="22"/>
          <w:lang w:eastAsia="ko-KR"/>
        </w:rPr>
      </w:pPr>
      <w:r w:rsidRPr="00B2319F">
        <w:rPr>
          <w:rFonts w:ascii="Arial" w:hAnsi="Arial" w:cs="Arial"/>
          <w:sz w:val="22"/>
          <w:szCs w:val="22"/>
        </w:rPr>
        <w:t>Haws, Kelly L., Peggy J. Liu, Joseph P. Redden, and Heidi Silve</w:t>
      </w:r>
      <w:r w:rsidR="00022977" w:rsidRPr="00B2319F">
        <w:rPr>
          <w:rFonts w:ascii="Arial" w:hAnsi="Arial" w:cs="Arial"/>
          <w:sz w:val="22"/>
          <w:szCs w:val="22"/>
        </w:rPr>
        <w:t>r (2017)</w:t>
      </w:r>
      <w:r w:rsidRPr="00B2319F">
        <w:rPr>
          <w:rFonts w:ascii="Arial" w:hAnsi="Arial" w:cs="Arial"/>
          <w:sz w:val="22"/>
          <w:szCs w:val="22"/>
        </w:rPr>
        <w:t>, “</w:t>
      </w:r>
      <w:r w:rsidR="002000BE" w:rsidRPr="00B2319F">
        <w:rPr>
          <w:rFonts w:ascii="Arial" w:hAnsi="Arial" w:cs="Arial"/>
          <w:sz w:val="22"/>
          <w:szCs w:val="22"/>
        </w:rPr>
        <w:t>Exploring the Relationship Between Varieties of Variety and Weight Loss: When More Variety Can Help People Lose Weight</w:t>
      </w:r>
      <w:r w:rsidRPr="00B2319F">
        <w:rPr>
          <w:rFonts w:ascii="Arial" w:hAnsi="Arial" w:cs="Arial"/>
          <w:sz w:val="22"/>
          <w:szCs w:val="22"/>
        </w:rPr>
        <w:t xml:space="preserve">,” </w:t>
      </w:r>
      <w:r w:rsidRPr="00B2319F">
        <w:rPr>
          <w:rFonts w:ascii="Arial" w:eastAsia="Batang" w:hAnsi="Arial" w:cs="Arial"/>
          <w:i/>
          <w:sz w:val="22"/>
          <w:szCs w:val="22"/>
          <w:lang w:eastAsia="ko-KR"/>
        </w:rPr>
        <w:t>Journal of Marketing Research</w:t>
      </w:r>
      <w:r w:rsidR="00022977" w:rsidRPr="00B2319F">
        <w:rPr>
          <w:rFonts w:ascii="Arial" w:eastAsia="Batang" w:hAnsi="Arial" w:cs="Arial"/>
          <w:i/>
          <w:sz w:val="22"/>
          <w:szCs w:val="22"/>
          <w:lang w:eastAsia="ko-KR"/>
        </w:rPr>
        <w:t xml:space="preserve">, </w:t>
      </w:r>
      <w:r w:rsidR="00022977" w:rsidRPr="00B2319F">
        <w:rPr>
          <w:rFonts w:ascii="Arial" w:eastAsia="Batang" w:hAnsi="Arial" w:cs="Arial"/>
          <w:sz w:val="22"/>
          <w:szCs w:val="22"/>
          <w:lang w:eastAsia="ko-KR"/>
        </w:rPr>
        <w:t>54 (4), 619-635</w:t>
      </w:r>
      <w:r w:rsidRPr="00B2319F">
        <w:rPr>
          <w:rFonts w:ascii="Arial" w:eastAsia="Batang" w:hAnsi="Arial" w:cs="Arial"/>
          <w:sz w:val="22"/>
          <w:szCs w:val="22"/>
          <w:lang w:eastAsia="ko-KR"/>
        </w:rPr>
        <w:t>.</w:t>
      </w:r>
    </w:p>
    <w:p w14:paraId="613C6403" w14:textId="77777777" w:rsidR="003722E2" w:rsidRDefault="003722E2" w:rsidP="0000442C">
      <w:pPr>
        <w:ind w:hanging="360"/>
        <w:rPr>
          <w:rFonts w:ascii="Arial" w:eastAsia="Batang" w:hAnsi="Arial" w:cs="Arial"/>
          <w:sz w:val="22"/>
          <w:szCs w:val="22"/>
          <w:lang w:eastAsia="ko-KR"/>
        </w:rPr>
      </w:pPr>
    </w:p>
    <w:p w14:paraId="10C25374" w14:textId="2AAEFF37" w:rsidR="00FB47CC" w:rsidRPr="00B2319F" w:rsidRDefault="00DC38F7" w:rsidP="0000442C">
      <w:pPr>
        <w:pStyle w:val="ListParagraph"/>
        <w:numPr>
          <w:ilvl w:val="0"/>
          <w:numId w:val="34"/>
        </w:numPr>
        <w:rPr>
          <w:rFonts w:ascii="Arial" w:eastAsia="Batang" w:hAnsi="Arial" w:cs="Arial"/>
          <w:sz w:val="22"/>
          <w:szCs w:val="22"/>
          <w:lang w:eastAsia="ko-KR"/>
        </w:rPr>
      </w:pPr>
      <w:r w:rsidRPr="00B2319F">
        <w:rPr>
          <w:rFonts w:ascii="Arial" w:eastAsia="Batang" w:hAnsi="Arial" w:cs="Arial"/>
          <w:sz w:val="22"/>
          <w:szCs w:val="22"/>
          <w:lang w:eastAsia="ko-KR"/>
        </w:rPr>
        <w:t>Lowe, Michael L., and Kelly L. Haws</w:t>
      </w:r>
      <w:r w:rsidR="00161DD4" w:rsidRPr="00B2319F">
        <w:rPr>
          <w:rFonts w:ascii="Arial" w:eastAsia="Batang" w:hAnsi="Arial" w:cs="Arial"/>
          <w:sz w:val="22"/>
          <w:szCs w:val="22"/>
          <w:lang w:eastAsia="ko-KR"/>
        </w:rPr>
        <w:t xml:space="preserve"> (2017)</w:t>
      </w:r>
      <w:r w:rsidRPr="00B2319F">
        <w:rPr>
          <w:rFonts w:ascii="Arial" w:eastAsia="Batang" w:hAnsi="Arial" w:cs="Arial"/>
          <w:sz w:val="22"/>
          <w:szCs w:val="22"/>
          <w:lang w:eastAsia="ko-KR"/>
        </w:rPr>
        <w:t>, “Sounds BIG: The Effects of Acoustic Pitch on Product Perceptions</w:t>
      </w:r>
      <w:r w:rsidR="004118C6" w:rsidRPr="00B2319F">
        <w:rPr>
          <w:rFonts w:ascii="Arial" w:eastAsia="Batang" w:hAnsi="Arial" w:cs="Arial"/>
          <w:sz w:val="22"/>
          <w:szCs w:val="22"/>
          <w:lang w:eastAsia="ko-KR"/>
        </w:rPr>
        <w:t>,</w:t>
      </w:r>
      <w:r w:rsidRPr="00B2319F">
        <w:rPr>
          <w:rFonts w:ascii="Arial" w:eastAsia="Batang" w:hAnsi="Arial" w:cs="Arial"/>
          <w:sz w:val="22"/>
          <w:szCs w:val="22"/>
          <w:lang w:eastAsia="ko-KR"/>
        </w:rPr>
        <w:t>”</w:t>
      </w:r>
      <w:r w:rsidR="004118C6" w:rsidRPr="00B2319F">
        <w:rPr>
          <w:rFonts w:ascii="Arial" w:eastAsia="Batang" w:hAnsi="Arial" w:cs="Arial"/>
          <w:sz w:val="22"/>
          <w:szCs w:val="22"/>
          <w:lang w:eastAsia="ko-KR"/>
        </w:rPr>
        <w:t xml:space="preserve"> </w:t>
      </w:r>
      <w:r w:rsidR="004118C6" w:rsidRPr="00B2319F">
        <w:rPr>
          <w:rFonts w:ascii="Arial" w:eastAsia="Batang" w:hAnsi="Arial" w:cs="Arial"/>
          <w:i/>
          <w:sz w:val="22"/>
          <w:szCs w:val="22"/>
          <w:lang w:eastAsia="ko-KR"/>
        </w:rPr>
        <w:t>Journal of Marketing Research</w:t>
      </w:r>
      <w:r w:rsidR="00161DD4" w:rsidRPr="00B2319F">
        <w:rPr>
          <w:rFonts w:ascii="Arial" w:eastAsia="Batang" w:hAnsi="Arial" w:cs="Arial"/>
          <w:i/>
          <w:sz w:val="22"/>
          <w:szCs w:val="22"/>
          <w:lang w:eastAsia="ko-KR"/>
        </w:rPr>
        <w:t xml:space="preserve">, </w:t>
      </w:r>
      <w:r w:rsidR="00161DD4" w:rsidRPr="00B2319F">
        <w:rPr>
          <w:rFonts w:ascii="Arial" w:eastAsia="Batang" w:hAnsi="Arial" w:cs="Arial"/>
          <w:sz w:val="22"/>
          <w:szCs w:val="22"/>
          <w:lang w:eastAsia="ko-KR"/>
        </w:rPr>
        <w:t>54 (2), 331-346</w:t>
      </w:r>
      <w:r w:rsidR="004118C6" w:rsidRPr="00B2319F">
        <w:rPr>
          <w:rFonts w:ascii="Arial" w:eastAsia="Batang" w:hAnsi="Arial" w:cs="Arial"/>
          <w:sz w:val="22"/>
          <w:szCs w:val="22"/>
          <w:lang w:eastAsia="ko-KR"/>
        </w:rPr>
        <w:t>.</w:t>
      </w:r>
      <w:r w:rsidRPr="00B2319F">
        <w:rPr>
          <w:rFonts w:ascii="Arial" w:eastAsia="Batang" w:hAnsi="Arial" w:cs="Arial"/>
          <w:sz w:val="22"/>
          <w:szCs w:val="22"/>
          <w:lang w:eastAsia="ko-KR"/>
        </w:rPr>
        <w:t xml:space="preserve"> </w:t>
      </w:r>
    </w:p>
    <w:p w14:paraId="2AC2E8E6" w14:textId="371E5C65" w:rsidR="00FB47CC" w:rsidRPr="00FB47CC" w:rsidRDefault="00FB47CC" w:rsidP="0000442C">
      <w:pPr>
        <w:rPr>
          <w:rFonts w:ascii="Arial" w:eastAsia="Batang" w:hAnsi="Arial" w:cs="Arial"/>
          <w:sz w:val="22"/>
          <w:szCs w:val="22"/>
          <w:lang w:eastAsia="ko-KR"/>
        </w:rPr>
      </w:pPr>
    </w:p>
    <w:p w14:paraId="13A38C3C" w14:textId="53F57CE3" w:rsidR="007A232F" w:rsidRPr="00B2319F" w:rsidRDefault="007A232F" w:rsidP="0000442C">
      <w:pPr>
        <w:pStyle w:val="ListParagraph"/>
        <w:numPr>
          <w:ilvl w:val="0"/>
          <w:numId w:val="34"/>
        </w:numPr>
        <w:rPr>
          <w:rFonts w:ascii="Arial" w:hAnsi="Arial" w:cs="Arial"/>
          <w:sz w:val="22"/>
          <w:szCs w:val="22"/>
        </w:rPr>
      </w:pPr>
      <w:r w:rsidRPr="00B2319F">
        <w:rPr>
          <w:rFonts w:ascii="Arial" w:hAnsi="Arial" w:cs="Arial"/>
          <w:sz w:val="22"/>
          <w:szCs w:val="22"/>
        </w:rPr>
        <w:t>David, Meredith, Kelly L. Haws, and William O. Bearden</w:t>
      </w:r>
      <w:r w:rsidR="00C76092" w:rsidRPr="00B2319F">
        <w:rPr>
          <w:rFonts w:ascii="Arial" w:hAnsi="Arial" w:cs="Arial"/>
          <w:sz w:val="22"/>
          <w:szCs w:val="22"/>
        </w:rPr>
        <w:t xml:space="preserve"> (2017)</w:t>
      </w:r>
      <w:r w:rsidRPr="00B2319F">
        <w:rPr>
          <w:rFonts w:ascii="Arial" w:hAnsi="Arial" w:cs="Arial"/>
          <w:sz w:val="22"/>
          <w:szCs w:val="22"/>
        </w:rPr>
        <w:t xml:space="preserve">, “Priced Just </w:t>
      </w:r>
      <w:r w:rsidR="00E51FD6" w:rsidRPr="00B2319F">
        <w:rPr>
          <w:rFonts w:ascii="Arial" w:hAnsi="Arial" w:cs="Arial"/>
          <w:sz w:val="22"/>
          <w:szCs w:val="22"/>
        </w:rPr>
        <w:t>f</w:t>
      </w:r>
      <w:r w:rsidRPr="00B2319F">
        <w:rPr>
          <w:rFonts w:ascii="Arial" w:hAnsi="Arial" w:cs="Arial"/>
          <w:sz w:val="22"/>
          <w:szCs w:val="22"/>
        </w:rPr>
        <w:t xml:space="preserve">or Me: The Role of Interpersonal Attachment Style on Consumer Responses to Customized Pricing," </w:t>
      </w:r>
      <w:r w:rsidRPr="00B2319F">
        <w:rPr>
          <w:rFonts w:ascii="Arial" w:hAnsi="Arial" w:cs="Arial"/>
          <w:i/>
          <w:sz w:val="22"/>
          <w:szCs w:val="22"/>
        </w:rPr>
        <w:t>Journal of Consumer Behaviour</w:t>
      </w:r>
      <w:r w:rsidR="00C76092" w:rsidRPr="00B2319F">
        <w:rPr>
          <w:rFonts w:ascii="Arial" w:hAnsi="Arial" w:cs="Arial"/>
          <w:i/>
          <w:sz w:val="22"/>
          <w:szCs w:val="22"/>
        </w:rPr>
        <w:t xml:space="preserve">, </w:t>
      </w:r>
      <w:r w:rsidR="00C76092" w:rsidRPr="00B2319F">
        <w:rPr>
          <w:rFonts w:ascii="Arial" w:hAnsi="Arial" w:cs="Arial"/>
          <w:sz w:val="22"/>
          <w:szCs w:val="22"/>
        </w:rPr>
        <w:t>16 (6), E26-E37</w:t>
      </w:r>
      <w:r w:rsidRPr="00B2319F">
        <w:rPr>
          <w:rFonts w:ascii="Arial" w:hAnsi="Arial" w:cs="Arial"/>
          <w:sz w:val="22"/>
          <w:szCs w:val="22"/>
        </w:rPr>
        <w:t>.</w:t>
      </w:r>
    </w:p>
    <w:p w14:paraId="7CD5BD6A" w14:textId="77777777" w:rsidR="007A232F" w:rsidRDefault="007A232F" w:rsidP="0000442C">
      <w:pPr>
        <w:ind w:hanging="360"/>
        <w:rPr>
          <w:rFonts w:ascii="Arial" w:hAnsi="Arial" w:cs="Arial"/>
          <w:sz w:val="22"/>
          <w:szCs w:val="22"/>
        </w:rPr>
      </w:pPr>
    </w:p>
    <w:p w14:paraId="0A9FA5D7" w14:textId="137393B0" w:rsidR="00790091" w:rsidRPr="00B2319F" w:rsidRDefault="00790091" w:rsidP="0000442C">
      <w:pPr>
        <w:pStyle w:val="ListParagraph"/>
        <w:numPr>
          <w:ilvl w:val="0"/>
          <w:numId w:val="34"/>
        </w:numPr>
        <w:rPr>
          <w:rFonts w:ascii="Arial" w:hAnsi="Arial" w:cs="Arial"/>
          <w:i/>
          <w:sz w:val="22"/>
          <w:szCs w:val="22"/>
        </w:rPr>
      </w:pPr>
      <w:r w:rsidRPr="00B2319F">
        <w:rPr>
          <w:rFonts w:ascii="Arial" w:hAnsi="Arial" w:cs="Arial"/>
          <w:sz w:val="22"/>
          <w:szCs w:val="22"/>
        </w:rPr>
        <w:t>Bui, Myla, Andrea Heintz Tangari, and Kelly L. Haws</w:t>
      </w:r>
      <w:r w:rsidR="00C76092" w:rsidRPr="00B2319F">
        <w:rPr>
          <w:rFonts w:ascii="Arial" w:hAnsi="Arial" w:cs="Arial"/>
          <w:sz w:val="22"/>
          <w:szCs w:val="22"/>
        </w:rPr>
        <w:t xml:space="preserve"> (2017)</w:t>
      </w:r>
      <w:r w:rsidRPr="00B2319F">
        <w:rPr>
          <w:rFonts w:ascii="Arial" w:hAnsi="Arial" w:cs="Arial"/>
          <w:sz w:val="22"/>
          <w:szCs w:val="22"/>
        </w:rPr>
        <w:t xml:space="preserve">, “Can Health 'Halos' Extend to Food Packaging? An Investigation into Food Healthfulness Perceptions and Serving Sizes on Consumption Decisions,” </w:t>
      </w:r>
      <w:r w:rsidRPr="00B2319F">
        <w:rPr>
          <w:rFonts w:ascii="Arial" w:hAnsi="Arial" w:cs="Arial"/>
          <w:i/>
          <w:sz w:val="22"/>
          <w:szCs w:val="22"/>
        </w:rPr>
        <w:t>Journal of Business Research</w:t>
      </w:r>
      <w:r w:rsidR="00C76092" w:rsidRPr="00B2319F">
        <w:rPr>
          <w:rFonts w:ascii="Arial" w:hAnsi="Arial" w:cs="Arial"/>
          <w:i/>
          <w:sz w:val="22"/>
          <w:szCs w:val="22"/>
        </w:rPr>
        <w:t xml:space="preserve">, </w:t>
      </w:r>
      <w:r w:rsidR="00C76092" w:rsidRPr="00B2319F">
        <w:rPr>
          <w:rFonts w:ascii="Arial" w:hAnsi="Arial" w:cs="Arial"/>
          <w:sz w:val="22"/>
          <w:szCs w:val="22"/>
        </w:rPr>
        <w:t>75, 221-228</w:t>
      </w:r>
      <w:r w:rsidRPr="00B2319F">
        <w:rPr>
          <w:rFonts w:ascii="Arial" w:hAnsi="Arial" w:cs="Arial"/>
          <w:sz w:val="22"/>
          <w:szCs w:val="22"/>
        </w:rPr>
        <w:t>.</w:t>
      </w:r>
    </w:p>
    <w:p w14:paraId="15102425" w14:textId="77777777" w:rsidR="00790091" w:rsidRDefault="00790091" w:rsidP="0000442C">
      <w:pPr>
        <w:ind w:hanging="360"/>
        <w:rPr>
          <w:rFonts w:ascii="Arial" w:eastAsia="Batang" w:hAnsi="Arial" w:cs="Arial"/>
          <w:sz w:val="22"/>
          <w:szCs w:val="22"/>
          <w:lang w:eastAsia="ko-KR"/>
        </w:rPr>
      </w:pPr>
    </w:p>
    <w:p w14:paraId="15BA6D12" w14:textId="4FF8C0FA" w:rsidR="00FB47CC" w:rsidRPr="00B2319F" w:rsidRDefault="00DC38F7" w:rsidP="0000442C">
      <w:pPr>
        <w:pStyle w:val="ListParagraph"/>
        <w:numPr>
          <w:ilvl w:val="0"/>
          <w:numId w:val="34"/>
        </w:numPr>
        <w:rPr>
          <w:rFonts w:ascii="Arial" w:eastAsia="Batang" w:hAnsi="Arial" w:cs="Arial"/>
          <w:sz w:val="22"/>
          <w:szCs w:val="22"/>
          <w:lang w:eastAsia="ko-KR"/>
        </w:rPr>
      </w:pPr>
      <w:r w:rsidRPr="00B2319F">
        <w:rPr>
          <w:rFonts w:ascii="Arial" w:eastAsia="Batang" w:hAnsi="Arial" w:cs="Arial"/>
          <w:sz w:val="22"/>
          <w:szCs w:val="22"/>
          <w:lang w:eastAsia="ko-KR"/>
        </w:rPr>
        <w:t>Davis, Scott, Kelly L. Haws, and Joseph P. Redden</w:t>
      </w:r>
      <w:r w:rsidR="00D12675" w:rsidRPr="00B2319F">
        <w:rPr>
          <w:rFonts w:ascii="Arial" w:eastAsia="Batang" w:hAnsi="Arial" w:cs="Arial"/>
          <w:sz w:val="22"/>
          <w:szCs w:val="22"/>
          <w:lang w:eastAsia="ko-KR"/>
        </w:rPr>
        <w:t xml:space="preserve"> (2016)</w:t>
      </w:r>
      <w:r w:rsidRPr="00B2319F">
        <w:rPr>
          <w:rFonts w:ascii="Arial" w:eastAsia="Batang" w:hAnsi="Arial" w:cs="Arial"/>
          <w:sz w:val="22"/>
          <w:szCs w:val="22"/>
          <w:lang w:eastAsia="ko-KR"/>
        </w:rPr>
        <w:t>, “</w:t>
      </w:r>
      <w:r w:rsidR="00753F61" w:rsidRPr="00B2319F">
        <w:rPr>
          <w:rFonts w:ascii="Arial" w:eastAsia="Batang" w:hAnsi="Arial" w:cs="Arial"/>
          <w:sz w:val="22"/>
          <w:szCs w:val="22"/>
          <w:lang w:eastAsia="ko-KR"/>
        </w:rPr>
        <w:t>Is This Food Healthy? The Contextual Influence of Prior Foods on Healthiness Perceptions</w:t>
      </w:r>
      <w:r w:rsidR="00331BD2" w:rsidRPr="00B2319F">
        <w:rPr>
          <w:rFonts w:ascii="Arial" w:eastAsia="Batang" w:hAnsi="Arial" w:cs="Arial"/>
          <w:sz w:val="22"/>
          <w:szCs w:val="22"/>
          <w:lang w:eastAsia="ko-KR"/>
        </w:rPr>
        <w:t>,</w:t>
      </w:r>
      <w:r w:rsidRPr="00B2319F">
        <w:rPr>
          <w:rFonts w:ascii="Arial" w:eastAsia="Batang" w:hAnsi="Arial" w:cs="Arial"/>
          <w:sz w:val="22"/>
          <w:szCs w:val="22"/>
          <w:lang w:eastAsia="ko-KR"/>
        </w:rPr>
        <w:t>”</w:t>
      </w:r>
      <w:r w:rsidR="004118C6" w:rsidRPr="00B2319F">
        <w:rPr>
          <w:rFonts w:ascii="Arial" w:eastAsia="Batang" w:hAnsi="Arial" w:cs="Arial"/>
          <w:sz w:val="22"/>
          <w:szCs w:val="22"/>
          <w:lang w:eastAsia="ko-KR"/>
        </w:rPr>
        <w:t xml:space="preserve"> </w:t>
      </w:r>
      <w:r w:rsidR="004118C6" w:rsidRPr="00B2319F">
        <w:rPr>
          <w:rFonts w:ascii="Arial" w:eastAsia="Batang" w:hAnsi="Arial" w:cs="Arial"/>
          <w:i/>
          <w:sz w:val="22"/>
          <w:szCs w:val="22"/>
          <w:lang w:eastAsia="ko-KR"/>
        </w:rPr>
        <w:t>Journal of Marketing Behavior</w:t>
      </w:r>
      <w:r w:rsidR="00D80C73" w:rsidRPr="00B2319F">
        <w:rPr>
          <w:rFonts w:ascii="Arial" w:eastAsia="Batang" w:hAnsi="Arial" w:cs="Arial"/>
          <w:i/>
          <w:sz w:val="22"/>
          <w:szCs w:val="22"/>
          <w:lang w:eastAsia="ko-KR"/>
        </w:rPr>
        <w:t xml:space="preserve">, </w:t>
      </w:r>
      <w:r w:rsidR="00D80C73" w:rsidRPr="00B2319F">
        <w:rPr>
          <w:rFonts w:ascii="Arial" w:eastAsia="Batang" w:hAnsi="Arial" w:cs="Arial"/>
          <w:sz w:val="22"/>
          <w:szCs w:val="22"/>
          <w:lang w:eastAsia="ko-KR"/>
        </w:rPr>
        <w:t>2 (1), 1-17</w:t>
      </w:r>
      <w:r w:rsidR="004118C6" w:rsidRPr="00B2319F">
        <w:rPr>
          <w:rFonts w:ascii="Arial" w:eastAsia="Batang" w:hAnsi="Arial" w:cs="Arial"/>
          <w:sz w:val="22"/>
          <w:szCs w:val="22"/>
          <w:lang w:eastAsia="ko-KR"/>
        </w:rPr>
        <w:t>.</w:t>
      </w:r>
    </w:p>
    <w:p w14:paraId="6835EC78" w14:textId="55363F22" w:rsidR="00DC38F7" w:rsidRDefault="00DC38F7" w:rsidP="0000442C">
      <w:pPr>
        <w:ind w:left="-360" w:hanging="240"/>
        <w:rPr>
          <w:rFonts w:ascii="Arial" w:eastAsia="Batang" w:hAnsi="Arial" w:cs="Arial"/>
          <w:sz w:val="22"/>
          <w:szCs w:val="22"/>
          <w:lang w:eastAsia="ko-KR"/>
        </w:rPr>
      </w:pPr>
    </w:p>
    <w:p w14:paraId="75E06BA9" w14:textId="735DC3D9" w:rsidR="008E0041" w:rsidRDefault="008E0041" w:rsidP="0000442C">
      <w:pPr>
        <w:pStyle w:val="ListParagraph"/>
        <w:numPr>
          <w:ilvl w:val="0"/>
          <w:numId w:val="34"/>
        </w:numPr>
        <w:rPr>
          <w:rFonts w:ascii="Arial" w:eastAsia="Batang" w:hAnsi="Arial" w:cs="Arial"/>
          <w:sz w:val="22"/>
          <w:szCs w:val="22"/>
          <w:lang w:eastAsia="ko-KR"/>
        </w:rPr>
      </w:pPr>
      <w:r w:rsidRPr="00B2319F">
        <w:rPr>
          <w:rFonts w:ascii="Arial" w:hAnsi="Arial" w:cs="Arial"/>
          <w:sz w:val="22"/>
          <w:szCs w:val="22"/>
        </w:rPr>
        <w:t>Block, Lauren G., Punam A. Keller, Sara Williamson, Mia M. Birau, Amir Grinstein, Kelly L. Haws, Monica LaBarge, Cait Lamberton, Elizabeth S. Moore, Emily M. Moscato, Rebecca Walker Reczek, Andrea Heintz Tangari, and Beth Vallen</w:t>
      </w:r>
      <w:r w:rsidR="00541C31" w:rsidRPr="00B2319F">
        <w:rPr>
          <w:rFonts w:ascii="Arial" w:hAnsi="Arial" w:cs="Arial"/>
          <w:sz w:val="22"/>
          <w:szCs w:val="22"/>
        </w:rPr>
        <w:t xml:space="preserve"> (2016)</w:t>
      </w:r>
      <w:r w:rsidRPr="00B2319F">
        <w:rPr>
          <w:rFonts w:ascii="Arial" w:hAnsi="Arial" w:cs="Arial"/>
          <w:sz w:val="22"/>
          <w:szCs w:val="22"/>
        </w:rPr>
        <w:t xml:space="preserve">, </w:t>
      </w:r>
      <w:r w:rsidRPr="00B2319F">
        <w:rPr>
          <w:rFonts w:ascii="Arial" w:eastAsia="Batang" w:hAnsi="Arial" w:cs="Arial"/>
          <w:sz w:val="22"/>
          <w:szCs w:val="22"/>
          <w:lang w:eastAsia="ko-KR"/>
        </w:rPr>
        <w:t xml:space="preserve">“The Squander Sequence: Understanding Food Waste at Each Stage of the Consumer Decision Making Process,” </w:t>
      </w:r>
      <w:r w:rsidRPr="00B2319F">
        <w:rPr>
          <w:rFonts w:ascii="Arial" w:eastAsia="Batang" w:hAnsi="Arial" w:cs="Arial"/>
          <w:i/>
          <w:sz w:val="22"/>
          <w:szCs w:val="22"/>
          <w:lang w:eastAsia="ko-KR"/>
        </w:rPr>
        <w:t>Journal of Public Policy &amp; Marketing</w:t>
      </w:r>
      <w:r w:rsidR="00790091" w:rsidRPr="00B2319F">
        <w:rPr>
          <w:rFonts w:ascii="Arial" w:eastAsia="Batang" w:hAnsi="Arial" w:cs="Arial"/>
          <w:i/>
          <w:sz w:val="22"/>
          <w:szCs w:val="22"/>
          <w:lang w:eastAsia="ko-KR"/>
        </w:rPr>
        <w:t xml:space="preserve">, </w:t>
      </w:r>
      <w:r w:rsidR="00790091" w:rsidRPr="00B2319F">
        <w:rPr>
          <w:rFonts w:ascii="Arial" w:eastAsia="Batang" w:hAnsi="Arial" w:cs="Arial"/>
          <w:sz w:val="22"/>
          <w:szCs w:val="22"/>
          <w:lang w:eastAsia="ko-KR"/>
        </w:rPr>
        <w:t>35 (2), 292-304</w:t>
      </w:r>
      <w:r w:rsidRPr="00B2319F">
        <w:rPr>
          <w:rFonts w:ascii="Arial" w:eastAsia="Batang" w:hAnsi="Arial" w:cs="Arial"/>
          <w:sz w:val="22"/>
          <w:szCs w:val="22"/>
          <w:lang w:eastAsia="ko-KR"/>
        </w:rPr>
        <w:t>.</w:t>
      </w:r>
    </w:p>
    <w:p w14:paraId="3AC56A76" w14:textId="4FD9D569" w:rsidR="00D01B2A" w:rsidRPr="0000442C" w:rsidRDefault="00D01B2A" w:rsidP="00AD637B">
      <w:pPr>
        <w:pStyle w:val="ListParagraph"/>
        <w:ind w:left="360"/>
        <w:rPr>
          <w:rFonts w:ascii="Arial" w:hAnsi="Arial" w:cs="Arial"/>
          <w:i/>
          <w:sz w:val="22"/>
          <w:szCs w:val="22"/>
        </w:rPr>
      </w:pPr>
      <w:r w:rsidRPr="0000442C">
        <w:rPr>
          <w:rFonts w:ascii="Arial" w:eastAsia="Batang" w:hAnsi="Arial" w:cs="Arial"/>
          <w:sz w:val="22"/>
          <w:szCs w:val="22"/>
          <w:lang w:eastAsia="ko-KR"/>
        </w:rPr>
        <w:t xml:space="preserve">*Recipient of the </w:t>
      </w:r>
      <w:r w:rsidRPr="0000442C">
        <w:rPr>
          <w:rFonts w:ascii="Arial" w:hAnsi="Arial" w:cs="Arial"/>
          <w:sz w:val="22"/>
          <w:szCs w:val="22"/>
        </w:rPr>
        <w:t xml:space="preserve">2020 Thomas C. Kinnear award for outstanding article in the </w:t>
      </w:r>
      <w:r w:rsidRPr="0000442C">
        <w:rPr>
          <w:rFonts w:ascii="Arial" w:hAnsi="Arial" w:cs="Arial"/>
          <w:i/>
          <w:sz w:val="22"/>
          <w:szCs w:val="22"/>
        </w:rPr>
        <w:t xml:space="preserve">Journal of Public Policy &amp; Marketing </w:t>
      </w:r>
    </w:p>
    <w:p w14:paraId="2A50D149" w14:textId="69B1F44F" w:rsidR="00D01B2A" w:rsidRPr="00D01B2A" w:rsidRDefault="00D01B2A" w:rsidP="0000442C">
      <w:pPr>
        <w:rPr>
          <w:rFonts w:ascii="Arial" w:eastAsia="Batang" w:hAnsi="Arial" w:cs="Arial"/>
          <w:sz w:val="22"/>
          <w:szCs w:val="22"/>
          <w:lang w:eastAsia="ko-KR"/>
        </w:rPr>
      </w:pPr>
    </w:p>
    <w:p w14:paraId="413F845F" w14:textId="77777777" w:rsidR="00496C9D" w:rsidRPr="00496C9D" w:rsidRDefault="00496C9D" w:rsidP="0000442C">
      <w:pPr>
        <w:pStyle w:val="CommentText"/>
        <w:numPr>
          <w:ilvl w:val="0"/>
          <w:numId w:val="34"/>
        </w:numPr>
        <w:rPr>
          <w:rFonts w:ascii="Arial" w:hAnsi="Arial" w:cs="Arial"/>
          <w:color w:val="1A1A1A"/>
          <w:sz w:val="22"/>
          <w:szCs w:val="22"/>
        </w:rPr>
      </w:pPr>
      <w:r w:rsidRPr="00496C9D">
        <w:rPr>
          <w:rFonts w:ascii="Arial" w:hAnsi="Arial" w:cs="Arial"/>
          <w:sz w:val="22"/>
          <w:szCs w:val="22"/>
        </w:rPr>
        <w:t xml:space="preserve">David, Meredith E. and Kelly L. Haws (2016), “Saying ‘No’ to Cake or ‘Yes’ to Kale: Approach and Avoidance Strategies in Pursuit of Health Goals,” </w:t>
      </w:r>
      <w:r w:rsidRPr="00496C9D">
        <w:rPr>
          <w:rFonts w:ascii="Arial" w:hAnsi="Arial" w:cs="Arial"/>
          <w:i/>
          <w:sz w:val="22"/>
          <w:szCs w:val="22"/>
        </w:rPr>
        <w:t>Psychology &amp; Marketing</w:t>
      </w:r>
      <w:r w:rsidRPr="00496C9D">
        <w:rPr>
          <w:rFonts w:ascii="Arial" w:hAnsi="Arial" w:cs="Arial"/>
          <w:sz w:val="22"/>
          <w:szCs w:val="22"/>
        </w:rPr>
        <w:t>, 33 (8), 588-594.</w:t>
      </w:r>
    </w:p>
    <w:p w14:paraId="5CC01FE4" w14:textId="77777777" w:rsidR="008247CB" w:rsidRDefault="008247CB" w:rsidP="0000442C">
      <w:pPr>
        <w:ind w:hanging="360"/>
        <w:rPr>
          <w:rFonts w:ascii="Arial" w:hAnsi="Arial" w:cs="Arial"/>
          <w:sz w:val="22"/>
          <w:szCs w:val="22"/>
        </w:rPr>
      </w:pPr>
    </w:p>
    <w:p w14:paraId="6A01110E" w14:textId="32400302" w:rsidR="00642EEE" w:rsidRPr="00B2319F" w:rsidRDefault="00642EEE" w:rsidP="0000442C">
      <w:pPr>
        <w:pStyle w:val="ListParagraph"/>
        <w:numPr>
          <w:ilvl w:val="0"/>
          <w:numId w:val="34"/>
        </w:numPr>
        <w:rPr>
          <w:rFonts w:ascii="Arial" w:hAnsi="Arial" w:cs="Arial"/>
          <w:i/>
          <w:sz w:val="22"/>
          <w:szCs w:val="22"/>
        </w:rPr>
      </w:pPr>
      <w:r w:rsidRPr="00B2319F">
        <w:rPr>
          <w:rFonts w:ascii="Arial" w:hAnsi="Arial" w:cs="Arial"/>
          <w:sz w:val="22"/>
          <w:szCs w:val="22"/>
        </w:rPr>
        <w:t>Haws, Kelly L. and Peggy J. Liu (2016), “Half-size Me? How Calorie and Price Information Influence on Restaurant Menus with Both Half and Full Entrée Portion Sizes,”</w:t>
      </w:r>
      <w:r w:rsidRPr="00B2319F">
        <w:rPr>
          <w:rFonts w:ascii="Arial" w:hAnsi="Arial" w:cs="Arial"/>
          <w:i/>
          <w:sz w:val="22"/>
          <w:szCs w:val="22"/>
        </w:rPr>
        <w:t xml:space="preserve"> Appetite</w:t>
      </w:r>
      <w:r w:rsidR="00AF6272" w:rsidRPr="00B2319F">
        <w:rPr>
          <w:rFonts w:ascii="Arial" w:hAnsi="Arial" w:cs="Arial"/>
          <w:i/>
          <w:sz w:val="22"/>
          <w:szCs w:val="22"/>
        </w:rPr>
        <w:t xml:space="preserve"> </w:t>
      </w:r>
      <w:r w:rsidR="00AF6272" w:rsidRPr="00B2319F">
        <w:rPr>
          <w:rFonts w:ascii="Arial" w:hAnsi="Arial" w:cs="Arial"/>
          <w:sz w:val="22"/>
          <w:szCs w:val="22"/>
        </w:rPr>
        <w:t>(103), 441-449.</w:t>
      </w:r>
      <w:r w:rsidRPr="00B2319F">
        <w:rPr>
          <w:rFonts w:ascii="Arial" w:hAnsi="Arial" w:cs="Arial"/>
          <w:i/>
          <w:sz w:val="22"/>
          <w:szCs w:val="22"/>
        </w:rPr>
        <w:t xml:space="preserve"> </w:t>
      </w:r>
    </w:p>
    <w:p w14:paraId="0B3CF410" w14:textId="15FAA4AA" w:rsidR="00FB47CC" w:rsidRDefault="00FB47CC" w:rsidP="0000442C">
      <w:pPr>
        <w:ind w:left="-360"/>
        <w:rPr>
          <w:rFonts w:ascii="Arial" w:hAnsi="Arial" w:cs="Arial"/>
          <w:i/>
          <w:sz w:val="22"/>
          <w:szCs w:val="22"/>
        </w:rPr>
      </w:pPr>
    </w:p>
    <w:p w14:paraId="5569871A" w14:textId="4C3F93E3" w:rsidR="00C760CD" w:rsidRPr="00B2319F" w:rsidRDefault="00C760CD" w:rsidP="0000442C">
      <w:pPr>
        <w:pStyle w:val="ListParagraph"/>
        <w:numPr>
          <w:ilvl w:val="0"/>
          <w:numId w:val="34"/>
        </w:numPr>
        <w:rPr>
          <w:rFonts w:ascii="Arial" w:hAnsi="Arial" w:cs="Arial"/>
          <w:sz w:val="22"/>
          <w:szCs w:val="22"/>
        </w:rPr>
      </w:pPr>
      <w:r w:rsidRPr="00B2319F">
        <w:rPr>
          <w:rFonts w:ascii="Arial" w:hAnsi="Arial" w:cs="Arial"/>
          <w:sz w:val="22"/>
          <w:szCs w:val="22"/>
        </w:rPr>
        <w:lastRenderedPageBreak/>
        <w:t>Haws, Kelly L. (2016), “Enhancing Self-Control in Consumer Decision</w:t>
      </w:r>
      <w:r w:rsidR="00432F2C" w:rsidRPr="00B2319F">
        <w:rPr>
          <w:rFonts w:ascii="Arial" w:hAnsi="Arial" w:cs="Arial"/>
          <w:sz w:val="22"/>
          <w:szCs w:val="22"/>
        </w:rPr>
        <w:t>s</w:t>
      </w:r>
      <w:r w:rsidRPr="00B2319F">
        <w:rPr>
          <w:rFonts w:ascii="Arial" w:hAnsi="Arial" w:cs="Arial"/>
          <w:sz w:val="22"/>
          <w:szCs w:val="22"/>
        </w:rPr>
        <w:t xml:space="preserve">,” </w:t>
      </w:r>
      <w:r w:rsidRPr="00B2319F">
        <w:rPr>
          <w:rFonts w:ascii="Arial" w:hAnsi="Arial" w:cs="Arial"/>
          <w:i/>
          <w:sz w:val="22"/>
          <w:szCs w:val="22"/>
        </w:rPr>
        <w:t>Current Opinion in Psychology</w:t>
      </w:r>
      <w:r w:rsidR="008247CB" w:rsidRPr="00B2319F">
        <w:rPr>
          <w:rFonts w:ascii="Arial" w:hAnsi="Arial" w:cs="Arial"/>
          <w:i/>
          <w:sz w:val="22"/>
          <w:szCs w:val="22"/>
        </w:rPr>
        <w:t xml:space="preserve">, </w:t>
      </w:r>
      <w:r w:rsidR="008247CB" w:rsidRPr="00B2319F">
        <w:rPr>
          <w:rFonts w:ascii="Arial" w:hAnsi="Arial" w:cs="Arial"/>
          <w:sz w:val="22"/>
          <w:szCs w:val="22"/>
        </w:rPr>
        <w:t>10 (August), 118-123</w:t>
      </w:r>
      <w:r w:rsidRPr="00B2319F">
        <w:rPr>
          <w:rFonts w:ascii="Arial" w:hAnsi="Arial" w:cs="Arial"/>
          <w:sz w:val="22"/>
          <w:szCs w:val="22"/>
        </w:rPr>
        <w:t>.</w:t>
      </w:r>
    </w:p>
    <w:p w14:paraId="3CAC9628" w14:textId="465BE364" w:rsidR="00FB47CC" w:rsidRDefault="00FB47CC" w:rsidP="0000442C">
      <w:pPr>
        <w:ind w:left="-360"/>
        <w:rPr>
          <w:rFonts w:ascii="Arial" w:hAnsi="Arial" w:cs="Arial"/>
          <w:i/>
          <w:sz w:val="22"/>
          <w:szCs w:val="22"/>
        </w:rPr>
      </w:pPr>
    </w:p>
    <w:p w14:paraId="7ACEB1D0" w14:textId="6A951D01" w:rsidR="00C760CD" w:rsidRPr="00B2319F" w:rsidRDefault="00C760CD" w:rsidP="0000442C">
      <w:pPr>
        <w:pStyle w:val="ListParagraph"/>
        <w:numPr>
          <w:ilvl w:val="0"/>
          <w:numId w:val="34"/>
        </w:numPr>
        <w:rPr>
          <w:rFonts w:ascii="Arial" w:hAnsi="Arial" w:cs="Arial"/>
          <w:sz w:val="22"/>
          <w:szCs w:val="22"/>
        </w:rPr>
      </w:pPr>
      <w:r w:rsidRPr="00B2319F">
        <w:rPr>
          <w:rFonts w:ascii="Arial" w:hAnsi="Arial" w:cs="Arial"/>
          <w:sz w:val="22"/>
          <w:szCs w:val="22"/>
        </w:rPr>
        <w:t>Haws, Kelly L. and Peggy J. Liu (201</w:t>
      </w:r>
      <w:r w:rsidR="0020420C" w:rsidRPr="00B2319F">
        <w:rPr>
          <w:rFonts w:ascii="Arial" w:hAnsi="Arial" w:cs="Arial"/>
          <w:sz w:val="22"/>
          <w:szCs w:val="22"/>
        </w:rPr>
        <w:t>6</w:t>
      </w:r>
      <w:r w:rsidRPr="00B2319F">
        <w:rPr>
          <w:rFonts w:ascii="Arial" w:hAnsi="Arial" w:cs="Arial"/>
          <w:sz w:val="22"/>
          <w:szCs w:val="22"/>
        </w:rPr>
        <w:t>), “Combining Food Type(s) and Food Quantity Choice in a New Food Choice Paradigm Based on Vice-Virtue Bundles,”</w:t>
      </w:r>
      <w:r w:rsidRPr="00B2319F">
        <w:rPr>
          <w:rFonts w:ascii="Arial" w:hAnsi="Arial" w:cs="Arial"/>
          <w:i/>
          <w:sz w:val="22"/>
          <w:szCs w:val="22"/>
        </w:rPr>
        <w:t xml:space="preserve"> Appetite</w:t>
      </w:r>
      <w:r w:rsidR="008247CB" w:rsidRPr="00B2319F">
        <w:rPr>
          <w:rFonts w:ascii="Arial" w:hAnsi="Arial" w:cs="Arial"/>
          <w:i/>
          <w:sz w:val="22"/>
          <w:szCs w:val="22"/>
        </w:rPr>
        <w:t xml:space="preserve">, </w:t>
      </w:r>
      <w:r w:rsidR="008247CB" w:rsidRPr="00B2319F">
        <w:rPr>
          <w:rFonts w:ascii="Arial" w:hAnsi="Arial" w:cs="Arial"/>
          <w:sz w:val="22"/>
          <w:szCs w:val="22"/>
        </w:rPr>
        <w:t>102 (August), 441-449</w:t>
      </w:r>
      <w:r w:rsidRPr="00B2319F">
        <w:rPr>
          <w:rFonts w:ascii="Arial" w:hAnsi="Arial" w:cs="Arial"/>
          <w:sz w:val="22"/>
          <w:szCs w:val="22"/>
        </w:rPr>
        <w:t xml:space="preserve">. </w:t>
      </w:r>
    </w:p>
    <w:p w14:paraId="0349DC5D" w14:textId="7A2D4044" w:rsidR="00FB47CC" w:rsidRDefault="00FB47CC" w:rsidP="0000442C">
      <w:pPr>
        <w:ind w:left="-360"/>
        <w:rPr>
          <w:rFonts w:ascii="Arial" w:hAnsi="Arial" w:cs="Arial"/>
          <w:i/>
          <w:sz w:val="22"/>
          <w:szCs w:val="22"/>
        </w:rPr>
      </w:pPr>
    </w:p>
    <w:p w14:paraId="5D219DDD" w14:textId="5DAE0D62" w:rsidR="00622072" w:rsidRPr="00B2319F" w:rsidRDefault="00622072"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Haws, Kelly L., Scott W. Davis, and Utpal M. Dholakia (2016), “Salad = Success and Fries = Failure? Conceptualizing and Assessing Self-Control Outcome Measures in Food Decision Making Research,” </w:t>
      </w:r>
      <w:r w:rsidRPr="00B2319F">
        <w:rPr>
          <w:rFonts w:ascii="Arial" w:hAnsi="Arial" w:cs="Arial"/>
          <w:i/>
          <w:sz w:val="22"/>
          <w:szCs w:val="22"/>
        </w:rPr>
        <w:t>Journal of Consumer Behaviour</w:t>
      </w:r>
      <w:r w:rsidR="001D14DB" w:rsidRPr="00B2319F">
        <w:rPr>
          <w:rFonts w:ascii="Arial" w:hAnsi="Arial" w:cs="Arial"/>
          <w:sz w:val="22"/>
          <w:szCs w:val="22"/>
        </w:rPr>
        <w:t>, 15 (2), 99-116.</w:t>
      </w:r>
    </w:p>
    <w:p w14:paraId="04887CE4" w14:textId="1B0716CB" w:rsidR="00FB47CC" w:rsidRDefault="00FB47CC" w:rsidP="0000442C">
      <w:pPr>
        <w:ind w:left="-360"/>
        <w:rPr>
          <w:rFonts w:ascii="Arial" w:hAnsi="Arial" w:cs="Arial"/>
          <w:sz w:val="22"/>
          <w:szCs w:val="22"/>
        </w:rPr>
      </w:pPr>
    </w:p>
    <w:p w14:paraId="6185D2EC" w14:textId="66A380D6" w:rsidR="00622072" w:rsidRPr="00B2319F" w:rsidRDefault="00622072"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Haws, Kelly L., </w:t>
      </w:r>
      <w:r w:rsidR="004B6B2D" w:rsidRPr="00B2319F">
        <w:rPr>
          <w:rFonts w:ascii="Arial" w:hAnsi="Arial" w:cs="Arial"/>
          <w:sz w:val="22"/>
          <w:szCs w:val="22"/>
        </w:rPr>
        <w:t xml:space="preserve">Scott W. Davis, and </w:t>
      </w:r>
      <w:r w:rsidRPr="00B2319F">
        <w:rPr>
          <w:rFonts w:ascii="Arial" w:hAnsi="Arial" w:cs="Arial"/>
          <w:sz w:val="22"/>
          <w:szCs w:val="22"/>
        </w:rPr>
        <w:t xml:space="preserve">Utpal M. Dholakia (2016), “Control over What? A Theoretical and Empirical Examination of General and Domain-Specific Self-Control,” </w:t>
      </w:r>
      <w:r w:rsidRPr="00B2319F">
        <w:rPr>
          <w:rFonts w:ascii="Arial" w:hAnsi="Arial" w:cs="Arial"/>
          <w:i/>
          <w:sz w:val="22"/>
          <w:szCs w:val="22"/>
        </w:rPr>
        <w:t>Journal of Public Policy &amp; Marketing</w:t>
      </w:r>
      <w:r w:rsidR="001D14DB" w:rsidRPr="00B2319F">
        <w:rPr>
          <w:rFonts w:ascii="Arial" w:hAnsi="Arial" w:cs="Arial"/>
          <w:sz w:val="22"/>
          <w:szCs w:val="22"/>
        </w:rPr>
        <w:t>, 35 (1), 37-57.</w:t>
      </w:r>
      <w:r w:rsidRPr="00B2319F">
        <w:rPr>
          <w:rFonts w:ascii="Arial" w:hAnsi="Arial" w:cs="Arial"/>
          <w:sz w:val="22"/>
          <w:szCs w:val="22"/>
        </w:rPr>
        <w:t xml:space="preserve">  </w:t>
      </w:r>
    </w:p>
    <w:p w14:paraId="22F86D1D" w14:textId="768AFD28" w:rsidR="00435E9B" w:rsidRDefault="00435E9B" w:rsidP="0000442C">
      <w:pPr>
        <w:ind w:left="-360"/>
        <w:rPr>
          <w:rFonts w:ascii="Arial" w:hAnsi="Arial" w:cs="Arial"/>
          <w:sz w:val="22"/>
          <w:szCs w:val="22"/>
        </w:rPr>
      </w:pPr>
    </w:p>
    <w:p w14:paraId="71C7889C" w14:textId="77777777" w:rsidR="00EE08A4" w:rsidRPr="00B2319F" w:rsidRDefault="00EE08A4" w:rsidP="0000442C">
      <w:pPr>
        <w:pStyle w:val="ListParagraph"/>
        <w:numPr>
          <w:ilvl w:val="0"/>
          <w:numId w:val="34"/>
        </w:numPr>
        <w:rPr>
          <w:rFonts w:ascii="Arial" w:hAnsi="Arial" w:cs="Arial"/>
          <w:sz w:val="22"/>
          <w:szCs w:val="22"/>
        </w:rPr>
      </w:pPr>
      <w:r w:rsidRPr="00B2319F">
        <w:rPr>
          <w:rFonts w:ascii="Arial" w:hAnsi="Arial" w:cs="Arial"/>
          <w:sz w:val="22"/>
          <w:szCs w:val="22"/>
        </w:rPr>
        <w:t>Dzhogleva, Hristina, Cait Poynor Lamberton, and Kelly L. Haws (2016), “Haunts or Helps from the Past: How Does Recalling Past Self-Controls Acts Effect Current Self-Control</w:t>
      </w:r>
      <w:r w:rsidRPr="00B2319F">
        <w:rPr>
          <w:rFonts w:ascii="Arial" w:hAnsi="Arial" w:cs="Arial"/>
          <w:i/>
          <w:sz w:val="22"/>
          <w:szCs w:val="22"/>
        </w:rPr>
        <w:t xml:space="preserve">?” Journal of Consumer Psychology, </w:t>
      </w:r>
      <w:r w:rsidRPr="00B2319F">
        <w:rPr>
          <w:rFonts w:ascii="Arial" w:hAnsi="Arial" w:cs="Arial"/>
          <w:sz w:val="22"/>
          <w:szCs w:val="22"/>
        </w:rPr>
        <w:t>26 (2), 245-256.</w:t>
      </w:r>
    </w:p>
    <w:p w14:paraId="1DA8FA56" w14:textId="0CD21FE7" w:rsidR="00435E9B" w:rsidRDefault="00435E9B" w:rsidP="0000442C">
      <w:pPr>
        <w:ind w:left="-360"/>
        <w:rPr>
          <w:rFonts w:ascii="Arial" w:hAnsi="Arial" w:cs="Arial"/>
          <w:i/>
          <w:sz w:val="22"/>
          <w:szCs w:val="22"/>
        </w:rPr>
      </w:pPr>
    </w:p>
    <w:p w14:paraId="6654BBEC" w14:textId="14C3D3F4" w:rsidR="00A544C9" w:rsidRPr="00B2319F" w:rsidRDefault="00A544C9" w:rsidP="0000442C">
      <w:pPr>
        <w:pStyle w:val="ListParagraph"/>
        <w:numPr>
          <w:ilvl w:val="0"/>
          <w:numId w:val="34"/>
        </w:numPr>
        <w:rPr>
          <w:rFonts w:ascii="Arial" w:hAnsi="Arial" w:cs="Arial"/>
          <w:sz w:val="22"/>
          <w:szCs w:val="22"/>
        </w:rPr>
      </w:pPr>
      <w:r w:rsidRPr="00B2319F">
        <w:rPr>
          <w:rFonts w:ascii="Arial" w:hAnsi="Arial" w:cs="Arial"/>
          <w:sz w:val="22"/>
          <w:szCs w:val="22"/>
        </w:rPr>
        <w:t>Liu, Peggy, Cait Lamberton, and Kelly L. Haws</w:t>
      </w:r>
      <w:r w:rsidR="00B51EE5" w:rsidRPr="00B2319F">
        <w:rPr>
          <w:rFonts w:ascii="Arial" w:hAnsi="Arial" w:cs="Arial"/>
          <w:sz w:val="22"/>
          <w:szCs w:val="22"/>
        </w:rPr>
        <w:t xml:space="preserve"> (2015)</w:t>
      </w:r>
      <w:r w:rsidRPr="00B2319F">
        <w:rPr>
          <w:rFonts w:ascii="Arial" w:hAnsi="Arial" w:cs="Arial"/>
          <w:sz w:val="22"/>
          <w:szCs w:val="22"/>
        </w:rPr>
        <w:t xml:space="preserve">, “Should Firms Use Small Financial Benefits to Express Appreciation to Consumers? Understanding Trivialization Effects,” </w:t>
      </w:r>
      <w:r w:rsidRPr="00B2319F">
        <w:rPr>
          <w:rFonts w:ascii="Arial" w:hAnsi="Arial" w:cs="Arial"/>
          <w:i/>
          <w:sz w:val="22"/>
          <w:szCs w:val="22"/>
        </w:rPr>
        <w:t>Journal of Marketing</w:t>
      </w:r>
      <w:r w:rsidR="001920E2" w:rsidRPr="00B2319F">
        <w:rPr>
          <w:rFonts w:ascii="Arial" w:hAnsi="Arial" w:cs="Arial"/>
          <w:i/>
          <w:sz w:val="22"/>
          <w:szCs w:val="22"/>
        </w:rPr>
        <w:t xml:space="preserve">, </w:t>
      </w:r>
      <w:r w:rsidR="001920E2" w:rsidRPr="00B2319F">
        <w:rPr>
          <w:rFonts w:ascii="Arial" w:hAnsi="Arial" w:cs="Arial"/>
          <w:sz w:val="22"/>
          <w:szCs w:val="22"/>
        </w:rPr>
        <w:t>79 (3), 74-90</w:t>
      </w:r>
      <w:r w:rsidRPr="00B2319F">
        <w:rPr>
          <w:rFonts w:ascii="Arial" w:hAnsi="Arial" w:cs="Arial"/>
          <w:sz w:val="22"/>
          <w:szCs w:val="22"/>
        </w:rPr>
        <w:t xml:space="preserve">. </w:t>
      </w:r>
    </w:p>
    <w:p w14:paraId="5BBA4A63" w14:textId="77777777" w:rsidR="00A544C9" w:rsidRDefault="00A544C9" w:rsidP="0000442C">
      <w:pPr>
        <w:ind w:hanging="360"/>
        <w:rPr>
          <w:rFonts w:ascii="Arial" w:hAnsi="Arial" w:cs="Arial"/>
          <w:sz w:val="22"/>
          <w:szCs w:val="22"/>
        </w:rPr>
      </w:pPr>
    </w:p>
    <w:p w14:paraId="5BBB48EC" w14:textId="33FD8EDA" w:rsidR="00393905" w:rsidRPr="00B2319F" w:rsidRDefault="00393905" w:rsidP="0000442C">
      <w:pPr>
        <w:pStyle w:val="ListParagraph"/>
        <w:numPr>
          <w:ilvl w:val="0"/>
          <w:numId w:val="34"/>
        </w:numPr>
        <w:rPr>
          <w:rFonts w:ascii="Arial" w:hAnsi="Arial" w:cs="Arial"/>
          <w:color w:val="000000" w:themeColor="text1"/>
          <w:sz w:val="22"/>
          <w:szCs w:val="22"/>
        </w:rPr>
      </w:pPr>
      <w:r w:rsidRPr="00B2319F">
        <w:rPr>
          <w:rFonts w:ascii="Arial" w:hAnsi="Arial" w:cs="Arial"/>
          <w:sz w:val="22"/>
          <w:szCs w:val="22"/>
        </w:rPr>
        <w:t>Loureiro, Yuliya Komarova and Kelly L. Haws</w:t>
      </w:r>
      <w:r w:rsidR="00D5600B" w:rsidRPr="00B2319F">
        <w:rPr>
          <w:rFonts w:ascii="Arial" w:hAnsi="Arial" w:cs="Arial"/>
          <w:sz w:val="22"/>
          <w:szCs w:val="22"/>
        </w:rPr>
        <w:t xml:space="preserve"> (2015</w:t>
      </w:r>
      <w:r w:rsidR="00D5600B" w:rsidRPr="00B2319F">
        <w:rPr>
          <w:rFonts w:ascii="Arial" w:hAnsi="Arial" w:cs="Arial"/>
          <w:color w:val="000000" w:themeColor="text1"/>
          <w:sz w:val="22"/>
          <w:szCs w:val="22"/>
        </w:rPr>
        <w:t>)</w:t>
      </w:r>
      <w:r w:rsidRPr="00B2319F">
        <w:rPr>
          <w:rFonts w:ascii="Arial" w:hAnsi="Arial" w:cs="Arial"/>
          <w:color w:val="000000" w:themeColor="text1"/>
          <w:sz w:val="22"/>
          <w:szCs w:val="22"/>
        </w:rPr>
        <w:t>, “</w:t>
      </w:r>
      <w:r w:rsidR="00B0686E" w:rsidRPr="00B2319F">
        <w:rPr>
          <w:rFonts w:ascii="Arial" w:hAnsi="Arial" w:cs="Arial"/>
          <w:color w:val="000000" w:themeColor="text1"/>
          <w:sz w:val="22"/>
          <w:szCs w:val="22"/>
        </w:rPr>
        <w:t>Positive Affect and Malleable Mental Accounting: An Investigation of the Role of Positive Affect in Flexible Expense Categorization and Spending</w:t>
      </w:r>
      <w:r w:rsidRPr="00B2319F">
        <w:rPr>
          <w:rFonts w:ascii="Arial" w:hAnsi="Arial" w:cs="Arial"/>
          <w:color w:val="000000" w:themeColor="text1"/>
          <w:sz w:val="22"/>
          <w:szCs w:val="22"/>
        </w:rPr>
        <w:t>,</w:t>
      </w:r>
      <w:r w:rsidR="00F00AF9" w:rsidRPr="00B2319F">
        <w:rPr>
          <w:rFonts w:ascii="Arial" w:hAnsi="Arial" w:cs="Arial"/>
          <w:color w:val="000000" w:themeColor="text1"/>
          <w:sz w:val="22"/>
          <w:szCs w:val="22"/>
        </w:rPr>
        <w:t>”</w:t>
      </w:r>
      <w:r w:rsidRPr="00B2319F">
        <w:rPr>
          <w:rFonts w:ascii="Arial" w:hAnsi="Arial" w:cs="Arial"/>
          <w:color w:val="000000" w:themeColor="text1"/>
          <w:sz w:val="22"/>
          <w:szCs w:val="22"/>
        </w:rPr>
        <w:t xml:space="preserve"> </w:t>
      </w:r>
      <w:r w:rsidRPr="00B2319F">
        <w:rPr>
          <w:rFonts w:ascii="Arial" w:hAnsi="Arial" w:cs="Arial"/>
          <w:i/>
          <w:color w:val="000000" w:themeColor="text1"/>
          <w:sz w:val="22"/>
          <w:szCs w:val="22"/>
        </w:rPr>
        <w:t>Psychology &amp; Marketing</w:t>
      </w:r>
      <w:r w:rsidR="001A0B8B" w:rsidRPr="00B2319F">
        <w:rPr>
          <w:rFonts w:ascii="Arial" w:hAnsi="Arial" w:cs="Arial"/>
          <w:i/>
          <w:color w:val="000000" w:themeColor="text1"/>
          <w:sz w:val="22"/>
          <w:szCs w:val="22"/>
        </w:rPr>
        <w:t xml:space="preserve">, </w:t>
      </w:r>
      <w:r w:rsidR="001A0B8B" w:rsidRPr="00B2319F">
        <w:rPr>
          <w:rFonts w:ascii="Arial" w:hAnsi="Arial" w:cs="Arial"/>
          <w:color w:val="000000" w:themeColor="text1"/>
          <w:sz w:val="22"/>
          <w:szCs w:val="22"/>
        </w:rPr>
        <w:t>32 (6), 670-677</w:t>
      </w:r>
      <w:r w:rsidRPr="00B2319F">
        <w:rPr>
          <w:rFonts w:ascii="Arial" w:hAnsi="Arial" w:cs="Arial"/>
          <w:color w:val="000000" w:themeColor="text1"/>
          <w:sz w:val="22"/>
          <w:szCs w:val="22"/>
        </w:rPr>
        <w:t>.</w:t>
      </w:r>
    </w:p>
    <w:p w14:paraId="3AE97E4B" w14:textId="77777777" w:rsidR="00393905" w:rsidRPr="00B0686E" w:rsidRDefault="00393905" w:rsidP="0000442C">
      <w:pPr>
        <w:ind w:hanging="360"/>
        <w:rPr>
          <w:rFonts w:ascii="Arial" w:hAnsi="Arial" w:cs="Arial"/>
          <w:color w:val="000000" w:themeColor="text1"/>
          <w:sz w:val="22"/>
          <w:szCs w:val="22"/>
        </w:rPr>
      </w:pPr>
    </w:p>
    <w:p w14:paraId="00CEED7F" w14:textId="3AD98338" w:rsidR="000946D3" w:rsidRPr="00B2319F" w:rsidRDefault="000946D3"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Liu, Peggy, Kelly L. Haws, Cait Lamberton, Troy Campbell, and Gavan Fitzsimons (2015), “Vice-Virtue Bundles,” </w:t>
      </w:r>
      <w:r w:rsidRPr="00B2319F">
        <w:rPr>
          <w:rFonts w:ascii="Arial" w:hAnsi="Arial" w:cs="Arial"/>
          <w:i/>
          <w:sz w:val="22"/>
          <w:szCs w:val="22"/>
        </w:rPr>
        <w:t>Management Science</w:t>
      </w:r>
      <w:r w:rsidRPr="00B2319F">
        <w:rPr>
          <w:rFonts w:ascii="Arial" w:hAnsi="Arial" w:cs="Arial"/>
          <w:sz w:val="22"/>
          <w:szCs w:val="22"/>
        </w:rPr>
        <w:t>, 61 (1), 208-228.</w:t>
      </w:r>
    </w:p>
    <w:p w14:paraId="458BC021" w14:textId="77777777" w:rsidR="00C0249C" w:rsidRDefault="00C0249C" w:rsidP="0000442C">
      <w:pPr>
        <w:ind w:hanging="360"/>
        <w:rPr>
          <w:rFonts w:ascii="Arial" w:hAnsi="Arial" w:cs="Arial"/>
          <w:sz w:val="22"/>
          <w:szCs w:val="22"/>
        </w:rPr>
      </w:pPr>
    </w:p>
    <w:p w14:paraId="5D523923" w14:textId="77777777" w:rsidR="00C55E72" w:rsidRPr="00B2319F" w:rsidRDefault="00BA22C7" w:rsidP="0000442C">
      <w:pPr>
        <w:pStyle w:val="ListParagraph"/>
        <w:numPr>
          <w:ilvl w:val="0"/>
          <w:numId w:val="34"/>
        </w:numPr>
        <w:rPr>
          <w:rFonts w:ascii="Arial" w:hAnsi="Arial" w:cs="Arial"/>
          <w:sz w:val="22"/>
          <w:szCs w:val="22"/>
        </w:rPr>
      </w:pPr>
      <w:r w:rsidRPr="00B2319F">
        <w:rPr>
          <w:rFonts w:ascii="Arial" w:hAnsi="Arial" w:cs="Arial"/>
          <w:sz w:val="22"/>
          <w:szCs w:val="22"/>
        </w:rPr>
        <w:t>Seiders, Kathleen, Andrea Godfrey Flynn, Leonard Berry, and Kelly L. Haws (201</w:t>
      </w:r>
      <w:r w:rsidR="000946D3" w:rsidRPr="00B2319F">
        <w:rPr>
          <w:rFonts w:ascii="Arial" w:hAnsi="Arial" w:cs="Arial"/>
          <w:sz w:val="22"/>
          <w:szCs w:val="22"/>
        </w:rPr>
        <w:t>5</w:t>
      </w:r>
      <w:r w:rsidRPr="00B2319F">
        <w:rPr>
          <w:rFonts w:ascii="Arial" w:hAnsi="Arial" w:cs="Arial"/>
          <w:sz w:val="22"/>
          <w:szCs w:val="22"/>
        </w:rPr>
        <w:t xml:space="preserve">), “Motivating Customers to Adhere to Expert Advice in Professional Services: A Medical Service Context,” </w:t>
      </w:r>
      <w:r w:rsidRPr="00B2319F">
        <w:rPr>
          <w:rFonts w:ascii="Arial" w:hAnsi="Arial" w:cs="Arial"/>
          <w:i/>
          <w:sz w:val="22"/>
          <w:szCs w:val="22"/>
        </w:rPr>
        <w:t>Journal of Service Research</w:t>
      </w:r>
      <w:r w:rsidR="000946D3" w:rsidRPr="00B2319F">
        <w:rPr>
          <w:rFonts w:ascii="Arial" w:hAnsi="Arial" w:cs="Arial"/>
          <w:i/>
          <w:sz w:val="22"/>
          <w:szCs w:val="22"/>
        </w:rPr>
        <w:t xml:space="preserve">, </w:t>
      </w:r>
      <w:r w:rsidR="000946D3" w:rsidRPr="00B2319F">
        <w:rPr>
          <w:rFonts w:ascii="Arial" w:hAnsi="Arial" w:cs="Arial"/>
          <w:sz w:val="22"/>
          <w:szCs w:val="22"/>
        </w:rPr>
        <w:t>18 (1), 39-58</w:t>
      </w:r>
      <w:r w:rsidRPr="00B2319F">
        <w:rPr>
          <w:rFonts w:ascii="Arial" w:hAnsi="Arial" w:cs="Arial"/>
          <w:sz w:val="22"/>
          <w:szCs w:val="22"/>
        </w:rPr>
        <w:t xml:space="preserve">. </w:t>
      </w:r>
    </w:p>
    <w:p w14:paraId="09F8685D" w14:textId="77777777" w:rsidR="00C55E72" w:rsidRDefault="00C55E72" w:rsidP="0000442C">
      <w:pPr>
        <w:ind w:hanging="360"/>
        <w:rPr>
          <w:rFonts w:ascii="Arial" w:hAnsi="Arial" w:cs="Arial"/>
          <w:i/>
          <w:sz w:val="22"/>
          <w:szCs w:val="22"/>
        </w:rPr>
      </w:pPr>
    </w:p>
    <w:p w14:paraId="4EDFD731" w14:textId="1935CA10" w:rsidR="00C55E72" w:rsidRPr="00B2319F" w:rsidRDefault="004B6B2D" w:rsidP="0000442C">
      <w:pPr>
        <w:pStyle w:val="ListParagraph"/>
        <w:numPr>
          <w:ilvl w:val="0"/>
          <w:numId w:val="34"/>
        </w:numPr>
        <w:rPr>
          <w:rFonts w:ascii="Arial" w:hAnsi="Arial" w:cs="Arial"/>
          <w:i/>
          <w:sz w:val="22"/>
          <w:szCs w:val="22"/>
        </w:rPr>
      </w:pPr>
      <w:r w:rsidRPr="00B2319F">
        <w:rPr>
          <w:rFonts w:ascii="Arial" w:hAnsi="Arial" w:cs="Arial"/>
          <w:sz w:val="22"/>
          <w:szCs w:val="22"/>
        </w:rPr>
        <w:t>Reczek</w:t>
      </w:r>
      <w:r w:rsidR="000D07D7" w:rsidRPr="00B2319F">
        <w:rPr>
          <w:rFonts w:ascii="Arial" w:hAnsi="Arial" w:cs="Arial"/>
          <w:sz w:val="22"/>
          <w:szCs w:val="22"/>
        </w:rPr>
        <w:t>, Rebecca Walker, Kelly L. Haws, and Christopher Summers</w:t>
      </w:r>
      <w:r w:rsidR="00BA22C7" w:rsidRPr="00B2319F">
        <w:rPr>
          <w:rFonts w:ascii="Arial" w:hAnsi="Arial" w:cs="Arial"/>
          <w:sz w:val="22"/>
          <w:szCs w:val="22"/>
        </w:rPr>
        <w:t xml:space="preserve"> (2014)</w:t>
      </w:r>
      <w:r w:rsidR="000D07D7" w:rsidRPr="00B2319F">
        <w:rPr>
          <w:rFonts w:ascii="Arial" w:hAnsi="Arial" w:cs="Arial"/>
          <w:sz w:val="22"/>
          <w:szCs w:val="22"/>
        </w:rPr>
        <w:t>, “</w:t>
      </w:r>
      <w:r w:rsidR="00BA22C7" w:rsidRPr="00B2319F">
        <w:rPr>
          <w:rFonts w:ascii="Arial" w:hAnsi="Arial" w:cs="Arial"/>
          <w:sz w:val="22"/>
          <w:szCs w:val="22"/>
        </w:rPr>
        <w:t>Lucky Loyalty: The Effect of Consumer Effort on Predictions of Randomly Determined Marketing Outcomes</w:t>
      </w:r>
      <w:r w:rsidR="000D07D7" w:rsidRPr="00B2319F">
        <w:rPr>
          <w:rFonts w:ascii="Arial" w:hAnsi="Arial" w:cs="Arial"/>
          <w:sz w:val="22"/>
          <w:szCs w:val="22"/>
        </w:rPr>
        <w:t xml:space="preserve">,” </w:t>
      </w:r>
      <w:r w:rsidR="000D07D7" w:rsidRPr="00B2319F">
        <w:rPr>
          <w:rFonts w:ascii="Arial" w:hAnsi="Arial" w:cs="Arial"/>
          <w:i/>
          <w:sz w:val="22"/>
          <w:szCs w:val="22"/>
        </w:rPr>
        <w:t>Journal of Consumer Research</w:t>
      </w:r>
      <w:r w:rsidR="00BA22C7" w:rsidRPr="00B2319F">
        <w:rPr>
          <w:rFonts w:ascii="Arial" w:hAnsi="Arial" w:cs="Arial"/>
          <w:i/>
          <w:sz w:val="22"/>
          <w:szCs w:val="22"/>
        </w:rPr>
        <w:t xml:space="preserve">, </w:t>
      </w:r>
      <w:r w:rsidR="00BA22C7" w:rsidRPr="00B2319F">
        <w:rPr>
          <w:rFonts w:ascii="Arial" w:hAnsi="Arial" w:cs="Arial"/>
          <w:sz w:val="22"/>
          <w:szCs w:val="22"/>
        </w:rPr>
        <w:t>41 (4), 1065-1077</w:t>
      </w:r>
      <w:r w:rsidR="000D07D7" w:rsidRPr="00B2319F">
        <w:rPr>
          <w:rFonts w:ascii="Arial" w:hAnsi="Arial" w:cs="Arial"/>
          <w:i/>
          <w:sz w:val="22"/>
          <w:szCs w:val="22"/>
        </w:rPr>
        <w:t>.</w:t>
      </w:r>
    </w:p>
    <w:p w14:paraId="0080CDA4" w14:textId="77777777" w:rsidR="000D07D7" w:rsidRDefault="000D07D7" w:rsidP="0000442C">
      <w:pPr>
        <w:ind w:hanging="360"/>
        <w:rPr>
          <w:rFonts w:ascii="Arial" w:hAnsi="Arial" w:cs="Arial"/>
          <w:sz w:val="22"/>
          <w:szCs w:val="22"/>
        </w:rPr>
      </w:pPr>
    </w:p>
    <w:p w14:paraId="522D6085" w14:textId="77777777" w:rsidR="00C55E72" w:rsidRPr="00B2319F" w:rsidRDefault="002A5037"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Lowe, Michael L. and Kelly L. Haws (2014), “(Im)moral Support: The Social Outcomes of Shared Self-Control Decisions,” </w:t>
      </w:r>
      <w:r w:rsidR="00DA0874" w:rsidRPr="00B2319F">
        <w:rPr>
          <w:rFonts w:ascii="Arial" w:hAnsi="Arial" w:cs="Arial"/>
          <w:i/>
          <w:sz w:val="22"/>
          <w:szCs w:val="22"/>
        </w:rPr>
        <w:t>Journal of Consumer Research</w:t>
      </w:r>
      <w:r w:rsidR="00DA0874" w:rsidRPr="00B2319F">
        <w:rPr>
          <w:rFonts w:ascii="Arial" w:hAnsi="Arial" w:cs="Arial"/>
          <w:sz w:val="22"/>
          <w:szCs w:val="22"/>
        </w:rPr>
        <w:t>, 41 (August), 489-505.</w:t>
      </w:r>
    </w:p>
    <w:p w14:paraId="40FB98C9" w14:textId="77777777" w:rsidR="002A5037" w:rsidRDefault="002A5037" w:rsidP="0000442C">
      <w:pPr>
        <w:ind w:hanging="360"/>
        <w:rPr>
          <w:rFonts w:ascii="Arial" w:hAnsi="Arial" w:cs="Arial"/>
          <w:sz w:val="22"/>
          <w:szCs w:val="22"/>
        </w:rPr>
      </w:pPr>
    </w:p>
    <w:p w14:paraId="012DC726" w14:textId="3B8144BD" w:rsidR="0020723A" w:rsidRPr="00B2319F" w:rsidRDefault="0020723A" w:rsidP="0000442C">
      <w:pPr>
        <w:pStyle w:val="ListParagraph"/>
        <w:numPr>
          <w:ilvl w:val="0"/>
          <w:numId w:val="34"/>
        </w:numPr>
        <w:rPr>
          <w:rFonts w:ascii="Arial" w:hAnsi="Arial" w:cs="Arial"/>
          <w:sz w:val="22"/>
          <w:szCs w:val="22"/>
        </w:rPr>
      </w:pPr>
      <w:r w:rsidRPr="00B2319F">
        <w:rPr>
          <w:rFonts w:ascii="Arial" w:hAnsi="Arial" w:cs="Arial"/>
          <w:sz w:val="22"/>
          <w:szCs w:val="22"/>
        </w:rPr>
        <w:t>Nenkov, Gergana, Kelly L. Haws, and Min Jung Kim</w:t>
      </w:r>
      <w:r w:rsidR="00F10604" w:rsidRPr="00B2319F">
        <w:rPr>
          <w:rFonts w:ascii="Arial" w:hAnsi="Arial" w:cs="Arial"/>
          <w:sz w:val="22"/>
          <w:szCs w:val="22"/>
        </w:rPr>
        <w:t xml:space="preserve"> (2014)</w:t>
      </w:r>
      <w:r w:rsidRPr="00B2319F">
        <w:rPr>
          <w:rFonts w:ascii="Arial" w:hAnsi="Arial" w:cs="Arial"/>
          <w:sz w:val="22"/>
          <w:szCs w:val="22"/>
        </w:rPr>
        <w:t xml:space="preserve">, “Fluency in Future Focus: Optimizing Outcome Elaboration Strategies for Effective Self-Control,” </w:t>
      </w:r>
      <w:r w:rsidRPr="00B2319F">
        <w:rPr>
          <w:rFonts w:ascii="Arial" w:hAnsi="Arial" w:cs="Arial"/>
          <w:i/>
          <w:sz w:val="22"/>
          <w:szCs w:val="22"/>
        </w:rPr>
        <w:t>Social Psychological and Personality Science</w:t>
      </w:r>
      <w:r w:rsidR="00BA22C7" w:rsidRPr="00B2319F">
        <w:rPr>
          <w:rFonts w:ascii="Arial" w:hAnsi="Arial" w:cs="Arial"/>
          <w:i/>
          <w:sz w:val="22"/>
          <w:szCs w:val="22"/>
        </w:rPr>
        <w:t>,</w:t>
      </w:r>
      <w:r w:rsidRPr="00B2319F">
        <w:rPr>
          <w:rFonts w:ascii="Arial" w:hAnsi="Arial" w:cs="Arial"/>
          <w:sz w:val="22"/>
          <w:szCs w:val="22"/>
        </w:rPr>
        <w:t xml:space="preserve"> </w:t>
      </w:r>
      <w:r w:rsidR="00BA22C7" w:rsidRPr="00B2319F">
        <w:rPr>
          <w:rFonts w:ascii="Arial" w:hAnsi="Arial" w:cs="Arial"/>
          <w:sz w:val="22"/>
          <w:szCs w:val="22"/>
        </w:rPr>
        <w:t>5 (7), 769-776.</w:t>
      </w:r>
    </w:p>
    <w:p w14:paraId="543DAB8F" w14:textId="77777777" w:rsidR="0020723A" w:rsidRDefault="0020723A" w:rsidP="0000442C">
      <w:pPr>
        <w:ind w:hanging="360"/>
        <w:rPr>
          <w:rFonts w:ascii="Arial" w:hAnsi="Arial" w:cs="Arial"/>
          <w:sz w:val="22"/>
          <w:szCs w:val="22"/>
        </w:rPr>
      </w:pPr>
    </w:p>
    <w:p w14:paraId="7BDBF2A4" w14:textId="77777777" w:rsidR="00C55E72" w:rsidRPr="00B2319F" w:rsidRDefault="0026231C" w:rsidP="0000442C">
      <w:pPr>
        <w:pStyle w:val="ListParagraph"/>
        <w:numPr>
          <w:ilvl w:val="0"/>
          <w:numId w:val="34"/>
        </w:numPr>
        <w:rPr>
          <w:rFonts w:ascii="Arial" w:hAnsi="Arial" w:cs="Arial"/>
          <w:sz w:val="22"/>
          <w:szCs w:val="22"/>
        </w:rPr>
      </w:pPr>
      <w:r w:rsidRPr="00B2319F">
        <w:rPr>
          <w:rFonts w:ascii="Arial" w:hAnsi="Arial" w:cs="Arial"/>
          <w:sz w:val="22"/>
          <w:szCs w:val="22"/>
        </w:rPr>
        <w:t>Haws, Kelly L., Karen Page Winterich, and Rebecca Walker Naylor</w:t>
      </w:r>
      <w:r w:rsidR="00345C61" w:rsidRPr="00B2319F">
        <w:rPr>
          <w:rFonts w:ascii="Arial" w:hAnsi="Arial" w:cs="Arial"/>
          <w:sz w:val="22"/>
          <w:szCs w:val="22"/>
        </w:rPr>
        <w:t xml:space="preserve"> (2014)</w:t>
      </w:r>
      <w:r w:rsidRPr="00B2319F">
        <w:rPr>
          <w:rFonts w:ascii="Arial" w:hAnsi="Arial" w:cs="Arial"/>
          <w:sz w:val="22"/>
          <w:szCs w:val="22"/>
        </w:rPr>
        <w:t xml:space="preserve">, “Seeing the World through GREEN-tinted Glasses: How Green Consumers’ Use Motivated Reasoning to Prefer Environmentally Friendly Products,” </w:t>
      </w:r>
      <w:r w:rsidRPr="00B2319F">
        <w:rPr>
          <w:rFonts w:ascii="Arial" w:hAnsi="Arial" w:cs="Arial"/>
          <w:i/>
          <w:sz w:val="22"/>
          <w:szCs w:val="22"/>
        </w:rPr>
        <w:t>Journal of Consumer Psychology</w:t>
      </w:r>
      <w:r w:rsidR="00036CA8" w:rsidRPr="00B2319F">
        <w:rPr>
          <w:rFonts w:ascii="Arial" w:hAnsi="Arial" w:cs="Arial"/>
          <w:i/>
          <w:sz w:val="22"/>
          <w:szCs w:val="22"/>
        </w:rPr>
        <w:t xml:space="preserve">, </w:t>
      </w:r>
      <w:r w:rsidR="00036CA8" w:rsidRPr="00B2319F">
        <w:rPr>
          <w:rFonts w:ascii="Arial" w:hAnsi="Arial" w:cs="Arial"/>
          <w:sz w:val="22"/>
          <w:szCs w:val="22"/>
        </w:rPr>
        <w:t>24 (3), 336-354</w:t>
      </w:r>
      <w:r w:rsidRPr="00B2319F">
        <w:rPr>
          <w:rFonts w:ascii="Arial" w:hAnsi="Arial" w:cs="Arial"/>
          <w:sz w:val="22"/>
          <w:szCs w:val="22"/>
        </w:rPr>
        <w:t>.</w:t>
      </w:r>
    </w:p>
    <w:p w14:paraId="39A9D937" w14:textId="6E949E13" w:rsidR="0026231C" w:rsidRDefault="0026231C" w:rsidP="0000442C">
      <w:pPr>
        <w:ind w:left="-360" w:hanging="300"/>
        <w:rPr>
          <w:rFonts w:ascii="Arial" w:hAnsi="Arial" w:cs="Arial"/>
          <w:sz w:val="22"/>
          <w:szCs w:val="22"/>
        </w:rPr>
      </w:pPr>
    </w:p>
    <w:p w14:paraId="6DC98460" w14:textId="4A9DAFE3" w:rsidR="00CB53C8" w:rsidRPr="00B2319F" w:rsidRDefault="00CB53C8" w:rsidP="0000442C">
      <w:pPr>
        <w:pStyle w:val="ListParagraph"/>
        <w:numPr>
          <w:ilvl w:val="0"/>
          <w:numId w:val="34"/>
        </w:numPr>
        <w:rPr>
          <w:rFonts w:ascii="Arial" w:hAnsi="Arial" w:cs="Arial"/>
          <w:sz w:val="22"/>
          <w:szCs w:val="22"/>
        </w:rPr>
      </w:pPr>
      <w:r w:rsidRPr="00B2319F">
        <w:rPr>
          <w:rFonts w:ascii="Arial" w:hAnsi="Arial" w:cs="Arial"/>
          <w:sz w:val="22"/>
          <w:szCs w:val="22"/>
        </w:rPr>
        <w:lastRenderedPageBreak/>
        <w:t>Berry, Leonard</w:t>
      </w:r>
      <w:r w:rsidR="00A8280E" w:rsidRPr="00B2319F">
        <w:rPr>
          <w:rFonts w:ascii="Arial" w:hAnsi="Arial" w:cs="Arial"/>
          <w:sz w:val="22"/>
          <w:szCs w:val="22"/>
        </w:rPr>
        <w:t xml:space="preserve"> L.</w:t>
      </w:r>
      <w:r w:rsidRPr="00B2319F">
        <w:rPr>
          <w:rFonts w:ascii="Arial" w:hAnsi="Arial" w:cs="Arial"/>
          <w:sz w:val="22"/>
          <w:szCs w:val="22"/>
        </w:rPr>
        <w:t>, Kathleen Seiders, Andrea Godfrey Flynn, Kelly L. Haws, and Steve Quach</w:t>
      </w:r>
      <w:r w:rsidR="00345C61" w:rsidRPr="00B2319F">
        <w:rPr>
          <w:rFonts w:ascii="Arial" w:hAnsi="Arial" w:cs="Arial"/>
          <w:sz w:val="22"/>
          <w:szCs w:val="22"/>
        </w:rPr>
        <w:t xml:space="preserve"> (2014)</w:t>
      </w:r>
      <w:r w:rsidRPr="00B2319F">
        <w:rPr>
          <w:rFonts w:ascii="Arial" w:hAnsi="Arial" w:cs="Arial"/>
          <w:sz w:val="22"/>
          <w:szCs w:val="22"/>
        </w:rPr>
        <w:t xml:space="preserve">, “Physician Counseling of Overweight Patients about Preventative Health Behaviors,” </w:t>
      </w:r>
      <w:r w:rsidRPr="00B2319F">
        <w:rPr>
          <w:rFonts w:ascii="Arial" w:hAnsi="Arial" w:cs="Arial"/>
          <w:i/>
          <w:sz w:val="22"/>
          <w:szCs w:val="22"/>
        </w:rPr>
        <w:t>American Journal of Preventative Medicine</w:t>
      </w:r>
      <w:r w:rsidR="00A8280E" w:rsidRPr="00B2319F">
        <w:rPr>
          <w:rFonts w:ascii="Arial" w:hAnsi="Arial" w:cs="Arial"/>
          <w:i/>
          <w:sz w:val="22"/>
          <w:szCs w:val="22"/>
        </w:rPr>
        <w:t xml:space="preserve">, </w:t>
      </w:r>
      <w:r w:rsidR="00A8280E" w:rsidRPr="00B2319F">
        <w:rPr>
          <w:rFonts w:ascii="Arial" w:hAnsi="Arial" w:cs="Arial"/>
          <w:sz w:val="22"/>
          <w:szCs w:val="22"/>
        </w:rPr>
        <w:t>46 (3), 297-302</w:t>
      </w:r>
      <w:r w:rsidRPr="00B2319F">
        <w:rPr>
          <w:rFonts w:ascii="Arial" w:hAnsi="Arial" w:cs="Arial"/>
          <w:sz w:val="22"/>
          <w:szCs w:val="22"/>
        </w:rPr>
        <w:t>.</w:t>
      </w:r>
    </w:p>
    <w:p w14:paraId="66E852F4" w14:textId="77777777" w:rsidR="00CB53C8" w:rsidRDefault="00CB53C8" w:rsidP="0000442C">
      <w:pPr>
        <w:ind w:hanging="360"/>
        <w:rPr>
          <w:rFonts w:ascii="Arial" w:hAnsi="Arial" w:cs="Arial"/>
          <w:sz w:val="22"/>
          <w:szCs w:val="22"/>
        </w:rPr>
      </w:pPr>
    </w:p>
    <w:p w14:paraId="7771EF42" w14:textId="39524EC9" w:rsidR="00C07F79" w:rsidRPr="00B2319F" w:rsidRDefault="00C07F79" w:rsidP="0000442C">
      <w:pPr>
        <w:pStyle w:val="ListParagraph"/>
        <w:numPr>
          <w:ilvl w:val="0"/>
          <w:numId w:val="34"/>
        </w:numPr>
        <w:rPr>
          <w:rFonts w:ascii="Arial" w:hAnsi="Arial" w:cs="Arial"/>
          <w:i/>
          <w:sz w:val="22"/>
          <w:szCs w:val="22"/>
        </w:rPr>
      </w:pPr>
      <w:r w:rsidRPr="00B2319F">
        <w:rPr>
          <w:rFonts w:ascii="Arial" w:hAnsi="Arial" w:cs="Arial"/>
          <w:sz w:val="22"/>
          <w:szCs w:val="22"/>
        </w:rPr>
        <w:t>Haws, Kelly L. and Joseph P. Redden (2013), “In Control of Variety: High Self-Control Reduces the Effect of Variety</w:t>
      </w:r>
      <w:r w:rsidR="003225E3" w:rsidRPr="00B2319F">
        <w:rPr>
          <w:rFonts w:ascii="Arial" w:hAnsi="Arial" w:cs="Arial"/>
          <w:sz w:val="22"/>
          <w:szCs w:val="22"/>
        </w:rPr>
        <w:t xml:space="preserve"> on Food Consumption</w:t>
      </w:r>
      <w:r w:rsidRPr="00B2319F">
        <w:rPr>
          <w:rFonts w:ascii="Arial" w:hAnsi="Arial" w:cs="Arial"/>
          <w:sz w:val="22"/>
          <w:szCs w:val="22"/>
        </w:rPr>
        <w:t xml:space="preserve">,” </w:t>
      </w:r>
      <w:r w:rsidRPr="00B2319F">
        <w:rPr>
          <w:rFonts w:ascii="Arial" w:hAnsi="Arial" w:cs="Arial"/>
          <w:i/>
          <w:sz w:val="22"/>
          <w:szCs w:val="22"/>
        </w:rPr>
        <w:t>Appetite</w:t>
      </w:r>
      <w:r w:rsidR="00EB325E" w:rsidRPr="00B2319F">
        <w:rPr>
          <w:rFonts w:ascii="Arial" w:hAnsi="Arial" w:cs="Arial"/>
          <w:i/>
          <w:sz w:val="22"/>
          <w:szCs w:val="22"/>
        </w:rPr>
        <w:t xml:space="preserve">, </w:t>
      </w:r>
      <w:r w:rsidR="00EB325E" w:rsidRPr="00B2319F">
        <w:rPr>
          <w:rFonts w:ascii="Arial" w:hAnsi="Arial" w:cs="Arial"/>
          <w:sz w:val="22"/>
          <w:szCs w:val="22"/>
        </w:rPr>
        <w:t>69, 196-203</w:t>
      </w:r>
      <w:r w:rsidRPr="00B2319F">
        <w:rPr>
          <w:rFonts w:ascii="Arial" w:hAnsi="Arial" w:cs="Arial"/>
          <w:i/>
          <w:sz w:val="22"/>
          <w:szCs w:val="22"/>
        </w:rPr>
        <w:t>.</w:t>
      </w:r>
    </w:p>
    <w:p w14:paraId="68F4AC03" w14:textId="77777777" w:rsidR="00C07F79" w:rsidRDefault="00C07F79" w:rsidP="0000442C">
      <w:pPr>
        <w:ind w:hanging="360"/>
        <w:rPr>
          <w:rFonts w:ascii="Arial" w:hAnsi="Arial" w:cs="Arial"/>
          <w:sz w:val="22"/>
          <w:szCs w:val="22"/>
        </w:rPr>
      </w:pPr>
    </w:p>
    <w:p w14:paraId="1D6CCC2C" w14:textId="48771C14" w:rsidR="00424642" w:rsidRPr="00B2319F" w:rsidRDefault="00424642"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Haws, Kelly L., and Karen Page Winterich (2013), “When Value Trumps Health in a Supersized World,” </w:t>
      </w:r>
      <w:r w:rsidRPr="00B2319F">
        <w:rPr>
          <w:rFonts w:ascii="Arial" w:hAnsi="Arial" w:cs="Arial"/>
          <w:i/>
          <w:sz w:val="22"/>
          <w:szCs w:val="22"/>
        </w:rPr>
        <w:t>Journal of Marketing</w:t>
      </w:r>
      <w:r w:rsidR="002B3B60" w:rsidRPr="00B2319F">
        <w:rPr>
          <w:rFonts w:ascii="Arial" w:hAnsi="Arial" w:cs="Arial"/>
          <w:i/>
          <w:sz w:val="22"/>
          <w:szCs w:val="22"/>
        </w:rPr>
        <w:t xml:space="preserve">, </w:t>
      </w:r>
      <w:r w:rsidR="002B3B60" w:rsidRPr="00B2319F">
        <w:rPr>
          <w:rFonts w:ascii="Arial" w:hAnsi="Arial" w:cs="Arial"/>
          <w:sz w:val="22"/>
          <w:szCs w:val="22"/>
        </w:rPr>
        <w:t>77 (3)</w:t>
      </w:r>
      <w:r w:rsidRPr="00B2319F">
        <w:rPr>
          <w:rFonts w:ascii="Arial" w:hAnsi="Arial" w:cs="Arial"/>
          <w:sz w:val="22"/>
          <w:szCs w:val="22"/>
        </w:rPr>
        <w:t xml:space="preserve">, </w:t>
      </w:r>
      <w:r w:rsidR="002B3B60" w:rsidRPr="00B2319F">
        <w:rPr>
          <w:rFonts w:ascii="Arial" w:hAnsi="Arial" w:cs="Arial"/>
          <w:sz w:val="22"/>
          <w:szCs w:val="22"/>
        </w:rPr>
        <w:t xml:space="preserve">48-64. </w:t>
      </w:r>
    </w:p>
    <w:p w14:paraId="71E1667C" w14:textId="77777777" w:rsidR="00424642" w:rsidRDefault="00424642" w:rsidP="0000442C">
      <w:pPr>
        <w:ind w:hanging="360"/>
        <w:rPr>
          <w:rFonts w:ascii="Arial" w:hAnsi="Arial" w:cs="Arial"/>
          <w:sz w:val="22"/>
          <w:szCs w:val="22"/>
        </w:rPr>
      </w:pPr>
    </w:p>
    <w:p w14:paraId="15182A62" w14:textId="0D3AE248" w:rsidR="00C55E72" w:rsidRPr="00B2319F" w:rsidRDefault="000D265B" w:rsidP="0000442C">
      <w:pPr>
        <w:pStyle w:val="ListParagraph"/>
        <w:numPr>
          <w:ilvl w:val="0"/>
          <w:numId w:val="34"/>
        </w:numPr>
        <w:rPr>
          <w:rFonts w:ascii="Arial" w:eastAsia="Batang" w:hAnsi="Arial" w:cs="Arial"/>
          <w:sz w:val="22"/>
          <w:szCs w:val="22"/>
          <w:lang w:eastAsia="ko-KR"/>
        </w:rPr>
      </w:pPr>
      <w:r w:rsidRPr="00B2319F">
        <w:rPr>
          <w:rFonts w:ascii="Arial" w:hAnsi="Arial" w:cs="Arial"/>
          <w:sz w:val="22"/>
          <w:szCs w:val="22"/>
        </w:rPr>
        <w:t>Redden, Joseph</w:t>
      </w:r>
      <w:r w:rsidR="00B25D3C" w:rsidRPr="00B2319F">
        <w:rPr>
          <w:rFonts w:ascii="Arial" w:hAnsi="Arial" w:cs="Arial"/>
          <w:sz w:val="22"/>
          <w:szCs w:val="22"/>
        </w:rPr>
        <w:t xml:space="preserve"> P.</w:t>
      </w:r>
      <w:r w:rsidRPr="00B2319F">
        <w:rPr>
          <w:rFonts w:ascii="Arial" w:hAnsi="Arial" w:cs="Arial"/>
          <w:sz w:val="22"/>
          <w:szCs w:val="22"/>
        </w:rPr>
        <w:t xml:space="preserve"> and Kelly L. Haws</w:t>
      </w:r>
      <w:r w:rsidR="001D10E1" w:rsidRPr="00B2319F">
        <w:rPr>
          <w:rFonts w:ascii="Arial" w:hAnsi="Arial" w:cs="Arial"/>
          <w:sz w:val="22"/>
          <w:szCs w:val="22"/>
        </w:rPr>
        <w:t xml:space="preserve"> (2013)</w:t>
      </w:r>
      <w:r w:rsidRPr="00B2319F">
        <w:rPr>
          <w:rFonts w:ascii="Arial" w:hAnsi="Arial" w:cs="Arial"/>
          <w:sz w:val="22"/>
          <w:szCs w:val="22"/>
        </w:rPr>
        <w:t>, “Healthy Satiation: The Role of Decreasing Desire in Effective Self-Control,</w:t>
      </w:r>
      <w:r w:rsidR="006922A7" w:rsidRPr="00B2319F">
        <w:rPr>
          <w:rFonts w:ascii="Arial" w:hAnsi="Arial" w:cs="Arial"/>
          <w:sz w:val="22"/>
          <w:szCs w:val="22"/>
        </w:rPr>
        <w:t>”</w:t>
      </w:r>
      <w:r w:rsidRPr="00B2319F">
        <w:rPr>
          <w:rFonts w:ascii="Arial" w:hAnsi="Arial" w:cs="Arial"/>
          <w:sz w:val="22"/>
          <w:szCs w:val="22"/>
        </w:rPr>
        <w:t xml:space="preserve"> </w:t>
      </w:r>
      <w:r w:rsidRPr="00B2319F">
        <w:rPr>
          <w:rFonts w:ascii="Arial" w:hAnsi="Arial" w:cs="Arial"/>
          <w:i/>
          <w:sz w:val="22"/>
          <w:szCs w:val="22"/>
        </w:rPr>
        <w:t>Journal of Consumer Research</w:t>
      </w:r>
      <w:r w:rsidR="00424642" w:rsidRPr="00B2319F">
        <w:rPr>
          <w:rFonts w:ascii="Arial" w:hAnsi="Arial" w:cs="Arial"/>
          <w:sz w:val="22"/>
          <w:szCs w:val="22"/>
        </w:rPr>
        <w:t xml:space="preserve">, </w:t>
      </w:r>
      <w:r w:rsidR="003A6F3A" w:rsidRPr="00B2319F">
        <w:rPr>
          <w:rFonts w:ascii="Arial" w:hAnsi="Arial" w:cs="Arial"/>
          <w:sz w:val="22"/>
          <w:szCs w:val="22"/>
        </w:rPr>
        <w:t xml:space="preserve">39 (February), 1100-1114. </w:t>
      </w:r>
    </w:p>
    <w:p w14:paraId="260112EE" w14:textId="1732DB6A" w:rsidR="000D265B" w:rsidRPr="000D265B" w:rsidRDefault="000D265B" w:rsidP="0000442C">
      <w:pPr>
        <w:ind w:hanging="360"/>
        <w:rPr>
          <w:rFonts w:ascii="Arial" w:hAnsi="Arial" w:cs="Arial"/>
          <w:sz w:val="22"/>
          <w:szCs w:val="22"/>
        </w:rPr>
      </w:pPr>
    </w:p>
    <w:p w14:paraId="395E2C1A" w14:textId="738117E6" w:rsidR="000D265B" w:rsidRPr="00B2319F" w:rsidRDefault="008E0C42" w:rsidP="0000442C">
      <w:pPr>
        <w:pStyle w:val="ListParagraph"/>
        <w:numPr>
          <w:ilvl w:val="0"/>
          <w:numId w:val="34"/>
        </w:numPr>
        <w:rPr>
          <w:rFonts w:ascii="Arial" w:hAnsi="Arial" w:cs="Arial"/>
          <w:sz w:val="22"/>
          <w:szCs w:val="22"/>
        </w:rPr>
      </w:pPr>
      <w:r w:rsidRPr="00B2319F">
        <w:rPr>
          <w:rFonts w:ascii="Arial" w:hAnsi="Arial" w:cs="Arial"/>
          <w:sz w:val="22"/>
          <w:szCs w:val="22"/>
        </w:rPr>
        <w:t>Lamberton, Cait Poynor, Rebecca W. Naylor, and Kelly L. Haws (201</w:t>
      </w:r>
      <w:r w:rsidR="00774478" w:rsidRPr="00B2319F">
        <w:rPr>
          <w:rFonts w:ascii="Arial" w:hAnsi="Arial" w:cs="Arial"/>
          <w:sz w:val="22"/>
          <w:szCs w:val="22"/>
        </w:rPr>
        <w:t>3</w:t>
      </w:r>
      <w:r w:rsidRPr="00B2319F">
        <w:rPr>
          <w:rFonts w:ascii="Arial" w:hAnsi="Arial" w:cs="Arial"/>
          <w:sz w:val="22"/>
          <w:szCs w:val="22"/>
        </w:rPr>
        <w:t xml:space="preserve">), “Same Destination, Different Paths: The Effect of Observing Others’ Divergent Reasoning on Choice Confidence,” </w:t>
      </w:r>
      <w:r w:rsidRPr="00B2319F">
        <w:rPr>
          <w:rFonts w:ascii="Arial" w:hAnsi="Arial" w:cs="Arial"/>
          <w:i/>
          <w:sz w:val="22"/>
          <w:szCs w:val="22"/>
        </w:rPr>
        <w:t>Journal of Consumer Psychology</w:t>
      </w:r>
      <w:r w:rsidR="00774478" w:rsidRPr="00B2319F">
        <w:rPr>
          <w:rFonts w:ascii="Arial" w:hAnsi="Arial" w:cs="Arial"/>
          <w:i/>
          <w:sz w:val="22"/>
          <w:szCs w:val="22"/>
        </w:rPr>
        <w:t xml:space="preserve">, </w:t>
      </w:r>
      <w:r w:rsidR="00774478" w:rsidRPr="00B2319F">
        <w:rPr>
          <w:rFonts w:ascii="Arial" w:hAnsi="Arial" w:cs="Arial"/>
          <w:sz w:val="22"/>
          <w:szCs w:val="22"/>
        </w:rPr>
        <w:t>23 (1), 74-89.</w:t>
      </w:r>
    </w:p>
    <w:p w14:paraId="6CCEA9C0" w14:textId="77777777" w:rsidR="000D265B" w:rsidRDefault="000D265B" w:rsidP="0000442C">
      <w:pPr>
        <w:ind w:hanging="360"/>
        <w:rPr>
          <w:rFonts w:ascii="Arial" w:hAnsi="Arial" w:cs="Arial"/>
          <w:sz w:val="22"/>
          <w:szCs w:val="22"/>
        </w:rPr>
      </w:pPr>
    </w:p>
    <w:p w14:paraId="3C164A6F" w14:textId="253DDF19" w:rsidR="00E3559D" w:rsidRPr="00B2319F" w:rsidRDefault="00E3559D" w:rsidP="0000442C">
      <w:pPr>
        <w:pStyle w:val="ListParagraph"/>
        <w:numPr>
          <w:ilvl w:val="0"/>
          <w:numId w:val="34"/>
        </w:numPr>
        <w:rPr>
          <w:rFonts w:ascii="Arial" w:hAnsi="Arial" w:cs="Arial"/>
          <w:sz w:val="22"/>
          <w:szCs w:val="22"/>
        </w:rPr>
      </w:pPr>
      <w:r w:rsidRPr="00B2319F">
        <w:rPr>
          <w:rFonts w:ascii="Arial" w:hAnsi="Arial" w:cs="Arial"/>
          <w:sz w:val="22"/>
          <w:szCs w:val="22"/>
        </w:rPr>
        <w:t>Martin, Ingrid M., Michael A. Kamins, Dante M. Pirouz, Scott W. Davis, Kelly L. Haws, Ann M. Mirabito, Sayantani Mukherjee, Justine M. Rapp, and Aditi Grover</w:t>
      </w:r>
      <w:r w:rsidR="00987C0A" w:rsidRPr="00B2319F">
        <w:rPr>
          <w:rFonts w:ascii="Arial" w:hAnsi="Arial" w:cs="Arial"/>
          <w:sz w:val="22"/>
          <w:szCs w:val="22"/>
        </w:rPr>
        <w:t xml:space="preserve"> (2013)</w:t>
      </w:r>
      <w:r w:rsidRPr="00B2319F">
        <w:rPr>
          <w:rFonts w:ascii="Arial" w:hAnsi="Arial" w:cs="Arial"/>
          <w:sz w:val="22"/>
          <w:szCs w:val="22"/>
        </w:rPr>
        <w:t xml:space="preserve">, "On the Road to Addiction: The Facilitative and Preventive Roles of Marketing Cues," </w:t>
      </w:r>
      <w:r w:rsidRPr="00B2319F">
        <w:rPr>
          <w:rFonts w:ascii="Arial" w:hAnsi="Arial" w:cs="Arial"/>
          <w:i/>
          <w:iCs/>
          <w:sz w:val="22"/>
          <w:szCs w:val="22"/>
        </w:rPr>
        <w:t>Journal of Business Research</w:t>
      </w:r>
      <w:r w:rsidR="00987C0A" w:rsidRPr="00B2319F">
        <w:rPr>
          <w:rFonts w:ascii="Arial" w:hAnsi="Arial" w:cs="Arial"/>
          <w:i/>
          <w:iCs/>
          <w:sz w:val="22"/>
          <w:szCs w:val="22"/>
        </w:rPr>
        <w:t xml:space="preserve">, </w:t>
      </w:r>
      <w:r w:rsidR="00987C0A" w:rsidRPr="00B2319F">
        <w:rPr>
          <w:rFonts w:ascii="Arial" w:hAnsi="Arial" w:cs="Arial"/>
          <w:iCs/>
          <w:sz w:val="22"/>
          <w:szCs w:val="22"/>
        </w:rPr>
        <w:t>66, 1219-1226</w:t>
      </w:r>
      <w:r w:rsidRPr="00B2319F">
        <w:rPr>
          <w:rFonts w:ascii="Arial" w:hAnsi="Arial" w:cs="Arial"/>
          <w:sz w:val="22"/>
          <w:szCs w:val="22"/>
        </w:rPr>
        <w:t>.</w:t>
      </w:r>
    </w:p>
    <w:p w14:paraId="61002D06" w14:textId="77777777" w:rsidR="00E64797" w:rsidRDefault="00E64797" w:rsidP="0000442C">
      <w:pPr>
        <w:ind w:hanging="360"/>
        <w:rPr>
          <w:rFonts w:ascii="Arial" w:hAnsi="Arial" w:cs="Arial"/>
          <w:sz w:val="22"/>
          <w:szCs w:val="22"/>
        </w:rPr>
      </w:pPr>
    </w:p>
    <w:p w14:paraId="75D3FF90" w14:textId="77777777" w:rsidR="00E64797" w:rsidRPr="00B2319F" w:rsidRDefault="00E64797" w:rsidP="0000442C">
      <w:pPr>
        <w:pStyle w:val="ListParagraph"/>
        <w:numPr>
          <w:ilvl w:val="0"/>
          <w:numId w:val="34"/>
        </w:numPr>
        <w:rPr>
          <w:rFonts w:ascii="Arial" w:hAnsi="Arial" w:cs="Arial"/>
          <w:iCs/>
          <w:sz w:val="22"/>
          <w:szCs w:val="22"/>
        </w:rPr>
      </w:pPr>
      <w:r w:rsidRPr="00B2319F">
        <w:rPr>
          <w:rFonts w:ascii="Arial" w:hAnsi="Arial" w:cs="Arial"/>
          <w:sz w:val="22"/>
          <w:szCs w:val="22"/>
        </w:rPr>
        <w:t xml:space="preserve">Hardesty, David M., William O. Bearden, Kelly L. Haws, and Blair Kidwell (2012), “Enhancing Perceptions of Value Associated with Price Matching Guarantees,” </w:t>
      </w:r>
      <w:r w:rsidRPr="00B2319F">
        <w:rPr>
          <w:rFonts w:ascii="Arial" w:hAnsi="Arial" w:cs="Arial"/>
          <w:i/>
          <w:iCs/>
          <w:sz w:val="22"/>
          <w:szCs w:val="22"/>
        </w:rPr>
        <w:t xml:space="preserve">Journal of Business Research, </w:t>
      </w:r>
      <w:r w:rsidRPr="00B2319F">
        <w:rPr>
          <w:rFonts w:ascii="Arial" w:hAnsi="Arial" w:cs="Arial"/>
          <w:iCs/>
          <w:sz w:val="22"/>
          <w:szCs w:val="22"/>
        </w:rPr>
        <w:t>65 (8), 1096-1101.</w:t>
      </w:r>
    </w:p>
    <w:p w14:paraId="2EF1304F" w14:textId="77777777" w:rsidR="00E3559D" w:rsidRPr="00E3559D" w:rsidRDefault="00E3559D" w:rsidP="0000442C">
      <w:pPr>
        <w:ind w:hanging="360"/>
        <w:rPr>
          <w:rFonts w:ascii="Arial" w:hAnsi="Arial" w:cs="Arial"/>
          <w:sz w:val="22"/>
          <w:szCs w:val="22"/>
        </w:rPr>
      </w:pPr>
    </w:p>
    <w:p w14:paraId="100670A7" w14:textId="21FA58A2" w:rsidR="007536A8" w:rsidRPr="00B2319F" w:rsidRDefault="00ED7F59" w:rsidP="0000442C">
      <w:pPr>
        <w:pStyle w:val="ListParagraph"/>
        <w:numPr>
          <w:ilvl w:val="0"/>
          <w:numId w:val="34"/>
        </w:numPr>
        <w:rPr>
          <w:rFonts w:ascii="Arial" w:hAnsi="Arial" w:cs="Arial"/>
          <w:sz w:val="22"/>
          <w:szCs w:val="22"/>
        </w:rPr>
      </w:pPr>
      <w:r w:rsidRPr="00B2319F">
        <w:rPr>
          <w:rFonts w:ascii="Arial" w:hAnsi="Arial" w:cs="Arial"/>
          <w:sz w:val="22"/>
          <w:szCs w:val="22"/>
        </w:rPr>
        <w:t>Haws, Kelly L., William O. Bearden</w:t>
      </w:r>
      <w:r w:rsidR="00A3743D" w:rsidRPr="00B2319F">
        <w:rPr>
          <w:rFonts w:ascii="Arial" w:hAnsi="Arial" w:cs="Arial"/>
          <w:sz w:val="22"/>
          <w:szCs w:val="22"/>
        </w:rPr>
        <w:t>,</w:t>
      </w:r>
      <w:r w:rsidRPr="00B2319F">
        <w:rPr>
          <w:rFonts w:ascii="Arial" w:hAnsi="Arial" w:cs="Arial"/>
          <w:sz w:val="22"/>
          <w:szCs w:val="22"/>
        </w:rPr>
        <w:t xml:space="preserve"> and Gergana Y. Nenkov</w:t>
      </w:r>
      <w:r w:rsidR="00F14B38" w:rsidRPr="00B2319F">
        <w:rPr>
          <w:rFonts w:ascii="Arial" w:hAnsi="Arial" w:cs="Arial"/>
          <w:sz w:val="22"/>
          <w:szCs w:val="22"/>
        </w:rPr>
        <w:t xml:space="preserve"> (201</w:t>
      </w:r>
      <w:r w:rsidR="00B643B5" w:rsidRPr="00B2319F">
        <w:rPr>
          <w:rFonts w:ascii="Arial" w:hAnsi="Arial" w:cs="Arial"/>
          <w:sz w:val="22"/>
          <w:szCs w:val="22"/>
        </w:rPr>
        <w:t>2</w:t>
      </w:r>
      <w:r w:rsidR="00F14B38" w:rsidRPr="00B2319F">
        <w:rPr>
          <w:rFonts w:ascii="Arial" w:hAnsi="Arial" w:cs="Arial"/>
          <w:sz w:val="22"/>
          <w:szCs w:val="22"/>
        </w:rPr>
        <w:t>)</w:t>
      </w:r>
      <w:r w:rsidRPr="00B2319F">
        <w:rPr>
          <w:rFonts w:ascii="Arial" w:hAnsi="Arial" w:cs="Arial"/>
          <w:sz w:val="22"/>
          <w:szCs w:val="22"/>
        </w:rPr>
        <w:t xml:space="preserve">, “Consumer Spending Self-Control Effectiveness and Outcome Elaboration Prompts,” </w:t>
      </w:r>
      <w:r w:rsidRPr="00B2319F">
        <w:rPr>
          <w:rFonts w:ascii="Arial" w:hAnsi="Arial" w:cs="Arial"/>
          <w:i/>
          <w:sz w:val="22"/>
          <w:szCs w:val="22"/>
        </w:rPr>
        <w:t>Journal of the Academy of Marketing Science</w:t>
      </w:r>
      <w:r w:rsidR="00407AE6" w:rsidRPr="00B2319F">
        <w:rPr>
          <w:rFonts w:ascii="Arial" w:hAnsi="Arial" w:cs="Arial"/>
          <w:i/>
          <w:sz w:val="22"/>
          <w:szCs w:val="22"/>
        </w:rPr>
        <w:t xml:space="preserve">, </w:t>
      </w:r>
      <w:r w:rsidR="00407AE6" w:rsidRPr="00B2319F">
        <w:rPr>
          <w:rFonts w:ascii="Arial" w:hAnsi="Arial" w:cs="Arial"/>
          <w:sz w:val="22"/>
          <w:szCs w:val="22"/>
        </w:rPr>
        <w:t>40 (5), 695-710.</w:t>
      </w:r>
    </w:p>
    <w:p w14:paraId="1C27068F" w14:textId="77777777" w:rsidR="00396491" w:rsidRDefault="00396491" w:rsidP="0000442C">
      <w:pPr>
        <w:ind w:hanging="360"/>
        <w:rPr>
          <w:rFonts w:ascii="Arial" w:hAnsi="Arial" w:cs="Arial"/>
          <w:sz w:val="22"/>
          <w:szCs w:val="22"/>
        </w:rPr>
      </w:pPr>
    </w:p>
    <w:p w14:paraId="116DCB7C" w14:textId="2D11EDCD" w:rsidR="004F0F53" w:rsidRPr="00B2319F" w:rsidRDefault="004F0F53"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Haws, Kelly L., Rebecca W. Naylor, Robin Coulter, and William O. Bearden (2012), “Keeping It </w:t>
      </w:r>
      <w:r w:rsidR="00396491" w:rsidRPr="00B2319F">
        <w:rPr>
          <w:rFonts w:ascii="Arial" w:hAnsi="Arial" w:cs="Arial"/>
          <w:sz w:val="22"/>
          <w:szCs w:val="22"/>
        </w:rPr>
        <w:t>A</w:t>
      </w:r>
      <w:r w:rsidRPr="00B2319F">
        <w:rPr>
          <w:rFonts w:ascii="Arial" w:hAnsi="Arial" w:cs="Arial"/>
          <w:sz w:val="22"/>
          <w:szCs w:val="22"/>
        </w:rPr>
        <w:t xml:space="preserve">ll Without Being Buried Alive: Understanding Product Retention Tendency,” </w:t>
      </w:r>
      <w:r w:rsidRPr="00B2319F">
        <w:rPr>
          <w:rFonts w:ascii="Arial" w:hAnsi="Arial" w:cs="Arial"/>
          <w:i/>
          <w:sz w:val="22"/>
          <w:szCs w:val="22"/>
        </w:rPr>
        <w:t xml:space="preserve">Journal of Consumer Psychology, </w:t>
      </w:r>
      <w:r w:rsidRPr="00B2319F">
        <w:rPr>
          <w:rFonts w:ascii="Arial" w:hAnsi="Arial" w:cs="Arial"/>
          <w:sz w:val="22"/>
          <w:szCs w:val="22"/>
        </w:rPr>
        <w:t>22</w:t>
      </w:r>
      <w:r w:rsidR="002F5D9F" w:rsidRPr="00B2319F">
        <w:rPr>
          <w:rFonts w:ascii="Arial" w:hAnsi="Arial" w:cs="Arial"/>
          <w:sz w:val="22"/>
          <w:szCs w:val="22"/>
        </w:rPr>
        <w:t xml:space="preserve"> (2)</w:t>
      </w:r>
      <w:r w:rsidRPr="00B2319F">
        <w:rPr>
          <w:rFonts w:ascii="Arial" w:hAnsi="Arial" w:cs="Arial"/>
          <w:sz w:val="22"/>
          <w:szCs w:val="22"/>
        </w:rPr>
        <w:t>, 224-236.</w:t>
      </w:r>
    </w:p>
    <w:p w14:paraId="4BDD0163" w14:textId="77777777" w:rsidR="00ED7F59" w:rsidRDefault="00ED7F59" w:rsidP="0000442C">
      <w:pPr>
        <w:ind w:hanging="360"/>
        <w:rPr>
          <w:rFonts w:ascii="Arial" w:hAnsi="Arial" w:cs="Arial"/>
          <w:sz w:val="22"/>
          <w:szCs w:val="22"/>
        </w:rPr>
      </w:pPr>
    </w:p>
    <w:p w14:paraId="788B18A4" w14:textId="77777777" w:rsidR="00E6054E" w:rsidRPr="00B2319F" w:rsidRDefault="00E6054E"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Haws, Kelly L., William O. Bearden, and Utpal M. Dholakia (2012), “Situational and Trait Interactions among Goal Orientations,” </w:t>
      </w:r>
      <w:r w:rsidRPr="00B2319F">
        <w:rPr>
          <w:rFonts w:ascii="Arial" w:hAnsi="Arial" w:cs="Arial"/>
          <w:i/>
          <w:sz w:val="22"/>
          <w:szCs w:val="22"/>
        </w:rPr>
        <w:t xml:space="preserve">Marketing Letters, </w:t>
      </w:r>
      <w:r w:rsidRPr="00B2319F">
        <w:rPr>
          <w:rFonts w:ascii="Arial" w:hAnsi="Arial" w:cs="Arial"/>
          <w:sz w:val="22"/>
          <w:szCs w:val="22"/>
        </w:rPr>
        <w:t>23 (1), 47-60.</w:t>
      </w:r>
    </w:p>
    <w:p w14:paraId="0B3D3814" w14:textId="77777777" w:rsidR="000649F1" w:rsidRDefault="000649F1" w:rsidP="0000442C">
      <w:pPr>
        <w:ind w:hanging="360"/>
        <w:rPr>
          <w:rFonts w:ascii="Arial" w:hAnsi="Arial" w:cs="Arial"/>
          <w:sz w:val="22"/>
          <w:szCs w:val="22"/>
        </w:rPr>
      </w:pPr>
    </w:p>
    <w:p w14:paraId="469D0B57" w14:textId="77777777" w:rsidR="00F45262" w:rsidRPr="00B2319F" w:rsidRDefault="00B643B5"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Bearden, William O. and Kelly L. Haws (2012), “How Low Spending Control Harms Consumers,” </w:t>
      </w:r>
      <w:r w:rsidRPr="00B2319F">
        <w:rPr>
          <w:rFonts w:ascii="Arial" w:hAnsi="Arial" w:cs="Arial"/>
          <w:i/>
          <w:sz w:val="22"/>
          <w:szCs w:val="22"/>
        </w:rPr>
        <w:t xml:space="preserve">Journal of the Academy of Marketing Science, </w:t>
      </w:r>
      <w:r w:rsidRPr="00B2319F">
        <w:rPr>
          <w:rFonts w:ascii="Arial" w:hAnsi="Arial" w:cs="Arial"/>
          <w:sz w:val="22"/>
          <w:szCs w:val="22"/>
        </w:rPr>
        <w:t xml:space="preserve">40 (1), 181-193. </w:t>
      </w:r>
    </w:p>
    <w:p w14:paraId="6405912D" w14:textId="77777777" w:rsidR="00B643B5" w:rsidRDefault="00B643B5" w:rsidP="0000442C">
      <w:pPr>
        <w:ind w:hanging="360"/>
        <w:rPr>
          <w:rFonts w:ascii="Arial" w:hAnsi="Arial" w:cs="Arial"/>
          <w:sz w:val="22"/>
          <w:szCs w:val="22"/>
        </w:rPr>
      </w:pPr>
    </w:p>
    <w:p w14:paraId="449F62EF" w14:textId="342A4797" w:rsidR="00CB2B01" w:rsidRPr="00B2319F" w:rsidRDefault="000649F1" w:rsidP="0000442C">
      <w:pPr>
        <w:pStyle w:val="ListParagraph"/>
        <w:numPr>
          <w:ilvl w:val="0"/>
          <w:numId w:val="34"/>
        </w:numPr>
        <w:rPr>
          <w:rFonts w:ascii="Arial" w:hAnsi="Arial" w:cs="Arial"/>
          <w:bCs/>
          <w:color w:val="000000"/>
          <w:sz w:val="22"/>
          <w:szCs w:val="22"/>
        </w:rPr>
      </w:pPr>
      <w:r w:rsidRPr="00B2319F">
        <w:rPr>
          <w:rFonts w:ascii="Arial" w:hAnsi="Arial" w:cs="Arial"/>
          <w:bCs/>
          <w:color w:val="000000"/>
          <w:sz w:val="22"/>
          <w:szCs w:val="22"/>
        </w:rPr>
        <w:t>Winterich, Karen Page, and Kelly L. Haws (2011), “</w:t>
      </w:r>
      <w:r w:rsidRPr="00B2319F">
        <w:rPr>
          <w:rFonts w:ascii="Arial" w:hAnsi="Arial" w:cs="Arial"/>
          <w:sz w:val="22"/>
          <w:szCs w:val="22"/>
        </w:rPr>
        <w:t>Helpful Hopefulness: The Effect of Future Positive Emotion on Consumption,</w:t>
      </w:r>
      <w:r w:rsidRPr="00B2319F">
        <w:rPr>
          <w:rFonts w:ascii="Arial" w:hAnsi="Arial" w:cs="Arial"/>
          <w:bCs/>
          <w:color w:val="000000"/>
          <w:sz w:val="22"/>
          <w:szCs w:val="22"/>
        </w:rPr>
        <w:t xml:space="preserve">” </w:t>
      </w:r>
      <w:r w:rsidRPr="00B2319F">
        <w:rPr>
          <w:rFonts w:ascii="Arial" w:hAnsi="Arial" w:cs="Arial"/>
          <w:bCs/>
          <w:i/>
          <w:color w:val="000000"/>
          <w:sz w:val="22"/>
          <w:szCs w:val="22"/>
        </w:rPr>
        <w:t xml:space="preserve">Journal of Consumer Research, </w:t>
      </w:r>
      <w:r w:rsidRPr="00B2319F">
        <w:rPr>
          <w:rFonts w:ascii="Arial" w:hAnsi="Arial" w:cs="Arial"/>
          <w:bCs/>
          <w:color w:val="000000"/>
          <w:sz w:val="22"/>
          <w:szCs w:val="22"/>
        </w:rPr>
        <w:t xml:space="preserve">38 (October), 505-524. </w:t>
      </w:r>
    </w:p>
    <w:p w14:paraId="48D5DB6A" w14:textId="77777777" w:rsidR="001F4054" w:rsidRDefault="001F4054" w:rsidP="0000442C">
      <w:pPr>
        <w:ind w:hanging="360"/>
        <w:rPr>
          <w:rFonts w:ascii="Arial" w:hAnsi="Arial" w:cs="Arial"/>
          <w:sz w:val="22"/>
          <w:szCs w:val="22"/>
        </w:rPr>
      </w:pPr>
    </w:p>
    <w:p w14:paraId="7F3F7608" w14:textId="0D2468D1" w:rsidR="00ED7F59" w:rsidRPr="00B2319F" w:rsidRDefault="00ED7F59"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Keller, Punam Anand, Debra L. Scammon, Pia A. Albinsson, Shalini Bahl, Jesse R. Catlin, Kelly L. Haws, Jeremy Kees, Tracey King, Elizabeth Gelfand Miller, Ann M. Mirabito, Paula C. Peter, and Robert M. Schindler (2011), “Transforming Consumer Health,” </w:t>
      </w:r>
      <w:r w:rsidRPr="00B2319F">
        <w:rPr>
          <w:rFonts w:ascii="Arial" w:hAnsi="Arial" w:cs="Arial"/>
          <w:i/>
          <w:iCs/>
          <w:sz w:val="22"/>
          <w:szCs w:val="22"/>
        </w:rPr>
        <w:t>Journal of Public Policy &amp; Marketing</w:t>
      </w:r>
      <w:r w:rsidR="00F14B38" w:rsidRPr="00B2319F">
        <w:rPr>
          <w:rFonts w:ascii="Arial" w:hAnsi="Arial" w:cs="Arial"/>
          <w:sz w:val="22"/>
          <w:szCs w:val="22"/>
        </w:rPr>
        <w:t>, 30 (1), 14-22</w:t>
      </w:r>
      <w:r w:rsidR="00BB5DE9" w:rsidRPr="00B2319F">
        <w:rPr>
          <w:rFonts w:ascii="Arial" w:hAnsi="Arial" w:cs="Arial"/>
          <w:sz w:val="22"/>
          <w:szCs w:val="22"/>
        </w:rPr>
        <w:t>.</w:t>
      </w:r>
    </w:p>
    <w:p w14:paraId="40A01860" w14:textId="77777777" w:rsidR="007652B8" w:rsidRDefault="007652B8" w:rsidP="0000442C">
      <w:pPr>
        <w:ind w:hanging="360"/>
        <w:rPr>
          <w:rFonts w:ascii="Arial" w:hAnsi="Arial" w:cs="Arial"/>
          <w:sz w:val="22"/>
          <w:szCs w:val="22"/>
        </w:rPr>
      </w:pPr>
    </w:p>
    <w:p w14:paraId="58D4044C" w14:textId="77777777" w:rsidR="00ED7F59" w:rsidRPr="00B2319F" w:rsidRDefault="00ED7F59" w:rsidP="0000442C">
      <w:pPr>
        <w:pStyle w:val="ListParagraph"/>
        <w:numPr>
          <w:ilvl w:val="0"/>
          <w:numId w:val="34"/>
        </w:numPr>
        <w:rPr>
          <w:rFonts w:ascii="Arial" w:hAnsi="Arial" w:cs="Arial"/>
          <w:sz w:val="22"/>
          <w:szCs w:val="22"/>
        </w:rPr>
      </w:pPr>
      <w:r w:rsidRPr="00B2319F">
        <w:rPr>
          <w:rFonts w:ascii="Arial" w:hAnsi="Arial" w:cs="Arial"/>
          <w:sz w:val="22"/>
          <w:szCs w:val="22"/>
        </w:rPr>
        <w:lastRenderedPageBreak/>
        <w:t xml:space="preserve">Haws, Kelly L., Utpal M. Dholakia, and William O. Bearden (2010), “An Assessment of Chronic Regulatory Focus Measures,” </w:t>
      </w:r>
      <w:r w:rsidRPr="00B2319F">
        <w:rPr>
          <w:rFonts w:ascii="Arial" w:hAnsi="Arial" w:cs="Arial"/>
          <w:i/>
          <w:sz w:val="22"/>
          <w:szCs w:val="22"/>
        </w:rPr>
        <w:t xml:space="preserve">Journal of Marketing Research, </w:t>
      </w:r>
      <w:r w:rsidRPr="00B2319F">
        <w:rPr>
          <w:rFonts w:ascii="Arial" w:hAnsi="Arial" w:cs="Arial"/>
          <w:sz w:val="22"/>
          <w:szCs w:val="22"/>
        </w:rPr>
        <w:t>47 (October), 967-982.</w:t>
      </w:r>
    </w:p>
    <w:p w14:paraId="58B5C740" w14:textId="77777777" w:rsidR="00ED7F59" w:rsidRDefault="00ED7F59" w:rsidP="0000442C">
      <w:pPr>
        <w:ind w:hanging="360"/>
        <w:rPr>
          <w:rFonts w:ascii="Arial" w:hAnsi="Arial" w:cs="Arial"/>
          <w:sz w:val="22"/>
          <w:szCs w:val="22"/>
        </w:rPr>
      </w:pPr>
    </w:p>
    <w:p w14:paraId="50A9D4D1" w14:textId="77777777" w:rsidR="00ED7F59" w:rsidRPr="00B2319F" w:rsidRDefault="00ED7F59"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Naylor, Rebecca W., Courtney Droms, and Kelly L. Haws (2009), “Eating with a Purpose: Consumer Responses to Functional Food Health Claims,” </w:t>
      </w:r>
      <w:r w:rsidRPr="00B2319F">
        <w:rPr>
          <w:rFonts w:ascii="Arial" w:hAnsi="Arial" w:cs="Arial"/>
          <w:i/>
          <w:sz w:val="22"/>
          <w:szCs w:val="22"/>
        </w:rPr>
        <w:t xml:space="preserve">Journal of Public Policy &amp; Marketing, </w:t>
      </w:r>
      <w:r w:rsidRPr="00B2319F">
        <w:rPr>
          <w:rFonts w:ascii="Arial" w:hAnsi="Arial" w:cs="Arial"/>
          <w:sz w:val="22"/>
          <w:szCs w:val="22"/>
        </w:rPr>
        <w:t>28 (Fall), 221-233.</w:t>
      </w:r>
    </w:p>
    <w:p w14:paraId="1E56255A" w14:textId="77777777" w:rsidR="00ED7F59" w:rsidRDefault="00ED7F59" w:rsidP="0000442C">
      <w:pPr>
        <w:ind w:hanging="360"/>
        <w:rPr>
          <w:rFonts w:ascii="Arial" w:hAnsi="Arial" w:cs="Arial"/>
          <w:sz w:val="22"/>
          <w:szCs w:val="22"/>
        </w:rPr>
      </w:pPr>
    </w:p>
    <w:p w14:paraId="1BDFCD66" w14:textId="77777777" w:rsidR="00BB62E4" w:rsidRPr="00B2319F" w:rsidRDefault="001813F3" w:rsidP="0000442C">
      <w:pPr>
        <w:pStyle w:val="ListParagraph"/>
        <w:numPr>
          <w:ilvl w:val="0"/>
          <w:numId w:val="34"/>
        </w:numPr>
        <w:rPr>
          <w:rFonts w:ascii="Arial" w:hAnsi="Arial" w:cs="Arial"/>
          <w:sz w:val="22"/>
          <w:szCs w:val="22"/>
        </w:rPr>
      </w:pPr>
      <w:r w:rsidRPr="00B2319F">
        <w:rPr>
          <w:rFonts w:ascii="Arial" w:hAnsi="Arial" w:cs="Arial"/>
          <w:sz w:val="22"/>
          <w:szCs w:val="22"/>
        </w:rPr>
        <w:t>Poynor, Cait and Kelly L. Haws</w:t>
      </w:r>
      <w:r w:rsidR="004C4879" w:rsidRPr="00B2319F">
        <w:rPr>
          <w:rFonts w:ascii="Arial" w:hAnsi="Arial" w:cs="Arial"/>
          <w:sz w:val="22"/>
          <w:szCs w:val="22"/>
        </w:rPr>
        <w:t xml:space="preserve"> (2009)</w:t>
      </w:r>
      <w:r w:rsidRPr="00B2319F">
        <w:rPr>
          <w:rFonts w:ascii="Arial" w:hAnsi="Arial" w:cs="Arial"/>
          <w:sz w:val="22"/>
          <w:szCs w:val="22"/>
        </w:rPr>
        <w:t xml:space="preserve">, “Lines in the Sand: </w:t>
      </w:r>
      <w:r w:rsidR="00B0686E" w:rsidRPr="00B2319F">
        <w:rPr>
          <w:rFonts w:ascii="Arial" w:hAnsi="Arial" w:cs="Arial"/>
          <w:sz w:val="22"/>
          <w:szCs w:val="22"/>
        </w:rPr>
        <w:t>The Role of Motivated Categorization in the Pursuit of Self-Control Goals</w:t>
      </w:r>
      <w:r w:rsidRPr="00B2319F">
        <w:rPr>
          <w:rFonts w:ascii="Arial" w:hAnsi="Arial" w:cs="Arial"/>
          <w:sz w:val="22"/>
          <w:szCs w:val="22"/>
        </w:rPr>
        <w:t xml:space="preserve">,” </w:t>
      </w:r>
      <w:r w:rsidRPr="00B2319F">
        <w:rPr>
          <w:rFonts w:ascii="Arial" w:hAnsi="Arial" w:cs="Arial"/>
          <w:i/>
          <w:sz w:val="22"/>
          <w:szCs w:val="22"/>
        </w:rPr>
        <w:t>Journal of Consumer Research</w:t>
      </w:r>
      <w:r w:rsidR="004C4879" w:rsidRPr="00B2319F">
        <w:rPr>
          <w:rFonts w:ascii="Arial" w:hAnsi="Arial" w:cs="Arial"/>
          <w:i/>
          <w:sz w:val="22"/>
          <w:szCs w:val="22"/>
        </w:rPr>
        <w:t>,</w:t>
      </w:r>
      <w:r w:rsidR="00F116F0" w:rsidRPr="00B2319F">
        <w:rPr>
          <w:rFonts w:ascii="Arial" w:hAnsi="Arial" w:cs="Arial"/>
          <w:i/>
          <w:sz w:val="22"/>
          <w:szCs w:val="22"/>
        </w:rPr>
        <w:t xml:space="preserve"> </w:t>
      </w:r>
      <w:r w:rsidR="00F116F0" w:rsidRPr="00B2319F">
        <w:rPr>
          <w:rFonts w:ascii="Arial" w:hAnsi="Arial" w:cs="Arial"/>
          <w:sz w:val="22"/>
          <w:szCs w:val="22"/>
        </w:rPr>
        <w:t>35 (February), 772-787.</w:t>
      </w:r>
    </w:p>
    <w:p w14:paraId="0749BE3F" w14:textId="77777777" w:rsidR="00B3454B" w:rsidRDefault="00B3454B" w:rsidP="0000442C">
      <w:pPr>
        <w:ind w:hanging="360"/>
        <w:rPr>
          <w:rFonts w:ascii="Arial" w:hAnsi="Arial" w:cs="Arial"/>
          <w:sz w:val="22"/>
          <w:szCs w:val="22"/>
        </w:rPr>
      </w:pPr>
    </w:p>
    <w:p w14:paraId="3314396D" w14:textId="467CDC93" w:rsidR="00ED7F59" w:rsidRPr="00B2319F" w:rsidRDefault="00ED7F59" w:rsidP="0000442C">
      <w:pPr>
        <w:pStyle w:val="ListParagraph"/>
        <w:numPr>
          <w:ilvl w:val="0"/>
          <w:numId w:val="34"/>
        </w:numPr>
        <w:rPr>
          <w:rFonts w:ascii="Arial" w:hAnsi="Arial" w:cs="Arial"/>
          <w:sz w:val="22"/>
          <w:szCs w:val="22"/>
        </w:rPr>
      </w:pPr>
      <w:r w:rsidRPr="00B2319F">
        <w:rPr>
          <w:rFonts w:ascii="Arial" w:hAnsi="Arial" w:cs="Arial"/>
          <w:sz w:val="22"/>
          <w:szCs w:val="22"/>
        </w:rPr>
        <w:t xml:space="preserve">Haws, Kelly L. and Cait Poynor (2008), “Seize the Day! Encouraging Indulgence for the Hyperopic Consumer,” </w:t>
      </w:r>
      <w:r w:rsidRPr="00B2319F">
        <w:rPr>
          <w:rFonts w:ascii="Arial" w:hAnsi="Arial" w:cs="Arial"/>
          <w:i/>
          <w:sz w:val="22"/>
          <w:szCs w:val="22"/>
        </w:rPr>
        <w:t>Journal of Consumer Research, 35 (</w:t>
      </w:r>
      <w:r w:rsidRPr="00B2319F">
        <w:rPr>
          <w:rFonts w:ascii="Arial" w:hAnsi="Arial" w:cs="Arial"/>
          <w:sz w:val="22"/>
          <w:szCs w:val="22"/>
        </w:rPr>
        <w:t xml:space="preserve">December), 680-691. </w:t>
      </w:r>
    </w:p>
    <w:p w14:paraId="3A5FFCA5" w14:textId="77777777" w:rsidR="00BB62E4" w:rsidRDefault="00BB62E4" w:rsidP="0000442C">
      <w:pPr>
        <w:ind w:hanging="360"/>
        <w:rPr>
          <w:rFonts w:ascii="Arial" w:hAnsi="Arial" w:cs="Arial"/>
          <w:sz w:val="22"/>
          <w:szCs w:val="22"/>
        </w:rPr>
      </w:pPr>
    </w:p>
    <w:p w14:paraId="743CB02B" w14:textId="545A0B46" w:rsidR="00ED7F59" w:rsidRPr="00B2319F" w:rsidRDefault="00ED7F59" w:rsidP="0000442C">
      <w:pPr>
        <w:pStyle w:val="ListParagraph"/>
        <w:numPr>
          <w:ilvl w:val="0"/>
          <w:numId w:val="34"/>
        </w:numPr>
        <w:rPr>
          <w:rFonts w:ascii="Arial" w:hAnsi="Arial" w:cs="Arial"/>
          <w:sz w:val="22"/>
          <w:szCs w:val="22"/>
        </w:rPr>
      </w:pPr>
      <w:r w:rsidRPr="00B2319F">
        <w:rPr>
          <w:rFonts w:ascii="Arial" w:hAnsi="Arial" w:cs="Arial"/>
          <w:sz w:val="22"/>
          <w:szCs w:val="22"/>
        </w:rPr>
        <w:t>Haws, Kelly L.</w:t>
      </w:r>
      <w:r w:rsidR="001E4E86">
        <w:rPr>
          <w:rFonts w:ascii="Arial" w:hAnsi="Arial" w:cs="Arial"/>
          <w:sz w:val="22"/>
          <w:szCs w:val="22"/>
        </w:rPr>
        <w:t>,</w:t>
      </w:r>
      <w:r w:rsidRPr="00B2319F">
        <w:rPr>
          <w:rFonts w:ascii="Arial" w:hAnsi="Arial" w:cs="Arial"/>
          <w:sz w:val="22"/>
          <w:szCs w:val="22"/>
        </w:rPr>
        <w:t xml:space="preserve"> and William O. Bearden (2006), “Dynamic Pricing and Consumer Fairness Perceptions,” </w:t>
      </w:r>
      <w:r w:rsidRPr="00B2319F">
        <w:rPr>
          <w:rFonts w:ascii="Arial" w:hAnsi="Arial" w:cs="Arial"/>
          <w:i/>
          <w:sz w:val="22"/>
          <w:szCs w:val="22"/>
        </w:rPr>
        <w:t>Journal of Consumer Research</w:t>
      </w:r>
      <w:r w:rsidRPr="00B2319F">
        <w:rPr>
          <w:rFonts w:ascii="Arial" w:hAnsi="Arial" w:cs="Arial"/>
          <w:sz w:val="22"/>
          <w:szCs w:val="22"/>
        </w:rPr>
        <w:t>, 33 (December), 304-311.</w:t>
      </w:r>
    </w:p>
    <w:p w14:paraId="4037F2AC" w14:textId="77777777" w:rsidR="00E27021" w:rsidRDefault="00E27021" w:rsidP="00FB47CC">
      <w:pPr>
        <w:ind w:left="360" w:hanging="360"/>
        <w:rPr>
          <w:rFonts w:ascii="Arial" w:hAnsi="Arial" w:cs="Arial"/>
          <w:sz w:val="22"/>
          <w:szCs w:val="22"/>
        </w:rPr>
      </w:pPr>
    </w:p>
    <w:p w14:paraId="4FBBB8AB" w14:textId="77777777" w:rsidR="003207E5" w:rsidRDefault="003207E5" w:rsidP="009217AD">
      <w:pPr>
        <w:rPr>
          <w:rFonts w:ascii="Arial" w:hAnsi="Arial" w:cs="Arial"/>
          <w:b/>
          <w:i/>
          <w:sz w:val="24"/>
          <w:szCs w:val="24"/>
        </w:rPr>
      </w:pPr>
    </w:p>
    <w:p w14:paraId="1B8376F7" w14:textId="77777777" w:rsidR="00622119" w:rsidRDefault="00622119" w:rsidP="009217AD">
      <w:pPr>
        <w:rPr>
          <w:rFonts w:ascii="Arial" w:hAnsi="Arial" w:cs="Arial"/>
          <w:b/>
          <w:i/>
          <w:sz w:val="24"/>
          <w:szCs w:val="24"/>
        </w:rPr>
      </w:pPr>
    </w:p>
    <w:p w14:paraId="4CD29A5F" w14:textId="14EFD31E" w:rsidR="009217AD" w:rsidRDefault="008067FE" w:rsidP="009217AD">
      <w:pPr>
        <w:rPr>
          <w:rFonts w:ascii="Arial" w:hAnsi="Arial" w:cs="Arial"/>
          <w:b/>
          <w:i/>
          <w:sz w:val="24"/>
          <w:szCs w:val="24"/>
        </w:rPr>
      </w:pPr>
      <w:r w:rsidRPr="008067FE">
        <w:rPr>
          <w:rFonts w:ascii="Arial" w:hAnsi="Arial" w:cs="Arial"/>
          <w:b/>
          <w:i/>
          <w:sz w:val="24"/>
          <w:szCs w:val="24"/>
        </w:rPr>
        <w:t xml:space="preserve">Manuscripts </w:t>
      </w:r>
      <w:r w:rsidR="00DD1353">
        <w:rPr>
          <w:rFonts w:ascii="Arial" w:hAnsi="Arial" w:cs="Arial"/>
          <w:b/>
          <w:i/>
          <w:sz w:val="24"/>
          <w:szCs w:val="24"/>
        </w:rPr>
        <w:t>in Process</w:t>
      </w:r>
      <w:r w:rsidR="00E54072">
        <w:rPr>
          <w:rFonts w:ascii="Arial" w:hAnsi="Arial" w:cs="Arial"/>
          <w:b/>
          <w:i/>
          <w:sz w:val="24"/>
          <w:szCs w:val="24"/>
        </w:rPr>
        <w:t xml:space="preserve"> (Partial List)</w:t>
      </w:r>
    </w:p>
    <w:p w14:paraId="308BCD53" w14:textId="77777777" w:rsidR="006F33F2" w:rsidRDefault="006F33F2" w:rsidP="00F87348">
      <w:pPr>
        <w:ind w:left="360" w:hanging="360"/>
        <w:rPr>
          <w:rFonts w:ascii="Arial" w:hAnsi="Arial" w:cs="Arial"/>
          <w:i/>
          <w:sz w:val="22"/>
          <w:szCs w:val="22"/>
        </w:rPr>
      </w:pPr>
    </w:p>
    <w:p w14:paraId="5E5FCD53" w14:textId="77777777" w:rsidR="009410F1" w:rsidRDefault="009410F1" w:rsidP="00E63E53">
      <w:pPr>
        <w:ind w:left="360" w:hanging="360"/>
        <w:rPr>
          <w:rFonts w:ascii="Arial" w:eastAsia="Batang" w:hAnsi="Arial" w:cs="Arial"/>
          <w:sz w:val="22"/>
          <w:szCs w:val="22"/>
          <w:lang w:eastAsia="ko-KR"/>
        </w:rPr>
      </w:pPr>
    </w:p>
    <w:p w14:paraId="56C83BB2" w14:textId="0D334DB9" w:rsidR="008C3FE2" w:rsidRPr="008C3FE2" w:rsidRDefault="008C3FE2" w:rsidP="008C3FE2">
      <w:pPr>
        <w:ind w:left="360" w:hanging="360"/>
        <w:rPr>
          <w:sz w:val="22"/>
          <w:szCs w:val="22"/>
        </w:rPr>
      </w:pPr>
      <w:bookmarkStart w:id="0" w:name="_Hlk37884553"/>
      <w:bookmarkStart w:id="1" w:name="_Hlk186804028"/>
      <w:r w:rsidRPr="008C3FE2">
        <w:rPr>
          <w:rFonts w:ascii="Arial" w:hAnsi="Arial" w:cs="Arial"/>
          <w:color w:val="000000"/>
          <w:sz w:val="22"/>
          <w:szCs w:val="22"/>
        </w:rPr>
        <w:t xml:space="preserve">Yi Yang, Yi, David Tilman, Marc F. Bellemare, Jessica Fanzo, Carola Grebitus, Kelly L. Haws, Mario Herrero, Susan A. Jebb, David R. Just, Allen S. Levine, David Julian McClements, Ole G. Mouritsen, Rachel Pechey, and Christopher B. Barrett, </w:t>
      </w:r>
      <w:r w:rsidR="00897FDF">
        <w:rPr>
          <w:rFonts w:ascii="Arial" w:hAnsi="Arial" w:cs="Arial"/>
          <w:color w:val="000000"/>
          <w:sz w:val="22"/>
          <w:szCs w:val="22"/>
        </w:rPr>
        <w:t>“</w:t>
      </w:r>
      <w:r w:rsidRPr="008C3FE2">
        <w:rPr>
          <w:rFonts w:ascii="Arial" w:hAnsi="Arial" w:cs="Arial"/>
          <w:color w:val="000000"/>
          <w:sz w:val="22"/>
          <w:szCs w:val="22"/>
        </w:rPr>
        <w:t xml:space="preserve">Strategies </w:t>
      </w:r>
      <w:r w:rsidR="00897FDF">
        <w:rPr>
          <w:rFonts w:ascii="Arial" w:hAnsi="Arial" w:cs="Arial"/>
          <w:color w:val="000000"/>
          <w:sz w:val="22"/>
          <w:szCs w:val="22"/>
        </w:rPr>
        <w:t>for Achieving Healthy, sustainable, and Equitable Dietary Transitions,</w:t>
      </w:r>
      <w:r>
        <w:rPr>
          <w:rFonts w:ascii="Arial" w:hAnsi="Arial" w:cs="Arial"/>
          <w:color w:val="000000"/>
          <w:sz w:val="22"/>
          <w:szCs w:val="22"/>
        </w:rPr>
        <w:t xml:space="preserve">” </w:t>
      </w:r>
      <w:r w:rsidR="00897FDF">
        <w:rPr>
          <w:rFonts w:ascii="Arial" w:hAnsi="Arial" w:cs="Arial"/>
          <w:color w:val="000000"/>
          <w:sz w:val="22"/>
          <w:szCs w:val="22"/>
        </w:rPr>
        <w:t>under</w:t>
      </w:r>
      <w:r w:rsidRPr="008C3FE2">
        <w:rPr>
          <w:rFonts w:ascii="Arial" w:hAnsi="Arial" w:cs="Arial"/>
          <w:i/>
          <w:iCs/>
          <w:color w:val="000000"/>
          <w:sz w:val="22"/>
          <w:szCs w:val="22"/>
        </w:rPr>
        <w:t xml:space="preserve"> 2</w:t>
      </w:r>
      <w:r w:rsidRPr="008C3FE2">
        <w:rPr>
          <w:rFonts w:ascii="Arial" w:hAnsi="Arial" w:cs="Arial"/>
          <w:i/>
          <w:iCs/>
          <w:color w:val="000000"/>
          <w:sz w:val="22"/>
          <w:szCs w:val="22"/>
          <w:vertAlign w:val="superscript"/>
        </w:rPr>
        <w:t>nd</w:t>
      </w:r>
      <w:r w:rsidRPr="008C3FE2">
        <w:rPr>
          <w:rFonts w:ascii="Arial" w:hAnsi="Arial" w:cs="Arial"/>
          <w:i/>
          <w:iCs/>
          <w:color w:val="000000"/>
          <w:sz w:val="22"/>
          <w:szCs w:val="22"/>
        </w:rPr>
        <w:t xml:space="preserve"> round </w:t>
      </w:r>
      <w:r w:rsidR="00897FDF">
        <w:rPr>
          <w:rFonts w:ascii="Arial" w:hAnsi="Arial" w:cs="Arial"/>
          <w:i/>
          <w:iCs/>
          <w:color w:val="000000"/>
          <w:sz w:val="22"/>
          <w:szCs w:val="22"/>
        </w:rPr>
        <w:t>review</w:t>
      </w:r>
      <w:r>
        <w:rPr>
          <w:rFonts w:ascii="Arial" w:hAnsi="Arial" w:cs="Arial"/>
          <w:color w:val="000000"/>
          <w:sz w:val="22"/>
          <w:szCs w:val="22"/>
        </w:rPr>
        <w:t>.</w:t>
      </w:r>
    </w:p>
    <w:bookmarkEnd w:id="1"/>
    <w:p w14:paraId="6ADF8BE7" w14:textId="77777777" w:rsidR="008C3FE2" w:rsidRDefault="008C3FE2" w:rsidP="00106E7B">
      <w:pPr>
        <w:ind w:left="360" w:hanging="360"/>
        <w:rPr>
          <w:rFonts w:ascii="Arial" w:hAnsi="Arial" w:cs="Arial"/>
          <w:sz w:val="22"/>
          <w:szCs w:val="22"/>
        </w:rPr>
      </w:pPr>
    </w:p>
    <w:p w14:paraId="6C292C34" w14:textId="376CFAD5" w:rsidR="001E05AB" w:rsidRDefault="00EA0826" w:rsidP="00106E7B">
      <w:pPr>
        <w:ind w:left="360" w:hanging="360"/>
        <w:rPr>
          <w:rFonts w:ascii="Arial" w:hAnsi="Arial" w:cs="Arial"/>
          <w:i/>
          <w:iCs/>
          <w:sz w:val="22"/>
          <w:szCs w:val="22"/>
        </w:rPr>
      </w:pPr>
      <w:r>
        <w:rPr>
          <w:rFonts w:ascii="Arial" w:hAnsi="Arial" w:cs="Arial"/>
          <w:sz w:val="22"/>
          <w:szCs w:val="22"/>
        </w:rPr>
        <w:t xml:space="preserve">Yamin, Amanda P., Robert Mai, Kelly L. Haws, and Bruna Keller Jochims, “Naturally Healthy: How Nature Presence in Consumption Environments Promotes Healthier Consumption, </w:t>
      </w:r>
      <w:r w:rsidRPr="00EA0826">
        <w:rPr>
          <w:rFonts w:ascii="Arial" w:hAnsi="Arial" w:cs="Arial"/>
          <w:i/>
          <w:iCs/>
          <w:sz w:val="22"/>
          <w:szCs w:val="22"/>
        </w:rPr>
        <w:t>under review.</w:t>
      </w:r>
    </w:p>
    <w:p w14:paraId="1927BE21" w14:textId="77777777" w:rsidR="00B01835" w:rsidRDefault="00B01835" w:rsidP="00B01835">
      <w:pPr>
        <w:ind w:left="360" w:hanging="360"/>
        <w:rPr>
          <w:rFonts w:ascii="Arial" w:eastAsia="Batang" w:hAnsi="Arial" w:cs="Arial"/>
          <w:sz w:val="22"/>
          <w:szCs w:val="22"/>
          <w:lang w:eastAsia="ko-KR"/>
        </w:rPr>
      </w:pPr>
    </w:p>
    <w:p w14:paraId="467322B6" w14:textId="697DC627" w:rsidR="00B01835" w:rsidRDefault="00B01835" w:rsidP="00B01835">
      <w:pPr>
        <w:ind w:left="360" w:hanging="360"/>
        <w:rPr>
          <w:rFonts w:ascii="Arial" w:eastAsia="Batang" w:hAnsi="Arial" w:cs="Arial"/>
          <w:sz w:val="22"/>
          <w:szCs w:val="22"/>
          <w:lang w:eastAsia="ko-KR"/>
        </w:rPr>
      </w:pPr>
      <w:r w:rsidRPr="009153A6">
        <w:rPr>
          <w:rFonts w:ascii="Arial" w:eastAsia="Batang" w:hAnsi="Arial" w:cs="Arial"/>
          <w:sz w:val="22"/>
          <w:szCs w:val="22"/>
          <w:lang w:eastAsia="ko-KR"/>
        </w:rPr>
        <w:t xml:space="preserve">Durso, Geoffrey and Kelly L. Haws, “No Diet, No Problem? Examining How Consumer Indulgences Are Actually Judged,” </w:t>
      </w:r>
      <w:r w:rsidRPr="009153A6">
        <w:rPr>
          <w:rFonts w:ascii="Arial" w:eastAsia="Batang" w:hAnsi="Arial" w:cs="Arial"/>
          <w:i/>
          <w:sz w:val="22"/>
          <w:szCs w:val="22"/>
          <w:lang w:eastAsia="ko-KR"/>
        </w:rPr>
        <w:t>under revision</w:t>
      </w:r>
      <w:r w:rsidRPr="009153A6">
        <w:rPr>
          <w:rFonts w:ascii="Arial" w:eastAsia="Batang" w:hAnsi="Arial" w:cs="Arial"/>
          <w:sz w:val="22"/>
          <w:szCs w:val="22"/>
          <w:lang w:eastAsia="ko-KR"/>
        </w:rPr>
        <w:t>.</w:t>
      </w:r>
    </w:p>
    <w:p w14:paraId="4A077A41" w14:textId="77777777" w:rsidR="00B01835" w:rsidRPr="009153A6" w:rsidRDefault="00B01835" w:rsidP="00B01835">
      <w:pPr>
        <w:ind w:left="360" w:hanging="360"/>
        <w:rPr>
          <w:rFonts w:ascii="Arial" w:eastAsia="Batang" w:hAnsi="Arial" w:cs="Arial"/>
          <w:sz w:val="22"/>
          <w:szCs w:val="22"/>
          <w:lang w:eastAsia="ko-KR"/>
        </w:rPr>
      </w:pPr>
    </w:p>
    <w:p w14:paraId="2EE2BA30" w14:textId="0E8A7644" w:rsidR="00B01835" w:rsidRDefault="00B01835" w:rsidP="00B01835">
      <w:pPr>
        <w:ind w:left="360" w:hanging="360"/>
        <w:rPr>
          <w:rFonts w:ascii="Arial" w:hAnsi="Arial" w:cs="Arial"/>
          <w:sz w:val="22"/>
          <w:szCs w:val="22"/>
        </w:rPr>
      </w:pPr>
      <w:r w:rsidRPr="009153A6">
        <w:rPr>
          <w:rFonts w:ascii="Arial" w:hAnsi="Arial" w:cs="Arial"/>
          <w:sz w:val="22"/>
          <w:szCs w:val="22"/>
        </w:rPr>
        <w:t>Wu, Freeman</w:t>
      </w:r>
      <w:r w:rsidR="002343FC">
        <w:rPr>
          <w:rFonts w:ascii="Arial" w:hAnsi="Arial" w:cs="Arial"/>
          <w:sz w:val="22"/>
          <w:szCs w:val="22"/>
        </w:rPr>
        <w:t>,</w:t>
      </w:r>
      <w:r w:rsidRPr="009153A6">
        <w:rPr>
          <w:rFonts w:ascii="Arial" w:hAnsi="Arial" w:cs="Arial"/>
          <w:sz w:val="22"/>
          <w:szCs w:val="22"/>
        </w:rPr>
        <w:t xml:space="preserve"> and Kelly L. Haws, “The Handmade Halo Effect: The Social Benefits of Buying Handmade Goods,” </w:t>
      </w:r>
      <w:r w:rsidRPr="009153A6">
        <w:rPr>
          <w:rFonts w:ascii="Arial" w:hAnsi="Arial" w:cs="Arial"/>
          <w:i/>
          <w:sz w:val="22"/>
          <w:szCs w:val="22"/>
        </w:rPr>
        <w:t>under revision</w:t>
      </w:r>
      <w:r w:rsidRPr="009153A6">
        <w:rPr>
          <w:rFonts w:ascii="Arial" w:hAnsi="Arial" w:cs="Arial"/>
          <w:sz w:val="22"/>
          <w:szCs w:val="22"/>
        </w:rPr>
        <w:t>.</w:t>
      </w:r>
    </w:p>
    <w:p w14:paraId="4AF085CE" w14:textId="77777777" w:rsidR="005622DE" w:rsidRDefault="005622DE" w:rsidP="00B01835">
      <w:pPr>
        <w:ind w:left="360" w:hanging="360"/>
        <w:rPr>
          <w:rFonts w:ascii="Arial" w:hAnsi="Arial" w:cs="Arial"/>
          <w:sz w:val="22"/>
          <w:szCs w:val="22"/>
        </w:rPr>
      </w:pPr>
    </w:p>
    <w:p w14:paraId="493B1E40" w14:textId="3DD8A864" w:rsidR="002343FC" w:rsidRPr="002343FC" w:rsidRDefault="005622DE" w:rsidP="002343FC">
      <w:pPr>
        <w:ind w:left="360" w:hanging="360"/>
        <w:rPr>
          <w:rFonts w:ascii="Arial" w:hAnsi="Arial" w:cs="Arial"/>
          <w:sz w:val="22"/>
          <w:szCs w:val="22"/>
        </w:rPr>
      </w:pPr>
      <w:r w:rsidRPr="002343FC">
        <w:rPr>
          <w:rFonts w:ascii="Arial" w:hAnsi="Arial" w:cs="Arial"/>
          <w:sz w:val="22"/>
          <w:szCs w:val="22"/>
        </w:rPr>
        <w:t>Shaikh, Sumayya, and Kelly L. Haws, “Seeing Red or Going Green: How Packaging Color Influences Purchase Intentions for Hybrid Meat Products</w:t>
      </w:r>
      <w:r w:rsidR="002343FC" w:rsidRPr="002343FC">
        <w:rPr>
          <w:rFonts w:ascii="Arial" w:hAnsi="Arial" w:cs="Arial"/>
          <w:sz w:val="22"/>
          <w:szCs w:val="22"/>
        </w:rPr>
        <w:t xml:space="preserve">”, </w:t>
      </w:r>
      <w:r w:rsidR="002343FC" w:rsidRPr="002343FC">
        <w:rPr>
          <w:rFonts w:ascii="Arial" w:hAnsi="Arial" w:cs="Arial"/>
          <w:i/>
          <w:iCs/>
          <w:sz w:val="22"/>
          <w:szCs w:val="22"/>
        </w:rPr>
        <w:t>in preparation for submission</w:t>
      </w:r>
      <w:r w:rsidR="002343FC" w:rsidRPr="002343FC">
        <w:rPr>
          <w:rFonts w:ascii="Arial" w:hAnsi="Arial" w:cs="Arial"/>
          <w:sz w:val="22"/>
          <w:szCs w:val="22"/>
        </w:rPr>
        <w:t>.</w:t>
      </w:r>
    </w:p>
    <w:p w14:paraId="4D2F034B" w14:textId="77777777" w:rsidR="002343FC" w:rsidRPr="002343FC" w:rsidRDefault="002343FC" w:rsidP="002343FC">
      <w:pPr>
        <w:ind w:left="360" w:hanging="360"/>
        <w:rPr>
          <w:rFonts w:ascii="Arial" w:hAnsi="Arial" w:cs="Arial"/>
          <w:sz w:val="22"/>
          <w:szCs w:val="22"/>
        </w:rPr>
      </w:pPr>
    </w:p>
    <w:p w14:paraId="7A5F3DE7" w14:textId="54D0CA03" w:rsidR="002343FC" w:rsidRPr="002343FC" w:rsidRDefault="002343FC" w:rsidP="002343FC">
      <w:pPr>
        <w:ind w:left="360" w:hanging="360"/>
        <w:rPr>
          <w:rFonts w:ascii="Arial" w:hAnsi="Arial" w:cs="Arial"/>
          <w:sz w:val="22"/>
          <w:szCs w:val="22"/>
        </w:rPr>
      </w:pPr>
      <w:r w:rsidRPr="002343FC">
        <w:rPr>
          <w:rFonts w:ascii="Arial" w:hAnsi="Arial" w:cs="Arial"/>
          <w:sz w:val="22"/>
          <w:szCs w:val="22"/>
        </w:rPr>
        <w:t>Lohmann, Katharina, Peggy J. Liu, and Kelly L. Haws, “</w:t>
      </w:r>
      <w:r w:rsidR="005622DE" w:rsidRPr="002343FC">
        <w:rPr>
          <w:rFonts w:ascii="Arial" w:hAnsi="Arial" w:cs="Arial"/>
          <w:sz w:val="22"/>
          <w:szCs w:val="22"/>
        </w:rPr>
        <w:t xml:space="preserve">Imposing Rationing for Low-Income Consumers: </w:t>
      </w:r>
      <w:r w:rsidRPr="002343FC">
        <w:rPr>
          <w:rFonts w:ascii="Arial" w:hAnsi="Arial" w:cs="Arial"/>
          <w:sz w:val="22"/>
          <w:szCs w:val="22"/>
        </w:rPr>
        <w:t xml:space="preserve"> </w:t>
      </w:r>
      <w:r w:rsidR="005622DE" w:rsidRPr="002343FC">
        <w:rPr>
          <w:rFonts w:ascii="Arial" w:hAnsi="Arial" w:cs="Arial"/>
          <w:sz w:val="22"/>
          <w:szCs w:val="22"/>
        </w:rPr>
        <w:t>Quantity-Frequency Trade-Offs in Allocating Monetary Benefits to Low-Income versus High-Income Consumers</w:t>
      </w:r>
      <w:r w:rsidRPr="002343FC">
        <w:rPr>
          <w:rFonts w:ascii="Arial" w:hAnsi="Arial" w:cs="Arial"/>
          <w:sz w:val="22"/>
          <w:szCs w:val="22"/>
        </w:rPr>
        <w:t xml:space="preserve">,” </w:t>
      </w:r>
      <w:r w:rsidRPr="002343FC">
        <w:rPr>
          <w:rFonts w:ascii="Arial" w:hAnsi="Arial" w:cs="Arial"/>
          <w:i/>
          <w:iCs/>
          <w:sz w:val="22"/>
          <w:szCs w:val="22"/>
        </w:rPr>
        <w:t>in preparation for submission</w:t>
      </w:r>
      <w:r w:rsidRPr="002343FC">
        <w:rPr>
          <w:rFonts w:ascii="Arial" w:hAnsi="Arial" w:cs="Arial"/>
          <w:sz w:val="22"/>
          <w:szCs w:val="22"/>
        </w:rPr>
        <w:t>.</w:t>
      </w:r>
    </w:p>
    <w:p w14:paraId="34835F10" w14:textId="77777777" w:rsidR="00B01835" w:rsidRPr="002343FC" w:rsidRDefault="00B01835" w:rsidP="00B01835">
      <w:pPr>
        <w:ind w:left="360" w:hanging="360"/>
        <w:rPr>
          <w:rFonts w:ascii="Arial" w:hAnsi="Arial" w:cs="Arial"/>
          <w:i/>
          <w:sz w:val="22"/>
          <w:szCs w:val="22"/>
        </w:rPr>
      </w:pPr>
    </w:p>
    <w:p w14:paraId="7A763A49" w14:textId="77777777" w:rsidR="00B01835" w:rsidRPr="00EA0826" w:rsidRDefault="00B01835" w:rsidP="00106E7B">
      <w:pPr>
        <w:ind w:left="360" w:hanging="360"/>
        <w:rPr>
          <w:rFonts w:ascii="Arial" w:hAnsi="Arial" w:cs="Arial"/>
          <w:i/>
          <w:iCs/>
          <w:sz w:val="22"/>
          <w:szCs w:val="22"/>
        </w:rPr>
      </w:pPr>
    </w:p>
    <w:bookmarkEnd w:id="0"/>
    <w:p w14:paraId="30860945" w14:textId="77777777" w:rsidR="00E54072" w:rsidRDefault="00E54072" w:rsidP="006C33CF">
      <w:pPr>
        <w:ind w:left="360" w:hanging="360"/>
        <w:rPr>
          <w:rFonts w:ascii="Arial" w:hAnsi="Arial" w:cs="Arial"/>
          <w:b/>
          <w:i/>
          <w:sz w:val="24"/>
          <w:szCs w:val="24"/>
        </w:rPr>
      </w:pPr>
    </w:p>
    <w:p w14:paraId="37FFDA32" w14:textId="58D9A46F" w:rsidR="004568D4" w:rsidRPr="004568D4" w:rsidRDefault="004568D4" w:rsidP="006C33CF">
      <w:pPr>
        <w:ind w:left="360" w:hanging="360"/>
        <w:rPr>
          <w:rFonts w:ascii="Arial" w:hAnsi="Arial" w:cs="Arial"/>
          <w:b/>
          <w:i/>
          <w:sz w:val="24"/>
          <w:szCs w:val="24"/>
        </w:rPr>
      </w:pPr>
      <w:r w:rsidRPr="004568D4">
        <w:rPr>
          <w:rFonts w:ascii="Arial" w:hAnsi="Arial" w:cs="Arial"/>
          <w:b/>
          <w:i/>
          <w:sz w:val="24"/>
          <w:szCs w:val="24"/>
        </w:rPr>
        <w:t>Books</w:t>
      </w:r>
    </w:p>
    <w:p w14:paraId="6D627878" w14:textId="77777777" w:rsidR="004568D4" w:rsidRDefault="004568D4" w:rsidP="006C33CF">
      <w:pPr>
        <w:ind w:left="360" w:hanging="360"/>
        <w:rPr>
          <w:rFonts w:ascii="Arial" w:hAnsi="Arial" w:cs="Arial"/>
          <w:sz w:val="22"/>
          <w:szCs w:val="22"/>
        </w:rPr>
      </w:pPr>
    </w:p>
    <w:p w14:paraId="75B4784B" w14:textId="77777777" w:rsidR="004568D4" w:rsidRDefault="004568D4" w:rsidP="000F74D1">
      <w:pPr>
        <w:autoSpaceDE w:val="0"/>
        <w:autoSpaceDN w:val="0"/>
        <w:adjustRightInd w:val="0"/>
        <w:ind w:left="360" w:hanging="360"/>
        <w:rPr>
          <w:rFonts w:ascii="Arial" w:hAnsi="Arial" w:cs="Arial"/>
          <w:sz w:val="22"/>
          <w:szCs w:val="22"/>
        </w:rPr>
      </w:pPr>
      <w:r w:rsidRPr="004568D4">
        <w:rPr>
          <w:rFonts w:ascii="Arial" w:hAnsi="Arial" w:cs="Arial"/>
          <w:i/>
          <w:iCs/>
          <w:sz w:val="22"/>
          <w:szCs w:val="22"/>
        </w:rPr>
        <w:lastRenderedPageBreak/>
        <w:t>Handbook of Marketing Scales: Multi-Item Measures for Marketing and Consumer Behavior Research</w:t>
      </w:r>
      <w:r w:rsidRPr="004568D4">
        <w:rPr>
          <w:rFonts w:ascii="Arial" w:hAnsi="Arial" w:cs="Arial"/>
          <w:sz w:val="22"/>
          <w:szCs w:val="22"/>
        </w:rPr>
        <w:t>, 3</w:t>
      </w:r>
      <w:r w:rsidRPr="004568D4">
        <w:rPr>
          <w:rFonts w:ascii="Arial" w:hAnsi="Arial" w:cs="Arial"/>
          <w:sz w:val="22"/>
          <w:szCs w:val="22"/>
          <w:vertAlign w:val="superscript"/>
        </w:rPr>
        <w:t>rd</w:t>
      </w:r>
      <w:r w:rsidRPr="004568D4">
        <w:rPr>
          <w:rFonts w:ascii="Arial" w:hAnsi="Arial" w:cs="Arial"/>
          <w:sz w:val="22"/>
          <w:szCs w:val="22"/>
        </w:rPr>
        <w:t xml:space="preserve"> Edition, Sage Publications, (</w:t>
      </w:r>
      <w:r w:rsidR="00982828">
        <w:rPr>
          <w:rFonts w:ascii="Arial" w:hAnsi="Arial" w:cs="Arial"/>
          <w:sz w:val="22"/>
          <w:szCs w:val="22"/>
        </w:rPr>
        <w:t>2010</w:t>
      </w:r>
      <w:r w:rsidRPr="004568D4">
        <w:rPr>
          <w:rFonts w:ascii="Arial" w:hAnsi="Arial" w:cs="Arial"/>
          <w:sz w:val="22"/>
          <w:szCs w:val="22"/>
        </w:rPr>
        <w:t>), with William O. Bearden and Richard E. Netemeyer.</w:t>
      </w:r>
    </w:p>
    <w:p w14:paraId="3DD1634B" w14:textId="77777777" w:rsidR="00FB47CC" w:rsidRDefault="00FB47CC" w:rsidP="000F74D1">
      <w:pPr>
        <w:autoSpaceDE w:val="0"/>
        <w:autoSpaceDN w:val="0"/>
        <w:adjustRightInd w:val="0"/>
        <w:ind w:left="360" w:hanging="360"/>
        <w:rPr>
          <w:rFonts w:ascii="Arial" w:hAnsi="Arial" w:cs="Arial"/>
          <w:sz w:val="22"/>
          <w:szCs w:val="22"/>
        </w:rPr>
      </w:pPr>
    </w:p>
    <w:p w14:paraId="323D9A81" w14:textId="77777777" w:rsidR="00E54072" w:rsidRDefault="00E54072" w:rsidP="00B0686E">
      <w:pPr>
        <w:ind w:left="360" w:hanging="360"/>
        <w:rPr>
          <w:rFonts w:ascii="Arial" w:hAnsi="Arial" w:cs="Arial"/>
          <w:b/>
          <w:i/>
          <w:sz w:val="24"/>
          <w:szCs w:val="24"/>
        </w:rPr>
      </w:pPr>
    </w:p>
    <w:p w14:paraId="58F438BE" w14:textId="313563C6" w:rsidR="00B0686E" w:rsidRPr="004568D4" w:rsidRDefault="00A121AB" w:rsidP="00B0686E">
      <w:pPr>
        <w:ind w:left="360" w:hanging="360"/>
        <w:rPr>
          <w:rFonts w:ascii="Arial" w:hAnsi="Arial" w:cs="Arial"/>
          <w:b/>
          <w:i/>
          <w:sz w:val="24"/>
          <w:szCs w:val="24"/>
        </w:rPr>
      </w:pPr>
      <w:r>
        <w:rPr>
          <w:rFonts w:ascii="Arial" w:hAnsi="Arial" w:cs="Arial"/>
          <w:b/>
          <w:i/>
          <w:sz w:val="24"/>
          <w:szCs w:val="24"/>
        </w:rPr>
        <w:t xml:space="preserve">Book </w:t>
      </w:r>
      <w:r w:rsidR="00B0686E">
        <w:rPr>
          <w:rFonts w:ascii="Arial" w:hAnsi="Arial" w:cs="Arial"/>
          <w:b/>
          <w:i/>
          <w:sz w:val="24"/>
          <w:szCs w:val="24"/>
        </w:rPr>
        <w:t>Chapter</w:t>
      </w:r>
      <w:r w:rsidR="00B0686E" w:rsidRPr="004568D4">
        <w:rPr>
          <w:rFonts w:ascii="Arial" w:hAnsi="Arial" w:cs="Arial"/>
          <w:b/>
          <w:i/>
          <w:sz w:val="24"/>
          <w:szCs w:val="24"/>
        </w:rPr>
        <w:t>s</w:t>
      </w:r>
      <w:r w:rsidR="00667706">
        <w:rPr>
          <w:rFonts w:ascii="Arial" w:hAnsi="Arial" w:cs="Arial"/>
          <w:b/>
          <w:i/>
          <w:sz w:val="24"/>
          <w:szCs w:val="24"/>
        </w:rPr>
        <w:t xml:space="preserve"> </w:t>
      </w:r>
    </w:p>
    <w:p w14:paraId="2C31B3DB" w14:textId="77777777" w:rsidR="00B0686E" w:rsidRDefault="00B0686E" w:rsidP="00B0686E">
      <w:pPr>
        <w:ind w:left="360" w:hanging="360"/>
        <w:rPr>
          <w:rFonts w:ascii="Arial" w:hAnsi="Arial" w:cs="Arial"/>
          <w:sz w:val="22"/>
          <w:szCs w:val="22"/>
        </w:rPr>
      </w:pPr>
    </w:p>
    <w:p w14:paraId="03C7F2DD" w14:textId="241D0FCA" w:rsidR="00221FDD" w:rsidRPr="00221FDD" w:rsidRDefault="00221FDD" w:rsidP="000F5B14">
      <w:pPr>
        <w:ind w:left="360" w:hanging="360"/>
        <w:rPr>
          <w:rFonts w:ascii="Arial" w:hAnsi="Arial" w:cs="Arial"/>
          <w:i/>
          <w:iCs/>
          <w:sz w:val="22"/>
          <w:szCs w:val="22"/>
        </w:rPr>
      </w:pPr>
      <w:r>
        <w:rPr>
          <w:rFonts w:ascii="Arial" w:hAnsi="Arial" w:cs="Arial"/>
          <w:sz w:val="22"/>
          <w:szCs w:val="22"/>
        </w:rPr>
        <w:t xml:space="preserve">Haws, Kelly L. and Angela Ziyan Xiao (2026), “Consumer Self-Control,” </w:t>
      </w:r>
      <w:r w:rsidRPr="00221FDD">
        <w:rPr>
          <w:rFonts w:ascii="Arial" w:hAnsi="Arial" w:cs="Arial"/>
          <w:i/>
          <w:iCs/>
          <w:sz w:val="22"/>
          <w:szCs w:val="22"/>
        </w:rPr>
        <w:t>forthcoming at the Oxford Bibliographies in Marketing.</w:t>
      </w:r>
    </w:p>
    <w:p w14:paraId="5E6BBB54" w14:textId="77777777" w:rsidR="00221FDD" w:rsidRDefault="00221FDD" w:rsidP="000F5B14">
      <w:pPr>
        <w:ind w:left="360" w:hanging="360"/>
        <w:rPr>
          <w:rFonts w:ascii="Arial" w:hAnsi="Arial" w:cs="Arial"/>
          <w:sz w:val="22"/>
          <w:szCs w:val="22"/>
        </w:rPr>
      </w:pPr>
    </w:p>
    <w:p w14:paraId="1E5D445E" w14:textId="7AE023BD" w:rsidR="000F5B14" w:rsidRPr="000F5B14" w:rsidRDefault="000F5B14" w:rsidP="000F5B14">
      <w:pPr>
        <w:ind w:left="360" w:hanging="360"/>
        <w:rPr>
          <w:rFonts w:ascii="Arial" w:hAnsi="Arial" w:cs="Arial"/>
          <w:sz w:val="22"/>
          <w:szCs w:val="22"/>
        </w:rPr>
      </w:pPr>
      <w:r w:rsidRPr="000F5B14">
        <w:rPr>
          <w:rFonts w:ascii="Arial" w:hAnsi="Arial" w:cs="Arial"/>
          <w:sz w:val="22"/>
          <w:szCs w:val="22"/>
        </w:rPr>
        <w:t xml:space="preserve">Haws, Kelly L., (2025), “Eating to Live or Living to Eat? Navigating Perceived Trade-offs in Food Decisions,” in </w:t>
      </w:r>
      <w:r w:rsidRPr="000F5B14">
        <w:rPr>
          <w:rFonts w:ascii="Arial" w:hAnsi="Arial" w:cs="Arial"/>
          <w:i/>
          <w:iCs/>
          <w:sz w:val="22"/>
          <w:szCs w:val="22"/>
        </w:rPr>
        <w:t>Food and Consumer Behavior: A Comprehensive Reference</w:t>
      </w:r>
      <w:r w:rsidRPr="000F5B14">
        <w:rPr>
          <w:rFonts w:ascii="Arial" w:hAnsi="Arial" w:cs="Arial"/>
          <w:sz w:val="22"/>
          <w:szCs w:val="22"/>
        </w:rPr>
        <w:t>, in press.</w:t>
      </w:r>
    </w:p>
    <w:p w14:paraId="6B4C8C06" w14:textId="77777777" w:rsidR="00B74ABA" w:rsidRDefault="00B74ABA" w:rsidP="00B0686E">
      <w:pPr>
        <w:ind w:left="360" w:hanging="360"/>
        <w:rPr>
          <w:rFonts w:ascii="Arial" w:hAnsi="Arial" w:cs="Arial"/>
          <w:sz w:val="22"/>
          <w:szCs w:val="22"/>
        </w:rPr>
      </w:pPr>
    </w:p>
    <w:p w14:paraId="37CCCB0E" w14:textId="77777777" w:rsidR="000F5B14" w:rsidRDefault="00B36EB2" w:rsidP="000F5B14">
      <w:pPr>
        <w:ind w:left="360" w:hanging="360"/>
        <w:rPr>
          <w:rFonts w:ascii="Arial" w:hAnsi="Arial" w:cs="Arial"/>
          <w:sz w:val="22"/>
          <w:szCs w:val="22"/>
        </w:rPr>
      </w:pPr>
      <w:r>
        <w:rPr>
          <w:rFonts w:ascii="Arial" w:hAnsi="Arial" w:cs="Arial"/>
          <w:sz w:val="22"/>
          <w:szCs w:val="22"/>
        </w:rPr>
        <w:t xml:space="preserve">Haws, Kelly L., (2018), “How Does Price Influence Food Decision Making?” </w:t>
      </w:r>
      <w:r w:rsidRPr="00B36EB2">
        <w:rPr>
          <w:rFonts w:ascii="Arial" w:hAnsi="Arial" w:cs="Arial"/>
          <w:i/>
          <w:sz w:val="22"/>
          <w:szCs w:val="22"/>
        </w:rPr>
        <w:t>Mapping out Marketing: Navigation Lessons from the Ivory Trenches</w:t>
      </w:r>
      <w:r>
        <w:rPr>
          <w:rFonts w:ascii="Arial" w:hAnsi="Arial" w:cs="Arial"/>
          <w:i/>
          <w:sz w:val="22"/>
          <w:szCs w:val="22"/>
        </w:rPr>
        <w:t xml:space="preserve">, </w:t>
      </w:r>
      <w:r w:rsidRPr="00B36EB2">
        <w:rPr>
          <w:rFonts w:ascii="Arial" w:hAnsi="Arial" w:cs="Arial"/>
          <w:sz w:val="22"/>
          <w:szCs w:val="22"/>
        </w:rPr>
        <w:t>edited by Ronald Hill, Cait Lamberton, and Jennifer Swartz, Routledge: NY, NY.</w:t>
      </w:r>
    </w:p>
    <w:p w14:paraId="2CAF49C2" w14:textId="77777777" w:rsidR="00B36EB2" w:rsidRDefault="00B36EB2" w:rsidP="00B0686E">
      <w:pPr>
        <w:ind w:left="360" w:hanging="360"/>
        <w:rPr>
          <w:rFonts w:ascii="Arial" w:hAnsi="Arial" w:cs="Arial"/>
          <w:sz w:val="22"/>
          <w:szCs w:val="22"/>
        </w:rPr>
      </w:pPr>
    </w:p>
    <w:p w14:paraId="3E0CABE2" w14:textId="7F4F9FB8" w:rsidR="00B0686E" w:rsidRPr="00A458C6" w:rsidRDefault="00B0686E" w:rsidP="00B0686E">
      <w:pPr>
        <w:ind w:left="360" w:hanging="360"/>
        <w:rPr>
          <w:rFonts w:ascii="Arial" w:hAnsi="Arial" w:cs="Arial"/>
          <w:sz w:val="22"/>
          <w:szCs w:val="22"/>
        </w:rPr>
      </w:pPr>
      <w:r w:rsidRPr="00A458C6">
        <w:rPr>
          <w:rFonts w:ascii="Arial" w:hAnsi="Arial" w:cs="Arial"/>
          <w:sz w:val="22"/>
          <w:szCs w:val="22"/>
        </w:rPr>
        <w:t xml:space="preserve">Haws, Kelly L. (2016), “Self-Control in Consumer Spending Decisions,” </w:t>
      </w:r>
      <w:r w:rsidRPr="00A458C6">
        <w:rPr>
          <w:rFonts w:ascii="Arial" w:hAnsi="Arial" w:cs="Arial"/>
          <w:bCs/>
          <w:i/>
          <w:sz w:val="22"/>
          <w:szCs w:val="22"/>
        </w:rPr>
        <w:t>Handbook of Self-Control in Health and Wellbeing</w:t>
      </w:r>
      <w:r w:rsidRPr="00A458C6">
        <w:rPr>
          <w:rFonts w:ascii="Arial" w:hAnsi="Arial" w:cs="Arial"/>
          <w:bCs/>
          <w:sz w:val="22"/>
          <w:szCs w:val="22"/>
        </w:rPr>
        <w:t xml:space="preserve">, edited by </w:t>
      </w:r>
      <w:r w:rsidRPr="00A458C6">
        <w:rPr>
          <w:rFonts w:ascii="Arial" w:hAnsi="Arial" w:cs="Arial"/>
          <w:bCs/>
          <w:color w:val="000000"/>
          <w:sz w:val="22"/>
          <w:szCs w:val="22"/>
        </w:rPr>
        <w:t>Denise de Ridder, Marieke Adriaanse &amp; Kentaro Fujita</w:t>
      </w:r>
      <w:r w:rsidRPr="00A458C6">
        <w:rPr>
          <w:rFonts w:ascii="Arial" w:hAnsi="Arial" w:cs="Arial"/>
          <w:bCs/>
          <w:sz w:val="22"/>
          <w:szCs w:val="22"/>
        </w:rPr>
        <w:t>.</w:t>
      </w:r>
    </w:p>
    <w:p w14:paraId="3BFC663F" w14:textId="77777777" w:rsidR="004568D4" w:rsidRDefault="004568D4" w:rsidP="006C33CF">
      <w:pPr>
        <w:ind w:left="360" w:hanging="360"/>
        <w:rPr>
          <w:rFonts w:ascii="Arial" w:hAnsi="Arial" w:cs="Arial"/>
          <w:sz w:val="22"/>
          <w:szCs w:val="22"/>
        </w:rPr>
      </w:pPr>
    </w:p>
    <w:p w14:paraId="1CE10909" w14:textId="77777777" w:rsidR="00106E7B" w:rsidRDefault="00106E7B" w:rsidP="00695773">
      <w:pPr>
        <w:rPr>
          <w:rFonts w:ascii="Arial" w:hAnsi="Arial" w:cs="Arial"/>
          <w:b/>
          <w:sz w:val="24"/>
          <w:szCs w:val="24"/>
        </w:rPr>
      </w:pPr>
    </w:p>
    <w:p w14:paraId="5C6F79C7" w14:textId="74FCAF61" w:rsidR="0003345D" w:rsidRDefault="0003345D" w:rsidP="00695773">
      <w:pPr>
        <w:rPr>
          <w:rFonts w:ascii="Arial" w:hAnsi="Arial" w:cs="Arial"/>
          <w:b/>
          <w:sz w:val="24"/>
          <w:szCs w:val="24"/>
        </w:rPr>
      </w:pPr>
      <w:r>
        <w:rPr>
          <w:rFonts w:ascii="Arial" w:hAnsi="Arial" w:cs="Arial"/>
          <w:b/>
          <w:sz w:val="24"/>
          <w:szCs w:val="24"/>
        </w:rPr>
        <w:t xml:space="preserve">SELECT </w:t>
      </w:r>
      <w:r w:rsidR="00695773" w:rsidRPr="00595E3F">
        <w:rPr>
          <w:rFonts w:ascii="Arial" w:hAnsi="Arial" w:cs="Arial"/>
          <w:b/>
          <w:sz w:val="24"/>
          <w:szCs w:val="24"/>
        </w:rPr>
        <w:t>CONF</w:t>
      </w:r>
      <w:r>
        <w:rPr>
          <w:rFonts w:ascii="Arial" w:hAnsi="Arial" w:cs="Arial"/>
          <w:b/>
          <w:sz w:val="24"/>
          <w:szCs w:val="24"/>
        </w:rPr>
        <w:t>ERENCE PRESENTATIONS/PROCEEDINGS</w:t>
      </w:r>
      <w:r w:rsidR="00914454">
        <w:rPr>
          <w:rFonts w:ascii="Arial" w:hAnsi="Arial" w:cs="Arial"/>
          <w:b/>
          <w:sz w:val="24"/>
          <w:szCs w:val="24"/>
        </w:rPr>
        <w:t xml:space="preserve"> </w:t>
      </w:r>
    </w:p>
    <w:p w14:paraId="5CEB640A" w14:textId="053BA682" w:rsidR="00695773" w:rsidRPr="00C77D0B" w:rsidRDefault="00C77D0B" w:rsidP="00695773">
      <w:pPr>
        <w:rPr>
          <w:rFonts w:ascii="Arial" w:hAnsi="Arial" w:cs="Arial"/>
          <w:sz w:val="22"/>
          <w:szCs w:val="22"/>
        </w:rPr>
      </w:pPr>
      <w:r>
        <w:rPr>
          <w:rFonts w:ascii="Arial" w:hAnsi="Arial" w:cs="Arial"/>
          <w:sz w:val="22"/>
          <w:szCs w:val="22"/>
        </w:rPr>
        <w:t>*designates presenter</w:t>
      </w:r>
    </w:p>
    <w:p w14:paraId="4D69B5B7" w14:textId="24A7622B" w:rsidR="00695773" w:rsidRPr="00595E3F" w:rsidRDefault="00FB7CD9" w:rsidP="00695773">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5BA0625A" wp14:editId="1598DEC8">
                <wp:simplePos x="0" y="0"/>
                <wp:positionH relativeFrom="column">
                  <wp:posOffset>-62865</wp:posOffset>
                </wp:positionH>
                <wp:positionV relativeFrom="paragraph">
                  <wp:posOffset>20320</wp:posOffset>
                </wp:positionV>
                <wp:extent cx="6172200" cy="0"/>
                <wp:effectExtent l="13335" t="10795" r="15240" b="825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1933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pt" to="481.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" strokeweight="1pt"/>
            </w:pict>
          </mc:Fallback>
        </mc:AlternateContent>
      </w:r>
    </w:p>
    <w:p w14:paraId="379D6284" w14:textId="30ACA6F7" w:rsidR="00605686" w:rsidRDefault="00605686" w:rsidP="00EF2438">
      <w:pPr>
        <w:ind w:left="360" w:hanging="360"/>
        <w:rPr>
          <w:rFonts w:ascii="Arial" w:hAnsi="Arial" w:cs="Arial"/>
          <w:sz w:val="22"/>
          <w:szCs w:val="22"/>
        </w:rPr>
      </w:pPr>
      <w:r>
        <w:rPr>
          <w:rFonts w:ascii="Arial" w:hAnsi="Arial" w:cs="Arial"/>
          <w:sz w:val="22"/>
          <w:szCs w:val="22"/>
        </w:rPr>
        <w:t>Presented on Meet the Editor Panels: SCP 2025, AMA Sheth 2025, ACR 2025, ANZMAC 2025</w:t>
      </w:r>
    </w:p>
    <w:p w14:paraId="6A445C0E" w14:textId="77777777" w:rsidR="00605686" w:rsidRDefault="00605686" w:rsidP="00EF2438">
      <w:pPr>
        <w:ind w:left="360" w:hanging="360"/>
        <w:rPr>
          <w:rFonts w:ascii="Arial" w:hAnsi="Arial" w:cs="Arial"/>
          <w:sz w:val="22"/>
          <w:szCs w:val="22"/>
        </w:rPr>
      </w:pPr>
    </w:p>
    <w:p w14:paraId="25BF31AF" w14:textId="262A1611" w:rsidR="00EF2438" w:rsidRDefault="002877C8" w:rsidP="00EF2438">
      <w:pPr>
        <w:ind w:left="360" w:hanging="360"/>
        <w:rPr>
          <w:rFonts w:ascii="Arial" w:hAnsi="Arial" w:cs="Arial"/>
          <w:sz w:val="22"/>
          <w:szCs w:val="22"/>
        </w:rPr>
      </w:pPr>
      <w:r w:rsidRPr="002343FC">
        <w:rPr>
          <w:rFonts w:ascii="Arial" w:hAnsi="Arial" w:cs="Arial"/>
          <w:sz w:val="22"/>
          <w:szCs w:val="22"/>
        </w:rPr>
        <w:t>Shaikh, Sumayya, and Kelly L. Haws</w:t>
      </w:r>
      <w:r>
        <w:rPr>
          <w:rFonts w:ascii="Arial" w:hAnsi="Arial" w:cs="Arial"/>
          <w:sz w:val="22"/>
          <w:szCs w:val="22"/>
        </w:rPr>
        <w:t>*</w:t>
      </w:r>
      <w:r w:rsidRPr="002343FC">
        <w:rPr>
          <w:rFonts w:ascii="Arial" w:hAnsi="Arial" w:cs="Arial"/>
          <w:sz w:val="22"/>
          <w:szCs w:val="22"/>
        </w:rPr>
        <w:t>, “Seeing Red or Going Green: How Packaging Color Influences Purchase Intentions for Hybrid Meat Products”,</w:t>
      </w:r>
      <w:r>
        <w:rPr>
          <w:rFonts w:ascii="Arial" w:hAnsi="Arial" w:cs="Arial"/>
          <w:sz w:val="22"/>
          <w:szCs w:val="22"/>
        </w:rPr>
        <w:t xml:space="preserve"> presented at the 2025 Association for Consumer Research Conference (Washington, DC).</w:t>
      </w:r>
    </w:p>
    <w:p w14:paraId="15513B57" w14:textId="77777777" w:rsidR="00AE075A" w:rsidRDefault="00AE075A" w:rsidP="00EF2438">
      <w:pPr>
        <w:ind w:left="360" w:hanging="360"/>
        <w:rPr>
          <w:rFonts w:ascii="Arial" w:hAnsi="Arial" w:cs="Arial"/>
          <w:sz w:val="22"/>
          <w:szCs w:val="22"/>
        </w:rPr>
      </w:pPr>
    </w:p>
    <w:p w14:paraId="03EA03F9" w14:textId="7B6CFEB2" w:rsidR="00AE075A" w:rsidRDefault="00AE075A" w:rsidP="00EF2438">
      <w:pPr>
        <w:ind w:left="360" w:hanging="360"/>
        <w:rPr>
          <w:rFonts w:ascii="Arial" w:eastAsia="Batang" w:hAnsi="Arial" w:cs="Arial"/>
          <w:sz w:val="22"/>
          <w:szCs w:val="22"/>
          <w:lang w:eastAsia="ko-KR"/>
        </w:rPr>
      </w:pPr>
      <w:r>
        <w:rPr>
          <w:rFonts w:ascii="Arial" w:hAnsi="Arial" w:cs="Arial"/>
          <w:sz w:val="22"/>
          <w:szCs w:val="22"/>
        </w:rPr>
        <w:t>…</w:t>
      </w:r>
    </w:p>
    <w:p w14:paraId="3A8052E9" w14:textId="77777777" w:rsidR="002877C8" w:rsidRPr="009153A6" w:rsidRDefault="002877C8" w:rsidP="00EF2438">
      <w:pPr>
        <w:ind w:left="360" w:hanging="360"/>
        <w:rPr>
          <w:rFonts w:ascii="Arial" w:eastAsia="Batang" w:hAnsi="Arial" w:cs="Arial"/>
          <w:sz w:val="22"/>
          <w:szCs w:val="22"/>
          <w:lang w:eastAsia="ko-KR"/>
        </w:rPr>
      </w:pPr>
    </w:p>
    <w:p w14:paraId="32E1DA45" w14:textId="6FC3836A" w:rsidR="00EF2438" w:rsidRPr="007E6B94" w:rsidRDefault="00EF2438" w:rsidP="00EF2438">
      <w:pPr>
        <w:ind w:left="360" w:hanging="360"/>
        <w:rPr>
          <w:rFonts w:ascii="Arial" w:hAnsi="Arial" w:cs="Arial"/>
          <w:i/>
          <w:sz w:val="22"/>
          <w:szCs w:val="22"/>
        </w:rPr>
      </w:pPr>
      <w:r w:rsidRPr="007E6B94">
        <w:rPr>
          <w:rFonts w:ascii="Arial" w:hAnsi="Arial" w:cs="Arial"/>
          <w:iCs/>
          <w:sz w:val="22"/>
          <w:szCs w:val="22"/>
        </w:rPr>
        <w:t>Haws, Kelly L.</w:t>
      </w:r>
      <w:r>
        <w:rPr>
          <w:rFonts w:ascii="Arial" w:hAnsi="Arial" w:cs="Arial"/>
          <w:iCs/>
          <w:sz w:val="22"/>
          <w:szCs w:val="22"/>
        </w:rPr>
        <w:t>*</w:t>
      </w:r>
      <w:r w:rsidRPr="007E6B94">
        <w:rPr>
          <w:rFonts w:ascii="Arial" w:hAnsi="Arial" w:cs="Arial"/>
          <w:iCs/>
          <w:sz w:val="22"/>
          <w:szCs w:val="22"/>
        </w:rPr>
        <w:t>, Peggy J. Liu, Brent McFerran, and Pierre Chandon, “</w:t>
      </w:r>
      <w:r>
        <w:rPr>
          <w:rFonts w:ascii="Arial" w:hAnsi="Arial" w:cs="Arial"/>
          <w:iCs/>
          <w:sz w:val="22"/>
          <w:szCs w:val="22"/>
        </w:rPr>
        <w:t>The Start-Stop Food Journey Framework for Consumer Eating Decisions</w:t>
      </w:r>
      <w:r w:rsidRPr="007E6B94">
        <w:rPr>
          <w:rFonts w:ascii="Arial" w:hAnsi="Arial" w:cs="Arial"/>
          <w:iCs/>
          <w:sz w:val="22"/>
          <w:szCs w:val="22"/>
        </w:rPr>
        <w:t>”</w:t>
      </w:r>
      <w:r w:rsidRPr="007E6B94">
        <w:rPr>
          <w:rFonts w:ascii="Arial" w:hAnsi="Arial" w:cs="Arial"/>
          <w:i/>
          <w:sz w:val="22"/>
          <w:szCs w:val="22"/>
        </w:rPr>
        <w:t xml:space="preserve"> </w:t>
      </w:r>
      <w:r w:rsidRPr="00106E7B">
        <w:rPr>
          <w:rFonts w:ascii="Arial" w:eastAsia="Batang" w:hAnsi="Arial" w:cs="Arial"/>
          <w:sz w:val="22"/>
          <w:szCs w:val="22"/>
          <w:lang w:eastAsia="ko-KR"/>
        </w:rPr>
        <w:t>presented at the</w:t>
      </w:r>
      <w:r>
        <w:rPr>
          <w:rFonts w:ascii="Arial" w:eastAsia="Batang" w:hAnsi="Arial" w:cs="Arial"/>
          <w:i/>
          <w:sz w:val="22"/>
          <w:szCs w:val="22"/>
          <w:lang w:eastAsia="ko-KR"/>
        </w:rPr>
        <w:t xml:space="preserve"> </w:t>
      </w:r>
      <w:r w:rsidRPr="00106E7B">
        <w:rPr>
          <w:rFonts w:ascii="Arial" w:eastAsia="Batang" w:hAnsi="Arial" w:cs="Arial"/>
          <w:sz w:val="22"/>
          <w:szCs w:val="22"/>
          <w:lang w:eastAsia="ko-KR"/>
        </w:rPr>
        <w:t>202</w:t>
      </w:r>
      <w:r>
        <w:rPr>
          <w:rFonts w:ascii="Arial" w:eastAsia="Batang" w:hAnsi="Arial" w:cs="Arial"/>
          <w:sz w:val="22"/>
          <w:szCs w:val="22"/>
          <w:lang w:eastAsia="ko-KR"/>
        </w:rPr>
        <w:t>2</w:t>
      </w:r>
      <w:r>
        <w:rPr>
          <w:rFonts w:ascii="Arial" w:eastAsia="Batang" w:hAnsi="Arial" w:cs="Arial"/>
          <w:i/>
          <w:sz w:val="22"/>
          <w:szCs w:val="22"/>
          <w:lang w:eastAsia="ko-KR"/>
        </w:rPr>
        <w:t xml:space="preserve"> </w:t>
      </w:r>
      <w:r>
        <w:rPr>
          <w:rFonts w:ascii="Arial" w:eastAsia="Batang" w:hAnsi="Arial" w:cs="Arial"/>
          <w:sz w:val="22"/>
          <w:szCs w:val="22"/>
          <w:lang w:eastAsia="ko-KR"/>
        </w:rPr>
        <w:t>Association for Consumer Research</w:t>
      </w:r>
      <w:r w:rsidRPr="00147E6B">
        <w:rPr>
          <w:rFonts w:ascii="Arial" w:hAnsi="Arial" w:cs="Arial"/>
          <w:sz w:val="22"/>
          <w:szCs w:val="22"/>
        </w:rPr>
        <w:t xml:space="preserve"> Conference</w:t>
      </w:r>
      <w:r>
        <w:rPr>
          <w:rFonts w:ascii="Arial" w:hAnsi="Arial" w:cs="Arial"/>
          <w:sz w:val="22"/>
          <w:szCs w:val="22"/>
        </w:rPr>
        <w:t xml:space="preserve"> (Denver)</w:t>
      </w:r>
      <w:r w:rsidRPr="007E6B94">
        <w:rPr>
          <w:rFonts w:ascii="Arial" w:hAnsi="Arial" w:cs="Arial"/>
          <w:i/>
          <w:sz w:val="22"/>
          <w:szCs w:val="22"/>
        </w:rPr>
        <w:t>.</w:t>
      </w:r>
    </w:p>
    <w:p w14:paraId="3A641711" w14:textId="77777777" w:rsidR="00EF2438" w:rsidRDefault="00EF2438" w:rsidP="007D5804">
      <w:pPr>
        <w:ind w:left="360" w:hanging="360"/>
        <w:rPr>
          <w:rFonts w:ascii="Arial" w:eastAsia="Batang" w:hAnsi="Arial" w:cs="Arial"/>
          <w:sz w:val="22"/>
          <w:szCs w:val="22"/>
          <w:lang w:eastAsia="ko-KR"/>
        </w:rPr>
      </w:pPr>
    </w:p>
    <w:p w14:paraId="22BD45FF" w14:textId="1D7F5EC9" w:rsidR="007D5804" w:rsidRDefault="007D5804" w:rsidP="007D5804">
      <w:pPr>
        <w:ind w:left="360" w:hanging="360"/>
        <w:rPr>
          <w:rFonts w:ascii="Arial" w:eastAsia="Batang" w:hAnsi="Arial" w:cs="Arial"/>
          <w:sz w:val="22"/>
          <w:szCs w:val="22"/>
          <w:lang w:eastAsia="ko-KR"/>
        </w:rPr>
      </w:pPr>
      <w:r>
        <w:rPr>
          <w:rFonts w:ascii="Arial" w:eastAsia="Batang" w:hAnsi="Arial" w:cs="Arial"/>
          <w:sz w:val="22"/>
          <w:szCs w:val="22"/>
          <w:lang w:eastAsia="ko-KR"/>
        </w:rPr>
        <w:t xml:space="preserve">Kwon, Theresa A., Peggy J. Liu, and Kelly L. Haws, “It Take One to Buy but Two to Say Goodbye: Preferring Others’ Involvement at Different Customer Decision Journey Stages,” </w:t>
      </w:r>
      <w:r>
        <w:rPr>
          <w:rFonts w:ascii="Arial" w:eastAsia="Batang" w:hAnsi="Arial" w:cs="Arial"/>
          <w:i/>
          <w:iCs/>
          <w:sz w:val="22"/>
          <w:szCs w:val="22"/>
          <w:lang w:eastAsia="ko-KR"/>
        </w:rPr>
        <w:t>Society for Consumer Psychology, 2022</w:t>
      </w:r>
      <w:r>
        <w:rPr>
          <w:rFonts w:ascii="Arial" w:eastAsia="Batang" w:hAnsi="Arial" w:cs="Arial"/>
          <w:sz w:val="22"/>
          <w:szCs w:val="22"/>
          <w:lang w:eastAsia="ko-KR"/>
        </w:rPr>
        <w:t>.</w:t>
      </w:r>
    </w:p>
    <w:p w14:paraId="0F02E3F9" w14:textId="77777777" w:rsidR="007D5804" w:rsidRDefault="007D5804" w:rsidP="003075E4">
      <w:pPr>
        <w:ind w:left="360" w:hanging="360"/>
        <w:rPr>
          <w:rFonts w:ascii="Arial" w:hAnsi="Arial" w:cs="Arial"/>
          <w:sz w:val="22"/>
          <w:szCs w:val="22"/>
        </w:rPr>
      </w:pPr>
    </w:p>
    <w:p w14:paraId="118388FF" w14:textId="7CF06F64" w:rsidR="003075E4" w:rsidRDefault="003075E4" w:rsidP="003075E4">
      <w:pPr>
        <w:ind w:left="360" w:hanging="360"/>
        <w:rPr>
          <w:rFonts w:ascii="Arial" w:eastAsia="Batang" w:hAnsi="Arial" w:cs="Arial"/>
          <w:sz w:val="22"/>
          <w:szCs w:val="22"/>
          <w:lang w:eastAsia="ko-KR"/>
        </w:rPr>
      </w:pPr>
      <w:r w:rsidRPr="00B2319F">
        <w:rPr>
          <w:rFonts w:ascii="Arial" w:hAnsi="Arial" w:cs="Arial"/>
          <w:sz w:val="22"/>
          <w:szCs w:val="22"/>
        </w:rPr>
        <w:t>Besharat, Ali</w:t>
      </w:r>
      <w:r>
        <w:rPr>
          <w:rFonts w:ascii="Arial" w:hAnsi="Arial" w:cs="Arial"/>
          <w:sz w:val="22"/>
          <w:szCs w:val="22"/>
        </w:rPr>
        <w:t>*</w:t>
      </w:r>
      <w:r w:rsidRPr="00B2319F">
        <w:rPr>
          <w:rFonts w:ascii="Arial" w:hAnsi="Arial" w:cs="Arial"/>
          <w:sz w:val="22"/>
          <w:szCs w:val="22"/>
        </w:rPr>
        <w:t>, Marisabel Romero</w:t>
      </w:r>
      <w:r>
        <w:rPr>
          <w:rFonts w:ascii="Arial" w:hAnsi="Arial" w:cs="Arial"/>
          <w:sz w:val="22"/>
          <w:szCs w:val="22"/>
        </w:rPr>
        <w:t>*</w:t>
      </w:r>
      <w:r w:rsidRPr="00B2319F">
        <w:rPr>
          <w:rFonts w:ascii="Arial" w:hAnsi="Arial" w:cs="Arial"/>
          <w:sz w:val="22"/>
          <w:szCs w:val="22"/>
        </w:rPr>
        <w:t>, and Kelly L. Haws, “Customizing Calories: How Rejecting (vs. Selecting) Food Ingredients Leads to Underestimation of Calories,”</w:t>
      </w:r>
      <w:r>
        <w:rPr>
          <w:rFonts w:ascii="Arial" w:hAnsi="Arial" w:cs="Arial"/>
          <w:sz w:val="22"/>
          <w:szCs w:val="22"/>
        </w:rPr>
        <w:t xml:space="preserve"> </w:t>
      </w:r>
      <w:r w:rsidRPr="00106E7B">
        <w:rPr>
          <w:rFonts w:ascii="Arial" w:eastAsia="Batang" w:hAnsi="Arial" w:cs="Arial"/>
          <w:sz w:val="22"/>
          <w:szCs w:val="22"/>
          <w:lang w:eastAsia="ko-KR"/>
        </w:rPr>
        <w:t>presented at the</w:t>
      </w:r>
      <w:r>
        <w:rPr>
          <w:rFonts w:ascii="Arial" w:eastAsia="Batang" w:hAnsi="Arial" w:cs="Arial"/>
          <w:i/>
          <w:sz w:val="22"/>
          <w:szCs w:val="22"/>
          <w:lang w:eastAsia="ko-KR"/>
        </w:rPr>
        <w:t xml:space="preserve"> </w:t>
      </w:r>
      <w:r w:rsidRPr="00106E7B">
        <w:rPr>
          <w:rFonts w:ascii="Arial" w:eastAsia="Batang" w:hAnsi="Arial" w:cs="Arial"/>
          <w:sz w:val="22"/>
          <w:szCs w:val="22"/>
          <w:lang w:eastAsia="ko-KR"/>
        </w:rPr>
        <w:t>2020</w:t>
      </w:r>
      <w:r>
        <w:rPr>
          <w:rFonts w:ascii="Arial" w:eastAsia="Batang" w:hAnsi="Arial" w:cs="Arial"/>
          <w:i/>
          <w:sz w:val="22"/>
          <w:szCs w:val="22"/>
          <w:lang w:eastAsia="ko-KR"/>
        </w:rPr>
        <w:t xml:space="preserve"> </w:t>
      </w:r>
      <w:r>
        <w:rPr>
          <w:rFonts w:ascii="Arial" w:eastAsia="Batang" w:hAnsi="Arial" w:cs="Arial"/>
          <w:sz w:val="22"/>
          <w:szCs w:val="22"/>
          <w:lang w:eastAsia="ko-KR"/>
        </w:rPr>
        <w:t>Association for Consumer Research</w:t>
      </w:r>
      <w:r w:rsidRPr="00147E6B">
        <w:rPr>
          <w:rFonts w:ascii="Arial" w:hAnsi="Arial" w:cs="Arial"/>
          <w:sz w:val="22"/>
          <w:szCs w:val="22"/>
        </w:rPr>
        <w:t xml:space="preserve"> Conference</w:t>
      </w:r>
      <w:r>
        <w:rPr>
          <w:rFonts w:ascii="Arial" w:hAnsi="Arial" w:cs="Arial"/>
          <w:sz w:val="22"/>
          <w:szCs w:val="22"/>
        </w:rPr>
        <w:t xml:space="preserve"> (virtual).</w:t>
      </w:r>
    </w:p>
    <w:p w14:paraId="19F15E6C" w14:textId="77777777" w:rsidR="003075E4" w:rsidRDefault="003075E4" w:rsidP="003075E4">
      <w:pPr>
        <w:ind w:left="360" w:hanging="360"/>
        <w:rPr>
          <w:rFonts w:ascii="Arial" w:eastAsia="Batang" w:hAnsi="Arial" w:cs="Arial"/>
          <w:sz w:val="22"/>
          <w:szCs w:val="22"/>
          <w:lang w:eastAsia="ko-KR"/>
        </w:rPr>
      </w:pPr>
    </w:p>
    <w:p w14:paraId="36BF63C9" w14:textId="2DBD830B" w:rsidR="003075E4" w:rsidRDefault="003075E4" w:rsidP="003075E4">
      <w:pPr>
        <w:ind w:left="360" w:hanging="360"/>
        <w:rPr>
          <w:rFonts w:ascii="Arial" w:eastAsia="Batang" w:hAnsi="Arial" w:cs="Arial"/>
          <w:sz w:val="22"/>
          <w:szCs w:val="22"/>
          <w:lang w:eastAsia="ko-KR"/>
        </w:rPr>
      </w:pPr>
      <w:r>
        <w:rPr>
          <w:rFonts w:ascii="Arial" w:eastAsia="Batang" w:hAnsi="Arial" w:cs="Arial"/>
          <w:sz w:val="22"/>
          <w:szCs w:val="22"/>
          <w:lang w:eastAsia="ko-KR"/>
        </w:rPr>
        <w:t xml:space="preserve">Durso, Geoffrey* and Kelly L. Haws, “No Diet, No Problem? Examining How Consumer Indulgences Are Actually Judged,” </w:t>
      </w:r>
      <w:r w:rsidRPr="00106E7B">
        <w:rPr>
          <w:rFonts w:ascii="Arial" w:eastAsia="Batang" w:hAnsi="Arial" w:cs="Arial"/>
          <w:sz w:val="22"/>
          <w:szCs w:val="22"/>
          <w:lang w:eastAsia="ko-KR"/>
        </w:rPr>
        <w:t>presented at the</w:t>
      </w:r>
      <w:r>
        <w:rPr>
          <w:rFonts w:ascii="Arial" w:eastAsia="Batang" w:hAnsi="Arial" w:cs="Arial"/>
          <w:i/>
          <w:sz w:val="22"/>
          <w:szCs w:val="22"/>
          <w:lang w:eastAsia="ko-KR"/>
        </w:rPr>
        <w:t xml:space="preserve"> </w:t>
      </w:r>
      <w:r w:rsidRPr="00106E7B">
        <w:rPr>
          <w:rFonts w:ascii="Arial" w:eastAsia="Batang" w:hAnsi="Arial" w:cs="Arial"/>
          <w:sz w:val="22"/>
          <w:szCs w:val="22"/>
          <w:lang w:eastAsia="ko-KR"/>
        </w:rPr>
        <w:t>2020</w:t>
      </w:r>
      <w:r>
        <w:rPr>
          <w:rFonts w:ascii="Arial" w:eastAsia="Batang" w:hAnsi="Arial" w:cs="Arial"/>
          <w:i/>
          <w:sz w:val="22"/>
          <w:szCs w:val="22"/>
          <w:lang w:eastAsia="ko-KR"/>
        </w:rPr>
        <w:t xml:space="preserve"> </w:t>
      </w:r>
      <w:r>
        <w:rPr>
          <w:rFonts w:ascii="Arial" w:eastAsia="Batang" w:hAnsi="Arial" w:cs="Arial"/>
          <w:sz w:val="22"/>
          <w:szCs w:val="22"/>
          <w:lang w:eastAsia="ko-KR"/>
        </w:rPr>
        <w:t>Association for Consumer Research</w:t>
      </w:r>
      <w:r w:rsidRPr="00147E6B">
        <w:rPr>
          <w:rFonts w:ascii="Arial" w:hAnsi="Arial" w:cs="Arial"/>
          <w:sz w:val="22"/>
          <w:szCs w:val="22"/>
        </w:rPr>
        <w:t xml:space="preserve"> Conference</w:t>
      </w:r>
      <w:r>
        <w:rPr>
          <w:rFonts w:ascii="Arial" w:hAnsi="Arial" w:cs="Arial"/>
          <w:sz w:val="22"/>
          <w:szCs w:val="22"/>
        </w:rPr>
        <w:t xml:space="preserve"> (virtual).</w:t>
      </w:r>
    </w:p>
    <w:p w14:paraId="2458EC5D" w14:textId="77777777" w:rsidR="003075E4" w:rsidRDefault="003075E4" w:rsidP="00106E7B">
      <w:pPr>
        <w:ind w:left="360" w:hanging="360"/>
        <w:rPr>
          <w:rFonts w:ascii="Arial" w:eastAsia="Batang" w:hAnsi="Arial" w:cs="Arial"/>
          <w:sz w:val="22"/>
          <w:szCs w:val="22"/>
          <w:lang w:eastAsia="ko-KR"/>
        </w:rPr>
      </w:pPr>
    </w:p>
    <w:p w14:paraId="63BC6514" w14:textId="13B510F9" w:rsidR="00106E7B" w:rsidRDefault="00106E7B" w:rsidP="00106E7B">
      <w:pPr>
        <w:ind w:left="360" w:hanging="360"/>
        <w:rPr>
          <w:rFonts w:ascii="Arial" w:hAnsi="Arial" w:cs="Arial"/>
          <w:sz w:val="22"/>
          <w:szCs w:val="22"/>
        </w:rPr>
      </w:pPr>
      <w:r>
        <w:rPr>
          <w:rFonts w:ascii="Arial" w:eastAsia="Batang" w:hAnsi="Arial" w:cs="Arial"/>
          <w:sz w:val="22"/>
          <w:szCs w:val="22"/>
          <w:lang w:eastAsia="ko-KR"/>
        </w:rPr>
        <w:lastRenderedPageBreak/>
        <w:t xml:space="preserve">Mittal, Chiraag and Kelly L. Haws*, “Healthy Relationships and Healthy Eating: How Stressors and Social Support Influence Indulgence,” </w:t>
      </w:r>
      <w:r w:rsidRPr="00106E7B">
        <w:rPr>
          <w:rFonts w:ascii="Arial" w:eastAsia="Batang" w:hAnsi="Arial" w:cs="Arial"/>
          <w:sz w:val="22"/>
          <w:szCs w:val="22"/>
          <w:lang w:eastAsia="ko-KR"/>
        </w:rPr>
        <w:t>presented at the</w:t>
      </w:r>
      <w:r>
        <w:rPr>
          <w:rFonts w:ascii="Arial" w:eastAsia="Batang" w:hAnsi="Arial" w:cs="Arial"/>
          <w:i/>
          <w:sz w:val="22"/>
          <w:szCs w:val="22"/>
          <w:lang w:eastAsia="ko-KR"/>
        </w:rPr>
        <w:t xml:space="preserve"> </w:t>
      </w:r>
      <w:r w:rsidRPr="00106E7B">
        <w:rPr>
          <w:rFonts w:ascii="Arial" w:eastAsia="Batang" w:hAnsi="Arial" w:cs="Arial"/>
          <w:sz w:val="22"/>
          <w:szCs w:val="22"/>
          <w:lang w:eastAsia="ko-KR"/>
        </w:rPr>
        <w:t>2020</w:t>
      </w:r>
      <w:r>
        <w:rPr>
          <w:rFonts w:ascii="Arial" w:eastAsia="Batang" w:hAnsi="Arial" w:cs="Arial"/>
          <w:i/>
          <w:sz w:val="22"/>
          <w:szCs w:val="22"/>
          <w:lang w:eastAsia="ko-KR"/>
        </w:rPr>
        <w:t xml:space="preserve"> </w:t>
      </w:r>
      <w:r w:rsidRPr="00147E6B">
        <w:rPr>
          <w:rFonts w:ascii="Arial" w:hAnsi="Arial" w:cs="Arial"/>
          <w:sz w:val="22"/>
          <w:szCs w:val="22"/>
        </w:rPr>
        <w:t>Society for Consumer Psychology Conference</w:t>
      </w:r>
      <w:r>
        <w:rPr>
          <w:rFonts w:ascii="Arial" w:hAnsi="Arial" w:cs="Arial"/>
          <w:sz w:val="22"/>
          <w:szCs w:val="22"/>
        </w:rPr>
        <w:t>, Huntington Beach, CA.</w:t>
      </w:r>
    </w:p>
    <w:p w14:paraId="6A9A2C61" w14:textId="77777777" w:rsidR="00106E7B" w:rsidRDefault="00106E7B" w:rsidP="00106E7B">
      <w:pPr>
        <w:ind w:left="360" w:hanging="360"/>
        <w:rPr>
          <w:rFonts w:ascii="Arial" w:eastAsia="Batang" w:hAnsi="Arial" w:cs="Arial"/>
          <w:sz w:val="22"/>
          <w:szCs w:val="22"/>
          <w:lang w:eastAsia="ko-KR"/>
        </w:rPr>
      </w:pPr>
    </w:p>
    <w:p w14:paraId="38194892" w14:textId="0943CD66" w:rsidR="00147E6B" w:rsidRPr="00147E6B" w:rsidRDefault="00147E6B" w:rsidP="00147E6B">
      <w:pPr>
        <w:spacing w:after="240"/>
        <w:ind w:left="360" w:hanging="360"/>
        <w:contextualSpacing/>
        <w:rPr>
          <w:rFonts w:ascii="Arial" w:hAnsi="Arial" w:cs="Arial"/>
          <w:sz w:val="22"/>
          <w:szCs w:val="22"/>
        </w:rPr>
      </w:pPr>
      <w:r w:rsidRPr="00C46A47">
        <w:rPr>
          <w:rFonts w:ascii="Arial" w:eastAsia="Batang" w:hAnsi="Arial" w:cs="Arial"/>
          <w:sz w:val="22"/>
          <w:szCs w:val="22"/>
          <w:lang w:eastAsia="ko-KR"/>
        </w:rPr>
        <w:t>Mittal, Chiraag</w:t>
      </w:r>
      <w:r>
        <w:rPr>
          <w:rFonts w:ascii="Arial" w:eastAsia="Batang" w:hAnsi="Arial" w:cs="Arial"/>
          <w:sz w:val="22"/>
          <w:szCs w:val="22"/>
          <w:lang w:eastAsia="ko-KR"/>
        </w:rPr>
        <w:t>*</w:t>
      </w:r>
      <w:r w:rsidRPr="00C46A47">
        <w:rPr>
          <w:rFonts w:ascii="Arial" w:eastAsia="Batang" w:hAnsi="Arial" w:cs="Arial"/>
          <w:sz w:val="22"/>
          <w:szCs w:val="22"/>
          <w:lang w:eastAsia="ko-KR"/>
        </w:rPr>
        <w:t>, Vladas Gri</w:t>
      </w:r>
      <w:r>
        <w:rPr>
          <w:rFonts w:ascii="Arial" w:eastAsia="Batang" w:hAnsi="Arial" w:cs="Arial"/>
          <w:sz w:val="22"/>
          <w:szCs w:val="22"/>
          <w:lang w:eastAsia="ko-KR"/>
        </w:rPr>
        <w:t>s</w:t>
      </w:r>
      <w:r w:rsidRPr="00C46A47">
        <w:rPr>
          <w:rFonts w:ascii="Arial" w:eastAsia="Batang" w:hAnsi="Arial" w:cs="Arial"/>
          <w:sz w:val="22"/>
          <w:szCs w:val="22"/>
          <w:lang w:eastAsia="ko-KR"/>
        </w:rPr>
        <w:t xml:space="preserve">kevicius, and Kelly L. Haws, “From Cradle to Grave: How Childhood and Current Environments Impact Consumers’ Subjective Life Expectancy,” </w:t>
      </w:r>
      <w:r w:rsidRPr="00147E6B">
        <w:rPr>
          <w:rFonts w:ascii="Arial" w:hAnsi="Arial" w:cs="Arial"/>
          <w:sz w:val="22"/>
          <w:szCs w:val="22"/>
        </w:rPr>
        <w:t xml:space="preserve">presented at the 2019 Society for Consumer Psychology Conference in Savannah, GA. </w:t>
      </w:r>
    </w:p>
    <w:p w14:paraId="61B886BB" w14:textId="77777777" w:rsidR="00147E6B" w:rsidRDefault="00147E6B" w:rsidP="00147E6B">
      <w:pPr>
        <w:spacing w:after="240"/>
        <w:ind w:left="360" w:hanging="360"/>
        <w:contextualSpacing/>
        <w:rPr>
          <w:rFonts w:ascii="Arial" w:hAnsi="Arial" w:cs="Arial"/>
          <w:sz w:val="22"/>
          <w:szCs w:val="22"/>
        </w:rPr>
      </w:pPr>
    </w:p>
    <w:p w14:paraId="277EF160" w14:textId="474A9FAF" w:rsidR="00147E6B" w:rsidRPr="00147E6B" w:rsidRDefault="00147E6B" w:rsidP="00147E6B">
      <w:pPr>
        <w:spacing w:after="240"/>
        <w:ind w:left="360" w:hanging="360"/>
        <w:contextualSpacing/>
        <w:rPr>
          <w:rFonts w:ascii="Arial" w:hAnsi="Arial" w:cs="Arial"/>
          <w:sz w:val="22"/>
          <w:szCs w:val="22"/>
        </w:rPr>
      </w:pPr>
      <w:r>
        <w:rPr>
          <w:rFonts w:ascii="Arial" w:hAnsi="Arial" w:cs="Arial"/>
          <w:sz w:val="22"/>
          <w:szCs w:val="22"/>
        </w:rPr>
        <w:t>Besharat, Ali*, Marisabel Romero*, and Kelly L. Haws, “</w:t>
      </w:r>
      <w:r w:rsidRPr="00C46A47">
        <w:rPr>
          <w:rFonts w:ascii="Arial" w:hAnsi="Arial" w:cs="Arial"/>
          <w:sz w:val="22"/>
          <w:szCs w:val="22"/>
        </w:rPr>
        <w:t>Customizing Calories: How Rejecting (vs. Selecting) Food Ingredients Leads to Underestimation of Calories</w:t>
      </w:r>
      <w:r>
        <w:rPr>
          <w:rFonts w:ascii="Arial" w:hAnsi="Arial" w:cs="Arial"/>
          <w:sz w:val="22"/>
          <w:szCs w:val="22"/>
        </w:rPr>
        <w:t xml:space="preserve">,” </w:t>
      </w:r>
      <w:r w:rsidRPr="00147E6B">
        <w:rPr>
          <w:rFonts w:ascii="Arial" w:hAnsi="Arial" w:cs="Arial"/>
          <w:sz w:val="22"/>
          <w:szCs w:val="22"/>
        </w:rPr>
        <w:t xml:space="preserve">presented at the 2019 Society for Consumer Psychology Conference in Savannah, GA. </w:t>
      </w:r>
    </w:p>
    <w:p w14:paraId="7DCEEBF7" w14:textId="77777777" w:rsidR="00147E6B" w:rsidRDefault="00147E6B" w:rsidP="002B4519">
      <w:pPr>
        <w:spacing w:after="240"/>
        <w:ind w:left="360" w:hanging="360"/>
        <w:contextualSpacing/>
        <w:rPr>
          <w:rFonts w:ascii="Arial" w:hAnsi="Arial" w:cs="Arial"/>
          <w:sz w:val="22"/>
          <w:szCs w:val="22"/>
        </w:rPr>
      </w:pPr>
    </w:p>
    <w:p w14:paraId="2565F54E" w14:textId="59B131C3" w:rsidR="002B4519" w:rsidRDefault="002B4519" w:rsidP="002B4519">
      <w:pPr>
        <w:spacing w:after="240"/>
        <w:ind w:left="360" w:hanging="360"/>
        <w:contextualSpacing/>
        <w:rPr>
          <w:rFonts w:ascii="Arial" w:eastAsia="Batang" w:hAnsi="Arial" w:cs="Arial"/>
          <w:sz w:val="22"/>
          <w:szCs w:val="22"/>
          <w:lang w:eastAsia="ko-KR"/>
        </w:rPr>
      </w:pPr>
      <w:r>
        <w:rPr>
          <w:rFonts w:ascii="Arial" w:hAnsi="Arial" w:cs="Arial"/>
          <w:sz w:val="22"/>
          <w:szCs w:val="22"/>
        </w:rPr>
        <w:t xml:space="preserve">Zane, Daniel*, Rebecca W. Reczek, and Kelly L. Haws, “Promoting Pi Day: Consumer Response to Special-Day Themed Sales Promotions,” presented at the 2018 </w:t>
      </w:r>
      <w:r>
        <w:rPr>
          <w:rFonts w:ascii="Arial" w:eastAsia="Batang" w:hAnsi="Arial" w:cs="Arial"/>
          <w:sz w:val="22"/>
          <w:szCs w:val="22"/>
          <w:lang w:eastAsia="ko-KR"/>
        </w:rPr>
        <w:t>Association for Consumer Research Conference in Dallas, TX.</w:t>
      </w:r>
    </w:p>
    <w:p w14:paraId="0741E01F" w14:textId="77777777" w:rsidR="002B4519" w:rsidRDefault="002B4519" w:rsidP="0042157B">
      <w:pPr>
        <w:spacing w:after="240"/>
        <w:ind w:left="360" w:hanging="360"/>
        <w:contextualSpacing/>
        <w:rPr>
          <w:rFonts w:ascii="Arial" w:eastAsia="Batang" w:hAnsi="Arial" w:cs="Arial"/>
          <w:sz w:val="22"/>
          <w:szCs w:val="22"/>
          <w:lang w:eastAsia="ko-KR"/>
        </w:rPr>
      </w:pPr>
    </w:p>
    <w:p w14:paraId="61E55403" w14:textId="77777777" w:rsidR="0050248B" w:rsidRDefault="0050248B" w:rsidP="0050248B">
      <w:pPr>
        <w:spacing w:after="240"/>
        <w:ind w:left="360" w:hanging="360"/>
        <w:contextualSpacing/>
        <w:rPr>
          <w:rFonts w:ascii="Arial" w:eastAsia="Batang" w:hAnsi="Arial" w:cs="Arial"/>
          <w:sz w:val="22"/>
          <w:szCs w:val="22"/>
          <w:lang w:eastAsia="ko-KR"/>
        </w:rPr>
      </w:pPr>
      <w:r w:rsidRPr="000230AD">
        <w:rPr>
          <w:rFonts w:ascii="Arial" w:eastAsia="Batang" w:hAnsi="Arial" w:cs="Arial"/>
          <w:sz w:val="22"/>
          <w:szCs w:val="22"/>
          <w:lang w:eastAsia="ko-KR"/>
        </w:rPr>
        <w:t>Liu, Peggy J</w:t>
      </w:r>
      <w:r>
        <w:rPr>
          <w:rFonts w:ascii="Arial" w:eastAsia="Batang" w:hAnsi="Arial" w:cs="Arial"/>
          <w:sz w:val="22"/>
          <w:szCs w:val="22"/>
          <w:lang w:eastAsia="ko-KR"/>
        </w:rPr>
        <w:t>.*</w:t>
      </w:r>
      <w:r w:rsidRPr="000230AD">
        <w:rPr>
          <w:rFonts w:ascii="Arial" w:eastAsia="Batang" w:hAnsi="Arial" w:cs="Arial"/>
          <w:sz w:val="22"/>
          <w:szCs w:val="22"/>
          <w:lang w:eastAsia="ko-KR"/>
        </w:rPr>
        <w:t xml:space="preserve">, Kelly L. Haws, </w:t>
      </w:r>
      <w:r>
        <w:rPr>
          <w:rFonts w:ascii="Arial" w:eastAsia="Batang" w:hAnsi="Arial" w:cs="Arial"/>
          <w:sz w:val="22"/>
          <w:szCs w:val="22"/>
          <w:lang w:eastAsia="ko-KR"/>
        </w:rPr>
        <w:t xml:space="preserve">Karen Scherr, Joseph P. Redden, James R. Bettman, and Gavan J. Fitzsimons, </w:t>
      </w:r>
      <w:r w:rsidRPr="000230AD">
        <w:rPr>
          <w:rFonts w:ascii="Arial" w:eastAsia="Batang" w:hAnsi="Arial" w:cs="Arial"/>
          <w:sz w:val="22"/>
          <w:szCs w:val="22"/>
          <w:lang w:eastAsia="ko-KR"/>
        </w:rPr>
        <w:t>“</w:t>
      </w:r>
      <w:r>
        <w:rPr>
          <w:rFonts w:ascii="Arial" w:eastAsia="Batang" w:hAnsi="Arial" w:cs="Arial"/>
          <w:sz w:val="22"/>
          <w:szCs w:val="22"/>
          <w:lang w:eastAsia="ko-KR"/>
        </w:rPr>
        <w:t>The Primacy of ‘What’ Over ‘How Much’: How Type and Quantity Shape Healthiness Perceptions of Food Portions,” presented at the 2018 Society for Consumer Psychology Conference in Dallas, TX.</w:t>
      </w:r>
    </w:p>
    <w:p w14:paraId="1FC60EE7" w14:textId="77777777" w:rsidR="0050248B" w:rsidRDefault="0050248B" w:rsidP="0050248B">
      <w:pPr>
        <w:ind w:left="360" w:hanging="360"/>
        <w:rPr>
          <w:rFonts w:ascii="Arial" w:eastAsia="Batang" w:hAnsi="Arial" w:cs="Arial"/>
          <w:i/>
          <w:sz w:val="22"/>
          <w:szCs w:val="22"/>
          <w:lang w:eastAsia="ko-KR"/>
        </w:rPr>
      </w:pPr>
      <w:r>
        <w:rPr>
          <w:rFonts w:ascii="Arial" w:eastAsia="Batang" w:hAnsi="Arial" w:cs="Arial"/>
          <w:i/>
          <w:sz w:val="22"/>
          <w:szCs w:val="22"/>
          <w:lang w:eastAsia="ko-KR"/>
        </w:rPr>
        <w:tab/>
      </w:r>
    </w:p>
    <w:p w14:paraId="178F8627" w14:textId="191533B0" w:rsidR="0050248B" w:rsidRPr="0050248B" w:rsidRDefault="0050248B" w:rsidP="0050248B">
      <w:pPr>
        <w:ind w:left="360"/>
        <w:rPr>
          <w:rFonts w:ascii="Arial" w:eastAsia="Batang" w:hAnsi="Arial" w:cs="Arial"/>
          <w:sz w:val="22"/>
          <w:szCs w:val="22"/>
          <w:lang w:eastAsia="ko-KR"/>
        </w:rPr>
      </w:pPr>
      <w:r w:rsidRPr="0050248B">
        <w:rPr>
          <w:rFonts w:ascii="Arial" w:eastAsia="Batang" w:hAnsi="Arial" w:cs="Arial"/>
          <w:sz w:val="22"/>
          <w:szCs w:val="22"/>
          <w:lang w:eastAsia="ko-KR"/>
        </w:rPr>
        <w:t>***Finalist for Best Competitive Paper</w:t>
      </w:r>
      <w:r w:rsidR="00B55442">
        <w:rPr>
          <w:rFonts w:ascii="Arial" w:eastAsia="Batang" w:hAnsi="Arial" w:cs="Arial"/>
          <w:sz w:val="22"/>
          <w:szCs w:val="22"/>
          <w:lang w:eastAsia="ko-KR"/>
        </w:rPr>
        <w:t>***</w:t>
      </w:r>
      <w:r w:rsidRPr="0050248B">
        <w:rPr>
          <w:rFonts w:ascii="Arial" w:eastAsia="Batang" w:hAnsi="Arial" w:cs="Arial"/>
          <w:sz w:val="22"/>
          <w:szCs w:val="22"/>
          <w:lang w:eastAsia="ko-KR"/>
        </w:rPr>
        <w:t xml:space="preserve"> </w:t>
      </w:r>
    </w:p>
    <w:p w14:paraId="11711C51" w14:textId="77777777" w:rsidR="0050248B" w:rsidRDefault="0050248B" w:rsidP="0042157B">
      <w:pPr>
        <w:spacing w:after="240"/>
        <w:ind w:left="360" w:hanging="360"/>
        <w:contextualSpacing/>
        <w:rPr>
          <w:rFonts w:ascii="Arial" w:eastAsia="Batang" w:hAnsi="Arial" w:cs="Arial"/>
          <w:sz w:val="22"/>
          <w:szCs w:val="22"/>
          <w:lang w:eastAsia="ko-KR"/>
        </w:rPr>
      </w:pPr>
    </w:p>
    <w:p w14:paraId="37FE5C9F" w14:textId="45EF893F" w:rsidR="0042157B" w:rsidRDefault="0042157B" w:rsidP="0042157B">
      <w:pPr>
        <w:spacing w:after="240"/>
        <w:ind w:left="360" w:hanging="360"/>
        <w:contextualSpacing/>
        <w:rPr>
          <w:rFonts w:ascii="Arial" w:eastAsia="Batang" w:hAnsi="Arial" w:cs="Arial"/>
          <w:sz w:val="22"/>
          <w:szCs w:val="22"/>
          <w:lang w:eastAsia="ko-KR"/>
        </w:rPr>
      </w:pPr>
      <w:r w:rsidRPr="008276D8">
        <w:rPr>
          <w:rFonts w:ascii="Arial" w:eastAsia="Batang" w:hAnsi="Arial" w:cs="Arial"/>
          <w:sz w:val="22"/>
          <w:szCs w:val="22"/>
          <w:lang w:eastAsia="ko-KR"/>
        </w:rPr>
        <w:t xml:space="preserve">Liu, Peggy J., </w:t>
      </w:r>
      <w:r>
        <w:rPr>
          <w:rFonts w:ascii="Arial" w:eastAsia="Batang" w:hAnsi="Arial" w:cs="Arial"/>
          <w:sz w:val="22"/>
          <w:szCs w:val="22"/>
          <w:lang w:eastAsia="ko-KR"/>
        </w:rPr>
        <w:t xml:space="preserve">Brent McFerran, </w:t>
      </w:r>
      <w:r w:rsidRPr="008276D8">
        <w:rPr>
          <w:rFonts w:ascii="Arial" w:eastAsia="Batang" w:hAnsi="Arial" w:cs="Arial"/>
          <w:sz w:val="22"/>
          <w:szCs w:val="22"/>
          <w:lang w:eastAsia="ko-KR"/>
        </w:rPr>
        <w:t>and Kelly L. Haws</w:t>
      </w:r>
      <w:r>
        <w:rPr>
          <w:rFonts w:ascii="Arial" w:eastAsia="Batang" w:hAnsi="Arial" w:cs="Arial"/>
          <w:sz w:val="22"/>
          <w:szCs w:val="22"/>
          <w:lang w:eastAsia="ko-KR"/>
        </w:rPr>
        <w:t>*</w:t>
      </w:r>
      <w:r w:rsidRPr="008276D8">
        <w:rPr>
          <w:rFonts w:ascii="Arial" w:eastAsia="Batang" w:hAnsi="Arial" w:cs="Arial"/>
          <w:sz w:val="22"/>
          <w:szCs w:val="22"/>
          <w:lang w:eastAsia="ko-KR"/>
        </w:rPr>
        <w:t>,</w:t>
      </w:r>
      <w:r>
        <w:rPr>
          <w:rFonts w:ascii="Arial" w:eastAsia="Batang" w:hAnsi="Arial" w:cs="Arial"/>
          <w:sz w:val="22"/>
          <w:szCs w:val="22"/>
          <w:lang w:eastAsia="ko-KR"/>
        </w:rPr>
        <w:t xml:space="preserve"> “Mindful Matching of Food Choices: Vertically versus Horizontally Differentiated Attributes,” presented at the 2018 Society for Consumer Psychology Conference in Dallas, TX.</w:t>
      </w:r>
    </w:p>
    <w:p w14:paraId="7B66AF74" w14:textId="77777777" w:rsidR="0042157B" w:rsidRDefault="0042157B" w:rsidP="008276D8">
      <w:pPr>
        <w:spacing w:after="240"/>
        <w:ind w:left="360" w:hanging="360"/>
        <w:contextualSpacing/>
        <w:rPr>
          <w:rFonts w:ascii="Arial" w:eastAsia="Batang" w:hAnsi="Arial" w:cs="Arial"/>
          <w:sz w:val="22"/>
          <w:szCs w:val="22"/>
          <w:lang w:eastAsia="ko-KR"/>
        </w:rPr>
      </w:pPr>
    </w:p>
    <w:p w14:paraId="3EFFC279" w14:textId="3FC81F54" w:rsidR="008276D8" w:rsidRDefault="008276D8" w:rsidP="008276D8">
      <w:pPr>
        <w:spacing w:after="240"/>
        <w:ind w:left="360" w:hanging="360"/>
        <w:contextualSpacing/>
        <w:rPr>
          <w:rFonts w:ascii="Arial" w:eastAsia="Batang" w:hAnsi="Arial" w:cs="Arial"/>
          <w:sz w:val="22"/>
          <w:szCs w:val="22"/>
          <w:lang w:eastAsia="ko-KR"/>
        </w:rPr>
      </w:pPr>
      <w:r w:rsidRPr="008276D8">
        <w:rPr>
          <w:rFonts w:ascii="Arial" w:eastAsia="Batang" w:hAnsi="Arial" w:cs="Arial"/>
          <w:sz w:val="22"/>
          <w:szCs w:val="22"/>
          <w:lang w:eastAsia="ko-KR"/>
        </w:rPr>
        <w:t xml:space="preserve">Liu, Peggy J., </w:t>
      </w:r>
      <w:r>
        <w:rPr>
          <w:rFonts w:ascii="Arial" w:eastAsia="Batang" w:hAnsi="Arial" w:cs="Arial"/>
          <w:sz w:val="22"/>
          <w:szCs w:val="22"/>
          <w:lang w:eastAsia="ko-KR"/>
        </w:rPr>
        <w:t xml:space="preserve">Brent McFerran, </w:t>
      </w:r>
      <w:r w:rsidRPr="008276D8">
        <w:rPr>
          <w:rFonts w:ascii="Arial" w:eastAsia="Batang" w:hAnsi="Arial" w:cs="Arial"/>
          <w:sz w:val="22"/>
          <w:szCs w:val="22"/>
          <w:lang w:eastAsia="ko-KR"/>
        </w:rPr>
        <w:t>and Kelly L. Haws</w:t>
      </w:r>
      <w:r>
        <w:rPr>
          <w:rFonts w:ascii="Arial" w:eastAsia="Batang" w:hAnsi="Arial" w:cs="Arial"/>
          <w:sz w:val="22"/>
          <w:szCs w:val="22"/>
          <w:lang w:eastAsia="ko-KR"/>
        </w:rPr>
        <w:t>*</w:t>
      </w:r>
      <w:r w:rsidRPr="008276D8">
        <w:rPr>
          <w:rFonts w:ascii="Arial" w:eastAsia="Batang" w:hAnsi="Arial" w:cs="Arial"/>
          <w:sz w:val="22"/>
          <w:szCs w:val="22"/>
          <w:lang w:eastAsia="ko-KR"/>
        </w:rPr>
        <w:t>,</w:t>
      </w:r>
      <w:r>
        <w:rPr>
          <w:rFonts w:ascii="Arial" w:eastAsia="Batang" w:hAnsi="Arial" w:cs="Arial"/>
          <w:sz w:val="22"/>
          <w:szCs w:val="22"/>
          <w:lang w:eastAsia="ko-KR"/>
        </w:rPr>
        <w:t xml:space="preserve"> “Mindful Matching of Food Choices: Vertically versus Horizontally Differentiated Attributes,” presented at the 2017 Association for Consumer Research Conference in San Diego, CA.</w:t>
      </w:r>
    </w:p>
    <w:p w14:paraId="30D69F27" w14:textId="77777777" w:rsidR="008276D8" w:rsidRDefault="008276D8" w:rsidP="008276D8">
      <w:pPr>
        <w:spacing w:after="240"/>
        <w:ind w:left="360" w:hanging="360"/>
        <w:contextualSpacing/>
        <w:rPr>
          <w:rFonts w:ascii="Arial" w:eastAsia="Batang" w:hAnsi="Arial" w:cs="Arial"/>
          <w:sz w:val="22"/>
          <w:szCs w:val="22"/>
          <w:lang w:eastAsia="ko-KR"/>
        </w:rPr>
      </w:pPr>
    </w:p>
    <w:p w14:paraId="5523039D" w14:textId="77777777" w:rsidR="00B302FE" w:rsidRDefault="00AC5343" w:rsidP="00AC5343">
      <w:pPr>
        <w:spacing w:after="240"/>
        <w:ind w:left="360" w:hanging="360"/>
        <w:rPr>
          <w:rFonts w:ascii="Arial" w:eastAsia="Batang" w:hAnsi="Arial" w:cs="Arial"/>
          <w:sz w:val="22"/>
          <w:szCs w:val="22"/>
          <w:lang w:eastAsia="ko-KR"/>
        </w:rPr>
      </w:pPr>
      <w:r w:rsidRPr="0078012C">
        <w:rPr>
          <w:rFonts w:ascii="Arial" w:hAnsi="Arial" w:cs="Arial"/>
          <w:sz w:val="22"/>
          <w:szCs w:val="22"/>
        </w:rPr>
        <w:t>Tangari,</w:t>
      </w:r>
      <w:r>
        <w:rPr>
          <w:rFonts w:ascii="Arial" w:hAnsi="Arial" w:cs="Arial"/>
          <w:sz w:val="22"/>
          <w:szCs w:val="22"/>
        </w:rPr>
        <w:t xml:space="preserve"> Andrea Heintz*,</w:t>
      </w:r>
      <w:r w:rsidRPr="0078012C">
        <w:rPr>
          <w:rFonts w:ascii="Arial" w:hAnsi="Arial" w:cs="Arial"/>
          <w:sz w:val="22"/>
          <w:szCs w:val="22"/>
        </w:rPr>
        <w:t xml:space="preserve"> </w:t>
      </w:r>
      <w:r>
        <w:rPr>
          <w:rFonts w:ascii="Arial" w:hAnsi="Arial" w:cs="Arial"/>
          <w:sz w:val="22"/>
          <w:szCs w:val="22"/>
        </w:rPr>
        <w:t xml:space="preserve">Myla Bui, and </w:t>
      </w:r>
      <w:r w:rsidRPr="0078012C">
        <w:rPr>
          <w:rFonts w:ascii="Arial" w:hAnsi="Arial" w:cs="Arial"/>
          <w:sz w:val="22"/>
          <w:szCs w:val="22"/>
        </w:rPr>
        <w:t>Kelly L. Haws</w:t>
      </w:r>
      <w:r>
        <w:rPr>
          <w:rFonts w:ascii="Arial" w:hAnsi="Arial" w:cs="Arial"/>
          <w:sz w:val="22"/>
          <w:szCs w:val="22"/>
        </w:rPr>
        <w:t>,</w:t>
      </w:r>
      <w:r w:rsidRPr="0078012C">
        <w:rPr>
          <w:rFonts w:ascii="Arial" w:hAnsi="Arial" w:cs="Arial"/>
          <w:sz w:val="22"/>
          <w:szCs w:val="22"/>
        </w:rPr>
        <w:t xml:space="preserve"> </w:t>
      </w:r>
      <w:r>
        <w:rPr>
          <w:rFonts w:ascii="Arial" w:hAnsi="Arial" w:cs="Arial"/>
          <w:sz w:val="22"/>
          <w:szCs w:val="22"/>
        </w:rPr>
        <w:t>“</w:t>
      </w:r>
      <w:r w:rsidRPr="0078012C">
        <w:rPr>
          <w:rFonts w:ascii="Arial" w:hAnsi="Arial" w:cs="Arial"/>
          <w:sz w:val="22"/>
          <w:szCs w:val="22"/>
        </w:rPr>
        <w:t>That’s Not So Bad, I’ll Eat More! Backfire Effects of Serving Size and Calorie Information on Unhealthy Foods</w:t>
      </w:r>
      <w:r>
        <w:rPr>
          <w:rFonts w:ascii="Arial" w:hAnsi="Arial" w:cs="Arial"/>
          <w:sz w:val="22"/>
          <w:szCs w:val="22"/>
        </w:rPr>
        <w:t xml:space="preserve">,” </w:t>
      </w:r>
      <w:r w:rsidRPr="00AC5343">
        <w:rPr>
          <w:rFonts w:ascii="Arial" w:eastAsia="Batang" w:hAnsi="Arial" w:cs="Arial"/>
          <w:sz w:val="22"/>
          <w:szCs w:val="22"/>
          <w:lang w:eastAsia="ko-KR"/>
        </w:rPr>
        <w:t xml:space="preserve">presented at </w:t>
      </w:r>
      <w:r w:rsidR="00E54072">
        <w:rPr>
          <w:rFonts w:ascii="Arial" w:eastAsia="Batang" w:hAnsi="Arial" w:cs="Arial"/>
          <w:sz w:val="22"/>
          <w:szCs w:val="22"/>
          <w:lang w:eastAsia="ko-KR"/>
        </w:rPr>
        <w:t xml:space="preserve">the 2017 </w:t>
      </w:r>
      <w:r w:rsidRPr="00AC5343">
        <w:rPr>
          <w:rFonts w:ascii="Arial" w:eastAsia="Batang" w:hAnsi="Arial" w:cs="Arial"/>
          <w:sz w:val="22"/>
          <w:szCs w:val="22"/>
          <w:lang w:eastAsia="ko-KR"/>
        </w:rPr>
        <w:t xml:space="preserve">AMA Summer Conference in San Francisco, CA.  </w:t>
      </w:r>
    </w:p>
    <w:p w14:paraId="1CC13714" w14:textId="3BC5F78F" w:rsidR="00AC5343" w:rsidRPr="00AC5343" w:rsidRDefault="00AC5343" w:rsidP="00B302FE">
      <w:pPr>
        <w:spacing w:after="240"/>
        <w:ind w:left="360"/>
        <w:rPr>
          <w:rFonts w:ascii="Arial" w:eastAsia="Batang" w:hAnsi="Arial" w:cs="Arial"/>
          <w:sz w:val="22"/>
          <w:szCs w:val="22"/>
          <w:lang w:eastAsia="ko-KR"/>
        </w:rPr>
      </w:pPr>
      <w:r w:rsidRPr="00AC5343">
        <w:rPr>
          <w:rFonts w:ascii="Arial" w:eastAsia="Batang" w:hAnsi="Arial" w:cs="Arial"/>
          <w:sz w:val="22"/>
          <w:szCs w:val="22"/>
          <w:lang w:eastAsia="ko-KR"/>
        </w:rPr>
        <w:t>***Winner: Best Paper in Track, Public Policy Track</w:t>
      </w:r>
      <w:r w:rsidR="00B55442">
        <w:rPr>
          <w:rFonts w:ascii="Arial" w:eastAsia="Batang" w:hAnsi="Arial" w:cs="Arial"/>
          <w:sz w:val="22"/>
          <w:szCs w:val="22"/>
          <w:lang w:eastAsia="ko-KR"/>
        </w:rPr>
        <w:t>***</w:t>
      </w:r>
    </w:p>
    <w:p w14:paraId="547BCF3C" w14:textId="00D8A39B" w:rsidR="00B0686E" w:rsidRDefault="00B0686E" w:rsidP="00B0686E">
      <w:pPr>
        <w:ind w:left="360" w:hanging="360"/>
        <w:rPr>
          <w:rFonts w:ascii="Arial" w:hAnsi="Arial" w:cs="Arial"/>
          <w:sz w:val="22"/>
          <w:szCs w:val="22"/>
        </w:rPr>
      </w:pPr>
      <w:r>
        <w:rPr>
          <w:rFonts w:ascii="Arial" w:hAnsi="Arial" w:cs="Arial"/>
          <w:sz w:val="22"/>
          <w:szCs w:val="22"/>
        </w:rPr>
        <w:t>Haws, Kelly L., Rebecca Reczek, and Kevin L. Sample</w:t>
      </w:r>
      <w:r w:rsidR="00017F10">
        <w:rPr>
          <w:rFonts w:ascii="Arial" w:hAnsi="Arial" w:cs="Arial"/>
          <w:sz w:val="22"/>
          <w:szCs w:val="22"/>
        </w:rPr>
        <w:t>*</w:t>
      </w:r>
      <w:r>
        <w:rPr>
          <w:rFonts w:ascii="Arial" w:hAnsi="Arial" w:cs="Arial"/>
          <w:sz w:val="22"/>
          <w:szCs w:val="22"/>
        </w:rPr>
        <w:t>, “Healthy Diets and Empty Wallets: The Healthy = Expensive Intuition,” presented at the 2016 Society for Consumer Psychology Conferences in St. Pete Beach, FL.</w:t>
      </w:r>
    </w:p>
    <w:p w14:paraId="0606F89A" w14:textId="77777777" w:rsidR="00B0686E" w:rsidRDefault="00B0686E" w:rsidP="00C201FE">
      <w:pPr>
        <w:ind w:left="360" w:hanging="360"/>
        <w:rPr>
          <w:rFonts w:ascii="Arial" w:hAnsi="Arial" w:cs="Arial"/>
          <w:sz w:val="22"/>
          <w:szCs w:val="22"/>
        </w:rPr>
      </w:pPr>
    </w:p>
    <w:p w14:paraId="3FDAF2A8" w14:textId="288D1E64" w:rsidR="00B0686E" w:rsidRDefault="00B0686E" w:rsidP="00C201FE">
      <w:pPr>
        <w:ind w:left="360" w:hanging="360"/>
        <w:rPr>
          <w:rFonts w:ascii="Arial" w:hAnsi="Arial" w:cs="Arial"/>
          <w:sz w:val="22"/>
          <w:szCs w:val="22"/>
        </w:rPr>
      </w:pPr>
      <w:r>
        <w:rPr>
          <w:rFonts w:ascii="Arial" w:hAnsi="Arial" w:cs="Arial"/>
          <w:sz w:val="22"/>
          <w:szCs w:val="22"/>
        </w:rPr>
        <w:t>Andre, Quentin*, Pierre Chandon, and Kelly L. Haws, “You Call This Healthy? “Healthy Food Claims and Their Associations,” presented at the 2016 Society for Consumer Psychology Conference in St. Pete Beach, FL.</w:t>
      </w:r>
    </w:p>
    <w:p w14:paraId="4D9BDD2A" w14:textId="77777777" w:rsidR="00B0686E" w:rsidRDefault="00B0686E" w:rsidP="00C201FE">
      <w:pPr>
        <w:ind w:left="360" w:hanging="360"/>
        <w:rPr>
          <w:rFonts w:ascii="Arial" w:hAnsi="Arial" w:cs="Arial"/>
          <w:sz w:val="22"/>
          <w:szCs w:val="22"/>
        </w:rPr>
      </w:pPr>
    </w:p>
    <w:p w14:paraId="38F21FB5" w14:textId="2D237391" w:rsidR="00C201FE" w:rsidRDefault="00C201FE" w:rsidP="00C201FE">
      <w:pPr>
        <w:ind w:left="360" w:hanging="360"/>
        <w:rPr>
          <w:rFonts w:ascii="Arial" w:hAnsi="Arial" w:cs="Arial"/>
          <w:sz w:val="22"/>
          <w:szCs w:val="22"/>
        </w:rPr>
      </w:pPr>
      <w:r>
        <w:rPr>
          <w:rFonts w:ascii="Arial" w:hAnsi="Arial" w:cs="Arial"/>
          <w:sz w:val="22"/>
          <w:szCs w:val="22"/>
        </w:rPr>
        <w:t>Komarova, Yuliya</w:t>
      </w:r>
      <w:r w:rsidR="00AC4960">
        <w:rPr>
          <w:rFonts w:ascii="Arial" w:hAnsi="Arial" w:cs="Arial"/>
          <w:sz w:val="22"/>
          <w:szCs w:val="22"/>
        </w:rPr>
        <w:t>*</w:t>
      </w:r>
      <w:r>
        <w:rPr>
          <w:rFonts w:ascii="Arial" w:hAnsi="Arial" w:cs="Arial"/>
          <w:sz w:val="22"/>
          <w:szCs w:val="22"/>
        </w:rPr>
        <w:t xml:space="preserve">, Kelly L. Haws, and Rebecca Walker Reczek, “Moral Malleability and Morality Matching: Consumer Deviance in Response to Company Wrongdoing,” </w:t>
      </w:r>
      <w:r>
        <w:rPr>
          <w:rFonts w:ascii="Arial" w:eastAsia="Batang" w:hAnsi="Arial" w:cs="Arial"/>
          <w:sz w:val="22"/>
          <w:szCs w:val="22"/>
          <w:lang w:eastAsia="ko-KR"/>
        </w:rPr>
        <w:t xml:space="preserve">presented at the 2015 Association for Consumer Research conference in New Orleans, LA.  </w:t>
      </w:r>
    </w:p>
    <w:p w14:paraId="3BB729A3" w14:textId="77777777" w:rsidR="00C201FE" w:rsidRDefault="00C201FE" w:rsidP="00522955">
      <w:pPr>
        <w:ind w:left="360" w:hanging="360"/>
        <w:rPr>
          <w:rFonts w:ascii="Arial" w:eastAsia="Batang" w:hAnsi="Arial" w:cs="Arial"/>
          <w:sz w:val="22"/>
          <w:szCs w:val="22"/>
          <w:lang w:eastAsia="ko-KR"/>
        </w:rPr>
      </w:pPr>
    </w:p>
    <w:p w14:paraId="20081C8A" w14:textId="27C0DE78" w:rsidR="00522955" w:rsidRDefault="00522955" w:rsidP="00522955">
      <w:pPr>
        <w:ind w:left="360" w:hanging="360"/>
        <w:rPr>
          <w:rFonts w:ascii="Arial" w:eastAsia="Batang" w:hAnsi="Arial" w:cs="Arial"/>
          <w:sz w:val="22"/>
          <w:szCs w:val="22"/>
          <w:lang w:eastAsia="ko-KR"/>
        </w:rPr>
      </w:pPr>
      <w:r>
        <w:rPr>
          <w:rFonts w:ascii="Arial" w:eastAsia="Batang" w:hAnsi="Arial" w:cs="Arial"/>
          <w:sz w:val="22"/>
          <w:szCs w:val="22"/>
          <w:lang w:eastAsia="ko-KR"/>
        </w:rPr>
        <w:t>Davis, Scott</w:t>
      </w:r>
      <w:r w:rsidR="00AC4960">
        <w:rPr>
          <w:rFonts w:ascii="Arial" w:eastAsia="Batang" w:hAnsi="Arial" w:cs="Arial"/>
          <w:sz w:val="22"/>
          <w:szCs w:val="22"/>
          <w:lang w:eastAsia="ko-KR"/>
        </w:rPr>
        <w:t>*</w:t>
      </w:r>
      <w:r>
        <w:rPr>
          <w:rFonts w:ascii="Arial" w:eastAsia="Batang" w:hAnsi="Arial" w:cs="Arial"/>
          <w:sz w:val="22"/>
          <w:szCs w:val="22"/>
          <w:lang w:eastAsia="ko-KR"/>
        </w:rPr>
        <w:t>, and Kelly L. Haws, “Motivated Ignorance: The Hedonic Cost of Nutritional Information</w:t>
      </w:r>
      <w:r w:rsidR="00C201FE">
        <w:rPr>
          <w:rFonts w:ascii="Arial" w:eastAsia="Batang" w:hAnsi="Arial" w:cs="Arial"/>
          <w:sz w:val="22"/>
          <w:szCs w:val="22"/>
          <w:lang w:eastAsia="ko-KR"/>
        </w:rPr>
        <w:t>,</w:t>
      </w:r>
      <w:r>
        <w:rPr>
          <w:rFonts w:ascii="Arial" w:eastAsia="Batang" w:hAnsi="Arial" w:cs="Arial"/>
          <w:sz w:val="22"/>
          <w:szCs w:val="22"/>
          <w:lang w:eastAsia="ko-KR"/>
        </w:rPr>
        <w:t>”</w:t>
      </w:r>
      <w:r w:rsidR="00C201FE">
        <w:rPr>
          <w:rFonts w:ascii="Arial" w:eastAsia="Batang" w:hAnsi="Arial" w:cs="Arial"/>
          <w:sz w:val="22"/>
          <w:szCs w:val="22"/>
          <w:lang w:eastAsia="ko-KR"/>
        </w:rPr>
        <w:t xml:space="preserve"> presented at the 2015 Association for Consumer Research conference in New Orleans, LA. </w:t>
      </w:r>
      <w:r>
        <w:rPr>
          <w:rFonts w:ascii="Arial" w:eastAsia="Batang" w:hAnsi="Arial" w:cs="Arial"/>
          <w:sz w:val="22"/>
          <w:szCs w:val="22"/>
          <w:lang w:eastAsia="ko-KR"/>
        </w:rPr>
        <w:t xml:space="preserve"> </w:t>
      </w:r>
    </w:p>
    <w:p w14:paraId="723B9D91" w14:textId="77777777" w:rsidR="00522955" w:rsidRDefault="00522955" w:rsidP="00522955">
      <w:pPr>
        <w:ind w:left="360" w:hanging="360"/>
        <w:rPr>
          <w:rFonts w:ascii="Arial" w:eastAsia="Batang" w:hAnsi="Arial" w:cs="Arial"/>
          <w:sz w:val="22"/>
          <w:szCs w:val="22"/>
          <w:lang w:eastAsia="ko-KR"/>
        </w:rPr>
      </w:pPr>
    </w:p>
    <w:p w14:paraId="5E0E7AC8" w14:textId="61702ED0" w:rsidR="00522955" w:rsidRPr="00352643" w:rsidRDefault="00522955" w:rsidP="00522955">
      <w:pPr>
        <w:ind w:left="360" w:hanging="360"/>
        <w:rPr>
          <w:rFonts w:ascii="Arial" w:eastAsia="Batang" w:hAnsi="Arial" w:cs="Arial"/>
          <w:sz w:val="22"/>
          <w:szCs w:val="22"/>
          <w:lang w:eastAsia="ko-KR"/>
        </w:rPr>
      </w:pPr>
      <w:r w:rsidRPr="00352643">
        <w:rPr>
          <w:rFonts w:ascii="Arial" w:eastAsia="Batang" w:hAnsi="Arial" w:cs="Arial"/>
          <w:sz w:val="22"/>
          <w:szCs w:val="22"/>
          <w:lang w:eastAsia="ko-KR"/>
        </w:rPr>
        <w:t>Lowe, Michael L.</w:t>
      </w:r>
      <w:r w:rsidR="00AC4960">
        <w:rPr>
          <w:rFonts w:ascii="Arial" w:eastAsia="Batang" w:hAnsi="Arial" w:cs="Arial"/>
          <w:sz w:val="22"/>
          <w:szCs w:val="22"/>
          <w:lang w:eastAsia="ko-KR"/>
        </w:rPr>
        <w:t>*</w:t>
      </w:r>
      <w:r w:rsidRPr="00352643">
        <w:rPr>
          <w:rFonts w:ascii="Arial" w:eastAsia="Batang" w:hAnsi="Arial" w:cs="Arial"/>
          <w:sz w:val="22"/>
          <w:szCs w:val="22"/>
          <w:lang w:eastAsia="ko-KR"/>
        </w:rPr>
        <w:t>, and Kelly L. Haws</w:t>
      </w:r>
      <w:r>
        <w:rPr>
          <w:rFonts w:ascii="Arial" w:eastAsia="Batang" w:hAnsi="Arial" w:cs="Arial"/>
          <w:sz w:val="22"/>
          <w:szCs w:val="22"/>
          <w:lang w:eastAsia="ko-KR"/>
        </w:rPr>
        <w:t xml:space="preserve">, “Off My Chest and At It Again: Is Confession a Prelude to Repentance or Relapse?” </w:t>
      </w:r>
      <w:r w:rsidR="00C201FE">
        <w:rPr>
          <w:rFonts w:ascii="Arial" w:eastAsia="Batang" w:hAnsi="Arial" w:cs="Arial"/>
          <w:sz w:val="22"/>
          <w:szCs w:val="22"/>
          <w:lang w:eastAsia="ko-KR"/>
        </w:rPr>
        <w:t xml:space="preserve">presented at the 2015 Association for Consumer Research conference in New Orleans, LA.  </w:t>
      </w:r>
    </w:p>
    <w:p w14:paraId="3C3D8AF1" w14:textId="77777777" w:rsidR="00522955" w:rsidRDefault="00522955" w:rsidP="000A4E1D">
      <w:pPr>
        <w:ind w:left="360" w:hanging="360"/>
        <w:rPr>
          <w:rFonts w:ascii="Arial" w:hAnsi="Arial" w:cs="Arial"/>
          <w:sz w:val="22"/>
          <w:szCs w:val="22"/>
        </w:rPr>
      </w:pPr>
    </w:p>
    <w:p w14:paraId="44FB19D2" w14:textId="067D777B" w:rsidR="00C15E03" w:rsidRDefault="00C15E03" w:rsidP="00C15E03">
      <w:pPr>
        <w:spacing w:after="240"/>
        <w:ind w:left="360" w:hanging="360"/>
        <w:rPr>
          <w:rFonts w:ascii="Arial" w:hAnsi="Arial" w:cs="Arial"/>
          <w:sz w:val="22"/>
          <w:szCs w:val="22"/>
        </w:rPr>
      </w:pPr>
      <w:r>
        <w:rPr>
          <w:rFonts w:ascii="Arial" w:hAnsi="Arial" w:cs="Arial"/>
          <w:sz w:val="22"/>
          <w:szCs w:val="22"/>
        </w:rPr>
        <w:t>David, Meredith E. and Kelly L. Haws*, “Saying ‘No’ to Cake or ‘Yes’ to Kale: Plans to Exclude or Include Foods to Reach Health Goals,” presented at the 2015 Society of Consumer Psychology International in Vienna, Austria.</w:t>
      </w:r>
    </w:p>
    <w:p w14:paraId="5A82DF10" w14:textId="77777777" w:rsidR="000A4E1D" w:rsidRDefault="000A4E1D" w:rsidP="000A4E1D">
      <w:pPr>
        <w:ind w:left="360" w:hanging="360"/>
        <w:rPr>
          <w:rFonts w:ascii="Arial" w:hAnsi="Arial" w:cs="Arial"/>
          <w:sz w:val="22"/>
          <w:szCs w:val="22"/>
        </w:rPr>
      </w:pPr>
      <w:r>
        <w:rPr>
          <w:rFonts w:ascii="Arial" w:hAnsi="Arial" w:cs="Arial"/>
          <w:sz w:val="22"/>
          <w:szCs w:val="22"/>
        </w:rPr>
        <w:t>Davis, Scott*, and Kelly L. Haws (2015), “Motivated Ignorance: The Hedonic Cost of Nutrition Information,” presented at</w:t>
      </w:r>
      <w:r w:rsidRPr="002228F4">
        <w:rPr>
          <w:rFonts w:ascii="Arial" w:hAnsi="Arial" w:cs="Arial"/>
          <w:sz w:val="22"/>
          <w:szCs w:val="22"/>
        </w:rPr>
        <w:t xml:space="preserve"> the 201</w:t>
      </w:r>
      <w:r>
        <w:rPr>
          <w:rFonts w:ascii="Arial" w:hAnsi="Arial" w:cs="Arial"/>
          <w:sz w:val="22"/>
          <w:szCs w:val="22"/>
        </w:rPr>
        <w:t>5</w:t>
      </w:r>
      <w:r w:rsidRPr="002228F4">
        <w:rPr>
          <w:rFonts w:ascii="Arial" w:hAnsi="Arial" w:cs="Arial"/>
          <w:sz w:val="22"/>
          <w:szCs w:val="22"/>
        </w:rPr>
        <w:t xml:space="preserve"> </w:t>
      </w:r>
      <w:r>
        <w:rPr>
          <w:rFonts w:ascii="Arial" w:hAnsi="Arial" w:cs="Arial"/>
          <w:sz w:val="22"/>
          <w:szCs w:val="22"/>
        </w:rPr>
        <w:t>Society of Consumer Psychology</w:t>
      </w:r>
      <w:r w:rsidRPr="002228F4">
        <w:rPr>
          <w:rFonts w:ascii="Arial" w:hAnsi="Arial" w:cs="Arial"/>
          <w:sz w:val="22"/>
          <w:szCs w:val="22"/>
        </w:rPr>
        <w:t xml:space="preserve"> conference in </w:t>
      </w:r>
      <w:r>
        <w:rPr>
          <w:rFonts w:ascii="Arial" w:hAnsi="Arial" w:cs="Arial"/>
          <w:sz w:val="22"/>
          <w:szCs w:val="22"/>
        </w:rPr>
        <w:t>Phoenix, AZ</w:t>
      </w:r>
      <w:r w:rsidRPr="002228F4">
        <w:rPr>
          <w:rFonts w:ascii="Arial" w:hAnsi="Arial" w:cs="Arial"/>
          <w:sz w:val="22"/>
          <w:szCs w:val="22"/>
        </w:rPr>
        <w:t>.</w:t>
      </w:r>
    </w:p>
    <w:p w14:paraId="24625200" w14:textId="77777777" w:rsidR="000A4E1D" w:rsidRDefault="000A4E1D" w:rsidP="008D3C85">
      <w:pPr>
        <w:ind w:left="360" w:hanging="360"/>
        <w:rPr>
          <w:rFonts w:ascii="Arial" w:hAnsi="Arial" w:cs="Arial"/>
          <w:sz w:val="22"/>
          <w:szCs w:val="22"/>
        </w:rPr>
      </w:pPr>
    </w:p>
    <w:p w14:paraId="3A7E8DF4" w14:textId="56F8DDD0" w:rsidR="000A4E1D" w:rsidRDefault="000A4E1D" w:rsidP="000A4E1D">
      <w:pPr>
        <w:ind w:left="360" w:hanging="360"/>
        <w:rPr>
          <w:rFonts w:ascii="Arial" w:hAnsi="Arial" w:cs="Arial"/>
          <w:sz w:val="22"/>
          <w:szCs w:val="22"/>
        </w:rPr>
      </w:pPr>
      <w:r w:rsidRPr="00522672">
        <w:rPr>
          <w:rFonts w:ascii="Arial" w:hAnsi="Arial" w:cs="Arial"/>
          <w:sz w:val="22"/>
          <w:szCs w:val="22"/>
        </w:rPr>
        <w:t>Liu, Peggy</w:t>
      </w:r>
      <w:r>
        <w:rPr>
          <w:rFonts w:ascii="Arial" w:hAnsi="Arial" w:cs="Arial"/>
          <w:sz w:val="22"/>
          <w:szCs w:val="22"/>
        </w:rPr>
        <w:t>*, Kelly L. Haws, Cait Lamberton, Troy Campbell, and Gavan Fitzsimons (2015),</w:t>
      </w:r>
      <w:r w:rsidRPr="00522672">
        <w:rPr>
          <w:rFonts w:ascii="Arial" w:hAnsi="Arial" w:cs="Arial"/>
          <w:sz w:val="22"/>
          <w:szCs w:val="22"/>
        </w:rPr>
        <w:t xml:space="preserve"> “Vice-Virtue Bundles</w:t>
      </w:r>
      <w:r>
        <w:rPr>
          <w:rFonts w:ascii="Arial" w:hAnsi="Arial" w:cs="Arial"/>
          <w:sz w:val="22"/>
          <w:szCs w:val="22"/>
        </w:rPr>
        <w:t>,</w:t>
      </w:r>
      <w:r w:rsidRPr="00522672">
        <w:rPr>
          <w:rFonts w:ascii="Arial" w:hAnsi="Arial" w:cs="Arial"/>
          <w:sz w:val="22"/>
          <w:szCs w:val="22"/>
        </w:rPr>
        <w:t>”</w:t>
      </w:r>
      <w:r>
        <w:rPr>
          <w:rFonts w:ascii="Arial" w:hAnsi="Arial" w:cs="Arial"/>
          <w:sz w:val="22"/>
          <w:szCs w:val="22"/>
        </w:rPr>
        <w:t xml:space="preserve"> presented at</w:t>
      </w:r>
      <w:r w:rsidRPr="002228F4">
        <w:rPr>
          <w:rFonts w:ascii="Arial" w:hAnsi="Arial" w:cs="Arial"/>
          <w:sz w:val="22"/>
          <w:szCs w:val="22"/>
        </w:rPr>
        <w:t xml:space="preserve"> the 201</w:t>
      </w:r>
      <w:r>
        <w:rPr>
          <w:rFonts w:ascii="Arial" w:hAnsi="Arial" w:cs="Arial"/>
          <w:sz w:val="22"/>
          <w:szCs w:val="22"/>
        </w:rPr>
        <w:t>5</w:t>
      </w:r>
      <w:r w:rsidRPr="002228F4">
        <w:rPr>
          <w:rFonts w:ascii="Arial" w:hAnsi="Arial" w:cs="Arial"/>
          <w:sz w:val="22"/>
          <w:szCs w:val="22"/>
        </w:rPr>
        <w:t xml:space="preserve"> </w:t>
      </w:r>
      <w:r>
        <w:rPr>
          <w:rFonts w:ascii="Arial" w:hAnsi="Arial" w:cs="Arial"/>
          <w:sz w:val="22"/>
          <w:szCs w:val="22"/>
        </w:rPr>
        <w:t>Society of Consumer Psychology</w:t>
      </w:r>
      <w:r w:rsidRPr="002228F4">
        <w:rPr>
          <w:rFonts w:ascii="Arial" w:hAnsi="Arial" w:cs="Arial"/>
          <w:sz w:val="22"/>
          <w:szCs w:val="22"/>
        </w:rPr>
        <w:t xml:space="preserve"> conference in </w:t>
      </w:r>
      <w:r>
        <w:rPr>
          <w:rFonts w:ascii="Arial" w:hAnsi="Arial" w:cs="Arial"/>
          <w:sz w:val="22"/>
          <w:szCs w:val="22"/>
        </w:rPr>
        <w:t>Phoenix, AZ</w:t>
      </w:r>
      <w:r w:rsidRPr="002228F4">
        <w:rPr>
          <w:rFonts w:ascii="Arial" w:hAnsi="Arial" w:cs="Arial"/>
          <w:sz w:val="22"/>
          <w:szCs w:val="22"/>
        </w:rPr>
        <w:t>.</w:t>
      </w:r>
    </w:p>
    <w:p w14:paraId="6382CC74" w14:textId="77777777" w:rsidR="000A4E1D" w:rsidRDefault="000A4E1D" w:rsidP="000A4E1D">
      <w:pPr>
        <w:ind w:left="360" w:hanging="360"/>
        <w:rPr>
          <w:rFonts w:ascii="Arial" w:hAnsi="Arial" w:cs="Arial"/>
          <w:sz w:val="22"/>
          <w:szCs w:val="22"/>
        </w:rPr>
      </w:pPr>
    </w:p>
    <w:p w14:paraId="0C71C7DA" w14:textId="467EECB5" w:rsidR="000A4E1D" w:rsidRDefault="000A4E1D" w:rsidP="000A4E1D">
      <w:pPr>
        <w:ind w:left="360" w:hanging="360"/>
        <w:rPr>
          <w:rFonts w:ascii="Arial" w:hAnsi="Arial" w:cs="Arial"/>
          <w:sz w:val="22"/>
          <w:szCs w:val="22"/>
        </w:rPr>
      </w:pPr>
      <w:r w:rsidRPr="002228F4">
        <w:rPr>
          <w:rFonts w:ascii="Arial" w:hAnsi="Arial" w:cs="Arial"/>
          <w:sz w:val="22"/>
          <w:szCs w:val="22"/>
        </w:rPr>
        <w:t>Lowe, Michael L.</w:t>
      </w:r>
      <w:r>
        <w:rPr>
          <w:rFonts w:ascii="Arial" w:hAnsi="Arial" w:cs="Arial"/>
          <w:sz w:val="22"/>
          <w:szCs w:val="22"/>
        </w:rPr>
        <w:t>*</w:t>
      </w:r>
      <w:r w:rsidRPr="002228F4">
        <w:rPr>
          <w:rFonts w:ascii="Arial" w:hAnsi="Arial" w:cs="Arial"/>
          <w:sz w:val="22"/>
          <w:szCs w:val="22"/>
        </w:rPr>
        <w:t>, and Kelly L. Haws (201</w:t>
      </w:r>
      <w:r>
        <w:rPr>
          <w:rFonts w:ascii="Arial" w:hAnsi="Arial" w:cs="Arial"/>
          <w:sz w:val="22"/>
          <w:szCs w:val="22"/>
        </w:rPr>
        <w:t>5</w:t>
      </w:r>
      <w:r w:rsidRPr="002228F4">
        <w:rPr>
          <w:rFonts w:ascii="Arial" w:hAnsi="Arial" w:cs="Arial"/>
          <w:sz w:val="22"/>
          <w:szCs w:val="22"/>
        </w:rPr>
        <w:t>), “</w:t>
      </w:r>
      <w:r w:rsidRPr="00171888">
        <w:rPr>
          <w:rFonts w:ascii="Arial" w:hAnsi="Arial" w:cs="Arial"/>
          <w:sz w:val="22"/>
          <w:szCs w:val="22"/>
        </w:rPr>
        <w:t>“(Im)moral Support: The Social Outcomes of Shared Self-Control Decisions</w:t>
      </w:r>
      <w:r w:rsidRPr="002228F4">
        <w:rPr>
          <w:rFonts w:ascii="Arial" w:hAnsi="Arial" w:cs="Arial"/>
          <w:sz w:val="22"/>
          <w:szCs w:val="22"/>
        </w:rPr>
        <w:t xml:space="preserve">,” </w:t>
      </w:r>
      <w:r>
        <w:rPr>
          <w:rFonts w:ascii="Arial" w:hAnsi="Arial" w:cs="Arial"/>
          <w:sz w:val="22"/>
          <w:szCs w:val="22"/>
        </w:rPr>
        <w:t>presented at</w:t>
      </w:r>
      <w:r w:rsidRPr="002228F4">
        <w:rPr>
          <w:rFonts w:ascii="Arial" w:hAnsi="Arial" w:cs="Arial"/>
          <w:sz w:val="22"/>
          <w:szCs w:val="22"/>
        </w:rPr>
        <w:t xml:space="preserve"> the 201</w:t>
      </w:r>
      <w:r>
        <w:rPr>
          <w:rFonts w:ascii="Arial" w:hAnsi="Arial" w:cs="Arial"/>
          <w:sz w:val="22"/>
          <w:szCs w:val="22"/>
        </w:rPr>
        <w:t>5</w:t>
      </w:r>
      <w:r w:rsidRPr="002228F4">
        <w:rPr>
          <w:rFonts w:ascii="Arial" w:hAnsi="Arial" w:cs="Arial"/>
          <w:sz w:val="22"/>
          <w:szCs w:val="22"/>
        </w:rPr>
        <w:t xml:space="preserve"> </w:t>
      </w:r>
      <w:r>
        <w:rPr>
          <w:rFonts w:ascii="Arial" w:hAnsi="Arial" w:cs="Arial"/>
          <w:sz w:val="22"/>
          <w:szCs w:val="22"/>
        </w:rPr>
        <w:t>Society of Consumer Psychology</w:t>
      </w:r>
      <w:r w:rsidRPr="002228F4">
        <w:rPr>
          <w:rFonts w:ascii="Arial" w:hAnsi="Arial" w:cs="Arial"/>
          <w:sz w:val="22"/>
          <w:szCs w:val="22"/>
        </w:rPr>
        <w:t xml:space="preserve"> conference in </w:t>
      </w:r>
      <w:r>
        <w:rPr>
          <w:rFonts w:ascii="Arial" w:hAnsi="Arial" w:cs="Arial"/>
          <w:sz w:val="22"/>
          <w:szCs w:val="22"/>
        </w:rPr>
        <w:t>Phoenix, AZ</w:t>
      </w:r>
      <w:r w:rsidRPr="002228F4">
        <w:rPr>
          <w:rFonts w:ascii="Arial" w:hAnsi="Arial" w:cs="Arial"/>
          <w:sz w:val="22"/>
          <w:szCs w:val="22"/>
        </w:rPr>
        <w:t>.</w:t>
      </w:r>
    </w:p>
    <w:p w14:paraId="040CB0CC" w14:textId="77777777" w:rsidR="000A4E1D" w:rsidRPr="002228F4" w:rsidRDefault="000A4E1D" w:rsidP="000A4E1D">
      <w:pPr>
        <w:ind w:left="360" w:hanging="360"/>
        <w:rPr>
          <w:rFonts w:ascii="Arial" w:hAnsi="Arial" w:cs="Arial"/>
          <w:sz w:val="22"/>
          <w:szCs w:val="22"/>
        </w:rPr>
      </w:pPr>
    </w:p>
    <w:p w14:paraId="6A25F1D1" w14:textId="32C4E393" w:rsidR="000A4E1D" w:rsidRDefault="000A4E1D" w:rsidP="000A4E1D">
      <w:pPr>
        <w:ind w:left="360" w:hanging="360"/>
        <w:rPr>
          <w:rFonts w:ascii="Arial" w:hAnsi="Arial" w:cs="Arial"/>
          <w:sz w:val="22"/>
          <w:szCs w:val="22"/>
        </w:rPr>
      </w:pPr>
      <w:r>
        <w:rPr>
          <w:rFonts w:ascii="Arial" w:hAnsi="Arial" w:cs="Arial"/>
          <w:sz w:val="22"/>
          <w:szCs w:val="22"/>
        </w:rPr>
        <w:t>Redden, Joseph P.*, Kelly L. Haws, and Brent McFerran (2015), “The Satiating Effect of Pricing: The Influence of Price on Enjoyment over Time,” presented at</w:t>
      </w:r>
      <w:r w:rsidRPr="002228F4">
        <w:rPr>
          <w:rFonts w:ascii="Arial" w:hAnsi="Arial" w:cs="Arial"/>
          <w:sz w:val="22"/>
          <w:szCs w:val="22"/>
        </w:rPr>
        <w:t xml:space="preserve"> the 201</w:t>
      </w:r>
      <w:r>
        <w:rPr>
          <w:rFonts w:ascii="Arial" w:hAnsi="Arial" w:cs="Arial"/>
          <w:sz w:val="22"/>
          <w:szCs w:val="22"/>
        </w:rPr>
        <w:t>5</w:t>
      </w:r>
      <w:r w:rsidRPr="002228F4">
        <w:rPr>
          <w:rFonts w:ascii="Arial" w:hAnsi="Arial" w:cs="Arial"/>
          <w:sz w:val="22"/>
          <w:szCs w:val="22"/>
        </w:rPr>
        <w:t xml:space="preserve"> </w:t>
      </w:r>
      <w:r>
        <w:rPr>
          <w:rFonts w:ascii="Arial" w:hAnsi="Arial" w:cs="Arial"/>
          <w:sz w:val="22"/>
          <w:szCs w:val="22"/>
        </w:rPr>
        <w:t>Society of Consumer Psychology</w:t>
      </w:r>
      <w:r w:rsidRPr="002228F4">
        <w:rPr>
          <w:rFonts w:ascii="Arial" w:hAnsi="Arial" w:cs="Arial"/>
          <w:sz w:val="22"/>
          <w:szCs w:val="22"/>
        </w:rPr>
        <w:t xml:space="preserve"> conference in </w:t>
      </w:r>
      <w:r>
        <w:rPr>
          <w:rFonts w:ascii="Arial" w:hAnsi="Arial" w:cs="Arial"/>
          <w:sz w:val="22"/>
          <w:szCs w:val="22"/>
        </w:rPr>
        <w:t>Phoenix, AZ</w:t>
      </w:r>
      <w:r w:rsidRPr="002228F4">
        <w:rPr>
          <w:rFonts w:ascii="Arial" w:hAnsi="Arial" w:cs="Arial"/>
          <w:sz w:val="22"/>
          <w:szCs w:val="22"/>
        </w:rPr>
        <w:t>.</w:t>
      </w:r>
    </w:p>
    <w:p w14:paraId="4CBABBD6" w14:textId="77777777" w:rsidR="000A4E1D" w:rsidRDefault="000A4E1D" w:rsidP="008D3C85">
      <w:pPr>
        <w:ind w:left="360" w:hanging="360"/>
        <w:rPr>
          <w:rFonts w:ascii="Arial" w:hAnsi="Arial" w:cs="Arial"/>
          <w:sz w:val="22"/>
          <w:szCs w:val="22"/>
        </w:rPr>
      </w:pPr>
    </w:p>
    <w:p w14:paraId="46CBD474" w14:textId="1803F049" w:rsidR="004E5CEB" w:rsidRDefault="004E5CEB" w:rsidP="008D3C85">
      <w:pPr>
        <w:ind w:left="360" w:hanging="360"/>
        <w:rPr>
          <w:rFonts w:ascii="Arial" w:hAnsi="Arial" w:cs="Arial"/>
          <w:sz w:val="22"/>
          <w:szCs w:val="22"/>
        </w:rPr>
      </w:pPr>
      <w:r>
        <w:rPr>
          <w:rFonts w:ascii="Arial" w:hAnsi="Arial" w:cs="Arial"/>
          <w:sz w:val="22"/>
          <w:szCs w:val="22"/>
        </w:rPr>
        <w:t>Haws, Kelly L., Rebecca Walker Reczek, and Kevin Sample* (2014), “The Healthy = Expensive Intuition: Why Perceptions that Healthy Eating Costs More Can Be So Costly,” presented at the 2014 Association of Consumer Research conference in Baltimore, MD.</w:t>
      </w:r>
    </w:p>
    <w:p w14:paraId="2CC5B127" w14:textId="77777777" w:rsidR="004E5CEB" w:rsidRDefault="004E5CEB" w:rsidP="008D3C85">
      <w:pPr>
        <w:ind w:left="360" w:hanging="360"/>
        <w:rPr>
          <w:rFonts w:ascii="Arial" w:hAnsi="Arial" w:cs="Arial"/>
          <w:sz w:val="22"/>
          <w:szCs w:val="22"/>
        </w:rPr>
      </w:pPr>
    </w:p>
    <w:p w14:paraId="7DE976F0" w14:textId="0EF8577B" w:rsidR="004E5CEB" w:rsidRDefault="008D3C85" w:rsidP="008D3C85">
      <w:pPr>
        <w:ind w:left="360" w:hanging="360"/>
        <w:rPr>
          <w:rFonts w:ascii="Arial" w:hAnsi="Arial" w:cs="Arial"/>
          <w:sz w:val="22"/>
          <w:szCs w:val="22"/>
        </w:rPr>
      </w:pPr>
      <w:r>
        <w:rPr>
          <w:rFonts w:ascii="Arial" w:hAnsi="Arial" w:cs="Arial"/>
          <w:sz w:val="22"/>
          <w:szCs w:val="22"/>
        </w:rPr>
        <w:t>Patrick, Vanessa</w:t>
      </w:r>
      <w:r w:rsidR="004E5CEB">
        <w:rPr>
          <w:rFonts w:ascii="Arial" w:hAnsi="Arial" w:cs="Arial"/>
          <w:sz w:val="22"/>
          <w:szCs w:val="22"/>
        </w:rPr>
        <w:t>*, and Kelly L. Haws (2014), “ “And” Bridges and “With” Bonds: Lexical Inferencing-based Framework for Influencing Perceptions of Product Combinations,” presented at the 2014 Association of Consumer Research conference in Baltimore, MD.</w:t>
      </w:r>
    </w:p>
    <w:p w14:paraId="51C7C0D9" w14:textId="0084D7DE" w:rsidR="008D3C85" w:rsidRDefault="004E5CEB" w:rsidP="008D3C85">
      <w:pPr>
        <w:ind w:left="360" w:hanging="360"/>
        <w:rPr>
          <w:rFonts w:ascii="Arial" w:hAnsi="Arial" w:cs="Arial"/>
          <w:sz w:val="22"/>
          <w:szCs w:val="22"/>
        </w:rPr>
      </w:pPr>
      <w:r>
        <w:rPr>
          <w:rFonts w:ascii="Arial" w:hAnsi="Arial" w:cs="Arial"/>
          <w:sz w:val="22"/>
          <w:szCs w:val="22"/>
        </w:rPr>
        <w:t xml:space="preserve"> </w:t>
      </w:r>
    </w:p>
    <w:p w14:paraId="284E9860" w14:textId="6840CCAB" w:rsidR="008D3C85" w:rsidRDefault="008D3C85" w:rsidP="008D3C85">
      <w:pPr>
        <w:ind w:left="360" w:hanging="360"/>
        <w:rPr>
          <w:rFonts w:ascii="Arial" w:hAnsi="Arial" w:cs="Arial"/>
          <w:sz w:val="22"/>
          <w:szCs w:val="22"/>
        </w:rPr>
      </w:pPr>
      <w:r>
        <w:rPr>
          <w:rFonts w:ascii="Arial" w:hAnsi="Arial" w:cs="Arial"/>
          <w:sz w:val="22"/>
          <w:szCs w:val="22"/>
        </w:rPr>
        <w:t>Haws, Kelly L., Utpal M. Dholakia, Scott W. Davis*, and Yeosun Yoon, “Control over What? Assessing General and Domain-Specific Self-Control,” presented at the 2014 Association of Consumer Research conference in Baltimore, MD.</w:t>
      </w:r>
    </w:p>
    <w:p w14:paraId="5B54882E" w14:textId="77777777" w:rsidR="008D3C85" w:rsidRDefault="008D3C85" w:rsidP="008D3C85">
      <w:pPr>
        <w:ind w:left="360" w:hanging="360"/>
        <w:rPr>
          <w:rFonts w:ascii="Arial" w:hAnsi="Arial" w:cs="Arial"/>
          <w:sz w:val="22"/>
          <w:szCs w:val="22"/>
        </w:rPr>
      </w:pPr>
    </w:p>
    <w:p w14:paraId="0105257F" w14:textId="18F8A4CC" w:rsidR="008D3C85" w:rsidRDefault="008D3C85" w:rsidP="008D3C85">
      <w:pPr>
        <w:ind w:left="360" w:hanging="360"/>
        <w:rPr>
          <w:rFonts w:ascii="Arial" w:hAnsi="Arial" w:cs="Arial"/>
          <w:sz w:val="22"/>
          <w:szCs w:val="22"/>
        </w:rPr>
      </w:pPr>
      <w:r>
        <w:rPr>
          <w:rFonts w:ascii="Arial" w:hAnsi="Arial" w:cs="Arial"/>
          <w:sz w:val="22"/>
          <w:szCs w:val="22"/>
        </w:rPr>
        <w:t>Lowe, Michael L.</w:t>
      </w:r>
      <w:r w:rsidR="004E5CEB">
        <w:rPr>
          <w:rFonts w:ascii="Arial" w:hAnsi="Arial" w:cs="Arial"/>
          <w:sz w:val="22"/>
          <w:szCs w:val="22"/>
        </w:rPr>
        <w:t>*</w:t>
      </w:r>
      <w:r>
        <w:rPr>
          <w:rFonts w:ascii="Arial" w:hAnsi="Arial" w:cs="Arial"/>
          <w:sz w:val="22"/>
          <w:szCs w:val="22"/>
        </w:rPr>
        <w:t>, and Kelly L. Haws (2014), “Sounds Big: The Cross-Modal Effects of Auditory Pitch on Product Perceptions,” presented at the 2014 Association of Consumer Research conference in Baltimore, MD.</w:t>
      </w:r>
    </w:p>
    <w:p w14:paraId="62FC3835" w14:textId="77777777" w:rsidR="008D3C85" w:rsidRDefault="008D3C85" w:rsidP="008D3C85">
      <w:pPr>
        <w:ind w:left="360" w:hanging="360"/>
        <w:rPr>
          <w:rFonts w:ascii="Arial" w:hAnsi="Arial" w:cs="Arial"/>
          <w:sz w:val="22"/>
          <w:szCs w:val="22"/>
        </w:rPr>
      </w:pPr>
    </w:p>
    <w:p w14:paraId="28981D43" w14:textId="15D6F66F" w:rsidR="008D3C85" w:rsidRDefault="008D3C85" w:rsidP="008D3C85">
      <w:pPr>
        <w:ind w:left="360" w:hanging="360"/>
        <w:rPr>
          <w:rFonts w:ascii="Arial" w:hAnsi="Arial" w:cs="Arial"/>
          <w:sz w:val="22"/>
          <w:szCs w:val="22"/>
        </w:rPr>
      </w:pPr>
      <w:r>
        <w:rPr>
          <w:rFonts w:ascii="Arial" w:hAnsi="Arial" w:cs="Arial"/>
          <w:sz w:val="22"/>
          <w:szCs w:val="22"/>
        </w:rPr>
        <w:t>David, Meredith E.</w:t>
      </w:r>
      <w:r w:rsidR="004E5CEB">
        <w:rPr>
          <w:rFonts w:ascii="Arial" w:hAnsi="Arial" w:cs="Arial"/>
          <w:sz w:val="22"/>
          <w:szCs w:val="22"/>
        </w:rPr>
        <w:t>*</w:t>
      </w:r>
      <w:r>
        <w:rPr>
          <w:rFonts w:ascii="Arial" w:hAnsi="Arial" w:cs="Arial"/>
          <w:sz w:val="22"/>
          <w:szCs w:val="22"/>
        </w:rPr>
        <w:t>, and Kelly L. Haws (2014), “Saying “No” to Cake or “Yes” to Kale: Plans to Exclude or Include Foods to Reach Health Goals,” presented at the 2014 Association of Consumer Research conference in Baltimore, MD.</w:t>
      </w:r>
    </w:p>
    <w:p w14:paraId="5EE59529" w14:textId="77777777" w:rsidR="008D3C85" w:rsidRDefault="008D3C85" w:rsidP="008D3C85">
      <w:pPr>
        <w:ind w:left="360" w:hanging="360"/>
        <w:rPr>
          <w:rFonts w:ascii="Arial" w:hAnsi="Arial" w:cs="Arial"/>
          <w:sz w:val="22"/>
          <w:szCs w:val="22"/>
        </w:rPr>
      </w:pPr>
    </w:p>
    <w:p w14:paraId="512F6DEB" w14:textId="72B8CF5F" w:rsidR="008D3C85" w:rsidRDefault="008D3C85" w:rsidP="008D3C85">
      <w:pPr>
        <w:ind w:left="360" w:hanging="360"/>
        <w:rPr>
          <w:rFonts w:ascii="Arial" w:hAnsi="Arial" w:cs="Arial"/>
          <w:sz w:val="22"/>
          <w:szCs w:val="22"/>
        </w:rPr>
      </w:pPr>
      <w:r>
        <w:rPr>
          <w:rFonts w:ascii="Arial" w:hAnsi="Arial" w:cs="Arial"/>
          <w:sz w:val="22"/>
          <w:szCs w:val="22"/>
        </w:rPr>
        <w:t>David, Meredith E.</w:t>
      </w:r>
      <w:r w:rsidR="004E5CEB">
        <w:rPr>
          <w:rFonts w:ascii="Arial" w:hAnsi="Arial" w:cs="Arial"/>
          <w:sz w:val="22"/>
          <w:szCs w:val="22"/>
        </w:rPr>
        <w:t>*</w:t>
      </w:r>
      <w:r>
        <w:rPr>
          <w:rFonts w:ascii="Arial" w:hAnsi="Arial" w:cs="Arial"/>
          <w:sz w:val="22"/>
          <w:szCs w:val="22"/>
        </w:rPr>
        <w:t>, William O. Bearden, and Kelly L. Haws (2014), “The Role of Interpersonal Attachment Anxiety and Security of Consumer Responses to Customized Pricing,” presented at the 2014 Association of Consumer Research conference in Baltimore, MD.</w:t>
      </w:r>
    </w:p>
    <w:p w14:paraId="3686170F" w14:textId="77777777" w:rsidR="008D3C85" w:rsidRDefault="008D3C85" w:rsidP="008D3C85">
      <w:pPr>
        <w:ind w:left="360" w:hanging="360"/>
        <w:rPr>
          <w:rFonts w:ascii="Arial" w:hAnsi="Arial" w:cs="Arial"/>
          <w:sz w:val="22"/>
          <w:szCs w:val="22"/>
        </w:rPr>
      </w:pPr>
    </w:p>
    <w:p w14:paraId="6403F37F" w14:textId="3BE921E6" w:rsidR="008D3C85" w:rsidRDefault="008D3C85" w:rsidP="008D3C85">
      <w:pPr>
        <w:ind w:left="360" w:hanging="360"/>
        <w:rPr>
          <w:rFonts w:ascii="Arial" w:hAnsi="Arial" w:cs="Arial"/>
          <w:sz w:val="22"/>
          <w:szCs w:val="22"/>
        </w:rPr>
      </w:pPr>
      <w:r>
        <w:rPr>
          <w:rFonts w:ascii="Arial" w:hAnsi="Arial" w:cs="Arial"/>
          <w:sz w:val="22"/>
          <w:szCs w:val="22"/>
        </w:rPr>
        <w:t>Haws</w:t>
      </w:r>
      <w:r w:rsidR="00A33C24">
        <w:rPr>
          <w:rFonts w:ascii="Arial" w:hAnsi="Arial" w:cs="Arial"/>
          <w:sz w:val="22"/>
          <w:szCs w:val="22"/>
        </w:rPr>
        <w:t>, Kelly L.</w:t>
      </w:r>
      <w:r>
        <w:rPr>
          <w:rFonts w:ascii="Arial" w:hAnsi="Arial" w:cs="Arial"/>
          <w:sz w:val="22"/>
          <w:szCs w:val="22"/>
        </w:rPr>
        <w:t>*, Peggy Liu, Joseph P. Redden (2014), “Consumption Patterns and Weight Loss,” presented at the 2014 Association of Consumer Research conference in Baltimore, MD.</w:t>
      </w:r>
    </w:p>
    <w:p w14:paraId="64065D45" w14:textId="77777777" w:rsidR="008D3C85" w:rsidRDefault="008D3C85" w:rsidP="00CE2CC5">
      <w:pPr>
        <w:ind w:left="360" w:hanging="360"/>
        <w:rPr>
          <w:rFonts w:ascii="Arial" w:hAnsi="Arial" w:cs="Arial"/>
          <w:sz w:val="22"/>
          <w:szCs w:val="22"/>
        </w:rPr>
      </w:pPr>
    </w:p>
    <w:p w14:paraId="745FDB38" w14:textId="71C349BE" w:rsidR="008D3C85" w:rsidRDefault="008D3C85" w:rsidP="00CE2CC5">
      <w:pPr>
        <w:ind w:left="360" w:hanging="360"/>
        <w:rPr>
          <w:rFonts w:ascii="Arial" w:hAnsi="Arial" w:cs="Arial"/>
          <w:sz w:val="22"/>
          <w:szCs w:val="22"/>
        </w:rPr>
      </w:pPr>
      <w:r>
        <w:rPr>
          <w:rFonts w:ascii="Arial" w:hAnsi="Arial" w:cs="Arial"/>
          <w:sz w:val="22"/>
          <w:szCs w:val="22"/>
        </w:rPr>
        <w:t>Liu, Peggy*, Cait Lamberton, and Kelly L. Haws (2014), “Trivializing Compensation and Muddy Linings: When Firm Expenditures to Acknowledge Backfire,” presented at the 2014 Association of Consumer Research conference in Baltimore, MD.</w:t>
      </w:r>
    </w:p>
    <w:p w14:paraId="1C69E8FC" w14:textId="77777777" w:rsidR="008D3C85" w:rsidRDefault="008D3C85" w:rsidP="00CE2CC5">
      <w:pPr>
        <w:ind w:left="360" w:hanging="360"/>
        <w:rPr>
          <w:rFonts w:ascii="Arial" w:hAnsi="Arial" w:cs="Arial"/>
          <w:sz w:val="22"/>
          <w:szCs w:val="22"/>
        </w:rPr>
      </w:pPr>
    </w:p>
    <w:p w14:paraId="03AF961F" w14:textId="0CA4DC70" w:rsidR="00E16B98" w:rsidRPr="00E16B98" w:rsidRDefault="00E16B98" w:rsidP="00E16B98">
      <w:pPr>
        <w:ind w:left="360" w:hanging="360"/>
        <w:rPr>
          <w:rFonts w:ascii="Arial" w:hAnsi="Arial" w:cs="Arial"/>
          <w:color w:val="000000"/>
          <w:sz w:val="22"/>
          <w:szCs w:val="22"/>
        </w:rPr>
      </w:pPr>
      <w:r w:rsidRPr="00E16B98">
        <w:rPr>
          <w:rFonts w:ascii="Arial" w:hAnsi="Arial" w:cs="Arial"/>
          <w:bCs/>
          <w:color w:val="000000"/>
          <w:sz w:val="22"/>
          <w:szCs w:val="22"/>
        </w:rPr>
        <w:t>David, Meredith E</w:t>
      </w:r>
      <w:r>
        <w:rPr>
          <w:rFonts w:ascii="Arial" w:hAnsi="Arial" w:cs="Arial"/>
          <w:bCs/>
          <w:color w:val="000000"/>
          <w:sz w:val="22"/>
          <w:szCs w:val="22"/>
        </w:rPr>
        <w:t>.</w:t>
      </w:r>
      <w:r w:rsidRPr="00E16B98">
        <w:rPr>
          <w:rFonts w:ascii="Arial" w:hAnsi="Arial" w:cs="Arial"/>
          <w:bCs/>
          <w:color w:val="000000"/>
          <w:sz w:val="22"/>
          <w:szCs w:val="22"/>
        </w:rPr>
        <w:t>*,</w:t>
      </w:r>
      <w:r w:rsidRPr="00E16B98">
        <w:rPr>
          <w:rFonts w:ascii="Arial" w:hAnsi="Arial" w:cs="Arial"/>
          <w:color w:val="000000"/>
          <w:sz w:val="22"/>
          <w:szCs w:val="22"/>
        </w:rPr>
        <w:t xml:space="preserve"> William O. Bearden, and Kelly L. Haws (2014), “Consumer Responses to Customized Pricing Mechanisms and the Key Role of Interpersonal Attachment Styles,” AMA Summer Educators’ Conference, San Francisco, California.</w:t>
      </w:r>
    </w:p>
    <w:p w14:paraId="021EE8B9" w14:textId="77777777" w:rsidR="00E16B98" w:rsidRPr="00E16B98" w:rsidRDefault="00E16B98" w:rsidP="00CE2CC5">
      <w:pPr>
        <w:ind w:left="360" w:hanging="360"/>
        <w:rPr>
          <w:rFonts w:ascii="Arial" w:hAnsi="Arial" w:cs="Arial"/>
          <w:sz w:val="22"/>
          <w:szCs w:val="22"/>
        </w:rPr>
      </w:pPr>
    </w:p>
    <w:p w14:paraId="7757D2F3" w14:textId="7F44A2A5" w:rsidR="00CE2CC5" w:rsidRPr="002228F4" w:rsidRDefault="00CE2CC5" w:rsidP="00CE2CC5">
      <w:pPr>
        <w:ind w:left="360" w:hanging="360"/>
        <w:rPr>
          <w:rFonts w:ascii="Arial" w:hAnsi="Arial" w:cs="Arial"/>
          <w:sz w:val="22"/>
          <w:szCs w:val="22"/>
        </w:rPr>
      </w:pPr>
      <w:r w:rsidRPr="00E16B98">
        <w:rPr>
          <w:rFonts w:ascii="Arial" w:hAnsi="Arial" w:cs="Arial"/>
          <w:sz w:val="22"/>
          <w:szCs w:val="22"/>
        </w:rPr>
        <w:t>Haws, Kelly L., Utpal M. Dholakia, Scott W. Davis*, and Yeosun Yoon, “Control over What? A Theoretical and Empirical Examination of General and Domain-Specific</w:t>
      </w:r>
      <w:r>
        <w:rPr>
          <w:rFonts w:ascii="Arial" w:hAnsi="Arial" w:cs="Arial"/>
          <w:sz w:val="22"/>
          <w:szCs w:val="22"/>
        </w:rPr>
        <w:t xml:space="preserve"> Self-Control,” </w:t>
      </w:r>
      <w:r>
        <w:rPr>
          <w:rFonts w:ascii="Arial" w:eastAsia="Batang" w:hAnsi="Arial" w:cs="Arial"/>
          <w:sz w:val="22"/>
          <w:szCs w:val="22"/>
          <w:lang w:eastAsia="ko-KR"/>
        </w:rPr>
        <w:t>presented</w:t>
      </w:r>
      <w:r>
        <w:rPr>
          <w:rFonts w:ascii="Arial" w:hAnsi="Arial" w:cs="Arial"/>
          <w:sz w:val="22"/>
          <w:szCs w:val="22"/>
        </w:rPr>
        <w:t xml:space="preserve"> at</w:t>
      </w:r>
      <w:r w:rsidRPr="002228F4">
        <w:rPr>
          <w:rFonts w:ascii="Arial" w:hAnsi="Arial" w:cs="Arial"/>
          <w:sz w:val="22"/>
          <w:szCs w:val="22"/>
        </w:rPr>
        <w:t xml:space="preserve"> the 201</w:t>
      </w:r>
      <w:r>
        <w:rPr>
          <w:rFonts w:ascii="Arial" w:hAnsi="Arial" w:cs="Arial"/>
          <w:sz w:val="22"/>
          <w:szCs w:val="22"/>
        </w:rPr>
        <w:t>4</w:t>
      </w:r>
      <w:r w:rsidRPr="002228F4">
        <w:rPr>
          <w:rFonts w:ascii="Arial" w:hAnsi="Arial" w:cs="Arial"/>
          <w:sz w:val="22"/>
          <w:szCs w:val="22"/>
        </w:rPr>
        <w:t xml:space="preserve"> Society for Consumer Psychology conference in </w:t>
      </w:r>
      <w:r>
        <w:rPr>
          <w:rFonts w:ascii="Arial" w:hAnsi="Arial" w:cs="Arial"/>
          <w:sz w:val="22"/>
          <w:szCs w:val="22"/>
        </w:rPr>
        <w:t>Miami</w:t>
      </w:r>
      <w:r w:rsidRPr="002228F4">
        <w:rPr>
          <w:rFonts w:ascii="Arial" w:hAnsi="Arial" w:cs="Arial"/>
          <w:sz w:val="22"/>
          <w:szCs w:val="22"/>
        </w:rPr>
        <w:t xml:space="preserve">, </w:t>
      </w:r>
      <w:r>
        <w:rPr>
          <w:rFonts w:ascii="Arial" w:hAnsi="Arial" w:cs="Arial"/>
          <w:sz w:val="22"/>
          <w:szCs w:val="22"/>
        </w:rPr>
        <w:t>F</w:t>
      </w:r>
      <w:r w:rsidRPr="002228F4">
        <w:rPr>
          <w:rFonts w:ascii="Arial" w:hAnsi="Arial" w:cs="Arial"/>
          <w:sz w:val="22"/>
          <w:szCs w:val="22"/>
        </w:rPr>
        <w:t>L.</w:t>
      </w:r>
    </w:p>
    <w:p w14:paraId="3AC1F743" w14:textId="2E290955" w:rsidR="00CE2CC5" w:rsidRDefault="00CE2CC5" w:rsidP="00C94884">
      <w:pPr>
        <w:ind w:left="360" w:hanging="360"/>
        <w:rPr>
          <w:rFonts w:ascii="Arial" w:hAnsi="Arial" w:cs="Arial"/>
          <w:sz w:val="22"/>
          <w:szCs w:val="22"/>
        </w:rPr>
      </w:pPr>
    </w:p>
    <w:p w14:paraId="3A886B95" w14:textId="4E3E9746" w:rsidR="00C94884" w:rsidRPr="002228F4" w:rsidRDefault="00C94884" w:rsidP="00C94884">
      <w:pPr>
        <w:ind w:left="360" w:hanging="360"/>
        <w:rPr>
          <w:rFonts w:ascii="Arial" w:hAnsi="Arial" w:cs="Arial"/>
          <w:sz w:val="22"/>
          <w:szCs w:val="22"/>
        </w:rPr>
      </w:pPr>
      <w:r w:rsidRPr="002228F4">
        <w:rPr>
          <w:rFonts w:ascii="Arial" w:hAnsi="Arial" w:cs="Arial"/>
          <w:sz w:val="22"/>
          <w:szCs w:val="22"/>
        </w:rPr>
        <w:t>Davis, Scott</w:t>
      </w:r>
      <w:r>
        <w:rPr>
          <w:rFonts w:ascii="Arial" w:hAnsi="Arial" w:cs="Arial"/>
          <w:sz w:val="22"/>
          <w:szCs w:val="22"/>
        </w:rPr>
        <w:t>*</w:t>
      </w:r>
      <w:r w:rsidRPr="002228F4">
        <w:rPr>
          <w:rFonts w:ascii="Arial" w:hAnsi="Arial" w:cs="Arial"/>
          <w:sz w:val="22"/>
          <w:szCs w:val="22"/>
        </w:rPr>
        <w:t>, and Kelly L. Haws (201</w:t>
      </w:r>
      <w:r>
        <w:rPr>
          <w:rFonts w:ascii="Arial" w:hAnsi="Arial" w:cs="Arial"/>
          <w:sz w:val="22"/>
          <w:szCs w:val="22"/>
        </w:rPr>
        <w:t>4</w:t>
      </w:r>
      <w:r w:rsidRPr="002228F4">
        <w:rPr>
          <w:rFonts w:ascii="Arial" w:hAnsi="Arial" w:cs="Arial"/>
          <w:sz w:val="22"/>
          <w:szCs w:val="22"/>
        </w:rPr>
        <w:t>), “</w:t>
      </w:r>
      <w:r w:rsidRPr="002228F4">
        <w:rPr>
          <w:rFonts w:ascii="Arial" w:eastAsia="Batang" w:hAnsi="Arial" w:cs="Arial"/>
          <w:sz w:val="22"/>
          <w:szCs w:val="22"/>
          <w:lang w:eastAsia="ko-KR"/>
        </w:rPr>
        <w:t xml:space="preserve">This Is Important (But Don’t Tell Me That): The Backfire Effect of Emphasizing Goal Importance,” </w:t>
      </w:r>
      <w:r w:rsidR="00CE2CC5">
        <w:rPr>
          <w:rFonts w:ascii="Arial" w:eastAsia="Batang" w:hAnsi="Arial" w:cs="Arial"/>
          <w:sz w:val="22"/>
          <w:szCs w:val="22"/>
          <w:lang w:eastAsia="ko-KR"/>
        </w:rPr>
        <w:t>presented</w:t>
      </w:r>
      <w:r>
        <w:rPr>
          <w:rFonts w:ascii="Arial" w:hAnsi="Arial" w:cs="Arial"/>
          <w:sz w:val="22"/>
          <w:szCs w:val="22"/>
        </w:rPr>
        <w:t xml:space="preserve"> at</w:t>
      </w:r>
      <w:r w:rsidRPr="002228F4">
        <w:rPr>
          <w:rFonts w:ascii="Arial" w:hAnsi="Arial" w:cs="Arial"/>
          <w:sz w:val="22"/>
          <w:szCs w:val="22"/>
        </w:rPr>
        <w:t xml:space="preserve"> the 201</w:t>
      </w:r>
      <w:r>
        <w:rPr>
          <w:rFonts w:ascii="Arial" w:hAnsi="Arial" w:cs="Arial"/>
          <w:sz w:val="22"/>
          <w:szCs w:val="22"/>
        </w:rPr>
        <w:t>4</w:t>
      </w:r>
      <w:r w:rsidRPr="002228F4">
        <w:rPr>
          <w:rFonts w:ascii="Arial" w:hAnsi="Arial" w:cs="Arial"/>
          <w:sz w:val="22"/>
          <w:szCs w:val="22"/>
        </w:rPr>
        <w:t xml:space="preserve"> Society for Consumer Psychology conference in </w:t>
      </w:r>
      <w:r>
        <w:rPr>
          <w:rFonts w:ascii="Arial" w:hAnsi="Arial" w:cs="Arial"/>
          <w:sz w:val="22"/>
          <w:szCs w:val="22"/>
        </w:rPr>
        <w:t>Miami</w:t>
      </w:r>
      <w:r w:rsidRPr="002228F4">
        <w:rPr>
          <w:rFonts w:ascii="Arial" w:hAnsi="Arial" w:cs="Arial"/>
          <w:sz w:val="22"/>
          <w:szCs w:val="22"/>
        </w:rPr>
        <w:t xml:space="preserve">, </w:t>
      </w:r>
      <w:r>
        <w:rPr>
          <w:rFonts w:ascii="Arial" w:hAnsi="Arial" w:cs="Arial"/>
          <w:sz w:val="22"/>
          <w:szCs w:val="22"/>
        </w:rPr>
        <w:t>F</w:t>
      </w:r>
      <w:r w:rsidRPr="002228F4">
        <w:rPr>
          <w:rFonts w:ascii="Arial" w:hAnsi="Arial" w:cs="Arial"/>
          <w:sz w:val="22"/>
          <w:szCs w:val="22"/>
        </w:rPr>
        <w:t>L.</w:t>
      </w:r>
    </w:p>
    <w:p w14:paraId="1E940EFE" w14:textId="77777777" w:rsidR="00C94884" w:rsidRDefault="00C94884" w:rsidP="00171888">
      <w:pPr>
        <w:ind w:left="360" w:hanging="360"/>
        <w:rPr>
          <w:rFonts w:ascii="Arial" w:eastAsia="Batang" w:hAnsi="Arial" w:cs="Arial"/>
          <w:sz w:val="22"/>
          <w:szCs w:val="22"/>
          <w:lang w:eastAsia="ko-KR"/>
        </w:rPr>
      </w:pPr>
    </w:p>
    <w:p w14:paraId="6949737E" w14:textId="442782FD" w:rsidR="00C94884" w:rsidRPr="002228F4" w:rsidRDefault="00C94884" w:rsidP="00C94884">
      <w:pPr>
        <w:ind w:left="360" w:hanging="360"/>
        <w:rPr>
          <w:rFonts w:ascii="Arial" w:hAnsi="Arial" w:cs="Arial"/>
          <w:sz w:val="22"/>
          <w:szCs w:val="22"/>
        </w:rPr>
      </w:pPr>
      <w:r w:rsidRPr="002228F4">
        <w:rPr>
          <w:rFonts w:ascii="Arial" w:eastAsia="Batang" w:hAnsi="Arial" w:cs="Arial"/>
          <w:sz w:val="22"/>
          <w:szCs w:val="22"/>
          <w:lang w:eastAsia="ko-KR"/>
        </w:rPr>
        <w:t>Davis, Scott*, Kelly L. Haws, and Joseph P. Redden (201</w:t>
      </w:r>
      <w:r>
        <w:rPr>
          <w:rFonts w:ascii="Arial" w:eastAsia="Batang" w:hAnsi="Arial" w:cs="Arial"/>
          <w:sz w:val="22"/>
          <w:szCs w:val="22"/>
          <w:lang w:eastAsia="ko-KR"/>
        </w:rPr>
        <w:t>4</w:t>
      </w:r>
      <w:r w:rsidRPr="002228F4">
        <w:rPr>
          <w:rFonts w:ascii="Arial" w:eastAsia="Batang" w:hAnsi="Arial" w:cs="Arial"/>
          <w:sz w:val="22"/>
          <w:szCs w:val="22"/>
          <w:lang w:eastAsia="ko-KR"/>
        </w:rPr>
        <w:t xml:space="preserve">), ““This Isn’t So Bad”: Assimilation, Contrast, and Self-Control on Healthiness Perceptions,” </w:t>
      </w:r>
      <w:r>
        <w:rPr>
          <w:rFonts w:ascii="Arial" w:eastAsia="Batang" w:hAnsi="Arial" w:cs="Arial"/>
          <w:sz w:val="22"/>
          <w:szCs w:val="22"/>
          <w:lang w:eastAsia="ko-KR"/>
        </w:rPr>
        <w:t>accepted at the Behavioral Science of Eating Conference, Carnegie Mellon, Pittsburgh, PA.</w:t>
      </w:r>
    </w:p>
    <w:p w14:paraId="2A2AE25D" w14:textId="77777777" w:rsidR="00C94884" w:rsidRDefault="00C94884" w:rsidP="00171888">
      <w:pPr>
        <w:ind w:left="360" w:hanging="360"/>
        <w:rPr>
          <w:rFonts w:ascii="Arial" w:eastAsia="Batang" w:hAnsi="Arial" w:cs="Arial"/>
          <w:sz w:val="22"/>
          <w:szCs w:val="22"/>
          <w:lang w:eastAsia="ko-KR"/>
        </w:rPr>
      </w:pPr>
    </w:p>
    <w:p w14:paraId="2F951046" w14:textId="48BC386B" w:rsidR="00171888" w:rsidRPr="002228F4" w:rsidRDefault="00171888" w:rsidP="00171888">
      <w:pPr>
        <w:ind w:left="360" w:hanging="360"/>
        <w:rPr>
          <w:rFonts w:ascii="Arial" w:hAnsi="Arial" w:cs="Arial"/>
          <w:sz w:val="22"/>
          <w:szCs w:val="22"/>
        </w:rPr>
      </w:pPr>
      <w:r w:rsidRPr="002228F4">
        <w:rPr>
          <w:rFonts w:ascii="Arial" w:eastAsia="Batang" w:hAnsi="Arial" w:cs="Arial"/>
          <w:sz w:val="22"/>
          <w:szCs w:val="22"/>
          <w:lang w:eastAsia="ko-KR"/>
        </w:rPr>
        <w:t xml:space="preserve">Davis, Scott*, Kelly L. Haws, and Joseph P. Redden (2013), ““This Isn’t So Bad”: Assimilation, Contrast, and Self-Control on Healthiness Perceptions,” </w:t>
      </w:r>
      <w:r w:rsidR="00C94884">
        <w:rPr>
          <w:rFonts w:ascii="Arial" w:hAnsi="Arial" w:cs="Arial"/>
          <w:sz w:val="22"/>
          <w:szCs w:val="22"/>
        </w:rPr>
        <w:t>presented at</w:t>
      </w:r>
      <w:r w:rsidRPr="002228F4">
        <w:rPr>
          <w:rFonts w:ascii="Arial" w:hAnsi="Arial" w:cs="Arial"/>
          <w:sz w:val="22"/>
          <w:szCs w:val="22"/>
        </w:rPr>
        <w:t xml:space="preserve"> the 2013 Association for Consumer Research conference in Chicago, IL.</w:t>
      </w:r>
    </w:p>
    <w:p w14:paraId="0F61F3DB" w14:textId="77777777" w:rsidR="004C6202" w:rsidRPr="002228F4" w:rsidRDefault="004C6202" w:rsidP="00171888">
      <w:pPr>
        <w:ind w:left="360" w:hanging="360"/>
        <w:rPr>
          <w:rFonts w:ascii="Arial" w:hAnsi="Arial" w:cs="Arial"/>
          <w:sz w:val="22"/>
          <w:szCs w:val="22"/>
        </w:rPr>
      </w:pPr>
    </w:p>
    <w:p w14:paraId="147F5D23" w14:textId="44331FDC" w:rsidR="004C6202" w:rsidRPr="002228F4" w:rsidRDefault="004C6202" w:rsidP="004C6202">
      <w:pPr>
        <w:ind w:left="360" w:hanging="360"/>
        <w:rPr>
          <w:rFonts w:ascii="Arial" w:hAnsi="Arial" w:cs="Arial"/>
          <w:sz w:val="22"/>
          <w:szCs w:val="22"/>
        </w:rPr>
      </w:pPr>
      <w:r w:rsidRPr="002228F4">
        <w:rPr>
          <w:rFonts w:ascii="Arial" w:hAnsi="Arial" w:cs="Arial"/>
          <w:sz w:val="22"/>
          <w:szCs w:val="22"/>
        </w:rPr>
        <w:t>Lowe, Michael L.</w:t>
      </w:r>
      <w:r w:rsidR="002228F4">
        <w:rPr>
          <w:rFonts w:ascii="Arial" w:hAnsi="Arial" w:cs="Arial"/>
          <w:sz w:val="22"/>
          <w:szCs w:val="22"/>
        </w:rPr>
        <w:t>*</w:t>
      </w:r>
      <w:r w:rsidRPr="002228F4">
        <w:rPr>
          <w:rFonts w:ascii="Arial" w:hAnsi="Arial" w:cs="Arial"/>
          <w:sz w:val="22"/>
          <w:szCs w:val="22"/>
        </w:rPr>
        <w:t>, and Kelly L. Haws (2013), “</w:t>
      </w:r>
      <w:r w:rsidR="00B106F1">
        <w:rPr>
          <w:rFonts w:ascii="Arial" w:hAnsi="Arial" w:cs="Arial"/>
          <w:sz w:val="22"/>
          <w:szCs w:val="22"/>
        </w:rPr>
        <w:t>Camaraderie in Crime:</w:t>
      </w:r>
      <w:r w:rsidRPr="002228F4">
        <w:rPr>
          <w:rFonts w:ascii="Arial" w:hAnsi="Arial" w:cs="Arial"/>
          <w:sz w:val="22"/>
          <w:szCs w:val="22"/>
        </w:rPr>
        <w:t xml:space="preserve"> Shared Self-Control Decisions and Affiliation,” </w:t>
      </w:r>
      <w:r w:rsidR="00C94884">
        <w:rPr>
          <w:rFonts w:ascii="Arial" w:hAnsi="Arial" w:cs="Arial"/>
          <w:sz w:val="22"/>
          <w:szCs w:val="22"/>
        </w:rPr>
        <w:t>presented at</w:t>
      </w:r>
      <w:r w:rsidRPr="002228F4">
        <w:rPr>
          <w:rFonts w:ascii="Arial" w:hAnsi="Arial" w:cs="Arial"/>
          <w:sz w:val="22"/>
          <w:szCs w:val="22"/>
        </w:rPr>
        <w:t xml:space="preserve"> the 2013 Association for Consumer Research conference in Chicago, IL.</w:t>
      </w:r>
    </w:p>
    <w:p w14:paraId="1D593689" w14:textId="77777777" w:rsidR="004C6202" w:rsidRPr="002228F4" w:rsidRDefault="004C6202" w:rsidP="004C6202">
      <w:pPr>
        <w:ind w:left="360" w:hanging="360"/>
        <w:rPr>
          <w:rFonts w:ascii="Arial" w:hAnsi="Arial" w:cs="Arial"/>
          <w:sz w:val="22"/>
          <w:szCs w:val="22"/>
        </w:rPr>
      </w:pPr>
    </w:p>
    <w:p w14:paraId="6D5D8A5A" w14:textId="73642F58" w:rsidR="002228F4" w:rsidRPr="002228F4" w:rsidRDefault="004C6202" w:rsidP="002228F4">
      <w:pPr>
        <w:ind w:left="360" w:hanging="360"/>
        <w:rPr>
          <w:rFonts w:ascii="Arial" w:hAnsi="Arial" w:cs="Arial"/>
          <w:sz w:val="22"/>
          <w:szCs w:val="22"/>
        </w:rPr>
      </w:pPr>
      <w:r w:rsidRPr="002228F4">
        <w:rPr>
          <w:rFonts w:ascii="Arial" w:hAnsi="Arial" w:cs="Arial"/>
          <w:sz w:val="22"/>
          <w:szCs w:val="22"/>
        </w:rPr>
        <w:t>Davis, Scott</w:t>
      </w:r>
      <w:r w:rsidR="002228F4">
        <w:rPr>
          <w:rFonts w:ascii="Arial" w:hAnsi="Arial" w:cs="Arial"/>
          <w:sz w:val="22"/>
          <w:szCs w:val="22"/>
        </w:rPr>
        <w:t>*</w:t>
      </w:r>
      <w:r w:rsidRPr="002228F4">
        <w:rPr>
          <w:rFonts w:ascii="Arial" w:hAnsi="Arial" w:cs="Arial"/>
          <w:sz w:val="22"/>
          <w:szCs w:val="22"/>
        </w:rPr>
        <w:t>, and Kelly L. Haws (2013), “</w:t>
      </w:r>
      <w:r w:rsidRPr="002228F4">
        <w:rPr>
          <w:rFonts w:ascii="Arial" w:eastAsia="Batang" w:hAnsi="Arial" w:cs="Arial"/>
          <w:sz w:val="22"/>
          <w:szCs w:val="22"/>
          <w:lang w:eastAsia="ko-KR"/>
        </w:rPr>
        <w:t xml:space="preserve">This Is Important (But Don’t Tell Me That): The Backfire Effect of Emphasizing Goal Importance,” </w:t>
      </w:r>
      <w:r w:rsidR="00C94884">
        <w:rPr>
          <w:rFonts w:ascii="Arial" w:hAnsi="Arial" w:cs="Arial"/>
          <w:sz w:val="22"/>
          <w:szCs w:val="22"/>
        </w:rPr>
        <w:t>presented at</w:t>
      </w:r>
      <w:r w:rsidRPr="002228F4">
        <w:rPr>
          <w:rFonts w:ascii="Arial" w:hAnsi="Arial" w:cs="Arial"/>
          <w:sz w:val="22"/>
          <w:szCs w:val="22"/>
        </w:rPr>
        <w:t xml:space="preserve"> the 2013 Association for Consumer Research conference in Chicago, IL.</w:t>
      </w:r>
    </w:p>
    <w:p w14:paraId="435C0864" w14:textId="77777777" w:rsidR="002228F4" w:rsidRPr="002228F4" w:rsidRDefault="002228F4" w:rsidP="002228F4">
      <w:pPr>
        <w:ind w:left="360" w:hanging="360"/>
        <w:rPr>
          <w:rFonts w:ascii="Arial" w:hAnsi="Arial" w:cs="Arial"/>
          <w:bCs/>
          <w:sz w:val="22"/>
          <w:szCs w:val="22"/>
        </w:rPr>
      </w:pPr>
    </w:p>
    <w:p w14:paraId="489AB60C" w14:textId="6F51C0AC" w:rsidR="002228F4" w:rsidRPr="002228F4" w:rsidRDefault="002228F4" w:rsidP="002228F4">
      <w:pPr>
        <w:ind w:left="360" w:hanging="360"/>
        <w:rPr>
          <w:rFonts w:ascii="Arial" w:hAnsi="Arial" w:cs="Arial"/>
          <w:sz w:val="22"/>
          <w:szCs w:val="22"/>
        </w:rPr>
      </w:pPr>
      <w:r w:rsidRPr="002228F4">
        <w:rPr>
          <w:rFonts w:ascii="Arial" w:hAnsi="Arial" w:cs="Arial"/>
          <w:bCs/>
          <w:sz w:val="22"/>
          <w:szCs w:val="22"/>
        </w:rPr>
        <w:t>Naylor, Rebecca Walker, Kelly L. Haws</w:t>
      </w:r>
      <w:r w:rsidR="009B4FBD">
        <w:rPr>
          <w:rFonts w:ascii="Arial" w:hAnsi="Arial" w:cs="Arial"/>
          <w:bCs/>
          <w:sz w:val="22"/>
          <w:szCs w:val="22"/>
        </w:rPr>
        <w:t>*</w:t>
      </w:r>
      <w:r w:rsidRPr="002228F4">
        <w:rPr>
          <w:rFonts w:ascii="Arial" w:hAnsi="Arial" w:cs="Arial"/>
          <w:bCs/>
          <w:sz w:val="22"/>
          <w:szCs w:val="22"/>
        </w:rPr>
        <w:t xml:space="preserve">, and Chris Summers (2013), “Earning Luckiness: The Effect of Active Loyalty Program Membership on Consumer Predictions of Randomly-Determined Marketing Outcomes,” </w:t>
      </w:r>
      <w:r w:rsidR="00C94884">
        <w:rPr>
          <w:rFonts w:ascii="Arial" w:hAnsi="Arial" w:cs="Arial"/>
          <w:sz w:val="22"/>
          <w:szCs w:val="22"/>
        </w:rPr>
        <w:t>presented at</w:t>
      </w:r>
      <w:r w:rsidRPr="002228F4">
        <w:rPr>
          <w:rFonts w:ascii="Arial" w:hAnsi="Arial" w:cs="Arial"/>
          <w:sz w:val="22"/>
          <w:szCs w:val="22"/>
        </w:rPr>
        <w:t xml:space="preserve"> the 2013 Association for Consumer Research conference in Chicago, IL.</w:t>
      </w:r>
    </w:p>
    <w:p w14:paraId="3518043B" w14:textId="65BF6C8C" w:rsidR="002228F4" w:rsidRPr="002228F4" w:rsidRDefault="002228F4" w:rsidP="002228F4">
      <w:pPr>
        <w:ind w:left="360" w:hanging="360"/>
        <w:rPr>
          <w:rFonts w:ascii="Arial" w:hAnsi="Arial" w:cs="Arial"/>
          <w:sz w:val="22"/>
          <w:szCs w:val="22"/>
        </w:rPr>
      </w:pPr>
    </w:p>
    <w:p w14:paraId="695E539B" w14:textId="47BF8421" w:rsidR="002228F4" w:rsidRPr="002228F4" w:rsidRDefault="002228F4" w:rsidP="002228F4">
      <w:pPr>
        <w:ind w:left="360" w:hanging="360"/>
        <w:rPr>
          <w:rFonts w:ascii="Arial" w:hAnsi="Arial" w:cs="Arial"/>
          <w:sz w:val="22"/>
          <w:szCs w:val="22"/>
        </w:rPr>
      </w:pPr>
      <w:r w:rsidRPr="002228F4">
        <w:rPr>
          <w:rFonts w:ascii="Arial" w:eastAsia="Batang" w:hAnsi="Arial" w:cs="Arial"/>
          <w:sz w:val="22"/>
          <w:szCs w:val="22"/>
          <w:lang w:eastAsia="ko-KR"/>
        </w:rPr>
        <w:t>Davis, Scott*, Kelly L. Haws, and Joseph P. Redden (2013), “</w:t>
      </w:r>
      <w:r w:rsidRPr="002228F4">
        <w:rPr>
          <w:rFonts w:ascii="Arial" w:hAnsi="Arial" w:cs="Arial"/>
          <w:sz w:val="22"/>
          <w:szCs w:val="22"/>
        </w:rPr>
        <w:t>Apples to Apples or Apples to Crackers?</w:t>
      </w:r>
      <w:r w:rsidRPr="002228F4">
        <w:rPr>
          <w:rFonts w:ascii="Arial" w:eastAsiaTheme="minorEastAsia" w:hAnsi="Arial" w:cs="Arial"/>
          <w:color w:val="4F81BD" w:themeColor="accent1"/>
          <w:kern w:val="24"/>
          <w:sz w:val="22"/>
          <w:szCs w:val="22"/>
        </w:rPr>
        <w:t xml:space="preserve"> </w:t>
      </w:r>
      <w:r w:rsidRPr="002228F4">
        <w:rPr>
          <w:rFonts w:ascii="Arial" w:hAnsi="Arial" w:cs="Arial"/>
          <w:sz w:val="22"/>
          <w:szCs w:val="22"/>
        </w:rPr>
        <w:t>Assimilation, Contrast, and Self-Control on Healthiness Perceptions,” presented at the 2013 Society for Consumer Psychology conference in San Antonio, TX.</w:t>
      </w:r>
    </w:p>
    <w:p w14:paraId="1D1E544F" w14:textId="2034ACC2" w:rsidR="00171888" w:rsidRPr="002228F4" w:rsidRDefault="00171888" w:rsidP="00C77D0B">
      <w:pPr>
        <w:ind w:left="360" w:hanging="360"/>
        <w:rPr>
          <w:rFonts w:ascii="Arial" w:hAnsi="Arial" w:cs="Arial"/>
          <w:sz w:val="22"/>
          <w:szCs w:val="22"/>
        </w:rPr>
      </w:pPr>
    </w:p>
    <w:p w14:paraId="12296ED5" w14:textId="159389F0" w:rsidR="002228F4" w:rsidRPr="002228F4" w:rsidRDefault="00242AB2" w:rsidP="002228F4">
      <w:pPr>
        <w:ind w:left="360" w:hanging="360"/>
        <w:rPr>
          <w:rFonts w:ascii="Arial" w:hAnsi="Arial" w:cs="Arial"/>
          <w:sz w:val="22"/>
          <w:szCs w:val="22"/>
        </w:rPr>
      </w:pPr>
      <w:r w:rsidRPr="002228F4">
        <w:rPr>
          <w:rFonts w:ascii="Arial" w:hAnsi="Arial" w:cs="Arial"/>
          <w:sz w:val="22"/>
          <w:szCs w:val="22"/>
        </w:rPr>
        <w:t>Davis, Scott</w:t>
      </w:r>
      <w:r w:rsidR="002228F4" w:rsidRPr="002228F4">
        <w:rPr>
          <w:rFonts w:ascii="Arial" w:hAnsi="Arial" w:cs="Arial"/>
          <w:sz w:val="22"/>
          <w:szCs w:val="22"/>
        </w:rPr>
        <w:t>*</w:t>
      </w:r>
      <w:r w:rsidRPr="002228F4">
        <w:rPr>
          <w:rFonts w:ascii="Arial" w:hAnsi="Arial" w:cs="Arial"/>
          <w:sz w:val="22"/>
          <w:szCs w:val="22"/>
        </w:rPr>
        <w:t>, and Kelly L. Haws (2013), “</w:t>
      </w:r>
      <w:r w:rsidRPr="002228F4">
        <w:rPr>
          <w:rFonts w:ascii="Arial" w:eastAsia="Batang" w:hAnsi="Arial" w:cs="Arial"/>
          <w:sz w:val="22"/>
          <w:szCs w:val="22"/>
          <w:lang w:eastAsia="ko-KR"/>
        </w:rPr>
        <w:t xml:space="preserve">This Is Important (But Don’t Tell Me That): The </w:t>
      </w:r>
      <w:r w:rsidR="00E431F2">
        <w:rPr>
          <w:rFonts w:ascii="Arial" w:eastAsia="Batang" w:hAnsi="Arial" w:cs="Arial"/>
          <w:sz w:val="22"/>
          <w:szCs w:val="22"/>
          <w:lang w:eastAsia="ko-KR"/>
        </w:rPr>
        <w:t xml:space="preserve">Potential </w:t>
      </w:r>
      <w:r w:rsidRPr="002228F4">
        <w:rPr>
          <w:rFonts w:ascii="Arial" w:eastAsia="Batang" w:hAnsi="Arial" w:cs="Arial"/>
          <w:sz w:val="22"/>
          <w:szCs w:val="22"/>
          <w:lang w:eastAsia="ko-KR"/>
        </w:rPr>
        <w:t>Backfire Effect</w:t>
      </w:r>
      <w:r w:rsidR="00E431F2">
        <w:rPr>
          <w:rFonts w:ascii="Arial" w:eastAsia="Batang" w:hAnsi="Arial" w:cs="Arial"/>
          <w:sz w:val="22"/>
          <w:szCs w:val="22"/>
          <w:lang w:eastAsia="ko-KR"/>
        </w:rPr>
        <w:t>s</w:t>
      </w:r>
      <w:r w:rsidRPr="002228F4">
        <w:rPr>
          <w:rFonts w:ascii="Arial" w:eastAsia="Batang" w:hAnsi="Arial" w:cs="Arial"/>
          <w:sz w:val="22"/>
          <w:szCs w:val="22"/>
          <w:lang w:eastAsia="ko-KR"/>
        </w:rPr>
        <w:t xml:space="preserve"> of Emphasizing Goal Importance,” </w:t>
      </w:r>
      <w:r w:rsidRPr="002228F4">
        <w:rPr>
          <w:rFonts w:ascii="Arial" w:hAnsi="Arial" w:cs="Arial"/>
          <w:sz w:val="22"/>
          <w:szCs w:val="22"/>
        </w:rPr>
        <w:t>presented at the 2013 Society for Consumer Psychology conference in San Antonio, TX.</w:t>
      </w:r>
    </w:p>
    <w:p w14:paraId="06D90D1C" w14:textId="77777777" w:rsidR="002228F4" w:rsidRPr="002228F4" w:rsidRDefault="002228F4" w:rsidP="002228F4">
      <w:pPr>
        <w:ind w:left="360" w:hanging="360"/>
        <w:rPr>
          <w:rFonts w:ascii="Arial" w:hAnsi="Arial" w:cs="Arial"/>
          <w:bCs/>
          <w:sz w:val="22"/>
          <w:szCs w:val="22"/>
        </w:rPr>
      </w:pPr>
    </w:p>
    <w:p w14:paraId="2D0D43E5" w14:textId="6D403BE8" w:rsidR="002228F4" w:rsidRPr="002228F4" w:rsidRDefault="002228F4" w:rsidP="00C77D0B">
      <w:pPr>
        <w:ind w:left="360" w:hanging="360"/>
        <w:rPr>
          <w:rFonts w:ascii="Arial" w:hAnsi="Arial" w:cs="Arial"/>
          <w:sz w:val="22"/>
          <w:szCs w:val="22"/>
        </w:rPr>
      </w:pPr>
      <w:r w:rsidRPr="002228F4">
        <w:rPr>
          <w:rFonts w:ascii="Arial" w:hAnsi="Arial" w:cs="Arial"/>
          <w:bCs/>
          <w:sz w:val="22"/>
          <w:szCs w:val="22"/>
        </w:rPr>
        <w:t>Naylor, Rebecca Walker, Kelly L. Haws, and Chris Summers</w:t>
      </w:r>
      <w:r w:rsidR="00C2767D">
        <w:rPr>
          <w:rFonts w:ascii="Arial" w:hAnsi="Arial" w:cs="Arial"/>
          <w:bCs/>
          <w:sz w:val="22"/>
          <w:szCs w:val="22"/>
        </w:rPr>
        <w:t>*</w:t>
      </w:r>
      <w:r w:rsidRPr="002228F4">
        <w:rPr>
          <w:rFonts w:ascii="Arial" w:hAnsi="Arial" w:cs="Arial"/>
          <w:bCs/>
          <w:sz w:val="22"/>
          <w:szCs w:val="22"/>
        </w:rPr>
        <w:t xml:space="preserve"> (2013), “</w:t>
      </w:r>
      <w:r w:rsidRPr="002228F4">
        <w:rPr>
          <w:rFonts w:ascii="Arial" w:hAnsi="Arial" w:cs="Arial"/>
          <w:sz w:val="22"/>
          <w:szCs w:val="22"/>
        </w:rPr>
        <w:t>Earning Luckiness: The Effect of Elite Loyalty Program Membership Status on Perceptions of Luck</w:t>
      </w:r>
      <w:r w:rsidRPr="002228F4">
        <w:rPr>
          <w:rFonts w:ascii="Arial" w:hAnsi="Arial" w:cs="Arial"/>
          <w:bCs/>
          <w:sz w:val="22"/>
          <w:szCs w:val="22"/>
        </w:rPr>
        <w:t xml:space="preserve">,” </w:t>
      </w:r>
      <w:r w:rsidRPr="002228F4">
        <w:rPr>
          <w:rFonts w:ascii="Arial" w:hAnsi="Arial" w:cs="Arial"/>
          <w:sz w:val="22"/>
          <w:szCs w:val="22"/>
        </w:rPr>
        <w:t>presented at the 2013 Society for Consumer Psychology conference in San Antonio, TX.</w:t>
      </w:r>
    </w:p>
    <w:p w14:paraId="63BC8F1C" w14:textId="77777777" w:rsidR="002228F4" w:rsidRPr="002228F4" w:rsidRDefault="002228F4" w:rsidP="00C77D0B">
      <w:pPr>
        <w:ind w:left="360" w:hanging="360"/>
        <w:rPr>
          <w:rFonts w:ascii="Arial" w:hAnsi="Arial" w:cs="Arial"/>
          <w:sz w:val="22"/>
          <w:szCs w:val="22"/>
        </w:rPr>
      </w:pPr>
    </w:p>
    <w:p w14:paraId="67335BBE" w14:textId="58C6AA02" w:rsidR="00C77D0B" w:rsidRDefault="00C77D0B" w:rsidP="00C77D0B">
      <w:pPr>
        <w:ind w:left="360" w:hanging="360"/>
        <w:rPr>
          <w:rFonts w:ascii="Arial" w:hAnsi="Arial" w:cs="Arial"/>
          <w:i/>
          <w:sz w:val="22"/>
          <w:szCs w:val="22"/>
        </w:rPr>
      </w:pPr>
      <w:r>
        <w:rPr>
          <w:rFonts w:ascii="Arial" w:hAnsi="Arial" w:cs="Arial"/>
          <w:sz w:val="22"/>
          <w:szCs w:val="22"/>
        </w:rPr>
        <w:lastRenderedPageBreak/>
        <w:t>Dzhogleva, Hristina*, Cait Poynor Lamberton, and Kelly L. Haws (2012), “Haunts or Helps from the Past: How Does Recalling Past Self-Controls Acts Affect Current Self-Control</w:t>
      </w:r>
      <w:r w:rsidRPr="008E0C42">
        <w:rPr>
          <w:rFonts w:ascii="Arial" w:hAnsi="Arial" w:cs="Arial"/>
          <w:i/>
          <w:sz w:val="22"/>
          <w:szCs w:val="22"/>
        </w:rPr>
        <w:t xml:space="preserve">?” </w:t>
      </w:r>
      <w:r w:rsidR="00171888">
        <w:rPr>
          <w:rFonts w:ascii="Arial" w:hAnsi="Arial" w:cs="Arial"/>
          <w:sz w:val="22"/>
          <w:szCs w:val="22"/>
        </w:rPr>
        <w:t>presented at</w:t>
      </w:r>
      <w:r>
        <w:rPr>
          <w:rFonts w:ascii="Arial" w:hAnsi="Arial" w:cs="Arial"/>
          <w:sz w:val="22"/>
          <w:szCs w:val="22"/>
        </w:rPr>
        <w:t xml:space="preserve"> </w:t>
      </w:r>
      <w:r w:rsidR="001F7631">
        <w:rPr>
          <w:rFonts w:ascii="Arial" w:hAnsi="Arial" w:cs="Arial"/>
          <w:sz w:val="22"/>
          <w:szCs w:val="22"/>
        </w:rPr>
        <w:t>the 2012 Association for Consumer Research conference</w:t>
      </w:r>
      <w:r>
        <w:rPr>
          <w:rFonts w:ascii="Arial" w:hAnsi="Arial" w:cs="Arial"/>
          <w:sz w:val="22"/>
          <w:szCs w:val="22"/>
        </w:rPr>
        <w:t xml:space="preserve"> in Vancouver, BC.</w:t>
      </w:r>
    </w:p>
    <w:p w14:paraId="3BEDE358" w14:textId="779D437F" w:rsidR="00C77D0B" w:rsidRDefault="00C77D0B" w:rsidP="00C77D0B">
      <w:pPr>
        <w:ind w:left="360" w:hanging="360"/>
        <w:rPr>
          <w:rFonts w:ascii="Arial" w:hAnsi="Arial" w:cs="Arial"/>
          <w:sz w:val="22"/>
          <w:szCs w:val="22"/>
        </w:rPr>
      </w:pPr>
    </w:p>
    <w:p w14:paraId="0EA6491D" w14:textId="1869B015" w:rsidR="00C77D0B" w:rsidRDefault="00C77D0B" w:rsidP="00C77D0B">
      <w:pPr>
        <w:ind w:left="360" w:hanging="360"/>
        <w:rPr>
          <w:rFonts w:ascii="Arial" w:hAnsi="Arial" w:cs="Arial"/>
          <w:sz w:val="22"/>
          <w:szCs w:val="22"/>
        </w:rPr>
      </w:pPr>
      <w:r>
        <w:rPr>
          <w:rFonts w:ascii="Arial" w:hAnsi="Arial" w:cs="Arial"/>
          <w:sz w:val="22"/>
          <w:szCs w:val="22"/>
        </w:rPr>
        <w:t xml:space="preserve">Haws, Kelly L.*, and Joseph P. Redden (2012), “In Control of Variety: How Self-Control Reduces the Effect of Variety,” </w:t>
      </w:r>
      <w:r w:rsidR="00171888">
        <w:rPr>
          <w:rFonts w:ascii="Arial" w:hAnsi="Arial" w:cs="Arial"/>
          <w:sz w:val="22"/>
          <w:szCs w:val="22"/>
        </w:rPr>
        <w:t>presented at</w:t>
      </w:r>
      <w:r>
        <w:rPr>
          <w:rFonts w:ascii="Arial" w:hAnsi="Arial" w:cs="Arial"/>
          <w:sz w:val="22"/>
          <w:szCs w:val="22"/>
        </w:rPr>
        <w:t xml:space="preserve"> </w:t>
      </w:r>
      <w:r w:rsidR="001F7631">
        <w:rPr>
          <w:rFonts w:ascii="Arial" w:hAnsi="Arial" w:cs="Arial"/>
          <w:sz w:val="22"/>
          <w:szCs w:val="22"/>
        </w:rPr>
        <w:t xml:space="preserve">the 2012 Association for Consumer Research conference </w:t>
      </w:r>
      <w:r>
        <w:rPr>
          <w:rFonts w:ascii="Arial" w:hAnsi="Arial" w:cs="Arial"/>
          <w:sz w:val="22"/>
          <w:szCs w:val="22"/>
        </w:rPr>
        <w:t>in Vancouver, BC.</w:t>
      </w:r>
    </w:p>
    <w:p w14:paraId="27CDD56A" w14:textId="77777777" w:rsidR="00C77D0B" w:rsidRDefault="00C77D0B" w:rsidP="00C77D0B">
      <w:pPr>
        <w:ind w:left="360" w:hanging="360"/>
        <w:rPr>
          <w:rFonts w:ascii="Arial" w:hAnsi="Arial" w:cs="Arial"/>
          <w:sz w:val="22"/>
          <w:szCs w:val="22"/>
        </w:rPr>
      </w:pPr>
    </w:p>
    <w:p w14:paraId="1E810659" w14:textId="5DD14AC3" w:rsidR="00C77D0B" w:rsidRDefault="00C77D0B" w:rsidP="00C77D0B">
      <w:pPr>
        <w:ind w:left="360" w:hanging="360"/>
        <w:rPr>
          <w:rFonts w:ascii="Arial" w:hAnsi="Arial" w:cs="Arial"/>
          <w:sz w:val="22"/>
          <w:szCs w:val="22"/>
        </w:rPr>
      </w:pPr>
      <w:r>
        <w:rPr>
          <w:rFonts w:ascii="Arial" w:hAnsi="Arial" w:cs="Arial"/>
          <w:sz w:val="22"/>
          <w:szCs w:val="22"/>
        </w:rPr>
        <w:t xml:space="preserve">Haws, Kelly L.*, and Karen Page Winterich, </w:t>
      </w:r>
      <w:r w:rsidRPr="00CC558D">
        <w:rPr>
          <w:rFonts w:ascii="Arial" w:hAnsi="Arial" w:cs="Arial"/>
          <w:sz w:val="22"/>
          <w:szCs w:val="22"/>
        </w:rPr>
        <w:t>“Supersized Pricing: Trading off Health for Thrift in a Supersized World,”</w:t>
      </w:r>
      <w:r>
        <w:rPr>
          <w:rFonts w:ascii="Arial" w:hAnsi="Arial" w:cs="Arial"/>
          <w:sz w:val="22"/>
          <w:szCs w:val="22"/>
        </w:rPr>
        <w:t xml:space="preserve"> </w:t>
      </w:r>
      <w:r w:rsidR="00171888">
        <w:rPr>
          <w:rFonts w:ascii="Arial" w:hAnsi="Arial" w:cs="Arial"/>
          <w:sz w:val="22"/>
          <w:szCs w:val="22"/>
        </w:rPr>
        <w:t>presented at</w:t>
      </w:r>
      <w:r>
        <w:rPr>
          <w:rFonts w:ascii="Arial" w:hAnsi="Arial" w:cs="Arial"/>
          <w:sz w:val="22"/>
          <w:szCs w:val="22"/>
        </w:rPr>
        <w:t xml:space="preserve"> </w:t>
      </w:r>
      <w:r w:rsidR="001F7631">
        <w:rPr>
          <w:rFonts w:ascii="Arial" w:hAnsi="Arial" w:cs="Arial"/>
          <w:sz w:val="22"/>
          <w:szCs w:val="22"/>
        </w:rPr>
        <w:t xml:space="preserve">the 2012 Association for Consumer Research conference </w:t>
      </w:r>
      <w:r>
        <w:rPr>
          <w:rFonts w:ascii="Arial" w:hAnsi="Arial" w:cs="Arial"/>
          <w:sz w:val="22"/>
          <w:szCs w:val="22"/>
        </w:rPr>
        <w:t>in Vancouver, BC.</w:t>
      </w:r>
    </w:p>
    <w:p w14:paraId="608CA517" w14:textId="77777777" w:rsidR="00C77D0B" w:rsidRDefault="00C77D0B" w:rsidP="00C77D0B">
      <w:pPr>
        <w:ind w:left="360" w:hanging="360"/>
        <w:rPr>
          <w:rFonts w:ascii="Arial" w:hAnsi="Arial" w:cs="Arial"/>
          <w:sz w:val="22"/>
          <w:szCs w:val="22"/>
        </w:rPr>
      </w:pPr>
    </w:p>
    <w:p w14:paraId="1AF98E17" w14:textId="1C9A572B" w:rsidR="00C77D0B" w:rsidRDefault="00C77D0B" w:rsidP="006C11DD">
      <w:pPr>
        <w:ind w:left="360" w:hanging="360"/>
        <w:rPr>
          <w:rFonts w:ascii="Arial" w:hAnsi="Arial" w:cs="Arial"/>
          <w:sz w:val="22"/>
          <w:szCs w:val="22"/>
        </w:rPr>
      </w:pPr>
      <w:r>
        <w:rPr>
          <w:rFonts w:ascii="Arial" w:eastAsia="Batang" w:hAnsi="Arial" w:cs="Arial"/>
          <w:sz w:val="22"/>
          <w:szCs w:val="22"/>
          <w:lang w:eastAsia="ko-KR"/>
        </w:rPr>
        <w:t>Haws, Kelly L., Joseph P. Redden, and Scott Davis* (2012), “</w:t>
      </w:r>
      <w:r w:rsidRPr="00BA4438">
        <w:rPr>
          <w:rFonts w:ascii="Arial" w:eastAsia="Batang" w:hAnsi="Arial" w:cs="Arial"/>
          <w:sz w:val="22"/>
          <w:szCs w:val="22"/>
          <w:lang w:eastAsia="ko-KR"/>
        </w:rPr>
        <w:t>Knowing When to Assimilate and When to Contrast: Self-Control and the Influence of Contextual Order</w:t>
      </w:r>
      <w:r>
        <w:rPr>
          <w:rFonts w:ascii="Arial" w:eastAsia="Batang" w:hAnsi="Arial" w:cs="Arial"/>
          <w:sz w:val="22"/>
          <w:szCs w:val="22"/>
          <w:lang w:eastAsia="ko-KR"/>
        </w:rPr>
        <w:t xml:space="preserve">,” </w:t>
      </w:r>
      <w:r w:rsidR="00171888">
        <w:rPr>
          <w:rFonts w:ascii="Arial" w:hAnsi="Arial" w:cs="Arial"/>
          <w:sz w:val="22"/>
          <w:szCs w:val="22"/>
        </w:rPr>
        <w:t>presented at</w:t>
      </w:r>
      <w:r>
        <w:rPr>
          <w:rFonts w:ascii="Arial" w:hAnsi="Arial" w:cs="Arial"/>
          <w:sz w:val="22"/>
          <w:szCs w:val="22"/>
        </w:rPr>
        <w:t xml:space="preserve"> </w:t>
      </w:r>
      <w:r w:rsidR="001F7631">
        <w:rPr>
          <w:rFonts w:ascii="Arial" w:hAnsi="Arial" w:cs="Arial"/>
          <w:sz w:val="22"/>
          <w:szCs w:val="22"/>
        </w:rPr>
        <w:t>the 2012 Association for Consumer Research conference</w:t>
      </w:r>
      <w:r>
        <w:rPr>
          <w:rFonts w:ascii="Arial" w:hAnsi="Arial" w:cs="Arial"/>
          <w:sz w:val="22"/>
          <w:szCs w:val="22"/>
        </w:rPr>
        <w:t xml:space="preserve"> in Vancouver, BC.</w:t>
      </w:r>
    </w:p>
    <w:p w14:paraId="1025144B" w14:textId="77777777" w:rsidR="00C77D0B" w:rsidRDefault="00C77D0B" w:rsidP="00C77D0B">
      <w:pPr>
        <w:ind w:left="360" w:hanging="360"/>
        <w:rPr>
          <w:rFonts w:ascii="Arial" w:hAnsi="Arial" w:cs="Arial"/>
          <w:sz w:val="22"/>
          <w:szCs w:val="22"/>
        </w:rPr>
      </w:pPr>
    </w:p>
    <w:p w14:paraId="75567074" w14:textId="58482D7A" w:rsidR="00C77D0B" w:rsidRDefault="00C77D0B" w:rsidP="00C77D0B">
      <w:pPr>
        <w:ind w:left="360" w:hanging="360"/>
        <w:rPr>
          <w:rFonts w:ascii="Arial" w:hAnsi="Arial" w:cs="Arial"/>
          <w:i/>
          <w:sz w:val="22"/>
          <w:szCs w:val="22"/>
        </w:rPr>
      </w:pPr>
      <w:r>
        <w:rPr>
          <w:rFonts w:ascii="Arial" w:hAnsi="Arial" w:cs="Arial"/>
          <w:sz w:val="22"/>
          <w:szCs w:val="22"/>
        </w:rPr>
        <w:t xml:space="preserve">Naylor, Rebecca W., Kelly L. Haws, and Christopher Summers* (2012), “Getting Lucky: When Loyalty Status Makes You Feel Lucky” accepted for </w:t>
      </w:r>
      <w:r w:rsidR="001F7631">
        <w:rPr>
          <w:rFonts w:ascii="Arial" w:hAnsi="Arial" w:cs="Arial"/>
          <w:sz w:val="22"/>
          <w:szCs w:val="22"/>
        </w:rPr>
        <w:t xml:space="preserve">the 2012 Association for Consumer Research conference </w:t>
      </w:r>
      <w:r>
        <w:rPr>
          <w:rFonts w:ascii="Arial" w:hAnsi="Arial" w:cs="Arial"/>
          <w:sz w:val="22"/>
          <w:szCs w:val="22"/>
        </w:rPr>
        <w:t>in Vancouver, BC.</w:t>
      </w:r>
    </w:p>
    <w:p w14:paraId="1CC4B12C" w14:textId="77777777" w:rsidR="00C77D0B" w:rsidRDefault="00C77D0B" w:rsidP="006C11DD">
      <w:pPr>
        <w:ind w:left="360" w:hanging="360"/>
        <w:rPr>
          <w:rFonts w:ascii="Arial" w:hAnsi="Arial" w:cs="Arial"/>
          <w:sz w:val="22"/>
          <w:szCs w:val="22"/>
        </w:rPr>
      </w:pPr>
    </w:p>
    <w:p w14:paraId="6B6CFE67" w14:textId="21A46FBB" w:rsidR="00087B8C" w:rsidRDefault="00087B8C" w:rsidP="006C11DD">
      <w:pPr>
        <w:ind w:left="360" w:hanging="360"/>
        <w:rPr>
          <w:rFonts w:ascii="Arial" w:hAnsi="Arial" w:cs="Arial"/>
          <w:sz w:val="22"/>
          <w:szCs w:val="22"/>
        </w:rPr>
      </w:pPr>
      <w:r>
        <w:rPr>
          <w:rFonts w:ascii="Arial" w:hAnsi="Arial" w:cs="Arial"/>
          <w:sz w:val="22"/>
          <w:szCs w:val="22"/>
        </w:rPr>
        <w:t>Haws, Kelly L</w:t>
      </w:r>
      <w:r w:rsidR="00914454">
        <w:rPr>
          <w:rFonts w:ascii="Arial" w:hAnsi="Arial" w:cs="Arial"/>
          <w:sz w:val="22"/>
          <w:szCs w:val="22"/>
        </w:rPr>
        <w:t>.*</w:t>
      </w:r>
      <w:r>
        <w:rPr>
          <w:rFonts w:ascii="Arial" w:hAnsi="Arial" w:cs="Arial"/>
          <w:sz w:val="22"/>
          <w:szCs w:val="22"/>
        </w:rPr>
        <w:t xml:space="preserve">, and Joseph P. Redden (2012), “In Control of Variety: How Self-Control Reduces the Effect of Variety,” </w:t>
      </w:r>
      <w:r w:rsidR="00914454">
        <w:rPr>
          <w:rFonts w:ascii="Arial" w:hAnsi="Arial" w:cs="Arial"/>
          <w:sz w:val="22"/>
          <w:szCs w:val="22"/>
        </w:rPr>
        <w:t>presented</w:t>
      </w:r>
      <w:r>
        <w:rPr>
          <w:rFonts w:ascii="Arial" w:hAnsi="Arial" w:cs="Arial"/>
          <w:sz w:val="22"/>
          <w:szCs w:val="22"/>
        </w:rPr>
        <w:t xml:space="preserve"> at BRDM (Behavioral </w:t>
      </w:r>
      <w:r w:rsidR="00F41F7D">
        <w:rPr>
          <w:rFonts w:ascii="Arial" w:hAnsi="Arial" w:cs="Arial"/>
          <w:sz w:val="22"/>
          <w:szCs w:val="22"/>
        </w:rPr>
        <w:t>Decision Research in Management</w:t>
      </w:r>
      <w:r>
        <w:rPr>
          <w:rFonts w:ascii="Arial" w:hAnsi="Arial" w:cs="Arial"/>
          <w:sz w:val="22"/>
          <w:szCs w:val="22"/>
        </w:rPr>
        <w:t>) conference in Boulder, CO, June 2012.</w:t>
      </w:r>
    </w:p>
    <w:p w14:paraId="4F6895DA" w14:textId="77777777" w:rsidR="00087B8C" w:rsidRDefault="00087B8C" w:rsidP="006C11DD">
      <w:pPr>
        <w:ind w:left="360" w:hanging="360"/>
        <w:rPr>
          <w:rFonts w:ascii="Arial" w:hAnsi="Arial" w:cs="Arial"/>
          <w:sz w:val="22"/>
          <w:szCs w:val="22"/>
        </w:rPr>
      </w:pPr>
    </w:p>
    <w:p w14:paraId="7A499D57" w14:textId="70CF2691" w:rsidR="00EB7CBF" w:rsidRDefault="00EB7CBF" w:rsidP="006C11DD">
      <w:pPr>
        <w:ind w:left="360" w:hanging="360"/>
        <w:rPr>
          <w:rFonts w:ascii="Arial" w:hAnsi="Arial" w:cs="Arial"/>
          <w:sz w:val="22"/>
          <w:szCs w:val="22"/>
        </w:rPr>
      </w:pPr>
      <w:r w:rsidRPr="006C11DD">
        <w:rPr>
          <w:rFonts w:ascii="Arial" w:hAnsi="Arial" w:cs="Arial"/>
          <w:sz w:val="22"/>
          <w:szCs w:val="22"/>
        </w:rPr>
        <w:t>Haws, Kelly L., Juliano Laran, and Michael Lowe</w:t>
      </w:r>
      <w:r w:rsidR="00914454">
        <w:rPr>
          <w:rFonts w:ascii="Arial" w:hAnsi="Arial" w:cs="Arial"/>
          <w:sz w:val="22"/>
          <w:szCs w:val="22"/>
        </w:rPr>
        <w:t>*</w:t>
      </w:r>
      <w:r w:rsidR="00E54A1F">
        <w:rPr>
          <w:rFonts w:ascii="Arial" w:hAnsi="Arial" w:cs="Arial"/>
          <w:sz w:val="22"/>
          <w:szCs w:val="22"/>
        </w:rPr>
        <w:t xml:space="preserve"> (2012)</w:t>
      </w:r>
      <w:r w:rsidRPr="006C11DD">
        <w:rPr>
          <w:rFonts w:ascii="Arial" w:hAnsi="Arial" w:cs="Arial"/>
          <w:sz w:val="22"/>
          <w:szCs w:val="22"/>
        </w:rPr>
        <w:t>, “Postponing Pleasure as a Self-Control Mechanism.”</w:t>
      </w:r>
      <w:r>
        <w:rPr>
          <w:rFonts w:ascii="Arial" w:hAnsi="Arial" w:cs="Arial"/>
          <w:sz w:val="22"/>
          <w:szCs w:val="22"/>
        </w:rPr>
        <w:t xml:space="preserve"> presented at the 2012 Society for Consumer Psychology conference in Las Vegas, NV.</w:t>
      </w:r>
    </w:p>
    <w:p w14:paraId="752607F1" w14:textId="77777777" w:rsidR="00EB7CBF" w:rsidRDefault="00EB7CBF" w:rsidP="006C11DD">
      <w:pPr>
        <w:ind w:left="360" w:hanging="360"/>
        <w:rPr>
          <w:rFonts w:ascii="Arial" w:hAnsi="Arial" w:cs="Arial"/>
          <w:sz w:val="22"/>
          <w:szCs w:val="22"/>
        </w:rPr>
      </w:pPr>
    </w:p>
    <w:p w14:paraId="4F0B93C6" w14:textId="56076BBB" w:rsidR="00EB7CBF" w:rsidRDefault="00EB7CBF" w:rsidP="00EB7CBF">
      <w:pPr>
        <w:ind w:left="360" w:hanging="360"/>
        <w:rPr>
          <w:rFonts w:ascii="Arial" w:hAnsi="Arial" w:cs="Arial"/>
          <w:sz w:val="22"/>
          <w:szCs w:val="22"/>
        </w:rPr>
      </w:pPr>
      <w:r>
        <w:rPr>
          <w:rFonts w:ascii="Arial" w:hAnsi="Arial" w:cs="Arial"/>
          <w:sz w:val="22"/>
          <w:szCs w:val="22"/>
        </w:rPr>
        <w:t>Dzhogleva, Hristina</w:t>
      </w:r>
      <w:r w:rsidR="00914454">
        <w:rPr>
          <w:rFonts w:ascii="Arial" w:hAnsi="Arial" w:cs="Arial"/>
          <w:sz w:val="22"/>
          <w:szCs w:val="22"/>
        </w:rPr>
        <w:t>*</w:t>
      </w:r>
      <w:r>
        <w:rPr>
          <w:rFonts w:ascii="Arial" w:hAnsi="Arial" w:cs="Arial"/>
          <w:sz w:val="22"/>
          <w:szCs w:val="22"/>
        </w:rPr>
        <w:t>, Cait Poynor Lamberton, and Kelly L. Haws</w:t>
      </w:r>
      <w:r w:rsidR="00E54A1F">
        <w:rPr>
          <w:rFonts w:ascii="Arial" w:hAnsi="Arial" w:cs="Arial"/>
          <w:sz w:val="22"/>
          <w:szCs w:val="22"/>
        </w:rPr>
        <w:t xml:space="preserve"> (2012)</w:t>
      </w:r>
      <w:r>
        <w:rPr>
          <w:rFonts w:ascii="Arial" w:hAnsi="Arial" w:cs="Arial"/>
          <w:sz w:val="22"/>
          <w:szCs w:val="22"/>
        </w:rPr>
        <w:t>, “Haunts or Helps from the Past: How Does Recalling Past Self-Controls Acts Affect Current Self-Control</w:t>
      </w:r>
      <w:r w:rsidRPr="008E0C42">
        <w:rPr>
          <w:rFonts w:ascii="Arial" w:hAnsi="Arial" w:cs="Arial"/>
          <w:i/>
          <w:sz w:val="22"/>
          <w:szCs w:val="22"/>
        </w:rPr>
        <w:t xml:space="preserve">?” </w:t>
      </w:r>
      <w:r>
        <w:rPr>
          <w:rFonts w:ascii="Arial" w:hAnsi="Arial" w:cs="Arial"/>
          <w:sz w:val="22"/>
          <w:szCs w:val="22"/>
        </w:rPr>
        <w:t>presented at the 2012 Society for Consumer Psychology conference in Las Vegas, NV.</w:t>
      </w:r>
    </w:p>
    <w:p w14:paraId="0A30EA13" w14:textId="77777777" w:rsidR="00EB7CBF" w:rsidRDefault="00EB7CBF" w:rsidP="006C11DD">
      <w:pPr>
        <w:ind w:left="360" w:hanging="360"/>
        <w:rPr>
          <w:rFonts w:ascii="Arial" w:hAnsi="Arial" w:cs="Arial"/>
          <w:i/>
          <w:sz w:val="22"/>
          <w:szCs w:val="22"/>
        </w:rPr>
      </w:pPr>
    </w:p>
    <w:p w14:paraId="119097E6" w14:textId="75BCC3B7" w:rsidR="006C11DD" w:rsidRDefault="006C11DD" w:rsidP="006C11DD">
      <w:pPr>
        <w:ind w:left="360" w:hanging="360"/>
        <w:rPr>
          <w:rFonts w:ascii="Arial" w:hAnsi="Arial" w:cs="Arial"/>
          <w:sz w:val="22"/>
          <w:szCs w:val="22"/>
        </w:rPr>
      </w:pPr>
      <w:r>
        <w:rPr>
          <w:rFonts w:ascii="Arial" w:hAnsi="Arial" w:cs="Arial"/>
          <w:sz w:val="22"/>
          <w:szCs w:val="22"/>
        </w:rPr>
        <w:t>Haws, Kelly L.</w:t>
      </w:r>
      <w:r w:rsidR="00914454">
        <w:rPr>
          <w:rFonts w:ascii="Arial" w:hAnsi="Arial" w:cs="Arial"/>
          <w:sz w:val="22"/>
          <w:szCs w:val="22"/>
        </w:rPr>
        <w:t>*</w:t>
      </w:r>
      <w:r>
        <w:rPr>
          <w:rFonts w:ascii="Arial" w:hAnsi="Arial" w:cs="Arial"/>
          <w:sz w:val="22"/>
          <w:szCs w:val="22"/>
        </w:rPr>
        <w:t>, Cait Lamberton, Hristina Dzhogleva, and Gavan Fitzsimons</w:t>
      </w:r>
      <w:r w:rsidR="00E54A1F">
        <w:rPr>
          <w:rFonts w:ascii="Arial" w:hAnsi="Arial" w:cs="Arial"/>
          <w:sz w:val="22"/>
          <w:szCs w:val="22"/>
        </w:rPr>
        <w:t xml:space="preserve"> (2011)</w:t>
      </w:r>
      <w:r>
        <w:rPr>
          <w:rFonts w:ascii="Arial" w:hAnsi="Arial" w:cs="Arial"/>
          <w:sz w:val="22"/>
          <w:szCs w:val="22"/>
        </w:rPr>
        <w:t>, “A Life in Balance or a Slippery Slope? Exploring the Use and Effectiveness of Moderation versus Avoidance Self-Control Strategies,” presented at the 2011 Association of Consumer Research conference in St. Louis, MO.</w:t>
      </w:r>
    </w:p>
    <w:p w14:paraId="7320007C" w14:textId="77777777" w:rsidR="006C11DD" w:rsidRDefault="006C11DD" w:rsidP="0022696C">
      <w:pPr>
        <w:ind w:left="360" w:hanging="360"/>
        <w:rPr>
          <w:rFonts w:ascii="Arial" w:hAnsi="Arial" w:cs="Arial"/>
          <w:sz w:val="22"/>
          <w:szCs w:val="22"/>
        </w:rPr>
      </w:pPr>
    </w:p>
    <w:p w14:paraId="2DBF7C26" w14:textId="65AD3B10" w:rsidR="006C11DD" w:rsidRDefault="006C11DD" w:rsidP="0022696C">
      <w:pPr>
        <w:ind w:left="360" w:hanging="360"/>
        <w:rPr>
          <w:rFonts w:ascii="Arial" w:hAnsi="Arial" w:cs="Arial"/>
          <w:sz w:val="22"/>
          <w:szCs w:val="22"/>
        </w:rPr>
      </w:pPr>
      <w:r>
        <w:rPr>
          <w:rFonts w:ascii="Arial" w:hAnsi="Arial" w:cs="Arial"/>
          <w:sz w:val="22"/>
          <w:szCs w:val="22"/>
        </w:rPr>
        <w:t>Nenkov, Gergana</w:t>
      </w:r>
      <w:r w:rsidR="00914454">
        <w:rPr>
          <w:rFonts w:ascii="Arial" w:hAnsi="Arial" w:cs="Arial"/>
          <w:sz w:val="22"/>
          <w:szCs w:val="22"/>
        </w:rPr>
        <w:t>*</w:t>
      </w:r>
      <w:r>
        <w:rPr>
          <w:rFonts w:ascii="Arial" w:hAnsi="Arial" w:cs="Arial"/>
          <w:sz w:val="22"/>
          <w:szCs w:val="22"/>
        </w:rPr>
        <w:t>, Kelly L. Haws, and Min Jung Kim</w:t>
      </w:r>
      <w:r w:rsidR="00E54A1F">
        <w:rPr>
          <w:rFonts w:ascii="Arial" w:hAnsi="Arial" w:cs="Arial"/>
          <w:sz w:val="22"/>
          <w:szCs w:val="22"/>
        </w:rPr>
        <w:t xml:space="preserve"> (2011)</w:t>
      </w:r>
      <w:r>
        <w:rPr>
          <w:rFonts w:ascii="Arial" w:hAnsi="Arial" w:cs="Arial"/>
          <w:sz w:val="22"/>
          <w:szCs w:val="22"/>
        </w:rPr>
        <w:t>, “How Best to Think about the Future: Which Outcome Elaboration Strategies Help Control Desire?” presented at the 2011 Association of Consumer Research conference in St. Louis, MO.</w:t>
      </w:r>
    </w:p>
    <w:p w14:paraId="260A953F" w14:textId="77777777" w:rsidR="006C11DD" w:rsidRDefault="006C11DD" w:rsidP="0022696C">
      <w:pPr>
        <w:ind w:left="360" w:hanging="360"/>
        <w:rPr>
          <w:rFonts w:ascii="Arial" w:hAnsi="Arial" w:cs="Arial"/>
          <w:sz w:val="22"/>
          <w:szCs w:val="22"/>
        </w:rPr>
      </w:pPr>
    </w:p>
    <w:p w14:paraId="7F0C6AC0" w14:textId="41BFD11E" w:rsidR="00CC558D" w:rsidRPr="005A2062" w:rsidRDefault="00CC558D" w:rsidP="0022696C">
      <w:pPr>
        <w:ind w:left="360" w:hanging="360"/>
        <w:rPr>
          <w:rFonts w:ascii="Arial" w:hAnsi="Arial" w:cs="Arial"/>
          <w:sz w:val="22"/>
          <w:szCs w:val="22"/>
        </w:rPr>
      </w:pPr>
      <w:r w:rsidRPr="005E641D">
        <w:rPr>
          <w:rFonts w:ascii="Arial" w:hAnsi="Arial" w:cs="Arial"/>
          <w:sz w:val="22"/>
          <w:szCs w:val="22"/>
        </w:rPr>
        <w:t>Lowe, Michael</w:t>
      </w:r>
      <w:r w:rsidR="00914454">
        <w:rPr>
          <w:rFonts w:ascii="Arial" w:hAnsi="Arial" w:cs="Arial"/>
          <w:sz w:val="22"/>
          <w:szCs w:val="22"/>
        </w:rPr>
        <w:t>*</w:t>
      </w:r>
      <w:r w:rsidRPr="005E641D">
        <w:rPr>
          <w:rFonts w:ascii="Arial" w:hAnsi="Arial" w:cs="Arial"/>
          <w:sz w:val="22"/>
          <w:szCs w:val="22"/>
        </w:rPr>
        <w:t xml:space="preserve">, Kelly L. Haws, and Rebecca </w:t>
      </w:r>
      <w:r w:rsidRPr="005A2062">
        <w:rPr>
          <w:rFonts w:ascii="Arial" w:hAnsi="Arial" w:cs="Arial"/>
          <w:sz w:val="22"/>
          <w:szCs w:val="22"/>
        </w:rPr>
        <w:t>Schelgel</w:t>
      </w:r>
      <w:r w:rsidR="00E54A1F">
        <w:rPr>
          <w:rFonts w:ascii="Arial" w:hAnsi="Arial" w:cs="Arial"/>
          <w:sz w:val="22"/>
          <w:szCs w:val="22"/>
        </w:rPr>
        <w:t xml:space="preserve"> (2011)</w:t>
      </w:r>
      <w:r w:rsidRPr="005A2062">
        <w:rPr>
          <w:rFonts w:ascii="Arial" w:hAnsi="Arial" w:cs="Arial"/>
          <w:sz w:val="22"/>
          <w:szCs w:val="22"/>
        </w:rPr>
        <w:t xml:space="preserve">, </w:t>
      </w:r>
      <w:r w:rsidR="005A2062">
        <w:rPr>
          <w:rFonts w:ascii="Arial" w:hAnsi="Arial" w:cs="Arial"/>
          <w:sz w:val="22"/>
          <w:szCs w:val="22"/>
        </w:rPr>
        <w:t>“’</w:t>
      </w:r>
      <w:r w:rsidR="005A2062" w:rsidRPr="005A2062">
        <w:rPr>
          <w:rFonts w:ascii="Arial" w:hAnsi="Arial" w:cs="Arial"/>
          <w:bCs/>
          <w:iCs/>
          <w:sz w:val="22"/>
          <w:szCs w:val="22"/>
        </w:rPr>
        <w:t xml:space="preserve">I’ve </w:t>
      </w:r>
      <w:r w:rsidR="005A2062">
        <w:rPr>
          <w:rFonts w:ascii="Arial" w:hAnsi="Arial" w:cs="Arial"/>
          <w:bCs/>
          <w:iCs/>
          <w:sz w:val="22"/>
          <w:szCs w:val="22"/>
        </w:rPr>
        <w:t>G</w:t>
      </w:r>
      <w:r w:rsidR="005A2062" w:rsidRPr="005A2062">
        <w:rPr>
          <w:rFonts w:ascii="Arial" w:hAnsi="Arial" w:cs="Arial"/>
          <w:bCs/>
          <w:iCs/>
          <w:sz w:val="22"/>
          <w:szCs w:val="22"/>
        </w:rPr>
        <w:t xml:space="preserve">ot </w:t>
      </w:r>
      <w:r w:rsidR="005A2062">
        <w:rPr>
          <w:rFonts w:ascii="Arial" w:hAnsi="Arial" w:cs="Arial"/>
          <w:bCs/>
          <w:iCs/>
          <w:sz w:val="22"/>
          <w:szCs w:val="22"/>
        </w:rPr>
        <w:t>T</w:t>
      </w:r>
      <w:r w:rsidR="005A2062" w:rsidRPr="005A2062">
        <w:rPr>
          <w:rFonts w:ascii="Arial" w:hAnsi="Arial" w:cs="Arial"/>
          <w:bCs/>
          <w:iCs/>
          <w:sz w:val="22"/>
          <w:szCs w:val="22"/>
        </w:rPr>
        <w:t xml:space="preserve">his </w:t>
      </w:r>
      <w:r w:rsidR="005A2062">
        <w:rPr>
          <w:rFonts w:ascii="Arial" w:hAnsi="Arial" w:cs="Arial"/>
          <w:bCs/>
          <w:iCs/>
          <w:sz w:val="22"/>
          <w:szCs w:val="22"/>
        </w:rPr>
        <w:t>S</w:t>
      </w:r>
      <w:r w:rsidR="005A2062" w:rsidRPr="005A2062">
        <w:rPr>
          <w:rFonts w:ascii="Arial" w:hAnsi="Arial" w:cs="Arial"/>
          <w:bCs/>
          <w:iCs/>
          <w:sz w:val="22"/>
          <w:szCs w:val="22"/>
        </w:rPr>
        <w:t xml:space="preserve">ong in </w:t>
      </w:r>
      <w:r w:rsidR="005A2062">
        <w:rPr>
          <w:rFonts w:ascii="Arial" w:hAnsi="Arial" w:cs="Arial"/>
          <w:bCs/>
          <w:iCs/>
          <w:sz w:val="22"/>
          <w:szCs w:val="22"/>
        </w:rPr>
        <w:t>M</w:t>
      </w:r>
      <w:r w:rsidR="005A2062" w:rsidRPr="005A2062">
        <w:rPr>
          <w:rFonts w:ascii="Arial" w:hAnsi="Arial" w:cs="Arial"/>
          <w:bCs/>
          <w:iCs/>
          <w:sz w:val="22"/>
          <w:szCs w:val="22"/>
        </w:rPr>
        <w:t xml:space="preserve">y </w:t>
      </w:r>
      <w:r w:rsidR="005A2062">
        <w:rPr>
          <w:rFonts w:ascii="Arial" w:hAnsi="Arial" w:cs="Arial"/>
          <w:bCs/>
          <w:iCs/>
          <w:sz w:val="22"/>
          <w:szCs w:val="22"/>
        </w:rPr>
        <w:t>H</w:t>
      </w:r>
      <w:r w:rsidR="005A2062" w:rsidRPr="005A2062">
        <w:rPr>
          <w:rFonts w:ascii="Arial" w:hAnsi="Arial" w:cs="Arial"/>
          <w:bCs/>
          <w:iCs/>
          <w:sz w:val="22"/>
          <w:szCs w:val="22"/>
        </w:rPr>
        <w:t>ead</w:t>
      </w:r>
      <w:r w:rsidR="005A2062">
        <w:rPr>
          <w:rFonts w:ascii="Arial" w:hAnsi="Arial" w:cs="Arial"/>
          <w:bCs/>
          <w:iCs/>
          <w:sz w:val="22"/>
          <w:szCs w:val="22"/>
        </w:rPr>
        <w:t>’</w:t>
      </w:r>
      <w:r w:rsidR="005A2062" w:rsidRPr="005A2062">
        <w:rPr>
          <w:rFonts w:ascii="Arial" w:hAnsi="Arial" w:cs="Arial"/>
          <w:bCs/>
          <w:iCs/>
          <w:sz w:val="22"/>
          <w:szCs w:val="22"/>
        </w:rPr>
        <w:t>: How Music Influences Identity and Product Preference</w:t>
      </w:r>
      <w:r w:rsidR="005A2062">
        <w:rPr>
          <w:rFonts w:ascii="Arial" w:hAnsi="Arial" w:cs="Arial"/>
          <w:bCs/>
          <w:iCs/>
          <w:sz w:val="22"/>
          <w:szCs w:val="22"/>
        </w:rPr>
        <w:t>,</w:t>
      </w:r>
      <w:r w:rsidRPr="005A2062">
        <w:rPr>
          <w:rFonts w:ascii="Arial" w:hAnsi="Arial" w:cs="Arial"/>
          <w:sz w:val="22"/>
          <w:szCs w:val="22"/>
        </w:rPr>
        <w:t xml:space="preserve">” presented at the 2011 Society for Consumer Psychology Conference in Atlanta, GA. </w:t>
      </w:r>
    </w:p>
    <w:p w14:paraId="1A6831ED" w14:textId="77777777" w:rsidR="00CC558D" w:rsidRPr="005A2062" w:rsidRDefault="00CC558D" w:rsidP="0022696C">
      <w:pPr>
        <w:ind w:left="360" w:hanging="360"/>
        <w:rPr>
          <w:rFonts w:ascii="Arial" w:hAnsi="Arial" w:cs="Arial"/>
          <w:sz w:val="22"/>
          <w:szCs w:val="22"/>
        </w:rPr>
      </w:pPr>
    </w:p>
    <w:p w14:paraId="2A501369" w14:textId="76C652D9" w:rsidR="0022696C" w:rsidRPr="005E641D" w:rsidRDefault="0022696C" w:rsidP="0022696C">
      <w:pPr>
        <w:ind w:left="360" w:hanging="360"/>
        <w:rPr>
          <w:rFonts w:ascii="Arial" w:hAnsi="Arial" w:cs="Arial"/>
          <w:sz w:val="22"/>
          <w:szCs w:val="22"/>
        </w:rPr>
      </w:pPr>
      <w:r w:rsidRPr="005A2062">
        <w:rPr>
          <w:rFonts w:ascii="Arial" w:hAnsi="Arial" w:cs="Arial"/>
          <w:sz w:val="22"/>
          <w:szCs w:val="22"/>
        </w:rPr>
        <w:t>Lin, Wang-Tin</w:t>
      </w:r>
      <w:r w:rsidR="00914454">
        <w:rPr>
          <w:rFonts w:ascii="Arial" w:hAnsi="Arial" w:cs="Arial"/>
          <w:sz w:val="22"/>
          <w:szCs w:val="22"/>
        </w:rPr>
        <w:t>*</w:t>
      </w:r>
      <w:r w:rsidRPr="005A2062">
        <w:rPr>
          <w:rFonts w:ascii="Arial" w:hAnsi="Arial" w:cs="Arial"/>
          <w:sz w:val="22"/>
          <w:szCs w:val="22"/>
        </w:rPr>
        <w:t xml:space="preserve"> and Kelly L. Haws</w:t>
      </w:r>
      <w:r w:rsidR="00E54A1F">
        <w:rPr>
          <w:rFonts w:ascii="Arial" w:hAnsi="Arial" w:cs="Arial"/>
          <w:sz w:val="22"/>
          <w:szCs w:val="22"/>
        </w:rPr>
        <w:t xml:space="preserve"> (2010)</w:t>
      </w:r>
      <w:r w:rsidRPr="005A2062">
        <w:rPr>
          <w:rFonts w:ascii="Arial" w:hAnsi="Arial" w:cs="Arial"/>
          <w:sz w:val="22"/>
          <w:szCs w:val="22"/>
        </w:rPr>
        <w:t>, “</w:t>
      </w:r>
      <w:r w:rsidRPr="005A2062">
        <w:rPr>
          <w:rFonts w:ascii="Arial" w:hAnsi="Arial" w:cs="Arial"/>
          <w:sz w:val="22"/>
          <w:szCs w:val="22"/>
          <w:lang w:eastAsia="zh-TW"/>
        </w:rPr>
        <w:t>Not Everyone Loves Buffets</w:t>
      </w:r>
      <w:r w:rsidRPr="005E641D">
        <w:rPr>
          <w:rFonts w:ascii="Arial" w:hAnsi="Arial" w:cs="Arial"/>
          <w:sz w:val="22"/>
          <w:szCs w:val="22"/>
          <w:lang w:eastAsia="zh-TW"/>
        </w:rPr>
        <w:t>: Pricing Preference</w:t>
      </w:r>
      <w:r w:rsidRPr="005E641D">
        <w:rPr>
          <w:rFonts w:ascii="Arial" w:hAnsi="Arial" w:cs="Arial"/>
          <w:sz w:val="22"/>
          <w:szCs w:val="22"/>
        </w:rPr>
        <w:t xml:space="preserve"> of Frugal Consumers,” data collection in progress, presented at the Association of Consumer Research conference in Jacksonville, FL.</w:t>
      </w:r>
    </w:p>
    <w:p w14:paraId="5D057377" w14:textId="77777777" w:rsidR="0022696C" w:rsidRPr="005E641D" w:rsidRDefault="0022696C" w:rsidP="0022696C">
      <w:pPr>
        <w:ind w:left="360" w:hanging="360"/>
        <w:rPr>
          <w:rFonts w:ascii="Arial" w:hAnsi="Arial" w:cs="Arial"/>
          <w:sz w:val="22"/>
          <w:szCs w:val="22"/>
        </w:rPr>
      </w:pPr>
    </w:p>
    <w:p w14:paraId="352B91A5" w14:textId="1C37D26F" w:rsidR="0022696C" w:rsidRPr="005E641D" w:rsidRDefault="0022696C" w:rsidP="0022696C">
      <w:pPr>
        <w:ind w:left="360" w:hanging="360"/>
        <w:rPr>
          <w:rFonts w:ascii="Arial" w:hAnsi="Arial" w:cs="Arial"/>
          <w:sz w:val="22"/>
          <w:szCs w:val="22"/>
        </w:rPr>
      </w:pPr>
      <w:r w:rsidRPr="005E641D">
        <w:rPr>
          <w:rFonts w:ascii="Arial" w:hAnsi="Arial" w:cs="Arial"/>
          <w:sz w:val="22"/>
          <w:szCs w:val="22"/>
        </w:rPr>
        <w:lastRenderedPageBreak/>
        <w:t>Lowe, Michael</w:t>
      </w:r>
      <w:r w:rsidR="00914454">
        <w:rPr>
          <w:rFonts w:ascii="Arial" w:hAnsi="Arial" w:cs="Arial"/>
          <w:sz w:val="22"/>
          <w:szCs w:val="22"/>
        </w:rPr>
        <w:t>*</w:t>
      </w:r>
      <w:r w:rsidRPr="005E641D">
        <w:rPr>
          <w:rFonts w:ascii="Arial" w:hAnsi="Arial" w:cs="Arial"/>
          <w:sz w:val="22"/>
          <w:szCs w:val="22"/>
        </w:rPr>
        <w:t xml:space="preserve"> and Kelly L. Haws</w:t>
      </w:r>
      <w:r w:rsidR="00E54A1F">
        <w:rPr>
          <w:rFonts w:ascii="Arial" w:hAnsi="Arial" w:cs="Arial"/>
          <w:sz w:val="22"/>
          <w:szCs w:val="22"/>
        </w:rPr>
        <w:t xml:space="preserve"> (2010)</w:t>
      </w:r>
      <w:r w:rsidRPr="005E641D">
        <w:rPr>
          <w:rFonts w:ascii="Arial" w:hAnsi="Arial" w:cs="Arial"/>
          <w:sz w:val="22"/>
          <w:szCs w:val="22"/>
        </w:rPr>
        <w:t xml:space="preserve">, “Anticipate, Go Big, Enjoy, Repeat: Towards an Optimal Consumption Strategy and Well-Being,” presented at the </w:t>
      </w:r>
      <w:r w:rsidR="003D489E">
        <w:rPr>
          <w:rFonts w:ascii="Arial" w:hAnsi="Arial" w:cs="Arial"/>
          <w:sz w:val="22"/>
          <w:szCs w:val="22"/>
        </w:rPr>
        <w:t xml:space="preserve">2010 </w:t>
      </w:r>
      <w:r w:rsidRPr="005E641D">
        <w:rPr>
          <w:rFonts w:ascii="Arial" w:hAnsi="Arial" w:cs="Arial"/>
          <w:sz w:val="22"/>
          <w:szCs w:val="22"/>
        </w:rPr>
        <w:t>Association of Consumer Research conference in Jacksonville, FL.</w:t>
      </w:r>
    </w:p>
    <w:p w14:paraId="637F329E" w14:textId="77777777" w:rsidR="0022696C" w:rsidRPr="005E641D" w:rsidRDefault="0022696C" w:rsidP="0022696C">
      <w:pPr>
        <w:ind w:left="360" w:hanging="360"/>
        <w:rPr>
          <w:rFonts w:ascii="Arial" w:hAnsi="Arial" w:cs="Arial"/>
          <w:sz w:val="22"/>
          <w:szCs w:val="22"/>
        </w:rPr>
      </w:pPr>
    </w:p>
    <w:p w14:paraId="21C5C2C6" w14:textId="2490B2E9" w:rsidR="0022696C" w:rsidRPr="005E641D" w:rsidRDefault="0022696C" w:rsidP="0022696C">
      <w:pPr>
        <w:ind w:left="360" w:hanging="360"/>
        <w:rPr>
          <w:rFonts w:ascii="Arial" w:hAnsi="Arial" w:cs="Arial"/>
          <w:sz w:val="22"/>
          <w:szCs w:val="22"/>
        </w:rPr>
      </w:pPr>
      <w:r w:rsidRPr="005E641D">
        <w:rPr>
          <w:rFonts w:ascii="Arial" w:hAnsi="Arial" w:cs="Arial"/>
          <w:sz w:val="22"/>
          <w:szCs w:val="22"/>
        </w:rPr>
        <w:t>Haws, Kelly L.</w:t>
      </w:r>
      <w:r w:rsidR="00914454">
        <w:rPr>
          <w:rFonts w:ascii="Arial" w:hAnsi="Arial" w:cs="Arial"/>
          <w:sz w:val="22"/>
          <w:szCs w:val="22"/>
        </w:rPr>
        <w:t>*</w:t>
      </w:r>
      <w:r w:rsidRPr="005E641D">
        <w:rPr>
          <w:rFonts w:ascii="Arial" w:hAnsi="Arial" w:cs="Arial"/>
          <w:sz w:val="22"/>
          <w:szCs w:val="22"/>
        </w:rPr>
        <w:t>, Rebecca W. Naylor, William O. Bearden, and Robin Coulter</w:t>
      </w:r>
      <w:r w:rsidR="00E54A1F">
        <w:rPr>
          <w:rFonts w:ascii="Arial" w:hAnsi="Arial" w:cs="Arial"/>
          <w:sz w:val="22"/>
          <w:szCs w:val="22"/>
        </w:rPr>
        <w:t xml:space="preserve"> (2010),</w:t>
      </w:r>
      <w:r w:rsidRPr="005E641D">
        <w:rPr>
          <w:rFonts w:ascii="Arial" w:hAnsi="Arial" w:cs="Arial"/>
          <w:sz w:val="22"/>
          <w:szCs w:val="22"/>
        </w:rPr>
        <w:t xml:space="preserve"> “It’s Mine to Keep! Understanding Product Retention Tendency,” presented at the </w:t>
      </w:r>
      <w:r w:rsidR="003D489E">
        <w:rPr>
          <w:rFonts w:ascii="Arial" w:hAnsi="Arial" w:cs="Arial"/>
          <w:sz w:val="22"/>
          <w:szCs w:val="22"/>
        </w:rPr>
        <w:t xml:space="preserve">2010 </w:t>
      </w:r>
      <w:r w:rsidRPr="005E641D">
        <w:rPr>
          <w:rFonts w:ascii="Arial" w:hAnsi="Arial" w:cs="Arial"/>
          <w:sz w:val="22"/>
          <w:szCs w:val="22"/>
        </w:rPr>
        <w:t>Association of Consumer Research conference in Jacksonville, FL.</w:t>
      </w:r>
    </w:p>
    <w:p w14:paraId="3ACDE492" w14:textId="77777777" w:rsidR="0022696C" w:rsidRPr="005E641D" w:rsidRDefault="0022696C" w:rsidP="005D4CD7">
      <w:pPr>
        <w:ind w:left="360" w:hanging="360"/>
        <w:rPr>
          <w:rFonts w:ascii="Arial" w:hAnsi="Arial" w:cs="Arial"/>
          <w:sz w:val="22"/>
          <w:szCs w:val="22"/>
        </w:rPr>
      </w:pPr>
    </w:p>
    <w:p w14:paraId="07C68930" w14:textId="5E2C4C2A" w:rsidR="0022696C" w:rsidRPr="005E641D" w:rsidRDefault="0022696C" w:rsidP="0022696C">
      <w:pPr>
        <w:ind w:left="360" w:hanging="360"/>
        <w:rPr>
          <w:rFonts w:ascii="Arial" w:hAnsi="Arial" w:cs="Arial"/>
          <w:sz w:val="22"/>
          <w:szCs w:val="22"/>
        </w:rPr>
      </w:pPr>
      <w:r w:rsidRPr="005E641D">
        <w:rPr>
          <w:rFonts w:ascii="Arial" w:hAnsi="Arial" w:cs="Arial"/>
          <w:sz w:val="22"/>
          <w:szCs w:val="22"/>
        </w:rPr>
        <w:t>Haws, Kelly L.</w:t>
      </w:r>
      <w:r w:rsidR="00914454">
        <w:rPr>
          <w:rFonts w:ascii="Arial" w:hAnsi="Arial" w:cs="Arial"/>
          <w:sz w:val="22"/>
          <w:szCs w:val="22"/>
        </w:rPr>
        <w:t>*</w:t>
      </w:r>
      <w:r w:rsidRPr="005E641D">
        <w:rPr>
          <w:rFonts w:ascii="Arial" w:hAnsi="Arial" w:cs="Arial"/>
          <w:sz w:val="22"/>
          <w:szCs w:val="22"/>
        </w:rPr>
        <w:t>, Karen P. Winterich, and Rebecca W. Naylor</w:t>
      </w:r>
      <w:r w:rsidR="00E54A1F">
        <w:rPr>
          <w:rFonts w:ascii="Arial" w:hAnsi="Arial" w:cs="Arial"/>
          <w:sz w:val="22"/>
          <w:szCs w:val="22"/>
        </w:rPr>
        <w:t xml:space="preserve"> (2010)</w:t>
      </w:r>
      <w:r w:rsidRPr="005E641D">
        <w:rPr>
          <w:rFonts w:ascii="Arial" w:hAnsi="Arial" w:cs="Arial"/>
          <w:sz w:val="22"/>
          <w:szCs w:val="22"/>
        </w:rPr>
        <w:t xml:space="preserve">, “Seeing the World through GREEN-tinted Glasses: Motivated Reasoning and Consumer Response to Environmentally Friendly Products,” presented at the </w:t>
      </w:r>
      <w:r w:rsidR="003D489E">
        <w:rPr>
          <w:rFonts w:ascii="Arial" w:hAnsi="Arial" w:cs="Arial"/>
          <w:sz w:val="22"/>
          <w:szCs w:val="22"/>
        </w:rPr>
        <w:t xml:space="preserve">2010 </w:t>
      </w:r>
      <w:r w:rsidRPr="005E641D">
        <w:rPr>
          <w:rFonts w:ascii="Arial" w:hAnsi="Arial" w:cs="Arial"/>
          <w:sz w:val="22"/>
          <w:szCs w:val="22"/>
        </w:rPr>
        <w:t>Association of Consumer Research conference in Jacksonville, FL.</w:t>
      </w:r>
    </w:p>
    <w:p w14:paraId="6689A93D" w14:textId="77777777" w:rsidR="0022696C" w:rsidRPr="005E641D" w:rsidRDefault="0022696C" w:rsidP="0022696C">
      <w:pPr>
        <w:ind w:left="360" w:hanging="360"/>
        <w:rPr>
          <w:rFonts w:ascii="Arial" w:hAnsi="Arial" w:cs="Arial"/>
          <w:sz w:val="22"/>
          <w:szCs w:val="22"/>
        </w:rPr>
      </w:pPr>
    </w:p>
    <w:p w14:paraId="4A2E68D8" w14:textId="6472D7F3" w:rsidR="0022696C" w:rsidRPr="005E641D" w:rsidRDefault="0022696C" w:rsidP="0022696C">
      <w:pPr>
        <w:ind w:left="360" w:hanging="360"/>
        <w:rPr>
          <w:rFonts w:ascii="Arial" w:hAnsi="Arial" w:cs="Arial"/>
          <w:sz w:val="22"/>
          <w:szCs w:val="22"/>
        </w:rPr>
      </w:pPr>
      <w:r w:rsidRPr="005E641D">
        <w:rPr>
          <w:rFonts w:ascii="Arial" w:hAnsi="Arial" w:cs="Arial"/>
          <w:sz w:val="22"/>
          <w:szCs w:val="22"/>
        </w:rPr>
        <w:t>Poynor, Cait, Rebecca W. Naylor</w:t>
      </w:r>
      <w:r w:rsidR="00914454">
        <w:rPr>
          <w:rFonts w:ascii="Arial" w:hAnsi="Arial" w:cs="Arial"/>
          <w:sz w:val="22"/>
          <w:szCs w:val="22"/>
        </w:rPr>
        <w:t>*</w:t>
      </w:r>
      <w:r w:rsidRPr="005E641D">
        <w:rPr>
          <w:rFonts w:ascii="Arial" w:hAnsi="Arial" w:cs="Arial"/>
          <w:sz w:val="22"/>
          <w:szCs w:val="22"/>
        </w:rPr>
        <w:t>, and Kelly L. Haws</w:t>
      </w:r>
      <w:r w:rsidR="00E54A1F">
        <w:rPr>
          <w:rFonts w:ascii="Arial" w:hAnsi="Arial" w:cs="Arial"/>
          <w:sz w:val="22"/>
          <w:szCs w:val="22"/>
        </w:rPr>
        <w:t xml:space="preserve"> (2010)</w:t>
      </w:r>
      <w:r w:rsidRPr="005E641D">
        <w:rPr>
          <w:rFonts w:ascii="Arial" w:hAnsi="Arial" w:cs="Arial"/>
          <w:sz w:val="22"/>
          <w:szCs w:val="22"/>
        </w:rPr>
        <w:t xml:space="preserve">, “Same Destination, Different Paths: The Effect of Observing Others’ Divergent Reasoning on Choice Confidence,” presented at the </w:t>
      </w:r>
      <w:r w:rsidR="003D489E">
        <w:rPr>
          <w:rFonts w:ascii="Arial" w:hAnsi="Arial" w:cs="Arial"/>
          <w:sz w:val="22"/>
          <w:szCs w:val="22"/>
        </w:rPr>
        <w:t xml:space="preserve">2010 </w:t>
      </w:r>
      <w:r w:rsidRPr="005E641D">
        <w:rPr>
          <w:rFonts w:ascii="Arial" w:hAnsi="Arial" w:cs="Arial"/>
          <w:sz w:val="22"/>
          <w:szCs w:val="22"/>
        </w:rPr>
        <w:t>Association of Consumer Research conference in Jacksonville, FL.</w:t>
      </w:r>
    </w:p>
    <w:p w14:paraId="7178FE95" w14:textId="77777777" w:rsidR="0022696C" w:rsidRPr="005E641D" w:rsidRDefault="0022696C" w:rsidP="005D4CD7">
      <w:pPr>
        <w:ind w:left="360" w:hanging="360"/>
        <w:rPr>
          <w:rFonts w:ascii="Arial" w:hAnsi="Arial" w:cs="Arial"/>
          <w:sz w:val="22"/>
          <w:szCs w:val="22"/>
        </w:rPr>
      </w:pPr>
    </w:p>
    <w:p w14:paraId="49CB8B58" w14:textId="24D36650" w:rsidR="0022696C" w:rsidRPr="005E641D" w:rsidRDefault="0022696C" w:rsidP="0022696C">
      <w:pPr>
        <w:ind w:left="360" w:hanging="360"/>
        <w:rPr>
          <w:rFonts w:ascii="Arial" w:hAnsi="Arial" w:cs="Arial"/>
          <w:sz w:val="22"/>
          <w:szCs w:val="22"/>
        </w:rPr>
      </w:pPr>
      <w:r w:rsidRPr="005E641D">
        <w:rPr>
          <w:rFonts w:ascii="Arial" w:hAnsi="Arial" w:cs="Arial"/>
          <w:sz w:val="22"/>
          <w:szCs w:val="22"/>
        </w:rPr>
        <w:t>Redden, Joseph</w:t>
      </w:r>
      <w:r w:rsidR="00914454">
        <w:rPr>
          <w:rFonts w:ascii="Arial" w:hAnsi="Arial" w:cs="Arial"/>
          <w:sz w:val="22"/>
          <w:szCs w:val="22"/>
        </w:rPr>
        <w:t>*</w:t>
      </w:r>
      <w:r w:rsidRPr="005E641D">
        <w:rPr>
          <w:rFonts w:ascii="Arial" w:hAnsi="Arial" w:cs="Arial"/>
          <w:sz w:val="22"/>
          <w:szCs w:val="22"/>
        </w:rPr>
        <w:t xml:space="preserve"> and Kelly L. Haws</w:t>
      </w:r>
      <w:r w:rsidR="00E54A1F">
        <w:rPr>
          <w:rFonts w:ascii="Arial" w:hAnsi="Arial" w:cs="Arial"/>
          <w:sz w:val="22"/>
          <w:szCs w:val="22"/>
        </w:rPr>
        <w:t xml:space="preserve"> (2010)</w:t>
      </w:r>
      <w:r w:rsidRPr="005E641D">
        <w:rPr>
          <w:rFonts w:ascii="Arial" w:hAnsi="Arial" w:cs="Arial"/>
          <w:sz w:val="22"/>
          <w:szCs w:val="22"/>
        </w:rPr>
        <w:t xml:space="preserve">, “Healthy Satiation and Self-Control,” presented at the </w:t>
      </w:r>
      <w:r w:rsidR="003D489E">
        <w:rPr>
          <w:rFonts w:ascii="Arial" w:hAnsi="Arial" w:cs="Arial"/>
          <w:sz w:val="22"/>
          <w:szCs w:val="22"/>
        </w:rPr>
        <w:t xml:space="preserve">2010 </w:t>
      </w:r>
      <w:r w:rsidRPr="005E641D">
        <w:rPr>
          <w:rFonts w:ascii="Arial" w:hAnsi="Arial" w:cs="Arial"/>
          <w:sz w:val="22"/>
          <w:szCs w:val="22"/>
        </w:rPr>
        <w:t>Association of Consumer Research conference in Jacksonville, FL.</w:t>
      </w:r>
    </w:p>
    <w:p w14:paraId="20AD9A7E" w14:textId="77777777" w:rsidR="0022696C" w:rsidRDefault="0022696C" w:rsidP="005D4CD7">
      <w:pPr>
        <w:ind w:left="360" w:hanging="360"/>
        <w:rPr>
          <w:rFonts w:ascii="Arial" w:hAnsi="Arial" w:cs="Arial"/>
          <w:sz w:val="22"/>
          <w:szCs w:val="22"/>
        </w:rPr>
      </w:pPr>
    </w:p>
    <w:p w14:paraId="3F0CA05A" w14:textId="5D08C727" w:rsidR="00F837A1" w:rsidRDefault="00F837A1" w:rsidP="00F837A1">
      <w:pPr>
        <w:ind w:left="360" w:hanging="360"/>
        <w:rPr>
          <w:rFonts w:ascii="Arial" w:hAnsi="Arial" w:cs="Arial"/>
          <w:sz w:val="22"/>
          <w:szCs w:val="22"/>
        </w:rPr>
      </w:pPr>
      <w:r w:rsidRPr="00776D69">
        <w:rPr>
          <w:rFonts w:ascii="Arial" w:hAnsi="Arial" w:cs="Arial"/>
          <w:sz w:val="22"/>
          <w:szCs w:val="22"/>
        </w:rPr>
        <w:t>Berry,</w:t>
      </w:r>
      <w:r>
        <w:rPr>
          <w:rFonts w:ascii="Arial" w:hAnsi="Arial" w:cs="Arial"/>
          <w:sz w:val="22"/>
          <w:szCs w:val="22"/>
        </w:rPr>
        <w:t xml:space="preserve"> Leonard,</w:t>
      </w:r>
      <w:r w:rsidRPr="00776D69">
        <w:rPr>
          <w:rFonts w:ascii="Arial" w:hAnsi="Arial" w:cs="Arial"/>
          <w:sz w:val="22"/>
          <w:szCs w:val="22"/>
        </w:rPr>
        <w:t xml:space="preserve"> Kathleen Seiders, </w:t>
      </w:r>
      <w:r>
        <w:rPr>
          <w:rFonts w:ascii="Arial" w:hAnsi="Arial" w:cs="Arial"/>
          <w:sz w:val="22"/>
          <w:szCs w:val="22"/>
        </w:rPr>
        <w:t>Kelly L. Haws, and Andrea Godfrey</w:t>
      </w:r>
      <w:r w:rsidR="00914454">
        <w:rPr>
          <w:rFonts w:ascii="Arial" w:hAnsi="Arial" w:cs="Arial"/>
          <w:sz w:val="22"/>
          <w:szCs w:val="22"/>
        </w:rPr>
        <w:t>*</w:t>
      </w:r>
      <w:r w:rsidR="00E54A1F">
        <w:rPr>
          <w:rFonts w:ascii="Arial" w:hAnsi="Arial" w:cs="Arial"/>
          <w:sz w:val="22"/>
          <w:szCs w:val="22"/>
        </w:rPr>
        <w:t xml:space="preserve"> (2010)</w:t>
      </w:r>
      <w:r w:rsidRPr="00776D69">
        <w:rPr>
          <w:rFonts w:ascii="Arial" w:hAnsi="Arial" w:cs="Arial"/>
          <w:sz w:val="22"/>
          <w:szCs w:val="22"/>
        </w:rPr>
        <w:t xml:space="preserve">, </w:t>
      </w:r>
      <w:r>
        <w:rPr>
          <w:rFonts w:ascii="Arial" w:hAnsi="Arial" w:cs="Arial"/>
          <w:sz w:val="22"/>
          <w:szCs w:val="22"/>
        </w:rPr>
        <w:t>“</w:t>
      </w:r>
      <w:r w:rsidRPr="00776D69">
        <w:rPr>
          <w:rFonts w:ascii="Arial" w:hAnsi="Arial" w:cs="Arial"/>
          <w:sz w:val="22"/>
          <w:szCs w:val="22"/>
        </w:rPr>
        <w:t>Examining the Impact of Physicians’ Approaches to Addressing Consumers’ Lifestyle Issues</w:t>
      </w:r>
      <w:r>
        <w:rPr>
          <w:rFonts w:ascii="Arial" w:hAnsi="Arial" w:cs="Arial"/>
          <w:sz w:val="22"/>
          <w:szCs w:val="22"/>
        </w:rPr>
        <w:t xml:space="preserve">,” presented at the </w:t>
      </w:r>
      <w:r w:rsidR="003D489E">
        <w:rPr>
          <w:rFonts w:ascii="Arial" w:hAnsi="Arial" w:cs="Arial"/>
          <w:sz w:val="22"/>
          <w:szCs w:val="22"/>
        </w:rPr>
        <w:t xml:space="preserve">2010 </w:t>
      </w:r>
      <w:r>
        <w:rPr>
          <w:rFonts w:ascii="Arial" w:hAnsi="Arial" w:cs="Arial"/>
          <w:sz w:val="22"/>
          <w:szCs w:val="22"/>
        </w:rPr>
        <w:t xml:space="preserve">American Marketing Association conference, Boston, MA. </w:t>
      </w:r>
    </w:p>
    <w:p w14:paraId="62706899" w14:textId="77777777" w:rsidR="00F837A1" w:rsidRDefault="00F837A1" w:rsidP="00F837A1">
      <w:pPr>
        <w:ind w:left="360" w:hanging="360"/>
        <w:rPr>
          <w:rFonts w:ascii="Arial" w:hAnsi="Arial" w:cs="Arial"/>
          <w:sz w:val="22"/>
          <w:szCs w:val="22"/>
        </w:rPr>
      </w:pPr>
    </w:p>
    <w:p w14:paraId="0D698F80" w14:textId="0356B15D" w:rsidR="005D4CD7" w:rsidRPr="00DE417B" w:rsidRDefault="005D4CD7" w:rsidP="005D4CD7">
      <w:pPr>
        <w:ind w:left="360" w:hanging="360"/>
        <w:rPr>
          <w:rFonts w:ascii="Arial" w:hAnsi="Arial" w:cs="Arial"/>
          <w:caps/>
          <w:sz w:val="22"/>
          <w:szCs w:val="22"/>
        </w:rPr>
      </w:pPr>
      <w:r w:rsidRPr="007B2681">
        <w:rPr>
          <w:rFonts w:ascii="Arial" w:hAnsi="Arial" w:cs="Arial"/>
          <w:sz w:val="22"/>
          <w:szCs w:val="22"/>
        </w:rPr>
        <w:t>Naylor</w:t>
      </w:r>
      <w:r>
        <w:rPr>
          <w:rFonts w:ascii="Arial" w:hAnsi="Arial" w:cs="Arial"/>
          <w:sz w:val="22"/>
          <w:szCs w:val="22"/>
        </w:rPr>
        <w:t>, Rebecca W.</w:t>
      </w:r>
      <w:r w:rsidR="00914454">
        <w:rPr>
          <w:rFonts w:ascii="Arial" w:hAnsi="Arial" w:cs="Arial"/>
          <w:sz w:val="22"/>
          <w:szCs w:val="22"/>
        </w:rPr>
        <w:t>*</w:t>
      </w:r>
      <w:r>
        <w:rPr>
          <w:rFonts w:ascii="Arial" w:hAnsi="Arial" w:cs="Arial"/>
          <w:sz w:val="22"/>
          <w:szCs w:val="22"/>
        </w:rPr>
        <w:t>, C</w:t>
      </w:r>
      <w:r w:rsidRPr="007B2681">
        <w:rPr>
          <w:rFonts w:ascii="Arial" w:hAnsi="Arial" w:cs="Arial"/>
          <w:sz w:val="22"/>
          <w:szCs w:val="22"/>
        </w:rPr>
        <w:t>ait Poynor</w:t>
      </w:r>
      <w:r>
        <w:rPr>
          <w:rFonts w:ascii="Arial" w:hAnsi="Arial" w:cs="Arial"/>
          <w:sz w:val="22"/>
          <w:szCs w:val="22"/>
        </w:rPr>
        <w:t>, and Kelly L. Haws (2010),</w:t>
      </w:r>
      <w:r w:rsidRPr="00B37CB5">
        <w:rPr>
          <w:rFonts w:ascii="Arial" w:hAnsi="Arial" w:cs="Arial"/>
          <w:sz w:val="22"/>
          <w:szCs w:val="22"/>
        </w:rPr>
        <w:t xml:space="preserve"> </w:t>
      </w:r>
      <w:r>
        <w:rPr>
          <w:rFonts w:ascii="Arial" w:hAnsi="Arial" w:cs="Arial"/>
          <w:sz w:val="22"/>
          <w:szCs w:val="22"/>
        </w:rPr>
        <w:t>“</w:t>
      </w:r>
      <w:r w:rsidRPr="00B37CB5">
        <w:rPr>
          <w:rFonts w:ascii="Arial" w:hAnsi="Arial" w:cs="Arial"/>
          <w:sz w:val="22"/>
          <w:szCs w:val="22"/>
        </w:rPr>
        <w:t>Same Destination, Different Paths: The Effect of Observing Others’ Divergent Reasoning on Choice Confidence,”</w:t>
      </w:r>
      <w:r w:rsidRPr="007B2681">
        <w:rPr>
          <w:rFonts w:ascii="Arial" w:hAnsi="Arial" w:cs="Arial"/>
          <w:sz w:val="22"/>
          <w:szCs w:val="22"/>
        </w:rPr>
        <w:t xml:space="preserve"> </w:t>
      </w:r>
      <w:r w:rsidRPr="00DE417B">
        <w:rPr>
          <w:rFonts w:ascii="Arial" w:hAnsi="Arial" w:cs="Arial"/>
          <w:sz w:val="22"/>
          <w:szCs w:val="22"/>
        </w:rPr>
        <w:t>presented at the 20</w:t>
      </w:r>
      <w:r>
        <w:rPr>
          <w:rFonts w:ascii="Arial" w:hAnsi="Arial" w:cs="Arial"/>
          <w:sz w:val="22"/>
          <w:szCs w:val="22"/>
        </w:rPr>
        <w:t>10</w:t>
      </w:r>
      <w:r w:rsidRPr="00DE417B">
        <w:rPr>
          <w:rFonts w:ascii="Arial" w:hAnsi="Arial" w:cs="Arial"/>
          <w:sz w:val="22"/>
          <w:szCs w:val="22"/>
        </w:rPr>
        <w:t xml:space="preserve"> Society for Consumer Research Conference in </w:t>
      </w:r>
      <w:r>
        <w:rPr>
          <w:rFonts w:ascii="Arial" w:hAnsi="Arial" w:cs="Arial"/>
          <w:sz w:val="22"/>
          <w:szCs w:val="22"/>
        </w:rPr>
        <w:t>St. Petersburg</w:t>
      </w:r>
      <w:r w:rsidRPr="00DE417B">
        <w:rPr>
          <w:rFonts w:ascii="Arial" w:hAnsi="Arial" w:cs="Arial"/>
          <w:sz w:val="22"/>
          <w:szCs w:val="22"/>
        </w:rPr>
        <w:t xml:space="preserve">, </w:t>
      </w:r>
      <w:r>
        <w:rPr>
          <w:rFonts w:ascii="Arial" w:hAnsi="Arial" w:cs="Arial"/>
          <w:sz w:val="22"/>
          <w:szCs w:val="22"/>
        </w:rPr>
        <w:t>FL</w:t>
      </w:r>
      <w:r w:rsidRPr="00DE417B">
        <w:rPr>
          <w:rFonts w:ascii="Arial" w:hAnsi="Arial" w:cs="Arial"/>
          <w:sz w:val="22"/>
          <w:szCs w:val="22"/>
        </w:rPr>
        <w:t>.</w:t>
      </w:r>
    </w:p>
    <w:p w14:paraId="25B2D3C7" w14:textId="77777777" w:rsidR="005D4CD7" w:rsidRDefault="005D4CD7" w:rsidP="005D4CD7">
      <w:pPr>
        <w:ind w:left="360" w:hanging="360"/>
        <w:rPr>
          <w:rFonts w:ascii="Arial" w:hAnsi="Arial" w:cs="Arial"/>
          <w:sz w:val="22"/>
          <w:szCs w:val="22"/>
        </w:rPr>
      </w:pPr>
    </w:p>
    <w:p w14:paraId="58734E8F" w14:textId="16860E15" w:rsidR="005D4CD7" w:rsidRDefault="005D4CD7" w:rsidP="005D4CD7">
      <w:pPr>
        <w:ind w:left="360" w:hanging="360"/>
        <w:rPr>
          <w:rFonts w:ascii="Arial" w:hAnsi="Arial" w:cs="Arial"/>
          <w:i/>
          <w:sz w:val="22"/>
          <w:szCs w:val="22"/>
        </w:rPr>
      </w:pPr>
      <w:r>
        <w:rPr>
          <w:rFonts w:ascii="Arial" w:hAnsi="Arial" w:cs="Arial"/>
          <w:sz w:val="22"/>
          <w:szCs w:val="22"/>
        </w:rPr>
        <w:t>Haws, Kelly L.</w:t>
      </w:r>
      <w:r w:rsidR="00914454">
        <w:rPr>
          <w:rFonts w:ascii="Arial" w:hAnsi="Arial" w:cs="Arial"/>
          <w:sz w:val="22"/>
          <w:szCs w:val="22"/>
        </w:rPr>
        <w:t>*</w:t>
      </w:r>
      <w:r>
        <w:rPr>
          <w:rFonts w:ascii="Arial" w:hAnsi="Arial" w:cs="Arial"/>
          <w:sz w:val="22"/>
          <w:szCs w:val="22"/>
        </w:rPr>
        <w:t xml:space="preserve"> and Gergana Y. Nenkov</w:t>
      </w:r>
      <w:r w:rsidR="00914454">
        <w:rPr>
          <w:rFonts w:ascii="Arial" w:hAnsi="Arial" w:cs="Arial"/>
          <w:sz w:val="22"/>
          <w:szCs w:val="22"/>
        </w:rPr>
        <w:t>*</w:t>
      </w:r>
      <w:r>
        <w:rPr>
          <w:rFonts w:ascii="Arial" w:hAnsi="Arial" w:cs="Arial"/>
          <w:sz w:val="22"/>
          <w:szCs w:val="22"/>
        </w:rPr>
        <w:t xml:space="preserve"> (2009), </w:t>
      </w:r>
      <w:r w:rsidRPr="007B2681">
        <w:rPr>
          <w:rFonts w:ascii="Arial" w:hAnsi="Arial" w:cs="Arial"/>
          <w:sz w:val="22"/>
          <w:szCs w:val="22"/>
        </w:rPr>
        <w:t>“Enhancing Self-Control through Future Consequence Elaboration</w:t>
      </w:r>
      <w:r>
        <w:rPr>
          <w:rFonts w:ascii="Arial" w:hAnsi="Arial" w:cs="Arial"/>
          <w:sz w:val="22"/>
          <w:szCs w:val="22"/>
        </w:rPr>
        <w:t>,” presented at the 2009 Association of Consumer Research Conference in Pittsburgh, PA</w:t>
      </w:r>
      <w:r w:rsidRPr="001020D6">
        <w:rPr>
          <w:rFonts w:ascii="Arial" w:hAnsi="Arial" w:cs="Arial"/>
          <w:i/>
          <w:sz w:val="22"/>
          <w:szCs w:val="22"/>
        </w:rPr>
        <w:t>.</w:t>
      </w:r>
    </w:p>
    <w:p w14:paraId="5A99B8E9" w14:textId="77777777" w:rsidR="005D4CD7" w:rsidRDefault="005D4CD7" w:rsidP="005D4CD7">
      <w:pPr>
        <w:ind w:left="360" w:hanging="360"/>
        <w:rPr>
          <w:rFonts w:ascii="Arial" w:hAnsi="Arial" w:cs="Arial"/>
          <w:sz w:val="22"/>
          <w:szCs w:val="22"/>
        </w:rPr>
      </w:pPr>
    </w:p>
    <w:p w14:paraId="5657B13D" w14:textId="2FD70A3B" w:rsidR="005D4CD7" w:rsidRPr="00E45D86" w:rsidRDefault="005D4CD7" w:rsidP="005D4CD7">
      <w:pPr>
        <w:ind w:left="360" w:hanging="360"/>
        <w:rPr>
          <w:rFonts w:ascii="Arial" w:hAnsi="Arial" w:cs="Arial"/>
          <w:sz w:val="22"/>
          <w:szCs w:val="22"/>
        </w:rPr>
      </w:pPr>
      <w:r w:rsidRPr="00E45D86">
        <w:rPr>
          <w:rFonts w:ascii="Arial" w:hAnsi="Arial" w:cs="Arial"/>
          <w:sz w:val="22"/>
          <w:szCs w:val="22"/>
        </w:rPr>
        <w:t>Komarova, Yuliya, Kelly L. Haws</w:t>
      </w:r>
      <w:r w:rsidR="00914454">
        <w:rPr>
          <w:rFonts w:ascii="Arial" w:hAnsi="Arial" w:cs="Arial"/>
          <w:sz w:val="22"/>
          <w:szCs w:val="22"/>
        </w:rPr>
        <w:t>*</w:t>
      </w:r>
      <w:r w:rsidRPr="00E45D86">
        <w:rPr>
          <w:rFonts w:ascii="Arial" w:hAnsi="Arial" w:cs="Arial"/>
          <w:sz w:val="22"/>
          <w:szCs w:val="22"/>
        </w:rPr>
        <w:t xml:space="preserve">, and Amar Cheema, “Mental Accounts and Spending: The Role of Affect and Cognitive Load,” </w:t>
      </w:r>
      <w:r>
        <w:rPr>
          <w:rFonts w:ascii="Arial" w:hAnsi="Arial" w:cs="Arial"/>
          <w:sz w:val="22"/>
          <w:szCs w:val="22"/>
        </w:rPr>
        <w:t>presented at the 2009 Association of Consumer Research Conference in Pittsburgh, PA</w:t>
      </w:r>
      <w:r w:rsidRPr="001020D6">
        <w:rPr>
          <w:rFonts w:ascii="Arial" w:hAnsi="Arial" w:cs="Arial"/>
          <w:i/>
          <w:sz w:val="22"/>
          <w:szCs w:val="22"/>
        </w:rPr>
        <w:t>.</w:t>
      </w:r>
    </w:p>
    <w:p w14:paraId="7D374EE4" w14:textId="77777777" w:rsidR="005D4CD7" w:rsidRDefault="005D4CD7" w:rsidP="005D4CD7">
      <w:pPr>
        <w:ind w:left="360" w:hanging="360"/>
        <w:rPr>
          <w:rFonts w:ascii="Arial" w:hAnsi="Arial" w:cs="Arial"/>
          <w:sz w:val="22"/>
          <w:szCs w:val="22"/>
        </w:rPr>
      </w:pPr>
    </w:p>
    <w:p w14:paraId="4DDA89F2" w14:textId="67B041AA" w:rsidR="005D4CD7" w:rsidRDefault="005D4CD7" w:rsidP="005D4CD7">
      <w:pPr>
        <w:ind w:left="360" w:hanging="360"/>
        <w:rPr>
          <w:rFonts w:ascii="Arial" w:hAnsi="Arial" w:cs="Arial"/>
          <w:i/>
          <w:sz w:val="22"/>
          <w:szCs w:val="22"/>
        </w:rPr>
      </w:pPr>
      <w:r>
        <w:rPr>
          <w:rFonts w:ascii="Arial" w:hAnsi="Arial" w:cs="Arial"/>
          <w:sz w:val="22"/>
          <w:szCs w:val="22"/>
        </w:rPr>
        <w:t>Raghunathan, Rajagopal, Rebecca W. Naylor</w:t>
      </w:r>
      <w:r w:rsidR="00914454">
        <w:rPr>
          <w:rFonts w:ascii="Arial" w:hAnsi="Arial" w:cs="Arial"/>
          <w:sz w:val="22"/>
          <w:szCs w:val="22"/>
        </w:rPr>
        <w:t>*</w:t>
      </w:r>
      <w:r>
        <w:rPr>
          <w:rFonts w:ascii="Arial" w:hAnsi="Arial" w:cs="Arial"/>
          <w:sz w:val="22"/>
          <w:szCs w:val="22"/>
        </w:rPr>
        <w:t>, Kalpesh Desai, and Kelly Haws (2009), “Evil Intuitions: Why Belief in the ‘Unhealthy = Tasty’ Intuition Leads to Unhealthy Food Choices,” presented at the 2009 Association of Consumer Research Conference in Pittsburgh, PA</w:t>
      </w:r>
      <w:r w:rsidRPr="001020D6">
        <w:rPr>
          <w:rFonts w:ascii="Arial" w:hAnsi="Arial" w:cs="Arial"/>
          <w:i/>
          <w:sz w:val="22"/>
          <w:szCs w:val="22"/>
        </w:rPr>
        <w:t>.</w:t>
      </w:r>
    </w:p>
    <w:p w14:paraId="53EAF256" w14:textId="77777777" w:rsidR="005D4CD7" w:rsidRDefault="005D4CD7" w:rsidP="005D4CD7">
      <w:pPr>
        <w:ind w:left="360" w:hanging="360"/>
        <w:rPr>
          <w:rFonts w:ascii="Arial" w:hAnsi="Arial" w:cs="Arial"/>
          <w:bCs/>
          <w:color w:val="000000"/>
          <w:sz w:val="22"/>
          <w:szCs w:val="22"/>
        </w:rPr>
      </w:pPr>
    </w:p>
    <w:p w14:paraId="775FBCE2" w14:textId="6FD3F47E" w:rsidR="005D4CD7" w:rsidRPr="00B37CB5" w:rsidRDefault="005D4CD7" w:rsidP="005D4CD7">
      <w:pPr>
        <w:ind w:left="360" w:hanging="360"/>
        <w:rPr>
          <w:rFonts w:ascii="Arial" w:hAnsi="Arial" w:cs="Arial"/>
          <w:bCs/>
          <w:i/>
          <w:color w:val="000000"/>
          <w:sz w:val="22"/>
          <w:szCs w:val="22"/>
        </w:rPr>
      </w:pPr>
      <w:r>
        <w:rPr>
          <w:rFonts w:ascii="Arial" w:hAnsi="Arial" w:cs="Arial"/>
          <w:bCs/>
          <w:color w:val="000000"/>
          <w:sz w:val="22"/>
          <w:szCs w:val="22"/>
        </w:rPr>
        <w:t>Winterich, Karen P., and Kelly L. Haws</w:t>
      </w:r>
      <w:r w:rsidR="00914454">
        <w:rPr>
          <w:rFonts w:ascii="Arial" w:hAnsi="Arial" w:cs="Arial"/>
          <w:bCs/>
          <w:color w:val="000000"/>
          <w:sz w:val="22"/>
          <w:szCs w:val="22"/>
        </w:rPr>
        <w:t>*</w:t>
      </w:r>
      <w:r>
        <w:rPr>
          <w:rFonts w:ascii="Arial" w:hAnsi="Arial" w:cs="Arial"/>
          <w:bCs/>
          <w:color w:val="000000"/>
          <w:sz w:val="22"/>
          <w:szCs w:val="22"/>
        </w:rPr>
        <w:t xml:space="preserve"> (2009), </w:t>
      </w:r>
      <w:r w:rsidRPr="00015BF9">
        <w:rPr>
          <w:rFonts w:ascii="Arial" w:hAnsi="Arial" w:cs="Arial"/>
          <w:bCs/>
          <w:color w:val="000000"/>
          <w:sz w:val="22"/>
          <w:szCs w:val="22"/>
        </w:rPr>
        <w:t>“</w:t>
      </w:r>
      <w:r w:rsidRPr="00015BF9">
        <w:rPr>
          <w:rFonts w:ascii="Arial" w:hAnsi="Arial" w:cs="Arial"/>
          <w:sz w:val="22"/>
          <w:szCs w:val="22"/>
        </w:rPr>
        <w:t>Helpful Hopefulness: The Impact of Hope on Self-Control</w:t>
      </w:r>
      <w:r w:rsidRPr="00015BF9">
        <w:rPr>
          <w:rFonts w:ascii="Arial" w:hAnsi="Arial" w:cs="Arial"/>
          <w:bCs/>
          <w:color w:val="000000"/>
          <w:sz w:val="22"/>
          <w:szCs w:val="22"/>
        </w:rPr>
        <w:t xml:space="preserve">,” </w:t>
      </w:r>
      <w:r>
        <w:rPr>
          <w:rFonts w:ascii="Arial" w:hAnsi="Arial" w:cs="Arial"/>
          <w:sz w:val="22"/>
          <w:szCs w:val="22"/>
        </w:rPr>
        <w:t>presented at the 2009 Association of Consumer Research Conference in Pittsburgh, PA</w:t>
      </w:r>
      <w:r w:rsidRPr="00B37CB5">
        <w:rPr>
          <w:rFonts w:ascii="Arial" w:hAnsi="Arial" w:cs="Arial"/>
          <w:bCs/>
          <w:i/>
          <w:color w:val="000000"/>
          <w:sz w:val="22"/>
          <w:szCs w:val="22"/>
        </w:rPr>
        <w:t>.</w:t>
      </w:r>
    </w:p>
    <w:p w14:paraId="2EDE1CAB" w14:textId="77777777" w:rsidR="005D4CD7" w:rsidRDefault="005D4CD7" w:rsidP="00DE417B">
      <w:pPr>
        <w:ind w:left="360" w:hanging="360"/>
        <w:rPr>
          <w:rFonts w:ascii="Arial" w:hAnsi="Arial" w:cs="Arial"/>
          <w:sz w:val="22"/>
          <w:szCs w:val="22"/>
        </w:rPr>
      </w:pPr>
    </w:p>
    <w:p w14:paraId="19FE9B9F" w14:textId="0151EC52" w:rsidR="00DE417B" w:rsidRPr="00DE417B" w:rsidRDefault="00DE417B" w:rsidP="00DE417B">
      <w:pPr>
        <w:ind w:left="360" w:hanging="360"/>
        <w:rPr>
          <w:rFonts w:ascii="Arial" w:hAnsi="Arial" w:cs="Arial"/>
          <w:caps/>
          <w:sz w:val="22"/>
          <w:szCs w:val="22"/>
        </w:rPr>
      </w:pPr>
      <w:r w:rsidRPr="00DE417B">
        <w:rPr>
          <w:rFonts w:ascii="Arial" w:hAnsi="Arial" w:cs="Arial"/>
          <w:sz w:val="22"/>
          <w:szCs w:val="22"/>
        </w:rPr>
        <w:t>Winterich, Karen Page</w:t>
      </w:r>
      <w:r w:rsidR="00914454">
        <w:rPr>
          <w:rFonts w:ascii="Arial" w:hAnsi="Arial" w:cs="Arial"/>
          <w:sz w:val="22"/>
          <w:szCs w:val="22"/>
        </w:rPr>
        <w:t>*</w:t>
      </w:r>
      <w:r w:rsidRPr="00DE417B">
        <w:rPr>
          <w:rFonts w:ascii="Arial" w:hAnsi="Arial" w:cs="Arial"/>
          <w:sz w:val="22"/>
          <w:szCs w:val="22"/>
        </w:rPr>
        <w:t xml:space="preserve"> and Kelly L. Haws</w:t>
      </w:r>
      <w:r w:rsidR="00914454">
        <w:rPr>
          <w:rFonts w:ascii="Arial" w:hAnsi="Arial" w:cs="Arial"/>
          <w:sz w:val="22"/>
          <w:szCs w:val="22"/>
        </w:rPr>
        <w:t>*</w:t>
      </w:r>
      <w:r w:rsidRPr="00DE417B">
        <w:rPr>
          <w:rFonts w:ascii="Arial" w:hAnsi="Arial" w:cs="Arial"/>
          <w:sz w:val="22"/>
          <w:szCs w:val="22"/>
        </w:rPr>
        <w:t xml:space="preserve"> (2009), “Differential Effects of Positive Emotions on Consumption Behaviors,” presented at the 2009 Society for Consumer Research Conference in San Diego, CA.</w:t>
      </w:r>
    </w:p>
    <w:p w14:paraId="57A4F1E3" w14:textId="77777777" w:rsidR="00DE417B" w:rsidRDefault="00DE417B" w:rsidP="00DE417B">
      <w:pPr>
        <w:ind w:left="360" w:hanging="360"/>
        <w:rPr>
          <w:rFonts w:ascii="Arial" w:hAnsi="Arial" w:cs="Arial"/>
          <w:sz w:val="22"/>
          <w:szCs w:val="22"/>
        </w:rPr>
      </w:pPr>
    </w:p>
    <w:p w14:paraId="6DE0641C" w14:textId="3EE3C122" w:rsidR="00DE417B" w:rsidRDefault="00291FE1" w:rsidP="00DE417B">
      <w:pPr>
        <w:ind w:left="360" w:hanging="360"/>
        <w:rPr>
          <w:rFonts w:ascii="Arial" w:hAnsi="Arial" w:cs="Arial"/>
          <w:sz w:val="22"/>
          <w:szCs w:val="22"/>
        </w:rPr>
      </w:pPr>
      <w:r w:rsidRPr="00595E3F">
        <w:rPr>
          <w:rFonts w:ascii="Arial" w:hAnsi="Arial" w:cs="Arial"/>
          <w:sz w:val="22"/>
          <w:szCs w:val="22"/>
        </w:rPr>
        <w:t>Haws, Kelly L.</w:t>
      </w:r>
      <w:r w:rsidR="00914454">
        <w:rPr>
          <w:rFonts w:ascii="Arial" w:hAnsi="Arial" w:cs="Arial"/>
          <w:sz w:val="22"/>
          <w:szCs w:val="22"/>
        </w:rPr>
        <w:t>*</w:t>
      </w:r>
      <w:r w:rsidRPr="00595E3F">
        <w:rPr>
          <w:rFonts w:ascii="Arial" w:hAnsi="Arial" w:cs="Arial"/>
          <w:sz w:val="22"/>
          <w:szCs w:val="22"/>
        </w:rPr>
        <w:t xml:space="preserve"> and Cait Poynor</w:t>
      </w:r>
      <w:r>
        <w:rPr>
          <w:rFonts w:ascii="Arial" w:hAnsi="Arial" w:cs="Arial"/>
          <w:sz w:val="22"/>
          <w:szCs w:val="22"/>
        </w:rPr>
        <w:t xml:space="preserve"> (2008)</w:t>
      </w:r>
      <w:r w:rsidRPr="00595E3F">
        <w:rPr>
          <w:rFonts w:ascii="Arial" w:hAnsi="Arial" w:cs="Arial"/>
          <w:sz w:val="22"/>
          <w:szCs w:val="22"/>
        </w:rPr>
        <w:t>, “</w:t>
      </w:r>
      <w:r>
        <w:rPr>
          <w:rFonts w:ascii="Arial" w:hAnsi="Arial" w:cs="Arial"/>
          <w:sz w:val="22"/>
          <w:szCs w:val="22"/>
        </w:rPr>
        <w:t>Seize the Day! Encouraging Indulgence for the Hyperopic Consumer,” presented at the 2008 Association for Consumer Research Conference in San Francisco, CA.</w:t>
      </w:r>
    </w:p>
    <w:p w14:paraId="546D6D6C" w14:textId="77777777" w:rsidR="00291FE1" w:rsidRDefault="00291FE1" w:rsidP="00291FE1">
      <w:pPr>
        <w:ind w:left="360" w:hanging="360"/>
        <w:rPr>
          <w:rFonts w:ascii="Arial" w:hAnsi="Arial" w:cs="Arial"/>
          <w:sz w:val="22"/>
          <w:szCs w:val="22"/>
        </w:rPr>
      </w:pPr>
    </w:p>
    <w:p w14:paraId="050BADC4" w14:textId="7B3ACB9C" w:rsidR="00291FE1" w:rsidRDefault="00291FE1" w:rsidP="00291FE1">
      <w:pPr>
        <w:ind w:left="360" w:hanging="360"/>
        <w:rPr>
          <w:rFonts w:ascii="Arial" w:hAnsi="Arial" w:cs="Arial"/>
          <w:sz w:val="22"/>
          <w:szCs w:val="22"/>
        </w:rPr>
      </w:pPr>
      <w:r w:rsidRPr="00595E3F">
        <w:rPr>
          <w:rFonts w:ascii="Arial" w:hAnsi="Arial" w:cs="Arial"/>
          <w:sz w:val="22"/>
          <w:szCs w:val="22"/>
        </w:rPr>
        <w:t>Haws, Kelly L. and Cait Poynor</w:t>
      </w:r>
      <w:r w:rsidR="00914454">
        <w:rPr>
          <w:rFonts w:ascii="Arial" w:hAnsi="Arial" w:cs="Arial"/>
          <w:sz w:val="22"/>
          <w:szCs w:val="22"/>
        </w:rPr>
        <w:t>*</w:t>
      </w:r>
      <w:r>
        <w:rPr>
          <w:rFonts w:ascii="Arial" w:hAnsi="Arial" w:cs="Arial"/>
          <w:sz w:val="22"/>
          <w:szCs w:val="22"/>
        </w:rPr>
        <w:t xml:space="preserve"> (2008)</w:t>
      </w:r>
      <w:r w:rsidRPr="00595E3F">
        <w:rPr>
          <w:rFonts w:ascii="Arial" w:hAnsi="Arial" w:cs="Arial"/>
          <w:sz w:val="22"/>
          <w:szCs w:val="22"/>
        </w:rPr>
        <w:t>, “</w:t>
      </w:r>
      <w:r>
        <w:rPr>
          <w:rFonts w:ascii="Arial" w:hAnsi="Arial" w:cs="Arial"/>
          <w:sz w:val="22"/>
          <w:szCs w:val="22"/>
        </w:rPr>
        <w:t xml:space="preserve">Seize the Day! Encouraging Indulgence for the Hyperopic Consumer,” presented at </w:t>
      </w:r>
      <w:r w:rsidR="003D489E">
        <w:rPr>
          <w:rFonts w:ascii="Arial" w:hAnsi="Arial" w:cs="Arial"/>
          <w:sz w:val="22"/>
          <w:szCs w:val="22"/>
        </w:rPr>
        <w:t xml:space="preserve">the 2008 </w:t>
      </w:r>
      <w:r>
        <w:rPr>
          <w:rFonts w:ascii="Arial" w:hAnsi="Arial" w:cs="Arial"/>
          <w:sz w:val="22"/>
          <w:szCs w:val="22"/>
        </w:rPr>
        <w:t xml:space="preserve">Marketing Science </w:t>
      </w:r>
      <w:r w:rsidR="003D489E">
        <w:rPr>
          <w:rFonts w:ascii="Arial" w:hAnsi="Arial" w:cs="Arial"/>
          <w:sz w:val="22"/>
          <w:szCs w:val="22"/>
        </w:rPr>
        <w:t xml:space="preserve">conference </w:t>
      </w:r>
      <w:r>
        <w:rPr>
          <w:rFonts w:ascii="Arial" w:hAnsi="Arial" w:cs="Arial"/>
          <w:sz w:val="22"/>
          <w:szCs w:val="22"/>
        </w:rPr>
        <w:t xml:space="preserve">in Vancouver, Canada. </w:t>
      </w:r>
    </w:p>
    <w:p w14:paraId="2C15F067" w14:textId="77777777" w:rsidR="00291FE1" w:rsidRDefault="00291FE1" w:rsidP="003D4A2C">
      <w:pPr>
        <w:ind w:left="360" w:hanging="360"/>
        <w:rPr>
          <w:rFonts w:ascii="Arial" w:hAnsi="Arial" w:cs="Arial"/>
          <w:sz w:val="22"/>
          <w:szCs w:val="22"/>
        </w:rPr>
      </w:pPr>
    </w:p>
    <w:p w14:paraId="60B45BBC" w14:textId="3AF59AA7" w:rsidR="003D4A2C" w:rsidRPr="00595E3F" w:rsidRDefault="003D4A2C" w:rsidP="003D4A2C">
      <w:pPr>
        <w:ind w:left="360" w:hanging="360"/>
        <w:rPr>
          <w:rFonts w:ascii="Arial" w:hAnsi="Arial" w:cs="Arial"/>
          <w:sz w:val="22"/>
          <w:szCs w:val="22"/>
        </w:rPr>
      </w:pPr>
      <w:r w:rsidRPr="00595E3F">
        <w:rPr>
          <w:rFonts w:ascii="Arial" w:hAnsi="Arial" w:cs="Arial"/>
          <w:sz w:val="22"/>
          <w:szCs w:val="22"/>
        </w:rPr>
        <w:t>Haws, Kelly L.</w:t>
      </w:r>
      <w:r w:rsidR="00914454">
        <w:rPr>
          <w:rFonts w:ascii="Arial" w:hAnsi="Arial" w:cs="Arial"/>
          <w:sz w:val="22"/>
          <w:szCs w:val="22"/>
        </w:rPr>
        <w:t>*</w:t>
      </w:r>
      <w:r w:rsidRPr="00595E3F">
        <w:rPr>
          <w:rFonts w:ascii="Arial" w:hAnsi="Arial" w:cs="Arial"/>
          <w:sz w:val="22"/>
          <w:szCs w:val="22"/>
        </w:rPr>
        <w:t xml:space="preserve"> and William O. Bearden</w:t>
      </w:r>
      <w:r w:rsidR="008067FE">
        <w:rPr>
          <w:rFonts w:ascii="Arial" w:hAnsi="Arial" w:cs="Arial"/>
          <w:sz w:val="22"/>
          <w:szCs w:val="22"/>
        </w:rPr>
        <w:t xml:space="preserve"> (2008)</w:t>
      </w:r>
      <w:r w:rsidRPr="00595E3F">
        <w:rPr>
          <w:rFonts w:ascii="Arial" w:hAnsi="Arial" w:cs="Arial"/>
          <w:sz w:val="22"/>
          <w:szCs w:val="22"/>
        </w:rPr>
        <w:t xml:space="preserve">, “Consumer Spending Self-Control: Conceptual Developments and Applications,” </w:t>
      </w:r>
      <w:r w:rsidR="00291FE1">
        <w:rPr>
          <w:rFonts w:ascii="Arial" w:hAnsi="Arial" w:cs="Arial"/>
          <w:sz w:val="22"/>
          <w:szCs w:val="22"/>
        </w:rPr>
        <w:t>presented</w:t>
      </w:r>
      <w:r>
        <w:rPr>
          <w:rFonts w:ascii="Arial" w:hAnsi="Arial" w:cs="Arial"/>
          <w:sz w:val="22"/>
          <w:szCs w:val="22"/>
        </w:rPr>
        <w:t xml:space="preserve"> at the 2008 Society for Consumer Research Conference in New Orleans, LA.</w:t>
      </w:r>
    </w:p>
    <w:p w14:paraId="02301D9B" w14:textId="77777777" w:rsidR="003D4A2C" w:rsidRDefault="003D4A2C" w:rsidP="00F0144B">
      <w:pPr>
        <w:ind w:left="360" w:hanging="360"/>
        <w:rPr>
          <w:rFonts w:ascii="Arial" w:hAnsi="Arial" w:cs="Arial"/>
          <w:sz w:val="22"/>
          <w:szCs w:val="22"/>
        </w:rPr>
      </w:pPr>
    </w:p>
    <w:p w14:paraId="0AEC82C7" w14:textId="386DAB6F" w:rsidR="00F0144B" w:rsidRDefault="00F0144B" w:rsidP="00F0144B">
      <w:pPr>
        <w:ind w:left="360" w:hanging="360"/>
        <w:rPr>
          <w:rFonts w:ascii="Arial" w:hAnsi="Arial" w:cs="Arial"/>
          <w:i/>
          <w:sz w:val="22"/>
          <w:szCs w:val="22"/>
        </w:rPr>
      </w:pPr>
      <w:r>
        <w:rPr>
          <w:rFonts w:ascii="Arial" w:hAnsi="Arial" w:cs="Arial"/>
          <w:sz w:val="22"/>
          <w:szCs w:val="22"/>
        </w:rPr>
        <w:t>Haws, Kelly L., Rebecca W. Naylor</w:t>
      </w:r>
      <w:r w:rsidR="00914454">
        <w:rPr>
          <w:rFonts w:ascii="Arial" w:hAnsi="Arial" w:cs="Arial"/>
          <w:sz w:val="22"/>
          <w:szCs w:val="22"/>
        </w:rPr>
        <w:t>*</w:t>
      </w:r>
      <w:r>
        <w:rPr>
          <w:rFonts w:ascii="Arial" w:hAnsi="Arial" w:cs="Arial"/>
          <w:sz w:val="22"/>
          <w:szCs w:val="22"/>
        </w:rPr>
        <w:t>, William O. Bearden, and Robin Coulter</w:t>
      </w:r>
      <w:r w:rsidR="008067FE">
        <w:rPr>
          <w:rFonts w:ascii="Arial" w:hAnsi="Arial" w:cs="Arial"/>
          <w:sz w:val="22"/>
          <w:szCs w:val="22"/>
        </w:rPr>
        <w:t xml:space="preserve"> (2007)</w:t>
      </w:r>
      <w:r w:rsidR="006C33CF">
        <w:rPr>
          <w:rFonts w:ascii="Arial" w:hAnsi="Arial" w:cs="Arial"/>
          <w:sz w:val="22"/>
          <w:szCs w:val="22"/>
        </w:rPr>
        <w:t>,</w:t>
      </w:r>
      <w:r>
        <w:rPr>
          <w:rFonts w:ascii="Arial" w:hAnsi="Arial" w:cs="Arial"/>
          <w:sz w:val="22"/>
          <w:szCs w:val="22"/>
        </w:rPr>
        <w:t xml:space="preserve"> “To Have and To Hold? Consumer Disposition Tendencies,” </w:t>
      </w:r>
      <w:r w:rsidR="003D4A2C">
        <w:rPr>
          <w:rFonts w:ascii="Arial" w:hAnsi="Arial" w:cs="Arial"/>
          <w:sz w:val="22"/>
          <w:szCs w:val="22"/>
        </w:rPr>
        <w:t>presented at the Association for Consumer Research Conference in Memphis, TN</w:t>
      </w:r>
      <w:r w:rsidRPr="00595E3F">
        <w:rPr>
          <w:rFonts w:ascii="Arial" w:hAnsi="Arial" w:cs="Arial"/>
          <w:i/>
          <w:sz w:val="22"/>
          <w:szCs w:val="22"/>
        </w:rPr>
        <w:t>.</w:t>
      </w:r>
    </w:p>
    <w:p w14:paraId="2E61BA01" w14:textId="77777777" w:rsidR="00F0144B" w:rsidRDefault="00F0144B" w:rsidP="00CC149D">
      <w:pPr>
        <w:ind w:left="360" w:hanging="360"/>
        <w:rPr>
          <w:rFonts w:ascii="Arial" w:hAnsi="Arial" w:cs="Arial"/>
          <w:sz w:val="22"/>
          <w:szCs w:val="22"/>
        </w:rPr>
      </w:pPr>
    </w:p>
    <w:p w14:paraId="76297B30" w14:textId="19A222CD" w:rsidR="00A07A37" w:rsidRDefault="00914454" w:rsidP="00CC149D">
      <w:pPr>
        <w:ind w:left="360" w:hanging="360"/>
        <w:rPr>
          <w:rFonts w:ascii="Arial" w:hAnsi="Arial" w:cs="Arial"/>
          <w:sz w:val="22"/>
          <w:szCs w:val="22"/>
        </w:rPr>
      </w:pPr>
      <w:r>
        <w:rPr>
          <w:rFonts w:ascii="Arial" w:hAnsi="Arial" w:cs="Arial"/>
          <w:sz w:val="22"/>
          <w:szCs w:val="22"/>
        </w:rPr>
        <w:t xml:space="preserve">Haws, Kelly L.* and William O. </w:t>
      </w:r>
      <w:r w:rsidR="00A07A37">
        <w:rPr>
          <w:rFonts w:ascii="Arial" w:hAnsi="Arial" w:cs="Arial"/>
          <w:sz w:val="22"/>
          <w:szCs w:val="22"/>
        </w:rPr>
        <w:t>Bearden (2007), “Chronic Goal Orientation: Extending Prior Consumer Research and Regulatory Focus Theory,” presented at the 2007 Society for Consumer Research Conference in Las Vegas, NV.</w:t>
      </w:r>
    </w:p>
    <w:p w14:paraId="3067D24B" w14:textId="77777777" w:rsidR="00C70B68" w:rsidRDefault="00C70B68" w:rsidP="00CC149D">
      <w:pPr>
        <w:ind w:left="360" w:hanging="360"/>
        <w:rPr>
          <w:rFonts w:ascii="Arial" w:hAnsi="Arial" w:cs="Arial"/>
          <w:sz w:val="22"/>
          <w:szCs w:val="22"/>
        </w:rPr>
      </w:pPr>
    </w:p>
    <w:p w14:paraId="19FB4E0E" w14:textId="7C1DC100" w:rsidR="00C70B68" w:rsidRDefault="00C70B68" w:rsidP="00CC149D">
      <w:pPr>
        <w:ind w:left="360" w:hanging="360"/>
        <w:rPr>
          <w:rFonts w:ascii="Arial" w:hAnsi="Arial" w:cs="Arial"/>
          <w:sz w:val="22"/>
          <w:szCs w:val="22"/>
        </w:rPr>
      </w:pPr>
      <w:r>
        <w:rPr>
          <w:rFonts w:ascii="Arial" w:hAnsi="Arial" w:cs="Arial"/>
          <w:sz w:val="22"/>
          <w:szCs w:val="22"/>
        </w:rPr>
        <w:t>Naylor, Rebecca W.</w:t>
      </w:r>
      <w:r w:rsidR="00914454">
        <w:rPr>
          <w:rFonts w:ascii="Arial" w:hAnsi="Arial" w:cs="Arial"/>
          <w:sz w:val="22"/>
          <w:szCs w:val="22"/>
        </w:rPr>
        <w:t>*</w:t>
      </w:r>
      <w:r>
        <w:rPr>
          <w:rFonts w:ascii="Arial" w:hAnsi="Arial" w:cs="Arial"/>
          <w:sz w:val="22"/>
          <w:szCs w:val="22"/>
        </w:rPr>
        <w:t>, Courtney Droms, and Kelly L. Haws (2007), “Eating with a Purpose: Consumer Responses to Functional Food Health Claims,” presented at the 2007 Society for Consumer Research Conference in Las Vegas, NV.</w:t>
      </w:r>
    </w:p>
    <w:p w14:paraId="58EE3B83" w14:textId="77777777" w:rsidR="0041268C" w:rsidRDefault="0041268C" w:rsidP="00CC149D">
      <w:pPr>
        <w:ind w:left="360" w:hanging="360"/>
        <w:rPr>
          <w:rFonts w:ascii="Arial" w:hAnsi="Arial" w:cs="Arial"/>
          <w:sz w:val="22"/>
          <w:szCs w:val="22"/>
        </w:rPr>
      </w:pPr>
    </w:p>
    <w:p w14:paraId="466DF4EB" w14:textId="1C82157D" w:rsidR="0041268C" w:rsidRDefault="0041268C" w:rsidP="00CC149D">
      <w:pPr>
        <w:ind w:left="360" w:hanging="360"/>
        <w:rPr>
          <w:rFonts w:ascii="Arial" w:hAnsi="Arial" w:cs="Arial"/>
          <w:sz w:val="22"/>
          <w:szCs w:val="22"/>
        </w:rPr>
      </w:pPr>
      <w:r>
        <w:rPr>
          <w:rFonts w:ascii="Arial" w:hAnsi="Arial" w:cs="Arial"/>
          <w:sz w:val="22"/>
          <w:szCs w:val="22"/>
        </w:rPr>
        <w:t>Komarova, Yuliya</w:t>
      </w:r>
      <w:r w:rsidR="00914454">
        <w:rPr>
          <w:rFonts w:ascii="Arial" w:hAnsi="Arial" w:cs="Arial"/>
          <w:sz w:val="22"/>
          <w:szCs w:val="22"/>
        </w:rPr>
        <w:t>*</w:t>
      </w:r>
      <w:r>
        <w:rPr>
          <w:rFonts w:ascii="Arial" w:hAnsi="Arial" w:cs="Arial"/>
          <w:sz w:val="22"/>
          <w:szCs w:val="22"/>
        </w:rPr>
        <w:t xml:space="preserve"> and Kelly L. Haws (2007), “Incidental Mood and Consumer Evaluation of Price,” presented at the 2007 Society for Consumer Research Conference in Las Vegas, NV.</w:t>
      </w:r>
    </w:p>
    <w:p w14:paraId="0359BD88" w14:textId="77777777" w:rsidR="00A07A37" w:rsidRDefault="00A07A37" w:rsidP="00CC149D">
      <w:pPr>
        <w:ind w:left="360" w:hanging="360"/>
        <w:rPr>
          <w:rFonts w:ascii="Arial" w:hAnsi="Arial" w:cs="Arial"/>
          <w:sz w:val="22"/>
          <w:szCs w:val="22"/>
        </w:rPr>
      </w:pPr>
    </w:p>
    <w:p w14:paraId="24C8BBF0" w14:textId="39B028BB" w:rsidR="00A3543B" w:rsidRDefault="00A3543B" w:rsidP="00CC149D">
      <w:pPr>
        <w:ind w:left="360" w:hanging="360"/>
        <w:rPr>
          <w:rFonts w:ascii="Arial" w:hAnsi="Arial" w:cs="Arial"/>
          <w:sz w:val="22"/>
          <w:szCs w:val="22"/>
        </w:rPr>
      </w:pPr>
      <w:r>
        <w:rPr>
          <w:rFonts w:ascii="Arial" w:hAnsi="Arial" w:cs="Arial"/>
          <w:sz w:val="22"/>
          <w:szCs w:val="22"/>
        </w:rPr>
        <w:t>Haws</w:t>
      </w:r>
      <w:r w:rsidR="00A07A37">
        <w:rPr>
          <w:rFonts w:ascii="Arial" w:hAnsi="Arial" w:cs="Arial"/>
          <w:sz w:val="22"/>
          <w:szCs w:val="22"/>
        </w:rPr>
        <w:t>, Kelly L.</w:t>
      </w:r>
      <w:r w:rsidR="00914454">
        <w:rPr>
          <w:rFonts w:ascii="Arial" w:hAnsi="Arial" w:cs="Arial"/>
          <w:sz w:val="22"/>
          <w:szCs w:val="22"/>
        </w:rPr>
        <w:t>*</w:t>
      </w:r>
      <w:r w:rsidR="00A07A37">
        <w:rPr>
          <w:rFonts w:ascii="Arial" w:hAnsi="Arial" w:cs="Arial"/>
          <w:sz w:val="22"/>
          <w:szCs w:val="22"/>
        </w:rPr>
        <w:t xml:space="preserve"> and Cait Poynor</w:t>
      </w:r>
      <w:r>
        <w:rPr>
          <w:rFonts w:ascii="Arial" w:hAnsi="Arial" w:cs="Arial"/>
          <w:sz w:val="22"/>
          <w:szCs w:val="22"/>
        </w:rPr>
        <w:t xml:space="preserve"> (2006), “</w:t>
      </w:r>
      <w:r w:rsidRPr="00595E3F">
        <w:rPr>
          <w:rFonts w:ascii="Arial" w:hAnsi="Arial" w:cs="Arial"/>
          <w:sz w:val="22"/>
          <w:szCs w:val="22"/>
        </w:rPr>
        <w:t xml:space="preserve">Lines in the Sand: Using Category Widths to Define and Pursue Self-Control Goals,” </w:t>
      </w:r>
      <w:r>
        <w:rPr>
          <w:rFonts w:ascii="Arial" w:hAnsi="Arial" w:cs="Arial"/>
          <w:sz w:val="22"/>
          <w:szCs w:val="22"/>
        </w:rPr>
        <w:t xml:space="preserve">presented at the </w:t>
      </w:r>
      <w:r w:rsidR="003D489E">
        <w:rPr>
          <w:rFonts w:ascii="Arial" w:hAnsi="Arial" w:cs="Arial"/>
          <w:sz w:val="22"/>
          <w:szCs w:val="22"/>
        </w:rPr>
        <w:t xml:space="preserve">2006 </w:t>
      </w:r>
      <w:r>
        <w:rPr>
          <w:rFonts w:ascii="Arial" w:hAnsi="Arial" w:cs="Arial"/>
          <w:sz w:val="22"/>
          <w:szCs w:val="22"/>
        </w:rPr>
        <w:t>Association for Consumer Research Conference in Orlando, FL</w:t>
      </w:r>
      <w:r w:rsidRPr="00595E3F">
        <w:rPr>
          <w:rFonts w:ascii="Arial" w:hAnsi="Arial" w:cs="Arial"/>
          <w:sz w:val="22"/>
          <w:szCs w:val="22"/>
        </w:rPr>
        <w:t>.</w:t>
      </w:r>
    </w:p>
    <w:p w14:paraId="43DE9C23" w14:textId="77777777" w:rsidR="00A3543B" w:rsidRDefault="00A3543B" w:rsidP="00CC149D">
      <w:pPr>
        <w:ind w:left="360" w:hanging="360"/>
        <w:rPr>
          <w:rFonts w:ascii="Arial" w:hAnsi="Arial" w:cs="Arial"/>
          <w:sz w:val="22"/>
          <w:szCs w:val="22"/>
        </w:rPr>
      </w:pPr>
    </w:p>
    <w:p w14:paraId="4E18BC29" w14:textId="3016353B" w:rsidR="00A3543B" w:rsidRDefault="00A3543B" w:rsidP="00CC149D">
      <w:pPr>
        <w:ind w:left="360" w:hanging="360"/>
        <w:rPr>
          <w:rFonts w:ascii="Arial" w:hAnsi="Arial" w:cs="Arial"/>
          <w:sz w:val="22"/>
          <w:szCs w:val="22"/>
        </w:rPr>
      </w:pPr>
      <w:r>
        <w:rPr>
          <w:rFonts w:ascii="Arial" w:hAnsi="Arial" w:cs="Arial"/>
          <w:sz w:val="22"/>
          <w:szCs w:val="22"/>
        </w:rPr>
        <w:t>Haws, Kelly L.</w:t>
      </w:r>
      <w:r w:rsidR="00914454">
        <w:rPr>
          <w:rFonts w:ascii="Arial" w:hAnsi="Arial" w:cs="Arial"/>
          <w:sz w:val="22"/>
          <w:szCs w:val="22"/>
        </w:rPr>
        <w:t>*</w:t>
      </w:r>
      <w:r>
        <w:rPr>
          <w:rFonts w:ascii="Arial" w:hAnsi="Arial" w:cs="Arial"/>
          <w:sz w:val="22"/>
          <w:szCs w:val="22"/>
        </w:rPr>
        <w:t xml:space="preserve"> (2006), “</w:t>
      </w:r>
      <w:r w:rsidRPr="00595E3F">
        <w:rPr>
          <w:rFonts w:ascii="Arial" w:hAnsi="Arial" w:cs="Arial"/>
          <w:sz w:val="22"/>
          <w:szCs w:val="22"/>
        </w:rPr>
        <w:t>Construing Out of Self-Control Failure:  A Construal Level Theory Approach to Understanding Self-Control Strategies</w:t>
      </w:r>
      <w:r>
        <w:rPr>
          <w:rFonts w:ascii="Arial" w:hAnsi="Arial" w:cs="Arial"/>
          <w:sz w:val="22"/>
          <w:szCs w:val="22"/>
        </w:rPr>
        <w:t>,” presented as a working paper at the Association for Consumer Research Conference in Orlando, FL</w:t>
      </w:r>
      <w:r w:rsidRPr="00595E3F">
        <w:rPr>
          <w:rFonts w:ascii="Arial" w:hAnsi="Arial" w:cs="Arial"/>
          <w:sz w:val="22"/>
          <w:szCs w:val="22"/>
        </w:rPr>
        <w:t>.</w:t>
      </w:r>
    </w:p>
    <w:p w14:paraId="25F75BBF" w14:textId="77777777" w:rsidR="00A3543B" w:rsidRDefault="00A3543B" w:rsidP="00CC149D">
      <w:pPr>
        <w:ind w:left="360" w:hanging="360"/>
        <w:rPr>
          <w:rFonts w:ascii="Arial" w:hAnsi="Arial" w:cs="Arial"/>
          <w:sz w:val="22"/>
          <w:szCs w:val="22"/>
        </w:rPr>
      </w:pPr>
    </w:p>
    <w:p w14:paraId="1D87629D" w14:textId="3B7642C8" w:rsidR="00CC149D" w:rsidRPr="00595E3F" w:rsidRDefault="00CC149D" w:rsidP="00CC149D">
      <w:pPr>
        <w:ind w:left="360" w:hanging="360"/>
        <w:rPr>
          <w:rFonts w:ascii="Arial" w:hAnsi="Arial" w:cs="Arial"/>
          <w:sz w:val="22"/>
          <w:szCs w:val="22"/>
        </w:rPr>
      </w:pPr>
      <w:r w:rsidRPr="00595E3F">
        <w:rPr>
          <w:rFonts w:ascii="Arial" w:hAnsi="Arial" w:cs="Arial"/>
          <w:sz w:val="22"/>
          <w:szCs w:val="22"/>
        </w:rPr>
        <w:t>Haws, Kelly L. and William O. Bearden</w:t>
      </w:r>
      <w:r w:rsidR="00914454">
        <w:rPr>
          <w:rFonts w:ascii="Arial" w:hAnsi="Arial" w:cs="Arial"/>
          <w:sz w:val="22"/>
          <w:szCs w:val="22"/>
        </w:rPr>
        <w:t>*</w:t>
      </w:r>
      <w:r w:rsidRPr="00595E3F">
        <w:rPr>
          <w:rFonts w:ascii="Arial" w:hAnsi="Arial" w:cs="Arial"/>
          <w:sz w:val="22"/>
          <w:szCs w:val="22"/>
        </w:rPr>
        <w:t xml:space="preserve"> (200</w:t>
      </w:r>
      <w:r w:rsidR="003D489E">
        <w:rPr>
          <w:rFonts w:ascii="Arial" w:hAnsi="Arial" w:cs="Arial"/>
          <w:sz w:val="22"/>
          <w:szCs w:val="22"/>
        </w:rPr>
        <w:t>6</w:t>
      </w:r>
      <w:r w:rsidRPr="00595E3F">
        <w:rPr>
          <w:rFonts w:ascii="Arial" w:hAnsi="Arial" w:cs="Arial"/>
          <w:sz w:val="22"/>
          <w:szCs w:val="22"/>
        </w:rPr>
        <w:t>), “Consumer Spending Self-Control: Conceptual and Measurement Refinements,” presented at the Summer 2006 American Marketing Association Educators’ Conference in Chicago, IL.</w:t>
      </w:r>
    </w:p>
    <w:p w14:paraId="6DDEEBA9" w14:textId="77777777" w:rsidR="00CC149D" w:rsidRPr="00595E3F" w:rsidRDefault="00CC149D" w:rsidP="00CC149D">
      <w:pPr>
        <w:rPr>
          <w:rFonts w:ascii="Arial" w:hAnsi="Arial" w:cs="Arial"/>
          <w:sz w:val="22"/>
          <w:szCs w:val="22"/>
        </w:rPr>
      </w:pPr>
    </w:p>
    <w:p w14:paraId="1C03AF4D" w14:textId="5ACC84BD" w:rsidR="00CC149D" w:rsidRDefault="00CC149D" w:rsidP="00CC149D">
      <w:pPr>
        <w:ind w:left="360" w:hanging="360"/>
        <w:rPr>
          <w:rFonts w:ascii="Arial" w:hAnsi="Arial" w:cs="Arial"/>
          <w:sz w:val="22"/>
          <w:szCs w:val="22"/>
        </w:rPr>
      </w:pPr>
      <w:r w:rsidRPr="00595E3F">
        <w:rPr>
          <w:rFonts w:ascii="Arial" w:hAnsi="Arial" w:cs="Arial"/>
          <w:sz w:val="22"/>
          <w:szCs w:val="22"/>
        </w:rPr>
        <w:t>Wood, Stacy L.</w:t>
      </w:r>
      <w:r w:rsidR="00914454">
        <w:rPr>
          <w:rFonts w:ascii="Arial" w:hAnsi="Arial" w:cs="Arial"/>
          <w:sz w:val="22"/>
          <w:szCs w:val="22"/>
        </w:rPr>
        <w:t>*</w:t>
      </w:r>
      <w:r w:rsidRPr="00595E3F">
        <w:rPr>
          <w:rFonts w:ascii="Arial" w:hAnsi="Arial" w:cs="Arial"/>
          <w:sz w:val="22"/>
          <w:szCs w:val="22"/>
        </w:rPr>
        <w:t xml:space="preserve"> and Kelly L. Haws (2005), “Conscious and Nonconscious Elements in Habitual Consumption Behavior: Building a Triadic Framework of Habits, Practices, and Compulsions,” presented at the 2005 Association for Consumer Research conference in San Antonio, TX. </w:t>
      </w:r>
    </w:p>
    <w:p w14:paraId="5468EF05" w14:textId="77777777" w:rsidR="00A07A37" w:rsidRPr="00595E3F" w:rsidRDefault="00A07A37" w:rsidP="00CC149D">
      <w:pPr>
        <w:ind w:left="360" w:hanging="360"/>
        <w:rPr>
          <w:rFonts w:ascii="Arial" w:hAnsi="Arial" w:cs="Arial"/>
          <w:sz w:val="22"/>
          <w:szCs w:val="22"/>
        </w:rPr>
      </w:pPr>
    </w:p>
    <w:p w14:paraId="58A668AF" w14:textId="730D39AC" w:rsidR="00CC149D" w:rsidRPr="00595E3F" w:rsidRDefault="00CC149D" w:rsidP="00CC149D">
      <w:pPr>
        <w:ind w:left="360" w:hanging="360"/>
        <w:rPr>
          <w:rFonts w:ascii="Arial" w:hAnsi="Arial" w:cs="Arial"/>
          <w:sz w:val="22"/>
          <w:szCs w:val="22"/>
        </w:rPr>
      </w:pPr>
      <w:r w:rsidRPr="00595E3F">
        <w:rPr>
          <w:rFonts w:ascii="Arial" w:hAnsi="Arial" w:cs="Arial"/>
          <w:sz w:val="22"/>
          <w:szCs w:val="22"/>
        </w:rPr>
        <w:t>Haws, Kelly L. and William O. Bearden</w:t>
      </w:r>
      <w:r w:rsidR="00914454">
        <w:rPr>
          <w:rFonts w:ascii="Arial" w:hAnsi="Arial" w:cs="Arial"/>
          <w:sz w:val="22"/>
          <w:szCs w:val="22"/>
        </w:rPr>
        <w:t>*</w:t>
      </w:r>
      <w:r w:rsidRPr="00595E3F">
        <w:rPr>
          <w:rFonts w:ascii="Arial" w:hAnsi="Arial" w:cs="Arial"/>
          <w:sz w:val="22"/>
          <w:szCs w:val="22"/>
        </w:rPr>
        <w:t xml:space="preserve"> (2005), “Dynamic Pricing and Consumer Perceptions of Price (Un)Fairness,” presented at the Summer 2005 American Marketing Association Educators’ Conference in San Francisco, CA.</w:t>
      </w:r>
    </w:p>
    <w:p w14:paraId="030AE190" w14:textId="77777777" w:rsidR="00CC149D" w:rsidRPr="00595E3F" w:rsidRDefault="00CC149D" w:rsidP="00CC149D">
      <w:pPr>
        <w:rPr>
          <w:rFonts w:ascii="Arial" w:hAnsi="Arial" w:cs="Arial"/>
          <w:sz w:val="22"/>
          <w:szCs w:val="22"/>
        </w:rPr>
      </w:pPr>
    </w:p>
    <w:p w14:paraId="537BF893" w14:textId="42ECD26A" w:rsidR="00CC149D" w:rsidRPr="00595E3F" w:rsidRDefault="00CC149D" w:rsidP="00CC149D">
      <w:pPr>
        <w:ind w:left="360" w:hanging="360"/>
        <w:rPr>
          <w:rFonts w:ascii="Arial" w:hAnsi="Arial" w:cs="Arial"/>
          <w:sz w:val="22"/>
          <w:szCs w:val="22"/>
        </w:rPr>
      </w:pPr>
      <w:r w:rsidRPr="00595E3F">
        <w:rPr>
          <w:rFonts w:ascii="Arial" w:hAnsi="Arial" w:cs="Arial"/>
          <w:sz w:val="22"/>
          <w:szCs w:val="22"/>
        </w:rPr>
        <w:t>Haws, Kelly L.</w:t>
      </w:r>
      <w:r w:rsidR="00914454">
        <w:rPr>
          <w:rFonts w:ascii="Arial" w:hAnsi="Arial" w:cs="Arial"/>
          <w:sz w:val="22"/>
          <w:szCs w:val="22"/>
        </w:rPr>
        <w:t>*</w:t>
      </w:r>
      <w:r w:rsidRPr="00595E3F">
        <w:rPr>
          <w:rFonts w:ascii="Arial" w:hAnsi="Arial" w:cs="Arial"/>
          <w:sz w:val="22"/>
          <w:szCs w:val="22"/>
        </w:rPr>
        <w:t xml:space="preserve"> and Cait Poynor (2005), “Inside the Price Signal: The Relationship between Price and Perceived Innovativeness,” Poster session at the 2005 Society of Consumer Psychology conference in St. Petersburg, FL.  </w:t>
      </w:r>
    </w:p>
    <w:p w14:paraId="55FC0023" w14:textId="77777777" w:rsidR="00CC149D" w:rsidRPr="00595E3F" w:rsidRDefault="00CC149D" w:rsidP="00CC149D">
      <w:pPr>
        <w:rPr>
          <w:rFonts w:ascii="Arial" w:hAnsi="Arial" w:cs="Arial"/>
          <w:sz w:val="22"/>
          <w:szCs w:val="22"/>
        </w:rPr>
      </w:pPr>
    </w:p>
    <w:p w14:paraId="3F9E1C4D" w14:textId="12510B98" w:rsidR="00CC149D" w:rsidRPr="00595E3F" w:rsidRDefault="00CC149D" w:rsidP="00CC149D">
      <w:pPr>
        <w:ind w:left="360" w:hanging="360"/>
        <w:rPr>
          <w:rFonts w:ascii="Arial" w:hAnsi="Arial" w:cs="Arial"/>
          <w:sz w:val="22"/>
          <w:szCs w:val="22"/>
        </w:rPr>
      </w:pPr>
      <w:r w:rsidRPr="00595E3F">
        <w:rPr>
          <w:rFonts w:ascii="Arial" w:hAnsi="Arial" w:cs="Arial"/>
          <w:sz w:val="22"/>
          <w:szCs w:val="22"/>
        </w:rPr>
        <w:lastRenderedPageBreak/>
        <w:t>Wood, Stacy L. and Kelly L. Haws</w:t>
      </w:r>
      <w:r w:rsidR="00914454">
        <w:rPr>
          <w:rFonts w:ascii="Arial" w:hAnsi="Arial" w:cs="Arial"/>
          <w:sz w:val="22"/>
          <w:szCs w:val="22"/>
        </w:rPr>
        <w:t>*</w:t>
      </w:r>
      <w:r w:rsidRPr="00595E3F">
        <w:rPr>
          <w:rFonts w:ascii="Arial" w:hAnsi="Arial" w:cs="Arial"/>
          <w:sz w:val="22"/>
          <w:szCs w:val="22"/>
        </w:rPr>
        <w:t xml:space="preserve"> (2004), “Anticipating Returns: Preemptive Compensation as a Double-Edged Sword,” Poster session at the 2004 Association for Consumer Research conference in Portland, OR.  </w:t>
      </w:r>
    </w:p>
    <w:p w14:paraId="2FB08ACB" w14:textId="77777777" w:rsidR="00CC149D" w:rsidRDefault="00CC149D" w:rsidP="00CC149D">
      <w:pPr>
        <w:rPr>
          <w:rFonts w:ascii="Arial" w:hAnsi="Arial" w:cs="Arial"/>
          <w:sz w:val="22"/>
          <w:szCs w:val="22"/>
        </w:rPr>
      </w:pPr>
      <w:r w:rsidRPr="00595E3F">
        <w:rPr>
          <w:rFonts w:ascii="Arial" w:hAnsi="Arial" w:cs="Arial"/>
          <w:sz w:val="22"/>
          <w:szCs w:val="22"/>
        </w:rPr>
        <w:tab/>
      </w:r>
    </w:p>
    <w:p w14:paraId="3F3E09CA" w14:textId="77777777" w:rsidR="005C6E86" w:rsidRDefault="005C6E86" w:rsidP="00CC149D">
      <w:pPr>
        <w:tabs>
          <w:tab w:val="left" w:pos="740"/>
        </w:tabs>
        <w:spacing w:line="240" w:lineRule="atLeast"/>
        <w:ind w:left="720" w:hanging="720"/>
        <w:rPr>
          <w:rFonts w:ascii="Arial" w:hAnsi="Arial" w:cs="Arial"/>
          <w:b/>
          <w:sz w:val="22"/>
          <w:szCs w:val="22"/>
        </w:rPr>
      </w:pPr>
    </w:p>
    <w:p w14:paraId="4A0A55D6" w14:textId="38B4E3FF" w:rsidR="008E60FA" w:rsidRPr="008E60FA" w:rsidRDefault="008E60FA" w:rsidP="00CC149D">
      <w:pPr>
        <w:tabs>
          <w:tab w:val="left" w:pos="740"/>
        </w:tabs>
        <w:spacing w:line="240" w:lineRule="atLeast"/>
        <w:ind w:left="720" w:hanging="720"/>
        <w:rPr>
          <w:rFonts w:ascii="Arial" w:hAnsi="Arial" w:cs="Arial"/>
          <w:b/>
          <w:sz w:val="24"/>
          <w:szCs w:val="24"/>
        </w:rPr>
      </w:pPr>
      <w:r w:rsidRPr="008E60FA">
        <w:rPr>
          <w:rFonts w:ascii="Arial" w:hAnsi="Arial" w:cs="Arial"/>
          <w:b/>
          <w:sz w:val="24"/>
          <w:szCs w:val="24"/>
        </w:rPr>
        <w:t xml:space="preserve">INVITED </w:t>
      </w:r>
      <w:r w:rsidR="00436289">
        <w:rPr>
          <w:rFonts w:ascii="Arial" w:hAnsi="Arial" w:cs="Arial"/>
          <w:b/>
          <w:sz w:val="24"/>
          <w:szCs w:val="24"/>
        </w:rPr>
        <w:t xml:space="preserve">RESEARCH </w:t>
      </w:r>
      <w:r w:rsidRPr="008E60FA">
        <w:rPr>
          <w:rFonts w:ascii="Arial" w:hAnsi="Arial" w:cs="Arial"/>
          <w:b/>
          <w:sz w:val="24"/>
          <w:szCs w:val="24"/>
        </w:rPr>
        <w:t>PRESENTATIONS</w:t>
      </w:r>
    </w:p>
    <w:p w14:paraId="098BC937" w14:textId="043BFD9A" w:rsidR="008E60FA" w:rsidRPr="00595E3F" w:rsidRDefault="00FB7CD9" w:rsidP="008E60FA">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2EA04D7" wp14:editId="65FF0A53">
                <wp:simplePos x="0" y="0"/>
                <wp:positionH relativeFrom="column">
                  <wp:posOffset>-62865</wp:posOffset>
                </wp:positionH>
                <wp:positionV relativeFrom="paragraph">
                  <wp:posOffset>20320</wp:posOffset>
                </wp:positionV>
                <wp:extent cx="6172200" cy="0"/>
                <wp:effectExtent l="13335" t="10795" r="15240" b="825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A1F11" id="Line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pt" to="481.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erEQIAACoEAAAOAAAAZHJzL2Uyb0RvYy54bWysU02P2yAQvVfqf0DcE3/Um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" strokeweight="1pt"/>
            </w:pict>
          </mc:Fallback>
        </mc:AlternateContent>
      </w:r>
    </w:p>
    <w:p w14:paraId="2114A62C" w14:textId="2AF49F8F" w:rsidR="002877C8" w:rsidRDefault="002877C8" w:rsidP="002877C8">
      <w:pPr>
        <w:numPr>
          <w:ilvl w:val="0"/>
          <w:numId w:val="25"/>
        </w:numPr>
        <w:tabs>
          <w:tab w:val="left" w:pos="360"/>
        </w:tabs>
        <w:spacing w:line="240" w:lineRule="atLeast"/>
        <w:rPr>
          <w:rFonts w:ascii="Arial" w:hAnsi="Arial" w:cs="Arial"/>
          <w:sz w:val="22"/>
          <w:szCs w:val="22"/>
        </w:rPr>
      </w:pPr>
      <w:bookmarkStart w:id="2" w:name="_Hlk156629701"/>
      <w:r>
        <w:rPr>
          <w:rFonts w:ascii="Arial" w:hAnsi="Arial" w:cs="Arial"/>
          <w:sz w:val="22"/>
          <w:szCs w:val="22"/>
        </w:rPr>
        <w:t>University</w:t>
      </w:r>
      <w:r>
        <w:rPr>
          <w:rFonts w:ascii="Arial" w:hAnsi="Arial" w:cs="Arial"/>
          <w:sz w:val="22"/>
          <w:szCs w:val="22"/>
        </w:rPr>
        <w:t xml:space="preserve"> of Miami</w:t>
      </w:r>
      <w:r>
        <w:rPr>
          <w:rFonts w:ascii="Arial" w:hAnsi="Arial" w:cs="Arial"/>
          <w:sz w:val="22"/>
          <w:szCs w:val="22"/>
        </w:rPr>
        <w:t>, scheduled Spring 2026</w:t>
      </w:r>
    </w:p>
    <w:p w14:paraId="3B343C42" w14:textId="058091F0" w:rsidR="006A44D5" w:rsidRDefault="006A44D5" w:rsidP="006A44D5">
      <w:pPr>
        <w:numPr>
          <w:ilvl w:val="0"/>
          <w:numId w:val="25"/>
        </w:numPr>
        <w:tabs>
          <w:tab w:val="left" w:pos="360"/>
        </w:tabs>
        <w:spacing w:line="240" w:lineRule="atLeast"/>
        <w:rPr>
          <w:rFonts w:ascii="Arial" w:hAnsi="Arial" w:cs="Arial"/>
          <w:sz w:val="22"/>
          <w:szCs w:val="22"/>
        </w:rPr>
      </w:pPr>
      <w:r>
        <w:rPr>
          <w:rFonts w:ascii="Arial" w:hAnsi="Arial" w:cs="Arial"/>
          <w:sz w:val="22"/>
          <w:szCs w:val="22"/>
        </w:rPr>
        <w:t>American</w:t>
      </w:r>
      <w:r>
        <w:rPr>
          <w:rFonts w:ascii="Arial" w:hAnsi="Arial" w:cs="Arial"/>
          <w:sz w:val="22"/>
          <w:szCs w:val="22"/>
        </w:rPr>
        <w:t xml:space="preserve"> University, scheduled Spring 2026</w:t>
      </w:r>
    </w:p>
    <w:p w14:paraId="7D8C912F" w14:textId="52117E79" w:rsidR="006A44D5" w:rsidRDefault="006A44D5" w:rsidP="006A44D5">
      <w:pPr>
        <w:numPr>
          <w:ilvl w:val="0"/>
          <w:numId w:val="25"/>
        </w:numPr>
        <w:tabs>
          <w:tab w:val="left" w:pos="360"/>
        </w:tabs>
        <w:spacing w:line="240" w:lineRule="atLeast"/>
        <w:rPr>
          <w:rFonts w:ascii="Arial" w:hAnsi="Arial" w:cs="Arial"/>
          <w:sz w:val="22"/>
          <w:szCs w:val="22"/>
        </w:rPr>
      </w:pPr>
      <w:r>
        <w:rPr>
          <w:rFonts w:ascii="Arial" w:hAnsi="Arial" w:cs="Arial"/>
          <w:sz w:val="22"/>
          <w:szCs w:val="22"/>
        </w:rPr>
        <w:t>Texas Christian</w:t>
      </w:r>
      <w:r>
        <w:rPr>
          <w:rFonts w:ascii="Arial" w:hAnsi="Arial" w:cs="Arial"/>
          <w:sz w:val="22"/>
          <w:szCs w:val="22"/>
        </w:rPr>
        <w:t xml:space="preserve"> University, scheduled Spring 2026</w:t>
      </w:r>
    </w:p>
    <w:p w14:paraId="26318B43" w14:textId="71A9C7A7" w:rsidR="006A44D5" w:rsidRDefault="006A44D5"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Indiana University, scheduled Spring 2026</w:t>
      </w:r>
    </w:p>
    <w:p w14:paraId="5E69F30F" w14:textId="0965EC93" w:rsidR="006A44D5" w:rsidRDefault="006A44D5"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Georgia, scheduled Spring 2026</w:t>
      </w:r>
    </w:p>
    <w:p w14:paraId="1E079DEE" w14:textId="63EEE23C" w:rsidR="006A44D5" w:rsidRDefault="006A44D5"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Illinois, scheduled Spring 2026</w:t>
      </w:r>
    </w:p>
    <w:p w14:paraId="461F667D" w14:textId="6BB51C32" w:rsidR="00242296" w:rsidRDefault="00242296"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New South Wales, Sydney, Australia, Fall 2025</w:t>
      </w:r>
    </w:p>
    <w:p w14:paraId="7D1EECC8" w14:textId="06846B3D" w:rsidR="002877C8" w:rsidRDefault="002877C8"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Temple University, Fall 2025</w:t>
      </w:r>
    </w:p>
    <w:p w14:paraId="5BA991EB" w14:textId="7C578F3F" w:rsidR="00242296" w:rsidRDefault="00242296"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Tennessee, Knoxville, Fall 2025</w:t>
      </w:r>
    </w:p>
    <w:p w14:paraId="35110ED1" w14:textId="56782ED5" w:rsidR="00242296" w:rsidRDefault="00242296"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Maryland, Fall 2025</w:t>
      </w:r>
    </w:p>
    <w:p w14:paraId="3B4D4523" w14:textId="68EA4969" w:rsidR="00242296" w:rsidRDefault="00242296"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American Heart Association, Healthcare by Food, Behavioral Science Webinar, Fall 2025</w:t>
      </w:r>
    </w:p>
    <w:p w14:paraId="014D971F" w14:textId="17A87805" w:rsidR="009A4B77" w:rsidRDefault="009A4B77"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Arizona, Spring 2025</w:t>
      </w:r>
    </w:p>
    <w:p w14:paraId="38CCB4DA" w14:textId="30BEA13C" w:rsidR="00A42EEC" w:rsidRDefault="00A42EEC"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Guest Speaker, Wharton Doctoral Seminar, Spring 2025</w:t>
      </w:r>
    </w:p>
    <w:p w14:paraId="39B6C13A" w14:textId="04BA7CAC" w:rsidR="009A4B77" w:rsidRDefault="009A4B77"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South Carolina, Spring 2025</w:t>
      </w:r>
    </w:p>
    <w:p w14:paraId="0661B4CB" w14:textId="0AA6BD3F" w:rsidR="00EF6A42" w:rsidRDefault="00EF6A42"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Kansas</w:t>
      </w:r>
      <w:r w:rsidR="009A4B77">
        <w:rPr>
          <w:rFonts w:ascii="Arial" w:hAnsi="Arial" w:cs="Arial"/>
          <w:sz w:val="22"/>
          <w:szCs w:val="22"/>
        </w:rPr>
        <w:t>, Spring 2025</w:t>
      </w:r>
    </w:p>
    <w:p w14:paraId="1F8D3B9C" w14:textId="09A206E2" w:rsidR="00F93886" w:rsidRDefault="00F93886"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Marketing Communications Team, Owen Graduate School of Management, Fall 2024</w:t>
      </w:r>
    </w:p>
    <w:p w14:paraId="40605F8A" w14:textId="258C386B" w:rsidR="00915DAB" w:rsidRDefault="00915DAB"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Rutgers</w:t>
      </w:r>
      <w:r w:rsidR="00F93886">
        <w:rPr>
          <w:rFonts w:ascii="Arial" w:hAnsi="Arial" w:cs="Arial"/>
          <w:sz w:val="22"/>
          <w:szCs w:val="22"/>
        </w:rPr>
        <w:t xml:space="preserve"> University</w:t>
      </w:r>
      <w:r>
        <w:rPr>
          <w:rFonts w:ascii="Arial" w:hAnsi="Arial" w:cs="Arial"/>
          <w:sz w:val="22"/>
          <w:szCs w:val="22"/>
        </w:rPr>
        <w:t>, Spring 2024</w:t>
      </w:r>
    </w:p>
    <w:p w14:paraId="725596D0" w14:textId="004DB689" w:rsidR="0056542D" w:rsidRDefault="0056542D"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INSEAD, Fountainbleau, France, Spring 2024</w:t>
      </w:r>
    </w:p>
    <w:bookmarkEnd w:id="2"/>
    <w:p w14:paraId="2DF7A764" w14:textId="5ED0262E" w:rsidR="0056542D" w:rsidRDefault="0056542D"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Bern School of Applied Sciences, Bern, Switzerland, Fall 2023</w:t>
      </w:r>
    </w:p>
    <w:p w14:paraId="6CCFE46B" w14:textId="4383AFAF" w:rsidR="0056542D" w:rsidRDefault="0056542D"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Grenoble Ecole School of Management, Grenoble, France, Fall 2023</w:t>
      </w:r>
    </w:p>
    <w:p w14:paraId="312F82B8" w14:textId="0D2AF19C" w:rsidR="0056542D" w:rsidRDefault="0056542D"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Texas Arlington, Spring 2023</w:t>
      </w:r>
    </w:p>
    <w:p w14:paraId="55D170E9" w14:textId="31FDB32F" w:rsidR="00C41EFD" w:rsidRDefault="00C41EFD"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Notre Dame, Fall 2022</w:t>
      </w:r>
    </w:p>
    <w:p w14:paraId="2E4696B9" w14:textId="6E0D6FC2" w:rsidR="00C41EFD" w:rsidRDefault="00C41EFD"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Temple University, Fall 2022 (virtual)</w:t>
      </w:r>
    </w:p>
    <w:p w14:paraId="14855439" w14:textId="6D24775C" w:rsidR="00C41EFD" w:rsidRPr="00C41EFD" w:rsidRDefault="00C41EFD" w:rsidP="00924A8C">
      <w:pPr>
        <w:numPr>
          <w:ilvl w:val="0"/>
          <w:numId w:val="25"/>
        </w:numPr>
        <w:tabs>
          <w:tab w:val="left" w:pos="360"/>
        </w:tabs>
        <w:spacing w:line="240" w:lineRule="atLeast"/>
        <w:rPr>
          <w:rFonts w:ascii="Arial" w:hAnsi="Arial" w:cs="Arial"/>
          <w:sz w:val="22"/>
          <w:szCs w:val="22"/>
        </w:rPr>
      </w:pPr>
      <w:r w:rsidRPr="00C41EFD">
        <w:rPr>
          <w:rStyle w:val="cf01"/>
          <w:rFonts w:ascii="Arial" w:hAnsi="Arial" w:cs="Arial"/>
          <w:sz w:val="22"/>
          <w:szCs w:val="22"/>
        </w:rPr>
        <w:t>Academy of Marketing Science Webinar on How to systematically develop creative ideas for research</w:t>
      </w:r>
      <w:r>
        <w:rPr>
          <w:rStyle w:val="cf01"/>
          <w:rFonts w:ascii="Arial" w:hAnsi="Arial" w:cs="Arial"/>
          <w:sz w:val="22"/>
          <w:szCs w:val="22"/>
        </w:rPr>
        <w:t>, Fall 2022 (virtual)</w:t>
      </w:r>
    </w:p>
    <w:p w14:paraId="457B74AC" w14:textId="6B23C1DF" w:rsidR="001710AD" w:rsidRDefault="001710AD"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Bath, Spring 2021 (virtual)</w:t>
      </w:r>
    </w:p>
    <w:p w14:paraId="297A798C" w14:textId="1CA01CBE" w:rsidR="00692BE7" w:rsidRDefault="00692BE7"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Dartmouth College, Spring 2021 (virtual)</w:t>
      </w:r>
    </w:p>
    <w:p w14:paraId="423003CA" w14:textId="30ED76B6" w:rsidR="00646D4F" w:rsidRDefault="00646D4F"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Houston, November 2019</w:t>
      </w:r>
    </w:p>
    <w:p w14:paraId="6A63C7F8" w14:textId="1F79018A" w:rsidR="00C8363F" w:rsidRDefault="00C8363F"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IESEG School of Management, Paris, France, June 2019</w:t>
      </w:r>
    </w:p>
    <w:p w14:paraId="27707B59" w14:textId="5B536238" w:rsidR="00C8363F" w:rsidRDefault="00C8363F"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Nanyang Business School, Singapore, March 2019</w:t>
      </w:r>
    </w:p>
    <w:p w14:paraId="5860AF21" w14:textId="609FB807" w:rsidR="00C8363F" w:rsidRDefault="00C8363F"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Florida, November 2018</w:t>
      </w:r>
    </w:p>
    <w:p w14:paraId="05AFD534" w14:textId="4BA01C0B" w:rsidR="00924A8C" w:rsidRDefault="00D6517B"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Haring-Sheth</w:t>
      </w:r>
      <w:r w:rsidR="00924A8C">
        <w:rPr>
          <w:rFonts w:ascii="Arial" w:hAnsi="Arial" w:cs="Arial"/>
          <w:sz w:val="22"/>
          <w:szCs w:val="22"/>
        </w:rPr>
        <w:t xml:space="preserve"> Distinguished S</w:t>
      </w:r>
      <w:r>
        <w:rPr>
          <w:rFonts w:ascii="Arial" w:hAnsi="Arial" w:cs="Arial"/>
          <w:sz w:val="22"/>
          <w:szCs w:val="22"/>
        </w:rPr>
        <w:t>cholar Speaker</w:t>
      </w:r>
      <w:r w:rsidR="00924A8C">
        <w:rPr>
          <w:rFonts w:ascii="Arial" w:hAnsi="Arial" w:cs="Arial"/>
          <w:sz w:val="22"/>
          <w:szCs w:val="22"/>
        </w:rPr>
        <w:t xml:space="preserve">, Haring Symposium, Indiana University, </w:t>
      </w:r>
      <w:r>
        <w:rPr>
          <w:rFonts w:ascii="Arial" w:hAnsi="Arial" w:cs="Arial"/>
          <w:sz w:val="22"/>
          <w:szCs w:val="22"/>
        </w:rPr>
        <w:t>April</w:t>
      </w:r>
      <w:r w:rsidR="00924A8C">
        <w:rPr>
          <w:rFonts w:ascii="Arial" w:hAnsi="Arial" w:cs="Arial"/>
          <w:sz w:val="22"/>
          <w:szCs w:val="22"/>
        </w:rPr>
        <w:t xml:space="preserve"> 2018</w:t>
      </w:r>
    </w:p>
    <w:p w14:paraId="4AF89366" w14:textId="54FEBCAF" w:rsidR="00924A8C" w:rsidRDefault="00924A8C" w:rsidP="00924A8C">
      <w:pPr>
        <w:numPr>
          <w:ilvl w:val="0"/>
          <w:numId w:val="25"/>
        </w:numPr>
        <w:tabs>
          <w:tab w:val="left" w:pos="360"/>
        </w:tabs>
        <w:spacing w:line="240" w:lineRule="atLeast"/>
        <w:rPr>
          <w:rFonts w:ascii="Arial" w:hAnsi="Arial" w:cs="Arial"/>
          <w:sz w:val="22"/>
          <w:szCs w:val="22"/>
        </w:rPr>
      </w:pPr>
      <w:r>
        <w:rPr>
          <w:rFonts w:ascii="Arial" w:hAnsi="Arial" w:cs="Arial"/>
          <w:sz w:val="22"/>
          <w:szCs w:val="22"/>
        </w:rPr>
        <w:t>IESE Business School, Barcelona, Spain, March 2018</w:t>
      </w:r>
    </w:p>
    <w:p w14:paraId="4BC15681" w14:textId="49D9E13F" w:rsidR="002468C9" w:rsidRDefault="002468C9"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Vanderbilt University, Board of Trust presentation, February 2018</w:t>
      </w:r>
    </w:p>
    <w:p w14:paraId="6AA43788" w14:textId="6BDB00FA" w:rsidR="00924A8C" w:rsidRDefault="00924A8C"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Owen Graduate School of Management, Vanderbilt, Board of Visitors, December 2017</w:t>
      </w:r>
    </w:p>
    <w:p w14:paraId="363FC3BC" w14:textId="0D06E79B" w:rsidR="0003345D" w:rsidRDefault="0003345D"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Missouri Kansas City, November 2017</w:t>
      </w:r>
    </w:p>
    <w:p w14:paraId="5ABD9731" w14:textId="2F8902DE" w:rsidR="00A81621" w:rsidRDefault="00A81621"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Minnesota, April 2017</w:t>
      </w:r>
    </w:p>
    <w:p w14:paraId="0E849A98" w14:textId="2B80F69D" w:rsidR="00A81621" w:rsidRDefault="00A81621"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 xml:space="preserve">University of Cincinnati, </w:t>
      </w:r>
      <w:r w:rsidR="00C30E1E">
        <w:rPr>
          <w:rFonts w:ascii="Arial" w:hAnsi="Arial" w:cs="Arial"/>
          <w:sz w:val="22"/>
          <w:szCs w:val="22"/>
        </w:rPr>
        <w:t>March</w:t>
      </w:r>
      <w:r>
        <w:rPr>
          <w:rFonts w:ascii="Arial" w:hAnsi="Arial" w:cs="Arial"/>
          <w:sz w:val="22"/>
          <w:szCs w:val="22"/>
        </w:rPr>
        <w:t xml:space="preserve"> 2017</w:t>
      </w:r>
    </w:p>
    <w:p w14:paraId="76C557D3" w14:textId="7527AF7F" w:rsidR="00146D9A" w:rsidRDefault="00146D9A"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Miami, February 2016</w:t>
      </w:r>
    </w:p>
    <w:p w14:paraId="3F494A16" w14:textId="29D24EEA" w:rsidR="00307444" w:rsidRDefault="00307444"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Alberta, January 2016</w:t>
      </w:r>
    </w:p>
    <w:p w14:paraId="791FC40D" w14:textId="74CC8F8A" w:rsidR="000D5CCD" w:rsidRDefault="000D5CCD"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Vanderbilt Institute for Obesity and Metabolism, Forum speaker, September 2015</w:t>
      </w:r>
    </w:p>
    <w:p w14:paraId="596F4BC0" w14:textId="1DB9FC43" w:rsidR="00C201FE" w:rsidRDefault="00C201FE"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lastRenderedPageBreak/>
        <w:t>Forefronts in Food Portions Conference, Philadelphia, May 2015</w:t>
      </w:r>
    </w:p>
    <w:p w14:paraId="0C74FF3C" w14:textId="1AC67BE4" w:rsidR="00163021" w:rsidRDefault="00163021"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Iowa, May 2015</w:t>
      </w:r>
    </w:p>
    <w:p w14:paraId="3B8FE810" w14:textId="12E02A08" w:rsidR="00163021" w:rsidRDefault="00163021"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Guest Ph.D. Seminar Professor, University of Southern California, April 2015</w:t>
      </w:r>
    </w:p>
    <w:p w14:paraId="7B85D9D4" w14:textId="4B4FD9F6" w:rsidR="00845971" w:rsidRDefault="00845971"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Erasmus University,</w:t>
      </w:r>
      <w:r w:rsidR="0003345D">
        <w:rPr>
          <w:rFonts w:ascii="Arial" w:hAnsi="Arial" w:cs="Arial"/>
          <w:sz w:val="22"/>
          <w:szCs w:val="22"/>
        </w:rPr>
        <w:t xml:space="preserve"> Netherlands</w:t>
      </w:r>
      <w:r>
        <w:rPr>
          <w:rFonts w:ascii="Arial" w:hAnsi="Arial" w:cs="Arial"/>
          <w:sz w:val="22"/>
          <w:szCs w:val="22"/>
        </w:rPr>
        <w:t xml:space="preserve"> March 2015</w:t>
      </w:r>
    </w:p>
    <w:p w14:paraId="0A1B852D" w14:textId="60008984" w:rsidR="00991749" w:rsidRDefault="00991749"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 xml:space="preserve">Board of Trust, </w:t>
      </w:r>
      <w:r w:rsidR="00B52E98">
        <w:rPr>
          <w:rFonts w:ascii="Arial" w:hAnsi="Arial" w:cs="Arial"/>
          <w:sz w:val="22"/>
          <w:szCs w:val="22"/>
        </w:rPr>
        <w:t xml:space="preserve">Obesity Research, </w:t>
      </w:r>
      <w:r>
        <w:rPr>
          <w:rFonts w:ascii="Arial" w:hAnsi="Arial" w:cs="Arial"/>
          <w:sz w:val="22"/>
          <w:szCs w:val="22"/>
        </w:rPr>
        <w:t>Vanderbilt University, February 2015</w:t>
      </w:r>
    </w:p>
    <w:p w14:paraId="742F43BB" w14:textId="54465079" w:rsidR="00436289" w:rsidRDefault="00436289"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Stanford University, May 2014</w:t>
      </w:r>
    </w:p>
    <w:p w14:paraId="03B210AE" w14:textId="0661E11C" w:rsidR="00436289" w:rsidRDefault="00436289"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SUNY Stony Brook, May 2014</w:t>
      </w:r>
    </w:p>
    <w:p w14:paraId="74059FA6" w14:textId="16CA9127" w:rsidR="00436289" w:rsidRDefault="00436289"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Arkansas, April 2014</w:t>
      </w:r>
    </w:p>
    <w:p w14:paraId="0764E26C" w14:textId="444EFDE9" w:rsidR="00436289" w:rsidRDefault="00436289"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Duke University, April 2014</w:t>
      </w:r>
    </w:p>
    <w:p w14:paraId="63202F69" w14:textId="64C7B6C5" w:rsidR="00F04DA2" w:rsidRDefault="00F04DA2"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Yale University, December 2012</w:t>
      </w:r>
    </w:p>
    <w:p w14:paraId="4F547253" w14:textId="75B2B03E" w:rsidR="00F04DA2" w:rsidRDefault="00F04DA2"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Wharton, University of Pennsylvania, December 2012</w:t>
      </w:r>
    </w:p>
    <w:p w14:paraId="093F3A5E" w14:textId="19FF44AE" w:rsidR="00487CEA" w:rsidRDefault="00487CEA"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Washington, Seattle, November 2012</w:t>
      </w:r>
      <w:r w:rsidR="00163021">
        <w:rPr>
          <w:rFonts w:ascii="Arial" w:hAnsi="Arial" w:cs="Arial"/>
          <w:sz w:val="22"/>
          <w:szCs w:val="22"/>
        </w:rPr>
        <w:t>, also: Guest Ph.D. Seminar Instructor</w:t>
      </w:r>
    </w:p>
    <w:p w14:paraId="5DE22634" w14:textId="47E076ED" w:rsidR="00487CEA" w:rsidRDefault="00487CEA"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Vanderbilt University, November 2012</w:t>
      </w:r>
    </w:p>
    <w:p w14:paraId="087C7CDB" w14:textId="2ACE81C0" w:rsidR="00F04DA2" w:rsidRDefault="00F04DA2"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University of South Carolina, September 2012</w:t>
      </w:r>
    </w:p>
    <w:p w14:paraId="52B2E79F"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Ohio State University, June 2012</w:t>
      </w:r>
    </w:p>
    <w:p w14:paraId="346C91C9" w14:textId="643A5294" w:rsid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University of Pittsburgh, April 2012</w:t>
      </w:r>
      <w:r w:rsidR="00163021">
        <w:rPr>
          <w:rFonts w:ascii="Arial" w:hAnsi="Arial" w:cs="Arial"/>
          <w:sz w:val="22"/>
          <w:szCs w:val="22"/>
        </w:rPr>
        <w:t>, also: Guest Ph.D. Seminar Instructor</w:t>
      </w:r>
    </w:p>
    <w:p w14:paraId="5B3FBE2F" w14:textId="2358219A" w:rsidR="00B12B11" w:rsidRPr="00254C61" w:rsidRDefault="00B12B11" w:rsidP="00254C61">
      <w:pPr>
        <w:numPr>
          <w:ilvl w:val="0"/>
          <w:numId w:val="25"/>
        </w:numPr>
        <w:tabs>
          <w:tab w:val="left" w:pos="360"/>
        </w:tabs>
        <w:spacing w:line="240" w:lineRule="atLeast"/>
        <w:rPr>
          <w:rFonts w:ascii="Arial" w:hAnsi="Arial" w:cs="Arial"/>
          <w:sz w:val="22"/>
          <w:szCs w:val="22"/>
        </w:rPr>
      </w:pPr>
      <w:r>
        <w:rPr>
          <w:rFonts w:ascii="Arial" w:hAnsi="Arial" w:cs="Arial"/>
          <w:sz w:val="22"/>
          <w:szCs w:val="22"/>
        </w:rPr>
        <w:t xml:space="preserve">Executive Board </w:t>
      </w:r>
      <w:r w:rsidR="00D3673D">
        <w:rPr>
          <w:rFonts w:ascii="Arial" w:hAnsi="Arial" w:cs="Arial"/>
          <w:sz w:val="22"/>
          <w:szCs w:val="22"/>
        </w:rPr>
        <w:t>of Directors</w:t>
      </w:r>
      <w:r>
        <w:rPr>
          <w:rFonts w:ascii="Arial" w:hAnsi="Arial" w:cs="Arial"/>
          <w:sz w:val="22"/>
          <w:szCs w:val="22"/>
        </w:rPr>
        <w:t>, Scott &amp; White Health Plan, Temple, Texas, April 2012</w:t>
      </w:r>
    </w:p>
    <w:p w14:paraId="44218963"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University of Colorado, Boulder, January 2012</w:t>
      </w:r>
    </w:p>
    <w:p w14:paraId="55A06BBD"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Rice University, January 2012</w:t>
      </w:r>
    </w:p>
    <w:p w14:paraId="06520429"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University of Texas Austin, October 2011</w:t>
      </w:r>
    </w:p>
    <w:p w14:paraId="13764BD9"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University of Texas San Antonio, Spring 2011</w:t>
      </w:r>
    </w:p>
    <w:p w14:paraId="3C488B17"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Department of Agricultural Economics, Texas A&amp;M University, November 2010</w:t>
      </w:r>
    </w:p>
    <w:p w14:paraId="460CC13B"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Texas Colloquium, University of Texas San Antonio, Spring 2010</w:t>
      </w:r>
    </w:p>
    <w:p w14:paraId="725DC009"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Sponsors Forum for the Center for Retailing Studies, Texas A&amp;M University, Spring 2010</w:t>
      </w:r>
    </w:p>
    <w:p w14:paraId="119CFDAD"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Social Psychology, Texas A&amp;M University, Spring 2010</w:t>
      </w:r>
    </w:p>
    <w:p w14:paraId="4EBC989C"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Cognitive Psychology, Texas A&amp;M University, Spring 2010</w:t>
      </w:r>
    </w:p>
    <w:p w14:paraId="34376C71"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Marketing Department Research Camp, Texas A&amp;M University, Spring 2010</w:t>
      </w:r>
    </w:p>
    <w:p w14:paraId="4D4807BD" w14:textId="77777777" w:rsidR="00254C61" w:rsidRPr="00254C61" w:rsidRDefault="00254C61" w:rsidP="00254C61">
      <w:pPr>
        <w:numPr>
          <w:ilvl w:val="0"/>
          <w:numId w:val="25"/>
        </w:numPr>
        <w:tabs>
          <w:tab w:val="left" w:pos="360"/>
        </w:tabs>
        <w:spacing w:line="240" w:lineRule="atLeast"/>
        <w:rPr>
          <w:rFonts w:ascii="Arial" w:hAnsi="Arial" w:cs="Arial"/>
          <w:sz w:val="22"/>
          <w:szCs w:val="22"/>
        </w:rPr>
      </w:pPr>
      <w:r w:rsidRPr="00254C61">
        <w:rPr>
          <w:rFonts w:ascii="Arial" w:hAnsi="Arial" w:cs="Arial"/>
          <w:sz w:val="22"/>
          <w:szCs w:val="22"/>
        </w:rPr>
        <w:t>Marketing Department Seminar Series, Texas A&amp;M University, Spring 2008</w:t>
      </w:r>
    </w:p>
    <w:p w14:paraId="016D18FF" w14:textId="77777777" w:rsidR="00A555A2" w:rsidRDefault="00A555A2" w:rsidP="00735973">
      <w:pPr>
        <w:pStyle w:val="Heading4"/>
        <w:jc w:val="left"/>
        <w:rPr>
          <w:rFonts w:ascii="Arial" w:hAnsi="Arial" w:cs="Arial"/>
          <w:szCs w:val="24"/>
          <w:u w:val="none"/>
        </w:rPr>
      </w:pPr>
    </w:p>
    <w:p w14:paraId="5164A9D4" w14:textId="77777777" w:rsidR="00A555A2" w:rsidRDefault="00A555A2" w:rsidP="00735973">
      <w:pPr>
        <w:pStyle w:val="Heading4"/>
        <w:jc w:val="left"/>
        <w:rPr>
          <w:rFonts w:ascii="Arial" w:hAnsi="Arial" w:cs="Arial"/>
          <w:szCs w:val="24"/>
          <w:u w:val="none"/>
        </w:rPr>
      </w:pPr>
    </w:p>
    <w:p w14:paraId="51A75BC2" w14:textId="3EAF1F71" w:rsidR="00735973" w:rsidRPr="00595E3F" w:rsidRDefault="002450D3" w:rsidP="00735973">
      <w:pPr>
        <w:pStyle w:val="Heading4"/>
        <w:jc w:val="left"/>
        <w:rPr>
          <w:rFonts w:ascii="Arial" w:hAnsi="Arial" w:cs="Arial"/>
          <w:szCs w:val="24"/>
          <w:u w:val="none"/>
        </w:rPr>
      </w:pPr>
      <w:r w:rsidRPr="00595E3F">
        <w:rPr>
          <w:rFonts w:ascii="Arial" w:hAnsi="Arial" w:cs="Arial"/>
          <w:szCs w:val="24"/>
          <w:u w:val="none"/>
        </w:rPr>
        <w:t xml:space="preserve">TEACHING </w:t>
      </w:r>
    </w:p>
    <w:p w14:paraId="1C7800DD" w14:textId="30C0423A" w:rsidR="00735973" w:rsidRPr="00595E3F" w:rsidRDefault="00FB7CD9" w:rsidP="00735973">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56C88665" wp14:editId="3A357B19">
                <wp:simplePos x="0" y="0"/>
                <wp:positionH relativeFrom="column">
                  <wp:posOffset>-62865</wp:posOffset>
                </wp:positionH>
                <wp:positionV relativeFrom="paragraph">
                  <wp:posOffset>51435</wp:posOffset>
                </wp:positionV>
                <wp:extent cx="6172200" cy="0"/>
                <wp:effectExtent l="13335" t="13335" r="15240" b="1524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D07CE"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05pt" to="481.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" strokeweight="1pt"/>
            </w:pict>
          </mc:Fallback>
        </mc:AlternateContent>
      </w:r>
    </w:p>
    <w:p w14:paraId="42C5DA87" w14:textId="77777777" w:rsidR="00F837A1" w:rsidRDefault="00F837A1" w:rsidP="00735973">
      <w:pPr>
        <w:rPr>
          <w:rFonts w:ascii="Arial" w:hAnsi="Arial" w:cs="Arial"/>
          <w:b/>
          <w:i/>
          <w:sz w:val="22"/>
          <w:szCs w:val="22"/>
        </w:rPr>
      </w:pPr>
      <w:r>
        <w:rPr>
          <w:rFonts w:ascii="Arial" w:hAnsi="Arial" w:cs="Arial"/>
          <w:b/>
          <w:i/>
          <w:sz w:val="22"/>
          <w:szCs w:val="22"/>
        </w:rPr>
        <w:t>Graduate Courses Taught</w:t>
      </w:r>
    </w:p>
    <w:p w14:paraId="0FFBC3D4" w14:textId="7B848C44" w:rsidR="00C046A8" w:rsidRDefault="00C046A8" w:rsidP="005C6E86">
      <w:pPr>
        <w:numPr>
          <w:ilvl w:val="0"/>
          <w:numId w:val="26"/>
        </w:numPr>
        <w:rPr>
          <w:rFonts w:ascii="Arial" w:hAnsi="Arial" w:cs="Arial"/>
          <w:sz w:val="22"/>
          <w:szCs w:val="22"/>
        </w:rPr>
      </w:pPr>
      <w:r>
        <w:rPr>
          <w:rFonts w:ascii="Arial" w:hAnsi="Arial" w:cs="Arial"/>
          <w:sz w:val="22"/>
          <w:szCs w:val="22"/>
        </w:rPr>
        <w:t xml:space="preserve">Pricing Strategies, MGT </w:t>
      </w:r>
      <w:r w:rsidR="000C30E0">
        <w:rPr>
          <w:rFonts w:ascii="Arial" w:hAnsi="Arial" w:cs="Arial"/>
          <w:sz w:val="22"/>
          <w:szCs w:val="22"/>
        </w:rPr>
        <w:t>6</w:t>
      </w:r>
      <w:r>
        <w:rPr>
          <w:rFonts w:ascii="Arial" w:hAnsi="Arial" w:cs="Arial"/>
          <w:sz w:val="22"/>
          <w:szCs w:val="22"/>
        </w:rPr>
        <w:t>568, Vanderbilt University, Fall 2013</w:t>
      </w:r>
      <w:r w:rsidR="008B0BAF">
        <w:rPr>
          <w:rFonts w:ascii="Arial" w:hAnsi="Arial" w:cs="Arial"/>
          <w:sz w:val="22"/>
          <w:szCs w:val="22"/>
        </w:rPr>
        <w:t>, Fall 2014</w:t>
      </w:r>
      <w:r w:rsidR="00DC23B3">
        <w:rPr>
          <w:rFonts w:ascii="Arial" w:hAnsi="Arial" w:cs="Arial"/>
          <w:sz w:val="22"/>
          <w:szCs w:val="22"/>
        </w:rPr>
        <w:t>, Fall 2015</w:t>
      </w:r>
      <w:r w:rsidR="00774EBD">
        <w:rPr>
          <w:rFonts w:ascii="Arial" w:hAnsi="Arial" w:cs="Arial"/>
          <w:sz w:val="22"/>
          <w:szCs w:val="22"/>
        </w:rPr>
        <w:t>, Fall 2020</w:t>
      </w:r>
      <w:r w:rsidR="00CA0D03">
        <w:rPr>
          <w:rFonts w:ascii="Arial" w:hAnsi="Arial" w:cs="Arial"/>
          <w:sz w:val="22"/>
          <w:szCs w:val="22"/>
        </w:rPr>
        <w:t>, Spring 2025</w:t>
      </w:r>
    </w:p>
    <w:p w14:paraId="489450B1" w14:textId="4FFC88B1" w:rsidR="00C046A8" w:rsidRDefault="00C046A8" w:rsidP="005C6E86">
      <w:pPr>
        <w:numPr>
          <w:ilvl w:val="0"/>
          <w:numId w:val="26"/>
        </w:numPr>
        <w:rPr>
          <w:rFonts w:ascii="Arial" w:hAnsi="Arial" w:cs="Arial"/>
          <w:sz w:val="22"/>
          <w:szCs w:val="22"/>
        </w:rPr>
      </w:pPr>
      <w:r>
        <w:rPr>
          <w:rFonts w:ascii="Arial" w:hAnsi="Arial" w:cs="Arial"/>
          <w:sz w:val="22"/>
          <w:szCs w:val="22"/>
        </w:rPr>
        <w:t xml:space="preserve">Consumer Analysis, MGT </w:t>
      </w:r>
      <w:r w:rsidR="000C30E0">
        <w:rPr>
          <w:rFonts w:ascii="Arial" w:hAnsi="Arial" w:cs="Arial"/>
          <w:sz w:val="22"/>
          <w:szCs w:val="22"/>
        </w:rPr>
        <w:t>6</w:t>
      </w:r>
      <w:r>
        <w:rPr>
          <w:rFonts w:ascii="Arial" w:hAnsi="Arial" w:cs="Arial"/>
          <w:sz w:val="22"/>
          <w:szCs w:val="22"/>
        </w:rPr>
        <w:t>462, Vanderbilt University, Spring 2014</w:t>
      </w:r>
      <w:r w:rsidR="00E166B0">
        <w:rPr>
          <w:rFonts w:ascii="Arial" w:hAnsi="Arial" w:cs="Arial"/>
          <w:sz w:val="22"/>
          <w:szCs w:val="22"/>
        </w:rPr>
        <w:t>, Spring 2015</w:t>
      </w:r>
      <w:r w:rsidR="00C22CDB">
        <w:rPr>
          <w:rFonts w:ascii="Arial" w:hAnsi="Arial" w:cs="Arial"/>
          <w:sz w:val="22"/>
          <w:szCs w:val="22"/>
        </w:rPr>
        <w:t>, Spring 2016</w:t>
      </w:r>
      <w:r w:rsidR="0003345D">
        <w:rPr>
          <w:rFonts w:ascii="Arial" w:hAnsi="Arial" w:cs="Arial"/>
          <w:sz w:val="22"/>
          <w:szCs w:val="22"/>
        </w:rPr>
        <w:t>, Spring 2017</w:t>
      </w:r>
      <w:r w:rsidR="00D552BE">
        <w:rPr>
          <w:rFonts w:ascii="Arial" w:hAnsi="Arial" w:cs="Arial"/>
          <w:sz w:val="22"/>
          <w:szCs w:val="22"/>
        </w:rPr>
        <w:t>, Spring 2018</w:t>
      </w:r>
      <w:r w:rsidR="0071715A">
        <w:rPr>
          <w:rFonts w:ascii="Arial" w:hAnsi="Arial" w:cs="Arial"/>
          <w:sz w:val="22"/>
          <w:szCs w:val="22"/>
        </w:rPr>
        <w:t>, Spring 2019</w:t>
      </w:r>
      <w:r w:rsidR="00774EBD">
        <w:rPr>
          <w:rFonts w:ascii="Arial" w:hAnsi="Arial" w:cs="Arial"/>
          <w:sz w:val="22"/>
          <w:szCs w:val="22"/>
        </w:rPr>
        <w:t>, Spring 2020</w:t>
      </w:r>
      <w:r w:rsidR="009166B4">
        <w:rPr>
          <w:rFonts w:ascii="Arial" w:hAnsi="Arial" w:cs="Arial"/>
          <w:sz w:val="22"/>
          <w:szCs w:val="22"/>
        </w:rPr>
        <w:t>, Spring 2021</w:t>
      </w:r>
      <w:r w:rsidR="00580BE8">
        <w:rPr>
          <w:rFonts w:ascii="Arial" w:hAnsi="Arial" w:cs="Arial"/>
          <w:sz w:val="22"/>
          <w:szCs w:val="22"/>
        </w:rPr>
        <w:t>, Spring 2022, Spring 2023</w:t>
      </w:r>
      <w:r w:rsidR="009A4B77">
        <w:rPr>
          <w:rFonts w:ascii="Arial" w:hAnsi="Arial" w:cs="Arial"/>
          <w:sz w:val="22"/>
          <w:szCs w:val="22"/>
        </w:rPr>
        <w:t>, Spring 2024, Fall 2024</w:t>
      </w:r>
      <w:r w:rsidR="00CA0D03">
        <w:rPr>
          <w:rFonts w:ascii="Arial" w:hAnsi="Arial" w:cs="Arial"/>
          <w:sz w:val="22"/>
          <w:szCs w:val="22"/>
        </w:rPr>
        <w:t>, Fall 2025</w:t>
      </w:r>
      <w:r>
        <w:rPr>
          <w:rFonts w:ascii="Arial" w:hAnsi="Arial" w:cs="Arial"/>
          <w:sz w:val="22"/>
          <w:szCs w:val="22"/>
        </w:rPr>
        <w:t xml:space="preserve"> </w:t>
      </w:r>
    </w:p>
    <w:p w14:paraId="3B5D4862" w14:textId="20FA629E" w:rsidR="005C6E86" w:rsidRDefault="005C6E86" w:rsidP="005C6E86">
      <w:pPr>
        <w:numPr>
          <w:ilvl w:val="0"/>
          <w:numId w:val="26"/>
        </w:numPr>
        <w:rPr>
          <w:rFonts w:ascii="Arial" w:hAnsi="Arial" w:cs="Arial"/>
          <w:sz w:val="22"/>
          <w:szCs w:val="22"/>
        </w:rPr>
      </w:pPr>
      <w:r w:rsidRPr="00F837A1">
        <w:rPr>
          <w:rFonts w:ascii="Arial" w:hAnsi="Arial" w:cs="Arial"/>
          <w:sz w:val="22"/>
          <w:szCs w:val="22"/>
        </w:rPr>
        <w:t>Analyzing Consumer Behavior</w:t>
      </w:r>
      <w:r>
        <w:rPr>
          <w:rFonts w:ascii="Arial" w:hAnsi="Arial" w:cs="Arial"/>
          <w:sz w:val="22"/>
          <w:szCs w:val="22"/>
        </w:rPr>
        <w:t>, MKTG 650, Texas A&amp;M, Fall 201</w:t>
      </w:r>
      <w:r w:rsidR="00F04DA2">
        <w:rPr>
          <w:rFonts w:ascii="Arial" w:hAnsi="Arial" w:cs="Arial"/>
          <w:sz w:val="22"/>
          <w:szCs w:val="22"/>
        </w:rPr>
        <w:t>0, Fall 2011, Fall 2012</w:t>
      </w:r>
    </w:p>
    <w:p w14:paraId="39845422" w14:textId="77777777" w:rsidR="00D91BD4" w:rsidRDefault="00D91BD4" w:rsidP="00735973">
      <w:pPr>
        <w:rPr>
          <w:rFonts w:ascii="Arial" w:hAnsi="Arial" w:cs="Arial"/>
          <w:b/>
          <w:i/>
          <w:sz w:val="22"/>
          <w:szCs w:val="22"/>
        </w:rPr>
      </w:pPr>
    </w:p>
    <w:p w14:paraId="249C7212" w14:textId="77777777" w:rsidR="009217AD" w:rsidRPr="000F6016" w:rsidRDefault="00F837A1" w:rsidP="00735973">
      <w:pPr>
        <w:rPr>
          <w:rFonts w:ascii="Arial" w:hAnsi="Arial" w:cs="Arial"/>
          <w:b/>
          <w:i/>
          <w:sz w:val="22"/>
          <w:szCs w:val="22"/>
        </w:rPr>
      </w:pPr>
      <w:r>
        <w:rPr>
          <w:rFonts w:ascii="Arial" w:hAnsi="Arial" w:cs="Arial"/>
          <w:b/>
          <w:i/>
          <w:sz w:val="22"/>
          <w:szCs w:val="22"/>
        </w:rPr>
        <w:t xml:space="preserve">Undergraduate Marketing </w:t>
      </w:r>
      <w:r w:rsidR="000F6016">
        <w:rPr>
          <w:rFonts w:ascii="Arial" w:hAnsi="Arial" w:cs="Arial"/>
          <w:b/>
          <w:i/>
          <w:sz w:val="22"/>
          <w:szCs w:val="22"/>
        </w:rPr>
        <w:t>Courses Taught</w:t>
      </w:r>
    </w:p>
    <w:p w14:paraId="513EFDCB" w14:textId="77777777" w:rsidR="009A4B77" w:rsidRDefault="005E0C8F" w:rsidP="005603D6">
      <w:pPr>
        <w:numPr>
          <w:ilvl w:val="0"/>
          <w:numId w:val="18"/>
        </w:numPr>
        <w:rPr>
          <w:rFonts w:ascii="Arial" w:hAnsi="Arial" w:cs="Arial"/>
          <w:sz w:val="22"/>
          <w:szCs w:val="22"/>
        </w:rPr>
      </w:pPr>
      <w:r w:rsidRPr="009A4B77">
        <w:rPr>
          <w:rFonts w:ascii="Arial" w:hAnsi="Arial" w:cs="Arial"/>
          <w:sz w:val="22"/>
          <w:szCs w:val="22"/>
        </w:rPr>
        <w:t xml:space="preserve">Principles of Marketing, BUS </w:t>
      </w:r>
      <w:r w:rsidR="009166B4" w:rsidRPr="009A4B77">
        <w:rPr>
          <w:rFonts w:ascii="Arial" w:hAnsi="Arial" w:cs="Arial"/>
          <w:sz w:val="22"/>
          <w:szCs w:val="22"/>
        </w:rPr>
        <w:t>1</w:t>
      </w:r>
      <w:r w:rsidRPr="009A4B77">
        <w:rPr>
          <w:rFonts w:ascii="Arial" w:hAnsi="Arial" w:cs="Arial"/>
          <w:sz w:val="22"/>
          <w:szCs w:val="22"/>
        </w:rPr>
        <w:t>600, Vanderbilt University, Spring 2018</w:t>
      </w:r>
      <w:r w:rsidR="00774EBD" w:rsidRPr="009A4B77">
        <w:rPr>
          <w:rFonts w:ascii="Arial" w:hAnsi="Arial" w:cs="Arial"/>
          <w:sz w:val="22"/>
          <w:szCs w:val="22"/>
        </w:rPr>
        <w:t>, Spring 2020</w:t>
      </w:r>
      <w:r w:rsidR="009166B4" w:rsidRPr="009A4B77">
        <w:rPr>
          <w:rFonts w:ascii="Arial" w:hAnsi="Arial" w:cs="Arial"/>
          <w:sz w:val="22"/>
          <w:szCs w:val="22"/>
        </w:rPr>
        <w:t>, Spring 2021, Spring 2022</w:t>
      </w:r>
      <w:r w:rsidR="00580BE8" w:rsidRPr="009A4B77">
        <w:rPr>
          <w:rFonts w:ascii="Arial" w:hAnsi="Arial" w:cs="Arial"/>
          <w:sz w:val="22"/>
          <w:szCs w:val="22"/>
        </w:rPr>
        <w:t>, Fall 2022, Spring 2023</w:t>
      </w:r>
      <w:r w:rsidR="009A4B77" w:rsidRPr="009A4B77">
        <w:rPr>
          <w:rFonts w:ascii="Arial" w:hAnsi="Arial" w:cs="Arial"/>
          <w:sz w:val="22"/>
          <w:szCs w:val="22"/>
        </w:rPr>
        <w:t>, Fall 2023</w:t>
      </w:r>
    </w:p>
    <w:p w14:paraId="3D6D7454" w14:textId="6E8DCEAF" w:rsidR="00F04DA2" w:rsidRPr="009A4B77" w:rsidRDefault="005C6E86" w:rsidP="005603D6">
      <w:pPr>
        <w:numPr>
          <w:ilvl w:val="0"/>
          <w:numId w:val="18"/>
        </w:numPr>
        <w:rPr>
          <w:rFonts w:ascii="Arial" w:hAnsi="Arial" w:cs="Arial"/>
          <w:sz w:val="22"/>
          <w:szCs w:val="22"/>
        </w:rPr>
      </w:pPr>
      <w:r w:rsidRPr="009A4B77">
        <w:rPr>
          <w:rFonts w:ascii="Arial" w:hAnsi="Arial" w:cs="Arial"/>
          <w:sz w:val="22"/>
          <w:szCs w:val="22"/>
        </w:rPr>
        <w:t>Consumer Behavior</w:t>
      </w:r>
      <w:r w:rsidR="00F04DA2" w:rsidRPr="009A4B77">
        <w:rPr>
          <w:rFonts w:ascii="Arial" w:hAnsi="Arial" w:cs="Arial"/>
          <w:sz w:val="22"/>
          <w:szCs w:val="22"/>
        </w:rPr>
        <w:t xml:space="preserve"> (MKTG 322, Texas A&amp;M)</w:t>
      </w:r>
      <w:r w:rsidRPr="009A4B77">
        <w:rPr>
          <w:rFonts w:ascii="Arial" w:hAnsi="Arial" w:cs="Arial"/>
          <w:sz w:val="22"/>
          <w:szCs w:val="22"/>
        </w:rPr>
        <w:t xml:space="preserve"> </w:t>
      </w:r>
    </w:p>
    <w:p w14:paraId="20D0EE96" w14:textId="7EDE94A0" w:rsidR="005C6E86" w:rsidRDefault="005C6E86" w:rsidP="00F04DA2">
      <w:pPr>
        <w:numPr>
          <w:ilvl w:val="1"/>
          <w:numId w:val="18"/>
        </w:numPr>
        <w:rPr>
          <w:rFonts w:ascii="Arial" w:hAnsi="Arial" w:cs="Arial"/>
          <w:sz w:val="22"/>
          <w:szCs w:val="22"/>
        </w:rPr>
      </w:pPr>
      <w:r>
        <w:rPr>
          <w:rFonts w:ascii="Arial" w:hAnsi="Arial" w:cs="Arial"/>
          <w:sz w:val="22"/>
          <w:szCs w:val="22"/>
        </w:rPr>
        <w:t>Fall 201</w:t>
      </w:r>
      <w:r w:rsidR="00F04DA2">
        <w:rPr>
          <w:rFonts w:ascii="Arial" w:hAnsi="Arial" w:cs="Arial"/>
          <w:sz w:val="22"/>
          <w:szCs w:val="22"/>
        </w:rPr>
        <w:t>0, Fall 2011, Fall 2012:</w:t>
      </w:r>
      <w:r>
        <w:rPr>
          <w:rFonts w:ascii="Arial" w:hAnsi="Arial" w:cs="Arial"/>
          <w:sz w:val="22"/>
          <w:szCs w:val="22"/>
        </w:rPr>
        <w:t xml:space="preserve"> 2 sections</w:t>
      </w:r>
    </w:p>
    <w:p w14:paraId="3BF8BC28" w14:textId="505711F0" w:rsidR="00F04DA2" w:rsidRDefault="00F04DA2" w:rsidP="00F04DA2">
      <w:pPr>
        <w:numPr>
          <w:ilvl w:val="1"/>
          <w:numId w:val="18"/>
        </w:numPr>
        <w:rPr>
          <w:rFonts w:ascii="Arial" w:hAnsi="Arial" w:cs="Arial"/>
          <w:sz w:val="22"/>
          <w:szCs w:val="22"/>
        </w:rPr>
      </w:pPr>
      <w:r>
        <w:rPr>
          <w:rFonts w:ascii="Arial" w:hAnsi="Arial" w:cs="Arial"/>
          <w:sz w:val="22"/>
          <w:szCs w:val="22"/>
        </w:rPr>
        <w:t>Spring 2008; Spring 2009; Spring 2010: 3 sections</w:t>
      </w:r>
    </w:p>
    <w:p w14:paraId="61221A89" w14:textId="77777777" w:rsidR="002450D3" w:rsidRDefault="002450D3" w:rsidP="002450D3">
      <w:pPr>
        <w:numPr>
          <w:ilvl w:val="0"/>
          <w:numId w:val="18"/>
        </w:numPr>
        <w:rPr>
          <w:rFonts w:ascii="Arial" w:hAnsi="Arial" w:cs="Arial"/>
          <w:sz w:val="22"/>
          <w:szCs w:val="22"/>
        </w:rPr>
      </w:pPr>
      <w:r w:rsidRPr="00595E3F">
        <w:rPr>
          <w:rFonts w:ascii="Arial" w:hAnsi="Arial" w:cs="Arial"/>
          <w:sz w:val="22"/>
          <w:szCs w:val="22"/>
        </w:rPr>
        <w:t>Principles of Marketing</w:t>
      </w:r>
      <w:r w:rsidR="00F23C58">
        <w:rPr>
          <w:rFonts w:ascii="Arial" w:hAnsi="Arial" w:cs="Arial"/>
          <w:sz w:val="22"/>
          <w:szCs w:val="22"/>
        </w:rPr>
        <w:t>,</w:t>
      </w:r>
      <w:r w:rsidRPr="00595E3F">
        <w:rPr>
          <w:rFonts w:ascii="Arial" w:hAnsi="Arial" w:cs="Arial"/>
          <w:sz w:val="22"/>
          <w:szCs w:val="22"/>
        </w:rPr>
        <w:t xml:space="preserve"> 2005; </w:t>
      </w:r>
      <w:r w:rsidR="000F6016">
        <w:rPr>
          <w:rFonts w:ascii="Arial" w:hAnsi="Arial" w:cs="Arial"/>
          <w:sz w:val="22"/>
          <w:szCs w:val="22"/>
        </w:rPr>
        <w:t>University of South Carolina</w:t>
      </w:r>
    </w:p>
    <w:p w14:paraId="7460EEA8" w14:textId="77777777" w:rsidR="00377C52" w:rsidRPr="00595E3F" w:rsidRDefault="00377C52" w:rsidP="00377C52">
      <w:pPr>
        <w:numPr>
          <w:ilvl w:val="0"/>
          <w:numId w:val="18"/>
        </w:numPr>
        <w:rPr>
          <w:rFonts w:ascii="Arial" w:hAnsi="Arial" w:cs="Arial"/>
          <w:sz w:val="22"/>
          <w:szCs w:val="22"/>
        </w:rPr>
      </w:pPr>
      <w:r w:rsidRPr="00595E3F">
        <w:rPr>
          <w:rFonts w:ascii="Arial" w:hAnsi="Arial" w:cs="Arial"/>
          <w:sz w:val="22"/>
          <w:szCs w:val="22"/>
        </w:rPr>
        <w:t>Marketing Research</w:t>
      </w:r>
      <w:r>
        <w:rPr>
          <w:rFonts w:ascii="Arial" w:hAnsi="Arial" w:cs="Arial"/>
          <w:sz w:val="22"/>
          <w:szCs w:val="22"/>
        </w:rPr>
        <w:t>,</w:t>
      </w:r>
      <w:r w:rsidRPr="00595E3F">
        <w:rPr>
          <w:rFonts w:ascii="Arial" w:hAnsi="Arial" w:cs="Arial"/>
          <w:sz w:val="22"/>
          <w:szCs w:val="22"/>
        </w:rPr>
        <w:t xml:space="preserve"> 2004</w:t>
      </w:r>
      <w:r>
        <w:rPr>
          <w:rFonts w:ascii="Arial" w:hAnsi="Arial" w:cs="Arial"/>
          <w:sz w:val="22"/>
          <w:szCs w:val="22"/>
        </w:rPr>
        <w:t>; University of South Carolina</w:t>
      </w:r>
    </w:p>
    <w:p w14:paraId="45B08AA8" w14:textId="77777777" w:rsidR="002450D3" w:rsidRPr="00595E3F" w:rsidRDefault="002450D3" w:rsidP="002450D3">
      <w:pPr>
        <w:numPr>
          <w:ilvl w:val="0"/>
          <w:numId w:val="19"/>
        </w:numPr>
        <w:rPr>
          <w:rFonts w:ascii="Arial" w:hAnsi="Arial" w:cs="Arial"/>
          <w:sz w:val="22"/>
          <w:szCs w:val="22"/>
        </w:rPr>
      </w:pPr>
      <w:r w:rsidRPr="00595E3F">
        <w:rPr>
          <w:rFonts w:ascii="Arial" w:hAnsi="Arial" w:cs="Arial"/>
          <w:sz w:val="22"/>
          <w:szCs w:val="22"/>
        </w:rPr>
        <w:t>Consumer Behavior</w:t>
      </w:r>
      <w:r w:rsidR="009217AD" w:rsidRPr="00595E3F">
        <w:rPr>
          <w:rFonts w:ascii="Arial" w:hAnsi="Arial" w:cs="Arial"/>
          <w:sz w:val="22"/>
          <w:szCs w:val="22"/>
        </w:rPr>
        <w:t>,</w:t>
      </w:r>
      <w:r w:rsidRPr="00595E3F">
        <w:rPr>
          <w:rFonts w:ascii="Arial" w:hAnsi="Arial" w:cs="Arial"/>
          <w:sz w:val="22"/>
          <w:szCs w:val="22"/>
        </w:rPr>
        <w:t xml:space="preserve"> 2003</w:t>
      </w:r>
      <w:r w:rsidR="00FF2277">
        <w:rPr>
          <w:rFonts w:ascii="Arial" w:hAnsi="Arial" w:cs="Arial"/>
          <w:sz w:val="22"/>
          <w:szCs w:val="22"/>
        </w:rPr>
        <w:t xml:space="preserve">; </w:t>
      </w:r>
      <w:r w:rsidR="000F6016">
        <w:rPr>
          <w:rFonts w:ascii="Arial" w:hAnsi="Arial" w:cs="Arial"/>
          <w:sz w:val="22"/>
          <w:szCs w:val="22"/>
        </w:rPr>
        <w:t>University of South Carolina</w:t>
      </w:r>
      <w:r w:rsidR="00377C52">
        <w:rPr>
          <w:rFonts w:ascii="Arial" w:hAnsi="Arial" w:cs="Arial"/>
          <w:sz w:val="22"/>
          <w:szCs w:val="22"/>
        </w:rPr>
        <w:t xml:space="preserve"> Sumter</w:t>
      </w:r>
    </w:p>
    <w:p w14:paraId="20C430F7" w14:textId="77777777" w:rsidR="002450D3" w:rsidRPr="00595E3F" w:rsidRDefault="009217AD" w:rsidP="002450D3">
      <w:pPr>
        <w:numPr>
          <w:ilvl w:val="0"/>
          <w:numId w:val="19"/>
        </w:numPr>
        <w:rPr>
          <w:rFonts w:ascii="Arial" w:hAnsi="Arial" w:cs="Arial"/>
          <w:sz w:val="22"/>
          <w:szCs w:val="22"/>
        </w:rPr>
      </w:pPr>
      <w:r w:rsidRPr="00595E3F">
        <w:rPr>
          <w:rFonts w:ascii="Arial" w:hAnsi="Arial" w:cs="Arial"/>
          <w:sz w:val="22"/>
          <w:szCs w:val="22"/>
        </w:rPr>
        <w:lastRenderedPageBreak/>
        <w:t>Principles of Marketing,</w:t>
      </w:r>
      <w:r w:rsidR="002450D3" w:rsidRPr="00595E3F">
        <w:rPr>
          <w:rFonts w:ascii="Arial" w:hAnsi="Arial" w:cs="Arial"/>
          <w:sz w:val="22"/>
          <w:szCs w:val="22"/>
        </w:rPr>
        <w:t xml:space="preserve"> 2002</w:t>
      </w:r>
      <w:r w:rsidR="00FA5CAD">
        <w:rPr>
          <w:rFonts w:ascii="Arial" w:hAnsi="Arial" w:cs="Arial"/>
          <w:sz w:val="22"/>
          <w:szCs w:val="22"/>
        </w:rPr>
        <w:t>;</w:t>
      </w:r>
      <w:r w:rsidR="00FF2277">
        <w:rPr>
          <w:rFonts w:ascii="Arial" w:hAnsi="Arial" w:cs="Arial"/>
          <w:sz w:val="22"/>
          <w:szCs w:val="22"/>
        </w:rPr>
        <w:t xml:space="preserve"> </w:t>
      </w:r>
      <w:r w:rsidR="000F6016">
        <w:rPr>
          <w:rFonts w:ascii="Arial" w:hAnsi="Arial" w:cs="Arial"/>
          <w:sz w:val="22"/>
          <w:szCs w:val="22"/>
        </w:rPr>
        <w:t>University of South Carolina Sumter</w:t>
      </w:r>
    </w:p>
    <w:p w14:paraId="219736B8" w14:textId="77777777" w:rsidR="00D91BD4" w:rsidRDefault="00D91BD4" w:rsidP="00F837A1">
      <w:pPr>
        <w:rPr>
          <w:rFonts w:ascii="Arial" w:hAnsi="Arial" w:cs="Arial"/>
          <w:b/>
          <w:i/>
          <w:sz w:val="22"/>
          <w:szCs w:val="22"/>
        </w:rPr>
      </w:pPr>
    </w:p>
    <w:p w14:paraId="411AF328" w14:textId="77777777" w:rsidR="00F837A1" w:rsidRDefault="00F837A1" w:rsidP="00F837A1">
      <w:pPr>
        <w:rPr>
          <w:rFonts w:ascii="Arial" w:hAnsi="Arial" w:cs="Arial"/>
          <w:sz w:val="22"/>
          <w:szCs w:val="22"/>
        </w:rPr>
      </w:pPr>
      <w:r w:rsidRPr="00F837A1">
        <w:rPr>
          <w:rFonts w:ascii="Arial" w:hAnsi="Arial" w:cs="Arial"/>
          <w:b/>
          <w:i/>
          <w:sz w:val="22"/>
          <w:szCs w:val="22"/>
        </w:rPr>
        <w:t>Undergraduate Non-Marketing Courses Taught</w:t>
      </w:r>
      <w:r>
        <w:rPr>
          <w:rFonts w:ascii="Arial" w:hAnsi="Arial" w:cs="Arial"/>
          <w:sz w:val="22"/>
          <w:szCs w:val="22"/>
        </w:rPr>
        <w:t xml:space="preserve"> (University of South Carolina Sumter):</w:t>
      </w:r>
    </w:p>
    <w:p w14:paraId="41EF15DB" w14:textId="77777777" w:rsidR="002450D3" w:rsidRDefault="00C34277" w:rsidP="00F837A1">
      <w:pPr>
        <w:numPr>
          <w:ilvl w:val="0"/>
          <w:numId w:val="27"/>
        </w:numPr>
        <w:rPr>
          <w:rFonts w:ascii="Arial" w:hAnsi="Arial" w:cs="Arial"/>
          <w:sz w:val="22"/>
          <w:szCs w:val="22"/>
        </w:rPr>
      </w:pPr>
      <w:r w:rsidRPr="00595E3F">
        <w:rPr>
          <w:rFonts w:ascii="Arial" w:hAnsi="Arial" w:cs="Arial"/>
          <w:sz w:val="22"/>
          <w:szCs w:val="22"/>
        </w:rPr>
        <w:t>Financial Statement Analysis</w:t>
      </w:r>
      <w:r w:rsidR="00F837A1">
        <w:rPr>
          <w:rFonts w:ascii="Arial" w:hAnsi="Arial" w:cs="Arial"/>
          <w:sz w:val="22"/>
          <w:szCs w:val="22"/>
        </w:rPr>
        <w:t xml:space="preserve">; </w:t>
      </w:r>
      <w:r w:rsidR="002450D3" w:rsidRPr="00595E3F">
        <w:rPr>
          <w:rFonts w:ascii="Arial" w:hAnsi="Arial" w:cs="Arial"/>
          <w:sz w:val="22"/>
          <w:szCs w:val="22"/>
        </w:rPr>
        <w:t>Corporate Finance</w:t>
      </w:r>
      <w:r w:rsidR="00F837A1">
        <w:rPr>
          <w:rFonts w:ascii="Arial" w:hAnsi="Arial" w:cs="Arial"/>
          <w:sz w:val="22"/>
          <w:szCs w:val="22"/>
        </w:rPr>
        <w:t xml:space="preserve">; </w:t>
      </w:r>
      <w:r w:rsidR="002450D3" w:rsidRPr="00595E3F">
        <w:rPr>
          <w:rFonts w:ascii="Arial" w:hAnsi="Arial" w:cs="Arial"/>
          <w:sz w:val="22"/>
          <w:szCs w:val="22"/>
        </w:rPr>
        <w:t>Financial Accounting</w:t>
      </w:r>
      <w:r w:rsidR="00F837A1">
        <w:rPr>
          <w:rFonts w:ascii="Arial" w:hAnsi="Arial" w:cs="Arial"/>
          <w:sz w:val="22"/>
          <w:szCs w:val="22"/>
        </w:rPr>
        <w:t>; Ma</w:t>
      </w:r>
      <w:r w:rsidR="002450D3" w:rsidRPr="00595E3F">
        <w:rPr>
          <w:rFonts w:ascii="Arial" w:hAnsi="Arial" w:cs="Arial"/>
          <w:sz w:val="22"/>
          <w:szCs w:val="22"/>
        </w:rPr>
        <w:t>nagerial Accounting</w:t>
      </w:r>
    </w:p>
    <w:p w14:paraId="0C095FB1" w14:textId="77777777" w:rsidR="00353911" w:rsidRDefault="00353911" w:rsidP="00353911">
      <w:pPr>
        <w:ind w:left="360"/>
        <w:rPr>
          <w:rFonts w:ascii="Arial" w:hAnsi="Arial" w:cs="Arial"/>
          <w:sz w:val="22"/>
          <w:szCs w:val="22"/>
        </w:rPr>
      </w:pPr>
    </w:p>
    <w:p w14:paraId="539E7FC7" w14:textId="22AFE274" w:rsidR="00F04DA2" w:rsidRPr="00F04DA2" w:rsidRDefault="00F04DA2" w:rsidP="00F04DA2">
      <w:pPr>
        <w:rPr>
          <w:rFonts w:ascii="Arial" w:hAnsi="Arial" w:cs="Arial"/>
          <w:b/>
          <w:i/>
          <w:sz w:val="22"/>
          <w:szCs w:val="22"/>
        </w:rPr>
      </w:pPr>
      <w:r w:rsidRPr="00F04DA2">
        <w:rPr>
          <w:rFonts w:ascii="Arial" w:hAnsi="Arial" w:cs="Arial"/>
          <w:b/>
          <w:i/>
          <w:sz w:val="22"/>
          <w:szCs w:val="22"/>
        </w:rPr>
        <w:t>Graduate Student Advising/Mentoring</w:t>
      </w:r>
    </w:p>
    <w:p w14:paraId="3EF832DD" w14:textId="77777777" w:rsidR="00F04DA2" w:rsidRDefault="00F04DA2" w:rsidP="00F04DA2">
      <w:pPr>
        <w:numPr>
          <w:ilvl w:val="0"/>
          <w:numId w:val="20"/>
        </w:numPr>
        <w:rPr>
          <w:rFonts w:ascii="Arial" w:hAnsi="Arial" w:cs="Arial"/>
          <w:sz w:val="22"/>
          <w:szCs w:val="22"/>
        </w:rPr>
      </w:pPr>
      <w:r>
        <w:rPr>
          <w:rFonts w:ascii="Arial" w:hAnsi="Arial" w:cs="Arial"/>
          <w:sz w:val="22"/>
          <w:szCs w:val="22"/>
        </w:rPr>
        <w:t>Dissertation/Thesis Committees:</w:t>
      </w:r>
    </w:p>
    <w:p w14:paraId="52C420ED" w14:textId="5518A787" w:rsidR="00F04DA2" w:rsidRDefault="00F04DA2" w:rsidP="00F04DA2">
      <w:pPr>
        <w:numPr>
          <w:ilvl w:val="1"/>
          <w:numId w:val="20"/>
        </w:numPr>
        <w:rPr>
          <w:rFonts w:ascii="Arial" w:hAnsi="Arial" w:cs="Arial"/>
          <w:sz w:val="22"/>
          <w:szCs w:val="22"/>
        </w:rPr>
      </w:pPr>
      <w:r>
        <w:rPr>
          <w:rFonts w:ascii="Arial" w:hAnsi="Arial" w:cs="Arial"/>
          <w:sz w:val="22"/>
          <w:szCs w:val="22"/>
        </w:rPr>
        <w:t>Philip Gable, Texas A&amp;M Social Psychology</w:t>
      </w:r>
    </w:p>
    <w:p w14:paraId="4930105E" w14:textId="77777777" w:rsidR="00F04DA2" w:rsidRPr="00FF37F6" w:rsidRDefault="00F04DA2" w:rsidP="00F04DA2">
      <w:pPr>
        <w:numPr>
          <w:ilvl w:val="1"/>
          <w:numId w:val="20"/>
        </w:numPr>
        <w:rPr>
          <w:rFonts w:ascii="Arial" w:hAnsi="Arial" w:cs="Arial"/>
          <w:sz w:val="24"/>
          <w:szCs w:val="24"/>
        </w:rPr>
      </w:pPr>
      <w:r w:rsidRPr="00FF37F6">
        <w:rPr>
          <w:rFonts w:ascii="Arial" w:hAnsi="Arial" w:cs="Arial"/>
          <w:sz w:val="22"/>
          <w:szCs w:val="22"/>
        </w:rPr>
        <w:t xml:space="preserve">Sarah Flores, </w:t>
      </w:r>
      <w:r>
        <w:rPr>
          <w:rFonts w:ascii="Arial" w:hAnsi="Arial" w:cs="Arial"/>
          <w:sz w:val="22"/>
          <w:szCs w:val="22"/>
        </w:rPr>
        <w:t>Texas A&amp;M Social Psychology</w:t>
      </w:r>
    </w:p>
    <w:p w14:paraId="53F0D20B" w14:textId="77777777" w:rsidR="00F04DA2" w:rsidRPr="00804D41" w:rsidRDefault="00F04DA2" w:rsidP="00F04DA2">
      <w:pPr>
        <w:numPr>
          <w:ilvl w:val="1"/>
          <w:numId w:val="20"/>
        </w:numPr>
        <w:rPr>
          <w:rFonts w:ascii="Arial" w:hAnsi="Arial" w:cs="Arial"/>
          <w:sz w:val="24"/>
          <w:szCs w:val="24"/>
        </w:rPr>
      </w:pPr>
      <w:r w:rsidRPr="00FF37F6">
        <w:rPr>
          <w:rFonts w:ascii="Arial" w:hAnsi="Arial" w:cs="Arial"/>
          <w:sz w:val="22"/>
          <w:szCs w:val="22"/>
        </w:rPr>
        <w:t>S</w:t>
      </w:r>
      <w:r>
        <w:rPr>
          <w:rFonts w:ascii="Arial" w:hAnsi="Arial" w:cs="Arial"/>
          <w:sz w:val="22"/>
          <w:szCs w:val="22"/>
        </w:rPr>
        <w:t>hane</w:t>
      </w:r>
      <w:r w:rsidRPr="00FF37F6">
        <w:rPr>
          <w:rFonts w:ascii="Arial" w:hAnsi="Arial" w:cs="Arial"/>
          <w:sz w:val="22"/>
          <w:szCs w:val="22"/>
        </w:rPr>
        <w:t xml:space="preserve"> </w:t>
      </w:r>
      <w:r>
        <w:rPr>
          <w:rFonts w:ascii="Arial" w:hAnsi="Arial" w:cs="Arial"/>
          <w:sz w:val="22"/>
          <w:szCs w:val="22"/>
        </w:rPr>
        <w:t>Bench</w:t>
      </w:r>
      <w:r w:rsidRPr="00FF37F6">
        <w:rPr>
          <w:rFonts w:ascii="Arial" w:hAnsi="Arial" w:cs="Arial"/>
          <w:sz w:val="22"/>
          <w:szCs w:val="22"/>
        </w:rPr>
        <w:t xml:space="preserve">, </w:t>
      </w:r>
      <w:r>
        <w:rPr>
          <w:rFonts w:ascii="Arial" w:hAnsi="Arial" w:cs="Arial"/>
          <w:sz w:val="22"/>
          <w:szCs w:val="22"/>
        </w:rPr>
        <w:t>Texas A&amp;M Social Psychology</w:t>
      </w:r>
    </w:p>
    <w:p w14:paraId="58B6DF6A" w14:textId="37CEDE70" w:rsidR="00F04DA2" w:rsidRPr="005C310D" w:rsidRDefault="00F04DA2" w:rsidP="00F04DA2">
      <w:pPr>
        <w:numPr>
          <w:ilvl w:val="1"/>
          <w:numId w:val="20"/>
        </w:numPr>
        <w:rPr>
          <w:rFonts w:ascii="Arial" w:hAnsi="Arial" w:cs="Arial"/>
          <w:sz w:val="24"/>
          <w:szCs w:val="24"/>
        </w:rPr>
      </w:pPr>
      <w:r>
        <w:rPr>
          <w:rFonts w:ascii="Arial" w:hAnsi="Arial" w:cs="Arial"/>
          <w:sz w:val="22"/>
          <w:szCs w:val="22"/>
        </w:rPr>
        <w:t>Woo Jin Choi, Marketing</w:t>
      </w:r>
      <w:r w:rsidR="00122AA8">
        <w:rPr>
          <w:rFonts w:ascii="Arial" w:hAnsi="Arial" w:cs="Arial"/>
          <w:sz w:val="22"/>
          <w:szCs w:val="22"/>
        </w:rPr>
        <w:t>, Texas A&amp;M</w:t>
      </w:r>
    </w:p>
    <w:p w14:paraId="7AA5C32A" w14:textId="41A9ED93" w:rsidR="00F04DA2" w:rsidRPr="005C310D" w:rsidRDefault="00F04DA2" w:rsidP="00F04DA2">
      <w:pPr>
        <w:numPr>
          <w:ilvl w:val="1"/>
          <w:numId w:val="20"/>
        </w:numPr>
        <w:rPr>
          <w:rFonts w:ascii="Arial" w:hAnsi="Arial" w:cs="Arial"/>
          <w:sz w:val="24"/>
          <w:szCs w:val="24"/>
        </w:rPr>
      </w:pPr>
      <w:r>
        <w:rPr>
          <w:rFonts w:ascii="Arial" w:hAnsi="Arial" w:cs="Arial"/>
          <w:sz w:val="22"/>
          <w:szCs w:val="22"/>
        </w:rPr>
        <w:t xml:space="preserve">Michael Lowe, Marketing, </w:t>
      </w:r>
      <w:r w:rsidR="00122AA8">
        <w:rPr>
          <w:rFonts w:ascii="Arial" w:hAnsi="Arial" w:cs="Arial"/>
          <w:sz w:val="22"/>
          <w:szCs w:val="22"/>
        </w:rPr>
        <w:t xml:space="preserve">Texas A&amp;M, </w:t>
      </w:r>
      <w:r w:rsidR="001D10E1">
        <w:rPr>
          <w:rFonts w:ascii="Arial" w:hAnsi="Arial" w:cs="Arial"/>
          <w:sz w:val="22"/>
          <w:szCs w:val="22"/>
        </w:rPr>
        <w:t>C</w:t>
      </w:r>
      <w:r>
        <w:rPr>
          <w:rFonts w:ascii="Arial" w:hAnsi="Arial" w:cs="Arial"/>
          <w:sz w:val="22"/>
          <w:szCs w:val="22"/>
        </w:rPr>
        <w:t xml:space="preserve">o-chair </w:t>
      </w:r>
    </w:p>
    <w:p w14:paraId="443D2469" w14:textId="779D8470" w:rsidR="00F04DA2" w:rsidRPr="005502F1" w:rsidRDefault="00F04DA2" w:rsidP="00F04DA2">
      <w:pPr>
        <w:numPr>
          <w:ilvl w:val="1"/>
          <w:numId w:val="20"/>
        </w:numPr>
        <w:rPr>
          <w:rFonts w:ascii="Arial" w:hAnsi="Arial" w:cs="Arial"/>
          <w:sz w:val="24"/>
          <w:szCs w:val="24"/>
        </w:rPr>
      </w:pPr>
      <w:r>
        <w:rPr>
          <w:rFonts w:ascii="Arial" w:hAnsi="Arial" w:cs="Arial"/>
          <w:sz w:val="22"/>
          <w:szCs w:val="22"/>
        </w:rPr>
        <w:t>Min Jung Kim, Marketing</w:t>
      </w:r>
      <w:r w:rsidR="00122AA8">
        <w:rPr>
          <w:rFonts w:ascii="Arial" w:hAnsi="Arial" w:cs="Arial"/>
          <w:sz w:val="22"/>
          <w:szCs w:val="22"/>
        </w:rPr>
        <w:t>, Texas A&amp;M</w:t>
      </w:r>
    </w:p>
    <w:p w14:paraId="78AA9740" w14:textId="0EBDAC03" w:rsidR="00F04DA2" w:rsidRPr="001C28C0" w:rsidRDefault="00F04DA2" w:rsidP="00F04DA2">
      <w:pPr>
        <w:numPr>
          <w:ilvl w:val="1"/>
          <w:numId w:val="20"/>
        </w:numPr>
        <w:rPr>
          <w:rFonts w:ascii="Arial" w:hAnsi="Arial" w:cs="Arial"/>
          <w:sz w:val="24"/>
          <w:szCs w:val="24"/>
        </w:rPr>
      </w:pPr>
      <w:r>
        <w:rPr>
          <w:rFonts w:ascii="Arial" w:hAnsi="Arial" w:cs="Arial"/>
          <w:sz w:val="22"/>
          <w:szCs w:val="22"/>
        </w:rPr>
        <w:t>Meghan Wall, Masters’ Thesis</w:t>
      </w:r>
      <w:r w:rsidR="00122AA8">
        <w:rPr>
          <w:rFonts w:ascii="Arial" w:hAnsi="Arial" w:cs="Arial"/>
          <w:sz w:val="22"/>
          <w:szCs w:val="22"/>
        </w:rPr>
        <w:t>, Texas A&amp;M</w:t>
      </w:r>
    </w:p>
    <w:p w14:paraId="43795A8D" w14:textId="77777777" w:rsidR="00F04DA2" w:rsidRPr="008F1445" w:rsidRDefault="00F04DA2" w:rsidP="00F04DA2">
      <w:pPr>
        <w:numPr>
          <w:ilvl w:val="1"/>
          <w:numId w:val="20"/>
        </w:numPr>
        <w:rPr>
          <w:rFonts w:ascii="Arial" w:hAnsi="Arial" w:cs="Arial"/>
          <w:sz w:val="24"/>
          <w:szCs w:val="24"/>
        </w:rPr>
      </w:pPr>
      <w:r>
        <w:rPr>
          <w:rFonts w:ascii="Arial" w:hAnsi="Arial" w:cs="Arial"/>
          <w:sz w:val="22"/>
          <w:szCs w:val="22"/>
        </w:rPr>
        <w:t>Thomas Price, Texas A&amp;M Social Psychology</w:t>
      </w:r>
    </w:p>
    <w:p w14:paraId="2193A712" w14:textId="292877D4" w:rsidR="00F04DA2" w:rsidRPr="008F1445" w:rsidRDefault="00F04DA2" w:rsidP="00F04DA2">
      <w:pPr>
        <w:numPr>
          <w:ilvl w:val="1"/>
          <w:numId w:val="20"/>
        </w:numPr>
        <w:rPr>
          <w:rFonts w:ascii="Arial" w:hAnsi="Arial" w:cs="Arial"/>
          <w:sz w:val="24"/>
          <w:szCs w:val="24"/>
        </w:rPr>
      </w:pPr>
      <w:r>
        <w:rPr>
          <w:rFonts w:ascii="Arial" w:hAnsi="Arial" w:cs="Arial"/>
          <w:sz w:val="22"/>
          <w:szCs w:val="22"/>
        </w:rPr>
        <w:t>Scott Davis, Marketing</w:t>
      </w:r>
      <w:r w:rsidR="001D10E1">
        <w:rPr>
          <w:rFonts w:ascii="Arial" w:hAnsi="Arial" w:cs="Arial"/>
          <w:sz w:val="22"/>
          <w:szCs w:val="22"/>
        </w:rPr>
        <w:t xml:space="preserve">, </w:t>
      </w:r>
      <w:r w:rsidR="00122AA8">
        <w:rPr>
          <w:rFonts w:ascii="Arial" w:hAnsi="Arial" w:cs="Arial"/>
          <w:sz w:val="22"/>
          <w:szCs w:val="22"/>
        </w:rPr>
        <w:t xml:space="preserve">Texas A&amp;M, </w:t>
      </w:r>
      <w:r w:rsidR="001D10E1">
        <w:rPr>
          <w:rFonts w:ascii="Arial" w:hAnsi="Arial" w:cs="Arial"/>
          <w:sz w:val="22"/>
          <w:szCs w:val="22"/>
        </w:rPr>
        <w:t>Co-chair</w:t>
      </w:r>
    </w:p>
    <w:p w14:paraId="387D1AD5" w14:textId="77777777" w:rsidR="00F04DA2" w:rsidRPr="00AC4C81" w:rsidRDefault="00F04DA2" w:rsidP="00F04DA2">
      <w:pPr>
        <w:numPr>
          <w:ilvl w:val="1"/>
          <w:numId w:val="20"/>
        </w:numPr>
        <w:rPr>
          <w:rFonts w:ascii="Arial" w:hAnsi="Arial" w:cs="Arial"/>
          <w:sz w:val="24"/>
          <w:szCs w:val="24"/>
        </w:rPr>
      </w:pPr>
      <w:r>
        <w:rPr>
          <w:rFonts w:ascii="Arial" w:hAnsi="Arial" w:cs="Arial"/>
          <w:sz w:val="22"/>
          <w:szCs w:val="22"/>
        </w:rPr>
        <w:t>Hristina Dzhogleva, Marketing, University of Pittsburgh, external member</w:t>
      </w:r>
    </w:p>
    <w:p w14:paraId="40FE7F9E" w14:textId="7E72D0D3" w:rsidR="00AC4C81" w:rsidRPr="0003345D" w:rsidRDefault="00AC4C81" w:rsidP="00F04DA2">
      <w:pPr>
        <w:numPr>
          <w:ilvl w:val="1"/>
          <w:numId w:val="20"/>
        </w:numPr>
        <w:rPr>
          <w:rFonts w:ascii="Arial" w:hAnsi="Arial" w:cs="Arial"/>
          <w:sz w:val="24"/>
          <w:szCs w:val="24"/>
        </w:rPr>
      </w:pPr>
      <w:r>
        <w:rPr>
          <w:rFonts w:ascii="Arial" w:hAnsi="Arial" w:cs="Arial"/>
          <w:sz w:val="22"/>
          <w:szCs w:val="22"/>
        </w:rPr>
        <w:t>Henri Rautonen, Law and Economics, Vanderbilt University</w:t>
      </w:r>
    </w:p>
    <w:p w14:paraId="15C23BF8" w14:textId="64DD7846" w:rsidR="0003345D" w:rsidRPr="0003345D" w:rsidRDefault="0003345D" w:rsidP="00F04DA2">
      <w:pPr>
        <w:numPr>
          <w:ilvl w:val="1"/>
          <w:numId w:val="20"/>
        </w:numPr>
        <w:rPr>
          <w:rFonts w:ascii="Arial" w:hAnsi="Arial" w:cs="Arial"/>
          <w:sz w:val="24"/>
          <w:szCs w:val="24"/>
        </w:rPr>
      </w:pPr>
      <w:r>
        <w:rPr>
          <w:rFonts w:ascii="Arial" w:hAnsi="Arial" w:cs="Arial"/>
          <w:sz w:val="22"/>
          <w:szCs w:val="22"/>
        </w:rPr>
        <w:t>Kevin Sample, University of Georgia, Marketing</w:t>
      </w:r>
    </w:p>
    <w:p w14:paraId="5D8CA058" w14:textId="04928B4A" w:rsidR="0003345D" w:rsidRDefault="0003345D" w:rsidP="0003345D">
      <w:pPr>
        <w:numPr>
          <w:ilvl w:val="1"/>
          <w:numId w:val="20"/>
        </w:numPr>
        <w:rPr>
          <w:rFonts w:ascii="Arial" w:hAnsi="Arial" w:cs="Arial"/>
          <w:sz w:val="22"/>
          <w:szCs w:val="22"/>
        </w:rPr>
      </w:pPr>
      <w:r>
        <w:rPr>
          <w:rFonts w:ascii="Arial" w:hAnsi="Arial" w:cs="Arial"/>
          <w:sz w:val="22"/>
          <w:szCs w:val="22"/>
        </w:rPr>
        <w:t>Andrea Bushaw, Vanderbilt School of Nursing</w:t>
      </w:r>
    </w:p>
    <w:p w14:paraId="47A4A9CA" w14:textId="6F39A1CB" w:rsidR="0003345D" w:rsidRPr="000408C9" w:rsidRDefault="000D6D2C" w:rsidP="0069029D">
      <w:pPr>
        <w:numPr>
          <w:ilvl w:val="1"/>
          <w:numId w:val="20"/>
        </w:numPr>
        <w:rPr>
          <w:rFonts w:ascii="Arial" w:hAnsi="Arial" w:cs="Arial"/>
          <w:sz w:val="24"/>
          <w:szCs w:val="24"/>
        </w:rPr>
      </w:pPr>
      <w:r w:rsidRPr="000D6D2C">
        <w:rPr>
          <w:rFonts w:ascii="Arial" w:hAnsi="Arial" w:cs="Arial"/>
          <w:sz w:val="22"/>
          <w:szCs w:val="22"/>
        </w:rPr>
        <w:t>Theresa Kwon, University of Pittsburgh</w:t>
      </w:r>
      <w:r w:rsidR="00385299">
        <w:rPr>
          <w:rFonts w:ascii="Arial" w:hAnsi="Arial" w:cs="Arial"/>
          <w:sz w:val="22"/>
          <w:szCs w:val="22"/>
        </w:rPr>
        <w:t>, external member</w:t>
      </w:r>
    </w:p>
    <w:p w14:paraId="485719FE" w14:textId="2B5B8098" w:rsidR="000408C9" w:rsidRPr="00C12C7F" w:rsidRDefault="000408C9" w:rsidP="0069029D">
      <w:pPr>
        <w:numPr>
          <w:ilvl w:val="1"/>
          <w:numId w:val="20"/>
        </w:numPr>
        <w:rPr>
          <w:rFonts w:ascii="Arial" w:hAnsi="Arial" w:cs="Arial"/>
          <w:sz w:val="24"/>
          <w:szCs w:val="24"/>
        </w:rPr>
      </w:pPr>
      <w:r>
        <w:rPr>
          <w:rFonts w:ascii="Arial" w:hAnsi="Arial" w:cs="Arial"/>
          <w:sz w:val="22"/>
          <w:szCs w:val="22"/>
        </w:rPr>
        <w:t xml:space="preserve">Daphne Ribbers, </w:t>
      </w:r>
      <w:r w:rsidR="00C12C7F">
        <w:rPr>
          <w:rFonts w:ascii="Arial" w:hAnsi="Arial" w:cs="Arial"/>
          <w:sz w:val="22"/>
          <w:szCs w:val="22"/>
        </w:rPr>
        <w:t xml:space="preserve">hosted visiting scholar from </w:t>
      </w:r>
      <w:r>
        <w:rPr>
          <w:rFonts w:ascii="Arial" w:hAnsi="Arial" w:cs="Arial"/>
          <w:sz w:val="22"/>
          <w:szCs w:val="22"/>
        </w:rPr>
        <w:t>Ghent University, external member</w:t>
      </w:r>
      <w:r w:rsidR="00CA0D03">
        <w:rPr>
          <w:rFonts w:ascii="Arial" w:hAnsi="Arial" w:cs="Arial"/>
          <w:sz w:val="22"/>
          <w:szCs w:val="22"/>
        </w:rPr>
        <w:t xml:space="preserve"> of dissertation committee</w:t>
      </w:r>
    </w:p>
    <w:p w14:paraId="0B704140" w14:textId="58D1809F" w:rsidR="00C12C7F" w:rsidRPr="00C12C7F" w:rsidRDefault="00C12C7F" w:rsidP="0069029D">
      <w:pPr>
        <w:numPr>
          <w:ilvl w:val="1"/>
          <w:numId w:val="20"/>
        </w:numPr>
        <w:rPr>
          <w:rFonts w:ascii="Arial" w:hAnsi="Arial" w:cs="Arial"/>
          <w:sz w:val="24"/>
          <w:szCs w:val="24"/>
        </w:rPr>
      </w:pPr>
      <w:r>
        <w:rPr>
          <w:rFonts w:ascii="Arial" w:hAnsi="Arial" w:cs="Arial"/>
          <w:sz w:val="22"/>
          <w:szCs w:val="22"/>
        </w:rPr>
        <w:t>Nadine Benninger, hosted visiting scholar from Technical University of Munich, external member</w:t>
      </w:r>
      <w:r w:rsidR="00CA0D03">
        <w:rPr>
          <w:rFonts w:ascii="Arial" w:hAnsi="Arial" w:cs="Arial"/>
          <w:sz w:val="22"/>
          <w:szCs w:val="22"/>
        </w:rPr>
        <w:t xml:space="preserve"> of dissertation committee</w:t>
      </w:r>
    </w:p>
    <w:p w14:paraId="15D4E39B" w14:textId="217A0D09" w:rsidR="00C12C7F" w:rsidRPr="000D6D2C" w:rsidRDefault="00C12C7F" w:rsidP="0069029D">
      <w:pPr>
        <w:numPr>
          <w:ilvl w:val="1"/>
          <w:numId w:val="20"/>
        </w:numPr>
        <w:rPr>
          <w:rFonts w:ascii="Arial" w:hAnsi="Arial" w:cs="Arial"/>
          <w:sz w:val="24"/>
          <w:szCs w:val="24"/>
        </w:rPr>
      </w:pPr>
      <w:r>
        <w:rPr>
          <w:rFonts w:ascii="Arial" w:hAnsi="Arial" w:cs="Arial"/>
          <w:sz w:val="22"/>
          <w:szCs w:val="22"/>
        </w:rPr>
        <w:t xml:space="preserve">Katharina Lohmann, University of Pittsburgh, external member </w:t>
      </w:r>
    </w:p>
    <w:p w14:paraId="7716044D" w14:textId="77777777" w:rsidR="00F04DA2" w:rsidRDefault="00F04DA2" w:rsidP="00F04DA2">
      <w:pPr>
        <w:ind w:left="720"/>
        <w:rPr>
          <w:rFonts w:ascii="Arial" w:hAnsi="Arial" w:cs="Arial"/>
          <w:sz w:val="22"/>
          <w:szCs w:val="22"/>
        </w:rPr>
      </w:pPr>
    </w:p>
    <w:p w14:paraId="7099DAC2" w14:textId="77777777" w:rsidR="0071715A" w:rsidRDefault="0071715A" w:rsidP="005E3998">
      <w:pPr>
        <w:pStyle w:val="Heading1"/>
        <w:rPr>
          <w:rFonts w:ascii="Arial" w:hAnsi="Arial" w:cs="Arial"/>
          <w:sz w:val="24"/>
          <w:szCs w:val="24"/>
          <w:u w:val="none"/>
        </w:rPr>
      </w:pPr>
    </w:p>
    <w:p w14:paraId="32AFC95A" w14:textId="6CFAE7C1" w:rsidR="005E3998" w:rsidRPr="00595E3F" w:rsidRDefault="005E3998" w:rsidP="005E3998">
      <w:pPr>
        <w:pStyle w:val="Heading1"/>
        <w:rPr>
          <w:rFonts w:ascii="Arial" w:hAnsi="Arial" w:cs="Arial"/>
          <w:sz w:val="24"/>
          <w:szCs w:val="24"/>
          <w:u w:val="none"/>
        </w:rPr>
      </w:pPr>
      <w:r w:rsidRPr="00595E3F">
        <w:rPr>
          <w:rFonts w:ascii="Arial" w:hAnsi="Arial" w:cs="Arial"/>
          <w:sz w:val="24"/>
          <w:szCs w:val="24"/>
          <w:u w:val="none"/>
        </w:rPr>
        <w:t>SERVICE</w:t>
      </w:r>
    </w:p>
    <w:p w14:paraId="1CCC46B5" w14:textId="510EFA4F" w:rsidR="005E3998" w:rsidRPr="00595E3F" w:rsidRDefault="00FB7CD9" w:rsidP="005E399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65D8A5CF" wp14:editId="28CCBA2C">
                <wp:simplePos x="0" y="0"/>
                <wp:positionH relativeFrom="column">
                  <wp:posOffset>-62865</wp:posOffset>
                </wp:positionH>
                <wp:positionV relativeFrom="paragraph">
                  <wp:posOffset>63500</wp:posOffset>
                </wp:positionV>
                <wp:extent cx="6172200" cy="0"/>
                <wp:effectExtent l="13335" t="6350" r="15240"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66571"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pt" to="481.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" strokeweight="1pt"/>
            </w:pict>
          </mc:Fallback>
        </mc:AlternateContent>
      </w:r>
    </w:p>
    <w:p w14:paraId="63C14C64" w14:textId="3B1332C6" w:rsidR="00BD6F7A" w:rsidRDefault="00BD6F7A" w:rsidP="00BD6F7A">
      <w:pPr>
        <w:rPr>
          <w:rFonts w:ascii="Arial" w:hAnsi="Arial" w:cs="Arial"/>
          <w:b/>
          <w:i/>
          <w:sz w:val="22"/>
          <w:szCs w:val="22"/>
        </w:rPr>
      </w:pPr>
      <w:r w:rsidRPr="00BD6F7A">
        <w:rPr>
          <w:rFonts w:ascii="Arial" w:hAnsi="Arial" w:cs="Arial"/>
          <w:b/>
          <w:i/>
          <w:sz w:val="22"/>
          <w:szCs w:val="22"/>
        </w:rPr>
        <w:t>External Service Activities</w:t>
      </w:r>
    </w:p>
    <w:p w14:paraId="099C92D7" w14:textId="77777777" w:rsidR="005E6D04" w:rsidRPr="00BD6F7A" w:rsidRDefault="005E6D04" w:rsidP="00BD6F7A">
      <w:pPr>
        <w:rPr>
          <w:rFonts w:ascii="Arial" w:hAnsi="Arial" w:cs="Arial"/>
          <w:b/>
          <w:i/>
          <w:sz w:val="22"/>
          <w:szCs w:val="22"/>
        </w:rPr>
      </w:pPr>
    </w:p>
    <w:p w14:paraId="1E3C97EF" w14:textId="0A809967" w:rsidR="00182B23" w:rsidRDefault="00182B23" w:rsidP="00A41EEA">
      <w:pPr>
        <w:numPr>
          <w:ilvl w:val="0"/>
          <w:numId w:val="20"/>
        </w:numPr>
        <w:rPr>
          <w:rStyle w:val="cf01"/>
          <w:rFonts w:ascii="Arial" w:hAnsi="Arial" w:cs="Arial"/>
          <w:sz w:val="22"/>
          <w:szCs w:val="22"/>
        </w:rPr>
      </w:pPr>
      <w:bookmarkStart w:id="3" w:name="_Hlk186803280"/>
      <w:r w:rsidRPr="00182B23">
        <w:rPr>
          <w:rStyle w:val="cf01"/>
          <w:rFonts w:ascii="Arial" w:hAnsi="Arial" w:cs="Arial"/>
          <w:sz w:val="22"/>
          <w:szCs w:val="22"/>
        </w:rPr>
        <w:t xml:space="preserve">CB SIG American Marketing Association, </w:t>
      </w:r>
      <w:r w:rsidR="00B170A9">
        <w:rPr>
          <w:rStyle w:val="cf01"/>
          <w:rFonts w:ascii="Arial" w:hAnsi="Arial" w:cs="Arial"/>
          <w:sz w:val="22"/>
          <w:szCs w:val="22"/>
        </w:rPr>
        <w:t>C</w:t>
      </w:r>
      <w:r w:rsidRPr="00182B23">
        <w:rPr>
          <w:rStyle w:val="cf01"/>
          <w:rFonts w:ascii="Arial" w:hAnsi="Arial" w:cs="Arial"/>
          <w:sz w:val="22"/>
          <w:szCs w:val="22"/>
        </w:rPr>
        <w:t xml:space="preserve">hair </w:t>
      </w:r>
      <w:r w:rsidR="00B170A9">
        <w:rPr>
          <w:rStyle w:val="cf01"/>
          <w:rFonts w:ascii="Arial" w:hAnsi="Arial" w:cs="Arial"/>
          <w:sz w:val="22"/>
          <w:szCs w:val="22"/>
        </w:rPr>
        <w:t xml:space="preserve">Elect, Chair, Past Chair, </w:t>
      </w:r>
      <w:r w:rsidRPr="00182B23">
        <w:rPr>
          <w:rStyle w:val="cf01"/>
          <w:rFonts w:ascii="Arial" w:hAnsi="Arial" w:cs="Arial"/>
          <w:sz w:val="22"/>
          <w:szCs w:val="22"/>
        </w:rPr>
        <w:t>2022</w:t>
      </w:r>
      <w:r w:rsidR="00B170A9">
        <w:rPr>
          <w:rStyle w:val="cf01"/>
          <w:rFonts w:ascii="Arial" w:hAnsi="Arial" w:cs="Arial"/>
          <w:sz w:val="22"/>
          <w:szCs w:val="22"/>
        </w:rPr>
        <w:t>-5</w:t>
      </w:r>
    </w:p>
    <w:p w14:paraId="2042B699" w14:textId="5F6709D1" w:rsidR="00B90F1E" w:rsidRDefault="00B90F1E" w:rsidP="00A41EEA">
      <w:pPr>
        <w:numPr>
          <w:ilvl w:val="0"/>
          <w:numId w:val="20"/>
        </w:numPr>
        <w:rPr>
          <w:rStyle w:val="cf01"/>
          <w:rFonts w:ascii="Arial" w:hAnsi="Arial" w:cs="Arial"/>
          <w:sz w:val="22"/>
          <w:szCs w:val="22"/>
        </w:rPr>
      </w:pPr>
      <w:r>
        <w:rPr>
          <w:rStyle w:val="cf01"/>
          <w:rFonts w:ascii="Arial" w:hAnsi="Arial" w:cs="Arial"/>
          <w:sz w:val="22"/>
          <w:szCs w:val="22"/>
        </w:rPr>
        <w:t>Panelist for SCP Doctoral Symposium, 2024</w:t>
      </w:r>
    </w:p>
    <w:p w14:paraId="744A1F55" w14:textId="510AA402" w:rsidR="009D7812" w:rsidRDefault="009D7812" w:rsidP="00A41EEA">
      <w:pPr>
        <w:numPr>
          <w:ilvl w:val="0"/>
          <w:numId w:val="20"/>
        </w:numPr>
        <w:rPr>
          <w:rStyle w:val="cf01"/>
          <w:rFonts w:ascii="Arial" w:hAnsi="Arial" w:cs="Arial"/>
          <w:sz w:val="22"/>
          <w:szCs w:val="22"/>
        </w:rPr>
      </w:pPr>
      <w:r>
        <w:rPr>
          <w:rStyle w:val="cf01"/>
          <w:rFonts w:ascii="Arial" w:hAnsi="Arial" w:cs="Arial"/>
          <w:sz w:val="22"/>
          <w:szCs w:val="22"/>
        </w:rPr>
        <w:t>ACR 2022 Panelist for Mid-Career Mentorship Program and Doctoral Symposium</w:t>
      </w:r>
    </w:p>
    <w:bookmarkEnd w:id="3"/>
    <w:p w14:paraId="0D81AB2C" w14:textId="70CA5C1C" w:rsidR="00C30E1E" w:rsidRDefault="00C30E1E" w:rsidP="00A41EEA">
      <w:pPr>
        <w:numPr>
          <w:ilvl w:val="0"/>
          <w:numId w:val="20"/>
        </w:numPr>
        <w:rPr>
          <w:rFonts w:ascii="Arial" w:hAnsi="Arial" w:cs="Arial"/>
          <w:sz w:val="22"/>
          <w:szCs w:val="22"/>
        </w:rPr>
      </w:pPr>
      <w:r>
        <w:rPr>
          <w:rFonts w:ascii="Arial" w:hAnsi="Arial" w:cs="Arial"/>
          <w:sz w:val="22"/>
          <w:szCs w:val="22"/>
        </w:rPr>
        <w:t xml:space="preserve">Co-chair for the Society for Consumer Psychology </w:t>
      </w:r>
      <w:r w:rsidR="00D552BE">
        <w:rPr>
          <w:rFonts w:ascii="Arial" w:hAnsi="Arial" w:cs="Arial"/>
          <w:sz w:val="22"/>
          <w:szCs w:val="22"/>
        </w:rPr>
        <w:t xml:space="preserve">primary </w:t>
      </w:r>
      <w:r>
        <w:rPr>
          <w:rFonts w:ascii="Arial" w:hAnsi="Arial" w:cs="Arial"/>
          <w:sz w:val="22"/>
          <w:szCs w:val="22"/>
        </w:rPr>
        <w:t>conference</w:t>
      </w:r>
      <w:r w:rsidR="00D552BE">
        <w:rPr>
          <w:rFonts w:ascii="Arial" w:hAnsi="Arial" w:cs="Arial"/>
          <w:sz w:val="22"/>
          <w:szCs w:val="22"/>
        </w:rPr>
        <w:t>, Savannah, Georgia</w:t>
      </w:r>
      <w:r>
        <w:rPr>
          <w:rFonts w:ascii="Arial" w:hAnsi="Arial" w:cs="Arial"/>
          <w:sz w:val="22"/>
          <w:szCs w:val="22"/>
        </w:rPr>
        <w:t>, 2019</w:t>
      </w:r>
    </w:p>
    <w:p w14:paraId="44CBDF68" w14:textId="2D965868" w:rsidR="008B60F4" w:rsidRDefault="008B60F4" w:rsidP="00A41EEA">
      <w:pPr>
        <w:numPr>
          <w:ilvl w:val="0"/>
          <w:numId w:val="20"/>
        </w:numPr>
        <w:rPr>
          <w:rFonts w:ascii="Arial" w:hAnsi="Arial" w:cs="Arial"/>
          <w:sz w:val="22"/>
          <w:szCs w:val="22"/>
        </w:rPr>
      </w:pPr>
      <w:r>
        <w:rPr>
          <w:rFonts w:ascii="Arial" w:hAnsi="Arial" w:cs="Arial"/>
          <w:sz w:val="22"/>
          <w:szCs w:val="22"/>
        </w:rPr>
        <w:t>Program Committee for CBSIG Conference 2019</w:t>
      </w:r>
    </w:p>
    <w:p w14:paraId="06FE7016" w14:textId="1D744F3A" w:rsidR="007C7BC1" w:rsidRDefault="007C7BC1" w:rsidP="00A41EEA">
      <w:pPr>
        <w:numPr>
          <w:ilvl w:val="0"/>
          <w:numId w:val="20"/>
        </w:numPr>
        <w:rPr>
          <w:rFonts w:ascii="Arial" w:hAnsi="Arial" w:cs="Arial"/>
          <w:sz w:val="22"/>
          <w:szCs w:val="22"/>
        </w:rPr>
      </w:pPr>
      <w:r>
        <w:rPr>
          <w:rFonts w:ascii="Arial" w:hAnsi="Arial" w:cs="Arial"/>
          <w:sz w:val="22"/>
          <w:szCs w:val="22"/>
        </w:rPr>
        <w:t>Co-chair, American Marketing Association Summer Educators conference, 2017</w:t>
      </w:r>
    </w:p>
    <w:p w14:paraId="7FD8033E" w14:textId="3777B8EF" w:rsidR="00495384" w:rsidRDefault="00495384" w:rsidP="00A41EEA">
      <w:pPr>
        <w:numPr>
          <w:ilvl w:val="0"/>
          <w:numId w:val="20"/>
        </w:numPr>
        <w:rPr>
          <w:rFonts w:ascii="Arial" w:hAnsi="Arial" w:cs="Arial"/>
          <w:sz w:val="22"/>
          <w:szCs w:val="22"/>
        </w:rPr>
      </w:pPr>
      <w:r>
        <w:rPr>
          <w:rFonts w:ascii="Arial" w:hAnsi="Arial" w:cs="Arial"/>
          <w:sz w:val="22"/>
          <w:szCs w:val="22"/>
        </w:rPr>
        <w:t>Associate Editor for the American Marketing Association Winter conference, 2017</w:t>
      </w:r>
    </w:p>
    <w:p w14:paraId="7D30FA34" w14:textId="4879B315" w:rsidR="004D18F6" w:rsidRDefault="004D18F6" w:rsidP="00A41EEA">
      <w:pPr>
        <w:numPr>
          <w:ilvl w:val="0"/>
          <w:numId w:val="20"/>
        </w:numPr>
        <w:rPr>
          <w:rFonts w:ascii="Arial" w:hAnsi="Arial" w:cs="Arial"/>
          <w:sz w:val="22"/>
          <w:szCs w:val="22"/>
        </w:rPr>
      </w:pPr>
      <w:r>
        <w:rPr>
          <w:rFonts w:ascii="Arial" w:hAnsi="Arial" w:cs="Arial"/>
          <w:sz w:val="22"/>
          <w:szCs w:val="22"/>
        </w:rPr>
        <w:t>Associate Editor for the Association for Consumer Research conference, 2016</w:t>
      </w:r>
    </w:p>
    <w:p w14:paraId="5312F934" w14:textId="734EC19A" w:rsidR="00E15A3D" w:rsidRDefault="00E15A3D" w:rsidP="00A41EEA">
      <w:pPr>
        <w:numPr>
          <w:ilvl w:val="0"/>
          <w:numId w:val="20"/>
        </w:numPr>
        <w:rPr>
          <w:rFonts w:ascii="Arial" w:hAnsi="Arial" w:cs="Arial"/>
          <w:sz w:val="22"/>
          <w:szCs w:val="22"/>
        </w:rPr>
      </w:pPr>
      <w:r>
        <w:rPr>
          <w:rFonts w:ascii="Arial" w:hAnsi="Arial" w:cs="Arial"/>
          <w:sz w:val="22"/>
          <w:szCs w:val="22"/>
        </w:rPr>
        <w:t>201</w:t>
      </w:r>
      <w:r w:rsidR="00396233">
        <w:rPr>
          <w:rFonts w:ascii="Arial" w:hAnsi="Arial" w:cs="Arial"/>
          <w:sz w:val="22"/>
          <w:szCs w:val="22"/>
        </w:rPr>
        <w:t>5</w:t>
      </w:r>
      <w:r>
        <w:rPr>
          <w:rFonts w:ascii="Arial" w:hAnsi="Arial" w:cs="Arial"/>
          <w:sz w:val="22"/>
          <w:szCs w:val="22"/>
        </w:rPr>
        <w:t xml:space="preserve"> Early Career Award for the Association for Consumer Research Selection Committee</w:t>
      </w:r>
    </w:p>
    <w:p w14:paraId="54F69B76" w14:textId="339A5EE8" w:rsidR="00163021" w:rsidRDefault="00163021" w:rsidP="00A41EEA">
      <w:pPr>
        <w:numPr>
          <w:ilvl w:val="0"/>
          <w:numId w:val="20"/>
        </w:numPr>
        <w:rPr>
          <w:rFonts w:ascii="Arial" w:hAnsi="Arial" w:cs="Arial"/>
          <w:sz w:val="22"/>
          <w:szCs w:val="22"/>
        </w:rPr>
      </w:pPr>
      <w:r>
        <w:rPr>
          <w:rFonts w:ascii="Arial" w:hAnsi="Arial" w:cs="Arial"/>
          <w:sz w:val="22"/>
          <w:szCs w:val="22"/>
        </w:rPr>
        <w:t>Co-Chair, APA Division 23’s (Consumer Psychology) Annual Conference, 2016</w:t>
      </w:r>
    </w:p>
    <w:p w14:paraId="12C774E6" w14:textId="70FA7F68" w:rsidR="00183BE6" w:rsidRDefault="00183BE6" w:rsidP="00A41EEA">
      <w:pPr>
        <w:numPr>
          <w:ilvl w:val="0"/>
          <w:numId w:val="20"/>
        </w:numPr>
        <w:rPr>
          <w:rFonts w:ascii="Arial" w:hAnsi="Arial" w:cs="Arial"/>
          <w:sz w:val="22"/>
          <w:szCs w:val="22"/>
        </w:rPr>
      </w:pPr>
      <w:r>
        <w:rPr>
          <w:rFonts w:ascii="Arial" w:hAnsi="Arial" w:cs="Arial"/>
          <w:sz w:val="22"/>
          <w:szCs w:val="22"/>
        </w:rPr>
        <w:t>2015 C.W. Park Young Contributor Award Selection Committee</w:t>
      </w:r>
      <w:r w:rsidR="00163021">
        <w:rPr>
          <w:rFonts w:ascii="Arial" w:hAnsi="Arial" w:cs="Arial"/>
          <w:sz w:val="22"/>
          <w:szCs w:val="22"/>
        </w:rPr>
        <w:t xml:space="preserve"> Chair</w:t>
      </w:r>
    </w:p>
    <w:p w14:paraId="53F5C1FE" w14:textId="161FFFD9" w:rsidR="00425C8D" w:rsidRDefault="00425C8D" w:rsidP="00A41EEA">
      <w:pPr>
        <w:numPr>
          <w:ilvl w:val="0"/>
          <w:numId w:val="20"/>
        </w:numPr>
        <w:rPr>
          <w:rFonts w:ascii="Arial" w:hAnsi="Arial" w:cs="Arial"/>
          <w:sz w:val="22"/>
          <w:szCs w:val="22"/>
        </w:rPr>
      </w:pPr>
      <w:r>
        <w:rPr>
          <w:rFonts w:ascii="Arial" w:hAnsi="Arial" w:cs="Arial"/>
          <w:sz w:val="22"/>
          <w:szCs w:val="22"/>
        </w:rPr>
        <w:t>Society for Consumer Psychology, Special Task Force, 2014-5</w:t>
      </w:r>
    </w:p>
    <w:p w14:paraId="79D4C0B2" w14:textId="646D3CA6" w:rsidR="00485E18" w:rsidRPr="00485E18" w:rsidRDefault="00485E18" w:rsidP="00A41EEA">
      <w:pPr>
        <w:numPr>
          <w:ilvl w:val="0"/>
          <w:numId w:val="20"/>
        </w:numPr>
        <w:rPr>
          <w:rFonts w:ascii="Arial" w:hAnsi="Arial" w:cs="Arial"/>
          <w:sz w:val="22"/>
          <w:szCs w:val="22"/>
        </w:rPr>
      </w:pPr>
      <w:r>
        <w:rPr>
          <w:rFonts w:ascii="Arial" w:hAnsi="Arial" w:cs="Arial"/>
          <w:sz w:val="22"/>
          <w:szCs w:val="22"/>
        </w:rPr>
        <w:t>Co-chair of the 2014 Association for Consumer Research’s Mid-Career Mentorship Program</w:t>
      </w:r>
    </w:p>
    <w:p w14:paraId="0BD78C43" w14:textId="672CA44E" w:rsidR="00207FAE" w:rsidRPr="00207FAE" w:rsidRDefault="00207FAE" w:rsidP="00A41EEA">
      <w:pPr>
        <w:numPr>
          <w:ilvl w:val="0"/>
          <w:numId w:val="20"/>
        </w:numPr>
        <w:rPr>
          <w:rFonts w:ascii="Arial" w:hAnsi="Arial" w:cs="Arial"/>
          <w:sz w:val="22"/>
          <w:szCs w:val="22"/>
        </w:rPr>
      </w:pPr>
      <w:r>
        <w:rPr>
          <w:rFonts w:ascii="Arial" w:hAnsi="Arial" w:cs="Arial"/>
          <w:sz w:val="22"/>
          <w:szCs w:val="22"/>
        </w:rPr>
        <w:t>Member of the ACR Advisory Committee on Transformative Consumer Research, beginning 2014</w:t>
      </w:r>
    </w:p>
    <w:p w14:paraId="3777A716" w14:textId="77E634B3" w:rsidR="00A41EEA" w:rsidRDefault="00A41EEA" w:rsidP="00A41EEA">
      <w:pPr>
        <w:numPr>
          <w:ilvl w:val="0"/>
          <w:numId w:val="20"/>
        </w:numPr>
        <w:rPr>
          <w:rFonts w:ascii="Arial" w:hAnsi="Arial" w:cs="Arial"/>
          <w:sz w:val="22"/>
          <w:szCs w:val="22"/>
        </w:rPr>
      </w:pPr>
      <w:r w:rsidRPr="00B12BA2">
        <w:rPr>
          <w:rFonts w:ascii="Arial" w:hAnsi="Arial" w:cs="Arial"/>
          <w:i/>
          <w:sz w:val="22"/>
          <w:szCs w:val="22"/>
        </w:rPr>
        <w:lastRenderedPageBreak/>
        <w:t>Invited faculty participant</w:t>
      </w:r>
      <w:r>
        <w:rPr>
          <w:rFonts w:ascii="Arial" w:hAnsi="Arial" w:cs="Arial"/>
          <w:sz w:val="22"/>
          <w:szCs w:val="22"/>
        </w:rPr>
        <w:t xml:space="preserve"> for the 2014</w:t>
      </w:r>
      <w:r w:rsidR="00C22CDB">
        <w:rPr>
          <w:rFonts w:ascii="Arial" w:hAnsi="Arial" w:cs="Arial"/>
          <w:sz w:val="22"/>
          <w:szCs w:val="22"/>
        </w:rPr>
        <w:t xml:space="preserve">, </w:t>
      </w:r>
      <w:r w:rsidR="00F21F22">
        <w:rPr>
          <w:rFonts w:ascii="Arial" w:hAnsi="Arial" w:cs="Arial"/>
          <w:sz w:val="22"/>
          <w:szCs w:val="22"/>
        </w:rPr>
        <w:t>2015</w:t>
      </w:r>
      <w:r w:rsidR="00C22CDB">
        <w:rPr>
          <w:rFonts w:ascii="Arial" w:hAnsi="Arial" w:cs="Arial"/>
          <w:sz w:val="22"/>
          <w:szCs w:val="22"/>
        </w:rPr>
        <w:t>, and 2017</w:t>
      </w:r>
      <w:r>
        <w:rPr>
          <w:rFonts w:ascii="Arial" w:hAnsi="Arial" w:cs="Arial"/>
          <w:sz w:val="22"/>
          <w:szCs w:val="22"/>
        </w:rPr>
        <w:t xml:space="preserve"> Society for Consumer Psychology Doctoral Symposium</w:t>
      </w:r>
    </w:p>
    <w:p w14:paraId="36F547F7" w14:textId="10255213" w:rsidR="005502F1" w:rsidRDefault="005502F1" w:rsidP="0085005F">
      <w:pPr>
        <w:numPr>
          <w:ilvl w:val="0"/>
          <w:numId w:val="20"/>
        </w:numPr>
        <w:rPr>
          <w:rFonts w:ascii="Arial" w:hAnsi="Arial" w:cs="Arial"/>
          <w:sz w:val="22"/>
          <w:szCs w:val="22"/>
        </w:rPr>
      </w:pPr>
      <w:r w:rsidRPr="00B12BA2">
        <w:rPr>
          <w:rFonts w:ascii="Arial" w:hAnsi="Arial" w:cs="Arial"/>
          <w:i/>
          <w:sz w:val="22"/>
          <w:szCs w:val="22"/>
        </w:rPr>
        <w:t>Invited faculty participant</w:t>
      </w:r>
      <w:r>
        <w:rPr>
          <w:rFonts w:ascii="Arial" w:hAnsi="Arial" w:cs="Arial"/>
          <w:sz w:val="22"/>
          <w:szCs w:val="22"/>
        </w:rPr>
        <w:t xml:space="preserve"> for the 2011</w:t>
      </w:r>
      <w:r w:rsidR="007A61B6">
        <w:rPr>
          <w:rFonts w:ascii="Arial" w:hAnsi="Arial" w:cs="Arial"/>
          <w:sz w:val="22"/>
          <w:szCs w:val="22"/>
        </w:rPr>
        <w:t>, 2013</w:t>
      </w:r>
      <w:r w:rsidR="00F21F22">
        <w:rPr>
          <w:rFonts w:ascii="Arial" w:hAnsi="Arial" w:cs="Arial"/>
          <w:sz w:val="22"/>
          <w:szCs w:val="22"/>
        </w:rPr>
        <w:t>,</w:t>
      </w:r>
      <w:r w:rsidR="007A61B6">
        <w:rPr>
          <w:rFonts w:ascii="Arial" w:hAnsi="Arial" w:cs="Arial"/>
          <w:sz w:val="22"/>
          <w:szCs w:val="22"/>
        </w:rPr>
        <w:t xml:space="preserve"> 2014</w:t>
      </w:r>
      <w:r w:rsidR="00F21F22">
        <w:rPr>
          <w:rFonts w:ascii="Arial" w:hAnsi="Arial" w:cs="Arial"/>
          <w:sz w:val="22"/>
          <w:szCs w:val="22"/>
        </w:rPr>
        <w:t xml:space="preserve">, </w:t>
      </w:r>
      <w:r w:rsidR="0003345D">
        <w:rPr>
          <w:rFonts w:ascii="Arial" w:hAnsi="Arial" w:cs="Arial"/>
          <w:sz w:val="22"/>
          <w:szCs w:val="22"/>
        </w:rPr>
        <w:t xml:space="preserve">2015, </w:t>
      </w:r>
      <w:r w:rsidR="00F21F22">
        <w:rPr>
          <w:rFonts w:ascii="Arial" w:hAnsi="Arial" w:cs="Arial"/>
          <w:sz w:val="22"/>
          <w:szCs w:val="22"/>
        </w:rPr>
        <w:t>and 201</w:t>
      </w:r>
      <w:r w:rsidR="0003345D">
        <w:rPr>
          <w:rFonts w:ascii="Arial" w:hAnsi="Arial" w:cs="Arial"/>
          <w:sz w:val="22"/>
          <w:szCs w:val="22"/>
        </w:rPr>
        <w:t>7</w:t>
      </w:r>
      <w:r>
        <w:rPr>
          <w:rFonts w:ascii="Arial" w:hAnsi="Arial" w:cs="Arial"/>
          <w:sz w:val="22"/>
          <w:szCs w:val="22"/>
        </w:rPr>
        <w:t xml:space="preserve"> A</w:t>
      </w:r>
      <w:r w:rsidR="00F04DA2">
        <w:rPr>
          <w:rFonts w:ascii="Arial" w:hAnsi="Arial" w:cs="Arial"/>
          <w:sz w:val="22"/>
          <w:szCs w:val="22"/>
        </w:rPr>
        <w:t>ssociation for Consumer Research</w:t>
      </w:r>
      <w:r>
        <w:rPr>
          <w:rFonts w:ascii="Arial" w:hAnsi="Arial" w:cs="Arial"/>
          <w:sz w:val="22"/>
          <w:szCs w:val="22"/>
        </w:rPr>
        <w:t xml:space="preserve"> Doctoral Symposium</w:t>
      </w:r>
    </w:p>
    <w:p w14:paraId="2325BD1D" w14:textId="77777777" w:rsidR="00485E18" w:rsidRDefault="00485E18" w:rsidP="00485E18">
      <w:pPr>
        <w:numPr>
          <w:ilvl w:val="0"/>
          <w:numId w:val="20"/>
        </w:numPr>
        <w:rPr>
          <w:rFonts w:ascii="Arial" w:hAnsi="Arial" w:cs="Arial"/>
          <w:sz w:val="22"/>
          <w:szCs w:val="22"/>
        </w:rPr>
      </w:pPr>
      <w:r w:rsidRPr="00B12BA2">
        <w:rPr>
          <w:rFonts w:ascii="Arial" w:hAnsi="Arial" w:cs="Arial"/>
          <w:i/>
          <w:sz w:val="22"/>
          <w:szCs w:val="22"/>
        </w:rPr>
        <w:t>Track Co-chair</w:t>
      </w:r>
      <w:r>
        <w:rPr>
          <w:rFonts w:ascii="Arial" w:hAnsi="Arial" w:cs="Arial"/>
          <w:sz w:val="22"/>
          <w:szCs w:val="22"/>
        </w:rPr>
        <w:t xml:space="preserve"> for Consumer Psychology and Behavior track for the American Marketing Association Marketing Educators’ Summer Conference, 2012</w:t>
      </w:r>
    </w:p>
    <w:p w14:paraId="7AD6A6D8" w14:textId="60CF6F9A" w:rsidR="005D5687" w:rsidRDefault="005D5687" w:rsidP="0085005F">
      <w:pPr>
        <w:numPr>
          <w:ilvl w:val="0"/>
          <w:numId w:val="20"/>
        </w:numPr>
        <w:rPr>
          <w:rFonts w:ascii="Arial" w:hAnsi="Arial" w:cs="Arial"/>
          <w:sz w:val="22"/>
          <w:szCs w:val="22"/>
        </w:rPr>
      </w:pPr>
      <w:r w:rsidRPr="00B12BA2">
        <w:rPr>
          <w:rFonts w:ascii="Arial" w:hAnsi="Arial" w:cs="Arial"/>
          <w:i/>
          <w:sz w:val="22"/>
          <w:szCs w:val="22"/>
        </w:rPr>
        <w:t>Track Co-chair</w:t>
      </w:r>
      <w:r>
        <w:rPr>
          <w:rFonts w:ascii="Arial" w:hAnsi="Arial" w:cs="Arial"/>
          <w:sz w:val="22"/>
          <w:szCs w:val="22"/>
        </w:rPr>
        <w:t xml:space="preserve"> for Consumer Psychology and Behavior track for the </w:t>
      </w:r>
      <w:r w:rsidR="00F04DA2">
        <w:rPr>
          <w:rFonts w:ascii="Arial" w:hAnsi="Arial" w:cs="Arial"/>
          <w:sz w:val="22"/>
          <w:szCs w:val="22"/>
        </w:rPr>
        <w:t>American Marketing Association</w:t>
      </w:r>
      <w:r>
        <w:rPr>
          <w:rFonts w:ascii="Arial" w:hAnsi="Arial" w:cs="Arial"/>
          <w:sz w:val="22"/>
          <w:szCs w:val="22"/>
        </w:rPr>
        <w:t xml:space="preserve"> </w:t>
      </w:r>
      <w:r w:rsidR="00FB7CD9">
        <w:rPr>
          <w:rFonts w:ascii="Arial" w:hAnsi="Arial" w:cs="Arial"/>
          <w:sz w:val="22"/>
          <w:szCs w:val="22"/>
        </w:rPr>
        <w:t xml:space="preserve">Marketing </w:t>
      </w:r>
      <w:r>
        <w:rPr>
          <w:rFonts w:ascii="Arial" w:hAnsi="Arial" w:cs="Arial"/>
          <w:sz w:val="22"/>
          <w:szCs w:val="22"/>
        </w:rPr>
        <w:t xml:space="preserve">Educators’ </w:t>
      </w:r>
      <w:r w:rsidR="00FB7CD9">
        <w:rPr>
          <w:rFonts w:ascii="Arial" w:hAnsi="Arial" w:cs="Arial"/>
          <w:sz w:val="22"/>
          <w:szCs w:val="22"/>
        </w:rPr>
        <w:t xml:space="preserve">Summer </w:t>
      </w:r>
      <w:r>
        <w:rPr>
          <w:rFonts w:ascii="Arial" w:hAnsi="Arial" w:cs="Arial"/>
          <w:sz w:val="22"/>
          <w:szCs w:val="22"/>
        </w:rPr>
        <w:t>Conference, 2011, San Francisco.</w:t>
      </w:r>
    </w:p>
    <w:p w14:paraId="70458085" w14:textId="2FA7C183" w:rsidR="005A1DCA" w:rsidRDefault="005A1DCA" w:rsidP="005A1DCA">
      <w:pPr>
        <w:numPr>
          <w:ilvl w:val="0"/>
          <w:numId w:val="20"/>
        </w:numPr>
        <w:rPr>
          <w:rFonts w:ascii="Arial" w:hAnsi="Arial" w:cs="Arial"/>
          <w:sz w:val="22"/>
          <w:szCs w:val="22"/>
        </w:rPr>
      </w:pPr>
      <w:r>
        <w:rPr>
          <w:rFonts w:ascii="Arial" w:hAnsi="Arial" w:cs="Arial"/>
          <w:sz w:val="22"/>
          <w:szCs w:val="22"/>
        </w:rPr>
        <w:t>Program Committee Member for the Association for Consumer Research 2010, 2011, 2012</w:t>
      </w:r>
      <w:r w:rsidR="00835D89">
        <w:rPr>
          <w:rFonts w:ascii="Arial" w:hAnsi="Arial" w:cs="Arial"/>
          <w:sz w:val="22"/>
          <w:szCs w:val="22"/>
        </w:rPr>
        <w:t>, 2013</w:t>
      </w:r>
      <w:r w:rsidR="00C44EF3">
        <w:rPr>
          <w:rFonts w:ascii="Arial" w:hAnsi="Arial" w:cs="Arial"/>
          <w:sz w:val="22"/>
          <w:szCs w:val="22"/>
        </w:rPr>
        <w:t>, 2014</w:t>
      </w:r>
      <w:r w:rsidR="008F129B">
        <w:rPr>
          <w:rFonts w:ascii="Arial" w:hAnsi="Arial" w:cs="Arial"/>
          <w:sz w:val="22"/>
          <w:szCs w:val="22"/>
        </w:rPr>
        <w:t>, 2016 (AE), 2019</w:t>
      </w:r>
      <w:r w:rsidR="00FF4B37">
        <w:rPr>
          <w:rFonts w:ascii="Arial" w:hAnsi="Arial" w:cs="Arial"/>
          <w:sz w:val="22"/>
          <w:szCs w:val="22"/>
        </w:rPr>
        <w:t>, 2020, 2022</w:t>
      </w:r>
    </w:p>
    <w:p w14:paraId="3560738A" w14:textId="642E2A8C" w:rsidR="005A1DCA" w:rsidRDefault="005A1DCA" w:rsidP="005A1DCA">
      <w:pPr>
        <w:numPr>
          <w:ilvl w:val="0"/>
          <w:numId w:val="20"/>
        </w:numPr>
        <w:rPr>
          <w:rFonts w:ascii="Arial" w:hAnsi="Arial" w:cs="Arial"/>
          <w:sz w:val="22"/>
          <w:szCs w:val="22"/>
        </w:rPr>
      </w:pPr>
      <w:r>
        <w:rPr>
          <w:rFonts w:ascii="Arial" w:hAnsi="Arial" w:cs="Arial"/>
          <w:sz w:val="22"/>
          <w:szCs w:val="22"/>
        </w:rPr>
        <w:t>Program Committee Member for the Society for Consumer Psychology 2011, 2012, 2013</w:t>
      </w:r>
      <w:r w:rsidR="000646B1">
        <w:rPr>
          <w:rFonts w:ascii="Arial" w:hAnsi="Arial" w:cs="Arial"/>
          <w:sz w:val="22"/>
          <w:szCs w:val="22"/>
        </w:rPr>
        <w:t>, 2014</w:t>
      </w:r>
      <w:r w:rsidR="00C6272D">
        <w:rPr>
          <w:rFonts w:ascii="Arial" w:hAnsi="Arial" w:cs="Arial"/>
          <w:sz w:val="22"/>
          <w:szCs w:val="22"/>
        </w:rPr>
        <w:t>, 2015</w:t>
      </w:r>
      <w:r w:rsidR="00B5038D">
        <w:rPr>
          <w:rFonts w:ascii="Arial" w:hAnsi="Arial" w:cs="Arial"/>
          <w:sz w:val="22"/>
          <w:szCs w:val="22"/>
        </w:rPr>
        <w:t>, 2017</w:t>
      </w:r>
      <w:r w:rsidR="00FF4B37">
        <w:rPr>
          <w:rFonts w:ascii="Arial" w:hAnsi="Arial" w:cs="Arial"/>
          <w:sz w:val="22"/>
          <w:szCs w:val="22"/>
        </w:rPr>
        <w:t>, and others</w:t>
      </w:r>
    </w:p>
    <w:p w14:paraId="503D4D53" w14:textId="64A6E1C0" w:rsidR="005A1DCA" w:rsidRDefault="005A1DCA" w:rsidP="005A1DCA">
      <w:pPr>
        <w:numPr>
          <w:ilvl w:val="0"/>
          <w:numId w:val="20"/>
        </w:numPr>
        <w:rPr>
          <w:rFonts w:ascii="Arial" w:hAnsi="Arial" w:cs="Arial"/>
          <w:sz w:val="22"/>
          <w:szCs w:val="22"/>
        </w:rPr>
      </w:pPr>
      <w:r>
        <w:rPr>
          <w:rFonts w:ascii="Arial" w:hAnsi="Arial" w:cs="Arial"/>
          <w:sz w:val="22"/>
          <w:szCs w:val="22"/>
        </w:rPr>
        <w:t>Program Committee Member for Society for Consumer Psychology International 2012</w:t>
      </w:r>
      <w:r w:rsidR="00425C8D">
        <w:rPr>
          <w:rFonts w:ascii="Arial" w:hAnsi="Arial" w:cs="Arial"/>
          <w:sz w:val="22"/>
          <w:szCs w:val="22"/>
        </w:rPr>
        <w:t>, 2015</w:t>
      </w:r>
    </w:p>
    <w:p w14:paraId="43DD52E1" w14:textId="77777777" w:rsidR="00E019A7" w:rsidRDefault="00E019A7" w:rsidP="005A1DCA">
      <w:pPr>
        <w:ind w:left="360"/>
        <w:rPr>
          <w:rFonts w:ascii="Arial" w:hAnsi="Arial" w:cs="Arial"/>
          <w:sz w:val="22"/>
          <w:szCs w:val="22"/>
        </w:rPr>
      </w:pPr>
    </w:p>
    <w:p w14:paraId="17CB9DB0" w14:textId="77777777" w:rsidR="0085005F" w:rsidRDefault="0085005F" w:rsidP="0085005F">
      <w:pPr>
        <w:numPr>
          <w:ilvl w:val="0"/>
          <w:numId w:val="20"/>
        </w:numPr>
        <w:rPr>
          <w:rFonts w:ascii="Arial" w:hAnsi="Arial" w:cs="Arial"/>
          <w:sz w:val="22"/>
          <w:szCs w:val="22"/>
        </w:rPr>
      </w:pPr>
      <w:r>
        <w:rPr>
          <w:rFonts w:ascii="Arial" w:hAnsi="Arial" w:cs="Arial"/>
          <w:sz w:val="22"/>
          <w:szCs w:val="22"/>
        </w:rPr>
        <w:t>Reviewing:</w:t>
      </w:r>
    </w:p>
    <w:p w14:paraId="445A8960" w14:textId="1A71A122" w:rsidR="00EF6A42" w:rsidRDefault="00EF6A42" w:rsidP="004A357C">
      <w:pPr>
        <w:numPr>
          <w:ilvl w:val="1"/>
          <w:numId w:val="20"/>
        </w:numPr>
        <w:rPr>
          <w:rFonts w:ascii="Arial" w:hAnsi="Arial" w:cs="Arial"/>
          <w:iCs/>
          <w:sz w:val="22"/>
          <w:szCs w:val="22"/>
        </w:rPr>
      </w:pPr>
      <w:bookmarkStart w:id="4" w:name="_Hlk186803156"/>
      <w:bookmarkStart w:id="5" w:name="_Hlk92187617"/>
      <w:r>
        <w:rPr>
          <w:rFonts w:ascii="Arial" w:hAnsi="Arial" w:cs="Arial"/>
          <w:iCs/>
          <w:sz w:val="22"/>
          <w:szCs w:val="22"/>
        </w:rPr>
        <w:t xml:space="preserve">Co-Editor, </w:t>
      </w:r>
      <w:r w:rsidRPr="00EF6A42">
        <w:rPr>
          <w:rFonts w:ascii="Arial" w:hAnsi="Arial" w:cs="Arial"/>
          <w:i/>
          <w:sz w:val="22"/>
          <w:szCs w:val="22"/>
        </w:rPr>
        <w:t>Journal of Marketing</w:t>
      </w:r>
      <w:r>
        <w:rPr>
          <w:rFonts w:ascii="Arial" w:hAnsi="Arial" w:cs="Arial"/>
          <w:iCs/>
          <w:sz w:val="22"/>
          <w:szCs w:val="22"/>
        </w:rPr>
        <w:t>, 2025-2028</w:t>
      </w:r>
    </w:p>
    <w:bookmarkEnd w:id="4"/>
    <w:p w14:paraId="49DFF77B" w14:textId="47207CA4" w:rsidR="00852D2F" w:rsidRPr="00852D2F" w:rsidRDefault="00852D2F" w:rsidP="004A357C">
      <w:pPr>
        <w:numPr>
          <w:ilvl w:val="1"/>
          <w:numId w:val="20"/>
        </w:numPr>
        <w:rPr>
          <w:rFonts w:ascii="Arial" w:hAnsi="Arial" w:cs="Arial"/>
          <w:iCs/>
          <w:sz w:val="22"/>
          <w:szCs w:val="22"/>
        </w:rPr>
      </w:pPr>
      <w:r w:rsidRPr="00852D2F">
        <w:rPr>
          <w:rFonts w:ascii="Arial" w:hAnsi="Arial" w:cs="Arial"/>
          <w:iCs/>
          <w:sz w:val="22"/>
          <w:szCs w:val="22"/>
        </w:rPr>
        <w:t>Co-Editor, Special Issue of the</w:t>
      </w:r>
      <w:r>
        <w:rPr>
          <w:rFonts w:ascii="Arial" w:hAnsi="Arial" w:cs="Arial"/>
          <w:i/>
          <w:sz w:val="22"/>
          <w:szCs w:val="22"/>
        </w:rPr>
        <w:t xml:space="preserve"> Journal of the Association of Consumer Research, </w:t>
      </w:r>
      <w:r w:rsidRPr="00852D2F">
        <w:rPr>
          <w:rFonts w:ascii="Arial" w:hAnsi="Arial" w:cs="Arial"/>
          <w:iCs/>
          <w:sz w:val="22"/>
          <w:szCs w:val="22"/>
        </w:rPr>
        <w:t>“Interventions for Healthy Eating</w:t>
      </w:r>
      <w:r>
        <w:rPr>
          <w:rFonts w:ascii="Arial" w:hAnsi="Arial" w:cs="Arial"/>
          <w:iCs/>
          <w:sz w:val="22"/>
          <w:szCs w:val="22"/>
        </w:rPr>
        <w:t>,</w:t>
      </w:r>
      <w:r w:rsidRPr="00852D2F">
        <w:rPr>
          <w:rFonts w:ascii="Arial" w:hAnsi="Arial" w:cs="Arial"/>
          <w:iCs/>
          <w:sz w:val="22"/>
          <w:szCs w:val="22"/>
        </w:rPr>
        <w:t>”</w:t>
      </w:r>
      <w:r>
        <w:rPr>
          <w:rFonts w:ascii="Arial" w:hAnsi="Arial" w:cs="Arial"/>
          <w:iCs/>
          <w:sz w:val="22"/>
          <w:szCs w:val="22"/>
        </w:rPr>
        <w:t xml:space="preserve"> 2021-2022</w:t>
      </w:r>
    </w:p>
    <w:p w14:paraId="2D31D65A" w14:textId="263BB4AD" w:rsidR="005E0C8F" w:rsidRPr="005E0C8F" w:rsidRDefault="005E0C8F" w:rsidP="004A357C">
      <w:pPr>
        <w:numPr>
          <w:ilvl w:val="1"/>
          <w:numId w:val="20"/>
        </w:numPr>
        <w:rPr>
          <w:rFonts w:ascii="Arial" w:hAnsi="Arial" w:cs="Arial"/>
          <w:i/>
          <w:sz w:val="22"/>
          <w:szCs w:val="22"/>
        </w:rPr>
      </w:pPr>
      <w:r w:rsidRPr="005E0C8F">
        <w:rPr>
          <w:rFonts w:ascii="Arial" w:hAnsi="Arial" w:cs="Arial"/>
          <w:sz w:val="22"/>
          <w:szCs w:val="22"/>
        </w:rPr>
        <w:t>Associate Editor:</w:t>
      </w:r>
      <w:r>
        <w:rPr>
          <w:rFonts w:ascii="Arial" w:hAnsi="Arial" w:cs="Arial"/>
          <w:i/>
          <w:sz w:val="22"/>
          <w:szCs w:val="22"/>
        </w:rPr>
        <w:t xml:space="preserve"> Journal of Marketing, </w:t>
      </w:r>
      <w:r w:rsidR="00FD1361">
        <w:rPr>
          <w:rFonts w:ascii="Arial" w:hAnsi="Arial" w:cs="Arial"/>
          <w:i/>
          <w:sz w:val="22"/>
          <w:szCs w:val="22"/>
        </w:rPr>
        <w:t xml:space="preserve">June </w:t>
      </w:r>
      <w:r>
        <w:rPr>
          <w:rFonts w:ascii="Arial" w:hAnsi="Arial" w:cs="Arial"/>
          <w:i/>
          <w:sz w:val="22"/>
          <w:szCs w:val="22"/>
        </w:rPr>
        <w:t>2018</w:t>
      </w:r>
      <w:r w:rsidR="00FD1361">
        <w:rPr>
          <w:rFonts w:ascii="Arial" w:hAnsi="Arial" w:cs="Arial"/>
          <w:i/>
          <w:sz w:val="22"/>
          <w:szCs w:val="22"/>
        </w:rPr>
        <w:t xml:space="preserve"> - </w:t>
      </w:r>
      <w:r w:rsidR="002C6A8A">
        <w:rPr>
          <w:rFonts w:ascii="Arial" w:hAnsi="Arial" w:cs="Arial"/>
          <w:i/>
          <w:sz w:val="22"/>
          <w:szCs w:val="22"/>
        </w:rPr>
        <w:t>2025</w:t>
      </w:r>
    </w:p>
    <w:p w14:paraId="7B363D1B" w14:textId="038C6915" w:rsidR="00DC23B3" w:rsidRDefault="00DC23B3" w:rsidP="004A357C">
      <w:pPr>
        <w:numPr>
          <w:ilvl w:val="1"/>
          <w:numId w:val="20"/>
        </w:numPr>
        <w:rPr>
          <w:rFonts w:ascii="Arial" w:hAnsi="Arial" w:cs="Arial"/>
          <w:i/>
          <w:sz w:val="22"/>
          <w:szCs w:val="22"/>
        </w:rPr>
      </w:pPr>
      <w:r>
        <w:rPr>
          <w:rFonts w:ascii="Arial" w:hAnsi="Arial" w:cs="Arial"/>
          <w:sz w:val="22"/>
          <w:szCs w:val="22"/>
        </w:rPr>
        <w:t xml:space="preserve">Associate Editor: </w:t>
      </w:r>
      <w:r w:rsidRPr="00DC23B3">
        <w:rPr>
          <w:rFonts w:ascii="Arial" w:hAnsi="Arial" w:cs="Arial"/>
          <w:i/>
          <w:sz w:val="22"/>
          <w:szCs w:val="22"/>
        </w:rPr>
        <w:t>Journal of the Academy of Marketing Science</w:t>
      </w:r>
      <w:r w:rsidR="00E54072">
        <w:rPr>
          <w:rFonts w:ascii="Arial" w:hAnsi="Arial" w:cs="Arial"/>
          <w:i/>
          <w:sz w:val="22"/>
          <w:szCs w:val="22"/>
        </w:rPr>
        <w:t xml:space="preserve">, </w:t>
      </w:r>
      <w:r w:rsidR="00E54072" w:rsidRPr="00E54072">
        <w:rPr>
          <w:rFonts w:ascii="Arial" w:hAnsi="Arial" w:cs="Arial"/>
          <w:i/>
          <w:sz w:val="22"/>
          <w:szCs w:val="22"/>
        </w:rPr>
        <w:t>November 2015-</w:t>
      </w:r>
      <w:r w:rsidR="00692BE7">
        <w:rPr>
          <w:rFonts w:ascii="Arial" w:hAnsi="Arial" w:cs="Arial"/>
          <w:i/>
          <w:sz w:val="22"/>
          <w:szCs w:val="22"/>
        </w:rPr>
        <w:t>202</w:t>
      </w:r>
      <w:r w:rsidR="002C6A8A">
        <w:rPr>
          <w:rFonts w:ascii="Arial" w:hAnsi="Arial" w:cs="Arial"/>
          <w:i/>
          <w:sz w:val="22"/>
          <w:szCs w:val="22"/>
        </w:rPr>
        <w:t>5</w:t>
      </w:r>
    </w:p>
    <w:p w14:paraId="23CFB3DD" w14:textId="7A597BBE" w:rsidR="00B55442" w:rsidRDefault="00B55442" w:rsidP="004A357C">
      <w:pPr>
        <w:numPr>
          <w:ilvl w:val="1"/>
          <w:numId w:val="20"/>
        </w:numPr>
        <w:rPr>
          <w:rFonts w:ascii="Arial" w:hAnsi="Arial" w:cs="Arial"/>
          <w:i/>
          <w:sz w:val="22"/>
          <w:szCs w:val="22"/>
        </w:rPr>
      </w:pPr>
      <w:r w:rsidRPr="00B55442">
        <w:rPr>
          <w:rFonts w:ascii="Arial" w:hAnsi="Arial" w:cs="Arial"/>
          <w:sz w:val="22"/>
          <w:szCs w:val="22"/>
        </w:rPr>
        <w:t xml:space="preserve">Associate Editor: </w:t>
      </w:r>
      <w:r>
        <w:rPr>
          <w:rFonts w:ascii="Arial" w:hAnsi="Arial" w:cs="Arial"/>
          <w:i/>
          <w:sz w:val="22"/>
          <w:szCs w:val="22"/>
        </w:rPr>
        <w:t>Journal of Public Policy &amp; Marketing, 2020</w:t>
      </w:r>
      <w:r w:rsidR="00CE717B">
        <w:rPr>
          <w:rFonts w:ascii="Arial" w:hAnsi="Arial" w:cs="Arial"/>
          <w:i/>
          <w:sz w:val="22"/>
          <w:szCs w:val="22"/>
        </w:rPr>
        <w:t>-</w:t>
      </w:r>
      <w:r w:rsidR="002C6A8A">
        <w:rPr>
          <w:rFonts w:ascii="Arial" w:hAnsi="Arial" w:cs="Arial"/>
          <w:i/>
          <w:sz w:val="22"/>
          <w:szCs w:val="22"/>
        </w:rPr>
        <w:t>2025</w:t>
      </w:r>
    </w:p>
    <w:p w14:paraId="7D7C3D85" w14:textId="4D13FCE1" w:rsidR="00B55442" w:rsidRDefault="00B55442" w:rsidP="004A357C">
      <w:pPr>
        <w:numPr>
          <w:ilvl w:val="1"/>
          <w:numId w:val="20"/>
        </w:numPr>
        <w:rPr>
          <w:rFonts w:ascii="Arial" w:hAnsi="Arial" w:cs="Arial"/>
          <w:i/>
          <w:sz w:val="22"/>
          <w:szCs w:val="22"/>
        </w:rPr>
      </w:pPr>
      <w:r w:rsidRPr="00B55442">
        <w:rPr>
          <w:rFonts w:ascii="Arial" w:hAnsi="Arial" w:cs="Arial"/>
          <w:sz w:val="22"/>
          <w:szCs w:val="22"/>
        </w:rPr>
        <w:t>Associate Editor:</w:t>
      </w:r>
      <w:r>
        <w:rPr>
          <w:rFonts w:ascii="Arial" w:hAnsi="Arial" w:cs="Arial"/>
          <w:i/>
          <w:sz w:val="22"/>
          <w:szCs w:val="22"/>
        </w:rPr>
        <w:t xml:space="preserve"> Journal of Consumer Psychology</w:t>
      </w:r>
      <w:r w:rsidR="00692BE7">
        <w:rPr>
          <w:rFonts w:ascii="Arial" w:hAnsi="Arial" w:cs="Arial"/>
          <w:i/>
          <w:sz w:val="22"/>
          <w:szCs w:val="22"/>
        </w:rPr>
        <w:t>, 2021-</w:t>
      </w:r>
      <w:r w:rsidR="002C6A8A">
        <w:rPr>
          <w:rFonts w:ascii="Arial" w:hAnsi="Arial" w:cs="Arial"/>
          <w:i/>
          <w:sz w:val="22"/>
          <w:szCs w:val="22"/>
        </w:rPr>
        <w:t>2025</w:t>
      </w:r>
    </w:p>
    <w:p w14:paraId="456FE08C" w14:textId="2A23E810" w:rsidR="00294AAE" w:rsidRPr="00E54072" w:rsidRDefault="00294AAE" w:rsidP="004A357C">
      <w:pPr>
        <w:numPr>
          <w:ilvl w:val="1"/>
          <w:numId w:val="20"/>
        </w:numPr>
        <w:rPr>
          <w:rFonts w:ascii="Arial" w:hAnsi="Arial" w:cs="Arial"/>
          <w:i/>
          <w:sz w:val="22"/>
          <w:szCs w:val="22"/>
        </w:rPr>
      </w:pPr>
      <w:r w:rsidRPr="00294AAE">
        <w:rPr>
          <w:rFonts w:ascii="Arial" w:hAnsi="Arial" w:cs="Arial"/>
          <w:iCs/>
          <w:sz w:val="22"/>
          <w:szCs w:val="22"/>
        </w:rPr>
        <w:t>Guest Associate Editor,</w:t>
      </w:r>
      <w:r>
        <w:rPr>
          <w:rFonts w:ascii="Arial" w:hAnsi="Arial" w:cs="Arial"/>
          <w:i/>
          <w:sz w:val="22"/>
          <w:szCs w:val="22"/>
        </w:rPr>
        <w:t xml:space="preserve"> Journal of Consumer Research, 2021</w:t>
      </w:r>
    </w:p>
    <w:p w14:paraId="2D176FFB" w14:textId="2F343FF8" w:rsidR="00FE3399" w:rsidRDefault="00FE3399" w:rsidP="004A357C">
      <w:pPr>
        <w:numPr>
          <w:ilvl w:val="1"/>
          <w:numId w:val="20"/>
        </w:numPr>
        <w:rPr>
          <w:rFonts w:ascii="Arial" w:hAnsi="Arial" w:cs="Arial"/>
          <w:sz w:val="22"/>
          <w:szCs w:val="22"/>
        </w:rPr>
      </w:pPr>
      <w:r>
        <w:rPr>
          <w:rFonts w:ascii="Arial" w:hAnsi="Arial" w:cs="Arial"/>
          <w:sz w:val="22"/>
          <w:szCs w:val="22"/>
        </w:rPr>
        <w:t>Editorial Review Board Member</w:t>
      </w:r>
      <w:r w:rsidR="004A357C">
        <w:rPr>
          <w:rFonts w:ascii="Arial" w:hAnsi="Arial" w:cs="Arial"/>
          <w:sz w:val="22"/>
          <w:szCs w:val="22"/>
        </w:rPr>
        <w:t xml:space="preserve"> </w:t>
      </w:r>
    </w:p>
    <w:p w14:paraId="1CB377FF" w14:textId="6CE86B4B" w:rsidR="004A357C" w:rsidRDefault="004A357C" w:rsidP="00FE3399">
      <w:pPr>
        <w:numPr>
          <w:ilvl w:val="2"/>
          <w:numId w:val="20"/>
        </w:numPr>
        <w:rPr>
          <w:rFonts w:ascii="Arial" w:hAnsi="Arial" w:cs="Arial"/>
          <w:sz w:val="22"/>
          <w:szCs w:val="22"/>
        </w:rPr>
      </w:pPr>
      <w:r w:rsidRPr="00EB7CBF">
        <w:rPr>
          <w:rFonts w:ascii="Arial" w:hAnsi="Arial" w:cs="Arial"/>
          <w:i/>
          <w:sz w:val="22"/>
          <w:szCs w:val="22"/>
        </w:rPr>
        <w:t xml:space="preserve">Journal of Consumer </w:t>
      </w:r>
      <w:r>
        <w:rPr>
          <w:rFonts w:ascii="Arial" w:hAnsi="Arial" w:cs="Arial"/>
          <w:i/>
          <w:sz w:val="22"/>
          <w:szCs w:val="22"/>
        </w:rPr>
        <w:t>Research</w:t>
      </w:r>
      <w:r w:rsidR="00E54072">
        <w:rPr>
          <w:rFonts w:ascii="Arial" w:hAnsi="Arial" w:cs="Arial"/>
          <w:i/>
          <w:sz w:val="22"/>
          <w:szCs w:val="22"/>
        </w:rPr>
        <w:t>,</w:t>
      </w:r>
      <w:r w:rsidR="005A1DCA">
        <w:rPr>
          <w:rFonts w:ascii="Arial" w:hAnsi="Arial" w:cs="Arial"/>
          <w:i/>
          <w:sz w:val="22"/>
          <w:szCs w:val="22"/>
        </w:rPr>
        <w:t xml:space="preserve"> 2012 </w:t>
      </w:r>
      <w:r w:rsidR="0016785B">
        <w:rPr>
          <w:rFonts w:ascii="Arial" w:hAnsi="Arial" w:cs="Arial"/>
          <w:i/>
          <w:sz w:val="22"/>
          <w:szCs w:val="22"/>
        </w:rPr>
        <w:t xml:space="preserve">- </w:t>
      </w:r>
      <w:r w:rsidR="00A42EEC">
        <w:rPr>
          <w:rFonts w:ascii="Arial" w:hAnsi="Arial" w:cs="Arial"/>
          <w:i/>
          <w:sz w:val="22"/>
          <w:szCs w:val="22"/>
        </w:rPr>
        <w:t>2025</w:t>
      </w:r>
    </w:p>
    <w:p w14:paraId="07B503CA" w14:textId="5943EE3B" w:rsidR="00FE3399" w:rsidRPr="00646D4F" w:rsidRDefault="00EB7CBF" w:rsidP="00FE3399">
      <w:pPr>
        <w:numPr>
          <w:ilvl w:val="2"/>
          <w:numId w:val="20"/>
        </w:numPr>
        <w:rPr>
          <w:rFonts w:ascii="Arial" w:hAnsi="Arial" w:cs="Arial"/>
          <w:sz w:val="22"/>
          <w:szCs w:val="22"/>
        </w:rPr>
      </w:pPr>
      <w:r w:rsidRPr="00FE3399">
        <w:rPr>
          <w:rFonts w:ascii="Arial" w:hAnsi="Arial" w:cs="Arial"/>
          <w:i/>
          <w:sz w:val="22"/>
          <w:szCs w:val="22"/>
        </w:rPr>
        <w:t>Journal of Consumer Psychology</w:t>
      </w:r>
      <w:r w:rsidR="00E54072">
        <w:rPr>
          <w:rFonts w:ascii="Arial" w:hAnsi="Arial" w:cs="Arial"/>
          <w:i/>
          <w:sz w:val="22"/>
          <w:szCs w:val="22"/>
        </w:rPr>
        <w:t>,</w:t>
      </w:r>
      <w:r w:rsidR="005A1DCA" w:rsidRPr="00FE3399">
        <w:rPr>
          <w:rFonts w:ascii="Arial" w:hAnsi="Arial" w:cs="Arial"/>
          <w:i/>
          <w:sz w:val="22"/>
          <w:szCs w:val="22"/>
        </w:rPr>
        <w:t xml:space="preserve"> 2012</w:t>
      </w:r>
      <w:r w:rsidR="0016785B">
        <w:rPr>
          <w:rFonts w:ascii="Arial" w:hAnsi="Arial" w:cs="Arial"/>
          <w:i/>
          <w:sz w:val="22"/>
          <w:szCs w:val="22"/>
        </w:rPr>
        <w:t xml:space="preserve"> </w:t>
      </w:r>
      <w:r w:rsidR="005A1DCA" w:rsidRPr="00FE3399">
        <w:rPr>
          <w:rFonts w:ascii="Arial" w:hAnsi="Arial" w:cs="Arial"/>
          <w:i/>
          <w:sz w:val="22"/>
          <w:szCs w:val="22"/>
        </w:rPr>
        <w:t>-</w:t>
      </w:r>
      <w:r w:rsidR="0016785B">
        <w:rPr>
          <w:rFonts w:ascii="Arial" w:hAnsi="Arial" w:cs="Arial"/>
          <w:i/>
          <w:sz w:val="22"/>
          <w:szCs w:val="22"/>
        </w:rPr>
        <w:t xml:space="preserve"> </w:t>
      </w:r>
      <w:r w:rsidR="00A42EEC">
        <w:rPr>
          <w:rFonts w:ascii="Arial" w:hAnsi="Arial" w:cs="Arial"/>
          <w:i/>
          <w:sz w:val="22"/>
          <w:szCs w:val="22"/>
        </w:rPr>
        <w:t>2025</w:t>
      </w:r>
    </w:p>
    <w:p w14:paraId="46DB59D2" w14:textId="08BA5606" w:rsidR="00646D4F" w:rsidRPr="00FE3399" w:rsidRDefault="00646D4F" w:rsidP="00FE3399">
      <w:pPr>
        <w:numPr>
          <w:ilvl w:val="2"/>
          <w:numId w:val="20"/>
        </w:numPr>
        <w:rPr>
          <w:rFonts w:ascii="Arial" w:hAnsi="Arial" w:cs="Arial"/>
          <w:sz w:val="22"/>
          <w:szCs w:val="22"/>
        </w:rPr>
      </w:pPr>
      <w:r>
        <w:rPr>
          <w:rFonts w:ascii="Arial" w:hAnsi="Arial" w:cs="Arial"/>
          <w:i/>
          <w:sz w:val="22"/>
          <w:szCs w:val="22"/>
        </w:rPr>
        <w:t>Journal of Marketing Research, 2019 - present</w:t>
      </w:r>
    </w:p>
    <w:p w14:paraId="0C753005" w14:textId="143F678D" w:rsidR="007C49CD" w:rsidRPr="00E54072" w:rsidRDefault="007C49CD" w:rsidP="00FE3399">
      <w:pPr>
        <w:numPr>
          <w:ilvl w:val="2"/>
          <w:numId w:val="20"/>
        </w:numPr>
        <w:rPr>
          <w:rFonts w:ascii="Arial" w:hAnsi="Arial" w:cs="Arial"/>
          <w:sz w:val="22"/>
          <w:szCs w:val="22"/>
        </w:rPr>
      </w:pPr>
      <w:r w:rsidRPr="00FE3399">
        <w:rPr>
          <w:rFonts w:ascii="Arial" w:hAnsi="Arial" w:cs="Arial"/>
          <w:i/>
          <w:sz w:val="22"/>
          <w:szCs w:val="22"/>
        </w:rPr>
        <w:t>Journal of Public Policy &amp; Marketing</w:t>
      </w:r>
      <w:r w:rsidR="00E54072">
        <w:rPr>
          <w:rFonts w:ascii="Arial" w:hAnsi="Arial" w:cs="Arial"/>
          <w:i/>
          <w:sz w:val="22"/>
          <w:szCs w:val="22"/>
        </w:rPr>
        <w:t>,</w:t>
      </w:r>
      <w:r w:rsidRPr="00FE3399">
        <w:rPr>
          <w:rFonts w:ascii="Arial" w:hAnsi="Arial" w:cs="Arial"/>
          <w:i/>
          <w:sz w:val="22"/>
          <w:szCs w:val="22"/>
        </w:rPr>
        <w:t xml:space="preserve"> </w:t>
      </w:r>
    </w:p>
    <w:p w14:paraId="25D995ED" w14:textId="6B43BADF" w:rsidR="00E54072" w:rsidRPr="00E54072" w:rsidRDefault="00E54072" w:rsidP="00E54072">
      <w:pPr>
        <w:numPr>
          <w:ilvl w:val="2"/>
          <w:numId w:val="20"/>
        </w:numPr>
        <w:rPr>
          <w:rFonts w:ascii="Arial" w:hAnsi="Arial" w:cs="Arial"/>
          <w:sz w:val="22"/>
          <w:szCs w:val="22"/>
        </w:rPr>
      </w:pPr>
      <w:r w:rsidRPr="007B3E95">
        <w:rPr>
          <w:rFonts w:ascii="Arial" w:hAnsi="Arial" w:cs="Arial"/>
          <w:i/>
          <w:sz w:val="22"/>
          <w:szCs w:val="22"/>
        </w:rPr>
        <w:t xml:space="preserve">Journal of </w:t>
      </w:r>
      <w:r w:rsidRPr="00C7731F">
        <w:rPr>
          <w:rFonts w:ascii="Arial" w:hAnsi="Arial" w:cs="Arial"/>
          <w:i/>
          <w:sz w:val="22"/>
          <w:szCs w:val="22"/>
        </w:rPr>
        <w:t>Marketing</w:t>
      </w:r>
    </w:p>
    <w:p w14:paraId="7CF7FD9A" w14:textId="2064FD11" w:rsidR="00E54072" w:rsidRPr="00E54072" w:rsidRDefault="00E54072" w:rsidP="00E54072">
      <w:pPr>
        <w:numPr>
          <w:ilvl w:val="2"/>
          <w:numId w:val="20"/>
        </w:numPr>
        <w:rPr>
          <w:rFonts w:ascii="Arial" w:hAnsi="Arial" w:cs="Arial"/>
          <w:sz w:val="22"/>
          <w:szCs w:val="22"/>
        </w:rPr>
      </w:pPr>
      <w:r w:rsidRPr="00C7731F">
        <w:rPr>
          <w:rFonts w:ascii="Arial" w:hAnsi="Arial" w:cs="Arial"/>
          <w:i/>
          <w:sz w:val="22"/>
          <w:szCs w:val="22"/>
        </w:rPr>
        <w:t>Journal of Retailing</w:t>
      </w:r>
    </w:p>
    <w:p w14:paraId="50C8F9B3" w14:textId="5D4D38FC" w:rsidR="00E54072" w:rsidRPr="00E54072" w:rsidRDefault="00E54072" w:rsidP="00E54072">
      <w:pPr>
        <w:numPr>
          <w:ilvl w:val="2"/>
          <w:numId w:val="20"/>
        </w:numPr>
        <w:rPr>
          <w:rFonts w:ascii="Arial" w:hAnsi="Arial" w:cs="Arial"/>
          <w:sz w:val="22"/>
          <w:szCs w:val="22"/>
        </w:rPr>
      </w:pPr>
      <w:r w:rsidRPr="00C7731F">
        <w:rPr>
          <w:rFonts w:ascii="Arial" w:hAnsi="Arial" w:cs="Arial"/>
          <w:i/>
          <w:sz w:val="22"/>
          <w:szCs w:val="22"/>
        </w:rPr>
        <w:t>Marketing Letters</w:t>
      </w:r>
    </w:p>
    <w:p w14:paraId="7B6DEAB9" w14:textId="76900425" w:rsidR="00E54072" w:rsidRPr="00E54072" w:rsidRDefault="00E54072" w:rsidP="00E54072">
      <w:pPr>
        <w:numPr>
          <w:ilvl w:val="2"/>
          <w:numId w:val="20"/>
        </w:numPr>
        <w:rPr>
          <w:rFonts w:ascii="Arial" w:hAnsi="Arial" w:cs="Arial"/>
          <w:sz w:val="22"/>
          <w:szCs w:val="22"/>
        </w:rPr>
      </w:pPr>
      <w:r w:rsidRPr="00C7731F">
        <w:rPr>
          <w:rFonts w:ascii="Arial" w:hAnsi="Arial" w:cs="Arial"/>
          <w:i/>
          <w:sz w:val="22"/>
          <w:szCs w:val="22"/>
        </w:rPr>
        <w:t>Journal of Business Research</w:t>
      </w:r>
    </w:p>
    <w:bookmarkEnd w:id="5"/>
    <w:p w14:paraId="73EAF96E" w14:textId="77777777" w:rsidR="00E54072" w:rsidRPr="00FE3399" w:rsidRDefault="00E54072" w:rsidP="00C7731F">
      <w:pPr>
        <w:ind w:left="1800"/>
        <w:rPr>
          <w:rFonts w:ascii="Arial" w:hAnsi="Arial" w:cs="Arial"/>
          <w:sz w:val="22"/>
          <w:szCs w:val="22"/>
        </w:rPr>
      </w:pPr>
    </w:p>
    <w:p w14:paraId="6C8E41A8" w14:textId="77777777" w:rsidR="00C14B4A" w:rsidRDefault="0085005F" w:rsidP="0085005F">
      <w:pPr>
        <w:numPr>
          <w:ilvl w:val="1"/>
          <w:numId w:val="20"/>
        </w:numPr>
        <w:rPr>
          <w:rFonts w:ascii="Arial" w:hAnsi="Arial" w:cs="Arial"/>
          <w:sz w:val="22"/>
          <w:szCs w:val="22"/>
        </w:rPr>
      </w:pPr>
      <w:r w:rsidRPr="00671E93">
        <w:rPr>
          <w:rFonts w:ascii="Arial" w:hAnsi="Arial" w:cs="Arial"/>
          <w:sz w:val="22"/>
          <w:szCs w:val="22"/>
        </w:rPr>
        <w:t>Journals</w:t>
      </w:r>
      <w:r w:rsidR="00EB7CBF">
        <w:rPr>
          <w:rFonts w:ascii="Arial" w:hAnsi="Arial" w:cs="Arial"/>
          <w:sz w:val="22"/>
          <w:szCs w:val="22"/>
        </w:rPr>
        <w:t xml:space="preserve"> (Ad-hoc)</w:t>
      </w:r>
      <w:r w:rsidRPr="00671E93">
        <w:rPr>
          <w:rFonts w:ascii="Arial" w:hAnsi="Arial" w:cs="Arial"/>
          <w:sz w:val="22"/>
          <w:szCs w:val="22"/>
        </w:rPr>
        <w:t xml:space="preserve">: </w:t>
      </w:r>
    </w:p>
    <w:p w14:paraId="7135EB03" w14:textId="3C85C64E" w:rsidR="00507428" w:rsidRDefault="00507428" w:rsidP="00C14B4A">
      <w:pPr>
        <w:numPr>
          <w:ilvl w:val="2"/>
          <w:numId w:val="20"/>
        </w:numPr>
        <w:rPr>
          <w:rFonts w:ascii="Arial" w:hAnsi="Arial" w:cs="Arial"/>
          <w:i/>
          <w:sz w:val="22"/>
          <w:szCs w:val="22"/>
        </w:rPr>
      </w:pPr>
      <w:r>
        <w:rPr>
          <w:rFonts w:ascii="Arial" w:hAnsi="Arial" w:cs="Arial"/>
          <w:i/>
          <w:sz w:val="22"/>
          <w:szCs w:val="22"/>
        </w:rPr>
        <w:t>Appetite</w:t>
      </w:r>
    </w:p>
    <w:p w14:paraId="613F4957" w14:textId="77777777" w:rsidR="00D41D60" w:rsidRDefault="00D41D60" w:rsidP="00C14B4A">
      <w:pPr>
        <w:numPr>
          <w:ilvl w:val="2"/>
          <w:numId w:val="20"/>
        </w:numPr>
        <w:rPr>
          <w:rFonts w:ascii="Arial" w:hAnsi="Arial" w:cs="Arial"/>
          <w:i/>
          <w:sz w:val="22"/>
          <w:szCs w:val="22"/>
        </w:rPr>
      </w:pPr>
      <w:r>
        <w:rPr>
          <w:rFonts w:ascii="Arial" w:hAnsi="Arial" w:cs="Arial"/>
          <w:i/>
          <w:sz w:val="22"/>
          <w:szCs w:val="22"/>
        </w:rPr>
        <w:t>International Journal for Research in Marketing</w:t>
      </w:r>
    </w:p>
    <w:p w14:paraId="296A71F8" w14:textId="73A2F98D" w:rsidR="00096E7B" w:rsidRPr="00096E7B" w:rsidRDefault="00096E7B" w:rsidP="00C14B4A">
      <w:pPr>
        <w:numPr>
          <w:ilvl w:val="2"/>
          <w:numId w:val="20"/>
        </w:numPr>
        <w:rPr>
          <w:rFonts w:ascii="Arial" w:hAnsi="Arial" w:cs="Arial"/>
          <w:i/>
          <w:sz w:val="22"/>
          <w:szCs w:val="22"/>
        </w:rPr>
      </w:pPr>
      <w:r w:rsidRPr="00096E7B">
        <w:rPr>
          <w:rFonts w:ascii="Arial" w:hAnsi="Arial" w:cs="Arial"/>
          <w:i/>
          <w:sz w:val="22"/>
          <w:szCs w:val="22"/>
        </w:rPr>
        <w:t>Journal of the Association of Consumer Research</w:t>
      </w:r>
    </w:p>
    <w:p w14:paraId="556DD35A" w14:textId="77777777" w:rsidR="00584248" w:rsidRPr="002262F1" w:rsidRDefault="00584248" w:rsidP="00C14B4A">
      <w:pPr>
        <w:numPr>
          <w:ilvl w:val="2"/>
          <w:numId w:val="20"/>
        </w:numPr>
        <w:rPr>
          <w:rFonts w:ascii="Arial" w:hAnsi="Arial" w:cs="Arial"/>
          <w:sz w:val="22"/>
          <w:szCs w:val="22"/>
        </w:rPr>
      </w:pPr>
      <w:r>
        <w:rPr>
          <w:rFonts w:ascii="Arial" w:hAnsi="Arial" w:cs="Arial"/>
          <w:i/>
          <w:sz w:val="22"/>
          <w:szCs w:val="22"/>
        </w:rPr>
        <w:t>Journal of Experimental Social Psychology</w:t>
      </w:r>
    </w:p>
    <w:p w14:paraId="3F325C64" w14:textId="784E9D75" w:rsidR="0085005F" w:rsidRPr="00001FC3" w:rsidRDefault="0085005F" w:rsidP="00C14B4A">
      <w:pPr>
        <w:numPr>
          <w:ilvl w:val="2"/>
          <w:numId w:val="20"/>
        </w:numPr>
        <w:rPr>
          <w:rFonts w:ascii="Arial" w:hAnsi="Arial" w:cs="Arial"/>
          <w:sz w:val="22"/>
          <w:szCs w:val="22"/>
        </w:rPr>
      </w:pPr>
      <w:r w:rsidRPr="00D2520B">
        <w:rPr>
          <w:rFonts w:ascii="Arial" w:hAnsi="Arial" w:cs="Arial"/>
          <w:i/>
          <w:sz w:val="22"/>
          <w:szCs w:val="22"/>
        </w:rPr>
        <w:t>Journal of Interactive Marketing</w:t>
      </w:r>
    </w:p>
    <w:p w14:paraId="7AFB7B73" w14:textId="5E27800B" w:rsidR="00001FC3" w:rsidRDefault="00001FC3" w:rsidP="00C14B4A">
      <w:pPr>
        <w:numPr>
          <w:ilvl w:val="2"/>
          <w:numId w:val="20"/>
        </w:numPr>
        <w:rPr>
          <w:rFonts w:ascii="Arial" w:hAnsi="Arial" w:cs="Arial"/>
          <w:sz w:val="22"/>
          <w:szCs w:val="22"/>
        </w:rPr>
      </w:pPr>
      <w:r>
        <w:rPr>
          <w:rFonts w:ascii="Arial" w:hAnsi="Arial" w:cs="Arial"/>
          <w:i/>
          <w:sz w:val="22"/>
          <w:szCs w:val="22"/>
        </w:rPr>
        <w:t>Management Science</w:t>
      </w:r>
    </w:p>
    <w:p w14:paraId="0A0F435F" w14:textId="77777777" w:rsidR="00C14B4A" w:rsidRDefault="0085005F" w:rsidP="0085005F">
      <w:pPr>
        <w:numPr>
          <w:ilvl w:val="1"/>
          <w:numId w:val="20"/>
        </w:numPr>
        <w:rPr>
          <w:rFonts w:ascii="Arial" w:hAnsi="Arial" w:cs="Arial"/>
          <w:sz w:val="22"/>
          <w:szCs w:val="22"/>
        </w:rPr>
      </w:pPr>
      <w:r w:rsidRPr="00671E93">
        <w:rPr>
          <w:rFonts w:ascii="Arial" w:hAnsi="Arial" w:cs="Arial"/>
          <w:sz w:val="22"/>
          <w:szCs w:val="22"/>
        </w:rPr>
        <w:t xml:space="preserve">Conferences: </w:t>
      </w:r>
    </w:p>
    <w:p w14:paraId="06983B3A" w14:textId="77777777" w:rsidR="00C14B4A" w:rsidRDefault="0085005F" w:rsidP="00C14B4A">
      <w:pPr>
        <w:numPr>
          <w:ilvl w:val="2"/>
          <w:numId w:val="20"/>
        </w:numPr>
        <w:rPr>
          <w:rFonts w:ascii="Arial" w:hAnsi="Arial" w:cs="Arial"/>
          <w:sz w:val="22"/>
          <w:szCs w:val="22"/>
        </w:rPr>
      </w:pPr>
      <w:r w:rsidRPr="00671E93">
        <w:rPr>
          <w:rFonts w:ascii="Arial" w:hAnsi="Arial" w:cs="Arial"/>
          <w:sz w:val="22"/>
          <w:szCs w:val="22"/>
        </w:rPr>
        <w:t>A</w:t>
      </w:r>
      <w:r>
        <w:rPr>
          <w:rFonts w:ascii="Arial" w:hAnsi="Arial" w:cs="Arial"/>
          <w:sz w:val="22"/>
          <w:szCs w:val="22"/>
        </w:rPr>
        <w:t>ssociation for Consumer Research</w:t>
      </w:r>
    </w:p>
    <w:p w14:paraId="1924DDE4" w14:textId="77777777" w:rsidR="00C14B4A" w:rsidRDefault="0085005F" w:rsidP="00C14B4A">
      <w:pPr>
        <w:numPr>
          <w:ilvl w:val="2"/>
          <w:numId w:val="20"/>
        </w:numPr>
        <w:rPr>
          <w:rFonts w:ascii="Arial" w:hAnsi="Arial" w:cs="Arial"/>
          <w:sz w:val="22"/>
          <w:szCs w:val="22"/>
        </w:rPr>
      </w:pPr>
      <w:r>
        <w:rPr>
          <w:rFonts w:ascii="Arial" w:hAnsi="Arial" w:cs="Arial"/>
          <w:sz w:val="22"/>
          <w:szCs w:val="22"/>
        </w:rPr>
        <w:t>Society for Consumer Psycholog</w:t>
      </w:r>
      <w:r w:rsidR="00C14B4A">
        <w:rPr>
          <w:rFonts w:ascii="Arial" w:hAnsi="Arial" w:cs="Arial"/>
          <w:sz w:val="22"/>
          <w:szCs w:val="22"/>
        </w:rPr>
        <w:t>y</w:t>
      </w:r>
    </w:p>
    <w:p w14:paraId="366121AF" w14:textId="77777777" w:rsidR="002262F1" w:rsidRPr="002262F1" w:rsidRDefault="0085005F" w:rsidP="002262F1">
      <w:pPr>
        <w:numPr>
          <w:ilvl w:val="2"/>
          <w:numId w:val="20"/>
        </w:numPr>
        <w:rPr>
          <w:rFonts w:ascii="Arial" w:hAnsi="Arial" w:cs="Arial"/>
          <w:sz w:val="22"/>
          <w:szCs w:val="22"/>
        </w:rPr>
      </w:pPr>
      <w:r>
        <w:rPr>
          <w:rFonts w:ascii="Arial" w:hAnsi="Arial" w:cs="Arial"/>
          <w:sz w:val="22"/>
          <w:szCs w:val="22"/>
        </w:rPr>
        <w:t>American Marketing Association</w:t>
      </w:r>
      <w:r w:rsidRPr="00671E93">
        <w:rPr>
          <w:rFonts w:ascii="Arial" w:hAnsi="Arial" w:cs="Arial"/>
          <w:sz w:val="22"/>
          <w:szCs w:val="22"/>
        </w:rPr>
        <w:t xml:space="preserve"> </w:t>
      </w:r>
    </w:p>
    <w:p w14:paraId="475616B5" w14:textId="620B1A89" w:rsidR="00804D41" w:rsidRDefault="0085005F" w:rsidP="0085005F">
      <w:pPr>
        <w:numPr>
          <w:ilvl w:val="1"/>
          <w:numId w:val="20"/>
        </w:numPr>
        <w:rPr>
          <w:rFonts w:ascii="Arial" w:hAnsi="Arial" w:cs="Arial"/>
          <w:sz w:val="22"/>
          <w:szCs w:val="22"/>
        </w:rPr>
      </w:pPr>
      <w:r>
        <w:rPr>
          <w:rFonts w:ascii="Arial" w:hAnsi="Arial" w:cs="Arial"/>
          <w:sz w:val="22"/>
          <w:szCs w:val="22"/>
        </w:rPr>
        <w:t>Competitions</w:t>
      </w:r>
      <w:r w:rsidR="004D18F6">
        <w:rPr>
          <w:rFonts w:ascii="Arial" w:hAnsi="Arial" w:cs="Arial"/>
          <w:sz w:val="22"/>
          <w:szCs w:val="22"/>
        </w:rPr>
        <w:t>/Grants</w:t>
      </w:r>
      <w:r>
        <w:rPr>
          <w:rFonts w:ascii="Arial" w:hAnsi="Arial" w:cs="Arial"/>
          <w:sz w:val="22"/>
          <w:szCs w:val="22"/>
        </w:rPr>
        <w:t xml:space="preserve">: </w:t>
      </w:r>
    </w:p>
    <w:p w14:paraId="4CB1F951" w14:textId="3D592338" w:rsidR="0085005F" w:rsidRDefault="0085005F" w:rsidP="00804D41">
      <w:pPr>
        <w:numPr>
          <w:ilvl w:val="2"/>
          <w:numId w:val="20"/>
        </w:numPr>
        <w:rPr>
          <w:rFonts w:ascii="Arial" w:hAnsi="Arial" w:cs="Arial"/>
          <w:sz w:val="22"/>
          <w:szCs w:val="22"/>
        </w:rPr>
      </w:pPr>
      <w:r>
        <w:rPr>
          <w:rFonts w:ascii="Arial" w:hAnsi="Arial" w:cs="Arial"/>
          <w:sz w:val="22"/>
          <w:szCs w:val="22"/>
        </w:rPr>
        <w:t>SCP Dissertation Proposal Competition</w:t>
      </w:r>
    </w:p>
    <w:p w14:paraId="4E5683CE" w14:textId="1FA8E60D" w:rsidR="0083477A" w:rsidRPr="00852D2F" w:rsidRDefault="00804D41" w:rsidP="0083477A">
      <w:pPr>
        <w:numPr>
          <w:ilvl w:val="2"/>
          <w:numId w:val="20"/>
        </w:numPr>
        <w:rPr>
          <w:rFonts w:ascii="Arial" w:hAnsi="Arial" w:cs="Arial"/>
          <w:sz w:val="22"/>
          <w:szCs w:val="22"/>
        </w:rPr>
      </w:pPr>
      <w:r w:rsidRPr="00852D2F">
        <w:rPr>
          <w:rFonts w:ascii="Arial" w:hAnsi="Arial" w:cs="Arial"/>
          <w:sz w:val="22"/>
          <w:szCs w:val="22"/>
        </w:rPr>
        <w:t>Howard-Sheth Dissertation Competition</w:t>
      </w:r>
    </w:p>
    <w:p w14:paraId="21DFDFC0" w14:textId="77777777" w:rsidR="00852D2F" w:rsidRPr="00852D2F" w:rsidRDefault="004D18F6" w:rsidP="00852D2F">
      <w:pPr>
        <w:numPr>
          <w:ilvl w:val="2"/>
          <w:numId w:val="20"/>
        </w:numPr>
        <w:rPr>
          <w:rFonts w:ascii="Arial" w:hAnsi="Arial" w:cs="Arial"/>
          <w:sz w:val="22"/>
          <w:szCs w:val="22"/>
        </w:rPr>
      </w:pPr>
      <w:r w:rsidRPr="00852D2F">
        <w:rPr>
          <w:rFonts w:ascii="Arial" w:hAnsi="Arial" w:cs="Arial"/>
          <w:sz w:val="22"/>
          <w:szCs w:val="22"/>
        </w:rPr>
        <w:t>National Science Foundation: Decision, Risk, and Management Sciences</w:t>
      </w:r>
    </w:p>
    <w:p w14:paraId="6DEF6272" w14:textId="4DADDC0E" w:rsidR="00852D2F" w:rsidRPr="00852D2F" w:rsidRDefault="00852D2F" w:rsidP="00852D2F">
      <w:pPr>
        <w:numPr>
          <w:ilvl w:val="2"/>
          <w:numId w:val="20"/>
        </w:numPr>
        <w:rPr>
          <w:rFonts w:ascii="Arial" w:hAnsi="Arial" w:cs="Arial"/>
          <w:sz w:val="22"/>
          <w:szCs w:val="22"/>
        </w:rPr>
      </w:pPr>
      <w:r w:rsidRPr="00852D2F">
        <w:rPr>
          <w:rFonts w:ascii="Arial" w:hAnsi="Arial" w:cs="Arial"/>
          <w:sz w:val="22"/>
          <w:szCs w:val="22"/>
        </w:rPr>
        <w:t>AMA-EBSCO-RRBM Award Evaluator 2021</w:t>
      </w:r>
    </w:p>
    <w:p w14:paraId="508F45F2" w14:textId="77777777" w:rsidR="00F04DA2" w:rsidRDefault="00F04DA2" w:rsidP="00BD6F7A">
      <w:pPr>
        <w:rPr>
          <w:rFonts w:ascii="Arial" w:hAnsi="Arial" w:cs="Arial"/>
          <w:b/>
          <w:i/>
          <w:sz w:val="22"/>
          <w:szCs w:val="22"/>
        </w:rPr>
      </w:pPr>
    </w:p>
    <w:p w14:paraId="70B389C3" w14:textId="77777777" w:rsidR="00774EBD" w:rsidRDefault="00774EBD" w:rsidP="00BD6F7A">
      <w:pPr>
        <w:rPr>
          <w:rFonts w:ascii="Arial" w:hAnsi="Arial" w:cs="Arial"/>
          <w:b/>
          <w:i/>
          <w:sz w:val="22"/>
          <w:szCs w:val="22"/>
        </w:rPr>
      </w:pPr>
    </w:p>
    <w:p w14:paraId="1334F9B8" w14:textId="0073ACA9" w:rsidR="00BD6F7A" w:rsidRDefault="00BD6F7A" w:rsidP="00BD6F7A">
      <w:pPr>
        <w:rPr>
          <w:rFonts w:ascii="Arial" w:hAnsi="Arial" w:cs="Arial"/>
          <w:b/>
          <w:i/>
          <w:sz w:val="22"/>
          <w:szCs w:val="22"/>
        </w:rPr>
      </w:pPr>
      <w:r w:rsidRPr="00BD6F7A">
        <w:rPr>
          <w:rFonts w:ascii="Arial" w:hAnsi="Arial" w:cs="Arial"/>
          <w:b/>
          <w:i/>
          <w:sz w:val="22"/>
          <w:szCs w:val="22"/>
        </w:rPr>
        <w:t>Internal Service Activities</w:t>
      </w:r>
    </w:p>
    <w:p w14:paraId="45007A27" w14:textId="77777777" w:rsidR="00B12BA2" w:rsidRDefault="00B12BA2" w:rsidP="00BD6F7A">
      <w:pPr>
        <w:rPr>
          <w:rFonts w:ascii="Arial" w:hAnsi="Arial" w:cs="Arial"/>
          <w:b/>
          <w:i/>
          <w:sz w:val="22"/>
          <w:szCs w:val="22"/>
        </w:rPr>
      </w:pPr>
    </w:p>
    <w:p w14:paraId="60F461F8" w14:textId="78402D5F" w:rsidR="00D80CED" w:rsidRDefault="00D80CED" w:rsidP="00DF0109">
      <w:pPr>
        <w:pStyle w:val="pf0"/>
        <w:numPr>
          <w:ilvl w:val="0"/>
          <w:numId w:val="32"/>
        </w:numPr>
        <w:rPr>
          <w:rStyle w:val="cf01"/>
          <w:rFonts w:ascii="Arial" w:hAnsi="Arial" w:cs="Arial"/>
          <w:sz w:val="22"/>
          <w:szCs w:val="22"/>
        </w:rPr>
      </w:pPr>
      <w:bookmarkStart w:id="6" w:name="_Hlk92187078"/>
      <w:r>
        <w:rPr>
          <w:rStyle w:val="cf01"/>
          <w:rFonts w:ascii="Arial" w:hAnsi="Arial" w:cs="Arial"/>
          <w:sz w:val="22"/>
          <w:szCs w:val="22"/>
        </w:rPr>
        <w:t>Postdoctoral Recruiting Committee, 2025</w:t>
      </w:r>
    </w:p>
    <w:p w14:paraId="2C7789F0" w14:textId="070EE1AD" w:rsidR="00C66465" w:rsidRDefault="00C66465" w:rsidP="00DF0109">
      <w:pPr>
        <w:pStyle w:val="pf0"/>
        <w:numPr>
          <w:ilvl w:val="0"/>
          <w:numId w:val="32"/>
        </w:numPr>
        <w:rPr>
          <w:rStyle w:val="cf01"/>
          <w:rFonts w:ascii="Arial" w:hAnsi="Arial" w:cs="Arial"/>
          <w:sz w:val="22"/>
          <w:szCs w:val="22"/>
        </w:rPr>
      </w:pPr>
      <w:r>
        <w:rPr>
          <w:rStyle w:val="cf01"/>
          <w:rFonts w:ascii="Arial" w:hAnsi="Arial" w:cs="Arial"/>
          <w:sz w:val="22"/>
          <w:szCs w:val="22"/>
        </w:rPr>
        <w:t xml:space="preserve">Faculty </w:t>
      </w:r>
      <w:r w:rsidR="00A42EEC">
        <w:rPr>
          <w:rStyle w:val="cf01"/>
          <w:rFonts w:ascii="Arial" w:hAnsi="Arial" w:cs="Arial"/>
          <w:sz w:val="22"/>
          <w:szCs w:val="22"/>
        </w:rPr>
        <w:t>J</w:t>
      </w:r>
      <w:r>
        <w:rPr>
          <w:rStyle w:val="cf01"/>
          <w:rFonts w:ascii="Arial" w:hAnsi="Arial" w:cs="Arial"/>
          <w:sz w:val="22"/>
          <w:szCs w:val="22"/>
        </w:rPr>
        <w:t>udge, Owen Marketing Association Case Challenge, Fall 2024</w:t>
      </w:r>
    </w:p>
    <w:p w14:paraId="159A0231" w14:textId="1EBB49E4" w:rsidR="00C66465" w:rsidRDefault="00C66465" w:rsidP="00DF0109">
      <w:pPr>
        <w:pStyle w:val="pf0"/>
        <w:numPr>
          <w:ilvl w:val="0"/>
          <w:numId w:val="32"/>
        </w:numPr>
        <w:rPr>
          <w:rStyle w:val="cf01"/>
          <w:rFonts w:ascii="Arial" w:hAnsi="Arial" w:cs="Arial"/>
          <w:sz w:val="22"/>
          <w:szCs w:val="22"/>
        </w:rPr>
      </w:pPr>
      <w:r>
        <w:rPr>
          <w:rStyle w:val="cf01"/>
          <w:rFonts w:ascii="Arial" w:hAnsi="Arial" w:cs="Arial"/>
          <w:sz w:val="22"/>
          <w:szCs w:val="22"/>
        </w:rPr>
        <w:t>Student Orientation Panelist, Fall 2024</w:t>
      </w:r>
    </w:p>
    <w:p w14:paraId="5199443E" w14:textId="16590864" w:rsidR="00C66465" w:rsidRDefault="00C66465" w:rsidP="00DF0109">
      <w:pPr>
        <w:pStyle w:val="pf0"/>
        <w:numPr>
          <w:ilvl w:val="0"/>
          <w:numId w:val="32"/>
        </w:numPr>
        <w:rPr>
          <w:rStyle w:val="cf01"/>
          <w:rFonts w:ascii="Arial" w:hAnsi="Arial" w:cs="Arial"/>
          <w:sz w:val="22"/>
          <w:szCs w:val="22"/>
        </w:rPr>
      </w:pPr>
      <w:r>
        <w:rPr>
          <w:rStyle w:val="cf01"/>
          <w:rFonts w:ascii="Arial" w:hAnsi="Arial" w:cs="Arial"/>
          <w:sz w:val="22"/>
          <w:szCs w:val="22"/>
        </w:rPr>
        <w:t>Owen Marketing Association Superbowl Commercial Panelist, Spring 2024</w:t>
      </w:r>
    </w:p>
    <w:p w14:paraId="16322F38" w14:textId="39CDEFDB" w:rsidR="009D7812" w:rsidRDefault="009D7812" w:rsidP="00DF0109">
      <w:pPr>
        <w:pStyle w:val="pf0"/>
        <w:numPr>
          <w:ilvl w:val="0"/>
          <w:numId w:val="32"/>
        </w:numPr>
        <w:rPr>
          <w:rStyle w:val="cf01"/>
          <w:rFonts w:ascii="Arial" w:hAnsi="Arial" w:cs="Arial"/>
          <w:sz w:val="22"/>
          <w:szCs w:val="22"/>
        </w:rPr>
      </w:pPr>
      <w:r>
        <w:rPr>
          <w:rStyle w:val="cf01"/>
          <w:rFonts w:ascii="Arial" w:hAnsi="Arial" w:cs="Arial"/>
          <w:sz w:val="22"/>
          <w:szCs w:val="22"/>
        </w:rPr>
        <w:t>Non-tenure track recruiting chair, 2023</w:t>
      </w:r>
    </w:p>
    <w:p w14:paraId="3E1316F7" w14:textId="26DA0D05" w:rsidR="00DF0109" w:rsidRPr="00DF0109" w:rsidRDefault="00DF0109" w:rsidP="00DF0109">
      <w:pPr>
        <w:pStyle w:val="pf0"/>
        <w:numPr>
          <w:ilvl w:val="0"/>
          <w:numId w:val="32"/>
        </w:numPr>
        <w:rPr>
          <w:rStyle w:val="cf01"/>
          <w:rFonts w:ascii="Arial" w:hAnsi="Arial" w:cs="Arial"/>
          <w:sz w:val="22"/>
          <w:szCs w:val="22"/>
        </w:rPr>
      </w:pPr>
      <w:r w:rsidRPr="00DF0109">
        <w:rPr>
          <w:rStyle w:val="cf01"/>
          <w:rFonts w:ascii="Arial" w:hAnsi="Arial" w:cs="Arial"/>
          <w:sz w:val="22"/>
          <w:szCs w:val="22"/>
        </w:rPr>
        <w:t>Core member VUMC Center for Health Behavior and Health Education</w:t>
      </w:r>
    </w:p>
    <w:p w14:paraId="2CE33BD2" w14:textId="783105EB" w:rsidR="00DF0109" w:rsidRPr="00DF0109" w:rsidRDefault="00DF0109" w:rsidP="00DF0109">
      <w:pPr>
        <w:pStyle w:val="pf0"/>
        <w:numPr>
          <w:ilvl w:val="0"/>
          <w:numId w:val="32"/>
        </w:numPr>
        <w:rPr>
          <w:rFonts w:ascii="Arial" w:hAnsi="Arial" w:cs="Arial"/>
          <w:sz w:val="22"/>
          <w:szCs w:val="22"/>
        </w:rPr>
      </w:pPr>
      <w:r w:rsidRPr="00DF0109">
        <w:rPr>
          <w:rStyle w:val="cf01"/>
          <w:rFonts w:ascii="Arial" w:hAnsi="Arial" w:cs="Arial"/>
          <w:sz w:val="22"/>
          <w:szCs w:val="22"/>
        </w:rPr>
        <w:t>Non-tenure renewals committee member 2021-22, Chair 2022-23</w:t>
      </w:r>
      <w:r w:rsidR="009A4B77">
        <w:rPr>
          <w:rStyle w:val="cf01"/>
          <w:rFonts w:ascii="Arial" w:hAnsi="Arial" w:cs="Arial"/>
          <w:sz w:val="22"/>
          <w:szCs w:val="22"/>
        </w:rPr>
        <w:t>, 20</w:t>
      </w:r>
      <w:r w:rsidR="00F01F8E">
        <w:rPr>
          <w:rStyle w:val="cf01"/>
          <w:rFonts w:ascii="Arial" w:hAnsi="Arial" w:cs="Arial"/>
          <w:sz w:val="22"/>
          <w:szCs w:val="22"/>
        </w:rPr>
        <w:t>23-24, 2024-25</w:t>
      </w:r>
    </w:p>
    <w:p w14:paraId="32B67D7E" w14:textId="6973814D" w:rsidR="00451A27" w:rsidRDefault="00451A27" w:rsidP="00B12BA2">
      <w:pPr>
        <w:pStyle w:val="ListParagraph"/>
        <w:numPr>
          <w:ilvl w:val="0"/>
          <w:numId w:val="32"/>
        </w:numPr>
        <w:rPr>
          <w:rFonts w:ascii="Arial" w:hAnsi="Arial" w:cs="Arial"/>
          <w:sz w:val="22"/>
          <w:szCs w:val="22"/>
        </w:rPr>
      </w:pPr>
      <w:r>
        <w:rPr>
          <w:rFonts w:ascii="Arial" w:hAnsi="Arial" w:cs="Arial"/>
          <w:sz w:val="22"/>
          <w:szCs w:val="22"/>
        </w:rPr>
        <w:t xml:space="preserve">Vanderbilt University Ad </w:t>
      </w:r>
      <w:r w:rsidR="00DF0109">
        <w:rPr>
          <w:rFonts w:ascii="Arial" w:hAnsi="Arial" w:cs="Arial"/>
          <w:sz w:val="22"/>
          <w:szCs w:val="22"/>
        </w:rPr>
        <w:t>H</w:t>
      </w:r>
      <w:r>
        <w:rPr>
          <w:rFonts w:ascii="Arial" w:hAnsi="Arial" w:cs="Arial"/>
          <w:sz w:val="22"/>
          <w:szCs w:val="22"/>
        </w:rPr>
        <w:t>oc Grievance Committee member, 2021</w:t>
      </w:r>
    </w:p>
    <w:p w14:paraId="69ADC872" w14:textId="3885D8F4" w:rsidR="00F80F3A" w:rsidRDefault="00F80F3A" w:rsidP="00B12BA2">
      <w:pPr>
        <w:pStyle w:val="ListParagraph"/>
        <w:numPr>
          <w:ilvl w:val="0"/>
          <w:numId w:val="32"/>
        </w:numPr>
        <w:rPr>
          <w:rFonts w:ascii="Arial" w:hAnsi="Arial" w:cs="Arial"/>
          <w:sz w:val="22"/>
          <w:szCs w:val="22"/>
        </w:rPr>
      </w:pPr>
      <w:r>
        <w:rPr>
          <w:rFonts w:ascii="Arial" w:hAnsi="Arial" w:cs="Arial"/>
          <w:sz w:val="22"/>
          <w:szCs w:val="22"/>
        </w:rPr>
        <w:t>Promotion and review committees for faculty colleagues (</w:t>
      </w:r>
      <w:r w:rsidR="00834568">
        <w:rPr>
          <w:rFonts w:ascii="Arial" w:hAnsi="Arial" w:cs="Arial"/>
          <w:sz w:val="22"/>
          <w:szCs w:val="22"/>
        </w:rPr>
        <w:t>8</w:t>
      </w:r>
      <w:r>
        <w:rPr>
          <w:rFonts w:ascii="Arial" w:hAnsi="Arial" w:cs="Arial"/>
          <w:sz w:val="22"/>
          <w:szCs w:val="22"/>
        </w:rPr>
        <w:t>+)</w:t>
      </w:r>
    </w:p>
    <w:p w14:paraId="37F5A118" w14:textId="6F59F8E1" w:rsidR="002F68F0" w:rsidRDefault="002F68F0" w:rsidP="00B12BA2">
      <w:pPr>
        <w:pStyle w:val="ListParagraph"/>
        <w:numPr>
          <w:ilvl w:val="0"/>
          <w:numId w:val="32"/>
        </w:numPr>
        <w:rPr>
          <w:rFonts w:ascii="Arial" w:hAnsi="Arial" w:cs="Arial"/>
          <w:sz w:val="22"/>
          <w:szCs w:val="22"/>
        </w:rPr>
      </w:pPr>
      <w:r>
        <w:rPr>
          <w:rFonts w:ascii="Arial" w:hAnsi="Arial" w:cs="Arial"/>
          <w:sz w:val="22"/>
          <w:szCs w:val="22"/>
        </w:rPr>
        <w:t>Owen Scholarship Committee, beginning 2020</w:t>
      </w:r>
      <w:r w:rsidR="00F80F3A">
        <w:rPr>
          <w:rFonts w:ascii="Arial" w:hAnsi="Arial" w:cs="Arial"/>
          <w:sz w:val="22"/>
          <w:szCs w:val="22"/>
        </w:rPr>
        <w:t>-present</w:t>
      </w:r>
    </w:p>
    <w:p w14:paraId="46AF056A" w14:textId="57BFACEE" w:rsidR="00F80F3A" w:rsidRDefault="00F80F3A" w:rsidP="00B12BA2">
      <w:pPr>
        <w:pStyle w:val="ListParagraph"/>
        <w:numPr>
          <w:ilvl w:val="0"/>
          <w:numId w:val="32"/>
        </w:numPr>
        <w:rPr>
          <w:rFonts w:ascii="Arial" w:hAnsi="Arial" w:cs="Arial"/>
          <w:sz w:val="22"/>
          <w:szCs w:val="22"/>
        </w:rPr>
      </w:pPr>
      <w:r>
        <w:rPr>
          <w:rFonts w:ascii="Arial" w:hAnsi="Arial" w:cs="Arial"/>
          <w:sz w:val="22"/>
          <w:szCs w:val="22"/>
        </w:rPr>
        <w:t>Masters of Marketing Program Advisory Committee, 2020 - present</w:t>
      </w:r>
    </w:p>
    <w:p w14:paraId="55576A72" w14:textId="490101CE" w:rsidR="002F68F0" w:rsidRDefault="002F68F0" w:rsidP="00B12BA2">
      <w:pPr>
        <w:pStyle w:val="ListParagraph"/>
        <w:numPr>
          <w:ilvl w:val="0"/>
          <w:numId w:val="32"/>
        </w:numPr>
        <w:rPr>
          <w:rFonts w:ascii="Arial" w:hAnsi="Arial" w:cs="Arial"/>
          <w:sz w:val="22"/>
          <w:szCs w:val="22"/>
        </w:rPr>
      </w:pPr>
      <w:r>
        <w:rPr>
          <w:rFonts w:ascii="Arial" w:hAnsi="Arial" w:cs="Arial"/>
          <w:sz w:val="22"/>
          <w:szCs w:val="22"/>
        </w:rPr>
        <w:t>Recruiting Committee, Marketing, 2021</w:t>
      </w:r>
    </w:p>
    <w:bookmarkEnd w:id="6"/>
    <w:p w14:paraId="24933515" w14:textId="69CD72B9" w:rsidR="002F68F0" w:rsidRDefault="002F68F0" w:rsidP="00B12BA2">
      <w:pPr>
        <w:pStyle w:val="ListParagraph"/>
        <w:numPr>
          <w:ilvl w:val="0"/>
          <w:numId w:val="32"/>
        </w:numPr>
        <w:rPr>
          <w:rFonts w:ascii="Arial" w:hAnsi="Arial" w:cs="Arial"/>
          <w:sz w:val="22"/>
          <w:szCs w:val="22"/>
        </w:rPr>
      </w:pPr>
      <w:r>
        <w:rPr>
          <w:rFonts w:ascii="Arial" w:hAnsi="Arial" w:cs="Arial"/>
          <w:sz w:val="22"/>
          <w:szCs w:val="22"/>
        </w:rPr>
        <w:t>Vanderbilt TIPS Task Force, 2020-21</w:t>
      </w:r>
    </w:p>
    <w:p w14:paraId="09B70931" w14:textId="5B22723C" w:rsidR="002F68F0" w:rsidRDefault="002F68F0" w:rsidP="00B12BA2">
      <w:pPr>
        <w:pStyle w:val="ListParagraph"/>
        <w:numPr>
          <w:ilvl w:val="0"/>
          <w:numId w:val="32"/>
        </w:numPr>
        <w:rPr>
          <w:rFonts w:ascii="Arial" w:hAnsi="Arial" w:cs="Arial"/>
          <w:sz w:val="22"/>
          <w:szCs w:val="22"/>
        </w:rPr>
      </w:pPr>
      <w:r>
        <w:rPr>
          <w:rFonts w:ascii="Arial" w:hAnsi="Arial" w:cs="Arial"/>
          <w:sz w:val="22"/>
          <w:szCs w:val="22"/>
        </w:rPr>
        <w:t>Bass Military Scholarship Screening Committee for 2020</w:t>
      </w:r>
      <w:r w:rsidR="00AC0127">
        <w:rPr>
          <w:rFonts w:ascii="Arial" w:hAnsi="Arial" w:cs="Arial"/>
          <w:sz w:val="22"/>
          <w:szCs w:val="22"/>
        </w:rPr>
        <w:t>, Vanderbilt</w:t>
      </w:r>
      <w:r w:rsidR="00DF0109">
        <w:rPr>
          <w:rFonts w:ascii="Arial" w:hAnsi="Arial" w:cs="Arial"/>
          <w:sz w:val="22"/>
          <w:szCs w:val="22"/>
        </w:rPr>
        <w:t xml:space="preserve"> University</w:t>
      </w:r>
    </w:p>
    <w:p w14:paraId="359F2F6B" w14:textId="324D2124" w:rsidR="00601079" w:rsidRDefault="00601079" w:rsidP="00B12BA2">
      <w:pPr>
        <w:pStyle w:val="ListParagraph"/>
        <w:numPr>
          <w:ilvl w:val="0"/>
          <w:numId w:val="32"/>
        </w:numPr>
        <w:rPr>
          <w:rFonts w:ascii="Arial" w:hAnsi="Arial" w:cs="Arial"/>
          <w:sz w:val="22"/>
          <w:szCs w:val="22"/>
        </w:rPr>
      </w:pPr>
      <w:r>
        <w:rPr>
          <w:rFonts w:ascii="Arial" w:hAnsi="Arial" w:cs="Arial"/>
          <w:sz w:val="22"/>
          <w:szCs w:val="22"/>
        </w:rPr>
        <w:t xml:space="preserve">Panelist for April 2018 for </w:t>
      </w:r>
      <w:r w:rsidR="002F68F0">
        <w:rPr>
          <w:rFonts w:ascii="Arial" w:hAnsi="Arial" w:cs="Arial"/>
          <w:sz w:val="22"/>
          <w:szCs w:val="22"/>
        </w:rPr>
        <w:t>Vanderbilt</w:t>
      </w:r>
      <w:r>
        <w:rPr>
          <w:rFonts w:ascii="Arial" w:hAnsi="Arial" w:cs="Arial"/>
          <w:sz w:val="22"/>
          <w:szCs w:val="22"/>
        </w:rPr>
        <w:t xml:space="preserve"> Faculty Insights Panel: “Promotion to Full: Building Research Momentum After Tenure”</w:t>
      </w:r>
    </w:p>
    <w:p w14:paraId="70DEAA1D" w14:textId="6E115A5A" w:rsidR="0067273E" w:rsidRDefault="00150572" w:rsidP="00B12BA2">
      <w:pPr>
        <w:pStyle w:val="ListParagraph"/>
        <w:numPr>
          <w:ilvl w:val="0"/>
          <w:numId w:val="32"/>
        </w:numPr>
        <w:rPr>
          <w:rFonts w:ascii="Arial" w:hAnsi="Arial" w:cs="Arial"/>
          <w:sz w:val="22"/>
          <w:szCs w:val="22"/>
        </w:rPr>
      </w:pPr>
      <w:r>
        <w:rPr>
          <w:rFonts w:ascii="Arial" w:hAnsi="Arial" w:cs="Arial"/>
          <w:sz w:val="22"/>
          <w:szCs w:val="22"/>
        </w:rPr>
        <w:t xml:space="preserve">Vanderbilt University </w:t>
      </w:r>
      <w:r w:rsidR="0067273E">
        <w:rPr>
          <w:rFonts w:ascii="Arial" w:hAnsi="Arial" w:cs="Arial"/>
          <w:sz w:val="22"/>
          <w:szCs w:val="22"/>
        </w:rPr>
        <w:t>TIPS Council, 2017-</w:t>
      </w:r>
      <w:r w:rsidR="00DF0109">
        <w:rPr>
          <w:rFonts w:ascii="Arial" w:hAnsi="Arial" w:cs="Arial"/>
          <w:sz w:val="22"/>
          <w:szCs w:val="22"/>
        </w:rPr>
        <w:t>2020</w:t>
      </w:r>
    </w:p>
    <w:p w14:paraId="2CDA9184" w14:textId="3CA24B40" w:rsidR="00150572" w:rsidRDefault="00150572" w:rsidP="00B12BA2">
      <w:pPr>
        <w:pStyle w:val="ListParagraph"/>
        <w:numPr>
          <w:ilvl w:val="0"/>
          <w:numId w:val="32"/>
        </w:numPr>
        <w:rPr>
          <w:rFonts w:ascii="Arial" w:hAnsi="Arial" w:cs="Arial"/>
          <w:sz w:val="22"/>
          <w:szCs w:val="22"/>
        </w:rPr>
      </w:pPr>
      <w:r>
        <w:rPr>
          <w:rFonts w:ascii="Arial" w:hAnsi="Arial" w:cs="Arial"/>
          <w:sz w:val="22"/>
          <w:szCs w:val="22"/>
        </w:rPr>
        <w:t>Postdoctoral Recruiting Committee Chair, 2018</w:t>
      </w:r>
    </w:p>
    <w:p w14:paraId="06DA1FF1" w14:textId="4E6DE90D" w:rsidR="0067273E" w:rsidRDefault="0067273E" w:rsidP="00B12BA2">
      <w:pPr>
        <w:pStyle w:val="ListParagraph"/>
        <w:numPr>
          <w:ilvl w:val="0"/>
          <w:numId w:val="32"/>
        </w:numPr>
        <w:rPr>
          <w:rFonts w:ascii="Arial" w:hAnsi="Arial" w:cs="Arial"/>
          <w:sz w:val="22"/>
          <w:szCs w:val="22"/>
        </w:rPr>
      </w:pPr>
      <w:r>
        <w:rPr>
          <w:rFonts w:ascii="Arial" w:hAnsi="Arial" w:cs="Arial"/>
          <w:sz w:val="22"/>
          <w:szCs w:val="22"/>
        </w:rPr>
        <w:t xml:space="preserve">Marketing </w:t>
      </w:r>
      <w:r w:rsidR="00150572">
        <w:rPr>
          <w:rFonts w:ascii="Arial" w:hAnsi="Arial" w:cs="Arial"/>
          <w:sz w:val="22"/>
          <w:szCs w:val="22"/>
        </w:rPr>
        <w:t xml:space="preserve">Faculty </w:t>
      </w:r>
      <w:r>
        <w:rPr>
          <w:rFonts w:ascii="Arial" w:hAnsi="Arial" w:cs="Arial"/>
          <w:sz w:val="22"/>
          <w:szCs w:val="22"/>
        </w:rPr>
        <w:t>Recruiting Chair, 2017</w:t>
      </w:r>
    </w:p>
    <w:p w14:paraId="5A20BA78" w14:textId="376DB110" w:rsidR="00C30E1E" w:rsidRDefault="00D552BE" w:rsidP="00B12BA2">
      <w:pPr>
        <w:pStyle w:val="ListParagraph"/>
        <w:numPr>
          <w:ilvl w:val="0"/>
          <w:numId w:val="32"/>
        </w:numPr>
        <w:rPr>
          <w:rFonts w:ascii="Arial" w:hAnsi="Arial" w:cs="Arial"/>
          <w:sz w:val="22"/>
          <w:szCs w:val="22"/>
        </w:rPr>
      </w:pPr>
      <w:r>
        <w:rPr>
          <w:rFonts w:ascii="Arial" w:hAnsi="Arial" w:cs="Arial"/>
          <w:sz w:val="22"/>
          <w:szCs w:val="22"/>
        </w:rPr>
        <w:t xml:space="preserve">Vanderbilt University </w:t>
      </w:r>
      <w:r w:rsidR="00C30E1E">
        <w:rPr>
          <w:rFonts w:ascii="Arial" w:hAnsi="Arial" w:cs="Arial"/>
          <w:sz w:val="22"/>
          <w:szCs w:val="22"/>
        </w:rPr>
        <w:t>TIPS Panel Reviewer, 2017</w:t>
      </w:r>
    </w:p>
    <w:p w14:paraId="6F62B042" w14:textId="5AF0C1DE" w:rsidR="00B52E98" w:rsidRDefault="00B52E98" w:rsidP="00B12BA2">
      <w:pPr>
        <w:pStyle w:val="ListParagraph"/>
        <w:numPr>
          <w:ilvl w:val="0"/>
          <w:numId w:val="32"/>
        </w:numPr>
        <w:rPr>
          <w:rFonts w:ascii="Arial" w:hAnsi="Arial" w:cs="Arial"/>
          <w:sz w:val="22"/>
          <w:szCs w:val="22"/>
        </w:rPr>
      </w:pPr>
      <w:r>
        <w:rPr>
          <w:rFonts w:ascii="Arial" w:hAnsi="Arial" w:cs="Arial"/>
          <w:sz w:val="22"/>
          <w:szCs w:val="22"/>
        </w:rPr>
        <w:t>Member of the Vanderbilt Institute for Obesity and Metabolism</w:t>
      </w:r>
      <w:r w:rsidR="00C12C41">
        <w:rPr>
          <w:rFonts w:ascii="Arial" w:hAnsi="Arial" w:cs="Arial"/>
          <w:sz w:val="22"/>
          <w:szCs w:val="22"/>
        </w:rPr>
        <w:t xml:space="preserve"> (and related TIPS grant)</w:t>
      </w:r>
    </w:p>
    <w:p w14:paraId="26F3A749" w14:textId="789B06E1" w:rsidR="00B52E98" w:rsidRDefault="00B52E98" w:rsidP="00B12BA2">
      <w:pPr>
        <w:pStyle w:val="ListParagraph"/>
        <w:numPr>
          <w:ilvl w:val="0"/>
          <w:numId w:val="32"/>
        </w:numPr>
        <w:rPr>
          <w:rFonts w:ascii="Arial" w:hAnsi="Arial" w:cs="Arial"/>
          <w:sz w:val="22"/>
          <w:szCs w:val="22"/>
        </w:rPr>
      </w:pPr>
      <w:r>
        <w:rPr>
          <w:rFonts w:ascii="Arial" w:hAnsi="Arial" w:cs="Arial"/>
          <w:sz w:val="22"/>
          <w:szCs w:val="22"/>
        </w:rPr>
        <w:t>Postdoctoral Fellow Coordinator, Marketing area, Owen, Vanderbilt (2015)</w:t>
      </w:r>
    </w:p>
    <w:p w14:paraId="4DBC90B5" w14:textId="0D306A5F" w:rsidR="00485E18" w:rsidRDefault="00485E18" w:rsidP="00B12BA2">
      <w:pPr>
        <w:pStyle w:val="ListParagraph"/>
        <w:numPr>
          <w:ilvl w:val="0"/>
          <w:numId w:val="32"/>
        </w:numPr>
        <w:rPr>
          <w:rFonts w:ascii="Arial" w:hAnsi="Arial" w:cs="Arial"/>
          <w:sz w:val="22"/>
          <w:szCs w:val="22"/>
        </w:rPr>
      </w:pPr>
      <w:r>
        <w:rPr>
          <w:rFonts w:ascii="Arial" w:hAnsi="Arial" w:cs="Arial"/>
          <w:sz w:val="22"/>
          <w:szCs w:val="22"/>
        </w:rPr>
        <w:t xml:space="preserve">Behavioral Lab and Participant Pool Administrator, Owen, Vanderbilt University (2013 – </w:t>
      </w:r>
      <w:r w:rsidR="00A42EEC">
        <w:rPr>
          <w:rFonts w:ascii="Arial" w:hAnsi="Arial" w:cs="Arial"/>
          <w:sz w:val="22"/>
          <w:szCs w:val="22"/>
        </w:rPr>
        <w:t>2021</w:t>
      </w:r>
      <w:r>
        <w:rPr>
          <w:rFonts w:ascii="Arial" w:hAnsi="Arial" w:cs="Arial"/>
          <w:sz w:val="22"/>
          <w:szCs w:val="22"/>
        </w:rPr>
        <w:t>)</w:t>
      </w:r>
    </w:p>
    <w:p w14:paraId="11C60958" w14:textId="4EC89019" w:rsidR="00C12C41" w:rsidRPr="00C12C41" w:rsidRDefault="00C12C41" w:rsidP="00C12C41">
      <w:pPr>
        <w:numPr>
          <w:ilvl w:val="0"/>
          <w:numId w:val="25"/>
        </w:numPr>
        <w:tabs>
          <w:tab w:val="left" w:pos="360"/>
        </w:tabs>
        <w:spacing w:line="240" w:lineRule="atLeast"/>
        <w:rPr>
          <w:rFonts w:ascii="Arial" w:hAnsi="Arial" w:cs="Arial"/>
          <w:sz w:val="22"/>
          <w:szCs w:val="22"/>
        </w:rPr>
      </w:pPr>
      <w:r>
        <w:rPr>
          <w:rFonts w:ascii="Arial" w:hAnsi="Arial" w:cs="Arial"/>
          <w:sz w:val="22"/>
          <w:szCs w:val="22"/>
        </w:rPr>
        <w:t>Invited panelist for presentation of Obesity Research to the Board of Trust, Vanderbilt University, February 2015</w:t>
      </w:r>
    </w:p>
    <w:p w14:paraId="56E501C2" w14:textId="2BCCEB11" w:rsidR="008B0BAF" w:rsidRDefault="008B0BAF" w:rsidP="00B12BA2">
      <w:pPr>
        <w:pStyle w:val="ListParagraph"/>
        <w:numPr>
          <w:ilvl w:val="0"/>
          <w:numId w:val="32"/>
        </w:numPr>
        <w:rPr>
          <w:rFonts w:ascii="Arial" w:hAnsi="Arial" w:cs="Arial"/>
          <w:sz w:val="22"/>
          <w:szCs w:val="22"/>
        </w:rPr>
      </w:pPr>
      <w:r>
        <w:rPr>
          <w:rFonts w:ascii="Arial" w:hAnsi="Arial" w:cs="Arial"/>
          <w:sz w:val="22"/>
          <w:szCs w:val="22"/>
        </w:rPr>
        <w:t xml:space="preserve">MBA Program Committee Member, Owen, Vanderbilt University </w:t>
      </w:r>
      <w:r w:rsidR="00B52E98">
        <w:rPr>
          <w:rFonts w:ascii="Arial" w:hAnsi="Arial" w:cs="Arial"/>
          <w:sz w:val="22"/>
          <w:szCs w:val="22"/>
        </w:rPr>
        <w:t>(</w:t>
      </w:r>
      <w:r>
        <w:rPr>
          <w:rFonts w:ascii="Arial" w:hAnsi="Arial" w:cs="Arial"/>
          <w:sz w:val="22"/>
          <w:szCs w:val="22"/>
        </w:rPr>
        <w:t>2014-present</w:t>
      </w:r>
      <w:r w:rsidR="00B52E98">
        <w:rPr>
          <w:rFonts w:ascii="Arial" w:hAnsi="Arial" w:cs="Arial"/>
          <w:sz w:val="22"/>
          <w:szCs w:val="22"/>
        </w:rPr>
        <w:t>)</w:t>
      </w:r>
    </w:p>
    <w:p w14:paraId="6BD1EB2F" w14:textId="4FAF7670" w:rsidR="00E03EEE" w:rsidRDefault="00E03EEE" w:rsidP="00B12BA2">
      <w:pPr>
        <w:pStyle w:val="ListParagraph"/>
        <w:numPr>
          <w:ilvl w:val="0"/>
          <w:numId w:val="32"/>
        </w:numPr>
        <w:rPr>
          <w:rFonts w:ascii="Arial" w:hAnsi="Arial" w:cs="Arial"/>
          <w:sz w:val="22"/>
          <w:szCs w:val="22"/>
        </w:rPr>
      </w:pPr>
      <w:r>
        <w:rPr>
          <w:rFonts w:ascii="Arial" w:hAnsi="Arial" w:cs="Arial"/>
          <w:sz w:val="22"/>
          <w:szCs w:val="22"/>
        </w:rPr>
        <w:t>Faculty judge for Communications class presentation, Owen</w:t>
      </w:r>
      <w:r w:rsidR="007936DC">
        <w:rPr>
          <w:rFonts w:ascii="Arial" w:hAnsi="Arial" w:cs="Arial"/>
          <w:sz w:val="22"/>
          <w:szCs w:val="22"/>
        </w:rPr>
        <w:t>, Vanderbilt University 2013</w:t>
      </w:r>
      <w:r w:rsidR="000C30E0">
        <w:rPr>
          <w:rFonts w:ascii="Arial" w:hAnsi="Arial" w:cs="Arial"/>
          <w:sz w:val="22"/>
          <w:szCs w:val="22"/>
        </w:rPr>
        <w:t>-2015</w:t>
      </w:r>
      <w:r w:rsidR="002F68F0">
        <w:rPr>
          <w:rFonts w:ascii="Arial" w:hAnsi="Arial" w:cs="Arial"/>
          <w:sz w:val="22"/>
          <w:szCs w:val="22"/>
        </w:rPr>
        <w:t>, 2017, 2019-2020, 2020-21.</w:t>
      </w:r>
    </w:p>
    <w:p w14:paraId="725CCE0C" w14:textId="65F24C8A" w:rsidR="005E6D04" w:rsidRDefault="00FB7CD9" w:rsidP="00B12BA2">
      <w:pPr>
        <w:pStyle w:val="ListParagraph"/>
        <w:numPr>
          <w:ilvl w:val="0"/>
          <w:numId w:val="32"/>
        </w:numPr>
        <w:rPr>
          <w:rFonts w:ascii="Arial" w:hAnsi="Arial" w:cs="Arial"/>
          <w:sz w:val="22"/>
          <w:szCs w:val="22"/>
        </w:rPr>
      </w:pPr>
      <w:r w:rsidRPr="00B12BA2">
        <w:rPr>
          <w:rFonts w:ascii="Arial" w:hAnsi="Arial" w:cs="Arial"/>
          <w:sz w:val="22"/>
          <w:szCs w:val="22"/>
        </w:rPr>
        <w:t>Chair, Department of Marketing Faculty Recruiting Committee</w:t>
      </w:r>
      <w:r w:rsidR="007C49CD">
        <w:rPr>
          <w:rFonts w:ascii="Arial" w:hAnsi="Arial" w:cs="Arial"/>
          <w:sz w:val="22"/>
          <w:szCs w:val="22"/>
        </w:rPr>
        <w:t>, Texas A&amp;M</w:t>
      </w:r>
      <w:r w:rsidR="00A04F64">
        <w:rPr>
          <w:rFonts w:ascii="Arial" w:hAnsi="Arial" w:cs="Arial"/>
          <w:sz w:val="22"/>
          <w:szCs w:val="22"/>
        </w:rPr>
        <w:t xml:space="preserve">, </w:t>
      </w:r>
      <w:r w:rsidRPr="00B12BA2">
        <w:rPr>
          <w:rFonts w:ascii="Arial" w:hAnsi="Arial" w:cs="Arial"/>
          <w:sz w:val="22"/>
          <w:szCs w:val="22"/>
        </w:rPr>
        <w:t>2012-13</w:t>
      </w:r>
    </w:p>
    <w:p w14:paraId="3E8129CD" w14:textId="77777777" w:rsidR="005A1DCA" w:rsidRDefault="005A1DCA" w:rsidP="005A1DCA">
      <w:pPr>
        <w:numPr>
          <w:ilvl w:val="0"/>
          <w:numId w:val="32"/>
        </w:numPr>
        <w:rPr>
          <w:rFonts w:ascii="Arial" w:hAnsi="Arial" w:cs="Arial"/>
          <w:sz w:val="22"/>
          <w:szCs w:val="22"/>
        </w:rPr>
      </w:pPr>
      <w:r>
        <w:rPr>
          <w:rFonts w:ascii="Arial" w:hAnsi="Arial" w:cs="Arial"/>
          <w:sz w:val="22"/>
          <w:szCs w:val="22"/>
        </w:rPr>
        <w:t>Faculty Recruiting Committee Member, Marketing Department, Texas A&amp;M, 2008, 2009, 2010, 2011</w:t>
      </w:r>
    </w:p>
    <w:p w14:paraId="7C2D63D4" w14:textId="77777777" w:rsidR="005A1DCA" w:rsidRDefault="005A1DCA" w:rsidP="005A1DCA">
      <w:pPr>
        <w:numPr>
          <w:ilvl w:val="0"/>
          <w:numId w:val="32"/>
        </w:numPr>
        <w:rPr>
          <w:rFonts w:ascii="Arial" w:hAnsi="Arial" w:cs="Arial"/>
          <w:sz w:val="22"/>
          <w:szCs w:val="22"/>
        </w:rPr>
      </w:pPr>
      <w:r>
        <w:rPr>
          <w:rFonts w:ascii="Arial" w:hAnsi="Arial" w:cs="Arial"/>
          <w:sz w:val="22"/>
          <w:szCs w:val="22"/>
        </w:rPr>
        <w:t>Doctoral Program Council Member, Marketing Department, Texas A&amp;M, 2008-2009, 2010-present</w:t>
      </w:r>
    </w:p>
    <w:p w14:paraId="6D59AA21" w14:textId="3810BFF3" w:rsidR="00B26F4C" w:rsidRDefault="00B26F4C" w:rsidP="00BD6F7A">
      <w:pPr>
        <w:numPr>
          <w:ilvl w:val="0"/>
          <w:numId w:val="20"/>
        </w:numPr>
        <w:rPr>
          <w:rFonts w:ascii="Arial" w:hAnsi="Arial" w:cs="Arial"/>
          <w:sz w:val="22"/>
          <w:szCs w:val="22"/>
        </w:rPr>
      </w:pPr>
      <w:r>
        <w:rPr>
          <w:rFonts w:ascii="Arial" w:hAnsi="Arial" w:cs="Arial"/>
          <w:sz w:val="22"/>
          <w:szCs w:val="22"/>
        </w:rPr>
        <w:t>Member of the University Human Subjects Working Group</w:t>
      </w:r>
      <w:r w:rsidR="00B52E98">
        <w:rPr>
          <w:rFonts w:ascii="Arial" w:hAnsi="Arial" w:cs="Arial"/>
          <w:sz w:val="22"/>
          <w:szCs w:val="22"/>
        </w:rPr>
        <w:t>, Texas A&amp;M</w:t>
      </w:r>
    </w:p>
    <w:p w14:paraId="23E092ED" w14:textId="77777777" w:rsidR="007854D3" w:rsidRDefault="007854D3" w:rsidP="00BD6F7A">
      <w:pPr>
        <w:numPr>
          <w:ilvl w:val="0"/>
          <w:numId w:val="20"/>
        </w:numPr>
        <w:rPr>
          <w:rFonts w:ascii="Arial" w:hAnsi="Arial" w:cs="Arial"/>
          <w:sz w:val="22"/>
          <w:szCs w:val="22"/>
        </w:rPr>
      </w:pPr>
      <w:r>
        <w:rPr>
          <w:rFonts w:ascii="Arial" w:hAnsi="Arial" w:cs="Arial"/>
          <w:sz w:val="22"/>
          <w:szCs w:val="22"/>
        </w:rPr>
        <w:t>University-level committee: Brown-Rudder and Gates-Mueller top student awards selection committee, Spring 2011</w:t>
      </w:r>
    </w:p>
    <w:p w14:paraId="797146F7" w14:textId="77777777" w:rsidR="000C3F65" w:rsidRPr="00BD6F7A" w:rsidRDefault="000C3F65" w:rsidP="00BD6F7A">
      <w:pPr>
        <w:numPr>
          <w:ilvl w:val="0"/>
          <w:numId w:val="20"/>
        </w:numPr>
        <w:rPr>
          <w:rFonts w:ascii="Arial" w:hAnsi="Arial" w:cs="Arial"/>
          <w:sz w:val="22"/>
          <w:szCs w:val="22"/>
        </w:rPr>
      </w:pPr>
      <w:r w:rsidRPr="00BD6F7A">
        <w:rPr>
          <w:rFonts w:ascii="Arial" w:hAnsi="Arial" w:cs="Arial"/>
          <w:sz w:val="22"/>
          <w:szCs w:val="22"/>
        </w:rPr>
        <w:t xml:space="preserve">Student </w:t>
      </w:r>
      <w:r w:rsidR="00C15D19" w:rsidRPr="00BD6F7A">
        <w:rPr>
          <w:rFonts w:ascii="Arial" w:hAnsi="Arial" w:cs="Arial"/>
          <w:sz w:val="22"/>
          <w:szCs w:val="22"/>
        </w:rPr>
        <w:t xml:space="preserve">participant </w:t>
      </w:r>
      <w:r w:rsidRPr="00BD6F7A">
        <w:rPr>
          <w:rFonts w:ascii="Arial" w:hAnsi="Arial" w:cs="Arial"/>
          <w:sz w:val="22"/>
          <w:szCs w:val="22"/>
        </w:rPr>
        <w:t>pool administrator, Marketing Department, Texas A&amp;M</w:t>
      </w:r>
      <w:r w:rsidR="00513E8A" w:rsidRPr="00BD6F7A">
        <w:rPr>
          <w:rFonts w:ascii="Arial" w:hAnsi="Arial" w:cs="Arial"/>
          <w:sz w:val="22"/>
          <w:szCs w:val="22"/>
        </w:rPr>
        <w:t xml:space="preserve">, 2007 </w:t>
      </w:r>
      <w:r w:rsidR="00BC144E" w:rsidRPr="00BD6F7A">
        <w:rPr>
          <w:rFonts w:ascii="Arial" w:hAnsi="Arial" w:cs="Arial"/>
          <w:sz w:val="22"/>
          <w:szCs w:val="22"/>
        </w:rPr>
        <w:t>–</w:t>
      </w:r>
      <w:r w:rsidR="00513E8A" w:rsidRPr="00BD6F7A">
        <w:rPr>
          <w:rFonts w:ascii="Arial" w:hAnsi="Arial" w:cs="Arial"/>
          <w:sz w:val="22"/>
          <w:szCs w:val="22"/>
        </w:rPr>
        <w:t xml:space="preserve"> present</w:t>
      </w:r>
    </w:p>
    <w:p w14:paraId="09BC6CC4" w14:textId="30E38B2D" w:rsidR="00BC144E" w:rsidRDefault="00BC144E">
      <w:pPr>
        <w:numPr>
          <w:ilvl w:val="0"/>
          <w:numId w:val="20"/>
        </w:numPr>
        <w:rPr>
          <w:rFonts w:ascii="Arial" w:hAnsi="Arial" w:cs="Arial"/>
          <w:sz w:val="22"/>
          <w:szCs w:val="22"/>
        </w:rPr>
      </w:pPr>
      <w:r>
        <w:rPr>
          <w:rFonts w:ascii="Arial" w:hAnsi="Arial" w:cs="Arial"/>
          <w:sz w:val="22"/>
          <w:szCs w:val="22"/>
        </w:rPr>
        <w:t>Faculty judge for MBA Professional Study Consulting Project, 2009</w:t>
      </w:r>
      <w:r w:rsidR="00BD6F7A">
        <w:rPr>
          <w:rFonts w:ascii="Arial" w:hAnsi="Arial" w:cs="Arial"/>
          <w:sz w:val="22"/>
          <w:szCs w:val="22"/>
        </w:rPr>
        <w:t>, 2010</w:t>
      </w:r>
      <w:r w:rsidR="00A72569">
        <w:rPr>
          <w:rFonts w:ascii="Arial" w:hAnsi="Arial" w:cs="Arial"/>
          <w:sz w:val="22"/>
          <w:szCs w:val="22"/>
        </w:rPr>
        <w:t>, 2011</w:t>
      </w:r>
    </w:p>
    <w:p w14:paraId="799DAC2F" w14:textId="68BA878D" w:rsidR="00A72569" w:rsidRDefault="00A72569">
      <w:pPr>
        <w:numPr>
          <w:ilvl w:val="0"/>
          <w:numId w:val="20"/>
        </w:numPr>
        <w:rPr>
          <w:rFonts w:ascii="Arial" w:hAnsi="Arial" w:cs="Arial"/>
          <w:sz w:val="22"/>
          <w:szCs w:val="22"/>
        </w:rPr>
      </w:pPr>
      <w:r>
        <w:rPr>
          <w:rFonts w:ascii="Arial" w:hAnsi="Arial" w:cs="Arial"/>
          <w:sz w:val="22"/>
          <w:szCs w:val="22"/>
        </w:rPr>
        <w:t>Subject Matter Faculty for EMBA Capstone Projects, 2010, 2011</w:t>
      </w:r>
    </w:p>
    <w:p w14:paraId="218FF8A9" w14:textId="77777777" w:rsidR="006D1DAF" w:rsidRDefault="006D1DAF" w:rsidP="006D1DAF">
      <w:pPr>
        <w:numPr>
          <w:ilvl w:val="0"/>
          <w:numId w:val="20"/>
        </w:numPr>
        <w:rPr>
          <w:rFonts w:ascii="Arial" w:hAnsi="Arial" w:cs="Arial"/>
          <w:sz w:val="22"/>
          <w:szCs w:val="22"/>
        </w:rPr>
      </w:pPr>
      <w:r>
        <w:rPr>
          <w:rFonts w:ascii="Arial" w:hAnsi="Arial" w:cs="Arial"/>
          <w:sz w:val="22"/>
          <w:szCs w:val="22"/>
        </w:rPr>
        <w:t>Faculty representative for the 2009 University of Houston Doctoral Symposium</w:t>
      </w:r>
    </w:p>
    <w:p w14:paraId="1CA55892" w14:textId="77777777" w:rsidR="000C3F65" w:rsidRDefault="000C3F65">
      <w:pPr>
        <w:numPr>
          <w:ilvl w:val="0"/>
          <w:numId w:val="20"/>
        </w:numPr>
        <w:rPr>
          <w:rFonts w:ascii="Arial" w:hAnsi="Arial" w:cs="Arial"/>
          <w:sz w:val="22"/>
          <w:szCs w:val="22"/>
        </w:rPr>
      </w:pPr>
      <w:r>
        <w:rPr>
          <w:rFonts w:ascii="Arial" w:hAnsi="Arial" w:cs="Arial"/>
          <w:sz w:val="22"/>
          <w:szCs w:val="22"/>
        </w:rPr>
        <w:t>Defining Excellence Committee Member, Marketing Department, Texas A&amp;M</w:t>
      </w:r>
      <w:r w:rsidR="00C15D19">
        <w:rPr>
          <w:rFonts w:ascii="Arial" w:hAnsi="Arial" w:cs="Arial"/>
          <w:sz w:val="22"/>
          <w:szCs w:val="22"/>
        </w:rPr>
        <w:t>, 2006-7</w:t>
      </w:r>
    </w:p>
    <w:p w14:paraId="0E43A9D1" w14:textId="77777777" w:rsidR="00947FB7" w:rsidRDefault="00947FB7">
      <w:pPr>
        <w:numPr>
          <w:ilvl w:val="0"/>
          <w:numId w:val="20"/>
        </w:numPr>
        <w:rPr>
          <w:rFonts w:ascii="Arial" w:hAnsi="Arial" w:cs="Arial"/>
          <w:sz w:val="22"/>
          <w:szCs w:val="22"/>
        </w:rPr>
      </w:pPr>
      <w:r>
        <w:rPr>
          <w:rFonts w:ascii="Arial" w:hAnsi="Arial" w:cs="Arial"/>
          <w:sz w:val="22"/>
          <w:szCs w:val="22"/>
        </w:rPr>
        <w:t>Research Seminar Council Member, Marketing Department, Texas A&amp;M</w:t>
      </w:r>
      <w:r w:rsidR="00C15D19">
        <w:rPr>
          <w:rFonts w:ascii="Arial" w:hAnsi="Arial" w:cs="Arial"/>
          <w:sz w:val="22"/>
          <w:szCs w:val="22"/>
        </w:rPr>
        <w:t>, 2007-8</w:t>
      </w:r>
    </w:p>
    <w:p w14:paraId="02CB0EA6" w14:textId="745BAB5B" w:rsidR="00B12BA2" w:rsidRDefault="00B12BA2">
      <w:pPr>
        <w:rPr>
          <w:rFonts w:ascii="Arial" w:hAnsi="Arial" w:cs="Arial"/>
          <w:sz w:val="22"/>
          <w:szCs w:val="22"/>
        </w:rPr>
      </w:pPr>
    </w:p>
    <w:p w14:paraId="03D6EDBF" w14:textId="77777777" w:rsidR="00774EBD" w:rsidRPr="00774EBD" w:rsidRDefault="00774EBD" w:rsidP="00774EBD"/>
    <w:p w14:paraId="523B2001" w14:textId="21F51351" w:rsidR="00957C0C" w:rsidRPr="00595E3F" w:rsidRDefault="00957C0C" w:rsidP="00957C0C">
      <w:pPr>
        <w:pStyle w:val="Heading1"/>
        <w:rPr>
          <w:rFonts w:ascii="Arial" w:hAnsi="Arial" w:cs="Arial"/>
          <w:sz w:val="24"/>
          <w:szCs w:val="24"/>
          <w:u w:val="none"/>
        </w:rPr>
      </w:pPr>
      <w:r>
        <w:rPr>
          <w:rFonts w:ascii="Arial" w:hAnsi="Arial" w:cs="Arial"/>
          <w:sz w:val="24"/>
          <w:szCs w:val="24"/>
          <w:u w:val="none"/>
        </w:rPr>
        <w:lastRenderedPageBreak/>
        <w:t>POST-UNDERGRADUATE WORK EXPERIENCE</w:t>
      </w:r>
      <w:r w:rsidRPr="00595E3F">
        <w:rPr>
          <w:rFonts w:ascii="Arial" w:hAnsi="Arial" w:cs="Arial"/>
          <w:sz w:val="24"/>
          <w:szCs w:val="24"/>
          <w:u w:val="none"/>
        </w:rPr>
        <w:t xml:space="preserve"> </w:t>
      </w:r>
    </w:p>
    <w:p w14:paraId="414795DD" w14:textId="09963B5C" w:rsidR="00957C0C" w:rsidRPr="00595E3F" w:rsidRDefault="00FB7CD9" w:rsidP="00957C0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435DDD3A" wp14:editId="1FE0AE95">
                <wp:simplePos x="0" y="0"/>
                <wp:positionH relativeFrom="column">
                  <wp:posOffset>-62865</wp:posOffset>
                </wp:positionH>
                <wp:positionV relativeFrom="paragraph">
                  <wp:posOffset>63500</wp:posOffset>
                </wp:positionV>
                <wp:extent cx="6172200" cy="0"/>
                <wp:effectExtent l="13335" t="6350" r="15240" b="1270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47EE"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pt" to="481.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" strokeweight="1pt"/>
            </w:pict>
          </mc:Fallback>
        </mc:AlternateContent>
      </w:r>
    </w:p>
    <w:p w14:paraId="724D0E68" w14:textId="77777777" w:rsidR="00957C0C" w:rsidRDefault="00957C0C" w:rsidP="00957C0C">
      <w:pPr>
        <w:rPr>
          <w:rFonts w:ascii="Arial" w:hAnsi="Arial" w:cs="Arial"/>
          <w:sz w:val="22"/>
          <w:szCs w:val="22"/>
        </w:rPr>
      </w:pPr>
      <w:r>
        <w:rPr>
          <w:rFonts w:ascii="Arial" w:hAnsi="Arial" w:cs="Arial"/>
          <w:sz w:val="22"/>
          <w:szCs w:val="22"/>
        </w:rPr>
        <w:t>2001-2003: Instructor of Accounting and Finance, University of South Carolina, Sumter, SC.</w:t>
      </w:r>
    </w:p>
    <w:p w14:paraId="112EA4CB" w14:textId="77777777" w:rsidR="00957C0C" w:rsidRDefault="00957C0C" w:rsidP="00957C0C">
      <w:pPr>
        <w:numPr>
          <w:ilvl w:val="0"/>
          <w:numId w:val="23"/>
        </w:numPr>
        <w:rPr>
          <w:rFonts w:ascii="Arial" w:hAnsi="Arial" w:cs="Arial"/>
          <w:sz w:val="22"/>
          <w:szCs w:val="22"/>
        </w:rPr>
      </w:pPr>
      <w:r>
        <w:rPr>
          <w:rFonts w:ascii="Arial" w:hAnsi="Arial" w:cs="Arial"/>
          <w:sz w:val="22"/>
          <w:szCs w:val="22"/>
        </w:rPr>
        <w:t>Full time instructor of Accounting and Finance</w:t>
      </w:r>
    </w:p>
    <w:p w14:paraId="4574C0B5" w14:textId="77777777" w:rsidR="00957C0C" w:rsidRDefault="00957C0C" w:rsidP="00957C0C">
      <w:pPr>
        <w:numPr>
          <w:ilvl w:val="0"/>
          <w:numId w:val="23"/>
        </w:numPr>
        <w:rPr>
          <w:rFonts w:ascii="Arial" w:hAnsi="Arial" w:cs="Arial"/>
          <w:sz w:val="22"/>
          <w:szCs w:val="22"/>
        </w:rPr>
      </w:pPr>
      <w:r>
        <w:rPr>
          <w:rFonts w:ascii="Arial" w:hAnsi="Arial" w:cs="Arial"/>
          <w:sz w:val="22"/>
          <w:szCs w:val="22"/>
        </w:rPr>
        <w:t>Also taught marketing courses</w:t>
      </w:r>
    </w:p>
    <w:p w14:paraId="2B11CC1A" w14:textId="77777777" w:rsidR="00957C0C" w:rsidRDefault="00957C0C" w:rsidP="00957C0C">
      <w:pPr>
        <w:numPr>
          <w:ilvl w:val="0"/>
          <w:numId w:val="23"/>
        </w:numPr>
        <w:rPr>
          <w:rFonts w:ascii="Arial" w:hAnsi="Arial" w:cs="Arial"/>
          <w:sz w:val="22"/>
          <w:szCs w:val="22"/>
        </w:rPr>
      </w:pPr>
      <w:r>
        <w:rPr>
          <w:rFonts w:ascii="Arial" w:hAnsi="Arial" w:cs="Arial"/>
          <w:sz w:val="22"/>
          <w:szCs w:val="22"/>
        </w:rPr>
        <w:t>Designed and taught a total of six different courses</w:t>
      </w:r>
    </w:p>
    <w:p w14:paraId="64CFCDF2" w14:textId="77777777" w:rsidR="00957C0C" w:rsidRDefault="00957C0C" w:rsidP="00957C0C">
      <w:pPr>
        <w:numPr>
          <w:ilvl w:val="0"/>
          <w:numId w:val="23"/>
        </w:numPr>
        <w:rPr>
          <w:rFonts w:ascii="Arial" w:hAnsi="Arial" w:cs="Arial"/>
          <w:sz w:val="22"/>
          <w:szCs w:val="22"/>
        </w:rPr>
      </w:pPr>
      <w:r>
        <w:rPr>
          <w:rFonts w:ascii="Arial" w:hAnsi="Arial" w:cs="Arial"/>
          <w:sz w:val="22"/>
          <w:szCs w:val="22"/>
        </w:rPr>
        <w:t>Served on a variety of university committees</w:t>
      </w:r>
    </w:p>
    <w:p w14:paraId="131CA837" w14:textId="77777777" w:rsidR="00957C0C" w:rsidRDefault="00957C0C" w:rsidP="00957C0C">
      <w:pPr>
        <w:ind w:left="720"/>
        <w:rPr>
          <w:rFonts w:ascii="Arial" w:hAnsi="Arial" w:cs="Arial"/>
          <w:sz w:val="22"/>
          <w:szCs w:val="22"/>
        </w:rPr>
      </w:pPr>
    </w:p>
    <w:p w14:paraId="4D6DFDA7" w14:textId="77777777" w:rsidR="00957C0C" w:rsidRDefault="00957C0C" w:rsidP="00957C0C">
      <w:pPr>
        <w:rPr>
          <w:rFonts w:ascii="Arial" w:hAnsi="Arial" w:cs="Arial"/>
          <w:sz w:val="22"/>
          <w:szCs w:val="22"/>
        </w:rPr>
      </w:pPr>
      <w:r>
        <w:rPr>
          <w:rFonts w:ascii="Arial" w:hAnsi="Arial" w:cs="Arial"/>
          <w:sz w:val="22"/>
          <w:szCs w:val="22"/>
        </w:rPr>
        <w:t>2000-2001: Loan Officer Specialist, McCullough Mortgage and Financial, Phoenix, AZ.</w:t>
      </w:r>
    </w:p>
    <w:p w14:paraId="0FA8C7F0" w14:textId="49F22556" w:rsidR="00957C0C" w:rsidRDefault="00957C0C" w:rsidP="00957C0C">
      <w:pPr>
        <w:numPr>
          <w:ilvl w:val="0"/>
          <w:numId w:val="22"/>
        </w:numPr>
        <w:rPr>
          <w:rFonts w:ascii="Arial" w:hAnsi="Arial" w:cs="Arial"/>
          <w:sz w:val="22"/>
          <w:szCs w:val="22"/>
        </w:rPr>
      </w:pPr>
      <w:r>
        <w:rPr>
          <w:rFonts w:ascii="Arial" w:hAnsi="Arial" w:cs="Arial"/>
          <w:sz w:val="22"/>
          <w:szCs w:val="22"/>
        </w:rPr>
        <w:t xml:space="preserve">Sales, specializing in </w:t>
      </w:r>
      <w:r w:rsidR="007936DC">
        <w:rPr>
          <w:rFonts w:ascii="Arial" w:hAnsi="Arial" w:cs="Arial"/>
          <w:sz w:val="22"/>
          <w:szCs w:val="22"/>
        </w:rPr>
        <w:t xml:space="preserve">residential </w:t>
      </w:r>
      <w:r>
        <w:rPr>
          <w:rFonts w:ascii="Arial" w:hAnsi="Arial" w:cs="Arial"/>
          <w:sz w:val="22"/>
          <w:szCs w:val="22"/>
        </w:rPr>
        <w:t>mortgage</w:t>
      </w:r>
      <w:r w:rsidR="007936DC">
        <w:rPr>
          <w:rFonts w:ascii="Arial" w:hAnsi="Arial" w:cs="Arial"/>
          <w:sz w:val="22"/>
          <w:szCs w:val="22"/>
        </w:rPr>
        <w:t xml:space="preserve"> refinancing</w:t>
      </w:r>
    </w:p>
    <w:p w14:paraId="590AF49D" w14:textId="77777777" w:rsidR="00957C0C" w:rsidRDefault="00957C0C" w:rsidP="00957C0C">
      <w:pPr>
        <w:numPr>
          <w:ilvl w:val="0"/>
          <w:numId w:val="22"/>
        </w:numPr>
        <w:rPr>
          <w:rFonts w:ascii="Arial" w:hAnsi="Arial" w:cs="Arial"/>
          <w:sz w:val="22"/>
          <w:szCs w:val="22"/>
        </w:rPr>
      </w:pPr>
      <w:r>
        <w:rPr>
          <w:rFonts w:ascii="Arial" w:hAnsi="Arial" w:cs="Arial"/>
          <w:sz w:val="22"/>
          <w:szCs w:val="22"/>
        </w:rPr>
        <w:t>Facilitated training of new loan officers</w:t>
      </w:r>
    </w:p>
    <w:p w14:paraId="0FAE593C" w14:textId="77777777" w:rsidR="00D27138" w:rsidRPr="00D27138" w:rsidRDefault="00D27138" w:rsidP="00D27138"/>
    <w:p w14:paraId="68427514" w14:textId="77777777" w:rsidR="00957C0C" w:rsidRPr="00595E3F" w:rsidRDefault="00957C0C" w:rsidP="00957C0C">
      <w:pPr>
        <w:pStyle w:val="Heading1"/>
        <w:rPr>
          <w:rFonts w:ascii="Arial" w:hAnsi="Arial" w:cs="Arial"/>
          <w:sz w:val="24"/>
          <w:szCs w:val="24"/>
          <w:u w:val="none"/>
        </w:rPr>
      </w:pPr>
      <w:r w:rsidRPr="00595E3F">
        <w:rPr>
          <w:rFonts w:ascii="Arial" w:hAnsi="Arial" w:cs="Arial"/>
          <w:sz w:val="24"/>
          <w:szCs w:val="24"/>
          <w:u w:val="none"/>
        </w:rPr>
        <w:t xml:space="preserve">ACADEMIC AFFILIATIONS </w:t>
      </w:r>
    </w:p>
    <w:p w14:paraId="58927D78" w14:textId="76FB998D" w:rsidR="00957C0C" w:rsidRPr="00595E3F" w:rsidRDefault="00FB7CD9" w:rsidP="00957C0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2FCCA8C" wp14:editId="06AEB252">
                <wp:simplePos x="0" y="0"/>
                <wp:positionH relativeFrom="column">
                  <wp:posOffset>-62865</wp:posOffset>
                </wp:positionH>
                <wp:positionV relativeFrom="paragraph">
                  <wp:posOffset>63500</wp:posOffset>
                </wp:positionV>
                <wp:extent cx="6172200" cy="0"/>
                <wp:effectExtent l="13335" t="6350" r="15240" b="1270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16CD"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pt" to="481.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mBEQIAACoEAAAOAAAAZHJzL2Uyb0RvYy54bWysU02P2yAQvVfqf0DcE3/Um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" strokeweight="1pt"/>
            </w:pict>
          </mc:Fallback>
        </mc:AlternateContent>
      </w:r>
    </w:p>
    <w:p w14:paraId="06E45271" w14:textId="77777777" w:rsidR="00957C0C" w:rsidRPr="00595E3F" w:rsidRDefault="00957C0C" w:rsidP="00957C0C">
      <w:pPr>
        <w:numPr>
          <w:ilvl w:val="0"/>
          <w:numId w:val="21"/>
        </w:numPr>
        <w:rPr>
          <w:rFonts w:ascii="Arial" w:hAnsi="Arial" w:cs="Arial"/>
          <w:sz w:val="22"/>
          <w:szCs w:val="22"/>
        </w:rPr>
      </w:pPr>
      <w:r w:rsidRPr="00595E3F">
        <w:rPr>
          <w:rFonts w:ascii="Arial" w:hAnsi="Arial" w:cs="Arial"/>
          <w:sz w:val="22"/>
          <w:szCs w:val="22"/>
        </w:rPr>
        <w:t xml:space="preserve">Association for Consumer Research </w:t>
      </w:r>
    </w:p>
    <w:p w14:paraId="003B7778" w14:textId="77777777" w:rsidR="00957C0C" w:rsidRPr="00595E3F" w:rsidRDefault="00957C0C" w:rsidP="00957C0C">
      <w:pPr>
        <w:numPr>
          <w:ilvl w:val="0"/>
          <w:numId w:val="21"/>
        </w:numPr>
        <w:rPr>
          <w:rFonts w:ascii="Arial" w:hAnsi="Arial" w:cs="Arial"/>
          <w:sz w:val="22"/>
          <w:szCs w:val="22"/>
        </w:rPr>
      </w:pPr>
      <w:r w:rsidRPr="00595E3F">
        <w:rPr>
          <w:rFonts w:ascii="Arial" w:hAnsi="Arial" w:cs="Arial"/>
          <w:sz w:val="22"/>
          <w:szCs w:val="22"/>
        </w:rPr>
        <w:t>Society for Consumer Psycholog</w:t>
      </w:r>
      <w:r>
        <w:rPr>
          <w:rFonts w:ascii="Arial" w:hAnsi="Arial" w:cs="Arial"/>
          <w:sz w:val="22"/>
          <w:szCs w:val="22"/>
        </w:rPr>
        <w:t>y</w:t>
      </w:r>
      <w:r w:rsidRPr="00595E3F">
        <w:rPr>
          <w:rFonts w:ascii="Arial" w:hAnsi="Arial" w:cs="Arial"/>
          <w:sz w:val="22"/>
          <w:szCs w:val="22"/>
        </w:rPr>
        <w:t xml:space="preserve"> </w:t>
      </w:r>
    </w:p>
    <w:p w14:paraId="0462F5D6" w14:textId="77777777" w:rsidR="00957C0C" w:rsidRDefault="00957C0C" w:rsidP="00957C0C">
      <w:pPr>
        <w:numPr>
          <w:ilvl w:val="0"/>
          <w:numId w:val="21"/>
        </w:numPr>
        <w:rPr>
          <w:rFonts w:ascii="Arial" w:hAnsi="Arial" w:cs="Arial"/>
          <w:sz w:val="22"/>
          <w:szCs w:val="22"/>
        </w:rPr>
      </w:pPr>
      <w:r w:rsidRPr="003E4BE2">
        <w:rPr>
          <w:rFonts w:ascii="Arial" w:hAnsi="Arial" w:cs="Arial"/>
          <w:sz w:val="22"/>
          <w:szCs w:val="22"/>
        </w:rPr>
        <w:t xml:space="preserve">American Marketing Association </w:t>
      </w:r>
    </w:p>
    <w:p w14:paraId="6CEA9E36" w14:textId="0A9F2C90" w:rsidR="00E160BE" w:rsidRPr="00D5681A" w:rsidRDefault="00462DD6" w:rsidP="00C55E72">
      <w:pPr>
        <w:numPr>
          <w:ilvl w:val="0"/>
          <w:numId w:val="21"/>
        </w:numPr>
        <w:rPr>
          <w:rFonts w:ascii="Arial" w:hAnsi="Arial" w:cs="Arial"/>
          <w:sz w:val="22"/>
          <w:szCs w:val="22"/>
        </w:rPr>
      </w:pPr>
      <w:r w:rsidRPr="00D5681A">
        <w:rPr>
          <w:rFonts w:ascii="Arial" w:hAnsi="Arial" w:cs="Arial"/>
          <w:sz w:val="22"/>
          <w:szCs w:val="22"/>
        </w:rPr>
        <w:t>American Psychological Association</w:t>
      </w:r>
    </w:p>
    <w:sectPr w:rsidR="00E160BE" w:rsidRPr="00D5681A" w:rsidSect="00C675C6">
      <w:footerReference w:type="even" r:id="rId11"/>
      <w:footerReference w:type="default" r:id="rId12"/>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3F73" w14:textId="77777777" w:rsidR="009B0824" w:rsidRDefault="009B0824">
      <w:r>
        <w:separator/>
      </w:r>
    </w:p>
  </w:endnote>
  <w:endnote w:type="continuationSeparator" w:id="0">
    <w:p w14:paraId="0DCB1CD2" w14:textId="77777777" w:rsidR="009B0824" w:rsidRDefault="009B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75BF" w14:textId="5BEFC4C4" w:rsidR="003075E4" w:rsidRDefault="003075E4" w:rsidP="00843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7812">
      <w:rPr>
        <w:rStyle w:val="PageNumber"/>
        <w:noProof/>
      </w:rPr>
      <w:t>20</w:t>
    </w:r>
    <w:r>
      <w:rPr>
        <w:rStyle w:val="PageNumber"/>
      </w:rPr>
      <w:fldChar w:fldCharType="end"/>
    </w:r>
  </w:p>
  <w:p w14:paraId="5CB619C5" w14:textId="77777777" w:rsidR="003075E4" w:rsidRDefault="00307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1E6" w14:textId="77777777" w:rsidR="003075E4" w:rsidRDefault="00000000" w:rsidP="00D27138">
    <w:pPr>
      <w:pStyle w:val="Footer"/>
      <w:rPr>
        <w:rFonts w:ascii="Calibri" w:hAnsi="Calibri" w:cs="Calibri"/>
        <w:sz w:val="22"/>
        <w:szCs w:val="22"/>
      </w:rPr>
    </w:pPr>
    <w:r>
      <w:rPr>
        <w:rFonts w:ascii="Calibri" w:hAnsi="Calibri" w:cs="Calibri"/>
        <w:sz w:val="22"/>
        <w:szCs w:val="22"/>
      </w:rPr>
      <w:pict w14:anchorId="3F5CB8EB">
        <v:rect id="_x0000_i1025" style="width:0;height:1.5pt" o:hralign="center" o:hrstd="t" o:hr="t" fillcolor="#a0a0a0" stroked="f"/>
      </w:pict>
    </w:r>
  </w:p>
  <w:p w14:paraId="1B02FF4A" w14:textId="6D1D0368" w:rsidR="003075E4" w:rsidRPr="004B79A5" w:rsidRDefault="003075E4" w:rsidP="00D27138">
    <w:pPr>
      <w:pStyle w:val="Footer"/>
      <w:rPr>
        <w:rFonts w:ascii="Calibri" w:hAnsi="Calibri" w:cs="Calibri"/>
        <w:sz w:val="22"/>
        <w:szCs w:val="22"/>
      </w:rPr>
    </w:pPr>
    <w:r w:rsidRPr="004B79A5">
      <w:rPr>
        <w:rFonts w:ascii="Calibri" w:hAnsi="Calibri" w:cs="Calibri"/>
        <w:sz w:val="22"/>
        <w:szCs w:val="22"/>
      </w:rPr>
      <w:t>K. Haws</w:t>
    </w:r>
    <w:r w:rsidRPr="004B79A5">
      <w:rPr>
        <w:rFonts w:ascii="Calibri" w:hAnsi="Calibri" w:cs="Calibri"/>
        <w:sz w:val="22"/>
        <w:szCs w:val="22"/>
      </w:rPr>
      <w:tab/>
    </w:r>
    <w:r>
      <w:rPr>
        <w:rFonts w:ascii="Calibri" w:hAnsi="Calibri" w:cs="Calibri"/>
        <w:sz w:val="22"/>
        <w:szCs w:val="22"/>
      </w:rPr>
      <w:t>C.V.</w:t>
    </w:r>
    <w:r w:rsidRPr="004B79A5">
      <w:rPr>
        <w:rFonts w:ascii="Calibri" w:hAnsi="Calibri" w:cs="Calibri"/>
        <w:sz w:val="22"/>
        <w:szCs w:val="22"/>
      </w:rPr>
      <w:tab/>
    </w:r>
    <w:r w:rsidRPr="00077C8D">
      <w:rPr>
        <w:rFonts w:ascii="Arial" w:hAnsi="Arial" w:cs="Arial"/>
      </w:rPr>
      <w:t xml:space="preserve">Page </w:t>
    </w:r>
    <w:r w:rsidRPr="00077C8D">
      <w:rPr>
        <w:rStyle w:val="PageNumber"/>
        <w:rFonts w:ascii="Arial" w:hAnsi="Arial" w:cs="Arial"/>
      </w:rPr>
      <w:fldChar w:fldCharType="begin"/>
    </w:r>
    <w:r w:rsidRPr="00077C8D">
      <w:rPr>
        <w:rStyle w:val="PageNumber"/>
        <w:rFonts w:ascii="Arial" w:hAnsi="Arial" w:cs="Arial"/>
      </w:rPr>
      <w:instrText xml:space="preserve"> PAGE </w:instrText>
    </w:r>
    <w:r w:rsidRPr="00077C8D">
      <w:rPr>
        <w:rStyle w:val="PageNumber"/>
        <w:rFonts w:ascii="Arial" w:hAnsi="Arial" w:cs="Arial"/>
      </w:rPr>
      <w:fldChar w:fldCharType="separate"/>
    </w:r>
    <w:r w:rsidR="00AC2A57">
      <w:rPr>
        <w:rStyle w:val="PageNumber"/>
        <w:rFonts w:ascii="Arial" w:hAnsi="Arial" w:cs="Arial"/>
        <w:noProof/>
      </w:rPr>
      <w:t>19</w:t>
    </w:r>
    <w:r w:rsidRPr="00077C8D">
      <w:rPr>
        <w:rStyle w:val="PageNumber"/>
        <w:rFonts w:ascii="Arial" w:hAnsi="Arial" w:cs="Arial"/>
      </w:rPr>
      <w:fldChar w:fldCharType="end"/>
    </w:r>
    <w:r w:rsidRPr="00077C8D">
      <w:rPr>
        <w:rStyle w:val="PageNumber"/>
        <w:rFonts w:ascii="Arial" w:hAnsi="Arial" w:cs="Arial"/>
      </w:rPr>
      <w:t xml:space="preserve"> of </w:t>
    </w:r>
    <w:r w:rsidR="009D7812">
      <w:rPr>
        <w:rStyle w:val="PageNumber"/>
        <w:rFonts w:ascii="Arial" w:hAnsi="Arial" w:cs="Arial"/>
      </w:rPr>
      <w:t>2</w:t>
    </w:r>
    <w:r w:rsidR="00F01F8E">
      <w:rPr>
        <w:rStyle w:val="PageNumbe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6757" w14:textId="77777777" w:rsidR="009B0824" w:rsidRDefault="009B0824">
      <w:r>
        <w:separator/>
      </w:r>
    </w:p>
  </w:footnote>
  <w:footnote w:type="continuationSeparator" w:id="0">
    <w:p w14:paraId="66DBBED3" w14:textId="77777777" w:rsidR="009B0824" w:rsidRDefault="009B0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6B5"/>
    <w:multiLevelType w:val="hybridMultilevel"/>
    <w:tmpl w:val="97261A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166712"/>
    <w:multiLevelType w:val="hybridMultilevel"/>
    <w:tmpl w:val="AFCE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02395"/>
    <w:multiLevelType w:val="hybridMultilevel"/>
    <w:tmpl w:val="964A1B98"/>
    <w:lvl w:ilvl="0" w:tplc="70AE634E">
      <w:start w:val="1"/>
      <w:numFmt w:val="bullet"/>
      <w:lvlText w:val=""/>
      <w:lvlJc w:val="left"/>
      <w:pPr>
        <w:tabs>
          <w:tab w:val="num" w:pos="720"/>
        </w:tabs>
        <w:ind w:left="720" w:hanging="360"/>
      </w:pPr>
      <w:rPr>
        <w:rFonts w:ascii="Symbol" w:hAnsi="Symbol" w:hint="default"/>
      </w:rPr>
    </w:lvl>
    <w:lvl w:ilvl="1" w:tplc="2818A1FE" w:tentative="1">
      <w:start w:val="1"/>
      <w:numFmt w:val="bullet"/>
      <w:lvlText w:val="o"/>
      <w:lvlJc w:val="left"/>
      <w:pPr>
        <w:tabs>
          <w:tab w:val="num" w:pos="1440"/>
        </w:tabs>
        <w:ind w:left="1440" w:hanging="360"/>
      </w:pPr>
      <w:rPr>
        <w:rFonts w:ascii="Courier New" w:hAnsi="Courier New" w:hint="default"/>
      </w:rPr>
    </w:lvl>
    <w:lvl w:ilvl="2" w:tplc="14BCD6C6" w:tentative="1">
      <w:start w:val="1"/>
      <w:numFmt w:val="bullet"/>
      <w:lvlText w:val=""/>
      <w:lvlJc w:val="left"/>
      <w:pPr>
        <w:tabs>
          <w:tab w:val="num" w:pos="2160"/>
        </w:tabs>
        <w:ind w:left="2160" w:hanging="360"/>
      </w:pPr>
      <w:rPr>
        <w:rFonts w:ascii="Wingdings" w:hAnsi="Wingdings" w:hint="default"/>
      </w:rPr>
    </w:lvl>
    <w:lvl w:ilvl="3" w:tplc="13D2D076" w:tentative="1">
      <w:start w:val="1"/>
      <w:numFmt w:val="bullet"/>
      <w:lvlText w:val=""/>
      <w:lvlJc w:val="left"/>
      <w:pPr>
        <w:tabs>
          <w:tab w:val="num" w:pos="2880"/>
        </w:tabs>
        <w:ind w:left="2880" w:hanging="360"/>
      </w:pPr>
      <w:rPr>
        <w:rFonts w:ascii="Symbol" w:hAnsi="Symbol" w:hint="default"/>
      </w:rPr>
    </w:lvl>
    <w:lvl w:ilvl="4" w:tplc="EC760E3A" w:tentative="1">
      <w:start w:val="1"/>
      <w:numFmt w:val="bullet"/>
      <w:lvlText w:val="o"/>
      <w:lvlJc w:val="left"/>
      <w:pPr>
        <w:tabs>
          <w:tab w:val="num" w:pos="3600"/>
        </w:tabs>
        <w:ind w:left="3600" w:hanging="360"/>
      </w:pPr>
      <w:rPr>
        <w:rFonts w:ascii="Courier New" w:hAnsi="Courier New" w:hint="default"/>
      </w:rPr>
    </w:lvl>
    <w:lvl w:ilvl="5" w:tplc="1E4A4BD0" w:tentative="1">
      <w:start w:val="1"/>
      <w:numFmt w:val="bullet"/>
      <w:lvlText w:val=""/>
      <w:lvlJc w:val="left"/>
      <w:pPr>
        <w:tabs>
          <w:tab w:val="num" w:pos="4320"/>
        </w:tabs>
        <w:ind w:left="4320" w:hanging="360"/>
      </w:pPr>
      <w:rPr>
        <w:rFonts w:ascii="Wingdings" w:hAnsi="Wingdings" w:hint="default"/>
      </w:rPr>
    </w:lvl>
    <w:lvl w:ilvl="6" w:tplc="CBA28D20" w:tentative="1">
      <w:start w:val="1"/>
      <w:numFmt w:val="bullet"/>
      <w:lvlText w:val=""/>
      <w:lvlJc w:val="left"/>
      <w:pPr>
        <w:tabs>
          <w:tab w:val="num" w:pos="5040"/>
        </w:tabs>
        <w:ind w:left="5040" w:hanging="360"/>
      </w:pPr>
      <w:rPr>
        <w:rFonts w:ascii="Symbol" w:hAnsi="Symbol" w:hint="default"/>
      </w:rPr>
    </w:lvl>
    <w:lvl w:ilvl="7" w:tplc="65E20C38" w:tentative="1">
      <w:start w:val="1"/>
      <w:numFmt w:val="bullet"/>
      <w:lvlText w:val="o"/>
      <w:lvlJc w:val="left"/>
      <w:pPr>
        <w:tabs>
          <w:tab w:val="num" w:pos="5760"/>
        </w:tabs>
        <w:ind w:left="5760" w:hanging="360"/>
      </w:pPr>
      <w:rPr>
        <w:rFonts w:ascii="Courier New" w:hAnsi="Courier New" w:hint="default"/>
      </w:rPr>
    </w:lvl>
    <w:lvl w:ilvl="8" w:tplc="FF6EB4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60D75"/>
    <w:multiLevelType w:val="hybridMultilevel"/>
    <w:tmpl w:val="CB5E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65B47"/>
    <w:multiLevelType w:val="hybridMultilevel"/>
    <w:tmpl w:val="E4124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7036DA"/>
    <w:multiLevelType w:val="hybridMultilevel"/>
    <w:tmpl w:val="27CC1D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BC3EEA"/>
    <w:multiLevelType w:val="hybridMultilevel"/>
    <w:tmpl w:val="CACC6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B54421"/>
    <w:multiLevelType w:val="hybridMultilevel"/>
    <w:tmpl w:val="C532B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ED481D"/>
    <w:multiLevelType w:val="hybridMultilevel"/>
    <w:tmpl w:val="6CF8076E"/>
    <w:lvl w:ilvl="0" w:tplc="F0244714">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021050"/>
    <w:multiLevelType w:val="hybridMultilevel"/>
    <w:tmpl w:val="DC009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F31CAC"/>
    <w:multiLevelType w:val="hybridMultilevel"/>
    <w:tmpl w:val="5D42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C501C"/>
    <w:multiLevelType w:val="hybridMultilevel"/>
    <w:tmpl w:val="01DC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76112"/>
    <w:multiLevelType w:val="multilevel"/>
    <w:tmpl w:val="153AB38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8B0233"/>
    <w:multiLevelType w:val="hybridMultilevel"/>
    <w:tmpl w:val="FC2829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9F01F4"/>
    <w:multiLevelType w:val="hybridMultilevel"/>
    <w:tmpl w:val="5BAC6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E66F8"/>
    <w:multiLevelType w:val="hybridMultilevel"/>
    <w:tmpl w:val="0A7E0854"/>
    <w:lvl w:ilvl="0" w:tplc="BAB43F18">
      <w:start w:val="1"/>
      <w:numFmt w:val="bullet"/>
      <w:lvlText w:val=""/>
      <w:lvlJc w:val="left"/>
      <w:pPr>
        <w:tabs>
          <w:tab w:val="num" w:pos="720"/>
        </w:tabs>
        <w:ind w:left="720" w:hanging="360"/>
      </w:pPr>
      <w:rPr>
        <w:rFonts w:ascii="Symbol" w:hAnsi="Symbol" w:hint="default"/>
      </w:rPr>
    </w:lvl>
    <w:lvl w:ilvl="1" w:tplc="C84A440C" w:tentative="1">
      <w:start w:val="1"/>
      <w:numFmt w:val="bullet"/>
      <w:lvlText w:val="o"/>
      <w:lvlJc w:val="left"/>
      <w:pPr>
        <w:tabs>
          <w:tab w:val="num" w:pos="1440"/>
        </w:tabs>
        <w:ind w:left="1440" w:hanging="360"/>
      </w:pPr>
      <w:rPr>
        <w:rFonts w:ascii="Courier New" w:hAnsi="Courier New" w:hint="default"/>
      </w:rPr>
    </w:lvl>
    <w:lvl w:ilvl="2" w:tplc="161A5DBA" w:tentative="1">
      <w:start w:val="1"/>
      <w:numFmt w:val="bullet"/>
      <w:lvlText w:val=""/>
      <w:lvlJc w:val="left"/>
      <w:pPr>
        <w:tabs>
          <w:tab w:val="num" w:pos="2160"/>
        </w:tabs>
        <w:ind w:left="2160" w:hanging="360"/>
      </w:pPr>
      <w:rPr>
        <w:rFonts w:ascii="Wingdings" w:hAnsi="Wingdings" w:hint="default"/>
      </w:rPr>
    </w:lvl>
    <w:lvl w:ilvl="3" w:tplc="0A5CAAA4" w:tentative="1">
      <w:start w:val="1"/>
      <w:numFmt w:val="bullet"/>
      <w:lvlText w:val=""/>
      <w:lvlJc w:val="left"/>
      <w:pPr>
        <w:tabs>
          <w:tab w:val="num" w:pos="2880"/>
        </w:tabs>
        <w:ind w:left="2880" w:hanging="360"/>
      </w:pPr>
      <w:rPr>
        <w:rFonts w:ascii="Symbol" w:hAnsi="Symbol" w:hint="default"/>
      </w:rPr>
    </w:lvl>
    <w:lvl w:ilvl="4" w:tplc="000C3CA6" w:tentative="1">
      <w:start w:val="1"/>
      <w:numFmt w:val="bullet"/>
      <w:lvlText w:val="o"/>
      <w:lvlJc w:val="left"/>
      <w:pPr>
        <w:tabs>
          <w:tab w:val="num" w:pos="3600"/>
        </w:tabs>
        <w:ind w:left="3600" w:hanging="360"/>
      </w:pPr>
      <w:rPr>
        <w:rFonts w:ascii="Courier New" w:hAnsi="Courier New" w:hint="default"/>
      </w:rPr>
    </w:lvl>
    <w:lvl w:ilvl="5" w:tplc="40A8F21A" w:tentative="1">
      <w:start w:val="1"/>
      <w:numFmt w:val="bullet"/>
      <w:lvlText w:val=""/>
      <w:lvlJc w:val="left"/>
      <w:pPr>
        <w:tabs>
          <w:tab w:val="num" w:pos="4320"/>
        </w:tabs>
        <w:ind w:left="4320" w:hanging="360"/>
      </w:pPr>
      <w:rPr>
        <w:rFonts w:ascii="Wingdings" w:hAnsi="Wingdings" w:hint="default"/>
      </w:rPr>
    </w:lvl>
    <w:lvl w:ilvl="6" w:tplc="9404D0B6" w:tentative="1">
      <w:start w:val="1"/>
      <w:numFmt w:val="bullet"/>
      <w:lvlText w:val=""/>
      <w:lvlJc w:val="left"/>
      <w:pPr>
        <w:tabs>
          <w:tab w:val="num" w:pos="5040"/>
        </w:tabs>
        <w:ind w:left="5040" w:hanging="360"/>
      </w:pPr>
      <w:rPr>
        <w:rFonts w:ascii="Symbol" w:hAnsi="Symbol" w:hint="default"/>
      </w:rPr>
    </w:lvl>
    <w:lvl w:ilvl="7" w:tplc="74AA0768" w:tentative="1">
      <w:start w:val="1"/>
      <w:numFmt w:val="bullet"/>
      <w:lvlText w:val="o"/>
      <w:lvlJc w:val="left"/>
      <w:pPr>
        <w:tabs>
          <w:tab w:val="num" w:pos="5760"/>
        </w:tabs>
        <w:ind w:left="5760" w:hanging="360"/>
      </w:pPr>
      <w:rPr>
        <w:rFonts w:ascii="Courier New" w:hAnsi="Courier New" w:hint="default"/>
      </w:rPr>
    </w:lvl>
    <w:lvl w:ilvl="8" w:tplc="902C8DD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C18FD"/>
    <w:multiLevelType w:val="hybridMultilevel"/>
    <w:tmpl w:val="8A0A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14784"/>
    <w:multiLevelType w:val="hybridMultilevel"/>
    <w:tmpl w:val="C09CBD72"/>
    <w:lvl w:ilvl="0" w:tplc="3E3034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E1F7B"/>
    <w:multiLevelType w:val="hybridMultilevel"/>
    <w:tmpl w:val="E0721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3D494E"/>
    <w:multiLevelType w:val="hybridMultilevel"/>
    <w:tmpl w:val="D826A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D17B1"/>
    <w:multiLevelType w:val="hybridMultilevel"/>
    <w:tmpl w:val="432A0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F69A0"/>
    <w:multiLevelType w:val="hybridMultilevel"/>
    <w:tmpl w:val="ECBA4948"/>
    <w:lvl w:ilvl="0" w:tplc="60E80F46">
      <w:start w:val="1"/>
      <w:numFmt w:val="bullet"/>
      <w:lvlText w:val=""/>
      <w:lvlJc w:val="left"/>
      <w:pPr>
        <w:tabs>
          <w:tab w:val="num" w:pos="720"/>
        </w:tabs>
        <w:ind w:left="720" w:hanging="360"/>
      </w:pPr>
      <w:rPr>
        <w:rFonts w:ascii="Wingdings" w:hAnsi="Wingdings" w:hint="default"/>
        <w:sz w:val="16"/>
      </w:rPr>
    </w:lvl>
    <w:lvl w:ilvl="1" w:tplc="6BECC46C" w:tentative="1">
      <w:start w:val="1"/>
      <w:numFmt w:val="bullet"/>
      <w:lvlText w:val="o"/>
      <w:lvlJc w:val="left"/>
      <w:pPr>
        <w:tabs>
          <w:tab w:val="num" w:pos="1440"/>
        </w:tabs>
        <w:ind w:left="1440" w:hanging="360"/>
      </w:pPr>
      <w:rPr>
        <w:rFonts w:ascii="Courier New" w:hAnsi="Courier New" w:hint="default"/>
      </w:rPr>
    </w:lvl>
    <w:lvl w:ilvl="2" w:tplc="EEA4CF7E" w:tentative="1">
      <w:start w:val="1"/>
      <w:numFmt w:val="bullet"/>
      <w:lvlText w:val=""/>
      <w:lvlJc w:val="left"/>
      <w:pPr>
        <w:tabs>
          <w:tab w:val="num" w:pos="2160"/>
        </w:tabs>
        <w:ind w:left="2160" w:hanging="360"/>
      </w:pPr>
      <w:rPr>
        <w:rFonts w:ascii="Wingdings" w:hAnsi="Wingdings" w:hint="default"/>
      </w:rPr>
    </w:lvl>
    <w:lvl w:ilvl="3" w:tplc="C65E9754" w:tentative="1">
      <w:start w:val="1"/>
      <w:numFmt w:val="bullet"/>
      <w:lvlText w:val=""/>
      <w:lvlJc w:val="left"/>
      <w:pPr>
        <w:tabs>
          <w:tab w:val="num" w:pos="2880"/>
        </w:tabs>
        <w:ind w:left="2880" w:hanging="360"/>
      </w:pPr>
      <w:rPr>
        <w:rFonts w:ascii="Symbol" w:hAnsi="Symbol" w:hint="default"/>
      </w:rPr>
    </w:lvl>
    <w:lvl w:ilvl="4" w:tplc="DE284DEA" w:tentative="1">
      <w:start w:val="1"/>
      <w:numFmt w:val="bullet"/>
      <w:lvlText w:val="o"/>
      <w:lvlJc w:val="left"/>
      <w:pPr>
        <w:tabs>
          <w:tab w:val="num" w:pos="3600"/>
        </w:tabs>
        <w:ind w:left="3600" w:hanging="360"/>
      </w:pPr>
      <w:rPr>
        <w:rFonts w:ascii="Courier New" w:hAnsi="Courier New" w:hint="default"/>
      </w:rPr>
    </w:lvl>
    <w:lvl w:ilvl="5" w:tplc="6DD8877C" w:tentative="1">
      <w:start w:val="1"/>
      <w:numFmt w:val="bullet"/>
      <w:lvlText w:val=""/>
      <w:lvlJc w:val="left"/>
      <w:pPr>
        <w:tabs>
          <w:tab w:val="num" w:pos="4320"/>
        </w:tabs>
        <w:ind w:left="4320" w:hanging="360"/>
      </w:pPr>
      <w:rPr>
        <w:rFonts w:ascii="Wingdings" w:hAnsi="Wingdings" w:hint="default"/>
      </w:rPr>
    </w:lvl>
    <w:lvl w:ilvl="6" w:tplc="2B941CA4" w:tentative="1">
      <w:start w:val="1"/>
      <w:numFmt w:val="bullet"/>
      <w:lvlText w:val=""/>
      <w:lvlJc w:val="left"/>
      <w:pPr>
        <w:tabs>
          <w:tab w:val="num" w:pos="5040"/>
        </w:tabs>
        <w:ind w:left="5040" w:hanging="360"/>
      </w:pPr>
      <w:rPr>
        <w:rFonts w:ascii="Symbol" w:hAnsi="Symbol" w:hint="default"/>
      </w:rPr>
    </w:lvl>
    <w:lvl w:ilvl="7" w:tplc="1DE65EE4" w:tentative="1">
      <w:start w:val="1"/>
      <w:numFmt w:val="bullet"/>
      <w:lvlText w:val="o"/>
      <w:lvlJc w:val="left"/>
      <w:pPr>
        <w:tabs>
          <w:tab w:val="num" w:pos="5760"/>
        </w:tabs>
        <w:ind w:left="5760" w:hanging="360"/>
      </w:pPr>
      <w:rPr>
        <w:rFonts w:ascii="Courier New" w:hAnsi="Courier New" w:hint="default"/>
      </w:rPr>
    </w:lvl>
    <w:lvl w:ilvl="8" w:tplc="E96A159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2E1D65"/>
    <w:multiLevelType w:val="hybridMultilevel"/>
    <w:tmpl w:val="20FA5C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F059D4"/>
    <w:multiLevelType w:val="hybridMultilevel"/>
    <w:tmpl w:val="BEF663BA"/>
    <w:lvl w:ilvl="0" w:tplc="11845624">
      <w:start w:val="1"/>
      <w:numFmt w:val="bullet"/>
      <w:lvlText w:val=""/>
      <w:lvlJc w:val="left"/>
      <w:pPr>
        <w:tabs>
          <w:tab w:val="num" w:pos="720"/>
        </w:tabs>
        <w:ind w:left="720" w:hanging="360"/>
      </w:pPr>
      <w:rPr>
        <w:rFonts w:ascii="Symbol" w:hAnsi="Symbol" w:hint="default"/>
      </w:rPr>
    </w:lvl>
    <w:lvl w:ilvl="1" w:tplc="181E901E" w:tentative="1">
      <w:start w:val="1"/>
      <w:numFmt w:val="bullet"/>
      <w:lvlText w:val="o"/>
      <w:lvlJc w:val="left"/>
      <w:pPr>
        <w:tabs>
          <w:tab w:val="num" w:pos="1440"/>
        </w:tabs>
        <w:ind w:left="1440" w:hanging="360"/>
      </w:pPr>
      <w:rPr>
        <w:rFonts w:ascii="Courier New" w:hAnsi="Courier New" w:hint="default"/>
      </w:rPr>
    </w:lvl>
    <w:lvl w:ilvl="2" w:tplc="749604D4" w:tentative="1">
      <w:start w:val="1"/>
      <w:numFmt w:val="bullet"/>
      <w:lvlText w:val=""/>
      <w:lvlJc w:val="left"/>
      <w:pPr>
        <w:tabs>
          <w:tab w:val="num" w:pos="2160"/>
        </w:tabs>
        <w:ind w:left="2160" w:hanging="360"/>
      </w:pPr>
      <w:rPr>
        <w:rFonts w:ascii="Wingdings" w:hAnsi="Wingdings" w:hint="default"/>
      </w:rPr>
    </w:lvl>
    <w:lvl w:ilvl="3" w:tplc="799A7546" w:tentative="1">
      <w:start w:val="1"/>
      <w:numFmt w:val="bullet"/>
      <w:lvlText w:val=""/>
      <w:lvlJc w:val="left"/>
      <w:pPr>
        <w:tabs>
          <w:tab w:val="num" w:pos="2880"/>
        </w:tabs>
        <w:ind w:left="2880" w:hanging="360"/>
      </w:pPr>
      <w:rPr>
        <w:rFonts w:ascii="Symbol" w:hAnsi="Symbol" w:hint="default"/>
      </w:rPr>
    </w:lvl>
    <w:lvl w:ilvl="4" w:tplc="764C9B5C" w:tentative="1">
      <w:start w:val="1"/>
      <w:numFmt w:val="bullet"/>
      <w:lvlText w:val="o"/>
      <w:lvlJc w:val="left"/>
      <w:pPr>
        <w:tabs>
          <w:tab w:val="num" w:pos="3600"/>
        </w:tabs>
        <w:ind w:left="3600" w:hanging="360"/>
      </w:pPr>
      <w:rPr>
        <w:rFonts w:ascii="Courier New" w:hAnsi="Courier New" w:hint="default"/>
      </w:rPr>
    </w:lvl>
    <w:lvl w:ilvl="5" w:tplc="C226D870" w:tentative="1">
      <w:start w:val="1"/>
      <w:numFmt w:val="bullet"/>
      <w:lvlText w:val=""/>
      <w:lvlJc w:val="left"/>
      <w:pPr>
        <w:tabs>
          <w:tab w:val="num" w:pos="4320"/>
        </w:tabs>
        <w:ind w:left="4320" w:hanging="360"/>
      </w:pPr>
      <w:rPr>
        <w:rFonts w:ascii="Wingdings" w:hAnsi="Wingdings" w:hint="default"/>
      </w:rPr>
    </w:lvl>
    <w:lvl w:ilvl="6" w:tplc="CA768E48" w:tentative="1">
      <w:start w:val="1"/>
      <w:numFmt w:val="bullet"/>
      <w:lvlText w:val=""/>
      <w:lvlJc w:val="left"/>
      <w:pPr>
        <w:tabs>
          <w:tab w:val="num" w:pos="5040"/>
        </w:tabs>
        <w:ind w:left="5040" w:hanging="360"/>
      </w:pPr>
      <w:rPr>
        <w:rFonts w:ascii="Symbol" w:hAnsi="Symbol" w:hint="default"/>
      </w:rPr>
    </w:lvl>
    <w:lvl w:ilvl="7" w:tplc="F42E1454" w:tentative="1">
      <w:start w:val="1"/>
      <w:numFmt w:val="bullet"/>
      <w:lvlText w:val="o"/>
      <w:lvlJc w:val="left"/>
      <w:pPr>
        <w:tabs>
          <w:tab w:val="num" w:pos="5760"/>
        </w:tabs>
        <w:ind w:left="5760" w:hanging="360"/>
      </w:pPr>
      <w:rPr>
        <w:rFonts w:ascii="Courier New" w:hAnsi="Courier New" w:hint="default"/>
      </w:rPr>
    </w:lvl>
    <w:lvl w:ilvl="8" w:tplc="558AF0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11321"/>
    <w:multiLevelType w:val="hybridMultilevel"/>
    <w:tmpl w:val="153AB3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6C50C3"/>
    <w:multiLevelType w:val="hybridMultilevel"/>
    <w:tmpl w:val="36E68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3C5E68"/>
    <w:multiLevelType w:val="hybridMultilevel"/>
    <w:tmpl w:val="FEA8F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0282A"/>
    <w:multiLevelType w:val="hybridMultilevel"/>
    <w:tmpl w:val="174ABBC2"/>
    <w:lvl w:ilvl="0" w:tplc="E618C696">
      <w:start w:val="1"/>
      <w:numFmt w:val="bullet"/>
      <w:lvlText w:val=""/>
      <w:lvlJc w:val="left"/>
      <w:pPr>
        <w:tabs>
          <w:tab w:val="num" w:pos="720"/>
        </w:tabs>
        <w:ind w:left="720" w:hanging="360"/>
      </w:pPr>
      <w:rPr>
        <w:rFonts w:ascii="Symbol" w:hAnsi="Symbol" w:hint="default"/>
      </w:rPr>
    </w:lvl>
    <w:lvl w:ilvl="1" w:tplc="FBC2FD44" w:tentative="1">
      <w:start w:val="1"/>
      <w:numFmt w:val="bullet"/>
      <w:lvlText w:val="o"/>
      <w:lvlJc w:val="left"/>
      <w:pPr>
        <w:tabs>
          <w:tab w:val="num" w:pos="1440"/>
        </w:tabs>
        <w:ind w:left="1440" w:hanging="360"/>
      </w:pPr>
      <w:rPr>
        <w:rFonts w:ascii="Courier New" w:hAnsi="Courier New" w:hint="default"/>
      </w:rPr>
    </w:lvl>
    <w:lvl w:ilvl="2" w:tplc="B83C5176" w:tentative="1">
      <w:start w:val="1"/>
      <w:numFmt w:val="bullet"/>
      <w:lvlText w:val=""/>
      <w:lvlJc w:val="left"/>
      <w:pPr>
        <w:tabs>
          <w:tab w:val="num" w:pos="2160"/>
        </w:tabs>
        <w:ind w:left="2160" w:hanging="360"/>
      </w:pPr>
      <w:rPr>
        <w:rFonts w:ascii="Wingdings" w:hAnsi="Wingdings" w:hint="default"/>
      </w:rPr>
    </w:lvl>
    <w:lvl w:ilvl="3" w:tplc="854886AA" w:tentative="1">
      <w:start w:val="1"/>
      <w:numFmt w:val="bullet"/>
      <w:lvlText w:val=""/>
      <w:lvlJc w:val="left"/>
      <w:pPr>
        <w:tabs>
          <w:tab w:val="num" w:pos="2880"/>
        </w:tabs>
        <w:ind w:left="2880" w:hanging="360"/>
      </w:pPr>
      <w:rPr>
        <w:rFonts w:ascii="Symbol" w:hAnsi="Symbol" w:hint="default"/>
      </w:rPr>
    </w:lvl>
    <w:lvl w:ilvl="4" w:tplc="B9DA5A88" w:tentative="1">
      <w:start w:val="1"/>
      <w:numFmt w:val="bullet"/>
      <w:lvlText w:val="o"/>
      <w:lvlJc w:val="left"/>
      <w:pPr>
        <w:tabs>
          <w:tab w:val="num" w:pos="3600"/>
        </w:tabs>
        <w:ind w:left="3600" w:hanging="360"/>
      </w:pPr>
      <w:rPr>
        <w:rFonts w:ascii="Courier New" w:hAnsi="Courier New" w:hint="default"/>
      </w:rPr>
    </w:lvl>
    <w:lvl w:ilvl="5" w:tplc="64F80C92" w:tentative="1">
      <w:start w:val="1"/>
      <w:numFmt w:val="bullet"/>
      <w:lvlText w:val=""/>
      <w:lvlJc w:val="left"/>
      <w:pPr>
        <w:tabs>
          <w:tab w:val="num" w:pos="4320"/>
        </w:tabs>
        <w:ind w:left="4320" w:hanging="360"/>
      </w:pPr>
      <w:rPr>
        <w:rFonts w:ascii="Wingdings" w:hAnsi="Wingdings" w:hint="default"/>
      </w:rPr>
    </w:lvl>
    <w:lvl w:ilvl="6" w:tplc="9000E658" w:tentative="1">
      <w:start w:val="1"/>
      <w:numFmt w:val="bullet"/>
      <w:lvlText w:val=""/>
      <w:lvlJc w:val="left"/>
      <w:pPr>
        <w:tabs>
          <w:tab w:val="num" w:pos="5040"/>
        </w:tabs>
        <w:ind w:left="5040" w:hanging="360"/>
      </w:pPr>
      <w:rPr>
        <w:rFonts w:ascii="Symbol" w:hAnsi="Symbol" w:hint="default"/>
      </w:rPr>
    </w:lvl>
    <w:lvl w:ilvl="7" w:tplc="407C4CEE" w:tentative="1">
      <w:start w:val="1"/>
      <w:numFmt w:val="bullet"/>
      <w:lvlText w:val="o"/>
      <w:lvlJc w:val="left"/>
      <w:pPr>
        <w:tabs>
          <w:tab w:val="num" w:pos="5760"/>
        </w:tabs>
        <w:ind w:left="5760" w:hanging="360"/>
      </w:pPr>
      <w:rPr>
        <w:rFonts w:ascii="Courier New" w:hAnsi="Courier New" w:hint="default"/>
      </w:rPr>
    </w:lvl>
    <w:lvl w:ilvl="8" w:tplc="E02A53C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604191"/>
    <w:multiLevelType w:val="hybridMultilevel"/>
    <w:tmpl w:val="ECBA4948"/>
    <w:lvl w:ilvl="0" w:tplc="E96A4796">
      <w:start w:val="1"/>
      <w:numFmt w:val="bullet"/>
      <w:lvlText w:val=""/>
      <w:lvlJc w:val="left"/>
      <w:pPr>
        <w:tabs>
          <w:tab w:val="num" w:pos="360"/>
        </w:tabs>
        <w:ind w:left="360" w:hanging="360"/>
      </w:pPr>
      <w:rPr>
        <w:rFonts w:ascii="Symbol" w:hAnsi="Symbol" w:hint="default"/>
      </w:rPr>
    </w:lvl>
    <w:lvl w:ilvl="1" w:tplc="DD0CA130" w:tentative="1">
      <w:start w:val="1"/>
      <w:numFmt w:val="bullet"/>
      <w:lvlText w:val="o"/>
      <w:lvlJc w:val="left"/>
      <w:pPr>
        <w:tabs>
          <w:tab w:val="num" w:pos="1080"/>
        </w:tabs>
        <w:ind w:left="1080" w:hanging="360"/>
      </w:pPr>
      <w:rPr>
        <w:rFonts w:ascii="Courier New" w:hAnsi="Courier New" w:hint="default"/>
      </w:rPr>
    </w:lvl>
    <w:lvl w:ilvl="2" w:tplc="60B8FD32" w:tentative="1">
      <w:start w:val="1"/>
      <w:numFmt w:val="bullet"/>
      <w:lvlText w:val=""/>
      <w:lvlJc w:val="left"/>
      <w:pPr>
        <w:tabs>
          <w:tab w:val="num" w:pos="1800"/>
        </w:tabs>
        <w:ind w:left="1800" w:hanging="360"/>
      </w:pPr>
      <w:rPr>
        <w:rFonts w:ascii="Wingdings" w:hAnsi="Wingdings" w:hint="default"/>
      </w:rPr>
    </w:lvl>
    <w:lvl w:ilvl="3" w:tplc="1206F14A" w:tentative="1">
      <w:start w:val="1"/>
      <w:numFmt w:val="bullet"/>
      <w:lvlText w:val=""/>
      <w:lvlJc w:val="left"/>
      <w:pPr>
        <w:tabs>
          <w:tab w:val="num" w:pos="2520"/>
        </w:tabs>
        <w:ind w:left="2520" w:hanging="360"/>
      </w:pPr>
      <w:rPr>
        <w:rFonts w:ascii="Symbol" w:hAnsi="Symbol" w:hint="default"/>
      </w:rPr>
    </w:lvl>
    <w:lvl w:ilvl="4" w:tplc="342E4F94" w:tentative="1">
      <w:start w:val="1"/>
      <w:numFmt w:val="bullet"/>
      <w:lvlText w:val="o"/>
      <w:lvlJc w:val="left"/>
      <w:pPr>
        <w:tabs>
          <w:tab w:val="num" w:pos="3240"/>
        </w:tabs>
        <w:ind w:left="3240" w:hanging="360"/>
      </w:pPr>
      <w:rPr>
        <w:rFonts w:ascii="Courier New" w:hAnsi="Courier New" w:hint="default"/>
      </w:rPr>
    </w:lvl>
    <w:lvl w:ilvl="5" w:tplc="41722712" w:tentative="1">
      <w:start w:val="1"/>
      <w:numFmt w:val="bullet"/>
      <w:lvlText w:val=""/>
      <w:lvlJc w:val="left"/>
      <w:pPr>
        <w:tabs>
          <w:tab w:val="num" w:pos="3960"/>
        </w:tabs>
        <w:ind w:left="3960" w:hanging="360"/>
      </w:pPr>
      <w:rPr>
        <w:rFonts w:ascii="Wingdings" w:hAnsi="Wingdings" w:hint="default"/>
      </w:rPr>
    </w:lvl>
    <w:lvl w:ilvl="6" w:tplc="45FAF28A" w:tentative="1">
      <w:start w:val="1"/>
      <w:numFmt w:val="bullet"/>
      <w:lvlText w:val=""/>
      <w:lvlJc w:val="left"/>
      <w:pPr>
        <w:tabs>
          <w:tab w:val="num" w:pos="4680"/>
        </w:tabs>
        <w:ind w:left="4680" w:hanging="360"/>
      </w:pPr>
      <w:rPr>
        <w:rFonts w:ascii="Symbol" w:hAnsi="Symbol" w:hint="default"/>
      </w:rPr>
    </w:lvl>
    <w:lvl w:ilvl="7" w:tplc="51E66CEE" w:tentative="1">
      <w:start w:val="1"/>
      <w:numFmt w:val="bullet"/>
      <w:lvlText w:val="o"/>
      <w:lvlJc w:val="left"/>
      <w:pPr>
        <w:tabs>
          <w:tab w:val="num" w:pos="5400"/>
        </w:tabs>
        <w:ind w:left="5400" w:hanging="360"/>
      </w:pPr>
      <w:rPr>
        <w:rFonts w:ascii="Courier New" w:hAnsi="Courier New" w:hint="default"/>
      </w:rPr>
    </w:lvl>
    <w:lvl w:ilvl="8" w:tplc="77BE188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005726"/>
    <w:multiLevelType w:val="hybridMultilevel"/>
    <w:tmpl w:val="0F50E9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0D3FBB"/>
    <w:multiLevelType w:val="hybridMultilevel"/>
    <w:tmpl w:val="3A321744"/>
    <w:lvl w:ilvl="0" w:tplc="6762B5C6">
      <w:start w:val="1"/>
      <w:numFmt w:val="bullet"/>
      <w:lvlText w:val=""/>
      <w:lvlJc w:val="left"/>
      <w:pPr>
        <w:tabs>
          <w:tab w:val="num" w:pos="720"/>
        </w:tabs>
        <w:ind w:left="720" w:hanging="360"/>
      </w:pPr>
      <w:rPr>
        <w:rFonts w:ascii="Symbol" w:hAnsi="Symbol" w:hint="default"/>
      </w:rPr>
    </w:lvl>
    <w:lvl w:ilvl="1" w:tplc="1E9C9072" w:tentative="1">
      <w:start w:val="1"/>
      <w:numFmt w:val="bullet"/>
      <w:lvlText w:val="o"/>
      <w:lvlJc w:val="left"/>
      <w:pPr>
        <w:tabs>
          <w:tab w:val="num" w:pos="1440"/>
        </w:tabs>
        <w:ind w:left="1440" w:hanging="360"/>
      </w:pPr>
      <w:rPr>
        <w:rFonts w:ascii="Courier New" w:hAnsi="Courier New" w:hint="default"/>
      </w:rPr>
    </w:lvl>
    <w:lvl w:ilvl="2" w:tplc="F1EC6C9E" w:tentative="1">
      <w:start w:val="1"/>
      <w:numFmt w:val="bullet"/>
      <w:lvlText w:val=""/>
      <w:lvlJc w:val="left"/>
      <w:pPr>
        <w:tabs>
          <w:tab w:val="num" w:pos="2160"/>
        </w:tabs>
        <w:ind w:left="2160" w:hanging="360"/>
      </w:pPr>
      <w:rPr>
        <w:rFonts w:ascii="Wingdings" w:hAnsi="Wingdings" w:hint="default"/>
      </w:rPr>
    </w:lvl>
    <w:lvl w:ilvl="3" w:tplc="64883A98" w:tentative="1">
      <w:start w:val="1"/>
      <w:numFmt w:val="bullet"/>
      <w:lvlText w:val=""/>
      <w:lvlJc w:val="left"/>
      <w:pPr>
        <w:tabs>
          <w:tab w:val="num" w:pos="2880"/>
        </w:tabs>
        <w:ind w:left="2880" w:hanging="360"/>
      </w:pPr>
      <w:rPr>
        <w:rFonts w:ascii="Symbol" w:hAnsi="Symbol" w:hint="default"/>
      </w:rPr>
    </w:lvl>
    <w:lvl w:ilvl="4" w:tplc="575E035E" w:tentative="1">
      <w:start w:val="1"/>
      <w:numFmt w:val="bullet"/>
      <w:lvlText w:val="o"/>
      <w:lvlJc w:val="left"/>
      <w:pPr>
        <w:tabs>
          <w:tab w:val="num" w:pos="3600"/>
        </w:tabs>
        <w:ind w:left="3600" w:hanging="360"/>
      </w:pPr>
      <w:rPr>
        <w:rFonts w:ascii="Courier New" w:hAnsi="Courier New" w:hint="default"/>
      </w:rPr>
    </w:lvl>
    <w:lvl w:ilvl="5" w:tplc="91643342" w:tentative="1">
      <w:start w:val="1"/>
      <w:numFmt w:val="bullet"/>
      <w:lvlText w:val=""/>
      <w:lvlJc w:val="left"/>
      <w:pPr>
        <w:tabs>
          <w:tab w:val="num" w:pos="4320"/>
        </w:tabs>
        <w:ind w:left="4320" w:hanging="360"/>
      </w:pPr>
      <w:rPr>
        <w:rFonts w:ascii="Wingdings" w:hAnsi="Wingdings" w:hint="default"/>
      </w:rPr>
    </w:lvl>
    <w:lvl w:ilvl="6" w:tplc="C756B3EA" w:tentative="1">
      <w:start w:val="1"/>
      <w:numFmt w:val="bullet"/>
      <w:lvlText w:val=""/>
      <w:lvlJc w:val="left"/>
      <w:pPr>
        <w:tabs>
          <w:tab w:val="num" w:pos="5040"/>
        </w:tabs>
        <w:ind w:left="5040" w:hanging="360"/>
      </w:pPr>
      <w:rPr>
        <w:rFonts w:ascii="Symbol" w:hAnsi="Symbol" w:hint="default"/>
      </w:rPr>
    </w:lvl>
    <w:lvl w:ilvl="7" w:tplc="C116D9B4" w:tentative="1">
      <w:start w:val="1"/>
      <w:numFmt w:val="bullet"/>
      <w:lvlText w:val="o"/>
      <w:lvlJc w:val="left"/>
      <w:pPr>
        <w:tabs>
          <w:tab w:val="num" w:pos="5760"/>
        </w:tabs>
        <w:ind w:left="5760" w:hanging="360"/>
      </w:pPr>
      <w:rPr>
        <w:rFonts w:ascii="Courier New" w:hAnsi="Courier New" w:hint="default"/>
      </w:rPr>
    </w:lvl>
    <w:lvl w:ilvl="8" w:tplc="7370350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6F5E11"/>
    <w:multiLevelType w:val="hybridMultilevel"/>
    <w:tmpl w:val="1012BD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8741F"/>
    <w:multiLevelType w:val="hybridMultilevel"/>
    <w:tmpl w:val="3AF2DC70"/>
    <w:lvl w:ilvl="0" w:tplc="338CEE76">
      <w:start w:val="1"/>
      <w:numFmt w:val="bullet"/>
      <w:lvlText w:val=""/>
      <w:lvlJc w:val="left"/>
      <w:pPr>
        <w:tabs>
          <w:tab w:val="num" w:pos="720"/>
        </w:tabs>
        <w:ind w:left="720" w:hanging="360"/>
      </w:pPr>
      <w:rPr>
        <w:rFonts w:ascii="Symbol" w:hAnsi="Symbol" w:hint="default"/>
      </w:rPr>
    </w:lvl>
    <w:lvl w:ilvl="1" w:tplc="AC688076" w:tentative="1">
      <w:start w:val="1"/>
      <w:numFmt w:val="bullet"/>
      <w:lvlText w:val="o"/>
      <w:lvlJc w:val="left"/>
      <w:pPr>
        <w:tabs>
          <w:tab w:val="num" w:pos="1440"/>
        </w:tabs>
        <w:ind w:left="1440" w:hanging="360"/>
      </w:pPr>
      <w:rPr>
        <w:rFonts w:ascii="Courier New" w:hAnsi="Courier New" w:hint="default"/>
      </w:rPr>
    </w:lvl>
    <w:lvl w:ilvl="2" w:tplc="99F0FCD4" w:tentative="1">
      <w:start w:val="1"/>
      <w:numFmt w:val="bullet"/>
      <w:lvlText w:val=""/>
      <w:lvlJc w:val="left"/>
      <w:pPr>
        <w:tabs>
          <w:tab w:val="num" w:pos="2160"/>
        </w:tabs>
        <w:ind w:left="2160" w:hanging="360"/>
      </w:pPr>
      <w:rPr>
        <w:rFonts w:ascii="Wingdings" w:hAnsi="Wingdings" w:hint="default"/>
      </w:rPr>
    </w:lvl>
    <w:lvl w:ilvl="3" w:tplc="0770B74C" w:tentative="1">
      <w:start w:val="1"/>
      <w:numFmt w:val="bullet"/>
      <w:lvlText w:val=""/>
      <w:lvlJc w:val="left"/>
      <w:pPr>
        <w:tabs>
          <w:tab w:val="num" w:pos="2880"/>
        </w:tabs>
        <w:ind w:left="2880" w:hanging="360"/>
      </w:pPr>
      <w:rPr>
        <w:rFonts w:ascii="Symbol" w:hAnsi="Symbol" w:hint="default"/>
      </w:rPr>
    </w:lvl>
    <w:lvl w:ilvl="4" w:tplc="87180928" w:tentative="1">
      <w:start w:val="1"/>
      <w:numFmt w:val="bullet"/>
      <w:lvlText w:val="o"/>
      <w:lvlJc w:val="left"/>
      <w:pPr>
        <w:tabs>
          <w:tab w:val="num" w:pos="3600"/>
        </w:tabs>
        <w:ind w:left="3600" w:hanging="360"/>
      </w:pPr>
      <w:rPr>
        <w:rFonts w:ascii="Courier New" w:hAnsi="Courier New" w:hint="default"/>
      </w:rPr>
    </w:lvl>
    <w:lvl w:ilvl="5" w:tplc="9670E8E4" w:tentative="1">
      <w:start w:val="1"/>
      <w:numFmt w:val="bullet"/>
      <w:lvlText w:val=""/>
      <w:lvlJc w:val="left"/>
      <w:pPr>
        <w:tabs>
          <w:tab w:val="num" w:pos="4320"/>
        </w:tabs>
        <w:ind w:left="4320" w:hanging="360"/>
      </w:pPr>
      <w:rPr>
        <w:rFonts w:ascii="Wingdings" w:hAnsi="Wingdings" w:hint="default"/>
      </w:rPr>
    </w:lvl>
    <w:lvl w:ilvl="6" w:tplc="0D863D86" w:tentative="1">
      <w:start w:val="1"/>
      <w:numFmt w:val="bullet"/>
      <w:lvlText w:val=""/>
      <w:lvlJc w:val="left"/>
      <w:pPr>
        <w:tabs>
          <w:tab w:val="num" w:pos="5040"/>
        </w:tabs>
        <w:ind w:left="5040" w:hanging="360"/>
      </w:pPr>
      <w:rPr>
        <w:rFonts w:ascii="Symbol" w:hAnsi="Symbol" w:hint="default"/>
      </w:rPr>
    </w:lvl>
    <w:lvl w:ilvl="7" w:tplc="C2502160" w:tentative="1">
      <w:start w:val="1"/>
      <w:numFmt w:val="bullet"/>
      <w:lvlText w:val="o"/>
      <w:lvlJc w:val="left"/>
      <w:pPr>
        <w:tabs>
          <w:tab w:val="num" w:pos="5760"/>
        </w:tabs>
        <w:ind w:left="5760" w:hanging="360"/>
      </w:pPr>
      <w:rPr>
        <w:rFonts w:ascii="Courier New" w:hAnsi="Courier New" w:hint="default"/>
      </w:rPr>
    </w:lvl>
    <w:lvl w:ilvl="8" w:tplc="B618367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40790"/>
    <w:multiLevelType w:val="hybridMultilevel"/>
    <w:tmpl w:val="A6EE6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6881181">
    <w:abstractNumId w:val="21"/>
  </w:num>
  <w:num w:numId="2" w16cid:durableId="923152671">
    <w:abstractNumId w:val="28"/>
  </w:num>
  <w:num w:numId="3" w16cid:durableId="222982848">
    <w:abstractNumId w:val="2"/>
  </w:num>
  <w:num w:numId="4" w16cid:durableId="1037001219">
    <w:abstractNumId w:val="30"/>
  </w:num>
  <w:num w:numId="5" w16cid:durableId="1010530014">
    <w:abstractNumId w:val="32"/>
  </w:num>
  <w:num w:numId="6" w16cid:durableId="1675105656">
    <w:abstractNumId w:val="15"/>
  </w:num>
  <w:num w:numId="7" w16cid:durableId="265426253">
    <w:abstractNumId w:val="27"/>
  </w:num>
  <w:num w:numId="8" w16cid:durableId="960959145">
    <w:abstractNumId w:val="23"/>
  </w:num>
  <w:num w:numId="9" w16cid:durableId="944070550">
    <w:abstractNumId w:val="26"/>
  </w:num>
  <w:num w:numId="10" w16cid:durableId="1708943579">
    <w:abstractNumId w:val="19"/>
  </w:num>
  <w:num w:numId="11" w16cid:durableId="1100177507">
    <w:abstractNumId w:val="24"/>
  </w:num>
  <w:num w:numId="12" w16cid:durableId="678889126">
    <w:abstractNumId w:val="22"/>
  </w:num>
  <w:num w:numId="13" w16cid:durableId="394746422">
    <w:abstractNumId w:val="12"/>
  </w:num>
  <w:num w:numId="14" w16cid:durableId="200596">
    <w:abstractNumId w:val="13"/>
  </w:num>
  <w:num w:numId="15" w16cid:durableId="754322791">
    <w:abstractNumId w:val="1"/>
  </w:num>
  <w:num w:numId="16" w16cid:durableId="792989902">
    <w:abstractNumId w:val="5"/>
  </w:num>
  <w:num w:numId="17" w16cid:durableId="1862091353">
    <w:abstractNumId w:val="7"/>
  </w:num>
  <w:num w:numId="18" w16cid:durableId="1376659037">
    <w:abstractNumId w:val="31"/>
  </w:num>
  <w:num w:numId="19" w16cid:durableId="142161974">
    <w:abstractNumId w:val="20"/>
  </w:num>
  <w:num w:numId="20" w16cid:durableId="1349284541">
    <w:abstractNumId w:val="29"/>
  </w:num>
  <w:num w:numId="21" w16cid:durableId="763960439">
    <w:abstractNumId w:val="0"/>
  </w:num>
  <w:num w:numId="22" w16cid:durableId="1000618498">
    <w:abstractNumId w:val="16"/>
  </w:num>
  <w:num w:numId="23" w16cid:durableId="2054113602">
    <w:abstractNumId w:val="3"/>
  </w:num>
  <w:num w:numId="24" w16cid:durableId="1719015726">
    <w:abstractNumId w:val="18"/>
  </w:num>
  <w:num w:numId="25" w16cid:durableId="607080307">
    <w:abstractNumId w:val="25"/>
  </w:num>
  <w:num w:numId="26" w16cid:durableId="1330330414">
    <w:abstractNumId w:val="14"/>
  </w:num>
  <w:num w:numId="27" w16cid:durableId="77020103">
    <w:abstractNumId w:val="4"/>
  </w:num>
  <w:num w:numId="28" w16cid:durableId="1216772371">
    <w:abstractNumId w:val="33"/>
  </w:num>
  <w:num w:numId="29" w16cid:durableId="572472704">
    <w:abstractNumId w:val="9"/>
  </w:num>
  <w:num w:numId="30" w16cid:durableId="1234269734">
    <w:abstractNumId w:val="11"/>
  </w:num>
  <w:num w:numId="31" w16cid:durableId="397748737">
    <w:abstractNumId w:val="10"/>
  </w:num>
  <w:num w:numId="32" w16cid:durableId="990133674">
    <w:abstractNumId w:val="6"/>
  </w:num>
  <w:num w:numId="33" w16cid:durableId="1767381837">
    <w:abstractNumId w:val="17"/>
  </w:num>
  <w:num w:numId="34" w16cid:durableId="2089226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125B8"/>
    <w:rsid w:val="00001FC3"/>
    <w:rsid w:val="0000436A"/>
    <w:rsid w:val="0000442C"/>
    <w:rsid w:val="00004998"/>
    <w:rsid w:val="0000660C"/>
    <w:rsid w:val="0000755B"/>
    <w:rsid w:val="00011A84"/>
    <w:rsid w:val="0001332D"/>
    <w:rsid w:val="00013C82"/>
    <w:rsid w:val="00015BF9"/>
    <w:rsid w:val="00017F10"/>
    <w:rsid w:val="00021F6C"/>
    <w:rsid w:val="00022977"/>
    <w:rsid w:val="00022F05"/>
    <w:rsid w:val="000230AD"/>
    <w:rsid w:val="00023C4D"/>
    <w:rsid w:val="0003345D"/>
    <w:rsid w:val="00034E27"/>
    <w:rsid w:val="00036CA8"/>
    <w:rsid w:val="000408C9"/>
    <w:rsid w:val="0004314E"/>
    <w:rsid w:val="00044DB8"/>
    <w:rsid w:val="00047829"/>
    <w:rsid w:val="00050CBF"/>
    <w:rsid w:val="00057EBF"/>
    <w:rsid w:val="000605B2"/>
    <w:rsid w:val="00061BAF"/>
    <w:rsid w:val="000646B1"/>
    <w:rsid w:val="000649F1"/>
    <w:rsid w:val="00065BF4"/>
    <w:rsid w:val="00070A1D"/>
    <w:rsid w:val="00071275"/>
    <w:rsid w:val="000731A6"/>
    <w:rsid w:val="000736AD"/>
    <w:rsid w:val="00073E4E"/>
    <w:rsid w:val="00074BAC"/>
    <w:rsid w:val="00077C8D"/>
    <w:rsid w:val="000871D7"/>
    <w:rsid w:val="00087B8C"/>
    <w:rsid w:val="000934BE"/>
    <w:rsid w:val="000946D3"/>
    <w:rsid w:val="00095296"/>
    <w:rsid w:val="00096E7B"/>
    <w:rsid w:val="00097DA2"/>
    <w:rsid w:val="000A00C2"/>
    <w:rsid w:val="000A0612"/>
    <w:rsid w:val="000A2F7D"/>
    <w:rsid w:val="000A4A96"/>
    <w:rsid w:val="000A4E1D"/>
    <w:rsid w:val="000A5EE7"/>
    <w:rsid w:val="000A7BF3"/>
    <w:rsid w:val="000B0C67"/>
    <w:rsid w:val="000B1941"/>
    <w:rsid w:val="000B6F28"/>
    <w:rsid w:val="000B7E87"/>
    <w:rsid w:val="000C2E9A"/>
    <w:rsid w:val="000C2EFD"/>
    <w:rsid w:val="000C30E0"/>
    <w:rsid w:val="000C3F65"/>
    <w:rsid w:val="000D07D7"/>
    <w:rsid w:val="000D265B"/>
    <w:rsid w:val="000D3DA7"/>
    <w:rsid w:val="000D5CCD"/>
    <w:rsid w:val="000D6018"/>
    <w:rsid w:val="000D60DC"/>
    <w:rsid w:val="000D6D2C"/>
    <w:rsid w:val="000E0DAB"/>
    <w:rsid w:val="000E39E9"/>
    <w:rsid w:val="000E575D"/>
    <w:rsid w:val="000E7ADD"/>
    <w:rsid w:val="000F1AEE"/>
    <w:rsid w:val="000F3189"/>
    <w:rsid w:val="000F5B14"/>
    <w:rsid w:val="000F6016"/>
    <w:rsid w:val="000F61BA"/>
    <w:rsid w:val="000F70C1"/>
    <w:rsid w:val="000F74D1"/>
    <w:rsid w:val="000F79AB"/>
    <w:rsid w:val="000F7C00"/>
    <w:rsid w:val="001011B3"/>
    <w:rsid w:val="001020D6"/>
    <w:rsid w:val="001024E1"/>
    <w:rsid w:val="001039BF"/>
    <w:rsid w:val="00106E7B"/>
    <w:rsid w:val="001077BE"/>
    <w:rsid w:val="001110EA"/>
    <w:rsid w:val="00111853"/>
    <w:rsid w:val="001124C8"/>
    <w:rsid w:val="00113785"/>
    <w:rsid w:val="00113DC6"/>
    <w:rsid w:val="00113E40"/>
    <w:rsid w:val="00114A9A"/>
    <w:rsid w:val="00114ACF"/>
    <w:rsid w:val="00116947"/>
    <w:rsid w:val="001174D5"/>
    <w:rsid w:val="00122AA8"/>
    <w:rsid w:val="00123621"/>
    <w:rsid w:val="00124CB6"/>
    <w:rsid w:val="00125BB9"/>
    <w:rsid w:val="00125E71"/>
    <w:rsid w:val="001261AB"/>
    <w:rsid w:val="00130E53"/>
    <w:rsid w:val="001323E6"/>
    <w:rsid w:val="0013504F"/>
    <w:rsid w:val="00135D77"/>
    <w:rsid w:val="00136A5B"/>
    <w:rsid w:val="0014089A"/>
    <w:rsid w:val="00142E44"/>
    <w:rsid w:val="00144188"/>
    <w:rsid w:val="00145E3D"/>
    <w:rsid w:val="00146D9A"/>
    <w:rsid w:val="00147E6B"/>
    <w:rsid w:val="00150111"/>
    <w:rsid w:val="00150572"/>
    <w:rsid w:val="00152A12"/>
    <w:rsid w:val="001544D3"/>
    <w:rsid w:val="00156939"/>
    <w:rsid w:val="00161DD4"/>
    <w:rsid w:val="001625BD"/>
    <w:rsid w:val="00163021"/>
    <w:rsid w:val="001653B7"/>
    <w:rsid w:val="0016698C"/>
    <w:rsid w:val="0016785B"/>
    <w:rsid w:val="001710AD"/>
    <w:rsid w:val="00171888"/>
    <w:rsid w:val="00173763"/>
    <w:rsid w:val="001751BA"/>
    <w:rsid w:val="001813F3"/>
    <w:rsid w:val="00181466"/>
    <w:rsid w:val="00182B23"/>
    <w:rsid w:val="00183BE6"/>
    <w:rsid w:val="001840BC"/>
    <w:rsid w:val="001901DC"/>
    <w:rsid w:val="001920E2"/>
    <w:rsid w:val="00194A0C"/>
    <w:rsid w:val="00194CD1"/>
    <w:rsid w:val="001A0B8B"/>
    <w:rsid w:val="001A2222"/>
    <w:rsid w:val="001A22FD"/>
    <w:rsid w:val="001A3367"/>
    <w:rsid w:val="001A3EBD"/>
    <w:rsid w:val="001A61C2"/>
    <w:rsid w:val="001A6397"/>
    <w:rsid w:val="001B13EC"/>
    <w:rsid w:val="001B153E"/>
    <w:rsid w:val="001B2479"/>
    <w:rsid w:val="001B256B"/>
    <w:rsid w:val="001B4BD9"/>
    <w:rsid w:val="001B4E8C"/>
    <w:rsid w:val="001B7D49"/>
    <w:rsid w:val="001C1965"/>
    <w:rsid w:val="001C28C0"/>
    <w:rsid w:val="001C313D"/>
    <w:rsid w:val="001C3288"/>
    <w:rsid w:val="001C38A1"/>
    <w:rsid w:val="001C41C0"/>
    <w:rsid w:val="001C5D4D"/>
    <w:rsid w:val="001C60AF"/>
    <w:rsid w:val="001C6195"/>
    <w:rsid w:val="001D10E1"/>
    <w:rsid w:val="001D14DB"/>
    <w:rsid w:val="001D52CA"/>
    <w:rsid w:val="001E05AB"/>
    <w:rsid w:val="001E0EFB"/>
    <w:rsid w:val="001E1697"/>
    <w:rsid w:val="001E3C2B"/>
    <w:rsid w:val="001E4E86"/>
    <w:rsid w:val="001E5D05"/>
    <w:rsid w:val="001E724E"/>
    <w:rsid w:val="001E798E"/>
    <w:rsid w:val="001F4054"/>
    <w:rsid w:val="001F40FA"/>
    <w:rsid w:val="001F5132"/>
    <w:rsid w:val="001F5DCA"/>
    <w:rsid w:val="001F62F3"/>
    <w:rsid w:val="001F7631"/>
    <w:rsid w:val="001F7F89"/>
    <w:rsid w:val="002000BE"/>
    <w:rsid w:val="00200232"/>
    <w:rsid w:val="002010C8"/>
    <w:rsid w:val="0020269F"/>
    <w:rsid w:val="002029FE"/>
    <w:rsid w:val="0020420C"/>
    <w:rsid w:val="002058F5"/>
    <w:rsid w:val="0020723A"/>
    <w:rsid w:val="00207E59"/>
    <w:rsid w:val="00207FAE"/>
    <w:rsid w:val="00210AAA"/>
    <w:rsid w:val="00212CCA"/>
    <w:rsid w:val="00213FDD"/>
    <w:rsid w:val="00216D31"/>
    <w:rsid w:val="00217F7C"/>
    <w:rsid w:val="00220E4C"/>
    <w:rsid w:val="002215C5"/>
    <w:rsid w:val="00221FC8"/>
    <w:rsid w:val="00221FDD"/>
    <w:rsid w:val="002228F4"/>
    <w:rsid w:val="002262F1"/>
    <w:rsid w:val="0022696C"/>
    <w:rsid w:val="0023306B"/>
    <w:rsid w:val="002343FC"/>
    <w:rsid w:val="00235A34"/>
    <w:rsid w:val="00240C6C"/>
    <w:rsid w:val="00242296"/>
    <w:rsid w:val="002428F9"/>
    <w:rsid w:val="00242AB2"/>
    <w:rsid w:val="00244B37"/>
    <w:rsid w:val="002450D3"/>
    <w:rsid w:val="00245A8E"/>
    <w:rsid w:val="002465A8"/>
    <w:rsid w:val="002467EC"/>
    <w:rsid w:val="002468C9"/>
    <w:rsid w:val="00254C61"/>
    <w:rsid w:val="00255222"/>
    <w:rsid w:val="00255FDE"/>
    <w:rsid w:val="0025692D"/>
    <w:rsid w:val="00261D29"/>
    <w:rsid w:val="00261FAA"/>
    <w:rsid w:val="0026231C"/>
    <w:rsid w:val="00262D09"/>
    <w:rsid w:val="00265501"/>
    <w:rsid w:val="00266100"/>
    <w:rsid w:val="00266EB8"/>
    <w:rsid w:val="00267849"/>
    <w:rsid w:val="002710B3"/>
    <w:rsid w:val="00272F2B"/>
    <w:rsid w:val="002741A9"/>
    <w:rsid w:val="00275C5B"/>
    <w:rsid w:val="00277918"/>
    <w:rsid w:val="00284142"/>
    <w:rsid w:val="002877C8"/>
    <w:rsid w:val="00290333"/>
    <w:rsid w:val="00291FE1"/>
    <w:rsid w:val="00293561"/>
    <w:rsid w:val="00294AAE"/>
    <w:rsid w:val="002964C7"/>
    <w:rsid w:val="00296A27"/>
    <w:rsid w:val="00297AA2"/>
    <w:rsid w:val="002A3EDD"/>
    <w:rsid w:val="002A5037"/>
    <w:rsid w:val="002A715D"/>
    <w:rsid w:val="002A7758"/>
    <w:rsid w:val="002B37D1"/>
    <w:rsid w:val="002B3B60"/>
    <w:rsid w:val="002B4519"/>
    <w:rsid w:val="002B48A1"/>
    <w:rsid w:val="002B77E4"/>
    <w:rsid w:val="002C07D1"/>
    <w:rsid w:val="002C1ED9"/>
    <w:rsid w:val="002C3266"/>
    <w:rsid w:val="002C40DE"/>
    <w:rsid w:val="002C5019"/>
    <w:rsid w:val="002C6A8A"/>
    <w:rsid w:val="002C7E24"/>
    <w:rsid w:val="002D122F"/>
    <w:rsid w:val="002D2262"/>
    <w:rsid w:val="002D23B5"/>
    <w:rsid w:val="002D3D59"/>
    <w:rsid w:val="002D4D92"/>
    <w:rsid w:val="002D4F0C"/>
    <w:rsid w:val="002E10D9"/>
    <w:rsid w:val="002E2D50"/>
    <w:rsid w:val="002E43CE"/>
    <w:rsid w:val="002E75F4"/>
    <w:rsid w:val="002E7A19"/>
    <w:rsid w:val="002F00B8"/>
    <w:rsid w:val="002F0CD7"/>
    <w:rsid w:val="002F1562"/>
    <w:rsid w:val="002F3552"/>
    <w:rsid w:val="002F5D9F"/>
    <w:rsid w:val="002F68F0"/>
    <w:rsid w:val="00300AB6"/>
    <w:rsid w:val="00303EC6"/>
    <w:rsid w:val="003066C5"/>
    <w:rsid w:val="00307444"/>
    <w:rsid w:val="003075E4"/>
    <w:rsid w:val="00312E40"/>
    <w:rsid w:val="00316981"/>
    <w:rsid w:val="003207E5"/>
    <w:rsid w:val="00320B71"/>
    <w:rsid w:val="00320C87"/>
    <w:rsid w:val="003225E3"/>
    <w:rsid w:val="003253D0"/>
    <w:rsid w:val="00325E54"/>
    <w:rsid w:val="003301EE"/>
    <w:rsid w:val="00330293"/>
    <w:rsid w:val="00330F27"/>
    <w:rsid w:val="00331BD2"/>
    <w:rsid w:val="003339C1"/>
    <w:rsid w:val="00335783"/>
    <w:rsid w:val="00337097"/>
    <w:rsid w:val="00337A05"/>
    <w:rsid w:val="00341790"/>
    <w:rsid w:val="00342EE0"/>
    <w:rsid w:val="00345A27"/>
    <w:rsid w:val="00345C61"/>
    <w:rsid w:val="0034711B"/>
    <w:rsid w:val="00347E02"/>
    <w:rsid w:val="0035120A"/>
    <w:rsid w:val="00351AA7"/>
    <w:rsid w:val="00352643"/>
    <w:rsid w:val="003536F7"/>
    <w:rsid w:val="00353911"/>
    <w:rsid w:val="003543C0"/>
    <w:rsid w:val="00354904"/>
    <w:rsid w:val="00355553"/>
    <w:rsid w:val="00356C31"/>
    <w:rsid w:val="00360193"/>
    <w:rsid w:val="0036486E"/>
    <w:rsid w:val="003667BA"/>
    <w:rsid w:val="003679BE"/>
    <w:rsid w:val="00367F0D"/>
    <w:rsid w:val="003722E2"/>
    <w:rsid w:val="003742F0"/>
    <w:rsid w:val="00376437"/>
    <w:rsid w:val="00377C52"/>
    <w:rsid w:val="00380BE9"/>
    <w:rsid w:val="0038144F"/>
    <w:rsid w:val="003834FD"/>
    <w:rsid w:val="00385299"/>
    <w:rsid w:val="00385E70"/>
    <w:rsid w:val="0038668D"/>
    <w:rsid w:val="00393905"/>
    <w:rsid w:val="00396233"/>
    <w:rsid w:val="00396491"/>
    <w:rsid w:val="00397D9E"/>
    <w:rsid w:val="003A193A"/>
    <w:rsid w:val="003A290F"/>
    <w:rsid w:val="003A2CEB"/>
    <w:rsid w:val="003A2E2C"/>
    <w:rsid w:val="003A4884"/>
    <w:rsid w:val="003A53CA"/>
    <w:rsid w:val="003A5FBD"/>
    <w:rsid w:val="003A69AE"/>
    <w:rsid w:val="003A6F3A"/>
    <w:rsid w:val="003B138D"/>
    <w:rsid w:val="003B26B8"/>
    <w:rsid w:val="003B48F3"/>
    <w:rsid w:val="003B55D4"/>
    <w:rsid w:val="003B5F9E"/>
    <w:rsid w:val="003B7AF9"/>
    <w:rsid w:val="003B7DCB"/>
    <w:rsid w:val="003C062A"/>
    <w:rsid w:val="003C1311"/>
    <w:rsid w:val="003C2372"/>
    <w:rsid w:val="003C3A0A"/>
    <w:rsid w:val="003C6536"/>
    <w:rsid w:val="003D04AC"/>
    <w:rsid w:val="003D0E68"/>
    <w:rsid w:val="003D366B"/>
    <w:rsid w:val="003D489E"/>
    <w:rsid w:val="003D4A2C"/>
    <w:rsid w:val="003D544C"/>
    <w:rsid w:val="003D6225"/>
    <w:rsid w:val="003D70A8"/>
    <w:rsid w:val="003D7651"/>
    <w:rsid w:val="003E3E1B"/>
    <w:rsid w:val="003E4BE2"/>
    <w:rsid w:val="003E54C7"/>
    <w:rsid w:val="003F3126"/>
    <w:rsid w:val="003F373C"/>
    <w:rsid w:val="003F482B"/>
    <w:rsid w:val="003F4B7B"/>
    <w:rsid w:val="003F686E"/>
    <w:rsid w:val="0040346A"/>
    <w:rsid w:val="00407AE6"/>
    <w:rsid w:val="0041028A"/>
    <w:rsid w:val="00410FC9"/>
    <w:rsid w:val="004118C6"/>
    <w:rsid w:val="0041268C"/>
    <w:rsid w:val="00416135"/>
    <w:rsid w:val="0042157B"/>
    <w:rsid w:val="00422B2C"/>
    <w:rsid w:val="004235FB"/>
    <w:rsid w:val="00424642"/>
    <w:rsid w:val="00425392"/>
    <w:rsid w:val="00425C8D"/>
    <w:rsid w:val="0043224C"/>
    <w:rsid w:val="00432F2C"/>
    <w:rsid w:val="00433419"/>
    <w:rsid w:val="00434AAC"/>
    <w:rsid w:val="0043577D"/>
    <w:rsid w:val="00435E9B"/>
    <w:rsid w:val="00436289"/>
    <w:rsid w:val="0043732B"/>
    <w:rsid w:val="00437FAF"/>
    <w:rsid w:val="0044054A"/>
    <w:rsid w:val="004434F3"/>
    <w:rsid w:val="004436BE"/>
    <w:rsid w:val="004437B3"/>
    <w:rsid w:val="0044697F"/>
    <w:rsid w:val="0045148F"/>
    <w:rsid w:val="00451A27"/>
    <w:rsid w:val="00452095"/>
    <w:rsid w:val="00452384"/>
    <w:rsid w:val="00453324"/>
    <w:rsid w:val="00455760"/>
    <w:rsid w:val="004568D4"/>
    <w:rsid w:val="00456AF7"/>
    <w:rsid w:val="00461923"/>
    <w:rsid w:val="00462DD6"/>
    <w:rsid w:val="004638DE"/>
    <w:rsid w:val="00464834"/>
    <w:rsid w:val="00464A4B"/>
    <w:rsid w:val="00464D6F"/>
    <w:rsid w:val="00466C1F"/>
    <w:rsid w:val="00467971"/>
    <w:rsid w:val="00470C36"/>
    <w:rsid w:val="00473706"/>
    <w:rsid w:val="0047544C"/>
    <w:rsid w:val="00475A2B"/>
    <w:rsid w:val="00477A1D"/>
    <w:rsid w:val="0048013E"/>
    <w:rsid w:val="004820C2"/>
    <w:rsid w:val="00484782"/>
    <w:rsid w:val="00485E18"/>
    <w:rsid w:val="00485EAA"/>
    <w:rsid w:val="00486D86"/>
    <w:rsid w:val="00487CEA"/>
    <w:rsid w:val="004951BD"/>
    <w:rsid w:val="004952E7"/>
    <w:rsid w:val="00495384"/>
    <w:rsid w:val="00496512"/>
    <w:rsid w:val="00496C9D"/>
    <w:rsid w:val="004A209A"/>
    <w:rsid w:val="004A357C"/>
    <w:rsid w:val="004A3CF8"/>
    <w:rsid w:val="004A5686"/>
    <w:rsid w:val="004B25E0"/>
    <w:rsid w:val="004B4C1D"/>
    <w:rsid w:val="004B6B2D"/>
    <w:rsid w:val="004C4879"/>
    <w:rsid w:val="004C5267"/>
    <w:rsid w:val="004C6202"/>
    <w:rsid w:val="004C6A63"/>
    <w:rsid w:val="004D033A"/>
    <w:rsid w:val="004D18F6"/>
    <w:rsid w:val="004D34B2"/>
    <w:rsid w:val="004D3E53"/>
    <w:rsid w:val="004E5591"/>
    <w:rsid w:val="004E5CEB"/>
    <w:rsid w:val="004E6282"/>
    <w:rsid w:val="004E752F"/>
    <w:rsid w:val="004E7EE2"/>
    <w:rsid w:val="004F0F53"/>
    <w:rsid w:val="004F2C29"/>
    <w:rsid w:val="004F7F54"/>
    <w:rsid w:val="00500AAB"/>
    <w:rsid w:val="005017D4"/>
    <w:rsid w:val="0050248B"/>
    <w:rsid w:val="00507428"/>
    <w:rsid w:val="0051059B"/>
    <w:rsid w:val="0051069C"/>
    <w:rsid w:val="00510DE6"/>
    <w:rsid w:val="005125B8"/>
    <w:rsid w:val="00512E22"/>
    <w:rsid w:val="00513E8A"/>
    <w:rsid w:val="00520118"/>
    <w:rsid w:val="00520352"/>
    <w:rsid w:val="0052061F"/>
    <w:rsid w:val="00522672"/>
    <w:rsid w:val="00522955"/>
    <w:rsid w:val="00523D4C"/>
    <w:rsid w:val="00532BFD"/>
    <w:rsid w:val="005335EF"/>
    <w:rsid w:val="005340E9"/>
    <w:rsid w:val="00534BAC"/>
    <w:rsid w:val="00536281"/>
    <w:rsid w:val="005368B5"/>
    <w:rsid w:val="00536D15"/>
    <w:rsid w:val="00540943"/>
    <w:rsid w:val="00541C31"/>
    <w:rsid w:val="00543656"/>
    <w:rsid w:val="00543B3A"/>
    <w:rsid w:val="00544232"/>
    <w:rsid w:val="00544D3F"/>
    <w:rsid w:val="0054551D"/>
    <w:rsid w:val="00547FCF"/>
    <w:rsid w:val="005502F1"/>
    <w:rsid w:val="00560252"/>
    <w:rsid w:val="00560A36"/>
    <w:rsid w:val="005622DE"/>
    <w:rsid w:val="00562902"/>
    <w:rsid w:val="0056542D"/>
    <w:rsid w:val="005658E5"/>
    <w:rsid w:val="00567B85"/>
    <w:rsid w:val="00570D68"/>
    <w:rsid w:val="005738CE"/>
    <w:rsid w:val="005759F0"/>
    <w:rsid w:val="005773F3"/>
    <w:rsid w:val="00577923"/>
    <w:rsid w:val="00580A7C"/>
    <w:rsid w:val="00580BE8"/>
    <w:rsid w:val="00584248"/>
    <w:rsid w:val="00584FCF"/>
    <w:rsid w:val="00585CF6"/>
    <w:rsid w:val="005868D8"/>
    <w:rsid w:val="00590423"/>
    <w:rsid w:val="0059141A"/>
    <w:rsid w:val="00591892"/>
    <w:rsid w:val="00591C41"/>
    <w:rsid w:val="00591D69"/>
    <w:rsid w:val="005930ED"/>
    <w:rsid w:val="00593EC3"/>
    <w:rsid w:val="00595512"/>
    <w:rsid w:val="00595E3F"/>
    <w:rsid w:val="00596E8B"/>
    <w:rsid w:val="005A1DCA"/>
    <w:rsid w:val="005A2062"/>
    <w:rsid w:val="005A2F01"/>
    <w:rsid w:val="005A3648"/>
    <w:rsid w:val="005A5610"/>
    <w:rsid w:val="005B39E5"/>
    <w:rsid w:val="005B3AFB"/>
    <w:rsid w:val="005B435E"/>
    <w:rsid w:val="005B54AA"/>
    <w:rsid w:val="005B63D6"/>
    <w:rsid w:val="005B6D25"/>
    <w:rsid w:val="005C1687"/>
    <w:rsid w:val="005C310D"/>
    <w:rsid w:val="005C4127"/>
    <w:rsid w:val="005C4C65"/>
    <w:rsid w:val="005C6E86"/>
    <w:rsid w:val="005C70F7"/>
    <w:rsid w:val="005D0102"/>
    <w:rsid w:val="005D3722"/>
    <w:rsid w:val="005D4CD7"/>
    <w:rsid w:val="005D5687"/>
    <w:rsid w:val="005D6248"/>
    <w:rsid w:val="005D6E48"/>
    <w:rsid w:val="005D7B47"/>
    <w:rsid w:val="005E0C8F"/>
    <w:rsid w:val="005E1EAF"/>
    <w:rsid w:val="005E3998"/>
    <w:rsid w:val="005E5A28"/>
    <w:rsid w:val="005E6161"/>
    <w:rsid w:val="005E641D"/>
    <w:rsid w:val="005E6D04"/>
    <w:rsid w:val="005F533E"/>
    <w:rsid w:val="00601079"/>
    <w:rsid w:val="006016A3"/>
    <w:rsid w:val="00601DDF"/>
    <w:rsid w:val="0060483D"/>
    <w:rsid w:val="00605686"/>
    <w:rsid w:val="00606BBD"/>
    <w:rsid w:val="00606D3D"/>
    <w:rsid w:val="006116FD"/>
    <w:rsid w:val="00613E10"/>
    <w:rsid w:val="00613E55"/>
    <w:rsid w:val="00615B12"/>
    <w:rsid w:val="00616B5D"/>
    <w:rsid w:val="00617634"/>
    <w:rsid w:val="006178BE"/>
    <w:rsid w:val="006212F2"/>
    <w:rsid w:val="00621854"/>
    <w:rsid w:val="00622072"/>
    <w:rsid w:val="00622119"/>
    <w:rsid w:val="006227B1"/>
    <w:rsid w:val="0062554E"/>
    <w:rsid w:val="00626289"/>
    <w:rsid w:val="0062685C"/>
    <w:rsid w:val="00626C0C"/>
    <w:rsid w:val="0063255C"/>
    <w:rsid w:val="00632C3E"/>
    <w:rsid w:val="00633A0E"/>
    <w:rsid w:val="00635FE4"/>
    <w:rsid w:val="00636931"/>
    <w:rsid w:val="006405CC"/>
    <w:rsid w:val="00640A67"/>
    <w:rsid w:val="0064256C"/>
    <w:rsid w:val="00642967"/>
    <w:rsid w:val="00642EEE"/>
    <w:rsid w:val="006435A5"/>
    <w:rsid w:val="00646D4F"/>
    <w:rsid w:val="006529D0"/>
    <w:rsid w:val="00656D27"/>
    <w:rsid w:val="00660BBC"/>
    <w:rsid w:val="006625E7"/>
    <w:rsid w:val="00663E48"/>
    <w:rsid w:val="00664F4E"/>
    <w:rsid w:val="00664F9E"/>
    <w:rsid w:val="00666902"/>
    <w:rsid w:val="00667706"/>
    <w:rsid w:val="00671E93"/>
    <w:rsid w:val="0067273E"/>
    <w:rsid w:val="00673BDB"/>
    <w:rsid w:val="006748E6"/>
    <w:rsid w:val="00674E87"/>
    <w:rsid w:val="006753F2"/>
    <w:rsid w:val="00675D86"/>
    <w:rsid w:val="006764B1"/>
    <w:rsid w:val="006768D8"/>
    <w:rsid w:val="006777CC"/>
    <w:rsid w:val="006813DB"/>
    <w:rsid w:val="006834B4"/>
    <w:rsid w:val="006839B4"/>
    <w:rsid w:val="00685DD1"/>
    <w:rsid w:val="00687B2E"/>
    <w:rsid w:val="0069063D"/>
    <w:rsid w:val="006922A7"/>
    <w:rsid w:val="00692BE7"/>
    <w:rsid w:val="00695773"/>
    <w:rsid w:val="0069603D"/>
    <w:rsid w:val="00697F8C"/>
    <w:rsid w:val="006A0880"/>
    <w:rsid w:val="006A44D5"/>
    <w:rsid w:val="006A49B7"/>
    <w:rsid w:val="006A531B"/>
    <w:rsid w:val="006B03B5"/>
    <w:rsid w:val="006B0FF6"/>
    <w:rsid w:val="006B14A0"/>
    <w:rsid w:val="006B31F8"/>
    <w:rsid w:val="006C11DD"/>
    <w:rsid w:val="006C20D8"/>
    <w:rsid w:val="006C33CF"/>
    <w:rsid w:val="006D1DAF"/>
    <w:rsid w:val="006D4BB0"/>
    <w:rsid w:val="006D6413"/>
    <w:rsid w:val="006E052E"/>
    <w:rsid w:val="006E4D4F"/>
    <w:rsid w:val="006E762C"/>
    <w:rsid w:val="006E76FA"/>
    <w:rsid w:val="006E7BB7"/>
    <w:rsid w:val="006F1228"/>
    <w:rsid w:val="006F2520"/>
    <w:rsid w:val="006F2ABD"/>
    <w:rsid w:val="006F33F2"/>
    <w:rsid w:val="006F3626"/>
    <w:rsid w:val="006F7A2D"/>
    <w:rsid w:val="007027A5"/>
    <w:rsid w:val="0070629A"/>
    <w:rsid w:val="007100FC"/>
    <w:rsid w:val="00711031"/>
    <w:rsid w:val="00713D81"/>
    <w:rsid w:val="0071715A"/>
    <w:rsid w:val="00722168"/>
    <w:rsid w:val="007240D6"/>
    <w:rsid w:val="0072452B"/>
    <w:rsid w:val="00725C6D"/>
    <w:rsid w:val="007278B1"/>
    <w:rsid w:val="00731D08"/>
    <w:rsid w:val="00732212"/>
    <w:rsid w:val="00735973"/>
    <w:rsid w:val="0073779D"/>
    <w:rsid w:val="0074042C"/>
    <w:rsid w:val="007426E4"/>
    <w:rsid w:val="007438D4"/>
    <w:rsid w:val="00743C02"/>
    <w:rsid w:val="00744210"/>
    <w:rsid w:val="00746762"/>
    <w:rsid w:val="007468DA"/>
    <w:rsid w:val="00747D79"/>
    <w:rsid w:val="00750E4C"/>
    <w:rsid w:val="007520A4"/>
    <w:rsid w:val="007536A8"/>
    <w:rsid w:val="00753F61"/>
    <w:rsid w:val="007575ED"/>
    <w:rsid w:val="00757C3E"/>
    <w:rsid w:val="00760F51"/>
    <w:rsid w:val="007631C1"/>
    <w:rsid w:val="007633B2"/>
    <w:rsid w:val="007652B8"/>
    <w:rsid w:val="00766CE5"/>
    <w:rsid w:val="007704A9"/>
    <w:rsid w:val="00773C0A"/>
    <w:rsid w:val="00774478"/>
    <w:rsid w:val="00774EBD"/>
    <w:rsid w:val="00776D69"/>
    <w:rsid w:val="0078012C"/>
    <w:rsid w:val="00782C1E"/>
    <w:rsid w:val="00782C8F"/>
    <w:rsid w:val="007833AE"/>
    <w:rsid w:val="0078530D"/>
    <w:rsid w:val="007854D3"/>
    <w:rsid w:val="00786DBB"/>
    <w:rsid w:val="007874CE"/>
    <w:rsid w:val="007879A9"/>
    <w:rsid w:val="00790091"/>
    <w:rsid w:val="0079195F"/>
    <w:rsid w:val="007936DC"/>
    <w:rsid w:val="007949D4"/>
    <w:rsid w:val="00797CAE"/>
    <w:rsid w:val="007A232F"/>
    <w:rsid w:val="007A235C"/>
    <w:rsid w:val="007A44AE"/>
    <w:rsid w:val="007A5C15"/>
    <w:rsid w:val="007A61B6"/>
    <w:rsid w:val="007A7685"/>
    <w:rsid w:val="007B2681"/>
    <w:rsid w:val="007B32FB"/>
    <w:rsid w:val="007B3C41"/>
    <w:rsid w:val="007B3E95"/>
    <w:rsid w:val="007B5A69"/>
    <w:rsid w:val="007B7173"/>
    <w:rsid w:val="007C0CAF"/>
    <w:rsid w:val="007C2CAC"/>
    <w:rsid w:val="007C3A4F"/>
    <w:rsid w:val="007C49CD"/>
    <w:rsid w:val="007C649D"/>
    <w:rsid w:val="007C7BC1"/>
    <w:rsid w:val="007D0C49"/>
    <w:rsid w:val="007D21E8"/>
    <w:rsid w:val="007D40C4"/>
    <w:rsid w:val="007D5804"/>
    <w:rsid w:val="007E1092"/>
    <w:rsid w:val="007E1C65"/>
    <w:rsid w:val="007E4141"/>
    <w:rsid w:val="007E6519"/>
    <w:rsid w:val="007E6B94"/>
    <w:rsid w:val="007F79A3"/>
    <w:rsid w:val="00800E18"/>
    <w:rsid w:val="00802C45"/>
    <w:rsid w:val="00803153"/>
    <w:rsid w:val="00803A42"/>
    <w:rsid w:val="00804D41"/>
    <w:rsid w:val="008067FE"/>
    <w:rsid w:val="008154C5"/>
    <w:rsid w:val="00817590"/>
    <w:rsid w:val="00817943"/>
    <w:rsid w:val="00821E75"/>
    <w:rsid w:val="008225E9"/>
    <w:rsid w:val="008233ED"/>
    <w:rsid w:val="00823D17"/>
    <w:rsid w:val="008247CB"/>
    <w:rsid w:val="008276D8"/>
    <w:rsid w:val="00827D3A"/>
    <w:rsid w:val="008313D1"/>
    <w:rsid w:val="00834568"/>
    <w:rsid w:val="0083477A"/>
    <w:rsid w:val="00835D89"/>
    <w:rsid w:val="00841AA0"/>
    <w:rsid w:val="00842FF4"/>
    <w:rsid w:val="0084365F"/>
    <w:rsid w:val="00843D0D"/>
    <w:rsid w:val="00845971"/>
    <w:rsid w:val="00846277"/>
    <w:rsid w:val="0084630E"/>
    <w:rsid w:val="0085005F"/>
    <w:rsid w:val="00852D2F"/>
    <w:rsid w:val="00856260"/>
    <w:rsid w:val="00857E2A"/>
    <w:rsid w:val="00861AC1"/>
    <w:rsid w:val="008701C0"/>
    <w:rsid w:val="008721DA"/>
    <w:rsid w:val="00873206"/>
    <w:rsid w:val="0087634A"/>
    <w:rsid w:val="008770B4"/>
    <w:rsid w:val="00877191"/>
    <w:rsid w:val="00880CC3"/>
    <w:rsid w:val="00881E2D"/>
    <w:rsid w:val="00883C66"/>
    <w:rsid w:val="0089016F"/>
    <w:rsid w:val="00890300"/>
    <w:rsid w:val="00892CFB"/>
    <w:rsid w:val="00894758"/>
    <w:rsid w:val="00895983"/>
    <w:rsid w:val="00896652"/>
    <w:rsid w:val="00897362"/>
    <w:rsid w:val="00897FDF"/>
    <w:rsid w:val="008A4891"/>
    <w:rsid w:val="008A5FB5"/>
    <w:rsid w:val="008A67F8"/>
    <w:rsid w:val="008A7493"/>
    <w:rsid w:val="008A77DB"/>
    <w:rsid w:val="008B0BAF"/>
    <w:rsid w:val="008B1CBC"/>
    <w:rsid w:val="008B395C"/>
    <w:rsid w:val="008B60F4"/>
    <w:rsid w:val="008B6A7B"/>
    <w:rsid w:val="008C00ED"/>
    <w:rsid w:val="008C3324"/>
    <w:rsid w:val="008C3B6D"/>
    <w:rsid w:val="008C3FE2"/>
    <w:rsid w:val="008C4C83"/>
    <w:rsid w:val="008D1835"/>
    <w:rsid w:val="008D34CB"/>
    <w:rsid w:val="008D36BD"/>
    <w:rsid w:val="008D38B3"/>
    <w:rsid w:val="008D3C85"/>
    <w:rsid w:val="008D72A0"/>
    <w:rsid w:val="008D7C8B"/>
    <w:rsid w:val="008E0041"/>
    <w:rsid w:val="008E0C42"/>
    <w:rsid w:val="008E55E3"/>
    <w:rsid w:val="008E60FA"/>
    <w:rsid w:val="008E7045"/>
    <w:rsid w:val="008F04E2"/>
    <w:rsid w:val="008F129B"/>
    <w:rsid w:val="008F1445"/>
    <w:rsid w:val="008F255F"/>
    <w:rsid w:val="008F5509"/>
    <w:rsid w:val="008F657F"/>
    <w:rsid w:val="00900397"/>
    <w:rsid w:val="0090536E"/>
    <w:rsid w:val="00911CFC"/>
    <w:rsid w:val="00912A64"/>
    <w:rsid w:val="00914454"/>
    <w:rsid w:val="009153A6"/>
    <w:rsid w:val="00915DAB"/>
    <w:rsid w:val="009166B4"/>
    <w:rsid w:val="00917ECA"/>
    <w:rsid w:val="009214F9"/>
    <w:rsid w:val="009217AD"/>
    <w:rsid w:val="00921C5F"/>
    <w:rsid w:val="0092203D"/>
    <w:rsid w:val="00922FA6"/>
    <w:rsid w:val="00924A8C"/>
    <w:rsid w:val="009260D6"/>
    <w:rsid w:val="00926874"/>
    <w:rsid w:val="00930672"/>
    <w:rsid w:val="00933793"/>
    <w:rsid w:val="00933BE8"/>
    <w:rsid w:val="00934A8C"/>
    <w:rsid w:val="009356CD"/>
    <w:rsid w:val="00936FA4"/>
    <w:rsid w:val="009410F1"/>
    <w:rsid w:val="00941B29"/>
    <w:rsid w:val="00942993"/>
    <w:rsid w:val="00947FB7"/>
    <w:rsid w:val="009511A8"/>
    <w:rsid w:val="0095437D"/>
    <w:rsid w:val="0095764E"/>
    <w:rsid w:val="00957918"/>
    <w:rsid w:val="00957C0C"/>
    <w:rsid w:val="00960B3F"/>
    <w:rsid w:val="0096393A"/>
    <w:rsid w:val="00966188"/>
    <w:rsid w:val="00967F95"/>
    <w:rsid w:val="009718EA"/>
    <w:rsid w:val="00975CFA"/>
    <w:rsid w:val="009771EA"/>
    <w:rsid w:val="009817D6"/>
    <w:rsid w:val="00982828"/>
    <w:rsid w:val="00982F52"/>
    <w:rsid w:val="00985CA3"/>
    <w:rsid w:val="00986F15"/>
    <w:rsid w:val="009874F6"/>
    <w:rsid w:val="0098789B"/>
    <w:rsid w:val="00987C0A"/>
    <w:rsid w:val="00990E32"/>
    <w:rsid w:val="00991749"/>
    <w:rsid w:val="00993594"/>
    <w:rsid w:val="009A015A"/>
    <w:rsid w:val="009A4B77"/>
    <w:rsid w:val="009A5794"/>
    <w:rsid w:val="009A5918"/>
    <w:rsid w:val="009B0824"/>
    <w:rsid w:val="009B0DDC"/>
    <w:rsid w:val="009B2E2E"/>
    <w:rsid w:val="009B4384"/>
    <w:rsid w:val="009B4FBD"/>
    <w:rsid w:val="009B5ED6"/>
    <w:rsid w:val="009C0527"/>
    <w:rsid w:val="009C2C84"/>
    <w:rsid w:val="009D5809"/>
    <w:rsid w:val="009D73E0"/>
    <w:rsid w:val="009D7812"/>
    <w:rsid w:val="009E07C8"/>
    <w:rsid w:val="009E1499"/>
    <w:rsid w:val="009E1717"/>
    <w:rsid w:val="009E1808"/>
    <w:rsid w:val="009E27D4"/>
    <w:rsid w:val="009E4071"/>
    <w:rsid w:val="009E50AA"/>
    <w:rsid w:val="009E765A"/>
    <w:rsid w:val="009E7FD9"/>
    <w:rsid w:val="009F0040"/>
    <w:rsid w:val="009F1CA5"/>
    <w:rsid w:val="009F5DDF"/>
    <w:rsid w:val="00A016B0"/>
    <w:rsid w:val="00A02EF6"/>
    <w:rsid w:val="00A0436C"/>
    <w:rsid w:val="00A04F64"/>
    <w:rsid w:val="00A07A37"/>
    <w:rsid w:val="00A07F69"/>
    <w:rsid w:val="00A10834"/>
    <w:rsid w:val="00A11CF9"/>
    <w:rsid w:val="00A121AB"/>
    <w:rsid w:val="00A13C87"/>
    <w:rsid w:val="00A157A1"/>
    <w:rsid w:val="00A1656D"/>
    <w:rsid w:val="00A2097F"/>
    <w:rsid w:val="00A2208D"/>
    <w:rsid w:val="00A24CA0"/>
    <w:rsid w:val="00A2587B"/>
    <w:rsid w:val="00A26408"/>
    <w:rsid w:val="00A26E26"/>
    <w:rsid w:val="00A33C24"/>
    <w:rsid w:val="00A342E2"/>
    <w:rsid w:val="00A3543B"/>
    <w:rsid w:val="00A35EF5"/>
    <w:rsid w:val="00A3743D"/>
    <w:rsid w:val="00A37B95"/>
    <w:rsid w:val="00A41EEA"/>
    <w:rsid w:val="00A42EEC"/>
    <w:rsid w:val="00A44C5E"/>
    <w:rsid w:val="00A45A76"/>
    <w:rsid w:val="00A512EC"/>
    <w:rsid w:val="00A5413D"/>
    <w:rsid w:val="00A544C9"/>
    <w:rsid w:val="00A555A2"/>
    <w:rsid w:val="00A55EF3"/>
    <w:rsid w:val="00A568E9"/>
    <w:rsid w:val="00A56FA3"/>
    <w:rsid w:val="00A576B6"/>
    <w:rsid w:val="00A6389D"/>
    <w:rsid w:val="00A65835"/>
    <w:rsid w:val="00A66587"/>
    <w:rsid w:val="00A6670E"/>
    <w:rsid w:val="00A702C6"/>
    <w:rsid w:val="00A72569"/>
    <w:rsid w:val="00A73992"/>
    <w:rsid w:val="00A802FE"/>
    <w:rsid w:val="00A80D8C"/>
    <w:rsid w:val="00A81621"/>
    <w:rsid w:val="00A8280E"/>
    <w:rsid w:val="00A844DB"/>
    <w:rsid w:val="00A850E4"/>
    <w:rsid w:val="00A870C4"/>
    <w:rsid w:val="00A87A99"/>
    <w:rsid w:val="00A9217B"/>
    <w:rsid w:val="00A96F10"/>
    <w:rsid w:val="00A9778C"/>
    <w:rsid w:val="00AA2526"/>
    <w:rsid w:val="00AA2C5C"/>
    <w:rsid w:val="00AA7844"/>
    <w:rsid w:val="00AB1882"/>
    <w:rsid w:val="00AB2505"/>
    <w:rsid w:val="00AB55E4"/>
    <w:rsid w:val="00AB6430"/>
    <w:rsid w:val="00AC0127"/>
    <w:rsid w:val="00AC2A57"/>
    <w:rsid w:val="00AC4960"/>
    <w:rsid w:val="00AC4C81"/>
    <w:rsid w:val="00AC5343"/>
    <w:rsid w:val="00AC58A9"/>
    <w:rsid w:val="00AC64F3"/>
    <w:rsid w:val="00AC78CF"/>
    <w:rsid w:val="00AD0B21"/>
    <w:rsid w:val="00AD3C10"/>
    <w:rsid w:val="00AD57E6"/>
    <w:rsid w:val="00AD637B"/>
    <w:rsid w:val="00AD6C78"/>
    <w:rsid w:val="00AE075A"/>
    <w:rsid w:val="00AE123A"/>
    <w:rsid w:val="00AE2DF0"/>
    <w:rsid w:val="00AE4FED"/>
    <w:rsid w:val="00AF3CED"/>
    <w:rsid w:val="00AF4D57"/>
    <w:rsid w:val="00AF5E97"/>
    <w:rsid w:val="00AF6272"/>
    <w:rsid w:val="00B01835"/>
    <w:rsid w:val="00B04F31"/>
    <w:rsid w:val="00B05A3D"/>
    <w:rsid w:val="00B0686E"/>
    <w:rsid w:val="00B07F33"/>
    <w:rsid w:val="00B106F1"/>
    <w:rsid w:val="00B12B11"/>
    <w:rsid w:val="00B12BA2"/>
    <w:rsid w:val="00B14201"/>
    <w:rsid w:val="00B14735"/>
    <w:rsid w:val="00B14CC5"/>
    <w:rsid w:val="00B152FD"/>
    <w:rsid w:val="00B170A9"/>
    <w:rsid w:val="00B22DF4"/>
    <w:rsid w:val="00B2319F"/>
    <w:rsid w:val="00B25D3C"/>
    <w:rsid w:val="00B26F4C"/>
    <w:rsid w:val="00B302FE"/>
    <w:rsid w:val="00B32296"/>
    <w:rsid w:val="00B342F6"/>
    <w:rsid w:val="00B3454B"/>
    <w:rsid w:val="00B35340"/>
    <w:rsid w:val="00B36A9E"/>
    <w:rsid w:val="00B36EB2"/>
    <w:rsid w:val="00B376C7"/>
    <w:rsid w:val="00B379D2"/>
    <w:rsid w:val="00B37CB5"/>
    <w:rsid w:val="00B403D7"/>
    <w:rsid w:val="00B40AB8"/>
    <w:rsid w:val="00B42C17"/>
    <w:rsid w:val="00B43846"/>
    <w:rsid w:val="00B45446"/>
    <w:rsid w:val="00B5038D"/>
    <w:rsid w:val="00B51EE5"/>
    <w:rsid w:val="00B52578"/>
    <w:rsid w:val="00B52E98"/>
    <w:rsid w:val="00B55442"/>
    <w:rsid w:val="00B5781F"/>
    <w:rsid w:val="00B60611"/>
    <w:rsid w:val="00B61F41"/>
    <w:rsid w:val="00B62A62"/>
    <w:rsid w:val="00B6310A"/>
    <w:rsid w:val="00B634E2"/>
    <w:rsid w:val="00B643B5"/>
    <w:rsid w:val="00B66AE7"/>
    <w:rsid w:val="00B7072B"/>
    <w:rsid w:val="00B73762"/>
    <w:rsid w:val="00B74ABA"/>
    <w:rsid w:val="00B771F2"/>
    <w:rsid w:val="00B77F0C"/>
    <w:rsid w:val="00B77FB2"/>
    <w:rsid w:val="00B8053A"/>
    <w:rsid w:val="00B81BF8"/>
    <w:rsid w:val="00B82FA4"/>
    <w:rsid w:val="00B83206"/>
    <w:rsid w:val="00B84C1E"/>
    <w:rsid w:val="00B86681"/>
    <w:rsid w:val="00B87501"/>
    <w:rsid w:val="00B90F1E"/>
    <w:rsid w:val="00B9119D"/>
    <w:rsid w:val="00B92B8A"/>
    <w:rsid w:val="00B94239"/>
    <w:rsid w:val="00BA08B1"/>
    <w:rsid w:val="00BA22C7"/>
    <w:rsid w:val="00BA29E0"/>
    <w:rsid w:val="00BA2C4F"/>
    <w:rsid w:val="00BA3A5E"/>
    <w:rsid w:val="00BA4093"/>
    <w:rsid w:val="00BA4438"/>
    <w:rsid w:val="00BA56C5"/>
    <w:rsid w:val="00BA56CB"/>
    <w:rsid w:val="00BB343A"/>
    <w:rsid w:val="00BB5DE9"/>
    <w:rsid w:val="00BB62E4"/>
    <w:rsid w:val="00BC018E"/>
    <w:rsid w:val="00BC10B9"/>
    <w:rsid w:val="00BC144E"/>
    <w:rsid w:val="00BC3119"/>
    <w:rsid w:val="00BC6FAB"/>
    <w:rsid w:val="00BC759A"/>
    <w:rsid w:val="00BD2C82"/>
    <w:rsid w:val="00BD4E34"/>
    <w:rsid w:val="00BD6F7A"/>
    <w:rsid w:val="00BD7534"/>
    <w:rsid w:val="00BD7FD3"/>
    <w:rsid w:val="00BE19C1"/>
    <w:rsid w:val="00BE239D"/>
    <w:rsid w:val="00BE376C"/>
    <w:rsid w:val="00BE3A11"/>
    <w:rsid w:val="00BE4100"/>
    <w:rsid w:val="00BF3801"/>
    <w:rsid w:val="00BF575D"/>
    <w:rsid w:val="00BF70D9"/>
    <w:rsid w:val="00C0107C"/>
    <w:rsid w:val="00C0249C"/>
    <w:rsid w:val="00C046A8"/>
    <w:rsid w:val="00C07F79"/>
    <w:rsid w:val="00C10874"/>
    <w:rsid w:val="00C12BF6"/>
    <w:rsid w:val="00C12C41"/>
    <w:rsid w:val="00C12C7F"/>
    <w:rsid w:val="00C14B4A"/>
    <w:rsid w:val="00C15D19"/>
    <w:rsid w:val="00C15E03"/>
    <w:rsid w:val="00C160B2"/>
    <w:rsid w:val="00C177A5"/>
    <w:rsid w:val="00C201FE"/>
    <w:rsid w:val="00C20491"/>
    <w:rsid w:val="00C20D0A"/>
    <w:rsid w:val="00C22CDB"/>
    <w:rsid w:val="00C2767D"/>
    <w:rsid w:val="00C30E1E"/>
    <w:rsid w:val="00C34277"/>
    <w:rsid w:val="00C35387"/>
    <w:rsid w:val="00C355E7"/>
    <w:rsid w:val="00C41EFD"/>
    <w:rsid w:val="00C44EF3"/>
    <w:rsid w:val="00C45628"/>
    <w:rsid w:val="00C46A47"/>
    <w:rsid w:val="00C51EC4"/>
    <w:rsid w:val="00C53F41"/>
    <w:rsid w:val="00C54684"/>
    <w:rsid w:val="00C55E72"/>
    <w:rsid w:val="00C56914"/>
    <w:rsid w:val="00C60893"/>
    <w:rsid w:val="00C60CA6"/>
    <w:rsid w:val="00C621F7"/>
    <w:rsid w:val="00C62276"/>
    <w:rsid w:val="00C6272D"/>
    <w:rsid w:val="00C66465"/>
    <w:rsid w:val="00C675C6"/>
    <w:rsid w:val="00C67B3D"/>
    <w:rsid w:val="00C70B68"/>
    <w:rsid w:val="00C76092"/>
    <w:rsid w:val="00C760CD"/>
    <w:rsid w:val="00C7731F"/>
    <w:rsid w:val="00C77D0B"/>
    <w:rsid w:val="00C8059E"/>
    <w:rsid w:val="00C80EE7"/>
    <w:rsid w:val="00C821CA"/>
    <w:rsid w:val="00C82A84"/>
    <w:rsid w:val="00C82B2F"/>
    <w:rsid w:val="00C8363F"/>
    <w:rsid w:val="00C8382D"/>
    <w:rsid w:val="00C867B4"/>
    <w:rsid w:val="00C87649"/>
    <w:rsid w:val="00C905B8"/>
    <w:rsid w:val="00C90748"/>
    <w:rsid w:val="00C9192A"/>
    <w:rsid w:val="00C919A3"/>
    <w:rsid w:val="00C93B76"/>
    <w:rsid w:val="00C94884"/>
    <w:rsid w:val="00C957A3"/>
    <w:rsid w:val="00CA0D03"/>
    <w:rsid w:val="00CA0F32"/>
    <w:rsid w:val="00CB2676"/>
    <w:rsid w:val="00CB2AE5"/>
    <w:rsid w:val="00CB2B01"/>
    <w:rsid w:val="00CB4199"/>
    <w:rsid w:val="00CB53C8"/>
    <w:rsid w:val="00CB5A46"/>
    <w:rsid w:val="00CB5CF3"/>
    <w:rsid w:val="00CB61AA"/>
    <w:rsid w:val="00CC06C6"/>
    <w:rsid w:val="00CC149D"/>
    <w:rsid w:val="00CC37EB"/>
    <w:rsid w:val="00CC558D"/>
    <w:rsid w:val="00CC6D83"/>
    <w:rsid w:val="00CD1984"/>
    <w:rsid w:val="00CD48E3"/>
    <w:rsid w:val="00CD4AE3"/>
    <w:rsid w:val="00CD4D73"/>
    <w:rsid w:val="00CD7232"/>
    <w:rsid w:val="00CE2908"/>
    <w:rsid w:val="00CE2CC5"/>
    <w:rsid w:val="00CE3FAE"/>
    <w:rsid w:val="00CE4F55"/>
    <w:rsid w:val="00CE5975"/>
    <w:rsid w:val="00CE717B"/>
    <w:rsid w:val="00CF088C"/>
    <w:rsid w:val="00CF0FBC"/>
    <w:rsid w:val="00CF2D6C"/>
    <w:rsid w:val="00CF47D6"/>
    <w:rsid w:val="00CF5641"/>
    <w:rsid w:val="00CF7410"/>
    <w:rsid w:val="00D01A69"/>
    <w:rsid w:val="00D01B2A"/>
    <w:rsid w:val="00D02040"/>
    <w:rsid w:val="00D02586"/>
    <w:rsid w:val="00D04BEA"/>
    <w:rsid w:val="00D05970"/>
    <w:rsid w:val="00D07E94"/>
    <w:rsid w:val="00D1017F"/>
    <w:rsid w:val="00D11268"/>
    <w:rsid w:val="00D12675"/>
    <w:rsid w:val="00D13DA5"/>
    <w:rsid w:val="00D17D9A"/>
    <w:rsid w:val="00D2520B"/>
    <w:rsid w:val="00D27138"/>
    <w:rsid w:val="00D31C49"/>
    <w:rsid w:val="00D32347"/>
    <w:rsid w:val="00D34D3B"/>
    <w:rsid w:val="00D3673D"/>
    <w:rsid w:val="00D36B79"/>
    <w:rsid w:val="00D41D60"/>
    <w:rsid w:val="00D42CE0"/>
    <w:rsid w:val="00D45779"/>
    <w:rsid w:val="00D50705"/>
    <w:rsid w:val="00D51648"/>
    <w:rsid w:val="00D52E9D"/>
    <w:rsid w:val="00D53666"/>
    <w:rsid w:val="00D552BE"/>
    <w:rsid w:val="00D55C41"/>
    <w:rsid w:val="00D5600B"/>
    <w:rsid w:val="00D5681A"/>
    <w:rsid w:val="00D56A9A"/>
    <w:rsid w:val="00D573AF"/>
    <w:rsid w:val="00D57580"/>
    <w:rsid w:val="00D57D54"/>
    <w:rsid w:val="00D64357"/>
    <w:rsid w:val="00D647E0"/>
    <w:rsid w:val="00D64AA7"/>
    <w:rsid w:val="00D6517B"/>
    <w:rsid w:val="00D71F6A"/>
    <w:rsid w:val="00D73161"/>
    <w:rsid w:val="00D7491D"/>
    <w:rsid w:val="00D800D8"/>
    <w:rsid w:val="00D8066B"/>
    <w:rsid w:val="00D80C73"/>
    <w:rsid w:val="00D80CED"/>
    <w:rsid w:val="00D82F4E"/>
    <w:rsid w:val="00D83EA2"/>
    <w:rsid w:val="00D85D09"/>
    <w:rsid w:val="00D86B6B"/>
    <w:rsid w:val="00D87AE1"/>
    <w:rsid w:val="00D91BD4"/>
    <w:rsid w:val="00D9612C"/>
    <w:rsid w:val="00DA0149"/>
    <w:rsid w:val="00DA06D2"/>
    <w:rsid w:val="00DA0874"/>
    <w:rsid w:val="00DA0974"/>
    <w:rsid w:val="00DA11C7"/>
    <w:rsid w:val="00DA3979"/>
    <w:rsid w:val="00DA42B2"/>
    <w:rsid w:val="00DA5781"/>
    <w:rsid w:val="00DA59B6"/>
    <w:rsid w:val="00DA68C2"/>
    <w:rsid w:val="00DB11C6"/>
    <w:rsid w:val="00DB14E0"/>
    <w:rsid w:val="00DB19F0"/>
    <w:rsid w:val="00DB68BF"/>
    <w:rsid w:val="00DB7740"/>
    <w:rsid w:val="00DB78A9"/>
    <w:rsid w:val="00DC00CB"/>
    <w:rsid w:val="00DC00EE"/>
    <w:rsid w:val="00DC0B05"/>
    <w:rsid w:val="00DC10CF"/>
    <w:rsid w:val="00DC1EA7"/>
    <w:rsid w:val="00DC23B3"/>
    <w:rsid w:val="00DC38F7"/>
    <w:rsid w:val="00DC3F19"/>
    <w:rsid w:val="00DD12E2"/>
    <w:rsid w:val="00DD1353"/>
    <w:rsid w:val="00DD16DE"/>
    <w:rsid w:val="00DD1D97"/>
    <w:rsid w:val="00DD3C20"/>
    <w:rsid w:val="00DD46CF"/>
    <w:rsid w:val="00DD700F"/>
    <w:rsid w:val="00DD7B94"/>
    <w:rsid w:val="00DE1C88"/>
    <w:rsid w:val="00DE219A"/>
    <w:rsid w:val="00DE3F96"/>
    <w:rsid w:val="00DE417B"/>
    <w:rsid w:val="00DE5346"/>
    <w:rsid w:val="00DE5499"/>
    <w:rsid w:val="00DE59B0"/>
    <w:rsid w:val="00DE7FC9"/>
    <w:rsid w:val="00DF0109"/>
    <w:rsid w:val="00DF36B6"/>
    <w:rsid w:val="00DF5A99"/>
    <w:rsid w:val="00DF5ED5"/>
    <w:rsid w:val="00DF742B"/>
    <w:rsid w:val="00E019A7"/>
    <w:rsid w:val="00E03EEE"/>
    <w:rsid w:val="00E05B48"/>
    <w:rsid w:val="00E076B2"/>
    <w:rsid w:val="00E112BE"/>
    <w:rsid w:val="00E12FB8"/>
    <w:rsid w:val="00E15A3D"/>
    <w:rsid w:val="00E160BE"/>
    <w:rsid w:val="00E166B0"/>
    <w:rsid w:val="00E16B98"/>
    <w:rsid w:val="00E21137"/>
    <w:rsid w:val="00E23B15"/>
    <w:rsid w:val="00E247D7"/>
    <w:rsid w:val="00E24D18"/>
    <w:rsid w:val="00E27021"/>
    <w:rsid w:val="00E30AD0"/>
    <w:rsid w:val="00E3559D"/>
    <w:rsid w:val="00E367ED"/>
    <w:rsid w:val="00E37276"/>
    <w:rsid w:val="00E431F2"/>
    <w:rsid w:val="00E45652"/>
    <w:rsid w:val="00E45D86"/>
    <w:rsid w:val="00E50359"/>
    <w:rsid w:val="00E51FD6"/>
    <w:rsid w:val="00E53600"/>
    <w:rsid w:val="00E53C9A"/>
    <w:rsid w:val="00E54072"/>
    <w:rsid w:val="00E54A1F"/>
    <w:rsid w:val="00E55D82"/>
    <w:rsid w:val="00E55E5F"/>
    <w:rsid w:val="00E57CE5"/>
    <w:rsid w:val="00E6054E"/>
    <w:rsid w:val="00E61C93"/>
    <w:rsid w:val="00E630EB"/>
    <w:rsid w:val="00E63E53"/>
    <w:rsid w:val="00E64797"/>
    <w:rsid w:val="00E64C36"/>
    <w:rsid w:val="00E65C65"/>
    <w:rsid w:val="00E71C38"/>
    <w:rsid w:val="00E71D1F"/>
    <w:rsid w:val="00E71E92"/>
    <w:rsid w:val="00E7360E"/>
    <w:rsid w:val="00E74945"/>
    <w:rsid w:val="00E77B31"/>
    <w:rsid w:val="00E807E3"/>
    <w:rsid w:val="00E81A6B"/>
    <w:rsid w:val="00E82927"/>
    <w:rsid w:val="00E843E6"/>
    <w:rsid w:val="00E84F9C"/>
    <w:rsid w:val="00E855DA"/>
    <w:rsid w:val="00E85FCC"/>
    <w:rsid w:val="00E90EE4"/>
    <w:rsid w:val="00E91C94"/>
    <w:rsid w:val="00E921E9"/>
    <w:rsid w:val="00E92E52"/>
    <w:rsid w:val="00E94124"/>
    <w:rsid w:val="00E94420"/>
    <w:rsid w:val="00E95E8E"/>
    <w:rsid w:val="00EA0826"/>
    <w:rsid w:val="00EA0A5B"/>
    <w:rsid w:val="00EA0BE8"/>
    <w:rsid w:val="00EA21C2"/>
    <w:rsid w:val="00EA29A6"/>
    <w:rsid w:val="00EA7078"/>
    <w:rsid w:val="00EB2314"/>
    <w:rsid w:val="00EB325E"/>
    <w:rsid w:val="00EB420C"/>
    <w:rsid w:val="00EB6546"/>
    <w:rsid w:val="00EB7192"/>
    <w:rsid w:val="00EB7CBF"/>
    <w:rsid w:val="00EC180C"/>
    <w:rsid w:val="00EC4727"/>
    <w:rsid w:val="00EC7C03"/>
    <w:rsid w:val="00ED1D2E"/>
    <w:rsid w:val="00ED55D3"/>
    <w:rsid w:val="00ED60B7"/>
    <w:rsid w:val="00ED7F59"/>
    <w:rsid w:val="00EE08A4"/>
    <w:rsid w:val="00EE11E2"/>
    <w:rsid w:val="00EE1DE1"/>
    <w:rsid w:val="00EE2157"/>
    <w:rsid w:val="00EE2A02"/>
    <w:rsid w:val="00EE3D3F"/>
    <w:rsid w:val="00EE3E0F"/>
    <w:rsid w:val="00EE3E25"/>
    <w:rsid w:val="00EF01C0"/>
    <w:rsid w:val="00EF0E6F"/>
    <w:rsid w:val="00EF2438"/>
    <w:rsid w:val="00EF5706"/>
    <w:rsid w:val="00EF6A42"/>
    <w:rsid w:val="00EF7443"/>
    <w:rsid w:val="00F00AF9"/>
    <w:rsid w:val="00F0144B"/>
    <w:rsid w:val="00F01F8E"/>
    <w:rsid w:val="00F03201"/>
    <w:rsid w:val="00F03390"/>
    <w:rsid w:val="00F03549"/>
    <w:rsid w:val="00F04DA2"/>
    <w:rsid w:val="00F10604"/>
    <w:rsid w:val="00F116E5"/>
    <w:rsid w:val="00F116F0"/>
    <w:rsid w:val="00F11A23"/>
    <w:rsid w:val="00F11D5A"/>
    <w:rsid w:val="00F12B61"/>
    <w:rsid w:val="00F13982"/>
    <w:rsid w:val="00F14A94"/>
    <w:rsid w:val="00F14B38"/>
    <w:rsid w:val="00F150CB"/>
    <w:rsid w:val="00F211D5"/>
    <w:rsid w:val="00F214C4"/>
    <w:rsid w:val="00F21F22"/>
    <w:rsid w:val="00F2296F"/>
    <w:rsid w:val="00F22CB7"/>
    <w:rsid w:val="00F23C58"/>
    <w:rsid w:val="00F23F59"/>
    <w:rsid w:val="00F240A0"/>
    <w:rsid w:val="00F26469"/>
    <w:rsid w:val="00F32E00"/>
    <w:rsid w:val="00F35C6B"/>
    <w:rsid w:val="00F40352"/>
    <w:rsid w:val="00F41A9A"/>
    <w:rsid w:val="00F41B0C"/>
    <w:rsid w:val="00F41F7D"/>
    <w:rsid w:val="00F45262"/>
    <w:rsid w:val="00F457F5"/>
    <w:rsid w:val="00F46318"/>
    <w:rsid w:val="00F50302"/>
    <w:rsid w:val="00F530E8"/>
    <w:rsid w:val="00F57054"/>
    <w:rsid w:val="00F5796B"/>
    <w:rsid w:val="00F62F28"/>
    <w:rsid w:val="00F64374"/>
    <w:rsid w:val="00F66EDB"/>
    <w:rsid w:val="00F70041"/>
    <w:rsid w:val="00F7289C"/>
    <w:rsid w:val="00F74360"/>
    <w:rsid w:val="00F75456"/>
    <w:rsid w:val="00F77E96"/>
    <w:rsid w:val="00F80F3A"/>
    <w:rsid w:val="00F837A1"/>
    <w:rsid w:val="00F8674C"/>
    <w:rsid w:val="00F86C6C"/>
    <w:rsid w:val="00F87348"/>
    <w:rsid w:val="00F912AB"/>
    <w:rsid w:val="00F9183D"/>
    <w:rsid w:val="00F934DF"/>
    <w:rsid w:val="00F93886"/>
    <w:rsid w:val="00F938A7"/>
    <w:rsid w:val="00F95DF1"/>
    <w:rsid w:val="00F96FC4"/>
    <w:rsid w:val="00FA1A37"/>
    <w:rsid w:val="00FA3557"/>
    <w:rsid w:val="00FA5633"/>
    <w:rsid w:val="00FA5CAD"/>
    <w:rsid w:val="00FA6E8D"/>
    <w:rsid w:val="00FA6F8C"/>
    <w:rsid w:val="00FA76EF"/>
    <w:rsid w:val="00FB1185"/>
    <w:rsid w:val="00FB468A"/>
    <w:rsid w:val="00FB47CC"/>
    <w:rsid w:val="00FB5B30"/>
    <w:rsid w:val="00FB6649"/>
    <w:rsid w:val="00FB66A1"/>
    <w:rsid w:val="00FB7CD9"/>
    <w:rsid w:val="00FC2EB1"/>
    <w:rsid w:val="00FC3EB2"/>
    <w:rsid w:val="00FC6349"/>
    <w:rsid w:val="00FC6F18"/>
    <w:rsid w:val="00FD0D8B"/>
    <w:rsid w:val="00FD1361"/>
    <w:rsid w:val="00FD1E7F"/>
    <w:rsid w:val="00FD2056"/>
    <w:rsid w:val="00FD28B2"/>
    <w:rsid w:val="00FD39A2"/>
    <w:rsid w:val="00FD5814"/>
    <w:rsid w:val="00FE2EC2"/>
    <w:rsid w:val="00FE3399"/>
    <w:rsid w:val="00FE41EB"/>
    <w:rsid w:val="00FE5000"/>
    <w:rsid w:val="00FE6E2D"/>
    <w:rsid w:val="00FE707F"/>
    <w:rsid w:val="00FE76C5"/>
    <w:rsid w:val="00FF1638"/>
    <w:rsid w:val="00FF2277"/>
    <w:rsid w:val="00FF374A"/>
    <w:rsid w:val="00FF37F6"/>
    <w:rsid w:val="00FF4097"/>
    <w:rsid w:val="00FF4451"/>
    <w:rsid w:val="00FF4B37"/>
    <w:rsid w:val="00FF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2998F0"/>
  <w15:docId w15:val="{B6AF02C5-5A0A-45D0-B553-F8CB22EB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3FC"/>
  </w:style>
  <w:style w:type="paragraph" w:styleId="Heading1">
    <w:name w:val="heading 1"/>
    <w:basedOn w:val="Normal"/>
    <w:next w:val="Normal"/>
    <w:qFormat/>
    <w:rsid w:val="00C675C6"/>
    <w:pPr>
      <w:keepNext/>
      <w:outlineLvl w:val="0"/>
    </w:pPr>
    <w:rPr>
      <w:b/>
      <w:bCs/>
      <w:u w:val="single"/>
    </w:rPr>
  </w:style>
  <w:style w:type="paragraph" w:styleId="Heading2">
    <w:name w:val="heading 2"/>
    <w:basedOn w:val="Normal"/>
    <w:next w:val="Normal"/>
    <w:qFormat/>
    <w:rsid w:val="00C675C6"/>
    <w:pPr>
      <w:keepNext/>
      <w:ind w:left="6480" w:firstLine="720"/>
      <w:outlineLvl w:val="1"/>
    </w:pPr>
    <w:rPr>
      <w:b/>
    </w:rPr>
  </w:style>
  <w:style w:type="paragraph" w:styleId="Heading3">
    <w:name w:val="heading 3"/>
    <w:basedOn w:val="Normal"/>
    <w:next w:val="Normal"/>
    <w:qFormat/>
    <w:rsid w:val="00C675C6"/>
    <w:pPr>
      <w:keepNext/>
      <w:jc w:val="center"/>
      <w:outlineLvl w:val="2"/>
    </w:pPr>
    <w:rPr>
      <w:b/>
      <w:sz w:val="24"/>
    </w:rPr>
  </w:style>
  <w:style w:type="paragraph" w:styleId="Heading4">
    <w:name w:val="heading 4"/>
    <w:basedOn w:val="Normal"/>
    <w:next w:val="Normal"/>
    <w:qFormat/>
    <w:rsid w:val="00C675C6"/>
    <w:pPr>
      <w:keepNext/>
      <w:jc w:val="center"/>
      <w:outlineLvl w:val="3"/>
    </w:pPr>
    <w:rPr>
      <w:b/>
      <w:sz w:val="24"/>
      <w:u w:val="single"/>
    </w:rPr>
  </w:style>
  <w:style w:type="paragraph" w:styleId="Heading5">
    <w:name w:val="heading 5"/>
    <w:basedOn w:val="Normal"/>
    <w:next w:val="Normal"/>
    <w:qFormat/>
    <w:rsid w:val="00C675C6"/>
    <w:pPr>
      <w:keepNext/>
      <w:outlineLvl w:val="4"/>
    </w:pPr>
    <w:rPr>
      <w:b/>
    </w:rPr>
  </w:style>
  <w:style w:type="paragraph" w:styleId="Heading6">
    <w:name w:val="heading 6"/>
    <w:basedOn w:val="Normal"/>
    <w:next w:val="Normal"/>
    <w:qFormat/>
    <w:rsid w:val="00C675C6"/>
    <w:pPr>
      <w:keepNext/>
      <w:jc w:val="center"/>
      <w:outlineLvl w:val="5"/>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675C6"/>
    <w:pPr>
      <w:ind w:left="360"/>
    </w:pPr>
  </w:style>
  <w:style w:type="character" w:styleId="Hyperlink">
    <w:name w:val="Hyperlink"/>
    <w:basedOn w:val="DefaultParagraphFont"/>
    <w:uiPriority w:val="99"/>
    <w:rsid w:val="00C675C6"/>
    <w:rPr>
      <w:color w:val="0000FF"/>
      <w:u w:val="single"/>
    </w:rPr>
  </w:style>
  <w:style w:type="paragraph" w:styleId="Title">
    <w:name w:val="Title"/>
    <w:basedOn w:val="Normal"/>
    <w:qFormat/>
    <w:rsid w:val="00C675C6"/>
    <w:pPr>
      <w:jc w:val="center"/>
    </w:pPr>
    <w:rPr>
      <w:b/>
      <w:sz w:val="28"/>
    </w:rPr>
  </w:style>
  <w:style w:type="paragraph" w:styleId="Footer">
    <w:name w:val="footer"/>
    <w:basedOn w:val="Normal"/>
    <w:link w:val="FooterChar"/>
    <w:uiPriority w:val="99"/>
    <w:rsid w:val="0084365F"/>
    <w:pPr>
      <w:tabs>
        <w:tab w:val="center" w:pos="4320"/>
        <w:tab w:val="right" w:pos="8640"/>
      </w:tabs>
    </w:pPr>
  </w:style>
  <w:style w:type="character" w:styleId="PageNumber">
    <w:name w:val="page number"/>
    <w:basedOn w:val="DefaultParagraphFont"/>
    <w:rsid w:val="0084365F"/>
  </w:style>
  <w:style w:type="paragraph" w:styleId="BalloonText">
    <w:name w:val="Balloon Text"/>
    <w:basedOn w:val="Normal"/>
    <w:semiHidden/>
    <w:rsid w:val="009F5DDF"/>
    <w:rPr>
      <w:rFonts w:ascii="Tahoma" w:hAnsi="Tahoma" w:cs="Tahoma"/>
      <w:sz w:val="16"/>
      <w:szCs w:val="16"/>
    </w:rPr>
  </w:style>
  <w:style w:type="table" w:styleId="TableGrid">
    <w:name w:val="Table Grid"/>
    <w:basedOn w:val="TableNormal"/>
    <w:rsid w:val="004E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4277"/>
    <w:pPr>
      <w:tabs>
        <w:tab w:val="center" w:pos="4320"/>
        <w:tab w:val="right" w:pos="8640"/>
      </w:tabs>
    </w:pPr>
  </w:style>
  <w:style w:type="paragraph" w:styleId="PlainText">
    <w:name w:val="Plain Text"/>
    <w:basedOn w:val="Normal"/>
    <w:link w:val="PlainTextChar"/>
    <w:uiPriority w:val="99"/>
    <w:unhideWhenUsed/>
    <w:rsid w:val="007B2681"/>
    <w:rPr>
      <w:rFonts w:ascii="Consolas" w:eastAsia="Calibri" w:hAnsi="Consolas"/>
      <w:sz w:val="21"/>
      <w:szCs w:val="21"/>
    </w:rPr>
  </w:style>
  <w:style w:type="character" w:customStyle="1" w:styleId="PlainTextChar">
    <w:name w:val="Plain Text Char"/>
    <w:basedOn w:val="DefaultParagraphFont"/>
    <w:link w:val="PlainText"/>
    <w:uiPriority w:val="99"/>
    <w:rsid w:val="007B2681"/>
    <w:rPr>
      <w:rFonts w:ascii="Consolas" w:eastAsia="Calibri" w:hAnsi="Consolas"/>
      <w:sz w:val="21"/>
      <w:szCs w:val="21"/>
    </w:rPr>
  </w:style>
  <w:style w:type="character" w:styleId="CommentReference">
    <w:name w:val="annotation reference"/>
    <w:basedOn w:val="DefaultParagraphFont"/>
    <w:uiPriority w:val="99"/>
    <w:semiHidden/>
    <w:unhideWhenUsed/>
    <w:rsid w:val="00BC144E"/>
    <w:rPr>
      <w:sz w:val="16"/>
      <w:szCs w:val="16"/>
    </w:rPr>
  </w:style>
  <w:style w:type="paragraph" w:styleId="CommentText">
    <w:name w:val="annotation text"/>
    <w:basedOn w:val="Normal"/>
    <w:link w:val="CommentTextChar"/>
    <w:uiPriority w:val="99"/>
    <w:unhideWhenUsed/>
    <w:rsid w:val="00BC144E"/>
  </w:style>
  <w:style w:type="character" w:customStyle="1" w:styleId="CommentTextChar">
    <w:name w:val="Comment Text Char"/>
    <w:basedOn w:val="DefaultParagraphFont"/>
    <w:link w:val="CommentText"/>
    <w:uiPriority w:val="99"/>
    <w:rsid w:val="00BC144E"/>
  </w:style>
  <w:style w:type="paragraph" w:styleId="CommentSubject">
    <w:name w:val="annotation subject"/>
    <w:basedOn w:val="CommentText"/>
    <w:next w:val="CommentText"/>
    <w:link w:val="CommentSubjectChar"/>
    <w:uiPriority w:val="99"/>
    <w:semiHidden/>
    <w:unhideWhenUsed/>
    <w:rsid w:val="00BC144E"/>
    <w:rPr>
      <w:b/>
      <w:bCs/>
    </w:rPr>
  </w:style>
  <w:style w:type="character" w:customStyle="1" w:styleId="CommentSubjectChar">
    <w:name w:val="Comment Subject Char"/>
    <w:basedOn w:val="CommentTextChar"/>
    <w:link w:val="CommentSubject"/>
    <w:uiPriority w:val="99"/>
    <w:semiHidden/>
    <w:rsid w:val="00BC144E"/>
    <w:rPr>
      <w:b/>
      <w:bCs/>
    </w:rPr>
  </w:style>
  <w:style w:type="paragraph" w:styleId="ListParagraph">
    <w:name w:val="List Paragraph"/>
    <w:basedOn w:val="Normal"/>
    <w:uiPriority w:val="34"/>
    <w:qFormat/>
    <w:rsid w:val="00CF47D6"/>
    <w:pPr>
      <w:ind w:left="720"/>
      <w:contextualSpacing/>
    </w:pPr>
  </w:style>
  <w:style w:type="character" w:customStyle="1" w:styleId="FooterChar">
    <w:name w:val="Footer Char"/>
    <w:link w:val="Footer"/>
    <w:uiPriority w:val="99"/>
    <w:rsid w:val="00D27138"/>
  </w:style>
  <w:style w:type="paragraph" w:styleId="NormalWeb">
    <w:name w:val="Normal (Web)"/>
    <w:basedOn w:val="Normal"/>
    <w:uiPriority w:val="99"/>
    <w:semiHidden/>
    <w:unhideWhenUsed/>
    <w:rsid w:val="002228F4"/>
    <w:pPr>
      <w:spacing w:before="100" w:beforeAutospacing="1" w:after="100" w:afterAutospacing="1"/>
    </w:pPr>
    <w:rPr>
      <w:sz w:val="24"/>
      <w:szCs w:val="24"/>
    </w:rPr>
  </w:style>
  <w:style w:type="paragraph" w:customStyle="1" w:styleId="NewCV">
    <w:name w:val="New CV"/>
    <w:basedOn w:val="Normal"/>
    <w:rsid w:val="00FB47CC"/>
    <w:pPr>
      <w:widowControl w:val="0"/>
      <w:tabs>
        <w:tab w:val="left" w:pos="1440"/>
        <w:tab w:val="left" w:pos="2250"/>
      </w:tabs>
      <w:autoSpaceDE w:val="0"/>
      <w:autoSpaceDN w:val="0"/>
      <w:spacing w:before="120"/>
    </w:pPr>
    <w:rPr>
      <w:rFonts w:ascii="Times" w:hAnsi="Times" w:cs="Times"/>
    </w:rPr>
  </w:style>
  <w:style w:type="character" w:customStyle="1" w:styleId="rwrro">
    <w:name w:val="rwrro"/>
    <w:basedOn w:val="DefaultParagraphFont"/>
    <w:rsid w:val="008F657F"/>
  </w:style>
  <w:style w:type="paragraph" w:customStyle="1" w:styleId="pf0">
    <w:name w:val="pf0"/>
    <w:basedOn w:val="Normal"/>
    <w:rsid w:val="00DF0109"/>
    <w:pPr>
      <w:spacing w:before="100" w:beforeAutospacing="1" w:after="100" w:afterAutospacing="1"/>
    </w:pPr>
    <w:rPr>
      <w:sz w:val="24"/>
      <w:szCs w:val="24"/>
    </w:rPr>
  </w:style>
  <w:style w:type="character" w:customStyle="1" w:styleId="cf01">
    <w:name w:val="cf01"/>
    <w:basedOn w:val="DefaultParagraphFont"/>
    <w:rsid w:val="00DF01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7199">
      <w:bodyDiv w:val="1"/>
      <w:marLeft w:val="0"/>
      <w:marRight w:val="0"/>
      <w:marTop w:val="0"/>
      <w:marBottom w:val="0"/>
      <w:divBdr>
        <w:top w:val="none" w:sz="0" w:space="0" w:color="auto"/>
        <w:left w:val="none" w:sz="0" w:space="0" w:color="auto"/>
        <w:bottom w:val="none" w:sz="0" w:space="0" w:color="auto"/>
        <w:right w:val="none" w:sz="0" w:space="0" w:color="auto"/>
      </w:divBdr>
    </w:div>
    <w:div w:id="338890065">
      <w:bodyDiv w:val="1"/>
      <w:marLeft w:val="0"/>
      <w:marRight w:val="0"/>
      <w:marTop w:val="0"/>
      <w:marBottom w:val="0"/>
      <w:divBdr>
        <w:top w:val="none" w:sz="0" w:space="0" w:color="auto"/>
        <w:left w:val="none" w:sz="0" w:space="0" w:color="auto"/>
        <w:bottom w:val="none" w:sz="0" w:space="0" w:color="auto"/>
        <w:right w:val="none" w:sz="0" w:space="0" w:color="auto"/>
      </w:divBdr>
    </w:div>
    <w:div w:id="576669262">
      <w:bodyDiv w:val="1"/>
      <w:marLeft w:val="0"/>
      <w:marRight w:val="0"/>
      <w:marTop w:val="0"/>
      <w:marBottom w:val="0"/>
      <w:divBdr>
        <w:top w:val="none" w:sz="0" w:space="0" w:color="auto"/>
        <w:left w:val="none" w:sz="0" w:space="0" w:color="auto"/>
        <w:bottom w:val="none" w:sz="0" w:space="0" w:color="auto"/>
        <w:right w:val="none" w:sz="0" w:space="0" w:color="auto"/>
      </w:divBdr>
    </w:div>
    <w:div w:id="616444705">
      <w:bodyDiv w:val="1"/>
      <w:marLeft w:val="0"/>
      <w:marRight w:val="0"/>
      <w:marTop w:val="0"/>
      <w:marBottom w:val="0"/>
      <w:divBdr>
        <w:top w:val="none" w:sz="0" w:space="0" w:color="auto"/>
        <w:left w:val="none" w:sz="0" w:space="0" w:color="auto"/>
        <w:bottom w:val="none" w:sz="0" w:space="0" w:color="auto"/>
        <w:right w:val="none" w:sz="0" w:space="0" w:color="auto"/>
      </w:divBdr>
    </w:div>
    <w:div w:id="825710640">
      <w:bodyDiv w:val="1"/>
      <w:marLeft w:val="0"/>
      <w:marRight w:val="0"/>
      <w:marTop w:val="0"/>
      <w:marBottom w:val="0"/>
      <w:divBdr>
        <w:top w:val="none" w:sz="0" w:space="0" w:color="auto"/>
        <w:left w:val="none" w:sz="0" w:space="0" w:color="auto"/>
        <w:bottom w:val="none" w:sz="0" w:space="0" w:color="auto"/>
        <w:right w:val="none" w:sz="0" w:space="0" w:color="auto"/>
      </w:divBdr>
    </w:div>
    <w:div w:id="1181891509">
      <w:bodyDiv w:val="1"/>
      <w:marLeft w:val="0"/>
      <w:marRight w:val="0"/>
      <w:marTop w:val="0"/>
      <w:marBottom w:val="0"/>
      <w:divBdr>
        <w:top w:val="none" w:sz="0" w:space="0" w:color="auto"/>
        <w:left w:val="none" w:sz="0" w:space="0" w:color="auto"/>
        <w:bottom w:val="none" w:sz="0" w:space="0" w:color="auto"/>
        <w:right w:val="none" w:sz="0" w:space="0" w:color="auto"/>
      </w:divBdr>
    </w:div>
    <w:div w:id="1355182848">
      <w:bodyDiv w:val="1"/>
      <w:marLeft w:val="0"/>
      <w:marRight w:val="0"/>
      <w:marTop w:val="0"/>
      <w:marBottom w:val="0"/>
      <w:divBdr>
        <w:top w:val="none" w:sz="0" w:space="0" w:color="auto"/>
        <w:left w:val="none" w:sz="0" w:space="0" w:color="auto"/>
        <w:bottom w:val="none" w:sz="0" w:space="0" w:color="auto"/>
        <w:right w:val="none" w:sz="0" w:space="0" w:color="auto"/>
      </w:divBdr>
    </w:div>
    <w:div w:id="1357929839">
      <w:bodyDiv w:val="1"/>
      <w:marLeft w:val="0"/>
      <w:marRight w:val="0"/>
      <w:marTop w:val="0"/>
      <w:marBottom w:val="0"/>
      <w:divBdr>
        <w:top w:val="none" w:sz="0" w:space="0" w:color="auto"/>
        <w:left w:val="none" w:sz="0" w:space="0" w:color="auto"/>
        <w:bottom w:val="none" w:sz="0" w:space="0" w:color="auto"/>
        <w:right w:val="none" w:sz="0" w:space="0" w:color="auto"/>
      </w:divBdr>
      <w:divsChild>
        <w:div w:id="1463841255">
          <w:marLeft w:val="0"/>
          <w:marRight w:val="0"/>
          <w:marTop w:val="0"/>
          <w:marBottom w:val="0"/>
          <w:divBdr>
            <w:top w:val="single" w:sz="2" w:space="0" w:color="2E2E2E"/>
            <w:left w:val="single" w:sz="2" w:space="0" w:color="2E2E2E"/>
            <w:bottom w:val="single" w:sz="2" w:space="0" w:color="2E2E2E"/>
            <w:right w:val="single" w:sz="2" w:space="0" w:color="2E2E2E"/>
          </w:divBdr>
          <w:divsChild>
            <w:div w:id="1312255189">
              <w:marLeft w:val="0"/>
              <w:marRight w:val="0"/>
              <w:marTop w:val="0"/>
              <w:marBottom w:val="0"/>
              <w:divBdr>
                <w:top w:val="single" w:sz="6" w:space="0" w:color="C9C9C9"/>
                <w:left w:val="none" w:sz="0" w:space="0" w:color="auto"/>
                <w:bottom w:val="none" w:sz="0" w:space="0" w:color="auto"/>
                <w:right w:val="none" w:sz="0" w:space="0" w:color="auto"/>
              </w:divBdr>
              <w:divsChild>
                <w:div w:id="1200708249">
                  <w:marLeft w:val="0"/>
                  <w:marRight w:val="0"/>
                  <w:marTop w:val="0"/>
                  <w:marBottom w:val="0"/>
                  <w:divBdr>
                    <w:top w:val="none" w:sz="0" w:space="0" w:color="auto"/>
                    <w:left w:val="none" w:sz="0" w:space="0" w:color="auto"/>
                    <w:bottom w:val="none" w:sz="0" w:space="0" w:color="auto"/>
                    <w:right w:val="none" w:sz="0" w:space="0" w:color="auto"/>
                  </w:divBdr>
                  <w:divsChild>
                    <w:div w:id="1580559019">
                      <w:marLeft w:val="0"/>
                      <w:marRight w:val="0"/>
                      <w:marTop w:val="0"/>
                      <w:marBottom w:val="0"/>
                      <w:divBdr>
                        <w:top w:val="none" w:sz="0" w:space="0" w:color="auto"/>
                        <w:left w:val="none" w:sz="0" w:space="0" w:color="auto"/>
                        <w:bottom w:val="none" w:sz="0" w:space="0" w:color="auto"/>
                        <w:right w:val="none" w:sz="0" w:space="0" w:color="auto"/>
                      </w:divBdr>
                      <w:divsChild>
                        <w:div w:id="1025836508">
                          <w:marLeft w:val="0"/>
                          <w:marRight w:val="0"/>
                          <w:marTop w:val="225"/>
                          <w:marBottom w:val="315"/>
                          <w:divBdr>
                            <w:top w:val="single" w:sz="6" w:space="0" w:color="D7D7D7"/>
                            <w:left w:val="single" w:sz="2" w:space="0" w:color="D7D7D7"/>
                            <w:bottom w:val="single" w:sz="6" w:space="0" w:color="D7D7D7"/>
                            <w:right w:val="single" w:sz="2" w:space="0" w:color="D7D7D7"/>
                          </w:divBdr>
                          <w:divsChild>
                            <w:div w:id="6500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178292">
      <w:bodyDiv w:val="1"/>
      <w:marLeft w:val="0"/>
      <w:marRight w:val="0"/>
      <w:marTop w:val="0"/>
      <w:marBottom w:val="0"/>
      <w:divBdr>
        <w:top w:val="none" w:sz="0" w:space="0" w:color="auto"/>
        <w:left w:val="none" w:sz="0" w:space="0" w:color="auto"/>
        <w:bottom w:val="none" w:sz="0" w:space="0" w:color="auto"/>
        <w:right w:val="none" w:sz="0" w:space="0" w:color="auto"/>
      </w:divBdr>
    </w:div>
    <w:div w:id="1664161969">
      <w:bodyDiv w:val="1"/>
      <w:marLeft w:val="0"/>
      <w:marRight w:val="0"/>
      <w:marTop w:val="0"/>
      <w:marBottom w:val="0"/>
      <w:divBdr>
        <w:top w:val="none" w:sz="0" w:space="0" w:color="auto"/>
        <w:left w:val="none" w:sz="0" w:space="0" w:color="auto"/>
        <w:bottom w:val="none" w:sz="0" w:space="0" w:color="auto"/>
        <w:right w:val="none" w:sz="0" w:space="0" w:color="auto"/>
      </w:divBdr>
    </w:div>
    <w:div w:id="1666088066">
      <w:bodyDiv w:val="1"/>
      <w:marLeft w:val="0"/>
      <w:marRight w:val="0"/>
      <w:marTop w:val="0"/>
      <w:marBottom w:val="0"/>
      <w:divBdr>
        <w:top w:val="none" w:sz="0" w:space="0" w:color="auto"/>
        <w:left w:val="none" w:sz="0" w:space="0" w:color="auto"/>
        <w:bottom w:val="none" w:sz="0" w:space="0" w:color="auto"/>
        <w:right w:val="none" w:sz="0" w:space="0" w:color="auto"/>
      </w:divBdr>
    </w:div>
    <w:div w:id="1801217150">
      <w:bodyDiv w:val="1"/>
      <w:marLeft w:val="0"/>
      <w:marRight w:val="0"/>
      <w:marTop w:val="0"/>
      <w:marBottom w:val="0"/>
      <w:divBdr>
        <w:top w:val="none" w:sz="0" w:space="0" w:color="auto"/>
        <w:left w:val="none" w:sz="0" w:space="0" w:color="auto"/>
        <w:bottom w:val="none" w:sz="0" w:space="0" w:color="auto"/>
        <w:right w:val="none" w:sz="0" w:space="0" w:color="auto"/>
      </w:divBdr>
      <w:divsChild>
        <w:div w:id="2046522495">
          <w:marLeft w:val="0"/>
          <w:marRight w:val="0"/>
          <w:marTop w:val="0"/>
          <w:marBottom w:val="0"/>
          <w:divBdr>
            <w:top w:val="none" w:sz="0" w:space="0" w:color="auto"/>
            <w:left w:val="none" w:sz="0" w:space="0" w:color="auto"/>
            <w:bottom w:val="none" w:sz="0" w:space="0" w:color="auto"/>
            <w:right w:val="none" w:sz="0" w:space="0" w:color="auto"/>
          </w:divBdr>
        </w:div>
        <w:div w:id="1840195516">
          <w:marLeft w:val="0"/>
          <w:marRight w:val="0"/>
          <w:marTop w:val="0"/>
          <w:marBottom w:val="0"/>
          <w:divBdr>
            <w:top w:val="none" w:sz="0" w:space="0" w:color="auto"/>
            <w:left w:val="none" w:sz="0" w:space="0" w:color="auto"/>
            <w:bottom w:val="none" w:sz="0" w:space="0" w:color="auto"/>
            <w:right w:val="none" w:sz="0" w:space="0" w:color="auto"/>
          </w:divBdr>
          <w:divsChild>
            <w:div w:id="14931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cob.124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cholar.google.com/scholar?oi=bibs&amp;cluster=12705794326145384833&amp;btnI=1&amp;hl=en" TargetMode="External"/><Relationship Id="rId4" Type="http://schemas.openxmlformats.org/officeDocument/2006/relationships/settings" Target="settings.xml"/><Relationship Id="rId9" Type="http://schemas.openxmlformats.org/officeDocument/2006/relationships/hyperlink" Target="https://doi.org/10.1089/chi.2020.00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C5EA8-5768-4E52-8482-D45911AC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7723</Words>
  <Characters>46804</Characters>
  <Application>Microsoft Office Word</Application>
  <DocSecurity>0</DocSecurity>
  <Lines>1300</Lines>
  <Paragraphs>757</Paragraphs>
  <ScaleCrop>false</ScaleCrop>
  <HeadingPairs>
    <vt:vector size="2" baseType="variant">
      <vt:variant>
        <vt:lpstr>Title</vt:lpstr>
      </vt:variant>
      <vt:variant>
        <vt:i4>1</vt:i4>
      </vt:variant>
    </vt:vector>
  </HeadingPairs>
  <TitlesOfParts>
    <vt:vector size="1" baseType="lpstr">
      <vt:lpstr>Kelly L</vt:lpstr>
    </vt:vector>
  </TitlesOfParts>
  <Company>USAFA</Company>
  <LinksUpToDate>false</LinksUpToDate>
  <CharactersWithSpaces>53770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Kelly L</dc:title>
  <dc:creator>Kelly</dc:creator>
  <cp:lastModifiedBy>Haws, Kelly</cp:lastModifiedBy>
  <cp:revision>9</cp:revision>
  <cp:lastPrinted>2016-06-13T22:44:00Z</cp:lastPrinted>
  <dcterms:created xsi:type="dcterms:W3CDTF">2026-01-06T14:17:00Z</dcterms:created>
  <dcterms:modified xsi:type="dcterms:W3CDTF">2026-01-06T14:58:00Z</dcterms:modified>
</cp:coreProperties>
</file>