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5489B" w14:textId="77777777" w:rsidR="00A66548" w:rsidRPr="00A66548" w:rsidRDefault="00857E3C" w:rsidP="00A66548">
      <w:pPr>
        <w:spacing w:before="100" w:beforeAutospacing="1" w:after="100" w:afterAutospacing="1"/>
        <w:outlineLvl w:val="0"/>
        <w:rPr>
          <w:rFonts w:ascii="Times" w:eastAsia="Times New Roman" w:hAnsi="Times" w:cs="Times New Roman"/>
          <w:b/>
          <w:bCs/>
          <w:kern w:val="36"/>
          <w:sz w:val="40"/>
          <w:szCs w:val="40"/>
        </w:rPr>
      </w:pPr>
      <w:r>
        <w:rPr>
          <w:rFonts w:ascii="Times" w:hAnsi="Times" w:cs="Times New Roman"/>
          <w:noProof/>
          <w:sz w:val="20"/>
          <w:szCs w:val="20"/>
        </w:rPr>
        <w:drawing>
          <wp:anchor distT="0" distB="0" distL="114300" distR="114300" simplePos="0" relativeHeight="251659264" behindDoc="0" locked="0" layoutInCell="1" allowOverlap="1" wp14:anchorId="29CE2EBF" wp14:editId="65E41D8A">
            <wp:simplePos x="0" y="0"/>
            <wp:positionH relativeFrom="column">
              <wp:posOffset>5372100</wp:posOffset>
            </wp:positionH>
            <wp:positionV relativeFrom="paragraph">
              <wp:posOffset>-266700</wp:posOffset>
            </wp:positionV>
            <wp:extent cx="1257300" cy="1740954"/>
            <wp:effectExtent l="0" t="0" r="0" b="12065"/>
            <wp:wrapNone/>
            <wp:docPr id="2" name="Picture 2"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74095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66548" w:rsidRPr="00A66548">
        <w:rPr>
          <w:rFonts w:ascii="Times" w:eastAsia="Times New Roman" w:hAnsi="Times" w:cs="Times New Roman"/>
          <w:b/>
          <w:bCs/>
          <w:kern w:val="36"/>
          <w:sz w:val="40"/>
          <w:szCs w:val="40"/>
        </w:rPr>
        <w:t>Digital Timelines</w:t>
      </w:r>
    </w:p>
    <w:p w14:paraId="5CEF2285" w14:textId="77777777" w:rsidR="00A66548" w:rsidRPr="00857E3C" w:rsidRDefault="00A66548" w:rsidP="00857E3C">
      <w:pPr>
        <w:spacing w:before="100" w:beforeAutospacing="1" w:after="100" w:afterAutospacing="1"/>
        <w:ind w:right="-360"/>
        <w:outlineLvl w:val="5"/>
        <w:rPr>
          <w:rFonts w:ascii="Times" w:eastAsia="Times New Roman" w:hAnsi="Times" w:cs="Times New Roman"/>
          <w:bCs/>
          <w:sz w:val="15"/>
          <w:szCs w:val="15"/>
        </w:rPr>
      </w:pPr>
      <w:r>
        <w:rPr>
          <w:rFonts w:ascii="Times" w:hAnsi="Times" w:cs="Times New Roman"/>
          <w:noProof/>
          <w:color w:val="0000FF"/>
          <w:sz w:val="20"/>
          <w:szCs w:val="20"/>
        </w:rPr>
        <w:drawing>
          <wp:anchor distT="0" distB="0" distL="114300" distR="114300" simplePos="0" relativeHeight="251658240" behindDoc="0" locked="0" layoutInCell="1" allowOverlap="1" wp14:anchorId="7B4E3442" wp14:editId="0237D538">
            <wp:simplePos x="0" y="0"/>
            <wp:positionH relativeFrom="column">
              <wp:posOffset>6350</wp:posOffset>
            </wp:positionH>
            <wp:positionV relativeFrom="paragraph">
              <wp:posOffset>287655</wp:posOffset>
            </wp:positionV>
            <wp:extent cx="2734310" cy="1412875"/>
            <wp:effectExtent l="0" t="0" r="8890" b="9525"/>
            <wp:wrapThrough wrapText="bothSides">
              <wp:wrapPolygon edited="0">
                <wp:start x="0" y="0"/>
                <wp:lineTo x="0" y="21357"/>
                <wp:lineTo x="21470" y="21357"/>
                <wp:lineTo x="21470" y="0"/>
                <wp:lineTo x="0" y="0"/>
              </wp:wrapPolygon>
            </wp:wrapThrough>
            <wp:docPr id="1" name="Picture 1" descr="iki Toki Shot 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i Toki Shot 1">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4310" cy="141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548">
        <w:rPr>
          <w:rFonts w:ascii="Times" w:eastAsia="Times New Roman" w:hAnsi="Times" w:cs="Times New Roman"/>
          <w:bCs/>
          <w:i/>
          <w:iCs/>
          <w:sz w:val="15"/>
          <w:szCs w:val="15"/>
        </w:rPr>
        <w:t>By Danielle Picard, Senior Gra</w:t>
      </w:r>
      <w:r w:rsidR="00857E3C">
        <w:rPr>
          <w:rFonts w:ascii="Times" w:eastAsia="Times New Roman" w:hAnsi="Times" w:cs="Times New Roman"/>
          <w:bCs/>
          <w:i/>
          <w:iCs/>
          <w:sz w:val="15"/>
          <w:szCs w:val="15"/>
        </w:rPr>
        <w:t>duate Teaching Fellow 2015-2016</w:t>
      </w:r>
      <w:r w:rsidR="00857E3C">
        <w:rPr>
          <w:rFonts w:ascii="Times" w:eastAsia="Times New Roman" w:hAnsi="Times" w:cs="Times New Roman"/>
          <w:bCs/>
          <w:i/>
          <w:iCs/>
          <w:sz w:val="15"/>
          <w:szCs w:val="15"/>
        </w:rPr>
        <w:br/>
      </w:r>
      <w:r w:rsidRPr="00A66548">
        <w:rPr>
          <w:rFonts w:ascii="Times" w:eastAsia="Times New Roman" w:hAnsi="Times" w:cs="Times New Roman"/>
          <w:bCs/>
          <w:i/>
          <w:iCs/>
          <w:sz w:val="15"/>
          <w:szCs w:val="15"/>
        </w:rPr>
        <w:t>and Derek Bruff, Director of the Vanderbilt Center for Teaching</w:t>
      </w:r>
      <w:r w:rsidR="00857E3C">
        <w:rPr>
          <w:rFonts w:ascii="Times" w:eastAsia="Times New Roman" w:hAnsi="Times" w:cs="Times New Roman"/>
          <w:bCs/>
          <w:sz w:val="15"/>
          <w:szCs w:val="15"/>
        </w:rPr>
        <w:br/>
      </w:r>
      <w:r w:rsidR="00857E3C">
        <w:rPr>
          <w:rFonts w:ascii="Times" w:eastAsia="Times New Roman" w:hAnsi="Times" w:cs="Times New Roman"/>
          <w:bCs/>
          <w:sz w:val="15"/>
          <w:szCs w:val="15"/>
        </w:rPr>
        <w:br/>
      </w:r>
      <w:r w:rsidRPr="00A66548">
        <w:rPr>
          <w:rFonts w:ascii="Times" w:hAnsi="Times" w:cs="Times New Roman"/>
          <w:sz w:val="20"/>
          <w:szCs w:val="20"/>
        </w:rPr>
        <w:t>Reme</w:t>
      </w:r>
      <w:r w:rsidR="00857E3C">
        <w:rPr>
          <w:rFonts w:ascii="Times" w:hAnsi="Times" w:cs="Times New Roman"/>
          <w:sz w:val="20"/>
          <w:szCs w:val="20"/>
        </w:rPr>
        <w:t>mber those timelines you saw in</w:t>
      </w:r>
      <w:r w:rsidR="00857E3C">
        <w:rPr>
          <w:rFonts w:ascii="Times" w:hAnsi="Times" w:cs="Times New Roman"/>
          <w:sz w:val="20"/>
          <w:szCs w:val="20"/>
        </w:rPr>
        <w:br/>
      </w:r>
      <w:r w:rsidRPr="00A66548">
        <w:rPr>
          <w:rFonts w:ascii="Times" w:hAnsi="Times" w:cs="Times New Roman"/>
          <w:sz w:val="20"/>
          <w:szCs w:val="20"/>
        </w:rPr>
        <w:t xml:space="preserve">your history </w:t>
      </w:r>
      <w:r w:rsidR="00857E3C">
        <w:rPr>
          <w:rFonts w:ascii="Times" w:hAnsi="Times" w:cs="Times New Roman"/>
          <w:sz w:val="20"/>
          <w:szCs w:val="20"/>
        </w:rPr>
        <w:t>textbook back in middle school?</w:t>
      </w:r>
      <w:r w:rsidR="00857E3C">
        <w:rPr>
          <w:rFonts w:ascii="Times" w:hAnsi="Times" w:cs="Times New Roman"/>
          <w:sz w:val="20"/>
          <w:szCs w:val="20"/>
        </w:rPr>
        <w:br/>
      </w:r>
      <w:r w:rsidRPr="00A66548">
        <w:rPr>
          <w:rFonts w:ascii="Times" w:hAnsi="Times" w:cs="Times New Roman"/>
          <w:sz w:val="20"/>
          <w:szCs w:val="20"/>
        </w:rPr>
        <w:t>Today’s digital timel</w:t>
      </w:r>
      <w:r w:rsidR="00857E3C">
        <w:rPr>
          <w:rFonts w:ascii="Times" w:hAnsi="Times" w:cs="Times New Roman"/>
          <w:sz w:val="20"/>
          <w:szCs w:val="20"/>
        </w:rPr>
        <w:t xml:space="preserve">ines do far more than </w:t>
      </w:r>
      <w:r w:rsidR="00857E3C">
        <w:rPr>
          <w:rFonts w:ascii="Times" w:hAnsi="Times" w:cs="Times New Roman"/>
          <w:sz w:val="20"/>
          <w:szCs w:val="20"/>
        </w:rPr>
        <w:br/>
        <w:t xml:space="preserve">present a </w:t>
      </w:r>
      <w:r w:rsidRPr="00A66548">
        <w:rPr>
          <w:rFonts w:ascii="Times" w:hAnsi="Times" w:cs="Times New Roman"/>
          <w:sz w:val="20"/>
          <w:szCs w:val="20"/>
        </w:rPr>
        <w:t xml:space="preserve">static, linear progression of dates and </w:t>
      </w:r>
      <w:r w:rsidR="00857E3C">
        <w:rPr>
          <w:rFonts w:ascii="Times" w:hAnsi="Times" w:cs="Times New Roman"/>
          <w:sz w:val="20"/>
          <w:szCs w:val="20"/>
        </w:rPr>
        <w:br/>
      </w:r>
      <w:r w:rsidRPr="00A66548">
        <w:rPr>
          <w:rFonts w:ascii="Times" w:hAnsi="Times" w:cs="Times New Roman"/>
          <w:sz w:val="20"/>
          <w:szCs w:val="20"/>
        </w:rPr>
        <w:t>names. Online</w:t>
      </w:r>
      <w:r w:rsidR="00857E3C">
        <w:rPr>
          <w:rFonts w:ascii="Times" w:hAnsi="Times" w:cs="Times New Roman"/>
          <w:sz w:val="20"/>
          <w:szCs w:val="20"/>
        </w:rPr>
        <w:t>, interactive timelines support</w:t>
      </w:r>
      <w:r w:rsidR="00857E3C">
        <w:rPr>
          <w:rFonts w:ascii="Times" w:hAnsi="Times" w:cs="Times New Roman"/>
          <w:sz w:val="20"/>
          <w:szCs w:val="20"/>
        </w:rPr>
        <w:br/>
      </w:r>
      <w:r w:rsidRPr="00A66548">
        <w:rPr>
          <w:rFonts w:ascii="Times" w:hAnsi="Times" w:cs="Times New Roman"/>
          <w:sz w:val="20"/>
          <w:szCs w:val="20"/>
        </w:rPr>
        <w:t>visually rich displays of information—text, images, multimedia, hyperlinks, even geospatial data—using spatial arrangements, categories, and color schemes to convey meaning, which make them ideal platforms for achieving a variety of course goals and objectives. Traditionally, timelines were considered useful for only certain types of time scales, but the interactivity of online timelines allows time-scales to vary substantially — from a single day to decades, a person’s life, or even non-traditional scales like page numbers in a novel. And, thanks to tools like Tiki-Toki and </w:t>
      </w:r>
      <w:proofErr w:type="spellStart"/>
      <w:r w:rsidRPr="00A66548">
        <w:rPr>
          <w:rFonts w:ascii="Times" w:hAnsi="Times" w:cs="Times New Roman"/>
          <w:sz w:val="20"/>
          <w:szCs w:val="20"/>
        </w:rPr>
        <w:t>TimelineJS</w:t>
      </w:r>
      <w:proofErr w:type="spellEnd"/>
      <w:r w:rsidRPr="00A66548">
        <w:rPr>
          <w:rFonts w:ascii="Times" w:hAnsi="Times" w:cs="Times New Roman"/>
          <w:sz w:val="20"/>
          <w:szCs w:val="20"/>
        </w:rPr>
        <w:t>, you and your students can produce your own online, interactive timelines with relative ease, even collaborating on a single, shared timeline.</w:t>
      </w:r>
    </w:p>
    <w:p w14:paraId="5D0C3BB5" w14:textId="77777777" w:rsidR="00A66548" w:rsidRPr="00A66548" w:rsidRDefault="00A66548" w:rsidP="00A66548">
      <w:pPr>
        <w:spacing w:before="100" w:beforeAutospacing="1" w:after="100" w:afterAutospacing="1"/>
        <w:outlineLvl w:val="1"/>
        <w:rPr>
          <w:rFonts w:ascii="Times" w:eastAsia="Times New Roman" w:hAnsi="Times" w:cs="Times New Roman"/>
          <w:b/>
          <w:bCs/>
          <w:sz w:val="36"/>
          <w:szCs w:val="36"/>
        </w:rPr>
      </w:pPr>
      <w:bookmarkStart w:id="0" w:name="use"/>
      <w:bookmarkEnd w:id="0"/>
      <w:r w:rsidRPr="00A66548">
        <w:rPr>
          <w:rFonts w:ascii="Times" w:eastAsia="Times New Roman" w:hAnsi="Times" w:cs="Times New Roman"/>
          <w:b/>
          <w:bCs/>
          <w:sz w:val="36"/>
          <w:szCs w:val="36"/>
        </w:rPr>
        <w:t>Why Use a Timelines-Based Assignment?</w:t>
      </w:r>
    </w:p>
    <w:p w14:paraId="395B6991" w14:textId="77777777" w:rsidR="00A66548" w:rsidRPr="00A66548" w:rsidRDefault="00A66548" w:rsidP="00A66548">
      <w:pPr>
        <w:spacing w:before="100" w:beforeAutospacing="1" w:after="100" w:afterAutospacing="1"/>
        <w:rPr>
          <w:rFonts w:ascii="Times" w:hAnsi="Times" w:cs="Times New Roman"/>
          <w:sz w:val="20"/>
          <w:szCs w:val="20"/>
        </w:rPr>
      </w:pPr>
      <w:r w:rsidRPr="00A66548">
        <w:rPr>
          <w:rFonts w:ascii="Times" w:hAnsi="Times" w:cs="Times New Roman"/>
          <w:sz w:val="20"/>
          <w:szCs w:val="20"/>
        </w:rPr>
        <w:t>Timeline-based assignments can aid in a variety of learning goals, including:</w:t>
      </w:r>
    </w:p>
    <w:p w14:paraId="02EDBF37" w14:textId="77777777" w:rsidR="00A66548" w:rsidRPr="00A66548" w:rsidRDefault="00A66548" w:rsidP="00A66548">
      <w:pPr>
        <w:numPr>
          <w:ilvl w:val="0"/>
          <w:numId w:val="1"/>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b/>
          <w:bCs/>
          <w:sz w:val="20"/>
          <w:szCs w:val="20"/>
        </w:rPr>
        <w:t>Analyze non-linear relationships.</w:t>
      </w:r>
      <w:r w:rsidRPr="00A66548">
        <w:rPr>
          <w:rFonts w:ascii="Times" w:eastAsia="Times New Roman" w:hAnsi="Times" w:cs="Times New Roman"/>
          <w:sz w:val="20"/>
          <w:szCs w:val="20"/>
        </w:rPr>
        <w:t xml:space="preserve"> Students often view history as distinctly linear: Event A happened, then Event B, then Event C. A linear view can make it challenging for students to identify relationships among events. By using spatial arrangements, categories, and color schemes to convey meaning, timelines can help students identify these complex relationships.</w:t>
      </w:r>
    </w:p>
    <w:p w14:paraId="75CD44CB" w14:textId="77777777" w:rsidR="00A66548" w:rsidRPr="00A66548" w:rsidRDefault="00A66548" w:rsidP="00A66548">
      <w:pPr>
        <w:numPr>
          <w:ilvl w:val="0"/>
          <w:numId w:val="2"/>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b/>
          <w:bCs/>
          <w:sz w:val="20"/>
          <w:szCs w:val="20"/>
        </w:rPr>
        <w:t xml:space="preserve">Develop historical context. </w:t>
      </w:r>
      <w:r w:rsidRPr="00A66548">
        <w:rPr>
          <w:rFonts w:ascii="Times" w:eastAsia="Times New Roman" w:hAnsi="Times" w:cs="Times New Roman"/>
          <w:sz w:val="20"/>
          <w:szCs w:val="20"/>
        </w:rPr>
        <w:t>Students sometimes have trouble seeing a particular text or invention or event in its historical context. By visually co-locating events that occurred concurrently in time, timelines can help students contextualize individual events, people, and inventions in relationship with others.</w:t>
      </w:r>
    </w:p>
    <w:p w14:paraId="5ED51935" w14:textId="77777777" w:rsidR="00A66548" w:rsidRPr="00A66548" w:rsidRDefault="00A66548" w:rsidP="00A66548">
      <w:pPr>
        <w:numPr>
          <w:ilvl w:val="0"/>
          <w:numId w:val="3"/>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b/>
          <w:bCs/>
          <w:sz w:val="20"/>
          <w:szCs w:val="20"/>
        </w:rPr>
        <w:t xml:space="preserve">Analyze on a micro-, macro-, or mega- scale. </w:t>
      </w:r>
      <w:r w:rsidRPr="00A66548">
        <w:rPr>
          <w:rFonts w:ascii="Times" w:eastAsia="Times New Roman" w:hAnsi="Times" w:cs="Times New Roman"/>
          <w:sz w:val="20"/>
          <w:szCs w:val="20"/>
        </w:rPr>
        <w:t>Students sometimes view historical events on only one scale. In using a timeline, students can identify and analyze how seemingly isolated events relate to larger scale history or other micro-macro dynamics, such as local or regional histories in the context of broader national or worldwide events.</w:t>
      </w:r>
    </w:p>
    <w:p w14:paraId="3034E198" w14:textId="77777777" w:rsidR="00A66548" w:rsidRPr="00A66548" w:rsidRDefault="00A66548" w:rsidP="00A66548">
      <w:pPr>
        <w:numPr>
          <w:ilvl w:val="0"/>
          <w:numId w:val="4"/>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b/>
          <w:bCs/>
          <w:sz w:val="20"/>
          <w:szCs w:val="20"/>
        </w:rPr>
        <w:t xml:space="preserve">Focus on details. </w:t>
      </w:r>
      <w:r w:rsidRPr="00A66548">
        <w:rPr>
          <w:rFonts w:ascii="Times" w:eastAsia="Times New Roman" w:hAnsi="Times" w:cs="Times New Roman"/>
          <w:sz w:val="20"/>
          <w:szCs w:val="20"/>
        </w:rPr>
        <w:t>Large trends have little details that need to be examined. Use timelines to help your students discover how little details relate to the larger picture.</w:t>
      </w:r>
    </w:p>
    <w:p w14:paraId="77BF47CD" w14:textId="77777777" w:rsidR="00A66548" w:rsidRPr="00A66548" w:rsidRDefault="00A66548" w:rsidP="00A66548">
      <w:pPr>
        <w:numPr>
          <w:ilvl w:val="0"/>
          <w:numId w:val="5"/>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b/>
          <w:bCs/>
          <w:sz w:val="20"/>
          <w:szCs w:val="20"/>
        </w:rPr>
        <w:t>Develop arguments.</w:t>
      </w:r>
      <w:r w:rsidRPr="00A66548">
        <w:rPr>
          <w:rFonts w:ascii="Times" w:eastAsia="Times New Roman" w:hAnsi="Times" w:cs="Times New Roman"/>
          <w:sz w:val="20"/>
          <w:szCs w:val="20"/>
        </w:rPr>
        <w:t xml:space="preserve"> Have students select several items from their timeline to develop an argument about change and/or continuity over time.</w:t>
      </w:r>
    </w:p>
    <w:p w14:paraId="00327D89" w14:textId="77777777" w:rsidR="00A66548" w:rsidRPr="00A66548" w:rsidRDefault="00A66548" w:rsidP="00A66548">
      <w:pPr>
        <w:numPr>
          <w:ilvl w:val="0"/>
          <w:numId w:val="6"/>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b/>
          <w:bCs/>
          <w:sz w:val="20"/>
          <w:szCs w:val="20"/>
        </w:rPr>
        <w:t xml:space="preserve">Compare time periods. </w:t>
      </w:r>
      <w:r w:rsidRPr="00A66548">
        <w:rPr>
          <w:rFonts w:ascii="Times" w:eastAsia="Times New Roman" w:hAnsi="Times" w:cs="Times New Roman"/>
          <w:sz w:val="20"/>
          <w:szCs w:val="20"/>
        </w:rPr>
        <w:t>Have students examine themes and concepts across two different time periods. An example used in a Religions of Japan course can be found below in the “Timeline as Analysis” section.</w:t>
      </w:r>
    </w:p>
    <w:p w14:paraId="2C06A033" w14:textId="77777777" w:rsidR="00A66548" w:rsidRPr="00A66548" w:rsidRDefault="00A66548" w:rsidP="00A66548">
      <w:pPr>
        <w:numPr>
          <w:ilvl w:val="0"/>
          <w:numId w:val="7"/>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b/>
          <w:bCs/>
          <w:sz w:val="20"/>
          <w:szCs w:val="20"/>
        </w:rPr>
        <w:t xml:space="preserve">Document work through proper citations. </w:t>
      </w:r>
      <w:r w:rsidRPr="00A66548">
        <w:rPr>
          <w:rFonts w:ascii="Times" w:eastAsia="Times New Roman" w:hAnsi="Times" w:cs="Times New Roman"/>
          <w:sz w:val="20"/>
          <w:szCs w:val="20"/>
        </w:rPr>
        <w:t>Timelines are not just a product in themselves; they can also be a tool to help students learn essential research skills like citations of source material for individual entries.</w:t>
      </w:r>
    </w:p>
    <w:p w14:paraId="153C9D8C" w14:textId="77777777" w:rsidR="00A66548" w:rsidRPr="00A66548" w:rsidRDefault="00A66548" w:rsidP="00A66548">
      <w:pPr>
        <w:numPr>
          <w:ilvl w:val="0"/>
          <w:numId w:val="8"/>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b/>
          <w:bCs/>
          <w:sz w:val="20"/>
          <w:szCs w:val="20"/>
        </w:rPr>
        <w:t xml:space="preserve">Understand the development of scholarly discourse or historiography. </w:t>
      </w:r>
      <w:r w:rsidRPr="00A66548">
        <w:rPr>
          <w:rFonts w:ascii="Times" w:eastAsia="Times New Roman" w:hAnsi="Times" w:cs="Times New Roman"/>
          <w:sz w:val="20"/>
          <w:szCs w:val="20"/>
        </w:rPr>
        <w:t xml:space="preserve">Undergraduates can be unfamiliar with the idea of academic disciplines as culturally constructed and interpretive. By allowing </w:t>
      </w:r>
      <w:r w:rsidRPr="00A66548">
        <w:rPr>
          <w:rFonts w:ascii="Times" w:eastAsia="Times New Roman" w:hAnsi="Times" w:cs="Times New Roman"/>
          <w:sz w:val="20"/>
          <w:szCs w:val="20"/>
        </w:rPr>
        <w:lastRenderedPageBreak/>
        <w:t>students to use a timeline to plot the development of scholarly discourse, they can discover how scholars’ understandings of a key figure or subject changes over time.</w:t>
      </w:r>
    </w:p>
    <w:p w14:paraId="5174BDA1" w14:textId="77777777" w:rsidR="00A66548" w:rsidRPr="00A66548" w:rsidRDefault="00A66548" w:rsidP="00A66548">
      <w:pPr>
        <w:numPr>
          <w:ilvl w:val="0"/>
          <w:numId w:val="9"/>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b/>
          <w:bCs/>
          <w:sz w:val="20"/>
          <w:szCs w:val="20"/>
        </w:rPr>
        <w:t>Create a visual literature review.</w:t>
      </w:r>
      <w:r w:rsidRPr="00A66548">
        <w:rPr>
          <w:rFonts w:ascii="Times" w:eastAsia="Times New Roman" w:hAnsi="Times" w:cs="Times New Roman"/>
          <w:sz w:val="20"/>
          <w:szCs w:val="20"/>
        </w:rPr>
        <w:t xml:space="preserve"> Much like understanding the development of scholarly discourse, timelines can also allow students to create a visual literature review, with an emphasis on development over time.</w:t>
      </w:r>
    </w:p>
    <w:p w14:paraId="069BA50E" w14:textId="77777777" w:rsidR="00A66548" w:rsidRPr="00A66548" w:rsidRDefault="00A66548" w:rsidP="00A66548">
      <w:pPr>
        <w:numPr>
          <w:ilvl w:val="0"/>
          <w:numId w:val="10"/>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b/>
          <w:bCs/>
          <w:sz w:val="20"/>
          <w:szCs w:val="20"/>
        </w:rPr>
        <w:t xml:space="preserve">Visualize change (and continuity) over time </w:t>
      </w:r>
      <w:r w:rsidRPr="00A66548">
        <w:rPr>
          <w:rFonts w:ascii="Times" w:eastAsia="Times New Roman" w:hAnsi="Times" w:cs="Times New Roman"/>
          <w:b/>
          <w:bCs/>
          <w:i/>
          <w:iCs/>
          <w:sz w:val="20"/>
          <w:szCs w:val="20"/>
          <w:u w:val="single"/>
        </w:rPr>
        <w:t>and</w:t>
      </w:r>
      <w:r w:rsidRPr="00A66548">
        <w:rPr>
          <w:rFonts w:ascii="Times" w:eastAsia="Times New Roman" w:hAnsi="Times" w:cs="Times New Roman"/>
          <w:b/>
          <w:bCs/>
          <w:sz w:val="20"/>
          <w:szCs w:val="20"/>
        </w:rPr>
        <w:t xml:space="preserve"> space.</w:t>
      </w:r>
      <w:r w:rsidRPr="00A66548">
        <w:rPr>
          <w:rFonts w:ascii="Times" w:eastAsia="Times New Roman" w:hAnsi="Times" w:cs="Times New Roman"/>
          <w:sz w:val="20"/>
          <w:szCs w:val="20"/>
        </w:rPr>
        <w:t xml:space="preserve"> Timelines might consider spatial arrangements, as well as temporal ones. A number of tools support mapping both time and space on a common visualization, including </w:t>
      </w:r>
      <w:hyperlink r:id="rId8" w:tgtFrame="_blank" w:history="1">
        <w:proofErr w:type="spellStart"/>
        <w:r w:rsidRPr="00A66548">
          <w:rPr>
            <w:rFonts w:ascii="Times" w:eastAsia="Times New Roman" w:hAnsi="Times" w:cs="Times New Roman"/>
            <w:color w:val="0000FF"/>
            <w:sz w:val="20"/>
            <w:szCs w:val="20"/>
            <w:u w:val="single"/>
          </w:rPr>
          <w:t>TimeMapper</w:t>
        </w:r>
        <w:proofErr w:type="spellEnd"/>
      </w:hyperlink>
      <w:r w:rsidRPr="00A66548">
        <w:rPr>
          <w:rFonts w:ascii="Times" w:eastAsia="Times New Roman" w:hAnsi="Times" w:cs="Times New Roman"/>
          <w:sz w:val="20"/>
          <w:szCs w:val="20"/>
        </w:rPr>
        <w:t>, </w:t>
      </w:r>
      <w:proofErr w:type="spellStart"/>
      <w:r w:rsidRPr="00A66548">
        <w:rPr>
          <w:rFonts w:ascii="Times" w:eastAsia="Times New Roman" w:hAnsi="Times" w:cs="Times New Roman"/>
          <w:sz w:val="20"/>
          <w:szCs w:val="20"/>
        </w:rPr>
        <w:fldChar w:fldCharType="begin"/>
      </w:r>
      <w:r w:rsidRPr="00A66548">
        <w:rPr>
          <w:rFonts w:ascii="Times" w:eastAsia="Times New Roman" w:hAnsi="Times" w:cs="Times New Roman"/>
          <w:sz w:val="20"/>
          <w:szCs w:val="20"/>
        </w:rPr>
        <w:instrText xml:space="preserve"> HYPERLINK "http://www.myhistro.com/" \t "_blank" </w:instrText>
      </w:r>
      <w:r w:rsidRPr="00A66548">
        <w:rPr>
          <w:rFonts w:ascii="Times" w:eastAsia="Times New Roman" w:hAnsi="Times" w:cs="Times New Roman"/>
          <w:sz w:val="20"/>
          <w:szCs w:val="20"/>
        </w:rPr>
        <w:fldChar w:fldCharType="separate"/>
      </w:r>
      <w:r w:rsidRPr="00A66548">
        <w:rPr>
          <w:rFonts w:ascii="Times" w:eastAsia="Times New Roman" w:hAnsi="Times" w:cs="Times New Roman"/>
          <w:color w:val="0000FF"/>
          <w:sz w:val="20"/>
          <w:szCs w:val="20"/>
          <w:u w:val="single"/>
        </w:rPr>
        <w:t>myHistro</w:t>
      </w:r>
      <w:proofErr w:type="spellEnd"/>
      <w:r w:rsidRPr="00A66548">
        <w:rPr>
          <w:rFonts w:ascii="Times" w:eastAsia="Times New Roman" w:hAnsi="Times" w:cs="Times New Roman"/>
          <w:sz w:val="20"/>
          <w:szCs w:val="20"/>
        </w:rPr>
        <w:fldChar w:fldCharType="end"/>
      </w:r>
      <w:r w:rsidRPr="00A66548">
        <w:rPr>
          <w:rFonts w:ascii="Times" w:eastAsia="Times New Roman" w:hAnsi="Times" w:cs="Times New Roman"/>
          <w:sz w:val="20"/>
          <w:szCs w:val="20"/>
        </w:rPr>
        <w:t>, </w:t>
      </w:r>
      <w:proofErr w:type="spellStart"/>
      <w:r w:rsidRPr="00A66548">
        <w:rPr>
          <w:rFonts w:ascii="Times" w:eastAsia="Times New Roman" w:hAnsi="Times" w:cs="Times New Roman"/>
          <w:sz w:val="20"/>
          <w:szCs w:val="20"/>
        </w:rPr>
        <w:fldChar w:fldCharType="begin"/>
      </w:r>
      <w:r w:rsidRPr="00A66548">
        <w:rPr>
          <w:rFonts w:ascii="Times" w:eastAsia="Times New Roman" w:hAnsi="Times" w:cs="Times New Roman"/>
          <w:sz w:val="20"/>
          <w:szCs w:val="20"/>
        </w:rPr>
        <w:instrText xml:space="preserve"> HYPERLINK "https://www.mapbox.com/" \t "_blank" </w:instrText>
      </w:r>
      <w:r w:rsidRPr="00A66548">
        <w:rPr>
          <w:rFonts w:ascii="Times" w:eastAsia="Times New Roman" w:hAnsi="Times" w:cs="Times New Roman"/>
          <w:sz w:val="20"/>
          <w:szCs w:val="20"/>
        </w:rPr>
        <w:fldChar w:fldCharType="separate"/>
      </w:r>
      <w:r w:rsidRPr="00A66548">
        <w:rPr>
          <w:rFonts w:ascii="Times" w:eastAsia="Times New Roman" w:hAnsi="Times" w:cs="Times New Roman"/>
          <w:color w:val="0000FF"/>
          <w:sz w:val="20"/>
          <w:szCs w:val="20"/>
          <w:u w:val="single"/>
        </w:rPr>
        <w:t>Mapbox</w:t>
      </w:r>
      <w:proofErr w:type="spellEnd"/>
      <w:r w:rsidRPr="00A66548">
        <w:rPr>
          <w:rFonts w:ascii="Times" w:eastAsia="Times New Roman" w:hAnsi="Times" w:cs="Times New Roman"/>
          <w:sz w:val="20"/>
          <w:szCs w:val="20"/>
        </w:rPr>
        <w:fldChar w:fldCharType="end"/>
      </w:r>
      <w:r w:rsidRPr="00A66548">
        <w:rPr>
          <w:rFonts w:ascii="Times" w:eastAsia="Times New Roman" w:hAnsi="Times" w:cs="Times New Roman"/>
          <w:sz w:val="20"/>
          <w:szCs w:val="20"/>
        </w:rPr>
        <w:t>, </w:t>
      </w:r>
      <w:proofErr w:type="spellStart"/>
      <w:r w:rsidRPr="00A66548">
        <w:rPr>
          <w:rFonts w:ascii="Times" w:eastAsia="Times New Roman" w:hAnsi="Times" w:cs="Times New Roman"/>
          <w:sz w:val="20"/>
          <w:szCs w:val="20"/>
        </w:rPr>
        <w:fldChar w:fldCharType="begin"/>
      </w:r>
      <w:r w:rsidRPr="00A66548">
        <w:rPr>
          <w:rFonts w:ascii="Times" w:eastAsia="Times New Roman" w:hAnsi="Times" w:cs="Times New Roman"/>
          <w:sz w:val="20"/>
          <w:szCs w:val="20"/>
        </w:rPr>
        <w:instrText xml:space="preserve"> HYPERLINK "http://neatline.org/" \t "_blank" </w:instrText>
      </w:r>
      <w:r w:rsidRPr="00A66548">
        <w:rPr>
          <w:rFonts w:ascii="Times" w:eastAsia="Times New Roman" w:hAnsi="Times" w:cs="Times New Roman"/>
          <w:sz w:val="20"/>
          <w:szCs w:val="20"/>
        </w:rPr>
        <w:fldChar w:fldCharType="separate"/>
      </w:r>
      <w:r w:rsidRPr="00A66548">
        <w:rPr>
          <w:rFonts w:ascii="Times" w:eastAsia="Times New Roman" w:hAnsi="Times" w:cs="Times New Roman"/>
          <w:color w:val="0000FF"/>
          <w:sz w:val="20"/>
          <w:szCs w:val="20"/>
          <w:u w:val="single"/>
        </w:rPr>
        <w:t>Neatline</w:t>
      </w:r>
      <w:proofErr w:type="spellEnd"/>
      <w:r w:rsidRPr="00A66548">
        <w:rPr>
          <w:rFonts w:ascii="Times" w:eastAsia="Times New Roman" w:hAnsi="Times" w:cs="Times New Roman"/>
          <w:sz w:val="20"/>
          <w:szCs w:val="20"/>
        </w:rPr>
        <w:fldChar w:fldCharType="end"/>
      </w:r>
      <w:r w:rsidRPr="00A66548">
        <w:rPr>
          <w:rFonts w:ascii="Times" w:eastAsia="Times New Roman" w:hAnsi="Times" w:cs="Times New Roman"/>
          <w:sz w:val="20"/>
          <w:szCs w:val="20"/>
        </w:rPr>
        <w:t xml:space="preserve">, </w:t>
      </w:r>
      <w:hyperlink r:id="rId9" w:tgtFrame="_blank" w:history="1">
        <w:proofErr w:type="spellStart"/>
        <w:r w:rsidRPr="00A66548">
          <w:rPr>
            <w:rFonts w:ascii="Times" w:eastAsia="Times New Roman" w:hAnsi="Times" w:cs="Times New Roman"/>
            <w:color w:val="0000FF"/>
            <w:sz w:val="20"/>
            <w:szCs w:val="20"/>
            <w:u w:val="single"/>
          </w:rPr>
          <w:t>StoryMap</w:t>
        </w:r>
        <w:proofErr w:type="spellEnd"/>
        <w:r w:rsidRPr="00A66548">
          <w:rPr>
            <w:rFonts w:ascii="Times" w:eastAsia="Times New Roman" w:hAnsi="Times" w:cs="Times New Roman"/>
            <w:color w:val="0000FF"/>
            <w:sz w:val="20"/>
            <w:szCs w:val="20"/>
            <w:u w:val="single"/>
          </w:rPr>
          <w:t xml:space="preserve"> JS</w:t>
        </w:r>
      </w:hyperlink>
      <w:r w:rsidRPr="00A66548">
        <w:rPr>
          <w:rFonts w:ascii="Times" w:eastAsia="Times New Roman" w:hAnsi="Times" w:cs="Times New Roman"/>
          <w:sz w:val="20"/>
          <w:szCs w:val="20"/>
        </w:rPr>
        <w:t>, and </w:t>
      </w:r>
      <w:hyperlink r:id="rId10" w:tgtFrame="_blank" w:history="1">
        <w:r w:rsidRPr="00A66548">
          <w:rPr>
            <w:rFonts w:ascii="Times" w:eastAsia="Times New Roman" w:hAnsi="Times" w:cs="Times New Roman"/>
            <w:color w:val="0000FF"/>
            <w:sz w:val="20"/>
            <w:szCs w:val="20"/>
            <w:u w:val="single"/>
          </w:rPr>
          <w:t>American Panorama</w:t>
        </w:r>
      </w:hyperlink>
      <w:r w:rsidRPr="00A66548">
        <w:rPr>
          <w:rFonts w:ascii="Times" w:eastAsia="Times New Roman" w:hAnsi="Times" w:cs="Times New Roman"/>
          <w:sz w:val="20"/>
          <w:szCs w:val="20"/>
        </w:rPr>
        <w:t>.</w:t>
      </w:r>
    </w:p>
    <w:p w14:paraId="1C17BC37" w14:textId="77777777" w:rsidR="00A66548" w:rsidRPr="00A66548" w:rsidRDefault="00A66548" w:rsidP="00A66548">
      <w:pPr>
        <w:spacing w:before="100" w:beforeAutospacing="1" w:after="100" w:afterAutospacing="1"/>
        <w:rPr>
          <w:rFonts w:ascii="Times" w:hAnsi="Times" w:cs="Times New Roman"/>
          <w:sz w:val="20"/>
          <w:szCs w:val="20"/>
        </w:rPr>
      </w:pPr>
      <w:r w:rsidRPr="00A66548">
        <w:rPr>
          <w:rFonts w:ascii="Times" w:hAnsi="Times" w:cs="Times New Roman"/>
          <w:sz w:val="20"/>
          <w:szCs w:val="20"/>
        </w:rPr>
        <w:t>As of this writing (June 2016), there hasn’t been any significant scholarship on teaching with online, interactive timelines — yet. We encourage you to explore ways to not only use timelines in your classroom but write about it too!</w:t>
      </w:r>
    </w:p>
    <w:p w14:paraId="559C5150" w14:textId="77777777" w:rsidR="00A66548" w:rsidRPr="00A66548" w:rsidRDefault="00A66548" w:rsidP="00A66548">
      <w:pPr>
        <w:spacing w:before="100" w:beforeAutospacing="1" w:after="100" w:afterAutospacing="1"/>
        <w:outlineLvl w:val="1"/>
        <w:rPr>
          <w:rFonts w:ascii="Times" w:eastAsia="Times New Roman" w:hAnsi="Times" w:cs="Times New Roman"/>
          <w:b/>
          <w:bCs/>
          <w:sz w:val="36"/>
          <w:szCs w:val="36"/>
        </w:rPr>
      </w:pPr>
      <w:bookmarkStart w:id="1" w:name="examples"/>
      <w:bookmarkEnd w:id="1"/>
      <w:r w:rsidRPr="00A66548">
        <w:rPr>
          <w:rFonts w:ascii="Times" w:eastAsia="Times New Roman" w:hAnsi="Times" w:cs="Times New Roman"/>
          <w:b/>
          <w:bCs/>
          <w:sz w:val="36"/>
          <w:szCs w:val="36"/>
        </w:rPr>
        <w:t>Types and Examples of Timeline Assignments</w:t>
      </w:r>
    </w:p>
    <w:p w14:paraId="68E840E7" w14:textId="77777777" w:rsidR="00A66548" w:rsidRPr="00A66548" w:rsidRDefault="00A66548" w:rsidP="00A66548">
      <w:pPr>
        <w:spacing w:before="100" w:beforeAutospacing="1" w:after="100" w:afterAutospacing="1"/>
        <w:rPr>
          <w:rFonts w:ascii="Times" w:hAnsi="Times" w:cs="Times New Roman"/>
          <w:sz w:val="20"/>
          <w:szCs w:val="20"/>
        </w:rPr>
      </w:pPr>
      <w:r w:rsidRPr="00A66548">
        <w:rPr>
          <w:rFonts w:ascii="Times" w:hAnsi="Times" w:cs="Times New Roman"/>
          <w:sz w:val="20"/>
          <w:szCs w:val="20"/>
        </w:rPr>
        <w:t>Timelines can serve many different purposes in a class, and may even take on multiple purposes. Here are some examples of timeline assignments:</w:t>
      </w:r>
    </w:p>
    <w:p w14:paraId="310ECBC4" w14:textId="77777777" w:rsidR="00A66548" w:rsidRPr="00A66548" w:rsidRDefault="00CF223D" w:rsidP="00A66548">
      <w:pPr>
        <w:spacing w:before="100" w:beforeAutospacing="1" w:after="100" w:afterAutospacing="1"/>
        <w:outlineLvl w:val="3"/>
        <w:rPr>
          <w:rFonts w:ascii="Times" w:eastAsia="Times New Roman" w:hAnsi="Times" w:cs="Times New Roman"/>
          <w:b/>
          <w:bCs/>
        </w:rPr>
      </w:pPr>
      <w:hyperlink r:id="rId11" w:anchor="item1" w:history="1">
        <w:r w:rsidR="00A66548" w:rsidRPr="00A66548">
          <w:rPr>
            <w:rFonts w:ascii="Times" w:eastAsia="Times New Roman" w:hAnsi="Times" w:cs="Times New Roman"/>
            <w:b/>
            <w:bCs/>
            <w:color w:val="0000FF"/>
            <w:u w:val="single"/>
          </w:rPr>
          <w:t>Timeline as Archive</w:t>
        </w:r>
      </w:hyperlink>
    </w:p>
    <w:p w14:paraId="1FABDC9F" w14:textId="77777777" w:rsidR="00A66548" w:rsidRPr="00A66548" w:rsidRDefault="00CF223D" w:rsidP="00A66548">
      <w:pPr>
        <w:spacing w:before="100" w:beforeAutospacing="1" w:after="100" w:afterAutospacing="1"/>
        <w:outlineLvl w:val="3"/>
        <w:rPr>
          <w:rFonts w:ascii="Times" w:eastAsia="Times New Roman" w:hAnsi="Times" w:cs="Times New Roman"/>
          <w:b/>
          <w:bCs/>
        </w:rPr>
      </w:pPr>
      <w:hyperlink r:id="rId12" w:anchor="item2" w:history="1">
        <w:r w:rsidR="00A66548" w:rsidRPr="00A66548">
          <w:rPr>
            <w:rFonts w:ascii="Times" w:eastAsia="Times New Roman" w:hAnsi="Times" w:cs="Times New Roman"/>
            <w:b/>
            <w:bCs/>
            <w:color w:val="0000FF"/>
            <w:u w:val="single"/>
          </w:rPr>
          <w:t>Timeline for Analysis</w:t>
        </w:r>
      </w:hyperlink>
    </w:p>
    <w:p w14:paraId="1F3B7F01" w14:textId="77777777" w:rsidR="00A66548" w:rsidRPr="00A66548" w:rsidRDefault="00CF223D" w:rsidP="00A66548">
      <w:pPr>
        <w:spacing w:before="100" w:beforeAutospacing="1" w:after="100" w:afterAutospacing="1"/>
        <w:outlineLvl w:val="3"/>
        <w:rPr>
          <w:rFonts w:ascii="Times" w:eastAsia="Times New Roman" w:hAnsi="Times" w:cs="Times New Roman"/>
          <w:b/>
          <w:bCs/>
        </w:rPr>
      </w:pPr>
      <w:hyperlink r:id="rId13" w:anchor="item3" w:history="1">
        <w:r w:rsidR="00A66548" w:rsidRPr="00A66548">
          <w:rPr>
            <w:rFonts w:ascii="Times" w:eastAsia="Times New Roman" w:hAnsi="Times" w:cs="Times New Roman"/>
            <w:b/>
            <w:bCs/>
            <w:color w:val="0000FF"/>
            <w:u w:val="single"/>
          </w:rPr>
          <w:t>Timeline as Argument</w:t>
        </w:r>
      </w:hyperlink>
    </w:p>
    <w:p w14:paraId="48840887" w14:textId="77777777" w:rsidR="00A66548" w:rsidRPr="00A66548" w:rsidRDefault="00CF223D" w:rsidP="00A66548">
      <w:pPr>
        <w:spacing w:before="100" w:beforeAutospacing="1" w:after="100" w:afterAutospacing="1"/>
        <w:outlineLvl w:val="3"/>
        <w:rPr>
          <w:rFonts w:ascii="Times" w:eastAsia="Times New Roman" w:hAnsi="Times" w:cs="Times New Roman"/>
          <w:b/>
          <w:bCs/>
        </w:rPr>
      </w:pPr>
      <w:hyperlink r:id="rId14" w:anchor="item4" w:history="1">
        <w:r w:rsidR="00A66548" w:rsidRPr="00A66548">
          <w:rPr>
            <w:rFonts w:ascii="Times" w:eastAsia="Times New Roman" w:hAnsi="Times" w:cs="Times New Roman"/>
            <w:b/>
            <w:bCs/>
            <w:color w:val="0000FF"/>
            <w:u w:val="single"/>
          </w:rPr>
          <w:t>Timeline for Student-Created Content</w:t>
        </w:r>
      </w:hyperlink>
    </w:p>
    <w:p w14:paraId="0C48019B" w14:textId="77777777" w:rsidR="00A66548" w:rsidRPr="00A66548" w:rsidRDefault="00A66548" w:rsidP="00A66548">
      <w:pPr>
        <w:spacing w:before="100" w:beforeAutospacing="1" w:after="100" w:afterAutospacing="1"/>
        <w:outlineLvl w:val="1"/>
        <w:rPr>
          <w:rFonts w:ascii="Times" w:eastAsia="Times New Roman" w:hAnsi="Times" w:cs="Times New Roman"/>
          <w:b/>
          <w:bCs/>
          <w:sz w:val="36"/>
          <w:szCs w:val="36"/>
        </w:rPr>
      </w:pPr>
      <w:bookmarkStart w:id="2" w:name="grading"/>
      <w:bookmarkEnd w:id="2"/>
      <w:r w:rsidRPr="00A66548">
        <w:rPr>
          <w:rFonts w:ascii="Times" w:eastAsia="Times New Roman" w:hAnsi="Times" w:cs="Times New Roman"/>
          <w:b/>
          <w:bCs/>
          <w:sz w:val="36"/>
          <w:szCs w:val="36"/>
        </w:rPr>
        <w:t>Grading</w:t>
      </w:r>
    </w:p>
    <w:p w14:paraId="417253A0" w14:textId="77777777" w:rsidR="00A66548" w:rsidRPr="00A66548" w:rsidRDefault="00A66548" w:rsidP="00A66548">
      <w:pPr>
        <w:spacing w:before="100" w:beforeAutospacing="1" w:after="100" w:afterAutospacing="1"/>
        <w:rPr>
          <w:rFonts w:ascii="Times" w:hAnsi="Times" w:cs="Times New Roman"/>
          <w:sz w:val="20"/>
          <w:szCs w:val="20"/>
        </w:rPr>
      </w:pPr>
      <w:r w:rsidRPr="00A66548">
        <w:rPr>
          <w:rFonts w:ascii="Times" w:hAnsi="Times" w:cs="Times New Roman"/>
          <w:sz w:val="20"/>
          <w:szCs w:val="20"/>
        </w:rPr>
        <w:t>There are a few strategies you can use to make grading timeline assignments easier:</w:t>
      </w:r>
    </w:p>
    <w:p w14:paraId="59FF036E" w14:textId="77777777" w:rsidR="00A66548" w:rsidRPr="00A66548" w:rsidRDefault="00A66548" w:rsidP="00A66548">
      <w:pPr>
        <w:numPr>
          <w:ilvl w:val="0"/>
          <w:numId w:val="11"/>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b/>
          <w:bCs/>
          <w:sz w:val="20"/>
          <w:szCs w:val="20"/>
        </w:rPr>
        <w:t>Light grading vs. evaluative grading.</w:t>
      </w:r>
      <w:r w:rsidRPr="00A66548">
        <w:rPr>
          <w:rFonts w:ascii="Times" w:eastAsia="Times New Roman" w:hAnsi="Times" w:cs="Times New Roman"/>
          <w:sz w:val="20"/>
          <w:szCs w:val="20"/>
        </w:rPr>
        <w:t xml:space="preserve"> You might grade timeline entries submitted by students only lightly, checking that certain components (title, description, image, citation, and so on) are included. Or you might assess the quality of timeline entries more rigorously, perhaps using an </w:t>
      </w:r>
      <w:hyperlink r:id="rId15" w:history="1">
        <w:r w:rsidRPr="00A66548">
          <w:rPr>
            <w:rFonts w:ascii="Times" w:eastAsia="Times New Roman" w:hAnsi="Times" w:cs="Times New Roman"/>
            <w:color w:val="0000FF"/>
            <w:sz w:val="20"/>
            <w:szCs w:val="20"/>
            <w:u w:val="single"/>
          </w:rPr>
          <w:t>analytic rubric</w:t>
        </w:r>
      </w:hyperlink>
      <w:r w:rsidRPr="00A66548">
        <w:rPr>
          <w:rFonts w:ascii="Times" w:eastAsia="Times New Roman" w:hAnsi="Times" w:cs="Times New Roman"/>
          <w:sz w:val="20"/>
          <w:szCs w:val="20"/>
        </w:rPr>
        <w:t xml:space="preserve"> to differentiate among poor, acceptable, good, and excellent quality work in each component.</w:t>
      </w:r>
    </w:p>
    <w:p w14:paraId="273378CA" w14:textId="77777777" w:rsidR="00A66548" w:rsidRPr="00A66548" w:rsidRDefault="00A66548" w:rsidP="00A66548">
      <w:pPr>
        <w:numPr>
          <w:ilvl w:val="0"/>
          <w:numId w:val="12"/>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b/>
          <w:bCs/>
          <w:sz w:val="20"/>
          <w:szCs w:val="20"/>
        </w:rPr>
        <w:t xml:space="preserve">Grading all entries vs. grading a selection. </w:t>
      </w:r>
      <w:r w:rsidRPr="00A66548">
        <w:rPr>
          <w:rFonts w:ascii="Times" w:eastAsia="Times New Roman" w:hAnsi="Times" w:cs="Times New Roman"/>
          <w:sz w:val="20"/>
          <w:szCs w:val="20"/>
        </w:rPr>
        <w:t>You might not grade all entries a student submits to a timeline. You could ask the student to select a set of 3-5 representative entries, or you could select 3-5 entries to grade at random.</w:t>
      </w:r>
    </w:p>
    <w:p w14:paraId="7CADB173" w14:textId="77777777" w:rsidR="00A66548" w:rsidRPr="00A66548" w:rsidRDefault="00A66548" w:rsidP="00A66548">
      <w:pPr>
        <w:numPr>
          <w:ilvl w:val="0"/>
          <w:numId w:val="13"/>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b/>
          <w:bCs/>
          <w:sz w:val="20"/>
          <w:szCs w:val="20"/>
        </w:rPr>
        <w:t>Grading the timeline vs. grading work based on the timeline.</w:t>
      </w:r>
      <w:r w:rsidRPr="00A66548">
        <w:rPr>
          <w:rFonts w:ascii="Times" w:eastAsia="Times New Roman" w:hAnsi="Times" w:cs="Times New Roman"/>
          <w:sz w:val="20"/>
          <w:szCs w:val="20"/>
        </w:rPr>
        <w:t xml:space="preserve"> If you ask students to create a final paper or project based on their timelines, you might grade that final project instead of grading the timeline directly. If you do, it can be helpful to ask students to include a note with their final project explaining how they used the timeline. These notes can help you understand decisions students made not evidence in their final projects.</w:t>
      </w:r>
    </w:p>
    <w:p w14:paraId="2E7D8157" w14:textId="77777777" w:rsidR="00A66548" w:rsidRPr="00A66548" w:rsidRDefault="00A66548" w:rsidP="00A66548">
      <w:pPr>
        <w:spacing w:before="100" w:beforeAutospacing="1" w:after="100" w:afterAutospacing="1"/>
        <w:rPr>
          <w:rFonts w:ascii="Times" w:hAnsi="Times" w:cs="Times New Roman"/>
          <w:sz w:val="20"/>
          <w:szCs w:val="20"/>
        </w:rPr>
      </w:pPr>
      <w:r w:rsidRPr="00A66548">
        <w:rPr>
          <w:rFonts w:ascii="Times" w:hAnsi="Times" w:cs="Times New Roman"/>
          <w:sz w:val="20"/>
          <w:szCs w:val="20"/>
        </w:rPr>
        <w:t>Regardless of the strategy you choose, you’ll also want to:</w:t>
      </w:r>
    </w:p>
    <w:p w14:paraId="1FD7A420" w14:textId="77777777" w:rsidR="00A66548" w:rsidRPr="00A66548" w:rsidRDefault="00A66548" w:rsidP="00A66548">
      <w:pPr>
        <w:numPr>
          <w:ilvl w:val="0"/>
          <w:numId w:val="14"/>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sz w:val="20"/>
          <w:szCs w:val="20"/>
        </w:rPr>
        <w:lastRenderedPageBreak/>
        <w:t>Discuss timeline entries with your students and establish criteria for what makes for a “good” entry. Consider developing a few “model” entries for your students and/or highlighting particularly good entries during class.</w:t>
      </w:r>
    </w:p>
    <w:p w14:paraId="2EC017F9" w14:textId="77777777" w:rsidR="00A66548" w:rsidRPr="00A66548" w:rsidRDefault="00A66548" w:rsidP="00A66548">
      <w:pPr>
        <w:numPr>
          <w:ilvl w:val="0"/>
          <w:numId w:val="15"/>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sz w:val="20"/>
          <w:szCs w:val="20"/>
        </w:rPr>
        <w:t>Provide feedback to students about their timelines or entries early in the course. This feedback can take the form of actual grades or could be comments. Some timelines (like Tiki-Toki) allow you and other students to leave positive/negative comments on entries that indicate questions or concerns you may have.</w:t>
      </w:r>
    </w:p>
    <w:p w14:paraId="1A6475B7" w14:textId="77777777" w:rsidR="00A66548" w:rsidRPr="00A66548" w:rsidRDefault="00A66548" w:rsidP="00A66548">
      <w:pPr>
        <w:spacing w:before="100" w:beforeAutospacing="1" w:after="100" w:afterAutospacing="1"/>
        <w:outlineLvl w:val="1"/>
        <w:rPr>
          <w:rFonts w:ascii="Times" w:eastAsia="Times New Roman" w:hAnsi="Times" w:cs="Times New Roman"/>
          <w:b/>
          <w:bCs/>
          <w:sz w:val="36"/>
          <w:szCs w:val="36"/>
        </w:rPr>
      </w:pPr>
      <w:bookmarkStart w:id="3" w:name="other"/>
      <w:bookmarkEnd w:id="3"/>
      <w:r w:rsidRPr="00A66548">
        <w:rPr>
          <w:rFonts w:ascii="Times" w:eastAsia="Times New Roman" w:hAnsi="Times" w:cs="Times New Roman"/>
          <w:b/>
          <w:bCs/>
          <w:sz w:val="36"/>
          <w:szCs w:val="36"/>
        </w:rPr>
        <w:t>Other Questions to Consider</w:t>
      </w:r>
    </w:p>
    <w:p w14:paraId="1B04A12F" w14:textId="77777777" w:rsidR="00A66548" w:rsidRPr="00A66548" w:rsidRDefault="00A66548" w:rsidP="00A66548">
      <w:pPr>
        <w:spacing w:before="100" w:beforeAutospacing="1" w:after="100" w:afterAutospacing="1"/>
        <w:outlineLvl w:val="3"/>
        <w:rPr>
          <w:rFonts w:ascii="Times" w:eastAsia="Times New Roman" w:hAnsi="Times" w:cs="Times New Roman"/>
          <w:b/>
          <w:bCs/>
        </w:rPr>
      </w:pPr>
      <w:r w:rsidRPr="00A66548">
        <w:rPr>
          <w:rFonts w:ascii="Times" w:eastAsia="Times New Roman" w:hAnsi="Times" w:cs="Times New Roman"/>
          <w:b/>
          <w:bCs/>
        </w:rPr>
        <w:t>How do I incorporate the timeline into class time?</w:t>
      </w:r>
    </w:p>
    <w:p w14:paraId="1BA8484A" w14:textId="77777777" w:rsidR="00A66548" w:rsidRPr="00A66548" w:rsidRDefault="00A66548" w:rsidP="00A66548">
      <w:pPr>
        <w:spacing w:before="100" w:beforeAutospacing="1" w:after="100" w:afterAutospacing="1"/>
        <w:rPr>
          <w:rFonts w:ascii="Times" w:hAnsi="Times" w:cs="Times New Roman"/>
          <w:sz w:val="20"/>
          <w:szCs w:val="20"/>
        </w:rPr>
      </w:pPr>
      <w:r w:rsidRPr="00A66548">
        <w:rPr>
          <w:rFonts w:ascii="Times" w:hAnsi="Times" w:cs="Times New Roman"/>
          <w:sz w:val="20"/>
          <w:szCs w:val="20"/>
        </w:rPr>
        <w:t>Some suggestions include:</w:t>
      </w:r>
    </w:p>
    <w:p w14:paraId="21EA0BE9" w14:textId="77777777" w:rsidR="00A66548" w:rsidRDefault="00A66548" w:rsidP="00A66548">
      <w:pPr>
        <w:numPr>
          <w:ilvl w:val="0"/>
          <w:numId w:val="16"/>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sz w:val="20"/>
          <w:szCs w:val="20"/>
        </w:rPr>
        <w:t>Display the timeline on the projector during class, and refer to entries as you lecture. Particularly if you noted common themes arising in your students’ entries.</w:t>
      </w:r>
      <w:r>
        <w:rPr>
          <w:rFonts w:ascii="Times" w:eastAsia="Times New Roman" w:hAnsi="Times" w:cs="Times New Roman"/>
          <w:sz w:val="20"/>
          <w:szCs w:val="20"/>
        </w:rPr>
        <w:br/>
      </w:r>
    </w:p>
    <w:p w14:paraId="2AD7B8FF" w14:textId="77777777" w:rsidR="00A66548" w:rsidRDefault="00A66548" w:rsidP="00A66548">
      <w:pPr>
        <w:numPr>
          <w:ilvl w:val="0"/>
          <w:numId w:val="16"/>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sz w:val="20"/>
          <w:szCs w:val="20"/>
        </w:rPr>
        <w:t>Encourage students to be creative and include pictures, video, music or other media that relates to the topic in their entries. You can then display or play clips in class.</w:t>
      </w:r>
      <w:r>
        <w:rPr>
          <w:rFonts w:ascii="Times" w:eastAsia="Times New Roman" w:hAnsi="Times" w:cs="Times New Roman"/>
          <w:sz w:val="20"/>
          <w:szCs w:val="20"/>
        </w:rPr>
        <w:br/>
      </w:r>
    </w:p>
    <w:p w14:paraId="30E0CFD3" w14:textId="77777777" w:rsidR="00A66548" w:rsidRDefault="00A66548" w:rsidP="00A66548">
      <w:pPr>
        <w:numPr>
          <w:ilvl w:val="0"/>
          <w:numId w:val="16"/>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sz w:val="20"/>
          <w:szCs w:val="20"/>
        </w:rPr>
        <w:t>Share a few example entries with the entire class and discuss what makes them “good” entries.  There’s also value in having students revise entries during class, perhaps working in groups, or contributing their first entries to a shared timeline during class, when you can troubleshoot.</w:t>
      </w:r>
      <w:r>
        <w:rPr>
          <w:rFonts w:ascii="Times" w:eastAsia="Times New Roman" w:hAnsi="Times" w:cs="Times New Roman"/>
          <w:sz w:val="20"/>
          <w:szCs w:val="20"/>
        </w:rPr>
        <w:br/>
      </w:r>
    </w:p>
    <w:p w14:paraId="3B91AC8A" w14:textId="77777777" w:rsidR="00A66548" w:rsidRPr="00A66548" w:rsidRDefault="00A66548" w:rsidP="00A66548">
      <w:pPr>
        <w:numPr>
          <w:ilvl w:val="0"/>
          <w:numId w:val="16"/>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sz w:val="20"/>
          <w:szCs w:val="20"/>
        </w:rPr>
        <w:t>Ask students to present elements of their timelines to the class. They can describe the trends they see in their entries, provide some ideas of the analysis they may do in their final paper, or perform some other presentation reflective of the goals you have for the course.</w:t>
      </w:r>
    </w:p>
    <w:p w14:paraId="5E9510A2" w14:textId="77777777" w:rsidR="00A66548" w:rsidRPr="00A66548" w:rsidRDefault="00A66548" w:rsidP="00A66548">
      <w:pPr>
        <w:spacing w:before="100" w:beforeAutospacing="1" w:after="100" w:afterAutospacing="1"/>
        <w:outlineLvl w:val="3"/>
        <w:rPr>
          <w:rFonts w:ascii="Times" w:eastAsia="Times New Roman" w:hAnsi="Times" w:cs="Times New Roman"/>
          <w:b/>
          <w:bCs/>
        </w:rPr>
      </w:pPr>
      <w:r w:rsidRPr="00A66548">
        <w:rPr>
          <w:rFonts w:ascii="Times" w:eastAsia="Times New Roman" w:hAnsi="Times" w:cs="Times New Roman"/>
          <w:b/>
          <w:bCs/>
        </w:rPr>
        <w:t>Should students work collaboratively on a single class timeline or on individual timelines?</w:t>
      </w:r>
    </w:p>
    <w:p w14:paraId="17AC0347" w14:textId="77777777" w:rsidR="00A66548" w:rsidRPr="00A66548" w:rsidRDefault="00A66548" w:rsidP="00A66548">
      <w:pPr>
        <w:spacing w:before="100" w:beforeAutospacing="1" w:after="100" w:afterAutospacing="1"/>
        <w:rPr>
          <w:rFonts w:ascii="Times" w:hAnsi="Times" w:cs="Times New Roman"/>
          <w:sz w:val="20"/>
          <w:szCs w:val="20"/>
        </w:rPr>
      </w:pPr>
      <w:r w:rsidRPr="00A66548">
        <w:rPr>
          <w:rFonts w:ascii="Times" w:hAnsi="Times" w:cs="Times New Roman"/>
          <w:sz w:val="20"/>
          <w:szCs w:val="20"/>
        </w:rPr>
        <w:t xml:space="preserve">Working collaboratively or independently on a timeline depends on your goals for the assignment. For instance, you may want your students to learn from their peers and construct a timeline that everyone can use (like the example of </w:t>
      </w:r>
      <w:hyperlink r:id="rId16" w:anchor="examples" w:history="1">
        <w:r w:rsidRPr="00A66548">
          <w:rPr>
            <w:rFonts w:ascii="Times" w:hAnsi="Times" w:cs="Times New Roman"/>
            <w:color w:val="0000FF"/>
            <w:sz w:val="20"/>
            <w:szCs w:val="20"/>
            <w:u w:val="single"/>
          </w:rPr>
          <w:t>Dr. Elizabeth Meadows’ Love and Marriage timeline, above</w:t>
        </w:r>
      </w:hyperlink>
      <w:r w:rsidRPr="00A66548">
        <w:rPr>
          <w:rFonts w:ascii="Times" w:hAnsi="Times" w:cs="Times New Roman"/>
          <w:sz w:val="20"/>
          <w:szCs w:val="20"/>
        </w:rPr>
        <w:t xml:space="preserve">). Alternatively, you may want student to construct individual timelines for use in collecting sources and entries for their self-designed research projects (like the example of </w:t>
      </w:r>
      <w:hyperlink r:id="rId17" w:anchor="examples" w:history="1">
        <w:r w:rsidRPr="00A66548">
          <w:rPr>
            <w:rFonts w:ascii="Times" w:hAnsi="Times" w:cs="Times New Roman"/>
            <w:color w:val="0000FF"/>
            <w:sz w:val="20"/>
            <w:szCs w:val="20"/>
            <w:u w:val="single"/>
          </w:rPr>
          <w:t xml:space="preserve">Dr. Ole </w:t>
        </w:r>
        <w:proofErr w:type="spellStart"/>
        <w:r w:rsidRPr="00A66548">
          <w:rPr>
            <w:rFonts w:ascii="Times" w:hAnsi="Times" w:cs="Times New Roman"/>
            <w:color w:val="0000FF"/>
            <w:sz w:val="20"/>
            <w:szCs w:val="20"/>
            <w:u w:val="single"/>
          </w:rPr>
          <w:t>Molvig</w:t>
        </w:r>
        <w:proofErr w:type="spellEnd"/>
        <w:r w:rsidRPr="00A66548">
          <w:rPr>
            <w:rFonts w:ascii="Times" w:hAnsi="Times" w:cs="Times New Roman"/>
            <w:color w:val="0000FF"/>
            <w:sz w:val="20"/>
            <w:szCs w:val="20"/>
            <w:u w:val="single"/>
          </w:rPr>
          <w:t xml:space="preserve"> in his Scientific Revolutions course, above</w:t>
        </w:r>
      </w:hyperlink>
      <w:r w:rsidRPr="00A66548">
        <w:rPr>
          <w:rFonts w:ascii="Times" w:hAnsi="Times" w:cs="Times New Roman"/>
          <w:sz w:val="20"/>
          <w:szCs w:val="20"/>
        </w:rPr>
        <w:t>).</w:t>
      </w:r>
    </w:p>
    <w:p w14:paraId="3D0667E6" w14:textId="77777777" w:rsidR="00A66548" w:rsidRPr="00A66548" w:rsidRDefault="00A66548" w:rsidP="00A66548">
      <w:pPr>
        <w:spacing w:before="100" w:beforeAutospacing="1" w:after="100" w:afterAutospacing="1"/>
        <w:outlineLvl w:val="3"/>
        <w:rPr>
          <w:rFonts w:ascii="Times" w:eastAsia="Times New Roman" w:hAnsi="Times" w:cs="Times New Roman"/>
          <w:b/>
          <w:bCs/>
        </w:rPr>
      </w:pPr>
      <w:r w:rsidRPr="00A66548">
        <w:rPr>
          <w:rFonts w:ascii="Times" w:eastAsia="Times New Roman" w:hAnsi="Times" w:cs="Times New Roman"/>
          <w:b/>
          <w:bCs/>
        </w:rPr>
        <w:t>How private or public should my timeline be?</w:t>
      </w:r>
    </w:p>
    <w:p w14:paraId="39CCC9BB" w14:textId="77777777" w:rsidR="00A66548" w:rsidRPr="00A66548" w:rsidRDefault="00A66548" w:rsidP="00A66548">
      <w:pPr>
        <w:spacing w:before="100" w:beforeAutospacing="1" w:after="100" w:afterAutospacing="1"/>
        <w:rPr>
          <w:rFonts w:ascii="Times" w:hAnsi="Times" w:cs="Times New Roman"/>
          <w:sz w:val="20"/>
          <w:szCs w:val="20"/>
        </w:rPr>
      </w:pPr>
      <w:r w:rsidRPr="00A66548">
        <w:rPr>
          <w:rFonts w:ascii="Times" w:hAnsi="Times" w:cs="Times New Roman"/>
          <w:sz w:val="20"/>
          <w:szCs w:val="20"/>
        </w:rPr>
        <w:t>Issues around privacy, intellectual property, and audience will need to be considered when having students create or contribute to timelines. You’ll need to decide if the timelines should be limited to only the students in your class or be made public. Sometimes making a timeline public helps to raise the stakes for the students, knowing that anyone could read their work. On the other hand, students may be uncomfortable leaving their name attached to an online work for posterity. You’ll have to weigh these benefits and drawbacks when deciding to make student-generated timelines public or private. For instance, timelines on controversial topics created by first-year undergraduates might need to be private, whereas timelines created by seniors intended to be used by a specific audience (say, high school teachers) should be public.</w:t>
      </w:r>
    </w:p>
    <w:p w14:paraId="0063E959" w14:textId="77777777" w:rsidR="00A66548" w:rsidRPr="00A66548" w:rsidRDefault="00A66548" w:rsidP="00A66548">
      <w:pPr>
        <w:spacing w:before="100" w:beforeAutospacing="1" w:after="100" w:afterAutospacing="1"/>
        <w:rPr>
          <w:rFonts w:ascii="Times" w:hAnsi="Times" w:cs="Times New Roman"/>
          <w:sz w:val="20"/>
          <w:szCs w:val="20"/>
        </w:rPr>
      </w:pPr>
      <w:r w:rsidRPr="00A66548">
        <w:rPr>
          <w:rFonts w:ascii="Times" w:hAnsi="Times" w:cs="Times New Roman"/>
          <w:sz w:val="20"/>
          <w:szCs w:val="20"/>
        </w:rPr>
        <w:t>You will also want to verify your university’s policy regarding online work, and in the United States, their guidelines for adhering to the </w:t>
      </w:r>
      <w:hyperlink r:id="rId18" w:tgtFrame="_blank" w:history="1">
        <w:r w:rsidRPr="00A66548">
          <w:rPr>
            <w:rFonts w:ascii="Times" w:hAnsi="Times" w:cs="Times New Roman"/>
            <w:color w:val="0000FF"/>
            <w:sz w:val="20"/>
            <w:szCs w:val="20"/>
            <w:u w:val="single"/>
          </w:rPr>
          <w:t>Family Educational Rights and Privacy Act</w:t>
        </w:r>
      </w:hyperlink>
      <w:r w:rsidRPr="00A66548">
        <w:rPr>
          <w:rFonts w:ascii="Times" w:hAnsi="Times" w:cs="Times New Roman"/>
          <w:sz w:val="20"/>
          <w:szCs w:val="20"/>
        </w:rPr>
        <w:t xml:space="preserve"> (FERPA). </w:t>
      </w:r>
      <w:hyperlink r:id="rId19" w:history="1">
        <w:r w:rsidRPr="00A66548">
          <w:rPr>
            <w:rFonts w:ascii="Times" w:hAnsi="Times" w:cs="Times New Roman"/>
            <w:color w:val="0000FF"/>
            <w:sz w:val="20"/>
            <w:szCs w:val="20"/>
            <w:u w:val="single"/>
          </w:rPr>
          <w:t>See here for Vanderbilt’s FERPA resources</w:t>
        </w:r>
      </w:hyperlink>
      <w:r w:rsidRPr="00A66548">
        <w:rPr>
          <w:rFonts w:ascii="Times" w:hAnsi="Times" w:cs="Times New Roman"/>
          <w:sz w:val="20"/>
          <w:szCs w:val="20"/>
        </w:rPr>
        <w:t xml:space="preserve">. The following guidelines, provided by the </w:t>
      </w:r>
      <w:hyperlink r:id="rId20" w:history="1">
        <w:r w:rsidRPr="00A66548">
          <w:rPr>
            <w:rFonts w:ascii="Times" w:hAnsi="Times" w:cs="Times New Roman"/>
            <w:color w:val="0000FF"/>
            <w:sz w:val="20"/>
            <w:szCs w:val="20"/>
            <w:u w:val="single"/>
          </w:rPr>
          <w:t>Vanderbilt Institute for Digital Learning</w:t>
        </w:r>
      </w:hyperlink>
      <w:r w:rsidRPr="00A66548">
        <w:rPr>
          <w:rFonts w:ascii="Times" w:hAnsi="Times" w:cs="Times New Roman"/>
          <w:sz w:val="20"/>
          <w:szCs w:val="20"/>
        </w:rPr>
        <w:t>, may be helpful:</w:t>
      </w:r>
    </w:p>
    <w:p w14:paraId="13FBA9B7" w14:textId="77777777" w:rsidR="00A66548" w:rsidRPr="00A66548" w:rsidRDefault="00A66548" w:rsidP="00A66548">
      <w:pPr>
        <w:numPr>
          <w:ilvl w:val="0"/>
          <w:numId w:val="20"/>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sz w:val="20"/>
          <w:szCs w:val="20"/>
        </w:rPr>
        <w:t xml:space="preserve">Make participation requirements in online assignments very clear in the syllabus at the start of term. Not only will this set participation policies, it allows students to choose to enroll or unenroll in course with full </w:t>
      </w:r>
      <w:r w:rsidRPr="00A66548">
        <w:rPr>
          <w:rFonts w:ascii="Times" w:eastAsia="Times New Roman" w:hAnsi="Times" w:cs="Times New Roman"/>
          <w:sz w:val="20"/>
          <w:szCs w:val="20"/>
        </w:rPr>
        <w:lastRenderedPageBreak/>
        <w:t>knowledge of course requirements. You may take their continued enrollment as consent regarding your policies.</w:t>
      </w:r>
    </w:p>
    <w:p w14:paraId="38AA95AB" w14:textId="77777777" w:rsidR="00A66548" w:rsidRPr="00A66548" w:rsidRDefault="00A66548" w:rsidP="00A66548">
      <w:pPr>
        <w:numPr>
          <w:ilvl w:val="0"/>
          <w:numId w:val="20"/>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sz w:val="20"/>
          <w:szCs w:val="20"/>
        </w:rPr>
        <w:t>Encourage students to manage their own privacy settings. Giving students the choice of when to use an “alias” and when to publish under their given name not only gives them control of their personal information, it provides an exercise in digital citizenship and literacy.</w:t>
      </w:r>
    </w:p>
    <w:p w14:paraId="033C8E35" w14:textId="77777777" w:rsidR="00A66548" w:rsidRPr="00A66548" w:rsidRDefault="00A66548" w:rsidP="00A66548">
      <w:pPr>
        <w:numPr>
          <w:ilvl w:val="0"/>
          <w:numId w:val="20"/>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sz w:val="20"/>
          <w:szCs w:val="20"/>
        </w:rPr>
        <w:t>If full participation under a given name is a necessary component of the assignment, have students sign </w:t>
      </w:r>
      <w:hyperlink r:id="rId21" w:history="1">
        <w:r w:rsidRPr="00A66548">
          <w:rPr>
            <w:rFonts w:ascii="Times" w:eastAsia="Times New Roman" w:hAnsi="Times" w:cs="Times New Roman"/>
            <w:color w:val="0000FF"/>
            <w:sz w:val="20"/>
            <w:szCs w:val="20"/>
            <w:u w:val="single"/>
          </w:rPr>
          <w:t>this consent form</w:t>
        </w:r>
      </w:hyperlink>
      <w:r w:rsidRPr="00A66548">
        <w:rPr>
          <w:rFonts w:ascii="Times" w:eastAsia="Times New Roman" w:hAnsi="Times" w:cs="Times New Roman"/>
          <w:sz w:val="20"/>
          <w:szCs w:val="20"/>
        </w:rPr>
        <w:t>. Using this consent form isn’t required (see point 1 above), but it’s a good practice.</w:t>
      </w:r>
    </w:p>
    <w:p w14:paraId="45283F13" w14:textId="77777777" w:rsidR="00A66548" w:rsidRPr="00A66548" w:rsidRDefault="00A66548" w:rsidP="00A66548">
      <w:pPr>
        <w:spacing w:before="100" w:beforeAutospacing="1" w:after="100" w:afterAutospacing="1"/>
        <w:outlineLvl w:val="3"/>
        <w:rPr>
          <w:rFonts w:ascii="Times" w:eastAsia="Times New Roman" w:hAnsi="Times" w:cs="Times New Roman"/>
          <w:b/>
          <w:bCs/>
        </w:rPr>
      </w:pPr>
      <w:r w:rsidRPr="00A66548">
        <w:rPr>
          <w:rFonts w:ascii="Times" w:eastAsia="Times New Roman" w:hAnsi="Times" w:cs="Times New Roman"/>
          <w:b/>
          <w:bCs/>
        </w:rPr>
        <w:t>How are media handled by the timeline tool? Can students upload their own media or must they link to media already on the Web?</w:t>
      </w:r>
    </w:p>
    <w:p w14:paraId="3408A21C" w14:textId="77777777" w:rsidR="00A66548" w:rsidRPr="00A66548" w:rsidRDefault="00A66548" w:rsidP="00A66548">
      <w:pPr>
        <w:spacing w:before="100" w:beforeAutospacing="1" w:after="100" w:afterAutospacing="1"/>
        <w:rPr>
          <w:rFonts w:ascii="Times" w:hAnsi="Times" w:cs="Times New Roman"/>
          <w:sz w:val="20"/>
          <w:szCs w:val="20"/>
        </w:rPr>
      </w:pPr>
      <w:r w:rsidRPr="00A66548">
        <w:rPr>
          <w:rFonts w:ascii="Times" w:hAnsi="Times" w:cs="Times New Roman"/>
          <w:sz w:val="20"/>
          <w:szCs w:val="20"/>
        </w:rPr>
        <w:t>Each of the timelines tools handles media (images, video, audio, etc.) a little differently. Some tools require you to link to media that is already on the Web, while others allow you to upload them from your computer or smartphone. There are some workarounds to situations when a student wants to link to something that doesn’t already exist on the web (such as uploading an image to a image hosting site like Flickr), but you will need to consider if the media is infringing on copyright laws. See the CFT blog post on </w:t>
      </w:r>
      <w:hyperlink r:id="rId22" w:history="1">
        <w:r w:rsidRPr="00A66548">
          <w:rPr>
            <w:rFonts w:ascii="Times" w:hAnsi="Times" w:cs="Times New Roman"/>
            <w:color w:val="0000FF"/>
            <w:sz w:val="20"/>
            <w:szCs w:val="20"/>
            <w:u w:val="single"/>
          </w:rPr>
          <w:t>Finding Non-Copyrighted Images for Presentations</w:t>
        </w:r>
      </w:hyperlink>
      <w:r w:rsidRPr="00A66548">
        <w:rPr>
          <w:rFonts w:ascii="Times" w:hAnsi="Times" w:cs="Times New Roman"/>
          <w:sz w:val="20"/>
          <w:szCs w:val="20"/>
        </w:rPr>
        <w:t>.</w:t>
      </w:r>
      <w:bookmarkStart w:id="4" w:name="tools"/>
      <w:bookmarkEnd w:id="4"/>
    </w:p>
    <w:p w14:paraId="4A3FCD5C" w14:textId="77777777" w:rsidR="00A66548" w:rsidRPr="00A66548" w:rsidRDefault="00A66548" w:rsidP="00A66548">
      <w:pPr>
        <w:spacing w:before="100" w:beforeAutospacing="1" w:after="100" w:afterAutospacing="1"/>
        <w:outlineLvl w:val="1"/>
        <w:rPr>
          <w:rFonts w:ascii="Times" w:eastAsia="Times New Roman" w:hAnsi="Times" w:cs="Times New Roman"/>
          <w:b/>
          <w:bCs/>
          <w:sz w:val="36"/>
          <w:szCs w:val="36"/>
        </w:rPr>
      </w:pPr>
      <w:r w:rsidRPr="00A66548">
        <w:rPr>
          <w:rFonts w:ascii="Times" w:eastAsia="Times New Roman" w:hAnsi="Times" w:cs="Times New Roman"/>
          <w:b/>
          <w:bCs/>
          <w:sz w:val="36"/>
          <w:szCs w:val="36"/>
        </w:rPr>
        <w:t>Deciding on a Timelines Tool or Platform</w:t>
      </w:r>
    </w:p>
    <w:p w14:paraId="0CB61D50" w14:textId="77777777" w:rsidR="00A66548" w:rsidRPr="00A66548" w:rsidRDefault="00A66548" w:rsidP="00A66548">
      <w:pPr>
        <w:spacing w:before="100" w:beforeAutospacing="1" w:after="100" w:afterAutospacing="1"/>
        <w:rPr>
          <w:rFonts w:ascii="Times" w:hAnsi="Times" w:cs="Times New Roman"/>
          <w:sz w:val="20"/>
          <w:szCs w:val="20"/>
        </w:rPr>
      </w:pPr>
      <w:r w:rsidRPr="00A66548">
        <w:rPr>
          <w:rFonts w:ascii="Times" w:hAnsi="Times" w:cs="Times New Roman"/>
          <w:sz w:val="20"/>
          <w:szCs w:val="20"/>
        </w:rPr>
        <w:t xml:space="preserve">There are many different tools to choose from, some commercial others are open-source, including basic time-only tools like </w:t>
      </w:r>
      <w:hyperlink r:id="rId23" w:tgtFrame="_blank" w:history="1">
        <w:proofErr w:type="spellStart"/>
        <w:r w:rsidRPr="00A66548">
          <w:rPr>
            <w:rFonts w:ascii="Times" w:hAnsi="Times" w:cs="Times New Roman"/>
            <w:color w:val="0000FF"/>
            <w:sz w:val="20"/>
            <w:szCs w:val="20"/>
            <w:u w:val="single"/>
          </w:rPr>
          <w:t>TimelineJS</w:t>
        </w:r>
        <w:proofErr w:type="spellEnd"/>
      </w:hyperlink>
      <w:r w:rsidRPr="00A66548">
        <w:rPr>
          <w:rFonts w:ascii="Times" w:hAnsi="Times" w:cs="Times New Roman"/>
          <w:sz w:val="20"/>
          <w:szCs w:val="20"/>
        </w:rPr>
        <w:t xml:space="preserve">, </w:t>
      </w:r>
      <w:hyperlink r:id="rId24" w:tgtFrame="_blank" w:history="1">
        <w:r w:rsidRPr="00A66548">
          <w:rPr>
            <w:rFonts w:ascii="Times" w:hAnsi="Times" w:cs="Times New Roman"/>
            <w:color w:val="0000FF"/>
            <w:sz w:val="20"/>
            <w:szCs w:val="20"/>
            <w:u w:val="single"/>
          </w:rPr>
          <w:t>Tiki-Toki</w:t>
        </w:r>
      </w:hyperlink>
      <w:r w:rsidRPr="00A66548">
        <w:rPr>
          <w:rFonts w:ascii="Times" w:hAnsi="Times" w:cs="Times New Roman"/>
          <w:sz w:val="20"/>
          <w:szCs w:val="20"/>
        </w:rPr>
        <w:t xml:space="preserve">, and </w:t>
      </w:r>
      <w:hyperlink r:id="rId25" w:tgtFrame="_blank" w:history="1">
        <w:r w:rsidRPr="00A66548">
          <w:rPr>
            <w:rFonts w:ascii="Times" w:hAnsi="Times" w:cs="Times New Roman"/>
            <w:color w:val="0000FF"/>
            <w:sz w:val="20"/>
            <w:szCs w:val="20"/>
            <w:u w:val="single"/>
          </w:rPr>
          <w:t>Prezi</w:t>
        </w:r>
      </w:hyperlink>
      <w:r w:rsidRPr="00A66548">
        <w:rPr>
          <w:rFonts w:ascii="Times" w:hAnsi="Times" w:cs="Times New Roman"/>
          <w:sz w:val="20"/>
          <w:szCs w:val="20"/>
        </w:rPr>
        <w:t xml:space="preserve">, and tools that combine timelines with geospatial data like </w:t>
      </w:r>
      <w:hyperlink r:id="rId26" w:tgtFrame="_blank" w:history="1">
        <w:proofErr w:type="spellStart"/>
        <w:r w:rsidRPr="00A66548">
          <w:rPr>
            <w:rFonts w:ascii="Times" w:hAnsi="Times" w:cs="Times New Roman"/>
            <w:color w:val="0000FF"/>
            <w:sz w:val="20"/>
            <w:szCs w:val="20"/>
            <w:u w:val="single"/>
          </w:rPr>
          <w:t>TimeMapper</w:t>
        </w:r>
        <w:proofErr w:type="spellEnd"/>
      </w:hyperlink>
      <w:r w:rsidRPr="00A66548">
        <w:rPr>
          <w:rFonts w:ascii="Times" w:hAnsi="Times" w:cs="Times New Roman"/>
          <w:sz w:val="20"/>
          <w:szCs w:val="20"/>
        </w:rPr>
        <w:t>, </w:t>
      </w:r>
      <w:proofErr w:type="spellStart"/>
      <w:r w:rsidRPr="00A66548">
        <w:rPr>
          <w:rFonts w:ascii="Times" w:hAnsi="Times" w:cs="Times New Roman"/>
          <w:sz w:val="20"/>
          <w:szCs w:val="20"/>
        </w:rPr>
        <w:fldChar w:fldCharType="begin"/>
      </w:r>
      <w:r w:rsidRPr="00A66548">
        <w:rPr>
          <w:rFonts w:ascii="Times" w:hAnsi="Times" w:cs="Times New Roman"/>
          <w:sz w:val="20"/>
          <w:szCs w:val="20"/>
        </w:rPr>
        <w:instrText xml:space="preserve"> HYPERLINK "http://www.myhistro.com/" \t "_blank" </w:instrText>
      </w:r>
      <w:r w:rsidRPr="00A66548">
        <w:rPr>
          <w:rFonts w:ascii="Times" w:hAnsi="Times" w:cs="Times New Roman"/>
          <w:sz w:val="20"/>
          <w:szCs w:val="20"/>
        </w:rPr>
        <w:fldChar w:fldCharType="separate"/>
      </w:r>
      <w:r w:rsidRPr="00A66548">
        <w:rPr>
          <w:rFonts w:ascii="Times" w:hAnsi="Times" w:cs="Times New Roman"/>
          <w:color w:val="0000FF"/>
          <w:sz w:val="20"/>
          <w:szCs w:val="20"/>
          <w:u w:val="single"/>
        </w:rPr>
        <w:t>myHistro</w:t>
      </w:r>
      <w:proofErr w:type="spellEnd"/>
      <w:r w:rsidRPr="00A66548">
        <w:rPr>
          <w:rFonts w:ascii="Times" w:hAnsi="Times" w:cs="Times New Roman"/>
          <w:sz w:val="20"/>
          <w:szCs w:val="20"/>
        </w:rPr>
        <w:fldChar w:fldCharType="end"/>
      </w:r>
      <w:r w:rsidRPr="00A66548">
        <w:rPr>
          <w:rFonts w:ascii="Times" w:hAnsi="Times" w:cs="Times New Roman"/>
          <w:sz w:val="20"/>
          <w:szCs w:val="20"/>
        </w:rPr>
        <w:t>, </w:t>
      </w:r>
      <w:proofErr w:type="spellStart"/>
      <w:r w:rsidRPr="00A66548">
        <w:rPr>
          <w:rFonts w:ascii="Times" w:hAnsi="Times" w:cs="Times New Roman"/>
          <w:sz w:val="20"/>
          <w:szCs w:val="20"/>
        </w:rPr>
        <w:fldChar w:fldCharType="begin"/>
      </w:r>
      <w:r w:rsidRPr="00A66548">
        <w:rPr>
          <w:rFonts w:ascii="Times" w:hAnsi="Times" w:cs="Times New Roman"/>
          <w:sz w:val="20"/>
          <w:szCs w:val="20"/>
        </w:rPr>
        <w:instrText xml:space="preserve"> HYPERLINK "https://www.mapbox.com/" \t "_blank" </w:instrText>
      </w:r>
      <w:r w:rsidRPr="00A66548">
        <w:rPr>
          <w:rFonts w:ascii="Times" w:hAnsi="Times" w:cs="Times New Roman"/>
          <w:sz w:val="20"/>
          <w:szCs w:val="20"/>
        </w:rPr>
        <w:fldChar w:fldCharType="separate"/>
      </w:r>
      <w:r w:rsidRPr="00A66548">
        <w:rPr>
          <w:rFonts w:ascii="Times" w:hAnsi="Times" w:cs="Times New Roman"/>
          <w:color w:val="0000FF"/>
          <w:sz w:val="20"/>
          <w:szCs w:val="20"/>
          <w:u w:val="single"/>
        </w:rPr>
        <w:t>Mapbox</w:t>
      </w:r>
      <w:proofErr w:type="spellEnd"/>
      <w:r w:rsidRPr="00A66548">
        <w:rPr>
          <w:rFonts w:ascii="Times" w:hAnsi="Times" w:cs="Times New Roman"/>
          <w:sz w:val="20"/>
          <w:szCs w:val="20"/>
        </w:rPr>
        <w:fldChar w:fldCharType="end"/>
      </w:r>
      <w:r w:rsidRPr="00A66548">
        <w:rPr>
          <w:rFonts w:ascii="Times" w:hAnsi="Times" w:cs="Times New Roman"/>
          <w:sz w:val="20"/>
          <w:szCs w:val="20"/>
        </w:rPr>
        <w:t>, </w:t>
      </w:r>
      <w:proofErr w:type="spellStart"/>
      <w:r w:rsidRPr="00A66548">
        <w:rPr>
          <w:rFonts w:ascii="Times" w:hAnsi="Times" w:cs="Times New Roman"/>
          <w:sz w:val="20"/>
          <w:szCs w:val="20"/>
        </w:rPr>
        <w:fldChar w:fldCharType="begin"/>
      </w:r>
      <w:r w:rsidRPr="00A66548">
        <w:rPr>
          <w:rFonts w:ascii="Times" w:hAnsi="Times" w:cs="Times New Roman"/>
          <w:sz w:val="20"/>
          <w:szCs w:val="20"/>
        </w:rPr>
        <w:instrText xml:space="preserve"> HYPERLINK "http://neatline.org/" \t "_blank" </w:instrText>
      </w:r>
      <w:r w:rsidRPr="00A66548">
        <w:rPr>
          <w:rFonts w:ascii="Times" w:hAnsi="Times" w:cs="Times New Roman"/>
          <w:sz w:val="20"/>
          <w:szCs w:val="20"/>
        </w:rPr>
        <w:fldChar w:fldCharType="separate"/>
      </w:r>
      <w:r w:rsidRPr="00A66548">
        <w:rPr>
          <w:rFonts w:ascii="Times" w:hAnsi="Times" w:cs="Times New Roman"/>
          <w:color w:val="0000FF"/>
          <w:sz w:val="20"/>
          <w:szCs w:val="20"/>
          <w:u w:val="single"/>
        </w:rPr>
        <w:t>Neatline</w:t>
      </w:r>
      <w:proofErr w:type="spellEnd"/>
      <w:r w:rsidRPr="00A66548">
        <w:rPr>
          <w:rFonts w:ascii="Times" w:hAnsi="Times" w:cs="Times New Roman"/>
          <w:sz w:val="20"/>
          <w:szCs w:val="20"/>
        </w:rPr>
        <w:fldChar w:fldCharType="end"/>
      </w:r>
      <w:r w:rsidRPr="00A66548">
        <w:rPr>
          <w:rFonts w:ascii="Times" w:hAnsi="Times" w:cs="Times New Roman"/>
          <w:sz w:val="20"/>
          <w:szCs w:val="20"/>
        </w:rPr>
        <w:t>, and </w:t>
      </w:r>
      <w:hyperlink r:id="rId27" w:tgtFrame="_blank" w:history="1">
        <w:r w:rsidRPr="00A66548">
          <w:rPr>
            <w:rFonts w:ascii="Times" w:hAnsi="Times" w:cs="Times New Roman"/>
            <w:color w:val="0000FF"/>
            <w:sz w:val="20"/>
            <w:szCs w:val="20"/>
            <w:u w:val="single"/>
          </w:rPr>
          <w:t>American Panorama</w:t>
        </w:r>
      </w:hyperlink>
      <w:r w:rsidRPr="00A66548">
        <w:rPr>
          <w:rFonts w:ascii="Times" w:hAnsi="Times" w:cs="Times New Roman"/>
          <w:sz w:val="20"/>
          <w:szCs w:val="20"/>
        </w:rPr>
        <w:t>.</w:t>
      </w:r>
    </w:p>
    <w:p w14:paraId="418F4634" w14:textId="77777777" w:rsidR="00A66548" w:rsidRPr="00A66548" w:rsidRDefault="00A66548" w:rsidP="00A66548">
      <w:pPr>
        <w:spacing w:before="100" w:beforeAutospacing="1" w:after="100" w:afterAutospacing="1"/>
        <w:rPr>
          <w:rFonts w:ascii="Times" w:hAnsi="Times" w:cs="Times New Roman"/>
          <w:sz w:val="20"/>
          <w:szCs w:val="20"/>
        </w:rPr>
      </w:pPr>
      <w:r w:rsidRPr="00A66548">
        <w:rPr>
          <w:rFonts w:ascii="Times" w:hAnsi="Times" w:cs="Times New Roman"/>
          <w:sz w:val="20"/>
          <w:szCs w:val="20"/>
        </w:rPr>
        <w:t>Regardless of the tool you use, you will want to consider:</w:t>
      </w:r>
    </w:p>
    <w:p w14:paraId="3084FEF3" w14:textId="77777777" w:rsidR="00A66548" w:rsidRPr="00A66548" w:rsidRDefault="00A66548" w:rsidP="00A66548">
      <w:pPr>
        <w:numPr>
          <w:ilvl w:val="0"/>
          <w:numId w:val="21"/>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b/>
          <w:bCs/>
          <w:sz w:val="20"/>
          <w:szCs w:val="20"/>
        </w:rPr>
        <w:t>Learning Goals:</w:t>
      </w:r>
      <w:r w:rsidRPr="00A66548">
        <w:rPr>
          <w:rFonts w:ascii="Times" w:eastAsia="Times New Roman" w:hAnsi="Times" w:cs="Times New Roman"/>
          <w:sz w:val="20"/>
          <w:szCs w:val="20"/>
        </w:rPr>
        <w:t xml:space="preserve"> What are your goals for using a digital timeline? Some tools are better at presenting entries linearly (useful for making an argument or telling a story with a timeline), others make categories and tags easy to see (useful for identifying themes and comparing across contexts), and others offer robust search tools (useful when a timeline needs to function as an annotated bibliography).</w:t>
      </w:r>
    </w:p>
    <w:p w14:paraId="793583BF" w14:textId="77777777" w:rsidR="00A66548" w:rsidRPr="00A66548" w:rsidRDefault="00A66548" w:rsidP="00A66548">
      <w:pPr>
        <w:numPr>
          <w:ilvl w:val="0"/>
          <w:numId w:val="22"/>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b/>
          <w:bCs/>
          <w:sz w:val="20"/>
          <w:szCs w:val="20"/>
        </w:rPr>
        <w:t>Ease of Use:</w:t>
      </w:r>
      <w:r w:rsidRPr="00A66548">
        <w:rPr>
          <w:rFonts w:ascii="Times" w:eastAsia="Times New Roman" w:hAnsi="Times" w:cs="Times New Roman"/>
          <w:sz w:val="20"/>
          <w:szCs w:val="20"/>
        </w:rPr>
        <w:t xml:space="preserve"> How much time will it take you to learn how to use the technology? How much time will it take your students to learn it? Do you need to have programming experience (like for </w:t>
      </w:r>
      <w:proofErr w:type="spellStart"/>
      <w:r w:rsidRPr="00A66548">
        <w:rPr>
          <w:rFonts w:ascii="Times" w:eastAsia="Times New Roman" w:hAnsi="Times" w:cs="Times New Roman"/>
          <w:sz w:val="20"/>
          <w:szCs w:val="20"/>
        </w:rPr>
        <w:t>Neatline</w:t>
      </w:r>
      <w:proofErr w:type="spellEnd"/>
      <w:r w:rsidRPr="00A66548">
        <w:rPr>
          <w:rFonts w:ascii="Times" w:eastAsia="Times New Roman" w:hAnsi="Times" w:cs="Times New Roman"/>
          <w:sz w:val="20"/>
          <w:szCs w:val="20"/>
        </w:rPr>
        <w:t>) or is it designed for the novice user (like Tiki-Toki)?</w:t>
      </w:r>
    </w:p>
    <w:p w14:paraId="150C1D91" w14:textId="77777777" w:rsidR="00A66548" w:rsidRPr="00A66548" w:rsidRDefault="00A66548" w:rsidP="00A66548">
      <w:pPr>
        <w:numPr>
          <w:ilvl w:val="0"/>
          <w:numId w:val="23"/>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b/>
          <w:bCs/>
          <w:sz w:val="20"/>
          <w:szCs w:val="20"/>
        </w:rPr>
        <w:t>Student Access:</w:t>
      </w:r>
      <w:r w:rsidRPr="00A66548">
        <w:rPr>
          <w:rFonts w:ascii="Times" w:eastAsia="Times New Roman" w:hAnsi="Times" w:cs="Times New Roman"/>
          <w:sz w:val="20"/>
          <w:szCs w:val="20"/>
        </w:rPr>
        <w:t xml:space="preserve"> Will your students be able to access the technology while in class? From home? From the library?</w:t>
      </w:r>
      <w:hyperlink r:id="rId28" w:history="1">
        <w:r w:rsidRPr="00A66548">
          <w:rPr>
            <w:rFonts w:ascii="Times" w:eastAsia="Times New Roman" w:hAnsi="Times" w:cs="Times New Roman"/>
            <w:color w:val="0000FF"/>
            <w:sz w:val="20"/>
            <w:szCs w:val="20"/>
            <w:u w:val="single"/>
          </w:rPr>
          <w:t xml:space="preserve"> Is it accessible for all students in your class, including those with low or no vision or have auditory or other cognitive disabilities</w:t>
        </w:r>
      </w:hyperlink>
      <w:r w:rsidRPr="00A66548">
        <w:rPr>
          <w:rFonts w:ascii="Times" w:eastAsia="Times New Roman" w:hAnsi="Times" w:cs="Times New Roman"/>
          <w:sz w:val="20"/>
          <w:szCs w:val="20"/>
        </w:rPr>
        <w:t>?</w:t>
      </w:r>
    </w:p>
    <w:p w14:paraId="0CD6FBCD" w14:textId="77777777" w:rsidR="00A66548" w:rsidRPr="00A66548" w:rsidRDefault="00A66548" w:rsidP="00A66548">
      <w:pPr>
        <w:numPr>
          <w:ilvl w:val="0"/>
          <w:numId w:val="24"/>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b/>
          <w:bCs/>
          <w:sz w:val="20"/>
          <w:szCs w:val="20"/>
        </w:rPr>
        <w:t>Maintenance:</w:t>
      </w:r>
      <w:r w:rsidRPr="00A66548">
        <w:rPr>
          <w:rFonts w:ascii="Times" w:eastAsia="Times New Roman" w:hAnsi="Times" w:cs="Times New Roman"/>
          <w:sz w:val="20"/>
          <w:szCs w:val="20"/>
        </w:rPr>
        <w:t> How easy is the timeline to maintain and upgrade?</w:t>
      </w:r>
    </w:p>
    <w:p w14:paraId="2E869CD3" w14:textId="77777777" w:rsidR="00A66548" w:rsidRPr="00A66548" w:rsidRDefault="00A66548" w:rsidP="00A66548">
      <w:pPr>
        <w:numPr>
          <w:ilvl w:val="0"/>
          <w:numId w:val="25"/>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b/>
          <w:bCs/>
          <w:sz w:val="20"/>
          <w:szCs w:val="20"/>
        </w:rPr>
        <w:t>Sustainability: </w:t>
      </w:r>
      <w:r w:rsidRPr="00A66548">
        <w:rPr>
          <w:rFonts w:ascii="Times" w:eastAsia="Times New Roman" w:hAnsi="Times" w:cs="Times New Roman"/>
          <w:sz w:val="20"/>
          <w:szCs w:val="20"/>
        </w:rPr>
        <w:t xml:space="preserve">How long will this tool be around? For example, although Tiki-Toki is easy to use, you’re at the mercy of a third party for keeping your timeline up and running during and after the semester. An open-source option like </w:t>
      </w:r>
      <w:proofErr w:type="spellStart"/>
      <w:r w:rsidRPr="00A66548">
        <w:rPr>
          <w:rFonts w:ascii="Times" w:eastAsia="Times New Roman" w:hAnsi="Times" w:cs="Times New Roman"/>
          <w:sz w:val="20"/>
          <w:szCs w:val="20"/>
        </w:rPr>
        <w:t>TimelineJS</w:t>
      </w:r>
      <w:proofErr w:type="spellEnd"/>
      <w:r w:rsidRPr="00A66548">
        <w:rPr>
          <w:rFonts w:ascii="Times" w:eastAsia="Times New Roman" w:hAnsi="Times" w:cs="Times New Roman"/>
          <w:sz w:val="20"/>
          <w:szCs w:val="20"/>
        </w:rPr>
        <w:t xml:space="preserve"> gives you more control, but it also requires more set-up. Also, is it important that the tool allow you to export content for archiving purposes?</w:t>
      </w:r>
    </w:p>
    <w:p w14:paraId="7D3B0AB6" w14:textId="77777777" w:rsidR="00A66548" w:rsidRPr="00A66548" w:rsidRDefault="00A66548" w:rsidP="00A66548">
      <w:pPr>
        <w:numPr>
          <w:ilvl w:val="0"/>
          <w:numId w:val="26"/>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b/>
          <w:bCs/>
          <w:sz w:val="20"/>
          <w:szCs w:val="20"/>
        </w:rPr>
        <w:t>Costs:</w:t>
      </w:r>
      <w:r w:rsidRPr="00A66548">
        <w:rPr>
          <w:rFonts w:ascii="Times" w:eastAsia="Times New Roman" w:hAnsi="Times" w:cs="Times New Roman"/>
          <w:sz w:val="20"/>
          <w:szCs w:val="20"/>
        </w:rPr>
        <w:t> What is the cost of the technology? Some are free, while others use a subscription-based model. Additionally, some need to be installed on a personal or university server, which could be an out-of-pocket expense for the instructor.</w:t>
      </w:r>
    </w:p>
    <w:p w14:paraId="5D16F3EF" w14:textId="77777777" w:rsidR="00A66548" w:rsidRPr="00A66548" w:rsidRDefault="00A66548" w:rsidP="00A66548">
      <w:pPr>
        <w:numPr>
          <w:ilvl w:val="0"/>
          <w:numId w:val="27"/>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b/>
          <w:bCs/>
          <w:sz w:val="20"/>
          <w:szCs w:val="20"/>
        </w:rPr>
        <w:t>Interactivity and Collaboration</w:t>
      </w:r>
      <w:r w:rsidRPr="00A66548">
        <w:rPr>
          <w:rFonts w:ascii="Times" w:eastAsia="Times New Roman" w:hAnsi="Times" w:cs="Times New Roman"/>
          <w:sz w:val="20"/>
          <w:szCs w:val="20"/>
        </w:rPr>
        <w:t>: What kinds of interactivity (“liking” entries, comments and discussions associated with entries, and so on) does this technology enable? Between student and content? Between student and instructor? Between students? Between student and outside audience?</w:t>
      </w:r>
    </w:p>
    <w:p w14:paraId="5498EF90" w14:textId="77777777" w:rsidR="00A66548" w:rsidRPr="00A66548" w:rsidRDefault="00A66548" w:rsidP="00A66548">
      <w:pPr>
        <w:numPr>
          <w:ilvl w:val="0"/>
          <w:numId w:val="28"/>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b/>
          <w:bCs/>
          <w:sz w:val="20"/>
          <w:szCs w:val="20"/>
        </w:rPr>
        <w:lastRenderedPageBreak/>
        <w:t>Privacy:</w:t>
      </w:r>
      <w:r w:rsidRPr="00A66548">
        <w:rPr>
          <w:rFonts w:ascii="Times" w:eastAsia="Times New Roman" w:hAnsi="Times" w:cs="Times New Roman"/>
          <w:sz w:val="20"/>
          <w:szCs w:val="20"/>
        </w:rPr>
        <w:t> Does your plan for the technology allow students to protect their educational records or maintain certain levels of privacy? Would you be willing to let students use approved pseudonyms?</w:t>
      </w:r>
    </w:p>
    <w:p w14:paraId="0A2B5C0E" w14:textId="77777777" w:rsidR="00A66548" w:rsidRPr="00A66548" w:rsidRDefault="00A66548" w:rsidP="00A66548">
      <w:pPr>
        <w:spacing w:before="100" w:beforeAutospacing="1" w:after="100" w:afterAutospacing="1"/>
        <w:outlineLvl w:val="1"/>
        <w:rPr>
          <w:rFonts w:ascii="Times" w:eastAsia="Times New Roman" w:hAnsi="Times" w:cs="Times New Roman"/>
          <w:b/>
          <w:bCs/>
          <w:sz w:val="36"/>
          <w:szCs w:val="36"/>
        </w:rPr>
      </w:pPr>
      <w:bookmarkStart w:id="5" w:name="outsidebox"/>
      <w:bookmarkEnd w:id="5"/>
      <w:r w:rsidRPr="00A66548">
        <w:rPr>
          <w:rFonts w:ascii="Times" w:eastAsia="Times New Roman" w:hAnsi="Times" w:cs="Times New Roman"/>
          <w:b/>
          <w:bCs/>
          <w:sz w:val="36"/>
          <w:szCs w:val="36"/>
        </w:rPr>
        <w:t>Outside the Box: Innovative Use of Timelines</w:t>
      </w:r>
    </w:p>
    <w:p w14:paraId="3C77386A" w14:textId="77777777" w:rsidR="00A66548" w:rsidRPr="00A66548" w:rsidRDefault="00A66548" w:rsidP="00A66548">
      <w:pPr>
        <w:numPr>
          <w:ilvl w:val="0"/>
          <w:numId w:val="29"/>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b/>
          <w:bCs/>
          <w:sz w:val="20"/>
          <w:szCs w:val="20"/>
        </w:rPr>
        <w:t>Use non-time elements:</w:t>
      </w:r>
      <w:r w:rsidRPr="00A66548">
        <w:rPr>
          <w:rFonts w:ascii="Times" w:eastAsia="Times New Roman" w:hAnsi="Times" w:cs="Times New Roman"/>
          <w:sz w:val="20"/>
          <w:szCs w:val="20"/>
        </w:rPr>
        <w:t xml:space="preserve"> Who says that timelines need to be measured by time? What if you used page numbers in a novel to map a narrative? For example, </w:t>
      </w:r>
      <w:hyperlink r:id="rId29" w:history="1">
        <w:r w:rsidRPr="00A66548">
          <w:rPr>
            <w:rFonts w:ascii="Times" w:eastAsia="Times New Roman" w:hAnsi="Times" w:cs="Times New Roman"/>
            <w:color w:val="0000FF"/>
            <w:sz w:val="20"/>
            <w:szCs w:val="20"/>
            <w:u w:val="single"/>
          </w:rPr>
          <w:t>Georgetown professor Sarah Stiles’ class created a timeline exploring a non-fiction book</w:t>
        </w:r>
      </w:hyperlink>
      <w:r w:rsidRPr="00A66548">
        <w:rPr>
          <w:rFonts w:ascii="Times" w:eastAsia="Times New Roman" w:hAnsi="Times" w:cs="Times New Roman"/>
          <w:sz w:val="20"/>
          <w:szCs w:val="20"/>
        </w:rPr>
        <w:t> using Prezi.</w:t>
      </w:r>
    </w:p>
    <w:p w14:paraId="44BBFE3E" w14:textId="77777777" w:rsidR="00A66548" w:rsidRPr="00A66548" w:rsidRDefault="00A66548" w:rsidP="00A66548">
      <w:pPr>
        <w:numPr>
          <w:ilvl w:val="0"/>
          <w:numId w:val="30"/>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b/>
          <w:bCs/>
          <w:sz w:val="20"/>
          <w:szCs w:val="20"/>
        </w:rPr>
        <w:t>Create a big timeline.</w:t>
      </w:r>
      <w:r w:rsidRPr="00A66548">
        <w:rPr>
          <w:rFonts w:ascii="Times" w:eastAsia="Times New Roman" w:hAnsi="Times" w:cs="Times New Roman"/>
          <w:sz w:val="20"/>
          <w:szCs w:val="20"/>
        </w:rPr>
        <w:t xml:space="preserve"> Assembling a timeline one entry at a time is fine, but what if we could use a bit of programming to import a large number of timeline entries from an existing database of some kind?</w:t>
      </w:r>
    </w:p>
    <w:p w14:paraId="7B157227" w14:textId="77777777" w:rsidR="00A66548" w:rsidRPr="00A66548" w:rsidRDefault="00A66548" w:rsidP="00A66548">
      <w:pPr>
        <w:numPr>
          <w:ilvl w:val="0"/>
          <w:numId w:val="31"/>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b/>
          <w:bCs/>
          <w:sz w:val="20"/>
          <w:szCs w:val="20"/>
        </w:rPr>
        <w:t>Span the timeline over multiple semesters.</w:t>
      </w:r>
      <w:r w:rsidRPr="00A66548">
        <w:rPr>
          <w:rFonts w:ascii="Times" w:eastAsia="Times New Roman" w:hAnsi="Times" w:cs="Times New Roman"/>
          <w:sz w:val="20"/>
          <w:szCs w:val="20"/>
        </w:rPr>
        <w:t xml:space="preserve"> If you teach a class more than once, you may choose to have students contribute to the same timeline over multiple semesters. This can help your students see many models of what to include and give them more data for final projects. You can also have students edit existing entries to include missing data, citations, and media elements — all lessons in editing they can use for formal assignments. For an example of a multi-semester approach to timelines, see “</w:t>
      </w:r>
      <w:hyperlink r:id="rId30" w:history="1">
        <w:r w:rsidRPr="00A66548">
          <w:rPr>
            <w:rFonts w:ascii="Times" w:eastAsia="Times New Roman" w:hAnsi="Times" w:cs="Times New Roman"/>
            <w:color w:val="0000FF"/>
            <w:sz w:val="20"/>
            <w:szCs w:val="20"/>
            <w:u w:val="single"/>
          </w:rPr>
          <w:t>A Pedagogy That Spans Semesters</w:t>
        </w:r>
      </w:hyperlink>
      <w:r w:rsidRPr="00A66548">
        <w:rPr>
          <w:rFonts w:ascii="Times" w:eastAsia="Times New Roman" w:hAnsi="Times" w:cs="Times New Roman"/>
          <w:sz w:val="20"/>
          <w:szCs w:val="20"/>
        </w:rPr>
        <w:t>” by Benjamin Wiggins, director of digital-learning initiatives and lecturer in history at the University of Pennsylvania.</w:t>
      </w:r>
    </w:p>
    <w:p w14:paraId="00C93603" w14:textId="77777777" w:rsidR="00A66548" w:rsidRPr="00A66548" w:rsidRDefault="00A66548" w:rsidP="00A66548">
      <w:pPr>
        <w:numPr>
          <w:ilvl w:val="0"/>
          <w:numId w:val="32"/>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b/>
          <w:bCs/>
          <w:sz w:val="20"/>
          <w:szCs w:val="20"/>
        </w:rPr>
        <w:t>Use the timeline as a presentation. </w:t>
      </w:r>
      <w:r w:rsidRPr="00A66548">
        <w:rPr>
          <w:rFonts w:ascii="Times" w:eastAsia="Times New Roman" w:hAnsi="Times" w:cs="Times New Roman"/>
          <w:sz w:val="20"/>
          <w:szCs w:val="20"/>
        </w:rPr>
        <w:t>Use timelines to organize a lecture or have students use it as part of an in-class presentation.</w:t>
      </w:r>
    </w:p>
    <w:p w14:paraId="4229BDAC" w14:textId="77777777" w:rsidR="00A66548" w:rsidRPr="00A66548" w:rsidRDefault="00A66548" w:rsidP="00A66548">
      <w:pPr>
        <w:numPr>
          <w:ilvl w:val="0"/>
          <w:numId w:val="33"/>
        </w:numPr>
        <w:spacing w:before="100" w:beforeAutospacing="1" w:after="100" w:afterAutospacing="1"/>
        <w:rPr>
          <w:rFonts w:ascii="Times" w:eastAsia="Times New Roman" w:hAnsi="Times" w:cs="Times New Roman"/>
          <w:sz w:val="20"/>
          <w:szCs w:val="20"/>
        </w:rPr>
      </w:pPr>
      <w:r w:rsidRPr="00A66548">
        <w:rPr>
          <w:rFonts w:ascii="Times" w:eastAsia="Times New Roman" w:hAnsi="Times" w:cs="Times New Roman"/>
          <w:b/>
          <w:bCs/>
          <w:sz w:val="20"/>
          <w:szCs w:val="20"/>
        </w:rPr>
        <w:t>Create a timeline outlining a course’s content, readings, and assignments. </w:t>
      </w:r>
      <w:r w:rsidRPr="00A66548">
        <w:rPr>
          <w:rFonts w:ascii="Times" w:eastAsia="Times New Roman" w:hAnsi="Times" w:cs="Times New Roman"/>
          <w:sz w:val="20"/>
          <w:szCs w:val="20"/>
        </w:rPr>
        <w:t>Use a timeline to experiment with alternative ways to view the progression of a course’s structure. Plot descriptions of lectures, readings, and other course material on the dates they will be discussed or due in class.</w:t>
      </w:r>
    </w:p>
    <w:p w14:paraId="565E4C3F" w14:textId="77777777" w:rsidR="00A66548" w:rsidRPr="00A66548" w:rsidRDefault="00A66548" w:rsidP="00A66548">
      <w:pPr>
        <w:spacing w:before="100" w:beforeAutospacing="1" w:after="100" w:afterAutospacing="1"/>
        <w:outlineLvl w:val="1"/>
        <w:rPr>
          <w:rFonts w:ascii="Times" w:eastAsia="Times New Roman" w:hAnsi="Times" w:cs="Times New Roman"/>
          <w:b/>
          <w:bCs/>
          <w:sz w:val="36"/>
          <w:szCs w:val="36"/>
        </w:rPr>
      </w:pPr>
      <w:bookmarkStart w:id="6" w:name="resources"/>
      <w:bookmarkEnd w:id="6"/>
      <w:r w:rsidRPr="00A66548">
        <w:rPr>
          <w:rFonts w:ascii="Times" w:eastAsia="Times New Roman" w:hAnsi="Times" w:cs="Times New Roman"/>
          <w:b/>
          <w:bCs/>
          <w:sz w:val="36"/>
          <w:szCs w:val="36"/>
        </w:rPr>
        <w:t>Additional Resources</w:t>
      </w:r>
    </w:p>
    <w:p w14:paraId="7A9FED3E" w14:textId="77777777" w:rsidR="00A66548" w:rsidRPr="00A66548" w:rsidRDefault="00A66548" w:rsidP="00A66548">
      <w:pPr>
        <w:spacing w:before="100" w:beforeAutospacing="1" w:after="100" w:afterAutospacing="1"/>
        <w:rPr>
          <w:rFonts w:ascii="Times" w:hAnsi="Times" w:cs="Times New Roman"/>
          <w:sz w:val="20"/>
          <w:szCs w:val="20"/>
        </w:rPr>
      </w:pPr>
      <w:r w:rsidRPr="00A66548">
        <w:rPr>
          <w:rFonts w:ascii="Times" w:hAnsi="Times" w:cs="Times New Roman"/>
          <w:sz w:val="20"/>
          <w:szCs w:val="20"/>
        </w:rPr>
        <w:t xml:space="preserve">Bruff, D. (2016) “Timelines, EdTech, and Thin Slices of Student Learning.” </w:t>
      </w:r>
      <w:r w:rsidRPr="00A66548">
        <w:rPr>
          <w:rFonts w:ascii="Times" w:hAnsi="Times" w:cs="Times New Roman"/>
          <w:i/>
          <w:iCs/>
          <w:sz w:val="20"/>
          <w:szCs w:val="20"/>
        </w:rPr>
        <w:t>Agile Learning</w:t>
      </w:r>
      <w:r w:rsidRPr="00A66548">
        <w:rPr>
          <w:rFonts w:ascii="Times" w:hAnsi="Times" w:cs="Times New Roman"/>
          <w:sz w:val="20"/>
          <w:szCs w:val="20"/>
        </w:rPr>
        <w:t xml:space="preserve"> blog. Retrieved from </w:t>
      </w:r>
      <w:hyperlink r:id="rId31" w:tgtFrame="_blank" w:history="1">
        <w:r w:rsidRPr="00A66548">
          <w:rPr>
            <w:rFonts w:ascii="Times" w:hAnsi="Times" w:cs="Times New Roman"/>
            <w:color w:val="0000FF"/>
            <w:sz w:val="20"/>
            <w:szCs w:val="20"/>
            <w:u w:val="single"/>
          </w:rPr>
          <w:t>http://derekbruff.org/?p=3171</w:t>
        </w:r>
      </w:hyperlink>
      <w:r w:rsidRPr="00A66548">
        <w:rPr>
          <w:rFonts w:ascii="Times" w:hAnsi="Times" w:cs="Times New Roman"/>
          <w:sz w:val="20"/>
          <w:szCs w:val="20"/>
        </w:rPr>
        <w:t>.</w:t>
      </w:r>
    </w:p>
    <w:p w14:paraId="645D53FD" w14:textId="77777777" w:rsidR="00A66548" w:rsidRPr="00A66548" w:rsidRDefault="00A66548" w:rsidP="00A66548">
      <w:pPr>
        <w:spacing w:before="100" w:beforeAutospacing="1" w:after="100" w:afterAutospacing="1"/>
        <w:rPr>
          <w:rFonts w:ascii="Times" w:hAnsi="Times" w:cs="Times New Roman"/>
          <w:sz w:val="20"/>
          <w:szCs w:val="20"/>
        </w:rPr>
      </w:pPr>
      <w:proofErr w:type="spellStart"/>
      <w:r w:rsidRPr="00A66548">
        <w:rPr>
          <w:rFonts w:ascii="Times" w:hAnsi="Times" w:cs="Times New Roman"/>
          <w:sz w:val="20"/>
          <w:szCs w:val="20"/>
        </w:rPr>
        <w:t>Groeger</w:t>
      </w:r>
      <w:proofErr w:type="spellEnd"/>
      <w:r w:rsidRPr="00A66548">
        <w:rPr>
          <w:rFonts w:ascii="Times" w:hAnsi="Times" w:cs="Times New Roman"/>
          <w:sz w:val="20"/>
          <w:szCs w:val="20"/>
        </w:rPr>
        <w:t>, L. (2012). “Some Thoughts on Timelines.” </w:t>
      </w:r>
      <w:r w:rsidRPr="00A66548">
        <w:rPr>
          <w:rFonts w:ascii="Times" w:hAnsi="Times" w:cs="Times New Roman"/>
          <w:i/>
          <w:iCs/>
          <w:sz w:val="20"/>
          <w:szCs w:val="20"/>
        </w:rPr>
        <w:t>The ProPublica Nerd Blog: Secrets for Data Journalists and Newsroom Developers.</w:t>
      </w:r>
      <w:r w:rsidRPr="00A66548">
        <w:rPr>
          <w:rFonts w:ascii="Times" w:hAnsi="Times" w:cs="Times New Roman"/>
          <w:sz w:val="20"/>
          <w:szCs w:val="20"/>
        </w:rPr>
        <w:t xml:space="preserve"> Retrieved from </w:t>
      </w:r>
      <w:hyperlink r:id="rId32" w:tgtFrame="_blank" w:history="1">
        <w:r w:rsidRPr="00A66548">
          <w:rPr>
            <w:rFonts w:ascii="Times" w:hAnsi="Times" w:cs="Times New Roman"/>
            <w:color w:val="0000FF"/>
            <w:sz w:val="20"/>
            <w:szCs w:val="20"/>
            <w:u w:val="single"/>
          </w:rPr>
          <w:t>https://www.propublica.org/nerds/item/some-thoughts-on-timelines</w:t>
        </w:r>
      </w:hyperlink>
      <w:r w:rsidRPr="00A66548">
        <w:rPr>
          <w:rFonts w:ascii="Times" w:hAnsi="Times" w:cs="Times New Roman"/>
          <w:sz w:val="20"/>
          <w:szCs w:val="20"/>
        </w:rPr>
        <w:t>.</w:t>
      </w:r>
    </w:p>
    <w:p w14:paraId="53624F2A" w14:textId="77777777" w:rsidR="00CF223D" w:rsidRPr="00AA3700" w:rsidRDefault="00CF223D" w:rsidP="00CF223D">
      <w:pPr>
        <w:spacing w:before="100" w:beforeAutospacing="1" w:after="100" w:afterAutospacing="1"/>
        <w:jc w:val="center"/>
        <w:rPr>
          <w:rFonts w:ascii="Times" w:hAnsi="Times" w:cs="Times New Roman"/>
          <w:sz w:val="20"/>
          <w:szCs w:val="20"/>
        </w:rPr>
      </w:pPr>
      <w:r>
        <w:rPr>
          <w:rFonts w:ascii="Times" w:hAnsi="Times" w:cs="Times New Roman"/>
          <w:noProof/>
          <w:color w:val="0000FF"/>
          <w:sz w:val="20"/>
          <w:szCs w:val="20"/>
        </w:rPr>
        <w:drawing>
          <wp:inline distT="0" distB="0" distL="0" distR="0" wp14:anchorId="7D83EA9A" wp14:editId="48CC08CF">
            <wp:extent cx="1014095" cy="189865"/>
            <wp:effectExtent l="0" t="0" r="1905" b="0"/>
            <wp:docPr id="5" name="Picture 5" descr="reative Commons Licens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tive Commons License">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14095" cy="189865"/>
                    </a:xfrm>
                    <a:prstGeom prst="rect">
                      <a:avLst/>
                    </a:prstGeom>
                    <a:noFill/>
                    <a:ln>
                      <a:noFill/>
                    </a:ln>
                  </pic:spPr>
                </pic:pic>
              </a:graphicData>
            </a:graphic>
          </wp:inline>
        </w:drawing>
      </w:r>
      <w:r w:rsidRPr="00AA3700">
        <w:rPr>
          <w:rFonts w:ascii="Times" w:hAnsi="Times" w:cs="Times New Roman"/>
          <w:sz w:val="20"/>
          <w:szCs w:val="20"/>
        </w:rPr>
        <w:br/>
        <w:t xml:space="preserve">This teaching guide is licensed under a </w:t>
      </w:r>
      <w:hyperlink r:id="rId35" w:history="1">
        <w:r w:rsidRPr="00AA3700">
          <w:rPr>
            <w:rFonts w:ascii="Times" w:hAnsi="Times" w:cs="Times New Roman"/>
            <w:color w:val="0000FF"/>
            <w:sz w:val="20"/>
            <w:szCs w:val="20"/>
            <w:u w:val="single"/>
          </w:rPr>
          <w:t>Creative Commons Attribution-</w:t>
        </w:r>
        <w:proofErr w:type="spellStart"/>
        <w:r w:rsidRPr="00AA3700">
          <w:rPr>
            <w:rFonts w:ascii="Times" w:hAnsi="Times" w:cs="Times New Roman"/>
            <w:color w:val="0000FF"/>
            <w:sz w:val="20"/>
            <w:szCs w:val="20"/>
            <w:u w:val="single"/>
          </w:rPr>
          <w:t>NonCommercial</w:t>
        </w:r>
        <w:proofErr w:type="spellEnd"/>
        <w:r w:rsidRPr="00AA3700">
          <w:rPr>
            <w:rFonts w:ascii="Times" w:hAnsi="Times" w:cs="Times New Roman"/>
            <w:color w:val="0000FF"/>
            <w:sz w:val="20"/>
            <w:szCs w:val="20"/>
            <w:u w:val="single"/>
          </w:rPr>
          <w:t xml:space="preserve"> 4.0 International License</w:t>
        </w:r>
      </w:hyperlink>
      <w:r w:rsidRPr="00AA3700">
        <w:rPr>
          <w:rFonts w:ascii="Times" w:hAnsi="Times" w:cs="Times New Roman"/>
          <w:sz w:val="20"/>
          <w:szCs w:val="20"/>
        </w:rPr>
        <w:t xml:space="preserve">. Photo Credit: </w:t>
      </w:r>
      <w:hyperlink r:id="rId36" w:history="1">
        <w:r w:rsidRPr="00AA3700">
          <w:rPr>
            <w:rFonts w:ascii="Times" w:hAnsi="Times" w:cs="Times New Roman"/>
            <w:color w:val="0000FF"/>
            <w:sz w:val="20"/>
            <w:szCs w:val="20"/>
            <w:u w:val="single"/>
          </w:rPr>
          <w:t>Shadab</w:t>
        </w:r>
      </w:hyperlink>
      <w:r w:rsidRPr="00AA3700">
        <w:rPr>
          <w:rFonts w:ascii="Times" w:hAnsi="Times" w:cs="Times New Roman"/>
          <w:sz w:val="20"/>
          <w:szCs w:val="20"/>
        </w:rPr>
        <w:t xml:space="preserve"> via </w:t>
      </w:r>
      <w:hyperlink r:id="rId37" w:history="1">
        <w:proofErr w:type="spellStart"/>
        <w:r w:rsidRPr="00AA3700">
          <w:rPr>
            <w:rFonts w:ascii="Times" w:hAnsi="Times" w:cs="Times New Roman"/>
            <w:color w:val="0000FF"/>
            <w:sz w:val="20"/>
            <w:szCs w:val="20"/>
            <w:u w:val="single"/>
          </w:rPr>
          <w:t>Compfight</w:t>
        </w:r>
        <w:proofErr w:type="spellEnd"/>
      </w:hyperlink>
      <w:r w:rsidRPr="00AA3700">
        <w:rPr>
          <w:rFonts w:ascii="Times" w:hAnsi="Times" w:cs="Times New Roman"/>
          <w:sz w:val="20"/>
          <w:szCs w:val="20"/>
        </w:rPr>
        <w:t xml:space="preserve"> </w:t>
      </w:r>
      <w:hyperlink r:id="rId38" w:history="1">
        <w:r w:rsidRPr="00AA3700">
          <w:rPr>
            <w:rFonts w:ascii="Times" w:hAnsi="Times" w:cs="Times New Roman"/>
            <w:color w:val="0000FF"/>
            <w:sz w:val="20"/>
            <w:szCs w:val="20"/>
            <w:u w:val="single"/>
          </w:rPr>
          <w:t>cc</w:t>
        </w:r>
      </w:hyperlink>
    </w:p>
    <w:p w14:paraId="6B6C0379" w14:textId="77777777" w:rsidR="000C22FC" w:rsidRDefault="000C22FC" w:rsidP="00A66548"/>
    <w:sectPr w:rsidR="000C22FC" w:rsidSect="00A66548">
      <w:pgSz w:w="12240" w:h="15840"/>
      <w:pgMar w:top="810" w:right="180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3B34"/>
    <w:multiLevelType w:val="multilevel"/>
    <w:tmpl w:val="E04A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C0C7A"/>
    <w:multiLevelType w:val="multilevel"/>
    <w:tmpl w:val="86A4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50483"/>
    <w:multiLevelType w:val="multilevel"/>
    <w:tmpl w:val="77FC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83C69"/>
    <w:multiLevelType w:val="multilevel"/>
    <w:tmpl w:val="74DE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01AEC"/>
    <w:multiLevelType w:val="multilevel"/>
    <w:tmpl w:val="178A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D34F4"/>
    <w:multiLevelType w:val="multilevel"/>
    <w:tmpl w:val="5886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A02254"/>
    <w:multiLevelType w:val="multilevel"/>
    <w:tmpl w:val="406A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D16CC"/>
    <w:multiLevelType w:val="multilevel"/>
    <w:tmpl w:val="7624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97FCA"/>
    <w:multiLevelType w:val="multilevel"/>
    <w:tmpl w:val="7546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20F48"/>
    <w:multiLevelType w:val="multilevel"/>
    <w:tmpl w:val="E77A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96483"/>
    <w:multiLevelType w:val="multilevel"/>
    <w:tmpl w:val="A0B8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7628DC"/>
    <w:multiLevelType w:val="multilevel"/>
    <w:tmpl w:val="9444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962DD"/>
    <w:multiLevelType w:val="multilevel"/>
    <w:tmpl w:val="0808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707145"/>
    <w:multiLevelType w:val="multilevel"/>
    <w:tmpl w:val="760E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85490"/>
    <w:multiLevelType w:val="multilevel"/>
    <w:tmpl w:val="9A9A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C04887"/>
    <w:multiLevelType w:val="multilevel"/>
    <w:tmpl w:val="5006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D02D3D"/>
    <w:multiLevelType w:val="multilevel"/>
    <w:tmpl w:val="90E0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417FB7"/>
    <w:multiLevelType w:val="multilevel"/>
    <w:tmpl w:val="CB88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5F3B9A"/>
    <w:multiLevelType w:val="multilevel"/>
    <w:tmpl w:val="6AD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9434A6"/>
    <w:multiLevelType w:val="multilevel"/>
    <w:tmpl w:val="1C06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95758C"/>
    <w:multiLevelType w:val="multilevel"/>
    <w:tmpl w:val="86F6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F933F7"/>
    <w:multiLevelType w:val="multilevel"/>
    <w:tmpl w:val="7510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1E610A"/>
    <w:multiLevelType w:val="multilevel"/>
    <w:tmpl w:val="F89C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8657B3"/>
    <w:multiLevelType w:val="multilevel"/>
    <w:tmpl w:val="8FAE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E56467"/>
    <w:multiLevelType w:val="multilevel"/>
    <w:tmpl w:val="0D222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54742F"/>
    <w:multiLevelType w:val="multilevel"/>
    <w:tmpl w:val="049E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B2735E"/>
    <w:multiLevelType w:val="multilevel"/>
    <w:tmpl w:val="3990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7C0F10"/>
    <w:multiLevelType w:val="multilevel"/>
    <w:tmpl w:val="04EC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B708F8"/>
    <w:multiLevelType w:val="multilevel"/>
    <w:tmpl w:val="6B0E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D073D4"/>
    <w:multiLevelType w:val="multilevel"/>
    <w:tmpl w:val="C648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2D570C"/>
    <w:multiLevelType w:val="multilevel"/>
    <w:tmpl w:val="48F8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E87B98"/>
    <w:multiLevelType w:val="multilevel"/>
    <w:tmpl w:val="724A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CE23BE"/>
    <w:multiLevelType w:val="multilevel"/>
    <w:tmpl w:val="CA78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0"/>
  </w:num>
  <w:num w:numId="3">
    <w:abstractNumId w:val="19"/>
  </w:num>
  <w:num w:numId="4">
    <w:abstractNumId w:val="11"/>
  </w:num>
  <w:num w:numId="5">
    <w:abstractNumId w:val="30"/>
  </w:num>
  <w:num w:numId="6">
    <w:abstractNumId w:val="22"/>
  </w:num>
  <w:num w:numId="7">
    <w:abstractNumId w:val="1"/>
  </w:num>
  <w:num w:numId="8">
    <w:abstractNumId w:val="31"/>
  </w:num>
  <w:num w:numId="9">
    <w:abstractNumId w:val="20"/>
  </w:num>
  <w:num w:numId="10">
    <w:abstractNumId w:val="5"/>
  </w:num>
  <w:num w:numId="11">
    <w:abstractNumId w:val="13"/>
  </w:num>
  <w:num w:numId="12">
    <w:abstractNumId w:val="10"/>
  </w:num>
  <w:num w:numId="13">
    <w:abstractNumId w:val="7"/>
  </w:num>
  <w:num w:numId="14">
    <w:abstractNumId w:val="14"/>
  </w:num>
  <w:num w:numId="15">
    <w:abstractNumId w:val="15"/>
  </w:num>
  <w:num w:numId="16">
    <w:abstractNumId w:val="21"/>
  </w:num>
  <w:num w:numId="17">
    <w:abstractNumId w:val="26"/>
  </w:num>
  <w:num w:numId="18">
    <w:abstractNumId w:val="27"/>
  </w:num>
  <w:num w:numId="19">
    <w:abstractNumId w:val="17"/>
  </w:num>
  <w:num w:numId="20">
    <w:abstractNumId w:val="24"/>
  </w:num>
  <w:num w:numId="21">
    <w:abstractNumId w:val="3"/>
  </w:num>
  <w:num w:numId="22">
    <w:abstractNumId w:val="8"/>
  </w:num>
  <w:num w:numId="23">
    <w:abstractNumId w:val="4"/>
  </w:num>
  <w:num w:numId="24">
    <w:abstractNumId w:val="12"/>
  </w:num>
  <w:num w:numId="25">
    <w:abstractNumId w:val="29"/>
  </w:num>
  <w:num w:numId="26">
    <w:abstractNumId w:val="28"/>
  </w:num>
  <w:num w:numId="27">
    <w:abstractNumId w:val="6"/>
  </w:num>
  <w:num w:numId="28">
    <w:abstractNumId w:val="16"/>
  </w:num>
  <w:num w:numId="29">
    <w:abstractNumId w:val="2"/>
  </w:num>
  <w:num w:numId="30">
    <w:abstractNumId w:val="9"/>
  </w:num>
  <w:num w:numId="31">
    <w:abstractNumId w:val="18"/>
  </w:num>
  <w:num w:numId="32">
    <w:abstractNumId w:val="2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548"/>
    <w:rsid w:val="000C22FC"/>
    <w:rsid w:val="00857E3C"/>
    <w:rsid w:val="00A66548"/>
    <w:rsid w:val="00C9720B"/>
    <w:rsid w:val="00CF2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B87D6"/>
  <w14:defaultImageDpi w14:val="300"/>
  <w15:docId w15:val="{F737376C-3070-9246-B504-E26BB7ED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654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66548"/>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A66548"/>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A66548"/>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A66548"/>
    <w:rPr>
      <w:rFonts w:ascii="Times" w:hAnsi="Times"/>
      <w:b/>
      <w:bCs/>
      <w:kern w:val="36"/>
      <w:sz w:val="48"/>
      <w:szCs w:val="48"/>
    </w:rPr>
  </w:style>
  <w:style w:type="character" w:customStyle="1" w:styleId="Heading2Char">
    <w:name w:val="Heading 2 Char"/>
    <w:basedOn w:val="DefaultParagraphFont"/>
    <w:link w:val="Heading2"/>
    <w:uiPriority w:val="9"/>
    <w:rsid w:val="00A66548"/>
    <w:rPr>
      <w:rFonts w:ascii="Times" w:hAnsi="Times"/>
      <w:b/>
      <w:bCs/>
      <w:sz w:val="36"/>
      <w:szCs w:val="36"/>
    </w:rPr>
  </w:style>
  <w:style w:type="character" w:customStyle="1" w:styleId="Heading4Char">
    <w:name w:val="Heading 4 Char"/>
    <w:basedOn w:val="DefaultParagraphFont"/>
    <w:link w:val="Heading4"/>
    <w:uiPriority w:val="9"/>
    <w:rsid w:val="00A66548"/>
    <w:rPr>
      <w:rFonts w:ascii="Times" w:hAnsi="Times"/>
      <w:b/>
      <w:bCs/>
    </w:rPr>
  </w:style>
  <w:style w:type="character" w:customStyle="1" w:styleId="Heading6Char">
    <w:name w:val="Heading 6 Char"/>
    <w:basedOn w:val="DefaultParagraphFont"/>
    <w:link w:val="Heading6"/>
    <w:uiPriority w:val="9"/>
    <w:rsid w:val="00A66548"/>
    <w:rPr>
      <w:rFonts w:ascii="Times" w:hAnsi="Times"/>
      <w:b/>
      <w:bCs/>
      <w:sz w:val="15"/>
      <w:szCs w:val="15"/>
    </w:rPr>
  </w:style>
  <w:style w:type="character" w:styleId="Emphasis">
    <w:name w:val="Emphasis"/>
    <w:basedOn w:val="DefaultParagraphFont"/>
    <w:uiPriority w:val="20"/>
    <w:qFormat/>
    <w:rsid w:val="00A66548"/>
    <w:rPr>
      <w:i/>
      <w:iCs/>
    </w:rPr>
  </w:style>
  <w:style w:type="paragraph" w:styleId="NormalWeb">
    <w:name w:val="Normal (Web)"/>
    <w:basedOn w:val="Normal"/>
    <w:uiPriority w:val="99"/>
    <w:semiHidden/>
    <w:unhideWhenUsed/>
    <w:rsid w:val="00A6654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66548"/>
    <w:rPr>
      <w:color w:val="0000FF"/>
      <w:u w:val="single"/>
    </w:rPr>
  </w:style>
  <w:style w:type="character" w:styleId="Strong">
    <w:name w:val="Strong"/>
    <w:basedOn w:val="DefaultParagraphFont"/>
    <w:uiPriority w:val="22"/>
    <w:qFormat/>
    <w:rsid w:val="00A66548"/>
    <w:rPr>
      <w:b/>
      <w:bCs/>
    </w:rPr>
  </w:style>
  <w:style w:type="character" w:customStyle="1" w:styleId="s1">
    <w:name w:val="s1"/>
    <w:basedOn w:val="DefaultParagraphFont"/>
    <w:rsid w:val="00A66548"/>
  </w:style>
  <w:style w:type="paragraph" w:styleId="BalloonText">
    <w:name w:val="Balloon Text"/>
    <w:basedOn w:val="Normal"/>
    <w:link w:val="BalloonTextChar"/>
    <w:uiPriority w:val="99"/>
    <w:semiHidden/>
    <w:unhideWhenUsed/>
    <w:rsid w:val="00A665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5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627574">
      <w:bodyDiv w:val="1"/>
      <w:marLeft w:val="0"/>
      <w:marRight w:val="0"/>
      <w:marTop w:val="0"/>
      <w:marBottom w:val="0"/>
      <w:divBdr>
        <w:top w:val="none" w:sz="0" w:space="0" w:color="auto"/>
        <w:left w:val="none" w:sz="0" w:space="0" w:color="auto"/>
        <w:bottom w:val="none" w:sz="0" w:space="0" w:color="auto"/>
        <w:right w:val="none" w:sz="0" w:space="0" w:color="auto"/>
      </w:divBdr>
      <w:divsChild>
        <w:div w:id="127676195">
          <w:marLeft w:val="0"/>
          <w:marRight w:val="0"/>
          <w:marTop w:val="0"/>
          <w:marBottom w:val="0"/>
          <w:divBdr>
            <w:top w:val="none" w:sz="0" w:space="0" w:color="auto"/>
            <w:left w:val="none" w:sz="0" w:space="0" w:color="auto"/>
            <w:bottom w:val="none" w:sz="0" w:space="0" w:color="auto"/>
            <w:right w:val="none" w:sz="0" w:space="0" w:color="auto"/>
          </w:divBdr>
          <w:divsChild>
            <w:div w:id="805779720">
              <w:marLeft w:val="0"/>
              <w:marRight w:val="0"/>
              <w:marTop w:val="0"/>
              <w:marBottom w:val="0"/>
              <w:divBdr>
                <w:top w:val="none" w:sz="0" w:space="0" w:color="auto"/>
                <w:left w:val="none" w:sz="0" w:space="0" w:color="auto"/>
                <w:bottom w:val="none" w:sz="0" w:space="0" w:color="auto"/>
                <w:right w:val="none" w:sz="0" w:space="0" w:color="auto"/>
              </w:divBdr>
              <w:divsChild>
                <w:div w:id="544407850">
                  <w:marLeft w:val="0"/>
                  <w:marRight w:val="0"/>
                  <w:marTop w:val="0"/>
                  <w:marBottom w:val="0"/>
                  <w:divBdr>
                    <w:top w:val="none" w:sz="0" w:space="0" w:color="auto"/>
                    <w:left w:val="none" w:sz="0" w:space="0" w:color="auto"/>
                    <w:bottom w:val="none" w:sz="0" w:space="0" w:color="auto"/>
                    <w:right w:val="none" w:sz="0" w:space="0" w:color="auto"/>
                  </w:divBdr>
                  <w:divsChild>
                    <w:div w:id="507911932">
                      <w:marLeft w:val="0"/>
                      <w:marRight w:val="0"/>
                      <w:marTop w:val="0"/>
                      <w:marBottom w:val="0"/>
                      <w:divBdr>
                        <w:top w:val="none" w:sz="0" w:space="0" w:color="auto"/>
                        <w:left w:val="none" w:sz="0" w:space="0" w:color="auto"/>
                        <w:bottom w:val="none" w:sz="0" w:space="0" w:color="auto"/>
                        <w:right w:val="none" w:sz="0" w:space="0" w:color="auto"/>
                      </w:divBdr>
                      <w:divsChild>
                        <w:div w:id="2030907124">
                          <w:marLeft w:val="0"/>
                          <w:marRight w:val="0"/>
                          <w:marTop w:val="0"/>
                          <w:marBottom w:val="0"/>
                          <w:divBdr>
                            <w:top w:val="none" w:sz="0" w:space="0" w:color="auto"/>
                            <w:left w:val="none" w:sz="0" w:space="0" w:color="auto"/>
                            <w:bottom w:val="none" w:sz="0" w:space="0" w:color="auto"/>
                            <w:right w:val="none" w:sz="0" w:space="0" w:color="auto"/>
                          </w:divBdr>
                          <w:divsChild>
                            <w:div w:id="2004315757">
                              <w:marLeft w:val="0"/>
                              <w:marRight w:val="0"/>
                              <w:marTop w:val="0"/>
                              <w:marBottom w:val="0"/>
                              <w:divBdr>
                                <w:top w:val="none" w:sz="0" w:space="0" w:color="auto"/>
                                <w:left w:val="none" w:sz="0" w:space="0" w:color="auto"/>
                                <w:bottom w:val="none" w:sz="0" w:space="0" w:color="auto"/>
                                <w:right w:val="none" w:sz="0" w:space="0" w:color="auto"/>
                              </w:divBdr>
                            </w:div>
                          </w:divsChild>
                        </w:div>
                        <w:div w:id="929965448">
                          <w:marLeft w:val="0"/>
                          <w:marRight w:val="0"/>
                          <w:marTop w:val="0"/>
                          <w:marBottom w:val="0"/>
                          <w:divBdr>
                            <w:top w:val="none" w:sz="0" w:space="0" w:color="auto"/>
                            <w:left w:val="none" w:sz="0" w:space="0" w:color="auto"/>
                            <w:bottom w:val="none" w:sz="0" w:space="0" w:color="auto"/>
                            <w:right w:val="none" w:sz="0" w:space="0" w:color="auto"/>
                          </w:divBdr>
                          <w:divsChild>
                            <w:div w:id="1292440842">
                              <w:marLeft w:val="0"/>
                              <w:marRight w:val="0"/>
                              <w:marTop w:val="0"/>
                              <w:marBottom w:val="0"/>
                              <w:divBdr>
                                <w:top w:val="none" w:sz="0" w:space="0" w:color="auto"/>
                                <w:left w:val="none" w:sz="0" w:space="0" w:color="auto"/>
                                <w:bottom w:val="none" w:sz="0" w:space="0" w:color="auto"/>
                                <w:right w:val="none" w:sz="0" w:space="0" w:color="auto"/>
                              </w:divBdr>
                            </w:div>
                          </w:divsChild>
                        </w:div>
                        <w:div w:id="1603604282">
                          <w:marLeft w:val="0"/>
                          <w:marRight w:val="0"/>
                          <w:marTop w:val="0"/>
                          <w:marBottom w:val="0"/>
                          <w:divBdr>
                            <w:top w:val="none" w:sz="0" w:space="0" w:color="auto"/>
                            <w:left w:val="none" w:sz="0" w:space="0" w:color="auto"/>
                            <w:bottom w:val="none" w:sz="0" w:space="0" w:color="auto"/>
                            <w:right w:val="none" w:sz="0" w:space="0" w:color="auto"/>
                          </w:divBdr>
                          <w:divsChild>
                            <w:div w:id="1896576377">
                              <w:marLeft w:val="0"/>
                              <w:marRight w:val="0"/>
                              <w:marTop w:val="0"/>
                              <w:marBottom w:val="0"/>
                              <w:divBdr>
                                <w:top w:val="none" w:sz="0" w:space="0" w:color="auto"/>
                                <w:left w:val="none" w:sz="0" w:space="0" w:color="auto"/>
                                <w:bottom w:val="none" w:sz="0" w:space="0" w:color="auto"/>
                                <w:right w:val="none" w:sz="0" w:space="0" w:color="auto"/>
                              </w:divBdr>
                            </w:div>
                          </w:divsChild>
                        </w:div>
                        <w:div w:id="518202218">
                          <w:marLeft w:val="0"/>
                          <w:marRight w:val="0"/>
                          <w:marTop w:val="0"/>
                          <w:marBottom w:val="0"/>
                          <w:divBdr>
                            <w:top w:val="none" w:sz="0" w:space="0" w:color="auto"/>
                            <w:left w:val="none" w:sz="0" w:space="0" w:color="auto"/>
                            <w:bottom w:val="none" w:sz="0" w:space="0" w:color="auto"/>
                            <w:right w:val="none" w:sz="0" w:space="0" w:color="auto"/>
                          </w:divBdr>
                          <w:divsChild>
                            <w:div w:id="6578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ft.vanderbilt.edu//cft/guides-sub-pages/digital-timelines/" TargetMode="External"/><Relationship Id="rId18" Type="http://schemas.openxmlformats.org/officeDocument/2006/relationships/hyperlink" Target="http://www2.ed.gov/policy/gen/guid/fpco/ferpa/index.html" TargetMode="External"/><Relationship Id="rId26" Type="http://schemas.openxmlformats.org/officeDocument/2006/relationships/hyperlink" Target="http://timemapper.okfnlabs.org/" TargetMode="External"/><Relationship Id="rId39" Type="http://schemas.openxmlformats.org/officeDocument/2006/relationships/fontTable" Target="fontTable.xml"/><Relationship Id="rId21" Type="http://schemas.openxmlformats.org/officeDocument/2006/relationships/hyperlink" Target="https://cft.vanderbilt.edu/wp-content/uploads/sites/59/Consent-for-Online-Participation.pdf" TargetMode="External"/><Relationship Id="rId34" Type="http://schemas.openxmlformats.org/officeDocument/2006/relationships/image" Target="media/image3.png"/><Relationship Id="rId7" Type="http://schemas.openxmlformats.org/officeDocument/2006/relationships/image" Target="media/image2.jpeg"/><Relationship Id="rId12" Type="http://schemas.openxmlformats.org/officeDocument/2006/relationships/hyperlink" Target="https://cft.vanderbilt.edu//cft/guides-sub-pages/digital-timelines/" TargetMode="External"/><Relationship Id="rId17" Type="http://schemas.openxmlformats.org/officeDocument/2006/relationships/hyperlink" Target="https://cft.vanderbilt.edu//cft/guides-sub-pages/digital-timelines/" TargetMode="External"/><Relationship Id="rId25" Type="http://schemas.openxmlformats.org/officeDocument/2006/relationships/hyperlink" Target="https://prezi.com/" TargetMode="External"/><Relationship Id="rId33" Type="http://schemas.openxmlformats.org/officeDocument/2006/relationships/hyperlink" Target="http://creativecommons.org/licenses/by-nc/4.0/" TargetMode="External"/><Relationship Id="rId38" Type="http://schemas.openxmlformats.org/officeDocument/2006/relationships/hyperlink" Target="https://creativecommons.org/licenses/by-nc-nd/2.0/" TargetMode="External"/><Relationship Id="rId2" Type="http://schemas.openxmlformats.org/officeDocument/2006/relationships/styles" Target="styles.xml"/><Relationship Id="rId16" Type="http://schemas.openxmlformats.org/officeDocument/2006/relationships/hyperlink" Target="https://cft.vanderbilt.edu//cft/guides-sub-pages/digital-timelines/" TargetMode="External"/><Relationship Id="rId20" Type="http://schemas.openxmlformats.org/officeDocument/2006/relationships/hyperlink" Target="http://vanderbilt.edu/vidl/" TargetMode="External"/><Relationship Id="rId29" Type="http://schemas.openxmlformats.org/officeDocument/2006/relationships/hyperlink" Target="https://blogs.commons.georgetown.edu/blog/archives/723" TargetMode="External"/><Relationship Id="rId1" Type="http://schemas.openxmlformats.org/officeDocument/2006/relationships/numbering" Target="numbering.xml"/><Relationship Id="rId6" Type="http://schemas.openxmlformats.org/officeDocument/2006/relationships/hyperlink" Target="https://cft.vanderbilt.edu/wp-content/uploads/sites/59/Tiki-Toki-Shot-1.jpg" TargetMode="External"/><Relationship Id="rId11" Type="http://schemas.openxmlformats.org/officeDocument/2006/relationships/hyperlink" Target="https://cft.vanderbilt.edu//cft/guides-sub-pages/digital-timelines/" TargetMode="External"/><Relationship Id="rId24" Type="http://schemas.openxmlformats.org/officeDocument/2006/relationships/hyperlink" Target="http://www.tiki-toki.com/" TargetMode="External"/><Relationship Id="rId32" Type="http://schemas.openxmlformats.org/officeDocument/2006/relationships/hyperlink" Target="https://www.propublica.org/nerds/item/some-thoughts-on-timelines" TargetMode="External"/><Relationship Id="rId37" Type="http://schemas.openxmlformats.org/officeDocument/2006/relationships/hyperlink" Target="http://compfight.com"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cft.vanderbilt.edu/2010/09/tools-for-grading-sample-rubrics-and-spreadsheets/" TargetMode="External"/><Relationship Id="rId23" Type="http://schemas.openxmlformats.org/officeDocument/2006/relationships/hyperlink" Target="https://timeline.knightlab.com/" TargetMode="External"/><Relationship Id="rId28" Type="http://schemas.openxmlformats.org/officeDocument/2006/relationships/hyperlink" Target="https://cft.vanderbilt.edu/guides-sub-pages/disabilities/" TargetMode="External"/><Relationship Id="rId36" Type="http://schemas.openxmlformats.org/officeDocument/2006/relationships/hyperlink" Target="https://www.flickr.com/photos/70622758@N00/102056421/" TargetMode="External"/><Relationship Id="rId10" Type="http://schemas.openxmlformats.org/officeDocument/2006/relationships/hyperlink" Target="http://dsl.richmond.edu/panorama/" TargetMode="External"/><Relationship Id="rId19" Type="http://schemas.openxmlformats.org/officeDocument/2006/relationships/hyperlink" Target="http://registrar.vanderbilt.edu/ferpa/" TargetMode="External"/><Relationship Id="rId31" Type="http://schemas.openxmlformats.org/officeDocument/2006/relationships/hyperlink" Target="http://derekbruff.org/?p=3171" TargetMode="External"/><Relationship Id="rId4" Type="http://schemas.openxmlformats.org/officeDocument/2006/relationships/webSettings" Target="webSettings.xml"/><Relationship Id="rId9" Type="http://schemas.openxmlformats.org/officeDocument/2006/relationships/hyperlink" Target="https://storymap.knightlab.com/" TargetMode="External"/><Relationship Id="rId14" Type="http://schemas.openxmlformats.org/officeDocument/2006/relationships/hyperlink" Target="https://cft.vanderbilt.edu//cft/guides-sub-pages/digital-timelines/" TargetMode="External"/><Relationship Id="rId22" Type="http://schemas.openxmlformats.org/officeDocument/2006/relationships/hyperlink" Target="https://cft.vanderbilt.edu/2013/01/finding-non-copyrighted-images-for-presentations/" TargetMode="External"/><Relationship Id="rId27" Type="http://schemas.openxmlformats.org/officeDocument/2006/relationships/hyperlink" Target="http://dsl.richmond.edu/panorama/" TargetMode="External"/><Relationship Id="rId30" Type="http://schemas.openxmlformats.org/officeDocument/2006/relationships/hyperlink" Target="http://chronicle.com/article/A-Pedagogy-That-Spans/236001" TargetMode="External"/><Relationship Id="rId35" Type="http://schemas.openxmlformats.org/officeDocument/2006/relationships/hyperlink" Target="http://creativecommons.org/licenses/by-nc/4.0/" TargetMode="External"/><Relationship Id="rId8" Type="http://schemas.openxmlformats.org/officeDocument/2006/relationships/hyperlink" Target="http://timemapper.okfnlabs.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2615</Words>
  <Characters>14907</Characters>
  <Application>Microsoft Office Word</Application>
  <DocSecurity>0</DocSecurity>
  <Lines>124</Lines>
  <Paragraphs>34</Paragraphs>
  <ScaleCrop>false</ScaleCrop>
  <Company>vanderbilt</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2021-02-18T21:18:00Z</dcterms:created>
  <dcterms:modified xsi:type="dcterms:W3CDTF">2021-02-18T21:18:00Z</dcterms:modified>
</cp:coreProperties>
</file>