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DCF8" w14:textId="77777777" w:rsidR="006403C3" w:rsidRPr="00E06AF4" w:rsidRDefault="006759F3">
      <w:pPr>
        <w:pStyle w:val="Heading1"/>
        <w:spacing w:before="33"/>
        <w:rPr>
          <w:u w:val="none"/>
        </w:rPr>
      </w:pPr>
      <w:bookmarkStart w:id="0" w:name="VU_SPA_-_Core_Amendment_to_Extend_Agrmt_"/>
      <w:bookmarkEnd w:id="0"/>
      <w:r w:rsidRPr="00E06AF4">
        <w:t>AMENDMENT TO</w:t>
      </w:r>
    </w:p>
    <w:p w14:paraId="5ACBE0DF" w14:textId="77777777" w:rsidR="006403C3" w:rsidRPr="00E06AF4" w:rsidRDefault="006759F3">
      <w:pPr>
        <w:spacing w:line="243" w:lineRule="exact"/>
        <w:ind w:left="2675" w:right="2694"/>
        <w:jc w:val="center"/>
        <w:rPr>
          <w:b/>
          <w:sz w:val="20"/>
          <w:szCs w:val="20"/>
        </w:rPr>
      </w:pPr>
      <w:r w:rsidRPr="00E06AF4">
        <w:rPr>
          <w:b/>
          <w:sz w:val="20"/>
          <w:szCs w:val="20"/>
          <w:u w:val="single"/>
        </w:rPr>
        <w:t>VANDERBILT UNIVERSITY RESEARCH CORE AGREEMENT</w:t>
      </w:r>
    </w:p>
    <w:p w14:paraId="5A7EAF7D" w14:textId="77777777" w:rsidR="006403C3" w:rsidRPr="00E06AF4" w:rsidRDefault="006403C3">
      <w:pPr>
        <w:pStyle w:val="BodyText"/>
        <w:spacing w:before="4"/>
        <w:rPr>
          <w:b/>
        </w:rPr>
      </w:pPr>
    </w:p>
    <w:p w14:paraId="491F3E81" w14:textId="13A76546" w:rsidR="006403C3" w:rsidRPr="00E06AF4" w:rsidRDefault="006759F3">
      <w:pPr>
        <w:pStyle w:val="BodyText"/>
        <w:tabs>
          <w:tab w:val="left" w:pos="9763"/>
        </w:tabs>
        <w:spacing w:before="59"/>
        <w:ind w:left="320" w:right="254"/>
        <w:jc w:val="both"/>
      </w:pPr>
      <w:r w:rsidRPr="00E06AF4">
        <w:t>This Amendment to Research Core Agreement (“Amendment”) is made effective as of the date of the last signature hereto (“Amendment Effective Date”) between Vanderbilt University</w:t>
      </w:r>
      <w:r w:rsidRPr="00E06AF4">
        <w:rPr>
          <w:spacing w:val="19"/>
        </w:rPr>
        <w:t xml:space="preserve"> </w:t>
      </w:r>
      <w:r w:rsidRPr="00E06AF4">
        <w:t xml:space="preserve">(“Vanderbilt”) and </w:t>
      </w:r>
      <w:r w:rsidRPr="00E06AF4">
        <w:rPr>
          <w:spacing w:val="-7"/>
        </w:rPr>
        <w:t xml:space="preserve"> </w:t>
      </w:r>
      <w:r w:rsidRPr="00E06AF4">
        <w:rPr>
          <w:w w:val="99"/>
          <w:u w:val="single"/>
        </w:rPr>
        <w:t xml:space="preserve"> </w:t>
      </w:r>
      <w:r w:rsidRPr="00E06AF4">
        <w:rPr>
          <w:u w:val="single"/>
        </w:rPr>
        <w:tab/>
      </w:r>
      <w:r w:rsidRPr="00E06AF4">
        <w:t xml:space="preserve"> (“Purchaser”).</w:t>
      </w:r>
    </w:p>
    <w:p w14:paraId="4EADAA83" w14:textId="77777777" w:rsidR="006403C3" w:rsidRPr="00E06AF4" w:rsidRDefault="006403C3">
      <w:pPr>
        <w:pStyle w:val="BodyText"/>
      </w:pPr>
    </w:p>
    <w:p w14:paraId="777340A6" w14:textId="77777777" w:rsidR="006403C3" w:rsidRPr="00E06AF4" w:rsidRDefault="006759F3">
      <w:pPr>
        <w:pStyle w:val="BodyText"/>
        <w:tabs>
          <w:tab w:val="left" w:pos="8111"/>
        </w:tabs>
        <w:ind w:left="320"/>
        <w:jc w:val="both"/>
      </w:pPr>
      <w:r w:rsidRPr="00E06AF4">
        <w:t>Vanderbilt</w:t>
      </w:r>
      <w:r w:rsidRPr="00E06AF4">
        <w:rPr>
          <w:spacing w:val="-3"/>
        </w:rPr>
        <w:t xml:space="preserve"> </w:t>
      </w:r>
      <w:r w:rsidRPr="00E06AF4">
        <w:t>and</w:t>
      </w:r>
      <w:r w:rsidRPr="00E06AF4">
        <w:rPr>
          <w:spacing w:val="-2"/>
        </w:rPr>
        <w:t xml:space="preserve"> </w:t>
      </w:r>
      <w:r w:rsidRPr="00E06AF4">
        <w:t>Purchaser</w:t>
      </w:r>
      <w:r w:rsidRPr="00E06AF4">
        <w:rPr>
          <w:spacing w:val="-3"/>
        </w:rPr>
        <w:t xml:space="preserve"> </w:t>
      </w:r>
      <w:r w:rsidRPr="00E06AF4">
        <w:t>are</w:t>
      </w:r>
      <w:r w:rsidRPr="00E06AF4">
        <w:rPr>
          <w:spacing w:val="-4"/>
        </w:rPr>
        <w:t xml:space="preserve"> </w:t>
      </w:r>
      <w:r w:rsidRPr="00E06AF4">
        <w:t>parties</w:t>
      </w:r>
      <w:r w:rsidRPr="00E06AF4">
        <w:rPr>
          <w:spacing w:val="-2"/>
        </w:rPr>
        <w:t xml:space="preserve"> </w:t>
      </w:r>
      <w:r w:rsidRPr="00E06AF4">
        <w:t>to</w:t>
      </w:r>
      <w:r w:rsidRPr="00E06AF4">
        <w:rPr>
          <w:spacing w:val="-3"/>
        </w:rPr>
        <w:t xml:space="preserve"> </w:t>
      </w:r>
      <w:r w:rsidRPr="00E06AF4">
        <w:t>a</w:t>
      </w:r>
      <w:r w:rsidRPr="00E06AF4">
        <w:rPr>
          <w:spacing w:val="-3"/>
        </w:rPr>
        <w:t xml:space="preserve"> </w:t>
      </w:r>
      <w:r w:rsidRPr="00E06AF4">
        <w:t>Research</w:t>
      </w:r>
      <w:r w:rsidRPr="00E06AF4">
        <w:rPr>
          <w:spacing w:val="-3"/>
        </w:rPr>
        <w:t xml:space="preserve"> </w:t>
      </w:r>
      <w:r w:rsidRPr="00E06AF4">
        <w:t>Core</w:t>
      </w:r>
      <w:r w:rsidRPr="00E06AF4">
        <w:rPr>
          <w:spacing w:val="-2"/>
        </w:rPr>
        <w:t xml:space="preserve"> </w:t>
      </w:r>
      <w:r w:rsidRPr="00E06AF4">
        <w:t>Agreement,</w:t>
      </w:r>
      <w:r w:rsidRPr="00E06AF4">
        <w:rPr>
          <w:spacing w:val="-4"/>
        </w:rPr>
        <w:t xml:space="preserve"> </w:t>
      </w:r>
      <w:r w:rsidRPr="00E06AF4">
        <w:t>effective</w:t>
      </w:r>
      <w:r w:rsidRPr="00E06AF4">
        <w:rPr>
          <w:spacing w:val="-6"/>
        </w:rPr>
        <w:t xml:space="preserve"> </w:t>
      </w:r>
      <w:r w:rsidRPr="00E06AF4">
        <w:t>as</w:t>
      </w:r>
      <w:r w:rsidRPr="00E06AF4">
        <w:rPr>
          <w:spacing w:val="-2"/>
        </w:rPr>
        <w:t xml:space="preserve"> </w:t>
      </w:r>
      <w:r w:rsidRPr="00E06AF4">
        <w:t>of</w:t>
      </w:r>
      <w:r w:rsidRPr="00E06AF4">
        <w:rPr>
          <w:u w:val="single"/>
        </w:rPr>
        <w:t xml:space="preserve"> </w:t>
      </w:r>
      <w:r w:rsidRPr="00E06AF4">
        <w:rPr>
          <w:u w:val="single"/>
        </w:rPr>
        <w:tab/>
      </w:r>
      <w:r w:rsidRPr="00E06AF4">
        <w:t>(“Agreement”).</w:t>
      </w:r>
    </w:p>
    <w:p w14:paraId="1B841113" w14:textId="77777777" w:rsidR="006403C3" w:rsidRPr="00E06AF4" w:rsidRDefault="006403C3">
      <w:pPr>
        <w:pStyle w:val="BodyText"/>
        <w:spacing w:before="3"/>
      </w:pPr>
    </w:p>
    <w:p w14:paraId="348FC79E" w14:textId="0A96F4E9" w:rsidR="006403C3" w:rsidRPr="00E06AF4" w:rsidRDefault="006759F3">
      <w:pPr>
        <w:pStyle w:val="BodyText"/>
        <w:spacing w:line="235" w:lineRule="auto"/>
        <w:ind w:left="320" w:right="101"/>
        <w:jc w:val="both"/>
        <w:rPr>
          <w:spacing w:val="-2"/>
        </w:rPr>
      </w:pPr>
      <w:r w:rsidRPr="00E06AF4">
        <w:t>The</w:t>
      </w:r>
      <w:r w:rsidRPr="00E06AF4">
        <w:rPr>
          <w:spacing w:val="-4"/>
        </w:rPr>
        <w:t xml:space="preserve"> </w:t>
      </w:r>
      <w:r w:rsidRPr="00E06AF4">
        <w:t>parties</w:t>
      </w:r>
      <w:r w:rsidRPr="00E06AF4">
        <w:rPr>
          <w:spacing w:val="-1"/>
        </w:rPr>
        <w:t xml:space="preserve"> </w:t>
      </w:r>
      <w:r w:rsidRPr="00E06AF4">
        <w:t>desire</w:t>
      </w:r>
      <w:r w:rsidRPr="00E06AF4">
        <w:rPr>
          <w:spacing w:val="-3"/>
        </w:rPr>
        <w:t xml:space="preserve"> </w:t>
      </w:r>
      <w:r w:rsidRPr="00E06AF4">
        <w:t>to</w:t>
      </w:r>
      <w:r w:rsidRPr="00E06AF4">
        <w:rPr>
          <w:spacing w:val="-2"/>
        </w:rPr>
        <w:t xml:space="preserve"> </w:t>
      </w:r>
      <w:r w:rsidRPr="00E06AF4">
        <w:t>reinstate,</w:t>
      </w:r>
      <w:r w:rsidRPr="00E06AF4">
        <w:rPr>
          <w:spacing w:val="-4"/>
        </w:rPr>
        <w:t xml:space="preserve"> </w:t>
      </w:r>
      <w:r w:rsidRPr="00E06AF4">
        <w:t>affirm</w:t>
      </w:r>
      <w:r w:rsidRPr="00E06AF4">
        <w:rPr>
          <w:spacing w:val="-5"/>
        </w:rPr>
        <w:t xml:space="preserve"> </w:t>
      </w:r>
      <w:r w:rsidRPr="00E06AF4">
        <w:t>and</w:t>
      </w:r>
      <w:r w:rsidRPr="00E06AF4">
        <w:rPr>
          <w:spacing w:val="-3"/>
        </w:rPr>
        <w:t xml:space="preserve"> </w:t>
      </w:r>
      <w:r w:rsidRPr="00E06AF4">
        <w:t>extend</w:t>
      </w:r>
      <w:r w:rsidRPr="00E06AF4">
        <w:rPr>
          <w:spacing w:val="-3"/>
        </w:rPr>
        <w:t xml:space="preserve"> </w:t>
      </w:r>
      <w:r w:rsidRPr="00E06AF4">
        <w:t>the</w:t>
      </w:r>
      <w:r w:rsidRPr="00E06AF4">
        <w:rPr>
          <w:spacing w:val="-5"/>
        </w:rPr>
        <w:t xml:space="preserve"> </w:t>
      </w:r>
      <w:r w:rsidRPr="00E06AF4">
        <w:t>term</w:t>
      </w:r>
      <w:r w:rsidRPr="00E06AF4">
        <w:rPr>
          <w:spacing w:val="-2"/>
        </w:rPr>
        <w:t xml:space="preserve"> </w:t>
      </w:r>
      <w:r w:rsidRPr="00E06AF4">
        <w:t>of</w:t>
      </w:r>
      <w:r w:rsidRPr="00E06AF4">
        <w:rPr>
          <w:spacing w:val="-3"/>
        </w:rPr>
        <w:t xml:space="preserve"> </w:t>
      </w:r>
      <w:r w:rsidRPr="00E06AF4">
        <w:t>the</w:t>
      </w:r>
      <w:r w:rsidRPr="00E06AF4">
        <w:rPr>
          <w:spacing w:val="1"/>
        </w:rPr>
        <w:t xml:space="preserve"> </w:t>
      </w:r>
      <w:r w:rsidRPr="00E06AF4">
        <w:t>Agreement</w:t>
      </w:r>
      <w:r w:rsidRPr="00E06AF4">
        <w:rPr>
          <w:spacing w:val="-4"/>
        </w:rPr>
        <w:t xml:space="preserve"> </w:t>
      </w:r>
      <w:r w:rsidRPr="00E06AF4">
        <w:t>and/or</w:t>
      </w:r>
      <w:r w:rsidRPr="00E06AF4">
        <w:rPr>
          <w:spacing w:val="-4"/>
        </w:rPr>
        <w:t xml:space="preserve"> </w:t>
      </w:r>
      <w:r w:rsidRPr="00E06AF4">
        <w:t>add</w:t>
      </w:r>
      <w:r w:rsidRPr="00E06AF4">
        <w:rPr>
          <w:spacing w:val="-3"/>
        </w:rPr>
        <w:t xml:space="preserve"> </w:t>
      </w:r>
      <w:r w:rsidRPr="00E06AF4">
        <w:t>an</w:t>
      </w:r>
      <w:r w:rsidRPr="00E06AF4">
        <w:rPr>
          <w:spacing w:val="-4"/>
        </w:rPr>
        <w:t xml:space="preserve"> </w:t>
      </w:r>
      <w:r w:rsidRPr="00E06AF4">
        <w:t>additional</w:t>
      </w:r>
      <w:r w:rsidRPr="00E06AF4">
        <w:rPr>
          <w:spacing w:val="-3"/>
        </w:rPr>
        <w:t xml:space="preserve"> </w:t>
      </w:r>
      <w:r w:rsidR="00BD11A8">
        <w:t>A</w:t>
      </w:r>
      <w:r w:rsidRPr="00E06AF4">
        <w:t>ddendum</w:t>
      </w:r>
      <w:r w:rsidRPr="00E06AF4">
        <w:rPr>
          <w:spacing w:val="-4"/>
        </w:rPr>
        <w:t xml:space="preserve"> </w:t>
      </w:r>
      <w:r w:rsidRPr="00E06AF4">
        <w:t>with additional funds.</w:t>
      </w:r>
      <w:r w:rsidRPr="00E06AF4">
        <w:rPr>
          <w:spacing w:val="-2"/>
        </w:rPr>
        <w:t xml:space="preserve"> </w:t>
      </w:r>
    </w:p>
    <w:p w14:paraId="758F2E37" w14:textId="77777777" w:rsidR="00E06AF4" w:rsidRPr="00E06AF4" w:rsidRDefault="00E06AF4">
      <w:pPr>
        <w:pStyle w:val="BodyText"/>
        <w:spacing w:line="235" w:lineRule="auto"/>
        <w:ind w:left="320" w:right="101"/>
        <w:jc w:val="both"/>
      </w:pPr>
    </w:p>
    <w:p w14:paraId="0AE9B757" w14:textId="77777777" w:rsidR="006403C3" w:rsidRPr="00E06AF4" w:rsidRDefault="006759F3">
      <w:pPr>
        <w:pStyle w:val="BodyText"/>
        <w:spacing w:before="7"/>
        <w:ind w:left="320"/>
        <w:jc w:val="both"/>
      </w:pPr>
      <w:r w:rsidRPr="00E06AF4">
        <w:t>In consideration of the mutual covenants of the parties contained herein, the parties agree as follows:</w:t>
      </w:r>
    </w:p>
    <w:p w14:paraId="432B4E43" w14:textId="77777777" w:rsidR="006403C3" w:rsidRPr="00E06AF4" w:rsidRDefault="006403C3">
      <w:pPr>
        <w:pStyle w:val="BodyText"/>
      </w:pPr>
    </w:p>
    <w:p w14:paraId="6F662905" w14:textId="068C6061" w:rsidR="006403C3" w:rsidRPr="00E06AF4" w:rsidRDefault="006759F3">
      <w:pPr>
        <w:pStyle w:val="ListParagraph"/>
        <w:numPr>
          <w:ilvl w:val="0"/>
          <w:numId w:val="1"/>
        </w:numPr>
        <w:tabs>
          <w:tab w:val="left" w:pos="1047"/>
          <w:tab w:val="left" w:pos="1048"/>
          <w:tab w:val="left" w:pos="2160"/>
        </w:tabs>
        <w:spacing w:before="161" w:line="261" w:lineRule="auto"/>
        <w:ind w:right="429" w:firstLine="11"/>
        <w:rPr>
          <w:sz w:val="20"/>
          <w:szCs w:val="20"/>
        </w:rPr>
      </w:pPr>
      <w:r w:rsidRPr="00E06AF4">
        <w:rPr>
          <w:sz w:val="20"/>
          <w:szCs w:val="20"/>
          <w:u w:val="single"/>
        </w:rPr>
        <w:t>Term and Addendum</w:t>
      </w:r>
      <w:proofErr w:type="gramStart"/>
      <w:r w:rsidRPr="00E06AF4">
        <w:rPr>
          <w:sz w:val="20"/>
          <w:szCs w:val="20"/>
        </w:rPr>
        <w:t xml:space="preserve">. </w:t>
      </w:r>
      <w:proofErr w:type="gramEnd"/>
      <w:r w:rsidRPr="00E06AF4">
        <w:rPr>
          <w:sz w:val="20"/>
          <w:szCs w:val="20"/>
        </w:rPr>
        <w:t xml:space="preserve">The term of the Agreement shall remain the same or be extended through a new </w:t>
      </w:r>
      <w:r w:rsidRPr="00E06AF4">
        <w:rPr>
          <w:spacing w:val="-7"/>
          <w:sz w:val="20"/>
          <w:szCs w:val="20"/>
        </w:rPr>
        <w:t>end</w:t>
      </w:r>
      <w:r w:rsidRPr="00E06AF4">
        <w:rPr>
          <w:spacing w:val="-19"/>
          <w:sz w:val="20"/>
          <w:szCs w:val="20"/>
        </w:rPr>
        <w:t xml:space="preserve"> </w:t>
      </w:r>
      <w:r w:rsidRPr="00E06AF4">
        <w:rPr>
          <w:spacing w:val="-8"/>
          <w:sz w:val="20"/>
          <w:szCs w:val="20"/>
        </w:rPr>
        <w:t>date</w:t>
      </w:r>
      <w:r w:rsidRPr="00E06AF4">
        <w:rPr>
          <w:spacing w:val="-19"/>
          <w:sz w:val="20"/>
          <w:szCs w:val="20"/>
        </w:rPr>
        <w:t xml:space="preserve"> </w:t>
      </w:r>
      <w:r w:rsidRPr="00E06AF4">
        <w:rPr>
          <w:spacing w:val="-5"/>
          <w:sz w:val="20"/>
          <w:szCs w:val="20"/>
        </w:rPr>
        <w:t>of</w:t>
      </w:r>
      <w:r w:rsidRPr="00E06AF4">
        <w:rPr>
          <w:spacing w:val="-5"/>
          <w:sz w:val="20"/>
          <w:szCs w:val="20"/>
          <w:u w:val="single"/>
        </w:rPr>
        <w:t xml:space="preserve"> </w:t>
      </w:r>
      <w:r w:rsidRPr="00E06AF4">
        <w:rPr>
          <w:spacing w:val="-5"/>
          <w:sz w:val="20"/>
          <w:szCs w:val="20"/>
          <w:u w:val="single"/>
        </w:rPr>
        <w:tab/>
      </w:r>
      <w:r w:rsidRPr="00E06AF4">
        <w:rPr>
          <w:spacing w:val="-8"/>
          <w:sz w:val="20"/>
          <w:szCs w:val="20"/>
        </w:rPr>
        <w:t xml:space="preserve">(only </w:t>
      </w:r>
      <w:r w:rsidRPr="00E06AF4">
        <w:rPr>
          <w:spacing w:val="-5"/>
          <w:sz w:val="20"/>
          <w:szCs w:val="20"/>
        </w:rPr>
        <w:t xml:space="preserve">to be </w:t>
      </w:r>
      <w:r w:rsidRPr="00E06AF4">
        <w:rPr>
          <w:spacing w:val="-9"/>
          <w:sz w:val="20"/>
          <w:szCs w:val="20"/>
        </w:rPr>
        <w:t xml:space="preserve">filled </w:t>
      </w:r>
      <w:r w:rsidRPr="00E06AF4">
        <w:rPr>
          <w:spacing w:val="-5"/>
          <w:sz w:val="20"/>
          <w:szCs w:val="20"/>
        </w:rPr>
        <w:t xml:space="preserve">in if </w:t>
      </w:r>
      <w:r w:rsidRPr="00E06AF4">
        <w:rPr>
          <w:spacing w:val="-8"/>
          <w:sz w:val="20"/>
          <w:szCs w:val="20"/>
        </w:rPr>
        <w:t xml:space="preserve">date </w:t>
      </w:r>
      <w:r w:rsidRPr="00E06AF4">
        <w:rPr>
          <w:spacing w:val="-5"/>
          <w:sz w:val="20"/>
          <w:szCs w:val="20"/>
        </w:rPr>
        <w:t xml:space="preserve">is </w:t>
      </w:r>
      <w:r w:rsidRPr="00E06AF4">
        <w:rPr>
          <w:spacing w:val="-8"/>
          <w:sz w:val="20"/>
          <w:szCs w:val="20"/>
        </w:rPr>
        <w:t xml:space="preserve">being </w:t>
      </w:r>
      <w:r w:rsidRPr="00E06AF4">
        <w:rPr>
          <w:spacing w:val="-9"/>
          <w:sz w:val="20"/>
          <w:szCs w:val="20"/>
        </w:rPr>
        <w:t xml:space="preserve">extended) unless terminated sooner </w:t>
      </w:r>
      <w:r w:rsidRPr="00E06AF4">
        <w:rPr>
          <w:spacing w:val="-5"/>
          <w:sz w:val="20"/>
          <w:szCs w:val="20"/>
        </w:rPr>
        <w:t xml:space="preserve">by </w:t>
      </w:r>
      <w:r w:rsidRPr="00E06AF4">
        <w:rPr>
          <w:sz w:val="20"/>
          <w:szCs w:val="20"/>
        </w:rPr>
        <w:t xml:space="preserve">a </w:t>
      </w:r>
      <w:r w:rsidRPr="00E06AF4">
        <w:rPr>
          <w:spacing w:val="-8"/>
          <w:sz w:val="20"/>
          <w:szCs w:val="20"/>
        </w:rPr>
        <w:t xml:space="preserve">party </w:t>
      </w:r>
      <w:r w:rsidRPr="00E06AF4">
        <w:rPr>
          <w:spacing w:val="-5"/>
          <w:sz w:val="20"/>
          <w:szCs w:val="20"/>
        </w:rPr>
        <w:t xml:space="preserve">in </w:t>
      </w:r>
      <w:r w:rsidRPr="00E06AF4">
        <w:rPr>
          <w:spacing w:val="-9"/>
          <w:sz w:val="20"/>
          <w:szCs w:val="20"/>
        </w:rPr>
        <w:t xml:space="preserve">accordance with </w:t>
      </w:r>
      <w:r w:rsidRPr="00E06AF4">
        <w:rPr>
          <w:spacing w:val="-8"/>
          <w:sz w:val="20"/>
          <w:szCs w:val="20"/>
        </w:rPr>
        <w:t>terms</w:t>
      </w:r>
      <w:r w:rsidRPr="00E06AF4">
        <w:rPr>
          <w:spacing w:val="-2"/>
          <w:sz w:val="20"/>
          <w:szCs w:val="20"/>
        </w:rPr>
        <w:t xml:space="preserve"> </w:t>
      </w:r>
      <w:r w:rsidRPr="00E06AF4">
        <w:rPr>
          <w:spacing w:val="-5"/>
          <w:sz w:val="20"/>
          <w:szCs w:val="20"/>
        </w:rPr>
        <w:t>of</w:t>
      </w:r>
      <w:r w:rsidRPr="00E06AF4">
        <w:rPr>
          <w:sz w:val="20"/>
          <w:szCs w:val="20"/>
        </w:rPr>
        <w:t xml:space="preserve"> </w:t>
      </w:r>
      <w:r w:rsidRPr="00E06AF4">
        <w:rPr>
          <w:spacing w:val="-7"/>
          <w:sz w:val="20"/>
          <w:szCs w:val="20"/>
        </w:rPr>
        <w:t>the</w:t>
      </w:r>
      <w:r w:rsidRPr="00E06AF4">
        <w:rPr>
          <w:spacing w:val="-1"/>
          <w:sz w:val="20"/>
          <w:szCs w:val="20"/>
        </w:rPr>
        <w:t xml:space="preserve"> </w:t>
      </w:r>
      <w:r w:rsidRPr="00E06AF4">
        <w:rPr>
          <w:spacing w:val="-9"/>
          <w:sz w:val="20"/>
          <w:szCs w:val="20"/>
        </w:rPr>
        <w:t>Agreement</w:t>
      </w:r>
      <w:proofErr w:type="gramStart"/>
      <w:r w:rsidRPr="00E06AF4">
        <w:rPr>
          <w:spacing w:val="-9"/>
          <w:sz w:val="20"/>
          <w:szCs w:val="20"/>
        </w:rPr>
        <w:t>.</w:t>
      </w:r>
      <w:r w:rsidRPr="00E06AF4">
        <w:rPr>
          <w:spacing w:val="17"/>
          <w:sz w:val="20"/>
          <w:szCs w:val="20"/>
        </w:rPr>
        <w:t xml:space="preserve"> </w:t>
      </w:r>
      <w:proofErr w:type="gramEnd"/>
      <w:r w:rsidRPr="00E06AF4">
        <w:rPr>
          <w:spacing w:val="-5"/>
          <w:sz w:val="20"/>
          <w:szCs w:val="20"/>
        </w:rPr>
        <w:t>If</w:t>
      </w:r>
      <w:r w:rsidRPr="00E06AF4">
        <w:rPr>
          <w:spacing w:val="-1"/>
          <w:sz w:val="20"/>
          <w:szCs w:val="20"/>
        </w:rPr>
        <w:t xml:space="preserve"> </w:t>
      </w:r>
      <w:r w:rsidRPr="00E06AF4">
        <w:rPr>
          <w:spacing w:val="-5"/>
          <w:sz w:val="20"/>
          <w:szCs w:val="20"/>
        </w:rPr>
        <w:t>an</w:t>
      </w:r>
      <w:r w:rsidRPr="00E06AF4">
        <w:rPr>
          <w:sz w:val="20"/>
          <w:szCs w:val="20"/>
        </w:rPr>
        <w:t xml:space="preserve"> </w:t>
      </w:r>
      <w:r w:rsidRPr="00E06AF4">
        <w:rPr>
          <w:spacing w:val="-9"/>
          <w:sz w:val="20"/>
          <w:szCs w:val="20"/>
        </w:rPr>
        <w:t>additional</w:t>
      </w:r>
      <w:r w:rsidRPr="00E06AF4">
        <w:rPr>
          <w:spacing w:val="-1"/>
          <w:sz w:val="20"/>
          <w:szCs w:val="20"/>
        </w:rPr>
        <w:t xml:space="preserve"> </w:t>
      </w:r>
      <w:r w:rsidRPr="00E06AF4">
        <w:rPr>
          <w:spacing w:val="-8"/>
          <w:sz w:val="20"/>
          <w:szCs w:val="20"/>
        </w:rPr>
        <w:t>Addendum</w:t>
      </w:r>
      <w:r w:rsidRPr="00E06AF4">
        <w:rPr>
          <w:spacing w:val="-2"/>
          <w:sz w:val="20"/>
          <w:szCs w:val="20"/>
        </w:rPr>
        <w:t xml:space="preserve"> </w:t>
      </w:r>
      <w:r w:rsidRPr="00E06AF4">
        <w:rPr>
          <w:spacing w:val="-5"/>
          <w:sz w:val="20"/>
          <w:szCs w:val="20"/>
        </w:rPr>
        <w:t>is</w:t>
      </w:r>
      <w:r w:rsidRPr="00E06AF4">
        <w:rPr>
          <w:sz w:val="20"/>
          <w:szCs w:val="20"/>
        </w:rPr>
        <w:t xml:space="preserve"> </w:t>
      </w:r>
      <w:r w:rsidRPr="00E06AF4">
        <w:rPr>
          <w:spacing w:val="-8"/>
          <w:sz w:val="20"/>
          <w:szCs w:val="20"/>
        </w:rPr>
        <w:t>being</w:t>
      </w:r>
      <w:r w:rsidRPr="00E06AF4">
        <w:rPr>
          <w:sz w:val="20"/>
          <w:szCs w:val="20"/>
        </w:rPr>
        <w:t xml:space="preserve"> </w:t>
      </w:r>
      <w:r w:rsidRPr="00E06AF4">
        <w:rPr>
          <w:spacing w:val="-9"/>
          <w:sz w:val="20"/>
          <w:szCs w:val="20"/>
        </w:rPr>
        <w:t>added,</w:t>
      </w:r>
      <w:r w:rsidRPr="00E06AF4">
        <w:rPr>
          <w:spacing w:val="-1"/>
          <w:sz w:val="20"/>
          <w:szCs w:val="20"/>
        </w:rPr>
        <w:t xml:space="preserve"> </w:t>
      </w:r>
      <w:r w:rsidRPr="00E06AF4">
        <w:rPr>
          <w:spacing w:val="-6"/>
          <w:sz w:val="20"/>
          <w:szCs w:val="20"/>
        </w:rPr>
        <w:t>the</w:t>
      </w:r>
      <w:r w:rsidRPr="00E06AF4">
        <w:rPr>
          <w:sz w:val="20"/>
          <w:szCs w:val="20"/>
        </w:rPr>
        <w:t xml:space="preserve"> </w:t>
      </w:r>
      <w:r w:rsidRPr="00E06AF4">
        <w:rPr>
          <w:spacing w:val="-7"/>
          <w:sz w:val="20"/>
          <w:szCs w:val="20"/>
        </w:rPr>
        <w:t>new</w:t>
      </w:r>
      <w:r w:rsidRPr="00E06AF4">
        <w:rPr>
          <w:sz w:val="20"/>
          <w:szCs w:val="20"/>
        </w:rPr>
        <w:t xml:space="preserve"> </w:t>
      </w:r>
      <w:r w:rsidRPr="00E06AF4">
        <w:rPr>
          <w:spacing w:val="-8"/>
          <w:sz w:val="20"/>
          <w:szCs w:val="20"/>
        </w:rPr>
        <w:t>Addendum</w:t>
      </w:r>
      <w:r w:rsidRPr="00E06AF4">
        <w:rPr>
          <w:spacing w:val="-3"/>
          <w:sz w:val="20"/>
          <w:szCs w:val="20"/>
        </w:rPr>
        <w:t xml:space="preserve"> </w:t>
      </w:r>
      <w:r w:rsidRPr="00E06AF4">
        <w:rPr>
          <w:spacing w:val="-5"/>
          <w:sz w:val="20"/>
          <w:szCs w:val="20"/>
        </w:rPr>
        <w:t>is</w:t>
      </w:r>
      <w:r w:rsidRPr="00E06AF4">
        <w:rPr>
          <w:sz w:val="20"/>
          <w:szCs w:val="20"/>
        </w:rPr>
        <w:t xml:space="preserve"> </w:t>
      </w:r>
      <w:r w:rsidRPr="00E06AF4">
        <w:rPr>
          <w:spacing w:val="-9"/>
          <w:sz w:val="20"/>
          <w:szCs w:val="20"/>
        </w:rPr>
        <w:t>funded</w:t>
      </w:r>
      <w:r w:rsidRPr="00E06AF4">
        <w:rPr>
          <w:sz w:val="20"/>
          <w:szCs w:val="20"/>
        </w:rPr>
        <w:t xml:space="preserve"> </w:t>
      </w:r>
      <w:r w:rsidRPr="00E06AF4">
        <w:rPr>
          <w:spacing w:val="-5"/>
          <w:sz w:val="20"/>
          <w:szCs w:val="20"/>
        </w:rPr>
        <w:t>in</w:t>
      </w:r>
      <w:r w:rsidRPr="00E06AF4">
        <w:rPr>
          <w:spacing w:val="-1"/>
          <w:sz w:val="20"/>
          <w:szCs w:val="20"/>
        </w:rPr>
        <w:t xml:space="preserve"> </w:t>
      </w:r>
      <w:r w:rsidRPr="00E06AF4">
        <w:rPr>
          <w:spacing w:val="-6"/>
          <w:sz w:val="20"/>
          <w:szCs w:val="20"/>
        </w:rPr>
        <w:t>the</w:t>
      </w:r>
      <w:r w:rsidRPr="00E06AF4">
        <w:rPr>
          <w:sz w:val="20"/>
          <w:szCs w:val="20"/>
        </w:rPr>
        <w:t xml:space="preserve"> </w:t>
      </w:r>
      <w:r w:rsidRPr="00E06AF4">
        <w:rPr>
          <w:spacing w:val="-9"/>
          <w:sz w:val="20"/>
          <w:szCs w:val="20"/>
        </w:rPr>
        <w:t>amount</w:t>
      </w:r>
      <w:r w:rsidRPr="00E06AF4">
        <w:rPr>
          <w:sz w:val="20"/>
          <w:szCs w:val="20"/>
        </w:rPr>
        <w:t xml:space="preserve"> </w:t>
      </w:r>
      <w:r w:rsidRPr="00E06AF4">
        <w:rPr>
          <w:spacing w:val="-5"/>
          <w:sz w:val="20"/>
          <w:szCs w:val="20"/>
        </w:rPr>
        <w:t>of</w:t>
      </w:r>
    </w:p>
    <w:p w14:paraId="3D408600" w14:textId="525A25B4" w:rsidR="006403C3" w:rsidRPr="00E06AF4" w:rsidRDefault="006759F3">
      <w:pPr>
        <w:pStyle w:val="BodyText"/>
        <w:tabs>
          <w:tab w:val="left" w:pos="1606"/>
        </w:tabs>
        <w:spacing w:line="221" w:lineRule="exact"/>
        <w:ind w:left="293"/>
        <w:rPr>
          <w:spacing w:val="-9"/>
        </w:rPr>
      </w:pPr>
      <w:r w:rsidRPr="00E06AF4">
        <w:rPr>
          <w:rFonts w:ascii="Times New Roman"/>
          <w:u w:val="single"/>
        </w:rPr>
        <w:t xml:space="preserve"> </w:t>
      </w:r>
      <w:r w:rsidRPr="00E06AF4">
        <w:rPr>
          <w:rFonts w:ascii="Times New Roman"/>
          <w:u w:val="single"/>
        </w:rPr>
        <w:tab/>
      </w:r>
      <w:r w:rsidRPr="00E06AF4">
        <w:rPr>
          <w:rFonts w:ascii="Times New Roman"/>
          <w:spacing w:val="-23"/>
        </w:rPr>
        <w:t xml:space="preserve"> </w:t>
      </w:r>
      <w:r w:rsidRPr="00E06AF4">
        <w:rPr>
          <w:spacing w:val="-7"/>
        </w:rPr>
        <w:t>and</w:t>
      </w:r>
      <w:r w:rsidRPr="00E06AF4">
        <w:rPr>
          <w:spacing w:val="-19"/>
        </w:rPr>
        <w:t xml:space="preserve"> </w:t>
      </w:r>
      <w:r w:rsidRPr="00E06AF4">
        <w:rPr>
          <w:spacing w:val="-7"/>
        </w:rPr>
        <w:t>the</w:t>
      </w:r>
      <w:r w:rsidRPr="00E06AF4">
        <w:rPr>
          <w:spacing w:val="-17"/>
        </w:rPr>
        <w:t xml:space="preserve"> </w:t>
      </w:r>
      <w:r w:rsidRPr="00E06AF4">
        <w:rPr>
          <w:spacing w:val="-7"/>
        </w:rPr>
        <w:t>new</w:t>
      </w:r>
      <w:r w:rsidRPr="00E06AF4">
        <w:rPr>
          <w:spacing w:val="-18"/>
        </w:rPr>
        <w:t xml:space="preserve"> </w:t>
      </w:r>
      <w:r w:rsidRPr="00E06AF4">
        <w:rPr>
          <w:spacing w:val="-8"/>
        </w:rPr>
        <w:t>Addendum</w:t>
      </w:r>
      <w:r w:rsidRPr="00E06AF4">
        <w:rPr>
          <w:spacing w:val="-18"/>
        </w:rPr>
        <w:t xml:space="preserve"> </w:t>
      </w:r>
      <w:r w:rsidRPr="00E06AF4">
        <w:rPr>
          <w:spacing w:val="-5"/>
        </w:rPr>
        <w:t>is</w:t>
      </w:r>
      <w:r w:rsidRPr="00E06AF4">
        <w:rPr>
          <w:spacing w:val="-18"/>
        </w:rPr>
        <w:t xml:space="preserve"> </w:t>
      </w:r>
      <w:r w:rsidRPr="00E06AF4">
        <w:rPr>
          <w:spacing w:val="-9"/>
        </w:rPr>
        <w:t>attached</w:t>
      </w:r>
      <w:r w:rsidRPr="00E06AF4">
        <w:rPr>
          <w:spacing w:val="-19"/>
        </w:rPr>
        <w:t xml:space="preserve"> </w:t>
      </w:r>
      <w:r w:rsidRPr="00E06AF4">
        <w:rPr>
          <w:spacing w:val="-9"/>
        </w:rPr>
        <w:t>hereto</w:t>
      </w:r>
      <w:r w:rsidRPr="00E06AF4">
        <w:rPr>
          <w:spacing w:val="-18"/>
        </w:rPr>
        <w:t xml:space="preserve"> </w:t>
      </w:r>
      <w:r w:rsidRPr="00E06AF4">
        <w:rPr>
          <w:spacing w:val="-5"/>
        </w:rPr>
        <w:t>as</w:t>
      </w:r>
      <w:r w:rsidRPr="00E06AF4">
        <w:rPr>
          <w:spacing w:val="-18"/>
        </w:rPr>
        <w:t xml:space="preserve"> </w:t>
      </w:r>
      <w:r w:rsidRPr="00E06AF4">
        <w:rPr>
          <w:spacing w:val="-9"/>
        </w:rPr>
        <w:t>Exhibit</w:t>
      </w:r>
      <w:r w:rsidRPr="00E06AF4">
        <w:rPr>
          <w:spacing w:val="-19"/>
        </w:rPr>
        <w:t xml:space="preserve"> </w:t>
      </w:r>
      <w:r w:rsidRPr="00E06AF4">
        <w:t>A</w:t>
      </w:r>
      <w:r w:rsidRPr="00E06AF4">
        <w:rPr>
          <w:spacing w:val="-17"/>
        </w:rPr>
        <w:t xml:space="preserve"> </w:t>
      </w:r>
      <w:r w:rsidRPr="00E06AF4">
        <w:rPr>
          <w:spacing w:val="-8"/>
        </w:rPr>
        <w:t>(only</w:t>
      </w:r>
      <w:r w:rsidRPr="00E06AF4">
        <w:rPr>
          <w:spacing w:val="-18"/>
        </w:rPr>
        <w:t xml:space="preserve"> </w:t>
      </w:r>
      <w:r w:rsidRPr="00E06AF4">
        <w:rPr>
          <w:spacing w:val="-5"/>
        </w:rPr>
        <w:t>to</w:t>
      </w:r>
      <w:r w:rsidRPr="00E06AF4">
        <w:rPr>
          <w:spacing w:val="-15"/>
        </w:rPr>
        <w:t xml:space="preserve"> </w:t>
      </w:r>
      <w:r w:rsidRPr="00E06AF4">
        <w:rPr>
          <w:spacing w:val="-5"/>
        </w:rPr>
        <w:t>be</w:t>
      </w:r>
      <w:r w:rsidRPr="00E06AF4">
        <w:rPr>
          <w:spacing w:val="-19"/>
        </w:rPr>
        <w:t xml:space="preserve"> </w:t>
      </w:r>
      <w:r w:rsidRPr="00E06AF4">
        <w:rPr>
          <w:spacing w:val="-9"/>
        </w:rPr>
        <w:t>filled</w:t>
      </w:r>
      <w:r w:rsidRPr="00E06AF4">
        <w:rPr>
          <w:spacing w:val="-18"/>
        </w:rPr>
        <w:t xml:space="preserve"> </w:t>
      </w:r>
      <w:r w:rsidRPr="00E06AF4">
        <w:rPr>
          <w:spacing w:val="-5"/>
        </w:rPr>
        <w:t>in</w:t>
      </w:r>
      <w:r w:rsidRPr="00E06AF4">
        <w:rPr>
          <w:spacing w:val="-19"/>
        </w:rPr>
        <w:t xml:space="preserve"> </w:t>
      </w:r>
      <w:r w:rsidRPr="00E06AF4">
        <w:rPr>
          <w:spacing w:val="-7"/>
        </w:rPr>
        <w:t>and</w:t>
      </w:r>
      <w:r w:rsidRPr="00E06AF4">
        <w:rPr>
          <w:spacing w:val="-18"/>
        </w:rPr>
        <w:t xml:space="preserve"> </w:t>
      </w:r>
      <w:r w:rsidRPr="00E06AF4">
        <w:rPr>
          <w:spacing w:val="-9"/>
        </w:rPr>
        <w:t>attached</w:t>
      </w:r>
      <w:r w:rsidRPr="00E06AF4">
        <w:rPr>
          <w:spacing w:val="-18"/>
        </w:rPr>
        <w:t xml:space="preserve"> </w:t>
      </w:r>
      <w:r w:rsidRPr="00E06AF4">
        <w:rPr>
          <w:spacing w:val="-5"/>
        </w:rPr>
        <w:t>if</w:t>
      </w:r>
      <w:r w:rsidRPr="00E06AF4">
        <w:rPr>
          <w:spacing w:val="-19"/>
        </w:rPr>
        <w:t xml:space="preserve"> </w:t>
      </w:r>
      <w:r w:rsidRPr="00E06AF4">
        <w:rPr>
          <w:spacing w:val="-8"/>
        </w:rPr>
        <w:t>Addendum</w:t>
      </w:r>
      <w:r w:rsidRPr="00E06AF4">
        <w:rPr>
          <w:spacing w:val="-18"/>
        </w:rPr>
        <w:t xml:space="preserve"> </w:t>
      </w:r>
      <w:r w:rsidRPr="00E06AF4">
        <w:rPr>
          <w:spacing w:val="-9"/>
        </w:rPr>
        <w:t>added).</w:t>
      </w:r>
    </w:p>
    <w:p w14:paraId="67655AA2" w14:textId="77777777" w:rsidR="006759F3" w:rsidRPr="00E06AF4" w:rsidRDefault="006759F3">
      <w:pPr>
        <w:pStyle w:val="BodyText"/>
        <w:tabs>
          <w:tab w:val="left" w:pos="1606"/>
        </w:tabs>
        <w:spacing w:line="221" w:lineRule="exact"/>
        <w:ind w:left="293"/>
      </w:pPr>
    </w:p>
    <w:p w14:paraId="6F61781A" w14:textId="77777777" w:rsidR="006403C3" w:rsidRPr="00E06AF4" w:rsidRDefault="006759F3">
      <w:pPr>
        <w:pStyle w:val="ListParagraph"/>
        <w:numPr>
          <w:ilvl w:val="0"/>
          <w:numId w:val="1"/>
        </w:numPr>
        <w:tabs>
          <w:tab w:val="left" w:pos="1040"/>
          <w:tab w:val="left" w:pos="1041"/>
        </w:tabs>
        <w:spacing w:before="21"/>
        <w:ind w:left="320" w:right="336" w:firstLine="0"/>
        <w:jc w:val="both"/>
        <w:rPr>
          <w:sz w:val="20"/>
          <w:szCs w:val="20"/>
        </w:rPr>
      </w:pPr>
      <w:r w:rsidRPr="00E06AF4">
        <w:rPr>
          <w:sz w:val="20"/>
          <w:szCs w:val="20"/>
          <w:u w:val="single"/>
        </w:rPr>
        <w:t>Full Force and Effect; Signatures</w:t>
      </w:r>
      <w:proofErr w:type="gramStart"/>
      <w:r w:rsidRPr="00E06AF4">
        <w:rPr>
          <w:sz w:val="20"/>
          <w:szCs w:val="20"/>
        </w:rPr>
        <w:t xml:space="preserve">. </w:t>
      </w:r>
      <w:proofErr w:type="gramEnd"/>
      <w:r w:rsidRPr="00E06AF4">
        <w:rPr>
          <w:sz w:val="20"/>
          <w:szCs w:val="20"/>
        </w:rPr>
        <w:t>Except as amended hereby, the Agreement shall remain unmodified and in full force and effect</w:t>
      </w:r>
      <w:proofErr w:type="gramStart"/>
      <w:r w:rsidRPr="00E06AF4">
        <w:rPr>
          <w:sz w:val="20"/>
          <w:szCs w:val="20"/>
        </w:rPr>
        <w:t xml:space="preserve">. </w:t>
      </w:r>
      <w:proofErr w:type="gramEnd"/>
      <w:r w:rsidRPr="00E06AF4">
        <w:rPr>
          <w:sz w:val="20"/>
          <w:szCs w:val="20"/>
        </w:rPr>
        <w:t xml:space="preserve">The execution and delivery of this Amendment shall not operate as a waiver of any right, </w:t>
      </w:r>
      <w:proofErr w:type="gramStart"/>
      <w:r w:rsidRPr="00E06AF4">
        <w:rPr>
          <w:sz w:val="20"/>
          <w:szCs w:val="20"/>
        </w:rPr>
        <w:t>power</w:t>
      </w:r>
      <w:proofErr w:type="gramEnd"/>
      <w:r w:rsidRPr="00E06AF4">
        <w:rPr>
          <w:sz w:val="20"/>
          <w:szCs w:val="20"/>
        </w:rPr>
        <w:t xml:space="preserve"> or remedy of the parties, nor constitute a waiver of any provision of the Agreement. Capitalized terms used but not defined herein shall have the meanings ascribed to such terms in the Agreement</w:t>
      </w:r>
      <w:proofErr w:type="gramStart"/>
      <w:r w:rsidRPr="00E06AF4">
        <w:rPr>
          <w:sz w:val="20"/>
          <w:szCs w:val="20"/>
        </w:rPr>
        <w:t xml:space="preserve">. </w:t>
      </w:r>
      <w:proofErr w:type="gramEnd"/>
      <w:r w:rsidRPr="00E06AF4">
        <w:rPr>
          <w:sz w:val="20"/>
          <w:szCs w:val="20"/>
        </w:rPr>
        <w:t>This Amendment may be executed in any number of counterparts, each of which shall be an original and all of which, when taken together, shall constitute one and the same agreement</w:t>
      </w:r>
      <w:proofErr w:type="gramStart"/>
      <w:r w:rsidRPr="00E06AF4">
        <w:rPr>
          <w:sz w:val="20"/>
          <w:szCs w:val="20"/>
        </w:rPr>
        <w:t xml:space="preserve">. </w:t>
      </w:r>
      <w:proofErr w:type="gramEnd"/>
      <w:r w:rsidRPr="00E06AF4">
        <w:rPr>
          <w:sz w:val="20"/>
          <w:szCs w:val="20"/>
        </w:rPr>
        <w:t>The parties agree that the execution of this Amendment by industry standard electronic signature software and/or by exchanging PDF signatures shall have the same legal force and effect as the exchange of original</w:t>
      </w:r>
      <w:r w:rsidRPr="00E06AF4">
        <w:rPr>
          <w:spacing w:val="-5"/>
          <w:sz w:val="20"/>
          <w:szCs w:val="20"/>
        </w:rPr>
        <w:t xml:space="preserve"> </w:t>
      </w:r>
      <w:r w:rsidRPr="00E06AF4">
        <w:rPr>
          <w:sz w:val="20"/>
          <w:szCs w:val="20"/>
        </w:rPr>
        <w:t>signatures.</w:t>
      </w:r>
    </w:p>
    <w:p w14:paraId="09496FF0" w14:textId="77777777" w:rsidR="006403C3" w:rsidRPr="00E06AF4" w:rsidRDefault="006403C3">
      <w:pPr>
        <w:pStyle w:val="BodyText"/>
        <w:spacing w:before="10"/>
      </w:pPr>
    </w:p>
    <w:p w14:paraId="615812A4" w14:textId="77777777" w:rsidR="006403C3" w:rsidRPr="00E06AF4" w:rsidRDefault="006759F3">
      <w:pPr>
        <w:pStyle w:val="ListParagraph"/>
        <w:numPr>
          <w:ilvl w:val="0"/>
          <w:numId w:val="1"/>
        </w:numPr>
        <w:tabs>
          <w:tab w:val="left" w:pos="1040"/>
          <w:tab w:val="left" w:pos="1041"/>
        </w:tabs>
        <w:ind w:left="320" w:firstLine="0"/>
        <w:jc w:val="both"/>
        <w:rPr>
          <w:sz w:val="20"/>
          <w:szCs w:val="20"/>
        </w:rPr>
      </w:pPr>
      <w:r w:rsidRPr="00E06AF4">
        <w:rPr>
          <w:sz w:val="20"/>
          <w:szCs w:val="20"/>
          <w:u w:val="single"/>
        </w:rPr>
        <w:t>Entire</w:t>
      </w:r>
      <w:r w:rsidRPr="00E06AF4">
        <w:rPr>
          <w:spacing w:val="-7"/>
          <w:sz w:val="20"/>
          <w:szCs w:val="20"/>
          <w:u w:val="single"/>
        </w:rPr>
        <w:t xml:space="preserve"> </w:t>
      </w:r>
      <w:r w:rsidRPr="00E06AF4">
        <w:rPr>
          <w:sz w:val="20"/>
          <w:szCs w:val="20"/>
          <w:u w:val="single"/>
        </w:rPr>
        <w:t>Agreement</w:t>
      </w:r>
      <w:proofErr w:type="gramStart"/>
      <w:r w:rsidRPr="00E06AF4">
        <w:rPr>
          <w:sz w:val="20"/>
          <w:szCs w:val="20"/>
        </w:rPr>
        <w:t>.</w:t>
      </w:r>
      <w:r w:rsidRPr="00E06AF4">
        <w:rPr>
          <w:spacing w:val="32"/>
          <w:sz w:val="20"/>
          <w:szCs w:val="20"/>
        </w:rPr>
        <w:t xml:space="preserve"> </w:t>
      </w:r>
      <w:proofErr w:type="gramEnd"/>
      <w:r w:rsidRPr="00E06AF4">
        <w:rPr>
          <w:sz w:val="20"/>
          <w:szCs w:val="20"/>
        </w:rPr>
        <w:t>The</w:t>
      </w:r>
      <w:r w:rsidRPr="00E06AF4">
        <w:rPr>
          <w:spacing w:val="-5"/>
          <w:sz w:val="20"/>
          <w:szCs w:val="20"/>
        </w:rPr>
        <w:t xml:space="preserve"> </w:t>
      </w:r>
      <w:r w:rsidRPr="00E06AF4">
        <w:rPr>
          <w:sz w:val="20"/>
          <w:szCs w:val="20"/>
        </w:rPr>
        <w:t>Agreement,</w:t>
      </w:r>
      <w:r w:rsidRPr="00E06AF4">
        <w:rPr>
          <w:spacing w:val="-6"/>
          <w:sz w:val="20"/>
          <w:szCs w:val="20"/>
        </w:rPr>
        <w:t xml:space="preserve"> </w:t>
      </w:r>
      <w:r w:rsidRPr="00E06AF4">
        <w:rPr>
          <w:sz w:val="20"/>
          <w:szCs w:val="20"/>
        </w:rPr>
        <w:t>as</w:t>
      </w:r>
      <w:r w:rsidRPr="00E06AF4">
        <w:rPr>
          <w:spacing w:val="-5"/>
          <w:sz w:val="20"/>
          <w:szCs w:val="20"/>
        </w:rPr>
        <w:t xml:space="preserve"> </w:t>
      </w:r>
      <w:r w:rsidRPr="00E06AF4">
        <w:rPr>
          <w:sz w:val="20"/>
          <w:szCs w:val="20"/>
        </w:rPr>
        <w:t>amended</w:t>
      </w:r>
      <w:r w:rsidRPr="00E06AF4">
        <w:rPr>
          <w:spacing w:val="-6"/>
          <w:sz w:val="20"/>
          <w:szCs w:val="20"/>
        </w:rPr>
        <w:t xml:space="preserve"> </w:t>
      </w:r>
      <w:r w:rsidRPr="00E06AF4">
        <w:rPr>
          <w:sz w:val="20"/>
          <w:szCs w:val="20"/>
        </w:rPr>
        <w:t>by</w:t>
      </w:r>
      <w:r w:rsidRPr="00E06AF4">
        <w:rPr>
          <w:spacing w:val="-6"/>
          <w:sz w:val="20"/>
          <w:szCs w:val="20"/>
        </w:rPr>
        <w:t xml:space="preserve"> </w:t>
      </w:r>
      <w:r w:rsidRPr="00E06AF4">
        <w:rPr>
          <w:sz w:val="20"/>
          <w:szCs w:val="20"/>
        </w:rPr>
        <w:t>this</w:t>
      </w:r>
      <w:r w:rsidRPr="00E06AF4">
        <w:rPr>
          <w:spacing w:val="-6"/>
          <w:sz w:val="20"/>
          <w:szCs w:val="20"/>
        </w:rPr>
        <w:t xml:space="preserve"> </w:t>
      </w:r>
      <w:r w:rsidRPr="00E06AF4">
        <w:rPr>
          <w:sz w:val="20"/>
          <w:szCs w:val="20"/>
        </w:rPr>
        <w:t>Amendment,</w:t>
      </w:r>
      <w:r w:rsidRPr="00E06AF4">
        <w:rPr>
          <w:spacing w:val="-5"/>
          <w:sz w:val="20"/>
          <w:szCs w:val="20"/>
        </w:rPr>
        <w:t xml:space="preserve"> </w:t>
      </w:r>
      <w:r w:rsidRPr="00E06AF4">
        <w:rPr>
          <w:sz w:val="20"/>
          <w:szCs w:val="20"/>
        </w:rPr>
        <w:t>constitutes</w:t>
      </w:r>
      <w:r w:rsidRPr="00E06AF4">
        <w:rPr>
          <w:spacing w:val="-6"/>
          <w:sz w:val="20"/>
          <w:szCs w:val="20"/>
        </w:rPr>
        <w:t xml:space="preserve"> </w:t>
      </w:r>
      <w:r w:rsidRPr="00E06AF4">
        <w:rPr>
          <w:sz w:val="20"/>
          <w:szCs w:val="20"/>
        </w:rPr>
        <w:t>the</w:t>
      </w:r>
      <w:r w:rsidRPr="00E06AF4">
        <w:rPr>
          <w:spacing w:val="-8"/>
          <w:sz w:val="20"/>
          <w:szCs w:val="20"/>
        </w:rPr>
        <w:t xml:space="preserve"> </w:t>
      </w:r>
      <w:r w:rsidRPr="00E06AF4">
        <w:rPr>
          <w:sz w:val="20"/>
          <w:szCs w:val="20"/>
        </w:rPr>
        <w:t>entire</w:t>
      </w:r>
      <w:r w:rsidRPr="00E06AF4">
        <w:rPr>
          <w:spacing w:val="-8"/>
          <w:sz w:val="20"/>
          <w:szCs w:val="20"/>
        </w:rPr>
        <w:t xml:space="preserve"> </w:t>
      </w:r>
      <w:r w:rsidRPr="00E06AF4">
        <w:rPr>
          <w:sz w:val="20"/>
          <w:szCs w:val="20"/>
        </w:rPr>
        <w:t>agreement</w:t>
      </w:r>
      <w:r w:rsidRPr="00E06AF4">
        <w:rPr>
          <w:spacing w:val="-3"/>
          <w:sz w:val="20"/>
          <w:szCs w:val="20"/>
        </w:rPr>
        <w:t xml:space="preserve"> </w:t>
      </w:r>
      <w:r w:rsidRPr="00E06AF4">
        <w:rPr>
          <w:sz w:val="20"/>
          <w:szCs w:val="20"/>
        </w:rPr>
        <w:t>and understanding between the parties and supersedes any prior or contemporaneous negotiations, representations, agreements,</w:t>
      </w:r>
      <w:r w:rsidRPr="00E06AF4">
        <w:rPr>
          <w:spacing w:val="-11"/>
          <w:sz w:val="20"/>
          <w:szCs w:val="20"/>
        </w:rPr>
        <w:t xml:space="preserve"> </w:t>
      </w:r>
      <w:r w:rsidRPr="00E06AF4">
        <w:rPr>
          <w:sz w:val="20"/>
          <w:szCs w:val="20"/>
        </w:rPr>
        <w:t>understandings,</w:t>
      </w:r>
      <w:r w:rsidRPr="00E06AF4">
        <w:rPr>
          <w:spacing w:val="-14"/>
          <w:sz w:val="20"/>
          <w:szCs w:val="20"/>
        </w:rPr>
        <w:t xml:space="preserve"> </w:t>
      </w:r>
      <w:r w:rsidRPr="00E06AF4">
        <w:rPr>
          <w:sz w:val="20"/>
          <w:szCs w:val="20"/>
        </w:rPr>
        <w:t>or</w:t>
      </w:r>
      <w:r w:rsidRPr="00E06AF4">
        <w:rPr>
          <w:spacing w:val="-12"/>
          <w:sz w:val="20"/>
          <w:szCs w:val="20"/>
        </w:rPr>
        <w:t xml:space="preserve"> </w:t>
      </w:r>
      <w:r w:rsidRPr="00E06AF4">
        <w:rPr>
          <w:sz w:val="20"/>
          <w:szCs w:val="20"/>
        </w:rPr>
        <w:t>arrangements</w:t>
      </w:r>
      <w:r w:rsidRPr="00E06AF4">
        <w:rPr>
          <w:spacing w:val="-9"/>
          <w:sz w:val="20"/>
          <w:szCs w:val="20"/>
        </w:rPr>
        <w:t xml:space="preserve"> </w:t>
      </w:r>
      <w:r w:rsidRPr="00E06AF4">
        <w:rPr>
          <w:sz w:val="20"/>
          <w:szCs w:val="20"/>
        </w:rPr>
        <w:t>of</w:t>
      </w:r>
      <w:r w:rsidRPr="00E06AF4">
        <w:rPr>
          <w:spacing w:val="-12"/>
          <w:sz w:val="20"/>
          <w:szCs w:val="20"/>
        </w:rPr>
        <w:t xml:space="preserve"> </w:t>
      </w:r>
      <w:r w:rsidRPr="00E06AF4">
        <w:rPr>
          <w:sz w:val="20"/>
          <w:szCs w:val="20"/>
        </w:rPr>
        <w:t>any</w:t>
      </w:r>
      <w:r w:rsidRPr="00E06AF4">
        <w:rPr>
          <w:spacing w:val="-11"/>
          <w:sz w:val="20"/>
          <w:szCs w:val="20"/>
        </w:rPr>
        <w:t xml:space="preserve"> </w:t>
      </w:r>
      <w:r w:rsidRPr="00E06AF4">
        <w:rPr>
          <w:sz w:val="20"/>
          <w:szCs w:val="20"/>
        </w:rPr>
        <w:t>nature</w:t>
      </w:r>
      <w:r w:rsidRPr="00E06AF4">
        <w:rPr>
          <w:spacing w:val="-12"/>
          <w:sz w:val="20"/>
          <w:szCs w:val="20"/>
        </w:rPr>
        <w:t xml:space="preserve"> </w:t>
      </w:r>
      <w:r w:rsidRPr="00E06AF4">
        <w:rPr>
          <w:sz w:val="20"/>
          <w:szCs w:val="20"/>
        </w:rPr>
        <w:t>or</w:t>
      </w:r>
      <w:r w:rsidRPr="00E06AF4">
        <w:rPr>
          <w:spacing w:val="-11"/>
          <w:sz w:val="20"/>
          <w:szCs w:val="20"/>
        </w:rPr>
        <w:t xml:space="preserve"> </w:t>
      </w:r>
      <w:r w:rsidRPr="00E06AF4">
        <w:rPr>
          <w:sz w:val="20"/>
          <w:szCs w:val="20"/>
        </w:rPr>
        <w:t>kind</w:t>
      </w:r>
      <w:r w:rsidRPr="00E06AF4">
        <w:rPr>
          <w:spacing w:val="-11"/>
          <w:sz w:val="20"/>
          <w:szCs w:val="20"/>
        </w:rPr>
        <w:t xml:space="preserve"> </w:t>
      </w:r>
      <w:r w:rsidRPr="00E06AF4">
        <w:rPr>
          <w:sz w:val="20"/>
          <w:szCs w:val="20"/>
        </w:rPr>
        <w:t>relating</w:t>
      </w:r>
      <w:r w:rsidRPr="00E06AF4">
        <w:rPr>
          <w:spacing w:val="-10"/>
          <w:sz w:val="20"/>
          <w:szCs w:val="20"/>
        </w:rPr>
        <w:t xml:space="preserve"> </w:t>
      </w:r>
      <w:r w:rsidRPr="00E06AF4">
        <w:rPr>
          <w:sz w:val="20"/>
          <w:szCs w:val="20"/>
        </w:rPr>
        <w:t>to</w:t>
      </w:r>
      <w:r w:rsidRPr="00E06AF4">
        <w:rPr>
          <w:spacing w:val="-11"/>
          <w:sz w:val="20"/>
          <w:szCs w:val="20"/>
        </w:rPr>
        <w:t xml:space="preserve"> </w:t>
      </w:r>
      <w:r w:rsidRPr="00E06AF4">
        <w:rPr>
          <w:sz w:val="20"/>
          <w:szCs w:val="20"/>
        </w:rPr>
        <w:t>the</w:t>
      </w:r>
      <w:r w:rsidRPr="00E06AF4">
        <w:rPr>
          <w:spacing w:val="-11"/>
          <w:sz w:val="20"/>
          <w:szCs w:val="20"/>
        </w:rPr>
        <w:t xml:space="preserve"> </w:t>
      </w:r>
      <w:r w:rsidRPr="00E06AF4">
        <w:rPr>
          <w:sz w:val="20"/>
          <w:szCs w:val="20"/>
        </w:rPr>
        <w:t>subject</w:t>
      </w:r>
      <w:r w:rsidRPr="00E06AF4">
        <w:rPr>
          <w:spacing w:val="-11"/>
          <w:sz w:val="20"/>
          <w:szCs w:val="20"/>
        </w:rPr>
        <w:t xml:space="preserve"> </w:t>
      </w:r>
      <w:r w:rsidRPr="00E06AF4">
        <w:rPr>
          <w:sz w:val="20"/>
          <w:szCs w:val="20"/>
        </w:rPr>
        <w:t>matter</w:t>
      </w:r>
      <w:r w:rsidRPr="00E06AF4">
        <w:rPr>
          <w:spacing w:val="-12"/>
          <w:sz w:val="20"/>
          <w:szCs w:val="20"/>
        </w:rPr>
        <w:t xml:space="preserve"> </w:t>
      </w:r>
      <w:r w:rsidRPr="00E06AF4">
        <w:rPr>
          <w:sz w:val="20"/>
          <w:szCs w:val="20"/>
        </w:rPr>
        <w:t>of</w:t>
      </w:r>
      <w:r w:rsidRPr="00E06AF4">
        <w:rPr>
          <w:spacing w:val="-3"/>
          <w:sz w:val="20"/>
          <w:szCs w:val="20"/>
        </w:rPr>
        <w:t xml:space="preserve"> </w:t>
      </w:r>
      <w:r w:rsidRPr="00E06AF4">
        <w:rPr>
          <w:sz w:val="20"/>
          <w:szCs w:val="20"/>
        </w:rPr>
        <w:t>the</w:t>
      </w:r>
      <w:r w:rsidRPr="00E06AF4">
        <w:rPr>
          <w:spacing w:val="-12"/>
          <w:sz w:val="20"/>
          <w:szCs w:val="20"/>
        </w:rPr>
        <w:t xml:space="preserve"> </w:t>
      </w:r>
      <w:r w:rsidRPr="00E06AF4">
        <w:rPr>
          <w:sz w:val="20"/>
          <w:szCs w:val="20"/>
        </w:rPr>
        <w:t>Agreement</w:t>
      </w:r>
      <w:proofErr w:type="gramStart"/>
      <w:r w:rsidRPr="00E06AF4">
        <w:rPr>
          <w:sz w:val="20"/>
          <w:szCs w:val="20"/>
        </w:rPr>
        <w:t xml:space="preserve">. </w:t>
      </w:r>
      <w:proofErr w:type="gramEnd"/>
      <w:r w:rsidRPr="00E06AF4">
        <w:rPr>
          <w:sz w:val="20"/>
          <w:szCs w:val="20"/>
        </w:rPr>
        <w:t>In the event of any inconsistency between the Agreement and this Amendment, this Amendment shall</w:t>
      </w:r>
      <w:r w:rsidRPr="00E06AF4">
        <w:rPr>
          <w:spacing w:val="-16"/>
          <w:sz w:val="20"/>
          <w:szCs w:val="20"/>
        </w:rPr>
        <w:t xml:space="preserve"> </w:t>
      </w:r>
      <w:r w:rsidRPr="00E06AF4">
        <w:rPr>
          <w:sz w:val="20"/>
          <w:szCs w:val="20"/>
        </w:rPr>
        <w:t>govern.</w:t>
      </w:r>
    </w:p>
    <w:p w14:paraId="0AD01039" w14:textId="77777777" w:rsidR="006403C3" w:rsidRPr="00E06AF4" w:rsidRDefault="006403C3">
      <w:pPr>
        <w:pStyle w:val="BodyText"/>
        <w:spacing w:before="1"/>
      </w:pPr>
    </w:p>
    <w:p w14:paraId="51FE9C7B" w14:textId="2FC5EC22" w:rsidR="00A921BA" w:rsidRPr="00E06AF4" w:rsidRDefault="006759F3" w:rsidP="00A921BA">
      <w:pPr>
        <w:pStyle w:val="BodyText"/>
        <w:ind w:left="320" w:right="337"/>
        <w:jc w:val="both"/>
      </w:pPr>
      <w:r w:rsidRPr="00E06AF4">
        <w:t>The parties have executed this Amendment to be effective as of the</w:t>
      </w:r>
      <w:r w:rsidR="00A100B3">
        <w:t xml:space="preserve"> d</w:t>
      </w:r>
      <w:r w:rsidRPr="00E06AF4">
        <w:t xml:space="preserve">ate </w:t>
      </w:r>
      <w:r w:rsidR="009A695B">
        <w:t>of the last signature of parties’</w:t>
      </w:r>
      <w:r w:rsidRPr="00E06AF4">
        <w:t xml:space="preserve"> duly authorized officers or representatives.</w:t>
      </w:r>
    </w:p>
    <w:p w14:paraId="6D915E8C" w14:textId="77777777" w:rsidR="00E06AF4" w:rsidRPr="00E06AF4" w:rsidRDefault="00E06AF4">
      <w:pPr>
        <w:pStyle w:val="BodyText"/>
        <w:ind w:left="320" w:right="337"/>
        <w:jc w:val="both"/>
      </w:pPr>
    </w:p>
    <w:p w14:paraId="21A7B8B2" w14:textId="77777777" w:rsidR="006403C3" w:rsidRPr="00E06AF4" w:rsidRDefault="006403C3">
      <w:pPr>
        <w:pStyle w:val="BodyText"/>
        <w:spacing w:before="10"/>
      </w:pPr>
    </w:p>
    <w:tbl>
      <w:tblPr>
        <w:tblW w:w="0" w:type="auto"/>
        <w:tblInd w:w="115" w:type="dxa"/>
        <w:tblLayout w:type="fixed"/>
        <w:tblCellMar>
          <w:left w:w="0" w:type="dxa"/>
          <w:right w:w="0" w:type="dxa"/>
        </w:tblCellMar>
        <w:tblLook w:val="01E0" w:firstRow="1" w:lastRow="1" w:firstColumn="1" w:lastColumn="1" w:noHBand="0" w:noVBand="0"/>
      </w:tblPr>
      <w:tblGrid>
        <w:gridCol w:w="4749"/>
        <w:gridCol w:w="4762"/>
      </w:tblGrid>
      <w:tr w:rsidR="006403C3" w:rsidRPr="00E06AF4" w14:paraId="0F5C05B2" w14:textId="77777777">
        <w:trPr>
          <w:trHeight w:val="2772"/>
        </w:trPr>
        <w:tc>
          <w:tcPr>
            <w:tcW w:w="4749" w:type="dxa"/>
          </w:tcPr>
          <w:p w14:paraId="3A655BCE" w14:textId="77777777" w:rsidR="006403C3" w:rsidRPr="00E06AF4" w:rsidRDefault="006759F3">
            <w:pPr>
              <w:pStyle w:val="TableParagraph"/>
              <w:spacing w:line="221" w:lineRule="exact"/>
              <w:ind w:left="320"/>
              <w:rPr>
                <w:b/>
                <w:sz w:val="20"/>
                <w:szCs w:val="20"/>
              </w:rPr>
            </w:pPr>
            <w:r w:rsidRPr="00E06AF4">
              <w:rPr>
                <w:b/>
                <w:sz w:val="20"/>
                <w:szCs w:val="20"/>
              </w:rPr>
              <w:t>Vanderbilt University</w:t>
            </w:r>
          </w:p>
          <w:p w14:paraId="5D7FD130" w14:textId="77777777" w:rsidR="006403C3" w:rsidRPr="00E06AF4" w:rsidRDefault="006403C3">
            <w:pPr>
              <w:pStyle w:val="TableParagraph"/>
              <w:rPr>
                <w:sz w:val="20"/>
                <w:szCs w:val="20"/>
              </w:rPr>
            </w:pPr>
          </w:p>
          <w:p w14:paraId="0B891919" w14:textId="77777777" w:rsidR="006403C3" w:rsidRPr="00E06AF4" w:rsidRDefault="006403C3">
            <w:pPr>
              <w:pStyle w:val="TableParagraph"/>
              <w:rPr>
                <w:sz w:val="20"/>
                <w:szCs w:val="20"/>
              </w:rPr>
            </w:pPr>
          </w:p>
          <w:p w14:paraId="259494D2" w14:textId="77777777" w:rsidR="006403C3" w:rsidRPr="00E06AF4" w:rsidRDefault="006403C3">
            <w:pPr>
              <w:pStyle w:val="TableParagraph"/>
              <w:spacing w:before="5"/>
              <w:rPr>
                <w:sz w:val="20"/>
                <w:szCs w:val="20"/>
              </w:rPr>
            </w:pPr>
          </w:p>
          <w:p w14:paraId="501E13BB" w14:textId="0AE4F11B" w:rsidR="006403C3" w:rsidRPr="00E06AF4" w:rsidRDefault="006759F3">
            <w:pPr>
              <w:pStyle w:val="TableParagraph"/>
              <w:tabs>
                <w:tab w:val="left" w:pos="4451"/>
              </w:tabs>
              <w:spacing w:line="480" w:lineRule="auto"/>
              <w:ind w:left="200" w:right="295"/>
              <w:rPr>
                <w:sz w:val="20"/>
                <w:szCs w:val="20"/>
              </w:rPr>
            </w:pPr>
            <w:r w:rsidRPr="00E06AF4">
              <w:rPr>
                <w:sz w:val="20"/>
                <w:szCs w:val="20"/>
              </w:rPr>
              <w:t>By:</w:t>
            </w:r>
            <w:r w:rsidRPr="00E06AF4">
              <w:rPr>
                <w:sz w:val="20"/>
                <w:szCs w:val="20"/>
                <w:u w:val="single"/>
              </w:rPr>
              <w:tab/>
            </w:r>
            <w:r w:rsidRPr="00E06AF4">
              <w:rPr>
                <w:sz w:val="20"/>
                <w:szCs w:val="20"/>
              </w:rPr>
              <w:t xml:space="preserve"> Print Name: </w:t>
            </w:r>
            <w:r w:rsidR="004F469E">
              <w:rPr>
                <w:sz w:val="20"/>
                <w:szCs w:val="20"/>
                <w:u w:val="single"/>
              </w:rPr>
              <w:t>Jean M. Mercer</w:t>
            </w:r>
          </w:p>
          <w:p w14:paraId="01B0BDDE" w14:textId="77777777" w:rsidR="002B78A2" w:rsidRDefault="006759F3">
            <w:pPr>
              <w:pStyle w:val="TableParagraph"/>
              <w:spacing w:before="2"/>
              <w:ind w:left="200"/>
              <w:rPr>
                <w:sz w:val="20"/>
                <w:szCs w:val="20"/>
                <w:u w:val="single"/>
              </w:rPr>
            </w:pPr>
            <w:r w:rsidRPr="00E06AF4">
              <w:rPr>
                <w:sz w:val="20"/>
                <w:szCs w:val="20"/>
              </w:rPr>
              <w:t xml:space="preserve">Title: </w:t>
            </w:r>
            <w:r w:rsidR="004F469E">
              <w:rPr>
                <w:sz w:val="20"/>
                <w:szCs w:val="20"/>
                <w:u w:val="single"/>
              </w:rPr>
              <w:t>S</w:t>
            </w:r>
            <w:r w:rsidR="002B78A2">
              <w:rPr>
                <w:sz w:val="20"/>
                <w:szCs w:val="20"/>
                <w:u w:val="single"/>
              </w:rPr>
              <w:t>r.</w:t>
            </w:r>
            <w:r w:rsidR="004F469E">
              <w:rPr>
                <w:sz w:val="20"/>
                <w:szCs w:val="20"/>
                <w:u w:val="single"/>
              </w:rPr>
              <w:t xml:space="preserve"> Asst</w:t>
            </w:r>
            <w:r w:rsidR="002B78A2">
              <w:rPr>
                <w:sz w:val="20"/>
                <w:szCs w:val="20"/>
                <w:u w:val="single"/>
              </w:rPr>
              <w:t>.</w:t>
            </w:r>
            <w:r w:rsidR="004F469E">
              <w:rPr>
                <w:sz w:val="20"/>
                <w:szCs w:val="20"/>
                <w:u w:val="single"/>
              </w:rPr>
              <w:t xml:space="preserve"> Provost for Sponsored Programs </w:t>
            </w:r>
          </w:p>
          <w:p w14:paraId="2CE7C5CD" w14:textId="7B8D9597" w:rsidR="006403C3" w:rsidRPr="00E06AF4" w:rsidRDefault="004F469E">
            <w:pPr>
              <w:pStyle w:val="TableParagraph"/>
              <w:spacing w:before="2"/>
              <w:ind w:left="200"/>
              <w:rPr>
                <w:sz w:val="20"/>
                <w:szCs w:val="20"/>
              </w:rPr>
            </w:pPr>
            <w:r>
              <w:rPr>
                <w:sz w:val="20"/>
                <w:szCs w:val="20"/>
                <w:u w:val="single"/>
              </w:rPr>
              <w:t>Admin</w:t>
            </w:r>
            <w:r w:rsidR="002B78A2">
              <w:rPr>
                <w:sz w:val="20"/>
                <w:szCs w:val="20"/>
                <w:u w:val="single"/>
              </w:rPr>
              <w:t>.</w:t>
            </w:r>
            <w:r>
              <w:rPr>
                <w:sz w:val="20"/>
                <w:szCs w:val="20"/>
                <w:u w:val="single"/>
              </w:rPr>
              <w:t xml:space="preserve"> &amp; Compliance</w:t>
            </w:r>
          </w:p>
          <w:p w14:paraId="529C0D48" w14:textId="77777777" w:rsidR="006403C3" w:rsidRPr="00E06AF4" w:rsidRDefault="006403C3">
            <w:pPr>
              <w:pStyle w:val="TableParagraph"/>
              <w:rPr>
                <w:sz w:val="20"/>
                <w:szCs w:val="20"/>
              </w:rPr>
            </w:pPr>
          </w:p>
          <w:p w14:paraId="47B66BC2" w14:textId="77777777" w:rsidR="006403C3" w:rsidRPr="00E06AF4" w:rsidRDefault="006759F3">
            <w:pPr>
              <w:pStyle w:val="TableParagraph"/>
              <w:tabs>
                <w:tab w:val="left" w:pos="4590"/>
              </w:tabs>
              <w:spacing w:line="228" w:lineRule="exact"/>
              <w:ind w:left="200"/>
              <w:rPr>
                <w:sz w:val="20"/>
                <w:szCs w:val="20"/>
              </w:rPr>
            </w:pPr>
            <w:r w:rsidRPr="00E06AF4">
              <w:rPr>
                <w:sz w:val="20"/>
                <w:szCs w:val="20"/>
              </w:rPr>
              <w:t>Date:</w:t>
            </w:r>
            <w:r w:rsidRPr="00E06AF4">
              <w:rPr>
                <w:spacing w:val="-1"/>
                <w:sz w:val="20"/>
                <w:szCs w:val="20"/>
              </w:rPr>
              <w:t xml:space="preserve"> </w:t>
            </w:r>
            <w:r w:rsidRPr="00E06AF4">
              <w:rPr>
                <w:w w:val="99"/>
                <w:sz w:val="20"/>
                <w:szCs w:val="20"/>
                <w:u w:val="single"/>
              </w:rPr>
              <w:t xml:space="preserve"> </w:t>
            </w:r>
            <w:r w:rsidRPr="00E06AF4">
              <w:rPr>
                <w:sz w:val="20"/>
                <w:szCs w:val="20"/>
                <w:u w:val="single"/>
              </w:rPr>
              <w:tab/>
            </w:r>
          </w:p>
        </w:tc>
        <w:tc>
          <w:tcPr>
            <w:tcW w:w="4762" w:type="dxa"/>
          </w:tcPr>
          <w:p w14:paraId="3C50BAD5" w14:textId="77777777" w:rsidR="006403C3" w:rsidRPr="00E06AF4" w:rsidRDefault="006759F3">
            <w:pPr>
              <w:pStyle w:val="TableParagraph"/>
              <w:spacing w:line="204" w:lineRule="exact"/>
              <w:ind w:left="252"/>
              <w:rPr>
                <w:b/>
                <w:sz w:val="20"/>
                <w:szCs w:val="20"/>
              </w:rPr>
            </w:pPr>
            <w:r w:rsidRPr="00E06AF4">
              <w:rPr>
                <w:b/>
                <w:sz w:val="20"/>
                <w:szCs w:val="20"/>
              </w:rPr>
              <w:t>Purchaser</w:t>
            </w:r>
          </w:p>
          <w:p w14:paraId="001C508E" w14:textId="77777777" w:rsidR="006403C3" w:rsidRPr="00E06AF4" w:rsidRDefault="006403C3">
            <w:pPr>
              <w:pStyle w:val="TableParagraph"/>
              <w:rPr>
                <w:sz w:val="20"/>
                <w:szCs w:val="20"/>
              </w:rPr>
            </w:pPr>
          </w:p>
          <w:p w14:paraId="594AFC86" w14:textId="77777777" w:rsidR="006403C3" w:rsidRPr="00E06AF4" w:rsidRDefault="006403C3">
            <w:pPr>
              <w:pStyle w:val="TableParagraph"/>
              <w:rPr>
                <w:sz w:val="20"/>
                <w:szCs w:val="20"/>
              </w:rPr>
            </w:pPr>
          </w:p>
          <w:p w14:paraId="2CC68F94" w14:textId="77777777" w:rsidR="006403C3" w:rsidRPr="00E06AF4" w:rsidRDefault="006403C3">
            <w:pPr>
              <w:pStyle w:val="TableParagraph"/>
              <w:rPr>
                <w:sz w:val="20"/>
                <w:szCs w:val="20"/>
              </w:rPr>
            </w:pPr>
          </w:p>
          <w:p w14:paraId="587EDC08" w14:textId="182CA832" w:rsidR="006403C3" w:rsidRPr="00E06AF4" w:rsidRDefault="006759F3">
            <w:pPr>
              <w:pStyle w:val="TableParagraph"/>
              <w:tabs>
                <w:tab w:val="left" w:pos="4451"/>
              </w:tabs>
              <w:spacing w:before="129" w:line="480" w:lineRule="auto"/>
              <w:ind w:left="199" w:right="308"/>
              <w:rPr>
                <w:sz w:val="20"/>
                <w:szCs w:val="20"/>
              </w:rPr>
            </w:pPr>
            <w:r w:rsidRPr="00E06AF4">
              <w:rPr>
                <w:sz w:val="20"/>
                <w:szCs w:val="20"/>
              </w:rPr>
              <w:t>By:</w:t>
            </w:r>
            <w:r w:rsidRPr="00E06AF4">
              <w:rPr>
                <w:sz w:val="20"/>
                <w:szCs w:val="20"/>
                <w:u w:val="single"/>
              </w:rPr>
              <w:tab/>
            </w:r>
            <w:r w:rsidRPr="00E06AF4">
              <w:rPr>
                <w:sz w:val="20"/>
                <w:szCs w:val="20"/>
              </w:rPr>
              <w:t xml:space="preserve"> Print</w:t>
            </w:r>
            <w:r w:rsidRPr="00E06AF4">
              <w:rPr>
                <w:spacing w:val="-1"/>
                <w:sz w:val="20"/>
                <w:szCs w:val="20"/>
              </w:rPr>
              <w:t xml:space="preserve"> </w:t>
            </w:r>
            <w:r w:rsidRPr="00E06AF4">
              <w:rPr>
                <w:sz w:val="20"/>
                <w:szCs w:val="20"/>
              </w:rPr>
              <w:t>Name:</w:t>
            </w:r>
            <w:r w:rsidR="009A695B">
              <w:rPr>
                <w:sz w:val="20"/>
                <w:szCs w:val="20"/>
              </w:rPr>
              <w:t xml:space="preserve"> ________________________________</w:t>
            </w:r>
          </w:p>
          <w:p w14:paraId="15CC12C0" w14:textId="241AC03F" w:rsidR="006403C3" w:rsidRPr="00E06AF4" w:rsidRDefault="006759F3">
            <w:pPr>
              <w:pStyle w:val="TableParagraph"/>
              <w:spacing w:before="1"/>
              <w:ind w:left="199"/>
              <w:rPr>
                <w:sz w:val="20"/>
                <w:szCs w:val="20"/>
              </w:rPr>
            </w:pPr>
            <w:r w:rsidRPr="00E06AF4">
              <w:rPr>
                <w:sz w:val="20"/>
                <w:szCs w:val="20"/>
              </w:rPr>
              <w:t>Title:</w:t>
            </w:r>
            <w:r w:rsidR="009A695B">
              <w:rPr>
                <w:sz w:val="20"/>
                <w:szCs w:val="20"/>
              </w:rPr>
              <w:t xml:space="preserve"> _______________________________________</w:t>
            </w:r>
          </w:p>
          <w:p w14:paraId="50F7FC2F" w14:textId="77777777" w:rsidR="006403C3" w:rsidRPr="00E06AF4" w:rsidRDefault="006403C3">
            <w:pPr>
              <w:pStyle w:val="TableParagraph"/>
              <w:spacing w:before="1"/>
              <w:rPr>
                <w:sz w:val="20"/>
                <w:szCs w:val="20"/>
              </w:rPr>
            </w:pPr>
          </w:p>
          <w:p w14:paraId="549265E6" w14:textId="77777777" w:rsidR="006403C3" w:rsidRPr="00E06AF4" w:rsidRDefault="006759F3">
            <w:pPr>
              <w:pStyle w:val="TableParagraph"/>
              <w:tabs>
                <w:tab w:val="left" w:pos="4603"/>
              </w:tabs>
              <w:spacing w:line="220" w:lineRule="exact"/>
              <w:ind w:left="199"/>
              <w:rPr>
                <w:sz w:val="20"/>
                <w:szCs w:val="20"/>
              </w:rPr>
            </w:pPr>
            <w:r w:rsidRPr="00E06AF4">
              <w:rPr>
                <w:sz w:val="20"/>
                <w:szCs w:val="20"/>
              </w:rPr>
              <w:t xml:space="preserve">Date: </w:t>
            </w:r>
            <w:r w:rsidRPr="00E06AF4">
              <w:rPr>
                <w:w w:val="99"/>
                <w:sz w:val="20"/>
                <w:szCs w:val="20"/>
                <w:u w:val="single"/>
              </w:rPr>
              <w:t xml:space="preserve"> </w:t>
            </w:r>
            <w:r w:rsidRPr="00E06AF4">
              <w:rPr>
                <w:sz w:val="20"/>
                <w:szCs w:val="20"/>
                <w:u w:val="single"/>
              </w:rPr>
              <w:tab/>
            </w:r>
          </w:p>
        </w:tc>
      </w:tr>
    </w:tbl>
    <w:p w14:paraId="585328AC" w14:textId="77777777" w:rsidR="006403C3" w:rsidRPr="00E06AF4" w:rsidRDefault="006403C3">
      <w:pPr>
        <w:pStyle w:val="BodyText"/>
      </w:pPr>
    </w:p>
    <w:p w14:paraId="094C325E" w14:textId="77777777" w:rsidR="006403C3" w:rsidRPr="00E06AF4" w:rsidRDefault="006403C3">
      <w:pPr>
        <w:pStyle w:val="BodyText"/>
      </w:pPr>
    </w:p>
    <w:p w14:paraId="5E85D864" w14:textId="77777777" w:rsidR="006403C3" w:rsidRPr="00E06AF4" w:rsidRDefault="006403C3">
      <w:pPr>
        <w:pStyle w:val="BodyText"/>
      </w:pPr>
    </w:p>
    <w:p w14:paraId="4FCB5AE8" w14:textId="77777777" w:rsidR="006403C3" w:rsidRPr="00E06AF4" w:rsidRDefault="006403C3">
      <w:pPr>
        <w:pStyle w:val="BodyText"/>
      </w:pPr>
    </w:p>
    <w:p w14:paraId="476B434F" w14:textId="77777777" w:rsidR="006403C3" w:rsidRPr="00E06AF4" w:rsidRDefault="006403C3">
      <w:pPr>
        <w:pStyle w:val="BodyText"/>
      </w:pPr>
    </w:p>
    <w:p w14:paraId="7901FD0C" w14:textId="77777777" w:rsidR="006403C3" w:rsidRPr="00E06AF4" w:rsidRDefault="006403C3">
      <w:pPr>
        <w:pStyle w:val="BodyText"/>
      </w:pPr>
    </w:p>
    <w:p w14:paraId="2A2314A7" w14:textId="33A178AD" w:rsidR="006403C3" w:rsidRPr="00E06AF4" w:rsidRDefault="006759F3" w:rsidP="00A100B3">
      <w:pPr>
        <w:jc w:val="right"/>
        <w:rPr>
          <w:sz w:val="20"/>
          <w:szCs w:val="20"/>
        </w:rPr>
      </w:pPr>
      <w:r w:rsidRPr="00E06AF4">
        <w:rPr>
          <w:sz w:val="20"/>
          <w:szCs w:val="20"/>
        </w:rPr>
        <w:t>VU SPA – Research Core Agreement – Amendment (</w:t>
      </w:r>
      <w:r w:rsidR="00DD0194">
        <w:rPr>
          <w:sz w:val="20"/>
          <w:szCs w:val="20"/>
        </w:rPr>
        <w:t>6</w:t>
      </w:r>
      <w:r w:rsidR="00A100B3">
        <w:rPr>
          <w:sz w:val="20"/>
          <w:szCs w:val="20"/>
        </w:rPr>
        <w:t>/13/202</w:t>
      </w:r>
      <w:r w:rsidR="00DD0194">
        <w:rPr>
          <w:sz w:val="20"/>
          <w:szCs w:val="20"/>
        </w:rPr>
        <w:t>3</w:t>
      </w:r>
      <w:r w:rsidRPr="00E06AF4">
        <w:rPr>
          <w:sz w:val="20"/>
          <w:szCs w:val="20"/>
        </w:rPr>
        <w:t>)</w:t>
      </w:r>
    </w:p>
    <w:sectPr w:rsidR="006403C3" w:rsidRPr="00E06AF4">
      <w:type w:val="continuous"/>
      <w:pgSz w:w="12240" w:h="15840"/>
      <w:pgMar w:top="1120" w:right="11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E692D"/>
    <w:multiLevelType w:val="hybridMultilevel"/>
    <w:tmpl w:val="764A86B4"/>
    <w:lvl w:ilvl="0" w:tplc="FFFFFFFF">
      <w:start w:val="1"/>
      <w:numFmt w:val="decimal"/>
      <w:lvlText w:val="%1."/>
      <w:lvlJc w:val="left"/>
      <w:pPr>
        <w:ind w:left="293" w:hanging="743"/>
        <w:jc w:val="left"/>
      </w:pPr>
      <w:rPr>
        <w:rFonts w:ascii="Calibri" w:eastAsia="Calibri" w:hAnsi="Calibri" w:cs="Calibri" w:hint="default"/>
        <w:spacing w:val="-1"/>
        <w:w w:val="99"/>
        <w:position w:val="2"/>
        <w:sz w:val="20"/>
        <w:szCs w:val="20"/>
      </w:rPr>
    </w:lvl>
    <w:lvl w:ilvl="1" w:tplc="FFFFFFFF">
      <w:numFmt w:val="bullet"/>
      <w:lvlText w:val="•"/>
      <w:lvlJc w:val="left"/>
      <w:pPr>
        <w:ind w:left="1272" w:hanging="743"/>
      </w:pPr>
      <w:rPr>
        <w:rFonts w:hint="default"/>
      </w:rPr>
    </w:lvl>
    <w:lvl w:ilvl="2" w:tplc="FFFFFFFF">
      <w:numFmt w:val="bullet"/>
      <w:lvlText w:val="•"/>
      <w:lvlJc w:val="left"/>
      <w:pPr>
        <w:ind w:left="2244" w:hanging="743"/>
      </w:pPr>
      <w:rPr>
        <w:rFonts w:hint="default"/>
      </w:rPr>
    </w:lvl>
    <w:lvl w:ilvl="3" w:tplc="FFFFFFFF">
      <w:numFmt w:val="bullet"/>
      <w:lvlText w:val="•"/>
      <w:lvlJc w:val="left"/>
      <w:pPr>
        <w:ind w:left="3216" w:hanging="743"/>
      </w:pPr>
      <w:rPr>
        <w:rFonts w:hint="default"/>
      </w:rPr>
    </w:lvl>
    <w:lvl w:ilvl="4" w:tplc="FFFFFFFF">
      <w:numFmt w:val="bullet"/>
      <w:lvlText w:val="•"/>
      <w:lvlJc w:val="left"/>
      <w:pPr>
        <w:ind w:left="4188" w:hanging="743"/>
      </w:pPr>
      <w:rPr>
        <w:rFonts w:hint="default"/>
      </w:rPr>
    </w:lvl>
    <w:lvl w:ilvl="5" w:tplc="FFFFFFFF">
      <w:numFmt w:val="bullet"/>
      <w:lvlText w:val="•"/>
      <w:lvlJc w:val="left"/>
      <w:pPr>
        <w:ind w:left="5160" w:hanging="743"/>
      </w:pPr>
      <w:rPr>
        <w:rFonts w:hint="default"/>
      </w:rPr>
    </w:lvl>
    <w:lvl w:ilvl="6" w:tplc="FFFFFFFF">
      <w:numFmt w:val="bullet"/>
      <w:lvlText w:val="•"/>
      <w:lvlJc w:val="left"/>
      <w:pPr>
        <w:ind w:left="6132" w:hanging="743"/>
      </w:pPr>
      <w:rPr>
        <w:rFonts w:hint="default"/>
      </w:rPr>
    </w:lvl>
    <w:lvl w:ilvl="7" w:tplc="FFFFFFFF">
      <w:numFmt w:val="bullet"/>
      <w:lvlText w:val="•"/>
      <w:lvlJc w:val="left"/>
      <w:pPr>
        <w:ind w:left="7104" w:hanging="743"/>
      </w:pPr>
      <w:rPr>
        <w:rFonts w:hint="default"/>
      </w:rPr>
    </w:lvl>
    <w:lvl w:ilvl="8" w:tplc="FFFFFFFF">
      <w:numFmt w:val="bullet"/>
      <w:lvlText w:val="•"/>
      <w:lvlJc w:val="left"/>
      <w:pPr>
        <w:ind w:left="8076" w:hanging="743"/>
      </w:pPr>
      <w:rPr>
        <w:rFonts w:hint="default"/>
      </w:rPr>
    </w:lvl>
  </w:abstractNum>
  <w:num w:numId="1" w16cid:durableId="295185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C3"/>
    <w:rsid w:val="00056341"/>
    <w:rsid w:val="002B78A2"/>
    <w:rsid w:val="004F469E"/>
    <w:rsid w:val="006403C3"/>
    <w:rsid w:val="006759F3"/>
    <w:rsid w:val="00776133"/>
    <w:rsid w:val="009A695B"/>
    <w:rsid w:val="00A100B3"/>
    <w:rsid w:val="00A921BA"/>
    <w:rsid w:val="00BD11A8"/>
    <w:rsid w:val="00DD0194"/>
    <w:rsid w:val="00E0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5143"/>
  <w15:docId w15:val="{25B0636D-3A3D-4B25-AACD-80FDFE47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43" w:lineRule="exact"/>
      <w:ind w:left="2675" w:right="2693"/>
      <w:jc w:val="center"/>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320" w:right="33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Agovino</dc:creator>
  <cp:lastModifiedBy>Leath, Christina L</cp:lastModifiedBy>
  <cp:revision>4</cp:revision>
  <dcterms:created xsi:type="dcterms:W3CDTF">2023-06-13T22:41:00Z</dcterms:created>
  <dcterms:modified xsi:type="dcterms:W3CDTF">2024-02-28T18:46:00Z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for Microsoft 365</vt:lpwstr>
  </property>
  <property fmtid="{D5CDD505-2E9C-101B-9397-08002B2CF9AE}" pid="4" name="LastSaved">
    <vt:filetime>2022-04-28T00:00:00Z</vt:filetime>
  </property>
</Properties>
</file>