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B1" w:rsidRPr="00F90EF0" w:rsidRDefault="000607B1" w:rsidP="00CD029B">
      <w:pPr>
        <w:rPr>
          <w:sz w:val="32"/>
        </w:rPr>
      </w:pPr>
      <w:r w:rsidRPr="00CD029B">
        <w:rPr>
          <w:sz w:val="40"/>
        </w:rPr>
        <w:t>Interventions Coding</w:t>
      </w:r>
      <w:r>
        <w:rPr>
          <w:sz w:val="32"/>
        </w:rPr>
        <w:t xml:space="preserve">: Priority of Codes </w:t>
      </w:r>
      <w:r w:rsidRPr="000C1939">
        <w:t>(not necessarily order of sophistication)</w:t>
      </w:r>
    </w:p>
    <w:p w:rsidR="000607B1" w:rsidRPr="000C1939" w:rsidRDefault="000607B1" w:rsidP="000C1939">
      <w:pPr>
        <w:rPr>
          <w:b/>
          <w:color w:val="17365D"/>
        </w:rPr>
      </w:pPr>
      <w:r>
        <w:rPr>
          <w:b/>
          <w:color w:val="17365D"/>
        </w:rPr>
        <w:t>What is my pattern? Codes</w:t>
      </w:r>
    </w:p>
    <w:p w:rsidR="000607B1" w:rsidRPr="009940E1" w:rsidRDefault="000607B1" w:rsidP="000C1939">
      <w:pPr>
        <w:rPr>
          <w:color w:val="17365D"/>
        </w:rPr>
      </w:pPr>
      <w:r w:rsidRPr="002433FF">
        <w:rPr>
          <w:b/>
          <w:color w:val="17365D"/>
        </w:rPr>
        <w:t>SD (same/different)</w:t>
      </w:r>
      <w:r w:rsidRPr="009940E1">
        <w:rPr>
          <w:color w:val="17365D"/>
        </w:rPr>
        <w:t>: Uses the words ‘same’ and/or ‘different’ (in reference to specific item)</w:t>
      </w:r>
      <w:r>
        <w:rPr>
          <w:color w:val="17365D"/>
        </w:rPr>
        <w:t xml:space="preserve"> correctly</w:t>
      </w:r>
      <w:r w:rsidRPr="009940E1">
        <w:rPr>
          <w:color w:val="17365D"/>
        </w:rPr>
        <w:t xml:space="preserve"> while explaining</w:t>
      </w:r>
      <w:r>
        <w:rPr>
          <w:color w:val="17365D"/>
        </w:rPr>
        <w:t xml:space="preserve">. Can use different terms that generate the same meaning or understanding. </w:t>
      </w:r>
    </w:p>
    <w:p w:rsidR="000607B1" w:rsidRPr="009940E1" w:rsidRDefault="000607B1" w:rsidP="000C1939">
      <w:pPr>
        <w:pStyle w:val="ListParagraph"/>
        <w:numPr>
          <w:ilvl w:val="0"/>
          <w:numId w:val="3"/>
        </w:numPr>
        <w:rPr>
          <w:color w:val="17365D"/>
        </w:rPr>
      </w:pPr>
      <w:r w:rsidRPr="009940E1">
        <w:rPr>
          <w:color w:val="17365D"/>
        </w:rPr>
        <w:t>“One different, two are the same. One different, two are the same.”</w:t>
      </w:r>
    </w:p>
    <w:p w:rsidR="000607B1" w:rsidRPr="009940E1" w:rsidRDefault="000607B1" w:rsidP="000C1939">
      <w:pPr>
        <w:pStyle w:val="ListParagraph"/>
        <w:numPr>
          <w:ilvl w:val="0"/>
          <w:numId w:val="3"/>
        </w:numPr>
        <w:rPr>
          <w:color w:val="17365D"/>
        </w:rPr>
      </w:pPr>
      <w:r w:rsidRPr="009940E1">
        <w:rPr>
          <w:color w:val="17365D"/>
        </w:rPr>
        <w:t xml:space="preserve">“Same, same, different, same, same, different.” </w:t>
      </w:r>
    </w:p>
    <w:p w:rsidR="000607B1" w:rsidRDefault="000607B1" w:rsidP="000C1939">
      <w:pPr>
        <w:pStyle w:val="ListParagraph"/>
        <w:numPr>
          <w:ilvl w:val="0"/>
          <w:numId w:val="3"/>
        </w:numPr>
        <w:rPr>
          <w:color w:val="17365D"/>
        </w:rPr>
      </w:pPr>
      <w:r w:rsidRPr="009940E1">
        <w:rPr>
          <w:color w:val="17365D"/>
        </w:rPr>
        <w:t>“Because the two are next to each other and one not (sweeps finger over all blocks left to right)</w:t>
      </w:r>
    </w:p>
    <w:p w:rsidR="000607B1" w:rsidRPr="009940E1" w:rsidRDefault="000607B1" w:rsidP="000C1939">
      <w:pPr>
        <w:rPr>
          <w:color w:val="17365D"/>
        </w:rPr>
      </w:pPr>
      <w:r w:rsidRPr="002433FF">
        <w:rPr>
          <w:b/>
          <w:color w:val="17365D"/>
        </w:rPr>
        <w:t>CPU (characteristic &amp; placement unit)</w:t>
      </w:r>
      <w:r>
        <w:rPr>
          <w:color w:val="17365D"/>
        </w:rPr>
        <w:t>: Says characteristic (and points/gestures, but pointing/gesturing is not necessary) to emphasize unit. Key words to look for: “and,” “then,” or “two.”</w:t>
      </w:r>
    </w:p>
    <w:p w:rsidR="000607B1" w:rsidRPr="000C1939" w:rsidRDefault="000607B1" w:rsidP="000C1939">
      <w:pPr>
        <w:pStyle w:val="ListParagraph"/>
        <w:numPr>
          <w:ilvl w:val="0"/>
          <w:numId w:val="3"/>
        </w:numPr>
        <w:rPr>
          <w:color w:val="17365D"/>
        </w:rPr>
      </w:pPr>
      <w:r w:rsidRPr="009940E1">
        <w:rPr>
          <w:color w:val="17365D"/>
        </w:rPr>
        <w:t>“A diamond and two rectangles” (points to first diamond and rectangles)</w:t>
      </w:r>
    </w:p>
    <w:p w:rsidR="000607B1" w:rsidRPr="009940E1" w:rsidRDefault="000607B1" w:rsidP="000C1939">
      <w:pPr>
        <w:rPr>
          <w:color w:val="17365D"/>
        </w:rPr>
      </w:pPr>
      <w:r w:rsidRPr="002433FF">
        <w:rPr>
          <w:b/>
          <w:color w:val="17365D"/>
        </w:rPr>
        <w:t>CP (characteristic &amp; placement)</w:t>
      </w:r>
      <w:r w:rsidRPr="009940E1">
        <w:rPr>
          <w:color w:val="17365D"/>
        </w:rPr>
        <w:t xml:space="preserve">: Says characteristic (color, shape, etc.) </w:t>
      </w:r>
      <w:r>
        <w:rPr>
          <w:color w:val="17365D"/>
        </w:rPr>
        <w:t xml:space="preserve">of at least 3 consecutive items without distinguishing unit. (Two-finger point goes here). Can name characteristics incorrectly; it’s not about accuracy. </w:t>
      </w:r>
    </w:p>
    <w:p w:rsidR="000607B1" w:rsidRPr="009940E1" w:rsidRDefault="000607B1" w:rsidP="000C1939">
      <w:pPr>
        <w:pStyle w:val="ListParagraph"/>
        <w:numPr>
          <w:ilvl w:val="0"/>
          <w:numId w:val="2"/>
        </w:numPr>
        <w:rPr>
          <w:color w:val="17365D"/>
        </w:rPr>
      </w:pPr>
      <w:r w:rsidRPr="009940E1">
        <w:rPr>
          <w:color w:val="17365D"/>
        </w:rPr>
        <w:t>“Yellow, blue, blue, yellow, blue, blue” (pointing r-l)</w:t>
      </w:r>
    </w:p>
    <w:p w:rsidR="000607B1" w:rsidRPr="009940E1" w:rsidRDefault="000607B1" w:rsidP="000C1939">
      <w:pPr>
        <w:pStyle w:val="ListParagraph"/>
        <w:numPr>
          <w:ilvl w:val="0"/>
          <w:numId w:val="2"/>
        </w:numPr>
        <w:rPr>
          <w:color w:val="17365D"/>
        </w:rPr>
      </w:pPr>
      <w:r w:rsidRPr="009940E1">
        <w:rPr>
          <w:color w:val="17365D"/>
        </w:rPr>
        <w:t>“Triangle, triangle, square, triangle, triangle, square” (pointing l-r)</w:t>
      </w:r>
    </w:p>
    <w:p w:rsidR="000607B1" w:rsidRPr="000C1939" w:rsidRDefault="000607B1" w:rsidP="000C1939">
      <w:pPr>
        <w:pStyle w:val="ListParagraph"/>
        <w:numPr>
          <w:ilvl w:val="0"/>
          <w:numId w:val="2"/>
        </w:numPr>
        <w:rPr>
          <w:color w:val="17365D"/>
        </w:rPr>
      </w:pPr>
      <w:r w:rsidRPr="009940E1">
        <w:rPr>
          <w:color w:val="17365D"/>
        </w:rPr>
        <w:t>“Red, blue, blue, red, green, green”</w:t>
      </w:r>
    </w:p>
    <w:p w:rsidR="000607B1" w:rsidRPr="009940E1" w:rsidRDefault="000607B1" w:rsidP="00421F1E">
      <w:pPr>
        <w:rPr>
          <w:color w:val="17365D"/>
        </w:rPr>
      </w:pPr>
      <w:r w:rsidRPr="002433FF">
        <w:rPr>
          <w:b/>
          <w:color w:val="17365D"/>
        </w:rPr>
        <w:t>Points</w:t>
      </w:r>
      <w:r w:rsidRPr="009940E1">
        <w:rPr>
          <w:color w:val="17365D"/>
        </w:rPr>
        <w:t>: Points to or sweeps over their own pattern, but does not provide a verbal explanation. Must point to or sweep over at least 3 consecutive items.</w:t>
      </w:r>
      <w:r>
        <w:rPr>
          <w:color w:val="17365D"/>
        </w:rPr>
        <w:t xml:space="preserve"> (Two-finger point without verbal goes here)</w:t>
      </w:r>
    </w:p>
    <w:p w:rsidR="000607B1" w:rsidRPr="009940E1" w:rsidRDefault="000607B1" w:rsidP="009B0ABE">
      <w:pPr>
        <w:pStyle w:val="ListParagraph"/>
        <w:numPr>
          <w:ilvl w:val="0"/>
          <w:numId w:val="4"/>
        </w:numPr>
        <w:rPr>
          <w:color w:val="17365D"/>
        </w:rPr>
      </w:pPr>
      <w:r w:rsidRPr="009940E1">
        <w:rPr>
          <w:color w:val="17365D"/>
        </w:rPr>
        <w:t>“Points: 6y, 5b, 4b, 3y, 2b, 1b”</w:t>
      </w:r>
    </w:p>
    <w:p w:rsidR="000607B1" w:rsidRDefault="000607B1" w:rsidP="009B0ABE">
      <w:pPr>
        <w:pStyle w:val="ListParagraph"/>
        <w:numPr>
          <w:ilvl w:val="0"/>
          <w:numId w:val="4"/>
        </w:numPr>
        <w:rPr>
          <w:color w:val="17365D"/>
        </w:rPr>
      </w:pPr>
      <w:r w:rsidRPr="009940E1">
        <w:rPr>
          <w:color w:val="17365D"/>
        </w:rPr>
        <w:t>“Child did not give verbal explanation, but did point left to right over all objects.”</w:t>
      </w:r>
    </w:p>
    <w:p w:rsidR="000607B1" w:rsidRPr="009940E1" w:rsidRDefault="000607B1" w:rsidP="000C1939">
      <w:pPr>
        <w:rPr>
          <w:color w:val="17365D"/>
        </w:rPr>
      </w:pPr>
      <w:r w:rsidRPr="002433FF">
        <w:rPr>
          <w:b/>
          <w:color w:val="17365D"/>
        </w:rPr>
        <w:t>NC (names characteristic)</w:t>
      </w:r>
      <w:r w:rsidRPr="009940E1">
        <w:rPr>
          <w:color w:val="17365D"/>
        </w:rPr>
        <w:t>: Names characteristics of the patterns such as color or shape without reference to position.</w:t>
      </w:r>
    </w:p>
    <w:p w:rsidR="000607B1" w:rsidRPr="009940E1" w:rsidRDefault="000607B1" w:rsidP="000C1939">
      <w:pPr>
        <w:pStyle w:val="ListParagraph"/>
        <w:numPr>
          <w:ilvl w:val="0"/>
          <w:numId w:val="1"/>
        </w:numPr>
        <w:rPr>
          <w:color w:val="17365D"/>
        </w:rPr>
      </w:pPr>
      <w:r w:rsidRPr="009940E1">
        <w:rPr>
          <w:color w:val="17365D"/>
        </w:rPr>
        <w:t>“Yellow and blue”</w:t>
      </w:r>
    </w:p>
    <w:p w:rsidR="000607B1" w:rsidRPr="000C1939" w:rsidRDefault="000607B1" w:rsidP="000C1939">
      <w:pPr>
        <w:pStyle w:val="ListParagraph"/>
        <w:numPr>
          <w:ilvl w:val="0"/>
          <w:numId w:val="1"/>
        </w:numPr>
        <w:rPr>
          <w:color w:val="17365D"/>
        </w:rPr>
      </w:pPr>
      <w:r w:rsidRPr="009940E1">
        <w:rPr>
          <w:color w:val="17365D"/>
        </w:rPr>
        <w:t>“Two diamonds and two squares”</w:t>
      </w:r>
    </w:p>
    <w:p w:rsidR="000607B1" w:rsidRPr="009940E1" w:rsidRDefault="000607B1" w:rsidP="009B0ABE">
      <w:pPr>
        <w:rPr>
          <w:color w:val="17365D"/>
        </w:rPr>
      </w:pPr>
      <w:r w:rsidRPr="002433FF">
        <w:rPr>
          <w:b/>
          <w:color w:val="17365D"/>
        </w:rPr>
        <w:t>Other</w:t>
      </w:r>
      <w:r w:rsidRPr="009940E1">
        <w:rPr>
          <w:color w:val="17365D"/>
        </w:rPr>
        <w:t>: Child gives a response that does not fall into previous categories, but is an attempt at some type of explanation.</w:t>
      </w:r>
    </w:p>
    <w:p w:rsidR="000607B1" w:rsidRPr="009940E1" w:rsidRDefault="000607B1" w:rsidP="009B0ABE">
      <w:pPr>
        <w:pStyle w:val="ListParagraph"/>
        <w:numPr>
          <w:ilvl w:val="0"/>
          <w:numId w:val="5"/>
        </w:numPr>
        <w:rPr>
          <w:color w:val="17365D"/>
        </w:rPr>
      </w:pPr>
      <w:r w:rsidRPr="009940E1">
        <w:rPr>
          <w:color w:val="17365D"/>
        </w:rPr>
        <w:t>“Long”</w:t>
      </w:r>
    </w:p>
    <w:p w:rsidR="000607B1" w:rsidRPr="009940E1" w:rsidRDefault="000607B1" w:rsidP="009B0ABE">
      <w:pPr>
        <w:pStyle w:val="ListParagraph"/>
        <w:numPr>
          <w:ilvl w:val="0"/>
          <w:numId w:val="5"/>
        </w:numPr>
        <w:rPr>
          <w:color w:val="17365D"/>
        </w:rPr>
      </w:pPr>
      <w:r w:rsidRPr="009940E1">
        <w:rPr>
          <w:color w:val="17365D"/>
        </w:rPr>
        <w:t>“Good”</w:t>
      </w:r>
    </w:p>
    <w:p w:rsidR="000607B1" w:rsidRPr="009940E1" w:rsidRDefault="000607B1" w:rsidP="009B0ABE">
      <w:pPr>
        <w:rPr>
          <w:color w:val="17365D"/>
        </w:rPr>
      </w:pPr>
      <w:r w:rsidRPr="002433FF">
        <w:rPr>
          <w:b/>
          <w:color w:val="17365D"/>
        </w:rPr>
        <w:t>NR (no response)</w:t>
      </w:r>
      <w:r w:rsidRPr="009940E1">
        <w:rPr>
          <w:color w:val="17365D"/>
        </w:rPr>
        <w:t>: No response is given or an explanation of uncertainty is given.</w:t>
      </w:r>
    </w:p>
    <w:p w:rsidR="000607B1" w:rsidRPr="009940E1" w:rsidRDefault="000607B1" w:rsidP="009B0ABE">
      <w:pPr>
        <w:pStyle w:val="ListParagraph"/>
        <w:numPr>
          <w:ilvl w:val="0"/>
          <w:numId w:val="6"/>
        </w:numPr>
        <w:rPr>
          <w:color w:val="17365D"/>
        </w:rPr>
      </w:pPr>
      <w:r w:rsidRPr="009940E1">
        <w:rPr>
          <w:color w:val="17365D"/>
        </w:rPr>
        <w:t>“Silence”</w:t>
      </w:r>
    </w:p>
    <w:p w:rsidR="000607B1" w:rsidRDefault="000607B1" w:rsidP="009B0ABE">
      <w:pPr>
        <w:pStyle w:val="ListParagraph"/>
        <w:numPr>
          <w:ilvl w:val="0"/>
          <w:numId w:val="6"/>
        </w:numPr>
        <w:rPr>
          <w:color w:val="17365D"/>
        </w:rPr>
      </w:pPr>
      <w:r w:rsidRPr="009940E1">
        <w:rPr>
          <w:color w:val="17365D"/>
        </w:rPr>
        <w:t>“I don’t know.”</w:t>
      </w:r>
    </w:p>
    <w:p w:rsidR="000607B1" w:rsidRPr="000C1939" w:rsidRDefault="000607B1" w:rsidP="000C1939">
      <w:pPr>
        <w:rPr>
          <w:b/>
          <w:color w:val="943634"/>
        </w:rPr>
      </w:pPr>
      <w:r>
        <w:rPr>
          <w:b/>
          <w:color w:val="943634"/>
        </w:rPr>
        <w:t>How is your pattern like mine? Codes (can also use previous codes when coding these answers)</w:t>
      </w:r>
    </w:p>
    <w:p w:rsidR="000607B1" w:rsidRPr="00EF1BD3" w:rsidRDefault="000607B1" w:rsidP="000C1939">
      <w:pPr>
        <w:rPr>
          <w:color w:val="943634"/>
        </w:rPr>
      </w:pPr>
      <w:r w:rsidRPr="002433FF">
        <w:rPr>
          <w:b/>
          <w:color w:val="943634"/>
        </w:rPr>
        <w:t>Link</w:t>
      </w:r>
      <w:r w:rsidRPr="00EF1BD3">
        <w:rPr>
          <w:color w:val="943634"/>
        </w:rPr>
        <w:t>: Child links the individual items or units from their own pattern to the experimenter’s pattern.</w:t>
      </w:r>
      <w:r>
        <w:rPr>
          <w:color w:val="943634"/>
        </w:rPr>
        <w:t xml:space="preserve"> (*Must know pattern to give code*)</w:t>
      </w:r>
    </w:p>
    <w:p w:rsidR="000607B1" w:rsidRPr="00EF1BD3" w:rsidRDefault="000607B1" w:rsidP="000C1939">
      <w:pPr>
        <w:pStyle w:val="ListParagraph"/>
        <w:numPr>
          <w:ilvl w:val="0"/>
          <w:numId w:val="9"/>
        </w:numPr>
        <w:rPr>
          <w:color w:val="943634"/>
        </w:rPr>
      </w:pPr>
      <w:r w:rsidRPr="00EF1BD3">
        <w:rPr>
          <w:color w:val="943634"/>
        </w:rPr>
        <w:t>“Blue, yellow, yellow, blue, yellow, yellow” (the original pattern is actually red, green, green, red, green, green)</w:t>
      </w:r>
    </w:p>
    <w:p w:rsidR="000607B1" w:rsidRDefault="000607B1" w:rsidP="000C1939">
      <w:pPr>
        <w:pStyle w:val="ListParagraph"/>
        <w:numPr>
          <w:ilvl w:val="0"/>
          <w:numId w:val="9"/>
        </w:numPr>
        <w:rPr>
          <w:color w:val="943634"/>
        </w:rPr>
      </w:pPr>
      <w:r w:rsidRPr="00EF1BD3">
        <w:rPr>
          <w:color w:val="943634"/>
        </w:rPr>
        <w:t>“Takes first two blocks of her pattern and puts them on the first two blocks of the model pattern and then returns them to her pattern.”</w:t>
      </w:r>
    </w:p>
    <w:p w:rsidR="000607B1" w:rsidRPr="002C40E5" w:rsidRDefault="000607B1" w:rsidP="000C1939">
      <w:pPr>
        <w:rPr>
          <w:i/>
          <w:color w:val="943634"/>
        </w:rPr>
      </w:pPr>
      <w:r w:rsidRPr="002433FF">
        <w:rPr>
          <w:b/>
          <w:color w:val="943634"/>
        </w:rPr>
        <w:t>SDB (same/different both)</w:t>
      </w:r>
      <w:r w:rsidRPr="00EF1BD3">
        <w:rPr>
          <w:color w:val="943634"/>
        </w:rPr>
        <w:t>: Uses the words ‘same’ and/or ‘different’ while explaining both their own pattern and the</w:t>
      </w:r>
      <w:r>
        <w:rPr>
          <w:color w:val="943634"/>
        </w:rPr>
        <w:t>n the</w:t>
      </w:r>
      <w:r w:rsidRPr="00EF1BD3">
        <w:rPr>
          <w:color w:val="943634"/>
        </w:rPr>
        <w:t xml:space="preserve"> experimenter’s</w:t>
      </w:r>
      <w:r>
        <w:rPr>
          <w:color w:val="943634"/>
        </w:rPr>
        <w:t xml:space="preserve"> (or vice versa)</w:t>
      </w:r>
      <w:r w:rsidRPr="00EF1BD3">
        <w:rPr>
          <w:color w:val="943634"/>
        </w:rPr>
        <w:t>.</w:t>
      </w:r>
      <w:r>
        <w:rPr>
          <w:color w:val="943634"/>
        </w:rPr>
        <w:t xml:space="preserve"> (</w:t>
      </w:r>
      <w:r>
        <w:rPr>
          <w:i/>
          <w:color w:val="943634"/>
        </w:rPr>
        <w:t xml:space="preserve">The child is doing SD for both patterns one at a time). </w:t>
      </w:r>
    </w:p>
    <w:p w:rsidR="000607B1" w:rsidRPr="00EF1BD3" w:rsidRDefault="000607B1" w:rsidP="009940E1">
      <w:pPr>
        <w:rPr>
          <w:color w:val="943634"/>
        </w:rPr>
      </w:pPr>
      <w:r w:rsidRPr="002433FF">
        <w:rPr>
          <w:b/>
          <w:color w:val="943634"/>
        </w:rPr>
        <w:t>CPB (characteristic &amp; placement both)</w:t>
      </w:r>
      <w:r w:rsidRPr="00EF1BD3">
        <w:rPr>
          <w:color w:val="943634"/>
        </w:rPr>
        <w:t xml:space="preserve">: Says characteristic (color, shape, etc.) while pointing to </w:t>
      </w:r>
      <w:r>
        <w:rPr>
          <w:color w:val="943634"/>
        </w:rPr>
        <w:t>at least 3 consecutive items</w:t>
      </w:r>
      <w:r w:rsidRPr="00EF1BD3">
        <w:rPr>
          <w:color w:val="943634"/>
        </w:rPr>
        <w:t xml:space="preserve"> for both their own pattern and the</w:t>
      </w:r>
      <w:r>
        <w:rPr>
          <w:color w:val="943634"/>
        </w:rPr>
        <w:t>n</w:t>
      </w:r>
      <w:r w:rsidRPr="00EF1BD3">
        <w:rPr>
          <w:color w:val="943634"/>
        </w:rPr>
        <w:t xml:space="preserve"> </w:t>
      </w:r>
      <w:r>
        <w:rPr>
          <w:color w:val="943634"/>
        </w:rPr>
        <w:t xml:space="preserve">the </w:t>
      </w:r>
      <w:r w:rsidRPr="00EF1BD3">
        <w:rPr>
          <w:color w:val="943634"/>
        </w:rPr>
        <w:t>experimenter’s</w:t>
      </w:r>
      <w:r>
        <w:rPr>
          <w:color w:val="943634"/>
        </w:rPr>
        <w:t xml:space="preserve"> (or vice versa)</w:t>
      </w:r>
      <w:r w:rsidRPr="00EF1BD3">
        <w:rPr>
          <w:color w:val="943634"/>
        </w:rPr>
        <w:t>.</w:t>
      </w:r>
      <w:r>
        <w:rPr>
          <w:color w:val="943634"/>
        </w:rPr>
        <w:t xml:space="preserve"> (</w:t>
      </w:r>
      <w:r w:rsidRPr="002C40E5">
        <w:rPr>
          <w:i/>
          <w:color w:val="943634"/>
        </w:rPr>
        <w:t xml:space="preserve">The child is doing either CP or CPU for both patterns one at a time.) </w:t>
      </w:r>
    </w:p>
    <w:p w:rsidR="000607B1" w:rsidRPr="002C40E5" w:rsidRDefault="000607B1" w:rsidP="009940E1">
      <w:pPr>
        <w:rPr>
          <w:i/>
          <w:color w:val="943634"/>
        </w:rPr>
      </w:pPr>
      <w:r w:rsidRPr="002433FF">
        <w:rPr>
          <w:b/>
          <w:color w:val="943634"/>
        </w:rPr>
        <w:t>PB (points both)</w:t>
      </w:r>
      <w:r w:rsidRPr="00EF1BD3">
        <w:rPr>
          <w:color w:val="943634"/>
        </w:rPr>
        <w:t>: Points to or sweeps over both their own and the</w:t>
      </w:r>
      <w:r>
        <w:rPr>
          <w:color w:val="943634"/>
        </w:rPr>
        <w:t>n the</w:t>
      </w:r>
      <w:r w:rsidRPr="00EF1BD3">
        <w:rPr>
          <w:color w:val="943634"/>
        </w:rPr>
        <w:t xml:space="preserve"> experimenter’s patterns</w:t>
      </w:r>
      <w:r>
        <w:rPr>
          <w:color w:val="943634"/>
        </w:rPr>
        <w:t xml:space="preserve"> (or vice versa)</w:t>
      </w:r>
      <w:r w:rsidRPr="00EF1BD3">
        <w:rPr>
          <w:color w:val="943634"/>
        </w:rPr>
        <w:t xml:space="preserve"> without a verbal explanation. Must point to or sweep over at least 3 consecutive items.</w:t>
      </w:r>
      <w:r>
        <w:rPr>
          <w:color w:val="943634"/>
        </w:rPr>
        <w:t xml:space="preserve"> (</w:t>
      </w:r>
      <w:r>
        <w:rPr>
          <w:i/>
          <w:color w:val="943634"/>
        </w:rPr>
        <w:t xml:space="preserve">The child is doing Points for both patterns one at a time.) </w:t>
      </w:r>
    </w:p>
    <w:p w:rsidR="000607B1" w:rsidRDefault="000607B1" w:rsidP="009940E1"/>
    <w:p w:rsidR="000607B1" w:rsidRDefault="000607B1" w:rsidP="009940E1"/>
    <w:sectPr w:rsidR="000607B1" w:rsidSect="00421F1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4628"/>
    <w:multiLevelType w:val="hybridMultilevel"/>
    <w:tmpl w:val="39746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B1341"/>
    <w:multiLevelType w:val="hybridMultilevel"/>
    <w:tmpl w:val="ADCA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93171"/>
    <w:multiLevelType w:val="hybridMultilevel"/>
    <w:tmpl w:val="F30EF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52D78"/>
    <w:multiLevelType w:val="hybridMultilevel"/>
    <w:tmpl w:val="01C2C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E2286"/>
    <w:multiLevelType w:val="hybridMultilevel"/>
    <w:tmpl w:val="56F6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F159C"/>
    <w:multiLevelType w:val="hybridMultilevel"/>
    <w:tmpl w:val="5AB0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739FD"/>
    <w:multiLevelType w:val="hybridMultilevel"/>
    <w:tmpl w:val="A8C4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05F23"/>
    <w:multiLevelType w:val="hybridMultilevel"/>
    <w:tmpl w:val="0346D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55A0C"/>
    <w:multiLevelType w:val="hybridMultilevel"/>
    <w:tmpl w:val="AD7C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D3F"/>
    <w:rsid w:val="000607B1"/>
    <w:rsid w:val="000A7905"/>
    <w:rsid w:val="000C1939"/>
    <w:rsid w:val="001135EA"/>
    <w:rsid w:val="00121407"/>
    <w:rsid w:val="002433FF"/>
    <w:rsid w:val="00273462"/>
    <w:rsid w:val="002C40E5"/>
    <w:rsid w:val="003637A8"/>
    <w:rsid w:val="003F6DD0"/>
    <w:rsid w:val="00421F1E"/>
    <w:rsid w:val="009940E1"/>
    <w:rsid w:val="009B0ABE"/>
    <w:rsid w:val="00AC707E"/>
    <w:rsid w:val="00C61D3F"/>
    <w:rsid w:val="00CD029B"/>
    <w:rsid w:val="00E1406E"/>
    <w:rsid w:val="00EF1BD3"/>
    <w:rsid w:val="00F90EF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C61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406</Words>
  <Characters>2319</Characters>
  <Application>Microsoft Macintosh Word</Application>
  <DocSecurity>0</DocSecurity>
  <Lines>0</Lines>
  <Paragraphs>0</Paragraphs>
  <ScaleCrop>false</ScaleCrop>
  <Company>Vanderbilt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Interventions Coding: Priority of Codes (not necessarily order of sophistication)</dc:title>
  <dc:subject/>
  <dc:creator>Bethany Rittle-Johnson</dc:creator>
  <cp:keywords/>
  <cp:lastModifiedBy>Anna Krueger</cp:lastModifiedBy>
  <cp:revision>5</cp:revision>
  <cp:lastPrinted>2010-10-18T19:15:00Z</cp:lastPrinted>
  <dcterms:created xsi:type="dcterms:W3CDTF">2010-10-18T19:41:00Z</dcterms:created>
  <dcterms:modified xsi:type="dcterms:W3CDTF">2010-10-18T19:45:00Z</dcterms:modified>
</cp:coreProperties>
</file>