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3CFD33" w14:textId="77777777" w:rsidR="004F7869" w:rsidRDefault="004F7869"/>
    <w:p w14:paraId="61F92FD9" w14:textId="77777777" w:rsidR="0009400F" w:rsidRPr="0042224D" w:rsidRDefault="0009400F" w:rsidP="0009400F">
      <w:pPr>
        <w:pBdr>
          <w:bottom w:val="single" w:sz="8" w:space="4" w:color="4472C4" w:themeColor="accent1"/>
        </w:pBdr>
        <w:spacing w:after="300"/>
        <w:contextualSpacing/>
        <w:jc w:val="center"/>
        <w:rPr>
          <w:rFonts w:asciiTheme="minorHAnsi" w:eastAsiaTheme="majorEastAsia" w:hAnsiTheme="minorHAnsi" w:cstheme="majorBidi"/>
          <w:color w:val="323E4F" w:themeColor="text2" w:themeShade="BF"/>
          <w:spacing w:val="5"/>
          <w:kern w:val="28"/>
          <w:sz w:val="48"/>
          <w:szCs w:val="48"/>
        </w:rPr>
      </w:pPr>
      <w:r w:rsidRPr="0042224D">
        <w:rPr>
          <w:rFonts w:asciiTheme="minorHAnsi" w:eastAsiaTheme="majorEastAsia" w:hAnsiTheme="minorHAnsi" w:cstheme="majorBidi"/>
          <w:color w:val="323E4F" w:themeColor="text2" w:themeShade="BF"/>
          <w:spacing w:val="5"/>
          <w:kern w:val="28"/>
          <w:sz w:val="48"/>
          <w:szCs w:val="48"/>
        </w:rPr>
        <w:t>Standard Operating Procedure</w:t>
      </w:r>
    </w:p>
    <w:p w14:paraId="2FAD90C5" w14:textId="3842AA0A" w:rsidR="0009400F" w:rsidRPr="0042224D" w:rsidRDefault="00092D7C" w:rsidP="0009400F">
      <w:pPr>
        <w:jc w:val="center"/>
        <w:rPr>
          <w:rFonts w:cs="Arial"/>
          <w:color w:val="A6A6A6" w:themeColor="background1" w:themeShade="A6"/>
          <w:sz w:val="36"/>
          <w:szCs w:val="36"/>
        </w:rPr>
      </w:pPr>
      <w:sdt>
        <w:sdtPr>
          <w:rPr>
            <w:rFonts w:cs="Arial"/>
          </w:rPr>
          <w:id w:val="-1540512574"/>
          <w:placeholder>
            <w:docPart w:val="7D8A2C1F6D2D49E09579C2519A823D8C"/>
          </w:placeholder>
        </w:sdtPr>
        <w:sdtEndPr>
          <w:rPr>
            <w:color w:val="A6A6A6" w:themeColor="background1" w:themeShade="A6"/>
            <w:sz w:val="36"/>
            <w:szCs w:val="36"/>
          </w:rPr>
        </w:sdtEndPr>
        <w:sdtContent>
          <w:proofErr w:type="spellStart"/>
          <w:r w:rsidR="0009400F">
            <w:rPr>
              <w:rFonts w:cs="Arial"/>
              <w:sz w:val="36"/>
              <w:szCs w:val="36"/>
            </w:rPr>
            <w:t>Vibromet</w:t>
          </w:r>
          <w:proofErr w:type="spellEnd"/>
          <w:r w:rsidR="0009400F">
            <w:rPr>
              <w:rFonts w:cs="Arial"/>
              <w:sz w:val="36"/>
              <w:szCs w:val="36"/>
            </w:rPr>
            <w:t xml:space="preserve"> I Vibratory Polisher</w:t>
          </w:r>
        </w:sdtContent>
      </w:sdt>
    </w:p>
    <w:p w14:paraId="5ED8D81B" w14:textId="77777777" w:rsidR="0009400F" w:rsidRPr="0042224D" w:rsidRDefault="0009400F" w:rsidP="0009400F">
      <w:pPr>
        <w:rPr>
          <w:sz w:val="28"/>
        </w:rPr>
      </w:pPr>
    </w:p>
    <w:tbl>
      <w:tblPr>
        <w:tblStyle w:val="TableGrid"/>
        <w:tblW w:w="102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5"/>
        <w:gridCol w:w="5290"/>
      </w:tblGrid>
      <w:tr w:rsidR="0009400F" w:rsidRPr="0042224D" w14:paraId="651E6224" w14:textId="77777777" w:rsidTr="0009400F">
        <w:trPr>
          <w:trHeight w:val="451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E77241" w14:textId="77777777" w:rsidR="0009400F" w:rsidRPr="0042224D" w:rsidRDefault="0009400F" w:rsidP="00912D61">
            <w:pPr>
              <w:rPr>
                <w:rFonts w:ascii="Times New Roman" w:hAnsi="Times New Roman" w:cs="Arial"/>
                <w:b/>
                <w:sz w:val="24"/>
                <w:szCs w:val="24"/>
              </w:rPr>
            </w:pPr>
            <w:r w:rsidRPr="0042224D">
              <w:rPr>
                <w:rFonts w:ascii="Times New Roman" w:hAnsi="Times New Roman" w:cs="Arial"/>
                <w:b/>
                <w:sz w:val="24"/>
                <w:szCs w:val="24"/>
              </w:rPr>
              <w:t>Department:</w:t>
            </w:r>
          </w:p>
        </w:tc>
        <w:sdt>
          <w:sdtPr>
            <w:rPr>
              <w:rFonts w:cs="Arial"/>
            </w:rPr>
            <w:id w:val="2035231784"/>
            <w:placeholder>
              <w:docPart w:val="11CE4ECF95AF49DFA64490DB420D7895"/>
            </w:placeholder>
          </w:sdtPr>
          <w:sdtEndPr/>
          <w:sdtContent>
            <w:tc>
              <w:tcPr>
                <w:tcW w:w="5290" w:type="dxa"/>
                <w:tcBorders>
                  <w:top w:val="single" w:sz="4" w:space="0" w:color="auto"/>
                  <w:right w:val="single" w:sz="4" w:space="0" w:color="auto"/>
                </w:tcBorders>
                <w:vAlign w:val="bottom"/>
              </w:tcPr>
              <w:p w14:paraId="2D16F76A" w14:textId="77777777" w:rsidR="0009400F" w:rsidRPr="0042224D" w:rsidRDefault="0009400F" w:rsidP="00912D61">
                <w:pPr>
                  <w:rPr>
                    <w:rFonts w:ascii="Times New Roman" w:hAnsi="Times New Roman" w:cs="Arial"/>
                    <w:sz w:val="24"/>
                    <w:szCs w:val="24"/>
                  </w:rPr>
                </w:pPr>
                <w:r w:rsidRPr="0042224D">
                  <w:rPr>
                    <w:rFonts w:ascii="Times New Roman" w:hAnsi="Times New Roman" w:cs="Arial"/>
                    <w:sz w:val="24"/>
                    <w:szCs w:val="24"/>
                  </w:rPr>
                  <w:t>Earth and Environmental Sciences</w:t>
                </w:r>
              </w:p>
            </w:tc>
          </w:sdtContent>
        </w:sdt>
      </w:tr>
      <w:tr w:rsidR="0009400F" w:rsidRPr="0042224D" w14:paraId="02016EF6" w14:textId="77777777" w:rsidTr="0009400F">
        <w:trPr>
          <w:trHeight w:val="451"/>
        </w:trPr>
        <w:tc>
          <w:tcPr>
            <w:tcW w:w="4925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A7E79A" w14:textId="77777777" w:rsidR="0009400F" w:rsidRPr="0042224D" w:rsidRDefault="0009400F" w:rsidP="00912D61">
            <w:pPr>
              <w:rPr>
                <w:rFonts w:ascii="Times New Roman" w:hAnsi="Times New Roman" w:cs="Arial"/>
                <w:b/>
                <w:sz w:val="24"/>
                <w:szCs w:val="24"/>
              </w:rPr>
            </w:pPr>
            <w:r w:rsidRPr="0042224D">
              <w:rPr>
                <w:rFonts w:ascii="Times New Roman" w:hAnsi="Times New Roman" w:cs="Arial"/>
                <w:b/>
                <w:sz w:val="24"/>
                <w:szCs w:val="24"/>
              </w:rPr>
              <w:t>Date SOP was written:</w:t>
            </w:r>
          </w:p>
        </w:tc>
        <w:sdt>
          <w:sdtPr>
            <w:rPr>
              <w:rFonts w:cs="Arial"/>
            </w:rPr>
            <w:id w:val="-528646863"/>
            <w:placeholder>
              <w:docPart w:val="80E56894CAA34671A8A19E6C20D40501"/>
            </w:placeholder>
            <w:date w:fullDate="2018-01-17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5290" w:type="dxa"/>
                <w:tcBorders>
                  <w:right w:val="single" w:sz="4" w:space="0" w:color="auto"/>
                </w:tcBorders>
                <w:vAlign w:val="bottom"/>
              </w:tcPr>
              <w:p w14:paraId="196CE7B3" w14:textId="77777777" w:rsidR="0009400F" w:rsidRPr="0042224D" w:rsidRDefault="0009400F" w:rsidP="00912D61">
                <w:pPr>
                  <w:rPr>
                    <w:rFonts w:ascii="Times New Roman" w:hAnsi="Times New Roman" w:cs="Arial"/>
                    <w:sz w:val="24"/>
                    <w:szCs w:val="24"/>
                  </w:rPr>
                </w:pPr>
                <w:r w:rsidRPr="0042224D">
                  <w:rPr>
                    <w:rFonts w:ascii="Times New Roman" w:hAnsi="Times New Roman" w:cs="Arial"/>
                    <w:sz w:val="24"/>
                    <w:szCs w:val="24"/>
                  </w:rPr>
                  <w:t>1/17/2018</w:t>
                </w:r>
              </w:p>
            </w:tc>
          </w:sdtContent>
        </w:sdt>
      </w:tr>
      <w:tr w:rsidR="0009400F" w:rsidRPr="0042224D" w14:paraId="2A11AB39" w14:textId="77777777" w:rsidTr="0009400F">
        <w:trPr>
          <w:trHeight w:val="451"/>
        </w:trPr>
        <w:tc>
          <w:tcPr>
            <w:tcW w:w="4925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0A77F0" w14:textId="77777777" w:rsidR="0009400F" w:rsidRPr="0042224D" w:rsidRDefault="0009400F" w:rsidP="00912D61">
            <w:pPr>
              <w:rPr>
                <w:rFonts w:ascii="Times New Roman" w:hAnsi="Times New Roman" w:cs="Arial"/>
                <w:b/>
                <w:sz w:val="24"/>
                <w:szCs w:val="24"/>
              </w:rPr>
            </w:pPr>
            <w:r w:rsidRPr="0042224D">
              <w:rPr>
                <w:rFonts w:ascii="Times New Roman" w:hAnsi="Times New Roman" w:cs="Arial"/>
                <w:b/>
                <w:sz w:val="24"/>
                <w:szCs w:val="24"/>
              </w:rPr>
              <w:t>Date SOP was approved by PI/lab supervisor:</w:t>
            </w:r>
          </w:p>
        </w:tc>
        <w:sdt>
          <w:sdtPr>
            <w:rPr>
              <w:rFonts w:cs="Arial"/>
            </w:rPr>
            <w:id w:val="-1329825111"/>
            <w:placeholder>
              <w:docPart w:val="02E17C23DB0443F2AA53A542B1C1819E"/>
            </w:placeholder>
            <w:date w:fullDate="2018-01-17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5290" w:type="dxa"/>
                <w:tcBorders>
                  <w:right w:val="single" w:sz="4" w:space="0" w:color="auto"/>
                </w:tcBorders>
                <w:vAlign w:val="bottom"/>
              </w:tcPr>
              <w:p w14:paraId="08A7D7E2" w14:textId="77777777" w:rsidR="0009400F" w:rsidRPr="0042224D" w:rsidRDefault="0009400F" w:rsidP="00912D61">
                <w:pPr>
                  <w:rPr>
                    <w:rFonts w:ascii="Times New Roman" w:hAnsi="Times New Roman" w:cs="Arial"/>
                    <w:sz w:val="24"/>
                    <w:szCs w:val="24"/>
                  </w:rPr>
                </w:pPr>
                <w:r w:rsidRPr="0042224D">
                  <w:rPr>
                    <w:rFonts w:ascii="Times New Roman" w:hAnsi="Times New Roman" w:cs="Arial"/>
                    <w:sz w:val="24"/>
                    <w:szCs w:val="24"/>
                  </w:rPr>
                  <w:t>1/17/2018</w:t>
                </w:r>
              </w:p>
            </w:tc>
          </w:sdtContent>
        </w:sdt>
      </w:tr>
      <w:tr w:rsidR="0009400F" w:rsidRPr="0042224D" w14:paraId="198E68CE" w14:textId="77777777" w:rsidTr="0009400F">
        <w:trPr>
          <w:trHeight w:val="451"/>
        </w:trPr>
        <w:tc>
          <w:tcPr>
            <w:tcW w:w="4925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E261C9" w14:textId="77777777" w:rsidR="0009400F" w:rsidRPr="0042224D" w:rsidRDefault="0009400F" w:rsidP="00912D61">
            <w:pPr>
              <w:rPr>
                <w:rFonts w:ascii="Times New Roman" w:hAnsi="Times New Roman" w:cs="Arial"/>
                <w:b/>
                <w:sz w:val="24"/>
                <w:szCs w:val="24"/>
              </w:rPr>
            </w:pPr>
            <w:r w:rsidRPr="0042224D">
              <w:rPr>
                <w:rFonts w:ascii="Times New Roman" w:hAnsi="Times New Roman" w:cs="Arial"/>
                <w:b/>
                <w:sz w:val="24"/>
                <w:szCs w:val="24"/>
              </w:rPr>
              <w:t>Principal Investigator:</w:t>
            </w:r>
          </w:p>
        </w:tc>
        <w:sdt>
          <w:sdtPr>
            <w:rPr>
              <w:rFonts w:cs="Arial"/>
            </w:rPr>
            <w:id w:val="1840123671"/>
            <w:placeholder>
              <w:docPart w:val="F0F00735C9244500802970DCD1A4567F"/>
            </w:placeholder>
          </w:sdtPr>
          <w:sdtEndPr/>
          <w:sdtContent>
            <w:tc>
              <w:tcPr>
                <w:tcW w:w="5290" w:type="dxa"/>
                <w:tcBorders>
                  <w:right w:val="single" w:sz="4" w:space="0" w:color="auto"/>
                </w:tcBorders>
                <w:vAlign w:val="bottom"/>
              </w:tcPr>
              <w:p w14:paraId="41CE11D1" w14:textId="77777777" w:rsidR="0009400F" w:rsidRPr="0042224D" w:rsidRDefault="0009400F" w:rsidP="00912D61">
                <w:pPr>
                  <w:rPr>
                    <w:rFonts w:ascii="Times New Roman" w:hAnsi="Times New Roman" w:cs="Arial"/>
                    <w:sz w:val="24"/>
                    <w:szCs w:val="24"/>
                  </w:rPr>
                </w:pPr>
                <w:proofErr w:type="spellStart"/>
                <w:r w:rsidRPr="0042224D">
                  <w:rPr>
                    <w:rFonts w:ascii="Times New Roman" w:hAnsi="Times New Roman" w:cs="Arial"/>
                    <w:sz w:val="24"/>
                    <w:szCs w:val="24"/>
                  </w:rPr>
                  <w:t>Guil</w:t>
                </w:r>
                <w:proofErr w:type="spellEnd"/>
                <w:r w:rsidRPr="0042224D">
                  <w:rPr>
                    <w:rFonts w:ascii="Times New Roman" w:hAnsi="Times New Roman" w:cs="Arial"/>
                    <w:sz w:val="24"/>
                    <w:szCs w:val="24"/>
                  </w:rPr>
                  <w:t xml:space="preserve"> </w:t>
                </w:r>
                <w:proofErr w:type="spellStart"/>
                <w:r w:rsidRPr="0042224D">
                  <w:rPr>
                    <w:rFonts w:ascii="Times New Roman" w:hAnsi="Times New Roman" w:cs="Arial"/>
                    <w:sz w:val="24"/>
                    <w:szCs w:val="24"/>
                  </w:rPr>
                  <w:t>Gualda</w:t>
                </w:r>
                <w:proofErr w:type="spellEnd"/>
              </w:p>
            </w:tc>
          </w:sdtContent>
        </w:sdt>
      </w:tr>
      <w:tr w:rsidR="0009400F" w:rsidRPr="0042224D" w14:paraId="65161F40" w14:textId="77777777" w:rsidTr="0009400F">
        <w:trPr>
          <w:trHeight w:val="451"/>
        </w:trPr>
        <w:tc>
          <w:tcPr>
            <w:tcW w:w="4925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576435" w14:textId="77777777" w:rsidR="0009400F" w:rsidRPr="0042224D" w:rsidRDefault="0009400F" w:rsidP="00912D61">
            <w:pPr>
              <w:rPr>
                <w:rFonts w:ascii="Times New Roman" w:hAnsi="Times New Roman" w:cs="Arial"/>
                <w:b/>
                <w:sz w:val="24"/>
                <w:szCs w:val="24"/>
              </w:rPr>
            </w:pPr>
            <w:r w:rsidRPr="0042224D">
              <w:rPr>
                <w:rFonts w:ascii="Times New Roman" w:hAnsi="Times New Roman" w:cs="Arial"/>
                <w:b/>
                <w:sz w:val="24"/>
                <w:szCs w:val="24"/>
              </w:rPr>
              <w:t>Internal Lab Safety Coordinator/Lab Manager:</w:t>
            </w:r>
          </w:p>
        </w:tc>
        <w:sdt>
          <w:sdtPr>
            <w:rPr>
              <w:rFonts w:cs="Arial"/>
            </w:rPr>
            <w:id w:val="-1521165944"/>
            <w:placeholder>
              <w:docPart w:val="157AEE314D1A498B90D875913B09DED7"/>
            </w:placeholder>
          </w:sdtPr>
          <w:sdtEndPr/>
          <w:sdtContent>
            <w:tc>
              <w:tcPr>
                <w:tcW w:w="5290" w:type="dxa"/>
                <w:tcBorders>
                  <w:right w:val="single" w:sz="4" w:space="0" w:color="auto"/>
                </w:tcBorders>
                <w:vAlign w:val="bottom"/>
              </w:tcPr>
              <w:p w14:paraId="3EABEFAA" w14:textId="77777777" w:rsidR="0009400F" w:rsidRPr="0042224D" w:rsidRDefault="0009400F" w:rsidP="00912D61">
                <w:pPr>
                  <w:rPr>
                    <w:rFonts w:ascii="Times New Roman" w:hAnsi="Times New Roman" w:cs="Arial"/>
                    <w:sz w:val="24"/>
                    <w:szCs w:val="24"/>
                  </w:rPr>
                </w:pPr>
                <w:r w:rsidRPr="0042224D">
                  <w:rPr>
                    <w:rFonts w:ascii="Times New Roman" w:hAnsi="Times New Roman" w:cs="Arial"/>
                    <w:sz w:val="24"/>
                    <w:szCs w:val="24"/>
                  </w:rPr>
                  <w:t>Richard Bradshaw</w:t>
                </w:r>
              </w:p>
            </w:tc>
          </w:sdtContent>
        </w:sdt>
      </w:tr>
      <w:tr w:rsidR="0009400F" w:rsidRPr="0042224D" w14:paraId="56A7D0B7" w14:textId="77777777" w:rsidTr="0009400F">
        <w:trPr>
          <w:trHeight w:val="451"/>
        </w:trPr>
        <w:tc>
          <w:tcPr>
            <w:tcW w:w="4925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B9D9EE" w14:textId="77777777" w:rsidR="0009400F" w:rsidRPr="0042224D" w:rsidRDefault="0009400F" w:rsidP="00912D61">
            <w:pPr>
              <w:rPr>
                <w:rFonts w:ascii="Times New Roman" w:hAnsi="Times New Roman" w:cs="Arial"/>
                <w:b/>
                <w:sz w:val="24"/>
                <w:szCs w:val="24"/>
              </w:rPr>
            </w:pPr>
            <w:r w:rsidRPr="0042224D">
              <w:rPr>
                <w:rFonts w:ascii="Times New Roman" w:hAnsi="Times New Roman" w:cs="Arial"/>
                <w:b/>
                <w:sz w:val="24"/>
                <w:szCs w:val="24"/>
              </w:rPr>
              <w:t>Lab Phone:</w:t>
            </w:r>
          </w:p>
        </w:tc>
        <w:sdt>
          <w:sdtPr>
            <w:rPr>
              <w:rFonts w:cs="Arial"/>
            </w:rPr>
            <w:id w:val="2004461157"/>
            <w:placeholder>
              <w:docPart w:val="C6C0B7C041974EF997CB642DC40BDC1F"/>
            </w:placeholder>
            <w:showingPlcHdr/>
          </w:sdtPr>
          <w:sdtEndPr/>
          <w:sdtContent>
            <w:tc>
              <w:tcPr>
                <w:tcW w:w="5290" w:type="dxa"/>
                <w:tcBorders>
                  <w:right w:val="single" w:sz="4" w:space="0" w:color="auto"/>
                </w:tcBorders>
                <w:vAlign w:val="bottom"/>
              </w:tcPr>
              <w:p w14:paraId="20EA46B8" w14:textId="77777777" w:rsidR="0009400F" w:rsidRPr="0042224D" w:rsidRDefault="0009400F" w:rsidP="00912D61">
                <w:pPr>
                  <w:rPr>
                    <w:rFonts w:ascii="Times New Roman" w:hAnsi="Times New Roman" w:cs="Arial"/>
                    <w:sz w:val="24"/>
                    <w:szCs w:val="24"/>
                  </w:rPr>
                </w:pPr>
                <w:r w:rsidRPr="0042224D">
                  <w:rPr>
                    <w:rFonts w:ascii="Times New Roman" w:hAnsi="Times New Roman"/>
                    <w:color w:val="808080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09400F" w:rsidRPr="0042224D" w14:paraId="502B2A76" w14:textId="77777777" w:rsidTr="0009400F">
        <w:trPr>
          <w:trHeight w:val="451"/>
        </w:trPr>
        <w:tc>
          <w:tcPr>
            <w:tcW w:w="4925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FEEE71" w14:textId="77777777" w:rsidR="0009400F" w:rsidRPr="0042224D" w:rsidRDefault="0009400F" w:rsidP="00912D61">
            <w:pPr>
              <w:rPr>
                <w:rFonts w:ascii="Times New Roman" w:hAnsi="Times New Roman" w:cs="Arial"/>
                <w:b/>
                <w:sz w:val="24"/>
                <w:szCs w:val="24"/>
              </w:rPr>
            </w:pPr>
            <w:r w:rsidRPr="0042224D">
              <w:rPr>
                <w:rFonts w:ascii="Times New Roman" w:hAnsi="Times New Roman" w:cs="Arial"/>
                <w:b/>
                <w:sz w:val="24"/>
                <w:szCs w:val="24"/>
              </w:rPr>
              <w:t>Office Phone:</w:t>
            </w:r>
          </w:p>
        </w:tc>
        <w:tc>
          <w:tcPr>
            <w:tcW w:w="5290" w:type="dxa"/>
            <w:tcBorders>
              <w:right w:val="single" w:sz="4" w:space="0" w:color="auto"/>
            </w:tcBorders>
            <w:vAlign w:val="bottom"/>
          </w:tcPr>
          <w:p w14:paraId="150E6FD2" w14:textId="77777777" w:rsidR="0009400F" w:rsidRPr="0042224D" w:rsidRDefault="0009400F" w:rsidP="00912D61">
            <w:pPr>
              <w:rPr>
                <w:rFonts w:ascii="Times New Roman" w:hAnsi="Times New Roman" w:cs="Arial"/>
                <w:sz w:val="24"/>
                <w:szCs w:val="24"/>
              </w:rPr>
            </w:pPr>
          </w:p>
          <w:sdt>
            <w:sdtPr>
              <w:rPr>
                <w:rFonts w:cs="Arial"/>
              </w:rPr>
              <w:id w:val="383146291"/>
              <w:placeholder>
                <w:docPart w:val="B5678ED145CB41D3A6E81844901A9C59"/>
              </w:placeholder>
            </w:sdtPr>
            <w:sdtEndPr/>
            <w:sdtContent>
              <w:p w14:paraId="65E48E0C" w14:textId="77777777" w:rsidR="0009400F" w:rsidRPr="0042224D" w:rsidRDefault="0009400F" w:rsidP="00912D61">
                <w:pPr>
                  <w:rPr>
                    <w:rFonts w:ascii="Times New Roman" w:hAnsi="Times New Roman" w:cs="Arial"/>
                    <w:sz w:val="24"/>
                    <w:szCs w:val="24"/>
                  </w:rPr>
                </w:pPr>
                <w:r w:rsidRPr="0042224D">
                  <w:rPr>
                    <w:rFonts w:ascii="Times New Roman" w:hAnsi="Times New Roman" w:cs="Arial"/>
                    <w:sz w:val="24"/>
                    <w:szCs w:val="24"/>
                  </w:rPr>
                  <w:t xml:space="preserve">G. </w:t>
                </w:r>
                <w:proofErr w:type="spellStart"/>
                <w:r w:rsidRPr="0042224D">
                  <w:rPr>
                    <w:rFonts w:ascii="Times New Roman" w:hAnsi="Times New Roman" w:cs="Arial"/>
                    <w:sz w:val="24"/>
                    <w:szCs w:val="24"/>
                  </w:rPr>
                  <w:t>Gualda</w:t>
                </w:r>
                <w:proofErr w:type="spellEnd"/>
                <w:r w:rsidRPr="0042224D">
                  <w:rPr>
                    <w:rFonts w:ascii="Times New Roman" w:hAnsi="Times New Roman" w:cs="Arial"/>
                    <w:sz w:val="24"/>
                    <w:szCs w:val="24"/>
                  </w:rPr>
                  <w:t xml:space="preserve"> (615) 322-2976 (campus phone: 3-2976)</w:t>
                </w:r>
              </w:p>
              <w:p w14:paraId="0C2A5C7F" w14:textId="77777777" w:rsidR="0009400F" w:rsidRPr="0042224D" w:rsidRDefault="0009400F" w:rsidP="00912D61">
                <w:pPr>
                  <w:rPr>
                    <w:rFonts w:ascii="Times New Roman" w:hAnsi="Times New Roman" w:cs="Arial"/>
                    <w:sz w:val="24"/>
                    <w:szCs w:val="24"/>
                  </w:rPr>
                </w:pPr>
                <w:r w:rsidRPr="0042224D">
                  <w:rPr>
                    <w:rFonts w:ascii="Times New Roman" w:hAnsi="Times New Roman" w:cs="Arial"/>
                    <w:sz w:val="24"/>
                    <w:szCs w:val="24"/>
                  </w:rPr>
                  <w:t>R. Bradshaw (615) 343-0839 (campus phone: 3-0839)</w:t>
                </w:r>
              </w:p>
            </w:sdtContent>
          </w:sdt>
        </w:tc>
      </w:tr>
      <w:tr w:rsidR="0009400F" w:rsidRPr="0042224D" w14:paraId="4F4ADBCC" w14:textId="77777777" w:rsidTr="0009400F">
        <w:trPr>
          <w:trHeight w:val="451"/>
        </w:trPr>
        <w:tc>
          <w:tcPr>
            <w:tcW w:w="4925" w:type="dxa"/>
            <w:vMerge w:val="restart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08BECB" w14:textId="77777777" w:rsidR="0009400F" w:rsidRPr="0042224D" w:rsidRDefault="0009400F" w:rsidP="00912D61">
            <w:pPr>
              <w:rPr>
                <w:rFonts w:ascii="Times New Roman" w:hAnsi="Times New Roman" w:cs="Arial"/>
                <w:b/>
                <w:sz w:val="24"/>
                <w:szCs w:val="24"/>
              </w:rPr>
            </w:pPr>
            <w:r w:rsidRPr="0042224D">
              <w:rPr>
                <w:rFonts w:ascii="Times New Roman" w:hAnsi="Times New Roman" w:cs="Arial"/>
                <w:b/>
                <w:sz w:val="24"/>
                <w:szCs w:val="24"/>
              </w:rPr>
              <w:t>Emergency Contact:</w:t>
            </w:r>
          </w:p>
        </w:tc>
        <w:sdt>
          <w:sdtPr>
            <w:rPr>
              <w:rFonts w:cs="Arial"/>
            </w:rPr>
            <w:id w:val="-1168551356"/>
            <w:placeholder>
              <w:docPart w:val="4D4AAB0226F145C3B705ACD2F02BDBEF"/>
            </w:placeholder>
          </w:sdtPr>
          <w:sdtEndPr/>
          <w:sdtContent>
            <w:tc>
              <w:tcPr>
                <w:tcW w:w="5290" w:type="dxa"/>
                <w:tcBorders>
                  <w:right w:val="single" w:sz="4" w:space="0" w:color="auto"/>
                </w:tcBorders>
                <w:vAlign w:val="bottom"/>
              </w:tcPr>
              <w:p w14:paraId="218C47FE" w14:textId="77777777" w:rsidR="0009400F" w:rsidRPr="0042224D" w:rsidRDefault="0009400F" w:rsidP="00912D61">
                <w:pPr>
                  <w:rPr>
                    <w:rFonts w:ascii="Times New Roman" w:hAnsi="Times New Roman" w:cs="Arial"/>
                    <w:sz w:val="24"/>
                    <w:szCs w:val="24"/>
                  </w:rPr>
                </w:pPr>
              </w:p>
              <w:p w14:paraId="1DB29160" w14:textId="77777777" w:rsidR="0009400F" w:rsidRPr="0042224D" w:rsidRDefault="0009400F" w:rsidP="00912D61">
                <w:pPr>
                  <w:rPr>
                    <w:rFonts w:ascii="Times New Roman" w:hAnsi="Times New Roman" w:cs="Arial"/>
                    <w:sz w:val="24"/>
                    <w:szCs w:val="24"/>
                  </w:rPr>
                </w:pPr>
                <w:r w:rsidRPr="0042224D">
                  <w:rPr>
                    <w:rFonts w:ascii="Times New Roman" w:hAnsi="Times New Roman" w:cs="Arial"/>
                    <w:sz w:val="24"/>
                    <w:szCs w:val="24"/>
                  </w:rPr>
                  <w:t xml:space="preserve">G. </w:t>
                </w:r>
                <w:proofErr w:type="spellStart"/>
                <w:r w:rsidRPr="0042224D">
                  <w:rPr>
                    <w:rFonts w:ascii="Times New Roman" w:hAnsi="Times New Roman" w:cs="Arial"/>
                    <w:sz w:val="24"/>
                    <w:szCs w:val="24"/>
                  </w:rPr>
                  <w:t>Gualda</w:t>
                </w:r>
                <w:proofErr w:type="spellEnd"/>
                <w:r w:rsidRPr="0042224D">
                  <w:rPr>
                    <w:rFonts w:ascii="Times New Roman" w:hAnsi="Times New Roman" w:cs="Arial"/>
                    <w:sz w:val="24"/>
                    <w:szCs w:val="24"/>
                  </w:rPr>
                  <w:t xml:space="preserve"> (615)-988-8230 (cell)</w:t>
                </w:r>
              </w:p>
              <w:p w14:paraId="667FC8E5" w14:textId="77777777" w:rsidR="0009400F" w:rsidRPr="0042224D" w:rsidRDefault="0009400F" w:rsidP="00912D61">
                <w:pPr>
                  <w:rPr>
                    <w:rFonts w:ascii="Times New Roman" w:hAnsi="Times New Roman" w:cs="Arial"/>
                    <w:sz w:val="24"/>
                    <w:szCs w:val="24"/>
                  </w:rPr>
                </w:pPr>
                <w:r w:rsidRPr="0042224D">
                  <w:rPr>
                    <w:rFonts w:ascii="Times New Roman" w:hAnsi="Times New Roman" w:cs="Arial"/>
                    <w:sz w:val="24"/>
                    <w:szCs w:val="24"/>
                  </w:rPr>
                  <w:t>R. Bradshaw (208) 260-2792 (cell)</w:t>
                </w:r>
              </w:p>
            </w:tc>
          </w:sdtContent>
        </w:sdt>
      </w:tr>
      <w:tr w:rsidR="0009400F" w:rsidRPr="0042224D" w14:paraId="28FA427B" w14:textId="77777777" w:rsidTr="0009400F">
        <w:trPr>
          <w:trHeight w:val="149"/>
        </w:trPr>
        <w:tc>
          <w:tcPr>
            <w:tcW w:w="4925" w:type="dxa"/>
            <w:vMerge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DEFC73" w14:textId="77777777" w:rsidR="0009400F" w:rsidRPr="0042224D" w:rsidRDefault="0009400F" w:rsidP="00912D61">
            <w:pPr>
              <w:rPr>
                <w:rFonts w:ascii="Times New Roman" w:hAnsi="Times New Roman" w:cs="Arial"/>
                <w:b/>
                <w:i/>
                <w:sz w:val="24"/>
                <w:szCs w:val="24"/>
              </w:rPr>
            </w:pPr>
          </w:p>
        </w:tc>
        <w:tc>
          <w:tcPr>
            <w:tcW w:w="5290" w:type="dxa"/>
            <w:tcBorders>
              <w:right w:val="single" w:sz="4" w:space="0" w:color="auto"/>
            </w:tcBorders>
          </w:tcPr>
          <w:p w14:paraId="56878B5D" w14:textId="77777777" w:rsidR="0009400F" w:rsidRPr="0042224D" w:rsidRDefault="0009400F" w:rsidP="00912D61">
            <w:pPr>
              <w:jc w:val="center"/>
              <w:rPr>
                <w:rFonts w:ascii="Times New Roman" w:hAnsi="Times New Roman" w:cs="Arial"/>
                <w:i/>
                <w:sz w:val="24"/>
                <w:szCs w:val="24"/>
              </w:rPr>
            </w:pPr>
          </w:p>
        </w:tc>
      </w:tr>
      <w:tr w:rsidR="0009400F" w:rsidRPr="0042224D" w14:paraId="793BF618" w14:textId="77777777" w:rsidTr="0009400F">
        <w:trPr>
          <w:trHeight w:val="441"/>
        </w:trPr>
        <w:tc>
          <w:tcPr>
            <w:tcW w:w="4925" w:type="dxa"/>
            <w:vMerge w:val="restart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D53E67" w14:textId="77777777" w:rsidR="0009400F" w:rsidRPr="0042224D" w:rsidRDefault="0009400F" w:rsidP="00912D61">
            <w:pPr>
              <w:rPr>
                <w:rFonts w:ascii="Times New Roman" w:hAnsi="Times New Roman" w:cs="Arial"/>
                <w:b/>
                <w:i/>
                <w:sz w:val="24"/>
                <w:szCs w:val="24"/>
              </w:rPr>
            </w:pPr>
            <w:r w:rsidRPr="0042224D">
              <w:rPr>
                <w:rFonts w:ascii="Times New Roman" w:hAnsi="Times New Roman" w:cs="Arial"/>
                <w:b/>
                <w:sz w:val="24"/>
                <w:szCs w:val="24"/>
              </w:rPr>
              <w:t>Location(s) covered by this SOP:</w:t>
            </w:r>
          </w:p>
        </w:tc>
        <w:sdt>
          <w:sdtPr>
            <w:rPr>
              <w:rFonts w:cs="Arial"/>
              <w:i/>
            </w:rPr>
            <w:id w:val="1640694910"/>
            <w:placeholder>
              <w:docPart w:val="43D5DA6254CA4B8881F0CB8DF2E75A4D"/>
            </w:placeholder>
          </w:sdtPr>
          <w:sdtEndPr/>
          <w:sdtContent>
            <w:tc>
              <w:tcPr>
                <w:tcW w:w="5290" w:type="dxa"/>
                <w:tcBorders>
                  <w:right w:val="single" w:sz="4" w:space="0" w:color="auto"/>
                </w:tcBorders>
                <w:vAlign w:val="bottom"/>
              </w:tcPr>
              <w:p w14:paraId="46C7C777" w14:textId="334FCD21" w:rsidR="0009400F" w:rsidRPr="0042224D" w:rsidRDefault="0009400F" w:rsidP="00912D61">
                <w:pPr>
                  <w:rPr>
                    <w:rFonts w:ascii="Times New Roman" w:hAnsi="Times New Roman" w:cs="Arial"/>
                    <w:i/>
                    <w:sz w:val="24"/>
                    <w:szCs w:val="24"/>
                  </w:rPr>
                </w:pPr>
                <w:r w:rsidRPr="0009400F">
                  <w:rPr>
                    <w:rFonts w:ascii="Times New Roman" w:hAnsi="Times New Roman" w:cs="Arial"/>
                    <w:i/>
                    <w:sz w:val="24"/>
                    <w:szCs w:val="24"/>
                  </w:rPr>
                  <w:t>SC 5730B</w:t>
                </w:r>
              </w:p>
            </w:tc>
          </w:sdtContent>
        </w:sdt>
      </w:tr>
      <w:tr w:rsidR="0009400F" w:rsidRPr="0042224D" w14:paraId="55C37313" w14:textId="77777777" w:rsidTr="0009400F">
        <w:trPr>
          <w:trHeight w:val="71"/>
        </w:trPr>
        <w:tc>
          <w:tcPr>
            <w:tcW w:w="492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C5CFD12" w14:textId="77777777" w:rsidR="0009400F" w:rsidRPr="0042224D" w:rsidRDefault="0009400F" w:rsidP="00912D61">
            <w:pPr>
              <w:jc w:val="center"/>
              <w:rPr>
                <w:rFonts w:ascii="Times New Roman" w:hAnsi="Times New Roman" w:cs="Arial"/>
                <w:i/>
                <w:sz w:val="24"/>
                <w:szCs w:val="24"/>
              </w:rPr>
            </w:pPr>
          </w:p>
        </w:tc>
        <w:tc>
          <w:tcPr>
            <w:tcW w:w="5290" w:type="dxa"/>
            <w:tcBorders>
              <w:bottom w:val="single" w:sz="4" w:space="0" w:color="auto"/>
              <w:right w:val="single" w:sz="4" w:space="0" w:color="auto"/>
            </w:tcBorders>
          </w:tcPr>
          <w:p w14:paraId="666542E0" w14:textId="77777777" w:rsidR="0009400F" w:rsidRPr="0042224D" w:rsidRDefault="0009400F" w:rsidP="00912D61">
            <w:pPr>
              <w:jc w:val="center"/>
              <w:rPr>
                <w:rFonts w:ascii="Times New Roman" w:hAnsi="Times New Roman" w:cs="Arial"/>
                <w:i/>
                <w:sz w:val="24"/>
                <w:szCs w:val="24"/>
              </w:rPr>
            </w:pPr>
          </w:p>
        </w:tc>
      </w:tr>
    </w:tbl>
    <w:p w14:paraId="61CA8782" w14:textId="77777777" w:rsidR="004F7869" w:rsidRDefault="004F7869"/>
    <w:p w14:paraId="3153BE2D" w14:textId="2A21851A" w:rsidR="0049728D" w:rsidRDefault="0049728D">
      <w:pPr>
        <w:rPr>
          <w:b/>
        </w:rPr>
      </w:pPr>
      <w:r w:rsidRPr="0009400F">
        <w:rPr>
          <w:b/>
        </w:rPr>
        <w:t>Personal Protective Equipment (PPE)</w:t>
      </w:r>
    </w:p>
    <w:p w14:paraId="33BC01BD" w14:textId="77777777" w:rsidR="00F86797" w:rsidRPr="0009400F" w:rsidRDefault="00F86797">
      <w:pPr>
        <w:rPr>
          <w:b/>
        </w:rPr>
      </w:pPr>
    </w:p>
    <w:p w14:paraId="74B3A082" w14:textId="455E4237" w:rsidR="0049728D" w:rsidRPr="0009400F" w:rsidRDefault="0049728D">
      <w:pPr>
        <w:rPr>
          <w:b/>
        </w:rPr>
      </w:pPr>
      <w:r w:rsidRPr="0009400F">
        <w:rPr>
          <w:b/>
        </w:rPr>
        <w:t>Eye/Hearing Protection:</w:t>
      </w:r>
    </w:p>
    <w:p w14:paraId="791568B1" w14:textId="77777777" w:rsidR="0049728D" w:rsidRDefault="0049728D"/>
    <w:p w14:paraId="4C1F11D2" w14:textId="700F94C1" w:rsidR="0049728D" w:rsidRPr="0009400F" w:rsidRDefault="0049728D">
      <w:pPr>
        <w:rPr>
          <w:b/>
        </w:rPr>
      </w:pPr>
      <w:r w:rsidRPr="0009400F">
        <w:rPr>
          <w:b/>
        </w:rPr>
        <w:t>Other Protection:</w:t>
      </w:r>
    </w:p>
    <w:p w14:paraId="5EFB76F6" w14:textId="191D5925" w:rsidR="0049728D" w:rsidRDefault="0049728D">
      <w:r>
        <w:t>Pull long hair back</w:t>
      </w:r>
    </w:p>
    <w:p w14:paraId="20CAA4B4" w14:textId="15F1AC6C" w:rsidR="0049728D" w:rsidRDefault="0049728D">
      <w:r>
        <w:t>No loose clothing</w:t>
      </w:r>
    </w:p>
    <w:p w14:paraId="17AC6B3C" w14:textId="77777777" w:rsidR="00EA0283" w:rsidRDefault="00EA0283"/>
    <w:p w14:paraId="4C9A9392" w14:textId="18F1B9C4" w:rsidR="00EA0283" w:rsidRDefault="0009400F">
      <w:r w:rsidRPr="0009400F">
        <w:rPr>
          <w:b/>
          <w:color w:val="FF0000"/>
        </w:rPr>
        <w:t>NOTE:</w:t>
      </w:r>
      <w:r w:rsidRPr="0009400F">
        <w:rPr>
          <w:color w:val="FF0000"/>
        </w:rPr>
        <w:t xml:space="preserve"> </w:t>
      </w:r>
      <w:r w:rsidR="000D5DDA">
        <w:t>Reading this</w:t>
      </w:r>
      <w:r w:rsidR="00EA0283">
        <w:t xml:space="preserve"> SOP does not </w:t>
      </w:r>
      <w:r w:rsidR="000D5DDA">
        <w:t xml:space="preserve">give you permission to use this </w:t>
      </w:r>
      <w:r w:rsidR="007347D0">
        <w:t>polisher</w:t>
      </w:r>
      <w:r w:rsidR="000D5DDA">
        <w:t xml:space="preserve">, you MUST be trained by the Lab Manager on the proper use. This SOP is meant as a reminder of the procedure and safety information, not a comprehensive set of instructions. </w:t>
      </w:r>
    </w:p>
    <w:p w14:paraId="58B885E3" w14:textId="77777777" w:rsidR="00EA0283" w:rsidRDefault="00EA0283"/>
    <w:p w14:paraId="0155A324" w14:textId="27023BE0" w:rsidR="007347D0" w:rsidRDefault="007347D0">
      <w:r>
        <w:t xml:space="preserve">This polisher is generally used as the final polishing step for samples where the polished surface needs to be free of defects, generally for EBSD analysis. </w:t>
      </w:r>
    </w:p>
    <w:p w14:paraId="0DBD01FF" w14:textId="77777777" w:rsidR="007347D0" w:rsidRDefault="007347D0"/>
    <w:p w14:paraId="1BBFC89C" w14:textId="6AF748C0" w:rsidR="007347D0" w:rsidRPr="0009400F" w:rsidRDefault="007347D0">
      <w:pPr>
        <w:rPr>
          <w:b/>
          <w:color w:val="FF0000"/>
        </w:rPr>
      </w:pPr>
      <w:r w:rsidRPr="0009400F">
        <w:rPr>
          <w:b/>
          <w:color w:val="FF0000"/>
        </w:rPr>
        <w:t xml:space="preserve">Important: </w:t>
      </w:r>
    </w:p>
    <w:p w14:paraId="277FC00C" w14:textId="43FA5194" w:rsidR="007347D0" w:rsidRDefault="007347D0" w:rsidP="007347D0">
      <w:pPr>
        <w:ind w:left="720"/>
      </w:pPr>
      <w:r>
        <w:t>Be sure to clean your sample thoroughly before using this polisher to avoid contamination of the pad</w:t>
      </w:r>
    </w:p>
    <w:p w14:paraId="4D603A33" w14:textId="6B44CA3B" w:rsidR="007347D0" w:rsidRDefault="004C501B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96C36DB" wp14:editId="71392986">
            <wp:simplePos x="0" y="0"/>
            <wp:positionH relativeFrom="column">
              <wp:posOffset>4090035</wp:posOffset>
            </wp:positionH>
            <wp:positionV relativeFrom="paragraph">
              <wp:posOffset>97790</wp:posOffset>
            </wp:positionV>
            <wp:extent cx="1839595" cy="1654175"/>
            <wp:effectExtent l="3810" t="0" r="5715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09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5"/>
                    <a:stretch/>
                  </pic:blipFill>
                  <pic:spPr bwMode="auto">
                    <a:xfrm rot="5400000">
                      <a:off x="0" y="0"/>
                      <a:ext cx="1839595" cy="165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54615" w14:textId="5FFAFA9D" w:rsidR="004175B9" w:rsidRPr="00F86797" w:rsidRDefault="00EA0283">
      <w:pPr>
        <w:rPr>
          <w:b/>
        </w:rPr>
      </w:pPr>
      <w:r w:rsidRPr="00F86797">
        <w:rPr>
          <w:b/>
        </w:rPr>
        <w:t xml:space="preserve">Procedure: </w:t>
      </w:r>
    </w:p>
    <w:p w14:paraId="118E6DB2" w14:textId="7A8C166A" w:rsidR="00EA0283" w:rsidRDefault="00EA0283"/>
    <w:p w14:paraId="5FAB43DD" w14:textId="461FC569" w:rsidR="00CC4163" w:rsidRDefault="007347D0">
      <w:r>
        <w:t>Preparation</w:t>
      </w:r>
    </w:p>
    <w:p w14:paraId="7C69E887" w14:textId="44DB6748" w:rsidR="007347D0" w:rsidRDefault="007347D0" w:rsidP="007347D0">
      <w:pPr>
        <w:pStyle w:val="ListParagraph"/>
        <w:numPr>
          <w:ilvl w:val="0"/>
          <w:numId w:val="5"/>
        </w:numPr>
      </w:pPr>
      <w:r>
        <w:t>Make sure all the parts of the polisher are clean and dry</w:t>
      </w:r>
    </w:p>
    <w:p w14:paraId="5BC8C507" w14:textId="5DCEFA3D" w:rsidR="007347D0" w:rsidRDefault="007347D0" w:rsidP="007347D0">
      <w:pPr>
        <w:pStyle w:val="ListParagraph"/>
        <w:numPr>
          <w:ilvl w:val="0"/>
          <w:numId w:val="5"/>
        </w:numPr>
      </w:pPr>
      <w:r>
        <w:t>Make sure your sample is clean</w:t>
      </w:r>
    </w:p>
    <w:p w14:paraId="46BB611D" w14:textId="1C41BF83" w:rsidR="007347D0" w:rsidRDefault="007347D0" w:rsidP="007347D0">
      <w:pPr>
        <w:pStyle w:val="ListParagraph"/>
        <w:numPr>
          <w:ilvl w:val="0"/>
          <w:numId w:val="5"/>
        </w:numPr>
      </w:pPr>
      <w:r>
        <w:t>Assemble the polisher</w:t>
      </w:r>
    </w:p>
    <w:p w14:paraId="3EFAEB18" w14:textId="4BE1A3FE" w:rsidR="007347D0" w:rsidRDefault="007347D0" w:rsidP="007347D0">
      <w:pPr>
        <w:pStyle w:val="ListParagraph"/>
        <w:numPr>
          <w:ilvl w:val="1"/>
          <w:numId w:val="5"/>
        </w:numPr>
      </w:pPr>
      <w:r>
        <w:t>The drive plate, which has the polishing pad, needs to be placed on the machine and secured with the 4 bolts</w:t>
      </w:r>
    </w:p>
    <w:p w14:paraId="6A945515" w14:textId="41C75D7E" w:rsidR="007347D0" w:rsidRDefault="004C501B" w:rsidP="007347D0">
      <w:pPr>
        <w:pStyle w:val="ListParagraph"/>
        <w:numPr>
          <w:ilvl w:val="1"/>
          <w:numId w:val="5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BCF0F8B" wp14:editId="691BE750">
            <wp:simplePos x="0" y="0"/>
            <wp:positionH relativeFrom="column">
              <wp:posOffset>4087495</wp:posOffset>
            </wp:positionH>
            <wp:positionV relativeFrom="paragraph">
              <wp:posOffset>179705</wp:posOffset>
            </wp:positionV>
            <wp:extent cx="1844040" cy="1668145"/>
            <wp:effectExtent l="0" t="953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09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1"/>
                    <a:stretch/>
                  </pic:blipFill>
                  <pic:spPr bwMode="auto">
                    <a:xfrm rot="5400000">
                      <a:off x="0" y="0"/>
                      <a:ext cx="1844040" cy="166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7D0">
        <w:t>The clamping ring is then placed on top of the pad and secured to the drive plate with the 6 hand turned bolts</w:t>
      </w:r>
    </w:p>
    <w:p w14:paraId="1767C4CC" w14:textId="4344CF09" w:rsidR="00F307B2" w:rsidRDefault="00F307B2" w:rsidP="00F307B2">
      <w:pPr>
        <w:pStyle w:val="ListParagraph"/>
        <w:numPr>
          <w:ilvl w:val="0"/>
          <w:numId w:val="5"/>
        </w:numPr>
      </w:pPr>
      <w:r>
        <w:t>Prepare your samples</w:t>
      </w:r>
    </w:p>
    <w:p w14:paraId="4D67A5FB" w14:textId="640D45BC" w:rsidR="00F307B2" w:rsidRDefault="00F307B2" w:rsidP="00F307B2">
      <w:pPr>
        <w:pStyle w:val="ListParagraph"/>
        <w:numPr>
          <w:ilvl w:val="1"/>
          <w:numId w:val="5"/>
        </w:numPr>
      </w:pPr>
      <w:r>
        <w:t>For 1” round samples</w:t>
      </w:r>
    </w:p>
    <w:p w14:paraId="02F573E5" w14:textId="3BD55F3D" w:rsidR="00F307B2" w:rsidRDefault="00F307B2" w:rsidP="00F307B2">
      <w:pPr>
        <w:pStyle w:val="ListParagraph"/>
        <w:numPr>
          <w:ilvl w:val="2"/>
          <w:numId w:val="5"/>
        </w:numPr>
      </w:pPr>
      <w:r>
        <w:t>place your mount face down in the appropriate slot on the loading fixture (The disk with 3 round indentations, located in the drawer below the polisher)</w:t>
      </w:r>
    </w:p>
    <w:p w14:paraId="377AF808" w14:textId="3E0685C6" w:rsidR="00F307B2" w:rsidRDefault="00F307B2" w:rsidP="00F307B2">
      <w:pPr>
        <w:pStyle w:val="ListParagraph"/>
        <w:numPr>
          <w:ilvl w:val="2"/>
          <w:numId w:val="5"/>
        </w:numPr>
      </w:pPr>
      <w:r>
        <w:t>Place a sample holder on the loading fixture around your sample</w:t>
      </w:r>
    </w:p>
    <w:p w14:paraId="654909B6" w14:textId="3E7BC956" w:rsidR="00F307B2" w:rsidRDefault="00F307B2" w:rsidP="00F307B2">
      <w:pPr>
        <w:pStyle w:val="ListParagraph"/>
        <w:numPr>
          <w:ilvl w:val="2"/>
          <w:numId w:val="5"/>
        </w:numPr>
      </w:pPr>
      <w:r>
        <w:t xml:space="preserve">Tighten the set screw in the sample holder using an </w:t>
      </w:r>
      <w:proofErr w:type="spellStart"/>
      <w:r>
        <w:t>allen</w:t>
      </w:r>
      <w:proofErr w:type="spellEnd"/>
      <w:r>
        <w:t xml:space="preserve"> wrench</w:t>
      </w:r>
    </w:p>
    <w:p w14:paraId="61ACD532" w14:textId="0DEFECD3" w:rsidR="00F307B2" w:rsidRDefault="00F307B2" w:rsidP="00F307B2">
      <w:pPr>
        <w:pStyle w:val="ListParagraph"/>
        <w:numPr>
          <w:ilvl w:val="1"/>
          <w:numId w:val="5"/>
        </w:numPr>
      </w:pPr>
      <w:r>
        <w:t>For thin sections</w:t>
      </w:r>
    </w:p>
    <w:p w14:paraId="3143B7D3" w14:textId="3A828D2B" w:rsidR="00F307B2" w:rsidRDefault="00D64175" w:rsidP="00F307B2">
      <w:pPr>
        <w:pStyle w:val="ListParagraph"/>
        <w:numPr>
          <w:ilvl w:val="2"/>
          <w:numId w:val="5"/>
        </w:numPr>
      </w:pPr>
      <w:r>
        <w:t>There are 3 thin section holders in the drawer</w:t>
      </w:r>
    </w:p>
    <w:p w14:paraId="49207F48" w14:textId="5301FE5E" w:rsidR="00F307B2" w:rsidRDefault="00F307B2" w:rsidP="00F307B2">
      <w:pPr>
        <w:pStyle w:val="ListParagraph"/>
        <w:numPr>
          <w:ilvl w:val="2"/>
          <w:numId w:val="5"/>
        </w:numPr>
      </w:pPr>
      <w:r>
        <w:t>Use double sided tape to secure your</w:t>
      </w:r>
      <w:r w:rsidR="00D64175">
        <w:t xml:space="preserve"> thin section to the sample holder</w:t>
      </w:r>
    </w:p>
    <w:p w14:paraId="705988BB" w14:textId="55ED5958" w:rsidR="00B31D89" w:rsidRDefault="00B31D89" w:rsidP="00B31D89">
      <w:pPr>
        <w:pStyle w:val="ListParagraph"/>
        <w:numPr>
          <w:ilvl w:val="1"/>
          <w:numId w:val="5"/>
        </w:numPr>
      </w:pPr>
      <w:r>
        <w:t>For some applications you might want to ad</w:t>
      </w:r>
      <w:bookmarkStart w:id="0" w:name="_GoBack"/>
      <w:bookmarkEnd w:id="0"/>
      <w:r>
        <w:t>d weight to the sample holder</w:t>
      </w:r>
    </w:p>
    <w:p w14:paraId="35DF6333" w14:textId="2AE0E605" w:rsidR="00B31D89" w:rsidRDefault="00B31D89" w:rsidP="00B31D89">
      <w:pPr>
        <w:pStyle w:val="ListParagraph"/>
        <w:numPr>
          <w:ilvl w:val="2"/>
          <w:numId w:val="5"/>
        </w:numPr>
      </w:pPr>
      <w:r>
        <w:t>Screw a weight shaft into the threaded hole on the top of the sample holder</w:t>
      </w:r>
    </w:p>
    <w:p w14:paraId="4D2F4E6F" w14:textId="41BC2EE0" w:rsidR="00B31D89" w:rsidRDefault="00B31D89" w:rsidP="00B31D89">
      <w:pPr>
        <w:pStyle w:val="ListParagraph"/>
        <w:numPr>
          <w:ilvl w:val="2"/>
          <w:numId w:val="5"/>
        </w:numPr>
      </w:pPr>
      <w:r>
        <w:t>Slip the required weights on the shaft</w:t>
      </w:r>
    </w:p>
    <w:p w14:paraId="10E524A9" w14:textId="6B5F2C27" w:rsidR="00B31D89" w:rsidRDefault="00B31D89" w:rsidP="00B31D89">
      <w:pPr>
        <w:pStyle w:val="ListParagraph"/>
        <w:numPr>
          <w:ilvl w:val="2"/>
          <w:numId w:val="5"/>
        </w:numPr>
      </w:pPr>
      <w:r>
        <w:t>Generally 0 to 1 weight is sufficient for this final polishing step</w:t>
      </w:r>
    </w:p>
    <w:p w14:paraId="410D8B70" w14:textId="24A4D909" w:rsidR="007347D0" w:rsidRDefault="007347D0" w:rsidP="007347D0">
      <w:pPr>
        <w:pStyle w:val="ListParagraph"/>
        <w:numPr>
          <w:ilvl w:val="0"/>
          <w:numId w:val="5"/>
        </w:numPr>
      </w:pPr>
      <w:r>
        <w:t>Apply the polishing solution</w:t>
      </w:r>
    </w:p>
    <w:p w14:paraId="3FAB2B31" w14:textId="17B8B990" w:rsidR="007347D0" w:rsidRDefault="00F307B2" w:rsidP="007347D0">
      <w:pPr>
        <w:pStyle w:val="ListParagraph"/>
        <w:numPr>
          <w:ilvl w:val="1"/>
          <w:numId w:val="5"/>
        </w:numPr>
      </w:pPr>
      <w:r>
        <w:t>Moisten the polishing cloth with DI water before applying the polishing solution</w:t>
      </w:r>
    </w:p>
    <w:p w14:paraId="735ED25A" w14:textId="538534EB" w:rsidR="00F307B2" w:rsidRDefault="00F307B2" w:rsidP="007347D0">
      <w:pPr>
        <w:pStyle w:val="ListParagraph"/>
        <w:numPr>
          <w:ilvl w:val="1"/>
          <w:numId w:val="5"/>
        </w:numPr>
      </w:pPr>
      <w:r>
        <w:t>Apply enough polishing solution (</w:t>
      </w:r>
      <w:r w:rsidR="00D965CA">
        <w:t xml:space="preserve">Master Prep Polishing Suspension, 0.05 </w:t>
      </w:r>
      <w:proofErr w:type="spellStart"/>
      <w:r w:rsidR="00D965CA">
        <w:t>μm</w:t>
      </w:r>
      <w:proofErr w:type="spellEnd"/>
      <w:r>
        <w:t>) so there will be complete coverage once it is redistributed</w:t>
      </w:r>
    </w:p>
    <w:p w14:paraId="4C24CBDD" w14:textId="3462C34A" w:rsidR="00F307B2" w:rsidRDefault="00F307B2" w:rsidP="007347D0">
      <w:pPr>
        <w:pStyle w:val="ListParagraph"/>
        <w:numPr>
          <w:ilvl w:val="1"/>
          <w:numId w:val="5"/>
        </w:numPr>
      </w:pPr>
      <w:r>
        <w:t>Use one of your samples to manually redistribute the polishing solution over the pad</w:t>
      </w:r>
    </w:p>
    <w:p w14:paraId="5B15A2BC" w14:textId="69AA3970" w:rsidR="00F307B2" w:rsidRDefault="00F307B2" w:rsidP="00F307B2">
      <w:pPr>
        <w:pStyle w:val="ListParagraph"/>
        <w:numPr>
          <w:ilvl w:val="0"/>
          <w:numId w:val="5"/>
        </w:numPr>
      </w:pPr>
      <w:r>
        <w:t>Start the polisher</w:t>
      </w:r>
    </w:p>
    <w:p w14:paraId="7C0DF749" w14:textId="3ED49625" w:rsidR="00B31D89" w:rsidRDefault="00B31D89" w:rsidP="00B31D89">
      <w:pPr>
        <w:pStyle w:val="ListParagraph"/>
        <w:numPr>
          <w:ilvl w:val="1"/>
          <w:numId w:val="5"/>
        </w:numPr>
      </w:pPr>
      <w:r>
        <w:t>Place the dust cover on top of the polisher</w:t>
      </w:r>
    </w:p>
    <w:p w14:paraId="6810DAE4" w14:textId="07980618" w:rsidR="00F307B2" w:rsidRDefault="00F307B2" w:rsidP="00F307B2">
      <w:pPr>
        <w:pStyle w:val="ListParagraph"/>
        <w:numPr>
          <w:ilvl w:val="1"/>
          <w:numId w:val="5"/>
        </w:numPr>
      </w:pPr>
      <w:r>
        <w:t>Switch the power switch to ON</w:t>
      </w:r>
    </w:p>
    <w:p w14:paraId="41A3A26E" w14:textId="33A44896" w:rsidR="00B31D89" w:rsidRDefault="00F307B2" w:rsidP="004C501B">
      <w:pPr>
        <w:pStyle w:val="ListParagraph"/>
        <w:numPr>
          <w:ilvl w:val="1"/>
          <w:numId w:val="5"/>
        </w:numPr>
      </w:pPr>
      <w:r>
        <w:t xml:space="preserve">Adjust the </w:t>
      </w:r>
      <w:r w:rsidR="00B31D89">
        <w:t>vibration amplitude using the speed control knob on the right until the samples make ~6 revolution per minute</w:t>
      </w:r>
      <w:r w:rsidR="004C501B">
        <w:t xml:space="preserve"> </w:t>
      </w:r>
      <w:r w:rsidR="004C501B">
        <w:t>(#2 on the speed control dial is a good starting point)</w:t>
      </w:r>
    </w:p>
    <w:p w14:paraId="1A50ECFE" w14:textId="01B935C5" w:rsidR="00B31D89" w:rsidRDefault="00B31D89" w:rsidP="00B31D89">
      <w:pPr>
        <w:pStyle w:val="ListParagraph"/>
        <w:numPr>
          <w:ilvl w:val="0"/>
          <w:numId w:val="5"/>
        </w:numPr>
      </w:pPr>
      <w:r>
        <w:t>Polishing time</w:t>
      </w:r>
    </w:p>
    <w:p w14:paraId="2DA08273" w14:textId="0B39EBFF" w:rsidR="00B31D89" w:rsidRDefault="00B31D89" w:rsidP="00B31D89">
      <w:pPr>
        <w:pStyle w:val="ListParagraph"/>
        <w:numPr>
          <w:ilvl w:val="1"/>
          <w:numId w:val="5"/>
        </w:numPr>
      </w:pPr>
      <w:r>
        <w:t>Generally, samples should be polished for &gt;1 hour</w:t>
      </w:r>
    </w:p>
    <w:p w14:paraId="02AEE954" w14:textId="77777777" w:rsidR="00B31D89" w:rsidRDefault="00B31D89" w:rsidP="00B31D89"/>
    <w:p w14:paraId="3C79B033" w14:textId="1B71A3B7" w:rsidR="00B31D89" w:rsidRDefault="00B31D89" w:rsidP="00B31D89">
      <w:r>
        <w:t>Finishing up</w:t>
      </w:r>
    </w:p>
    <w:p w14:paraId="2369586A" w14:textId="03317D81" w:rsidR="00B31D89" w:rsidRDefault="00B31D89" w:rsidP="00B31D89">
      <w:pPr>
        <w:pStyle w:val="ListParagraph"/>
        <w:numPr>
          <w:ilvl w:val="0"/>
          <w:numId w:val="6"/>
        </w:numPr>
      </w:pPr>
      <w:r>
        <w:t>Remove your samples from the sample holders</w:t>
      </w:r>
    </w:p>
    <w:p w14:paraId="07EBFC0F" w14:textId="06FF520A" w:rsidR="00B31D89" w:rsidRDefault="00B31D89" w:rsidP="00B31D89">
      <w:pPr>
        <w:pStyle w:val="ListParagraph"/>
        <w:numPr>
          <w:ilvl w:val="0"/>
          <w:numId w:val="6"/>
        </w:numPr>
      </w:pPr>
      <w:r>
        <w:lastRenderedPageBreak/>
        <w:t>Remove the clamping ring and drive plate</w:t>
      </w:r>
    </w:p>
    <w:p w14:paraId="1CA87E3B" w14:textId="3770C579" w:rsidR="00B31D89" w:rsidRDefault="00B31D89" w:rsidP="00B31D89">
      <w:pPr>
        <w:pStyle w:val="ListParagraph"/>
        <w:numPr>
          <w:ilvl w:val="0"/>
          <w:numId w:val="6"/>
        </w:numPr>
      </w:pPr>
      <w:r>
        <w:t>Thoroughly clean the following</w:t>
      </w:r>
    </w:p>
    <w:p w14:paraId="0BFB0162" w14:textId="51E3E8B4" w:rsidR="00B31D89" w:rsidRDefault="00B31D89" w:rsidP="00B31D89">
      <w:pPr>
        <w:pStyle w:val="ListParagraph"/>
        <w:numPr>
          <w:ilvl w:val="1"/>
          <w:numId w:val="6"/>
        </w:numPr>
      </w:pPr>
      <w:r>
        <w:t>Your samples</w:t>
      </w:r>
    </w:p>
    <w:p w14:paraId="7C54879F" w14:textId="0A689D78" w:rsidR="00B31D89" w:rsidRDefault="00B31D89" w:rsidP="00B31D89">
      <w:pPr>
        <w:pStyle w:val="ListParagraph"/>
        <w:numPr>
          <w:ilvl w:val="1"/>
          <w:numId w:val="6"/>
        </w:numPr>
      </w:pPr>
      <w:r>
        <w:t>All sample holders used</w:t>
      </w:r>
    </w:p>
    <w:p w14:paraId="2F632AAB" w14:textId="0D6C6587" w:rsidR="00B31D89" w:rsidRDefault="00B31D89" w:rsidP="00B31D89">
      <w:pPr>
        <w:pStyle w:val="ListParagraph"/>
        <w:numPr>
          <w:ilvl w:val="1"/>
          <w:numId w:val="6"/>
        </w:numPr>
      </w:pPr>
      <w:r>
        <w:t>The clamping ring and all 6 bolts</w:t>
      </w:r>
    </w:p>
    <w:p w14:paraId="6A6DB2AC" w14:textId="427C164D" w:rsidR="00B31D89" w:rsidRDefault="00B31D89" w:rsidP="00B31D89">
      <w:pPr>
        <w:pStyle w:val="ListParagraph"/>
        <w:numPr>
          <w:ilvl w:val="1"/>
          <w:numId w:val="6"/>
        </w:numPr>
      </w:pPr>
      <w:r>
        <w:t>Lightly rinse the polishing pad and drive plate</w:t>
      </w:r>
    </w:p>
    <w:p w14:paraId="4995C468" w14:textId="613CFEF5" w:rsidR="00B31D89" w:rsidRDefault="00B31D89" w:rsidP="00B31D89">
      <w:pPr>
        <w:pStyle w:val="ListParagraph"/>
        <w:numPr>
          <w:ilvl w:val="1"/>
          <w:numId w:val="6"/>
        </w:numPr>
      </w:pPr>
      <w:r>
        <w:t>Wipe down the dust cover, inside and out</w:t>
      </w:r>
    </w:p>
    <w:p w14:paraId="7C90CF32" w14:textId="24644DDC" w:rsidR="00B31D89" w:rsidRDefault="00B31D89" w:rsidP="00B31D89">
      <w:pPr>
        <w:pStyle w:val="ListParagraph"/>
        <w:numPr>
          <w:ilvl w:val="0"/>
          <w:numId w:val="6"/>
        </w:numPr>
      </w:pPr>
      <w:r>
        <w:t>Leave everything out to dry</w:t>
      </w:r>
    </w:p>
    <w:p w14:paraId="5A69B57C" w14:textId="36943F9F" w:rsidR="00B31D89" w:rsidRDefault="00B31D89" w:rsidP="00B31D89">
      <w:pPr>
        <w:pStyle w:val="ListParagraph"/>
        <w:numPr>
          <w:ilvl w:val="0"/>
          <w:numId w:val="6"/>
        </w:numPr>
      </w:pPr>
      <w:r>
        <w:t>Come back after everything is dry and place everything back on the polisher with the dust cover on to avoid dust contamination on the pad</w:t>
      </w:r>
    </w:p>
    <w:p w14:paraId="3AADB0C2" w14:textId="77777777" w:rsidR="00F307B2" w:rsidRDefault="00F307B2" w:rsidP="00F307B2"/>
    <w:p w14:paraId="097EA892" w14:textId="77777777" w:rsidR="00F307B2" w:rsidRDefault="00F307B2" w:rsidP="00F307B2"/>
    <w:p w14:paraId="068FBEF4" w14:textId="77777777" w:rsidR="008C61F8" w:rsidRDefault="008C61F8" w:rsidP="008C61F8"/>
    <w:p w14:paraId="48E3DE27" w14:textId="77777777" w:rsidR="008C61F8" w:rsidRDefault="008C61F8" w:rsidP="008C61F8"/>
    <w:p w14:paraId="68CE4A25" w14:textId="77777777" w:rsidR="008C61F8" w:rsidRDefault="008C61F8" w:rsidP="008C61F8"/>
    <w:sectPr w:rsidR="008C61F8" w:rsidSect="00457128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7181C8" w14:textId="77777777" w:rsidR="00092D7C" w:rsidRDefault="00092D7C" w:rsidP="00F86797">
      <w:r>
        <w:separator/>
      </w:r>
    </w:p>
  </w:endnote>
  <w:endnote w:type="continuationSeparator" w:id="0">
    <w:p w14:paraId="79D919EC" w14:textId="77777777" w:rsidR="00092D7C" w:rsidRDefault="00092D7C" w:rsidP="00F86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E429AF" w14:textId="139371B1" w:rsidR="00F86797" w:rsidRDefault="00F86797">
    <w:pPr>
      <w:pStyle w:val="Footer"/>
      <w:jc w:val="right"/>
    </w:pPr>
  </w:p>
  <w:p w14:paraId="1BA5011E" w14:textId="77777777" w:rsidR="00F86797" w:rsidRDefault="00F867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C3838C" w14:textId="77777777" w:rsidR="00092D7C" w:rsidRDefault="00092D7C" w:rsidP="00F86797">
      <w:r>
        <w:separator/>
      </w:r>
    </w:p>
  </w:footnote>
  <w:footnote w:type="continuationSeparator" w:id="0">
    <w:p w14:paraId="4992F5AD" w14:textId="77777777" w:rsidR="00092D7C" w:rsidRDefault="00092D7C" w:rsidP="00F867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3624912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BA75D36" w14:textId="779C4025" w:rsidR="007B1381" w:rsidRDefault="007B138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0DF2346" w14:textId="77777777" w:rsidR="007B1381" w:rsidRDefault="007B13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4A113A"/>
    <w:multiLevelType w:val="hybridMultilevel"/>
    <w:tmpl w:val="09FA2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6564DA"/>
    <w:multiLevelType w:val="hybridMultilevel"/>
    <w:tmpl w:val="597A2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8D16DC"/>
    <w:multiLevelType w:val="hybridMultilevel"/>
    <w:tmpl w:val="55A03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81D38"/>
    <w:multiLevelType w:val="hybridMultilevel"/>
    <w:tmpl w:val="6756A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1F607D"/>
    <w:multiLevelType w:val="hybridMultilevel"/>
    <w:tmpl w:val="F04E6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A17E97"/>
    <w:multiLevelType w:val="hybridMultilevel"/>
    <w:tmpl w:val="52F02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283"/>
    <w:rsid w:val="00092D7C"/>
    <w:rsid w:val="0009400F"/>
    <w:rsid w:val="000D5DDA"/>
    <w:rsid w:val="00166FD7"/>
    <w:rsid w:val="002552CC"/>
    <w:rsid w:val="002653D5"/>
    <w:rsid w:val="002A187C"/>
    <w:rsid w:val="003F2570"/>
    <w:rsid w:val="0040588D"/>
    <w:rsid w:val="004175B9"/>
    <w:rsid w:val="004407DC"/>
    <w:rsid w:val="00457128"/>
    <w:rsid w:val="004812E2"/>
    <w:rsid w:val="0049728D"/>
    <w:rsid w:val="004C501B"/>
    <w:rsid w:val="004F7869"/>
    <w:rsid w:val="007347D0"/>
    <w:rsid w:val="00797FD9"/>
    <w:rsid w:val="007B1381"/>
    <w:rsid w:val="0086099E"/>
    <w:rsid w:val="008C61F8"/>
    <w:rsid w:val="009F2F64"/>
    <w:rsid w:val="00B31D89"/>
    <w:rsid w:val="00B41C4E"/>
    <w:rsid w:val="00C4210E"/>
    <w:rsid w:val="00C50FF6"/>
    <w:rsid w:val="00CC4163"/>
    <w:rsid w:val="00CE7518"/>
    <w:rsid w:val="00D3269C"/>
    <w:rsid w:val="00D64175"/>
    <w:rsid w:val="00D965CA"/>
    <w:rsid w:val="00EA0283"/>
    <w:rsid w:val="00F307B2"/>
    <w:rsid w:val="00F86797"/>
    <w:rsid w:val="00FE5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7C41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5DDA"/>
    <w:pPr>
      <w:ind w:left="720"/>
      <w:contextualSpacing/>
    </w:pPr>
  </w:style>
  <w:style w:type="table" w:styleId="TableGrid">
    <w:name w:val="Table Grid"/>
    <w:basedOn w:val="TableNormal"/>
    <w:uiPriority w:val="59"/>
    <w:rsid w:val="0009400F"/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867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6797"/>
  </w:style>
  <w:style w:type="paragraph" w:styleId="Footer">
    <w:name w:val="footer"/>
    <w:basedOn w:val="Normal"/>
    <w:link w:val="FooterChar"/>
    <w:uiPriority w:val="99"/>
    <w:unhideWhenUsed/>
    <w:rsid w:val="00F867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67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D8A2C1F6D2D49E09579C2519A823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7537D-8D2D-4B76-8531-9C7CDFB898AF}"/>
      </w:docPartPr>
      <w:docPartBody>
        <w:p w:rsidR="0056022B" w:rsidRDefault="00091DDB" w:rsidP="00091DDB">
          <w:pPr>
            <w:pStyle w:val="7D8A2C1F6D2D49E09579C2519A823D8C"/>
          </w:pPr>
          <w:r w:rsidRPr="005D7F88">
            <w:rPr>
              <w:rStyle w:val="PlaceholderText"/>
            </w:rPr>
            <w:t>Click here to enter text.</w:t>
          </w:r>
        </w:p>
      </w:docPartBody>
    </w:docPart>
    <w:docPart>
      <w:docPartPr>
        <w:name w:val="11CE4ECF95AF49DFA64490DB420D78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313985-4C74-42FD-9329-8CFAA09B3E9B}"/>
      </w:docPartPr>
      <w:docPartBody>
        <w:p w:rsidR="0056022B" w:rsidRDefault="00091DDB" w:rsidP="00091DDB">
          <w:pPr>
            <w:pStyle w:val="11CE4ECF95AF49DFA64490DB420D7895"/>
          </w:pPr>
          <w:r w:rsidRPr="000B0719">
            <w:rPr>
              <w:rStyle w:val="PlaceholderText"/>
            </w:rPr>
            <w:t>Click here to enter text.</w:t>
          </w:r>
        </w:p>
      </w:docPartBody>
    </w:docPart>
    <w:docPart>
      <w:docPartPr>
        <w:name w:val="80E56894CAA34671A8A19E6C20D40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35ADD-7B14-4FD1-B0DF-197714CC9BDC}"/>
      </w:docPartPr>
      <w:docPartBody>
        <w:p w:rsidR="0056022B" w:rsidRDefault="00091DDB" w:rsidP="00091DDB">
          <w:pPr>
            <w:pStyle w:val="80E56894CAA34671A8A19E6C20D40501"/>
          </w:pPr>
          <w:r w:rsidRPr="000B0719">
            <w:rPr>
              <w:rStyle w:val="PlaceholderText"/>
            </w:rPr>
            <w:t>Click here to enter a date.</w:t>
          </w:r>
        </w:p>
      </w:docPartBody>
    </w:docPart>
    <w:docPart>
      <w:docPartPr>
        <w:name w:val="02E17C23DB0443F2AA53A542B1C18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9D884C-D8DF-4F91-8F4A-FB95347FA561}"/>
      </w:docPartPr>
      <w:docPartBody>
        <w:p w:rsidR="0056022B" w:rsidRDefault="00091DDB" w:rsidP="00091DDB">
          <w:pPr>
            <w:pStyle w:val="02E17C23DB0443F2AA53A542B1C1819E"/>
          </w:pPr>
          <w:r w:rsidRPr="000B0719">
            <w:rPr>
              <w:rStyle w:val="PlaceholderText"/>
            </w:rPr>
            <w:t>Click here to enter a date.</w:t>
          </w:r>
        </w:p>
      </w:docPartBody>
    </w:docPart>
    <w:docPart>
      <w:docPartPr>
        <w:name w:val="F0F00735C9244500802970DCD1A45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5C098-8F1E-46B0-A55F-BD1D50848E91}"/>
      </w:docPartPr>
      <w:docPartBody>
        <w:p w:rsidR="0056022B" w:rsidRDefault="00091DDB" w:rsidP="00091DDB">
          <w:pPr>
            <w:pStyle w:val="F0F00735C9244500802970DCD1A4567F"/>
          </w:pPr>
          <w:r w:rsidRPr="000B0719">
            <w:rPr>
              <w:rStyle w:val="PlaceholderText"/>
            </w:rPr>
            <w:t>Click here to enter text.</w:t>
          </w:r>
        </w:p>
      </w:docPartBody>
    </w:docPart>
    <w:docPart>
      <w:docPartPr>
        <w:name w:val="157AEE314D1A498B90D875913B09D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571F9-2BC1-4879-8BCF-8F3B396A8C83}"/>
      </w:docPartPr>
      <w:docPartBody>
        <w:p w:rsidR="0056022B" w:rsidRDefault="00091DDB" w:rsidP="00091DDB">
          <w:pPr>
            <w:pStyle w:val="157AEE314D1A498B90D875913B09DED7"/>
          </w:pPr>
          <w:r w:rsidRPr="000B0719">
            <w:rPr>
              <w:rStyle w:val="PlaceholderText"/>
            </w:rPr>
            <w:t>Click here to enter text.</w:t>
          </w:r>
        </w:p>
      </w:docPartBody>
    </w:docPart>
    <w:docPart>
      <w:docPartPr>
        <w:name w:val="C6C0B7C041974EF997CB642DC40BDC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349BE-1C1D-49ED-A8CD-2649FC3A22B5}"/>
      </w:docPartPr>
      <w:docPartBody>
        <w:p w:rsidR="0056022B" w:rsidRDefault="00091DDB" w:rsidP="00091DDB">
          <w:pPr>
            <w:pStyle w:val="C6C0B7C041974EF997CB642DC40BDC1F"/>
          </w:pPr>
          <w:r w:rsidRPr="000B0719">
            <w:rPr>
              <w:rStyle w:val="PlaceholderText"/>
            </w:rPr>
            <w:t>Click here to enter text.</w:t>
          </w:r>
        </w:p>
      </w:docPartBody>
    </w:docPart>
    <w:docPart>
      <w:docPartPr>
        <w:name w:val="B5678ED145CB41D3A6E81844901A9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B5517-113A-4283-8B7C-B5DF902C2B07}"/>
      </w:docPartPr>
      <w:docPartBody>
        <w:p w:rsidR="0056022B" w:rsidRDefault="00091DDB" w:rsidP="00091DDB">
          <w:pPr>
            <w:pStyle w:val="B5678ED145CB41D3A6E81844901A9C59"/>
          </w:pPr>
          <w:r w:rsidRPr="000B0719">
            <w:rPr>
              <w:rStyle w:val="PlaceholderText"/>
            </w:rPr>
            <w:t>Click here to enter text.</w:t>
          </w:r>
        </w:p>
      </w:docPartBody>
    </w:docPart>
    <w:docPart>
      <w:docPartPr>
        <w:name w:val="4D4AAB0226F145C3B705ACD2F02BDB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227B41-3F09-4CB3-91B6-8BA90A278E49}"/>
      </w:docPartPr>
      <w:docPartBody>
        <w:p w:rsidR="0056022B" w:rsidRDefault="00091DDB" w:rsidP="00091DDB">
          <w:pPr>
            <w:pStyle w:val="4D4AAB0226F145C3B705ACD2F02BDBEF"/>
          </w:pPr>
          <w:r w:rsidRPr="000B0719">
            <w:rPr>
              <w:rStyle w:val="PlaceholderText"/>
            </w:rPr>
            <w:t>Click here to enter text.</w:t>
          </w:r>
        </w:p>
      </w:docPartBody>
    </w:docPart>
    <w:docPart>
      <w:docPartPr>
        <w:name w:val="43D5DA6254CA4B8881F0CB8DF2E75A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C1331-CF53-4A4A-B08C-73BA178CE3A8}"/>
      </w:docPartPr>
      <w:docPartBody>
        <w:p w:rsidR="0056022B" w:rsidRDefault="00091DDB" w:rsidP="00091DDB">
          <w:pPr>
            <w:pStyle w:val="43D5DA6254CA4B8881F0CB8DF2E75A4D"/>
          </w:pPr>
          <w:r w:rsidRPr="000B071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DDB"/>
    <w:rsid w:val="00091DDB"/>
    <w:rsid w:val="0056022B"/>
    <w:rsid w:val="00C4453A"/>
    <w:rsid w:val="00F31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91DDB"/>
    <w:rPr>
      <w:color w:val="808080"/>
    </w:rPr>
  </w:style>
  <w:style w:type="paragraph" w:customStyle="1" w:styleId="7D8A2C1F6D2D49E09579C2519A823D8C">
    <w:name w:val="7D8A2C1F6D2D49E09579C2519A823D8C"/>
    <w:rsid w:val="00091DDB"/>
  </w:style>
  <w:style w:type="paragraph" w:customStyle="1" w:styleId="11CE4ECF95AF49DFA64490DB420D7895">
    <w:name w:val="11CE4ECF95AF49DFA64490DB420D7895"/>
    <w:rsid w:val="00091DDB"/>
  </w:style>
  <w:style w:type="paragraph" w:customStyle="1" w:styleId="80E56894CAA34671A8A19E6C20D40501">
    <w:name w:val="80E56894CAA34671A8A19E6C20D40501"/>
    <w:rsid w:val="00091DDB"/>
  </w:style>
  <w:style w:type="paragraph" w:customStyle="1" w:styleId="02E17C23DB0443F2AA53A542B1C1819E">
    <w:name w:val="02E17C23DB0443F2AA53A542B1C1819E"/>
    <w:rsid w:val="00091DDB"/>
  </w:style>
  <w:style w:type="paragraph" w:customStyle="1" w:styleId="F0F00735C9244500802970DCD1A4567F">
    <w:name w:val="F0F00735C9244500802970DCD1A4567F"/>
    <w:rsid w:val="00091DDB"/>
  </w:style>
  <w:style w:type="paragraph" w:customStyle="1" w:styleId="157AEE314D1A498B90D875913B09DED7">
    <w:name w:val="157AEE314D1A498B90D875913B09DED7"/>
    <w:rsid w:val="00091DDB"/>
  </w:style>
  <w:style w:type="paragraph" w:customStyle="1" w:styleId="C6C0B7C041974EF997CB642DC40BDC1F">
    <w:name w:val="C6C0B7C041974EF997CB642DC40BDC1F"/>
    <w:rsid w:val="00091DDB"/>
  </w:style>
  <w:style w:type="paragraph" w:customStyle="1" w:styleId="B5678ED145CB41D3A6E81844901A9C59">
    <w:name w:val="B5678ED145CB41D3A6E81844901A9C59"/>
    <w:rsid w:val="00091DDB"/>
  </w:style>
  <w:style w:type="paragraph" w:customStyle="1" w:styleId="4D4AAB0226F145C3B705ACD2F02BDBEF">
    <w:name w:val="4D4AAB0226F145C3B705ACD2F02BDBEF"/>
    <w:rsid w:val="00091DDB"/>
  </w:style>
  <w:style w:type="paragraph" w:customStyle="1" w:styleId="43D5DA6254CA4B8881F0CB8DF2E75A4D">
    <w:name w:val="43D5DA6254CA4B8881F0CB8DF2E75A4D"/>
    <w:rsid w:val="00091DDB"/>
  </w:style>
  <w:style w:type="paragraph" w:customStyle="1" w:styleId="F526A82AB9E045639E00BA0407DF56E3">
    <w:name w:val="F526A82AB9E045639E00BA0407DF56E3"/>
    <w:rsid w:val="00091DDB"/>
  </w:style>
  <w:style w:type="paragraph" w:customStyle="1" w:styleId="54C5258A378145FFA6FC81C1B715811A">
    <w:name w:val="54C5258A378145FFA6FC81C1B715811A"/>
    <w:rsid w:val="00091DDB"/>
  </w:style>
  <w:style w:type="paragraph" w:customStyle="1" w:styleId="E5472B9068B54F3BBA2B04FBC7276CA0">
    <w:name w:val="E5472B9068B54F3BBA2B04FBC7276CA0"/>
    <w:rsid w:val="00091DDB"/>
  </w:style>
  <w:style w:type="paragraph" w:customStyle="1" w:styleId="DB17124E22A34B5296D3EC4DB345215A">
    <w:name w:val="DB17124E22A34B5296D3EC4DB345215A"/>
    <w:rsid w:val="00091DDB"/>
  </w:style>
  <w:style w:type="paragraph" w:customStyle="1" w:styleId="AD9C9C0FECAB46E4A0A83A61A01493FB">
    <w:name w:val="AD9C9C0FECAB46E4A0A83A61A01493FB"/>
    <w:rsid w:val="00091DDB"/>
  </w:style>
  <w:style w:type="paragraph" w:customStyle="1" w:styleId="BA8426C3C5714043ABD6A8FA6B19C360">
    <w:name w:val="BA8426C3C5714043ABD6A8FA6B19C360"/>
    <w:rsid w:val="00091DDB"/>
  </w:style>
  <w:style w:type="paragraph" w:customStyle="1" w:styleId="FCE7301D77A2480181ED1E61E5B3089C">
    <w:name w:val="FCE7301D77A2480181ED1E61E5B3089C"/>
    <w:rsid w:val="00091DDB"/>
  </w:style>
  <w:style w:type="paragraph" w:customStyle="1" w:styleId="C422234479374B6BA060D81C20F4D58C">
    <w:name w:val="C422234479374B6BA060D81C20F4D58C"/>
    <w:rsid w:val="00091DDB"/>
  </w:style>
  <w:style w:type="paragraph" w:customStyle="1" w:styleId="FAB995CA92FF4791BB12E21A5CC5C595">
    <w:name w:val="FAB995CA92FF4791BB12E21A5CC5C595"/>
    <w:rsid w:val="00091DDB"/>
  </w:style>
  <w:style w:type="paragraph" w:customStyle="1" w:styleId="DBF103E6A03D41AAB05343B62D28BEB2">
    <w:name w:val="DBF103E6A03D41AAB05343B62D28BEB2"/>
    <w:rsid w:val="00091DDB"/>
  </w:style>
  <w:style w:type="paragraph" w:customStyle="1" w:styleId="A9FC4A3DFDF7409CB13FD11011D4A950">
    <w:name w:val="A9FC4A3DFDF7409CB13FD11011D4A950"/>
    <w:rsid w:val="00091DDB"/>
  </w:style>
  <w:style w:type="paragraph" w:customStyle="1" w:styleId="685C1317925C4BDDB044086AB17CF462">
    <w:name w:val="685C1317925C4BDDB044086AB17CF462"/>
    <w:rsid w:val="00091DDB"/>
  </w:style>
  <w:style w:type="paragraph" w:customStyle="1" w:styleId="6581A116063D41CFB3D4C672F10EF475">
    <w:name w:val="6581A116063D41CFB3D4C672F10EF475"/>
    <w:rsid w:val="00091DDB"/>
  </w:style>
  <w:style w:type="paragraph" w:customStyle="1" w:styleId="3E6FFCFBA90F48DEAA41040EC24CD582">
    <w:name w:val="3E6FFCFBA90F48DEAA41040EC24CD582"/>
    <w:rsid w:val="00091DDB"/>
  </w:style>
  <w:style w:type="paragraph" w:customStyle="1" w:styleId="F1AD8E5DD9F549DA8DE91B8CC70C4ACC">
    <w:name w:val="F1AD8E5DD9F549DA8DE91B8CC70C4ACC"/>
    <w:rsid w:val="00091DDB"/>
  </w:style>
  <w:style w:type="paragraph" w:customStyle="1" w:styleId="C51B491AC65E4A13999E0D680D4F9EE8">
    <w:name w:val="C51B491AC65E4A13999E0D680D4F9EE8"/>
    <w:rsid w:val="00091DDB"/>
  </w:style>
  <w:style w:type="paragraph" w:customStyle="1" w:styleId="FB4813DC52684559A814503075F7919A">
    <w:name w:val="FB4813DC52684559A814503075F7919A"/>
    <w:rsid w:val="00091DDB"/>
  </w:style>
  <w:style w:type="paragraph" w:customStyle="1" w:styleId="1D0C125DC0D44556A02099EF7ECCBC27">
    <w:name w:val="1D0C125DC0D44556A02099EF7ECCBC27"/>
    <w:rsid w:val="00091D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Bradshaw</dc:creator>
  <cp:keywords/>
  <dc:description/>
  <cp:lastModifiedBy>Bradshaw, Richard W</cp:lastModifiedBy>
  <cp:revision>8</cp:revision>
  <dcterms:created xsi:type="dcterms:W3CDTF">2018-01-25T21:13:00Z</dcterms:created>
  <dcterms:modified xsi:type="dcterms:W3CDTF">2020-07-07T16:46:00Z</dcterms:modified>
</cp:coreProperties>
</file>