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15C7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AB755AC" w14:textId="7A627E65" w:rsidR="00F909E2" w:rsidRPr="00F909E2" w:rsidRDefault="00904DF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5056DB">
            <w:rPr>
              <w:rFonts w:ascii="Arial" w:hAnsi="Arial" w:cs="Arial"/>
              <w:sz w:val="36"/>
              <w:szCs w:val="36"/>
            </w:rPr>
            <w:t>Loss on Ignition (LOI)</w:t>
          </w:r>
        </w:sdtContent>
      </w:sdt>
    </w:p>
    <w:p w14:paraId="356B5E1B" w14:textId="256B6564" w:rsidR="00366414" w:rsidRPr="00F909E2" w:rsidRDefault="00366414" w:rsidP="00FB4DD8">
      <w:pPr>
        <w:jc w:val="center"/>
        <w:rPr>
          <w:rFonts w:ascii="Arial" w:hAnsi="Arial" w:cs="Arial"/>
        </w:rPr>
      </w:pPr>
    </w:p>
    <w:tbl>
      <w:tblPr>
        <w:tblStyle w:val="TableGrid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5092"/>
      </w:tblGrid>
      <w:tr w:rsidR="008A2498" w:rsidRPr="00F909E2" w14:paraId="425920E4" w14:textId="77777777" w:rsidTr="00F97A6E">
        <w:trPr>
          <w:trHeight w:val="437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60460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</w:sdtPr>
          <w:sdtEndPr/>
          <w:sdtContent>
            <w:tc>
              <w:tcPr>
                <w:tcW w:w="5092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48E2DD85" w14:textId="77777777" w:rsidR="008A2498" w:rsidRPr="00803871" w:rsidRDefault="00AE41BF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Earth and Environmental Sciences</w:t>
                </w:r>
              </w:p>
            </w:tc>
          </w:sdtContent>
        </w:sdt>
      </w:tr>
      <w:tr w:rsidR="008A2498" w:rsidRPr="00F909E2" w14:paraId="6FE39C09" w14:textId="77777777" w:rsidTr="00F97A6E">
        <w:trPr>
          <w:trHeight w:val="437"/>
        </w:trPr>
        <w:tc>
          <w:tcPr>
            <w:tcW w:w="472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FA20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date w:fullDate="2013-09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92" w:type="dxa"/>
                <w:tcBorders>
                  <w:right w:val="single" w:sz="4" w:space="0" w:color="auto"/>
                </w:tcBorders>
                <w:vAlign w:val="bottom"/>
              </w:tcPr>
              <w:p w14:paraId="3A086A52" w14:textId="77777777" w:rsidR="008A2498" w:rsidRPr="00803871" w:rsidRDefault="00AE41BF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9/19/2013</w:t>
                </w:r>
              </w:p>
            </w:tc>
          </w:sdtContent>
        </w:sdt>
      </w:tr>
      <w:tr w:rsidR="008A2498" w:rsidRPr="00F909E2" w14:paraId="4895E588" w14:textId="77777777" w:rsidTr="00F97A6E">
        <w:trPr>
          <w:trHeight w:val="437"/>
        </w:trPr>
        <w:tc>
          <w:tcPr>
            <w:tcW w:w="472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5F3B8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date w:fullDate="2013-09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92" w:type="dxa"/>
                <w:tcBorders>
                  <w:right w:val="single" w:sz="4" w:space="0" w:color="auto"/>
                </w:tcBorders>
                <w:vAlign w:val="bottom"/>
              </w:tcPr>
              <w:p w14:paraId="55C3836E" w14:textId="77777777" w:rsidR="008A2498" w:rsidRPr="00803871" w:rsidRDefault="00AE41BF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9/19/2013</w:t>
                </w:r>
              </w:p>
            </w:tc>
          </w:sdtContent>
        </w:sdt>
      </w:tr>
      <w:tr w:rsidR="008A2498" w:rsidRPr="00F909E2" w14:paraId="6B279FEF" w14:textId="77777777" w:rsidTr="00F97A6E">
        <w:trPr>
          <w:trHeight w:val="437"/>
        </w:trPr>
        <w:tc>
          <w:tcPr>
            <w:tcW w:w="472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372B1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</w:sdtPr>
          <w:sdtEndPr/>
          <w:sdtContent>
            <w:tc>
              <w:tcPr>
                <w:tcW w:w="5092" w:type="dxa"/>
                <w:tcBorders>
                  <w:right w:val="single" w:sz="4" w:space="0" w:color="auto"/>
                </w:tcBorders>
                <w:vAlign w:val="bottom"/>
              </w:tcPr>
              <w:p w14:paraId="68A3B36F" w14:textId="096F0F50" w:rsidR="008A2498" w:rsidRPr="00803871" w:rsidRDefault="00F97A6E" w:rsidP="00352A7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Steven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Goodbred</w:t>
                </w:r>
                <w:proofErr w:type="spellEnd"/>
              </w:p>
            </w:tc>
          </w:sdtContent>
        </w:sdt>
      </w:tr>
      <w:tr w:rsidR="008A2498" w:rsidRPr="00F909E2" w14:paraId="5287A906" w14:textId="77777777" w:rsidTr="00F97A6E">
        <w:trPr>
          <w:trHeight w:val="437"/>
        </w:trPr>
        <w:tc>
          <w:tcPr>
            <w:tcW w:w="472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F8244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tc>
          <w:tcPr>
            <w:tcW w:w="5092" w:type="dxa"/>
            <w:tcBorders>
              <w:right w:val="single" w:sz="4" w:space="0" w:color="auto"/>
            </w:tcBorders>
            <w:vAlign w:val="bottom"/>
          </w:tcPr>
          <w:p w14:paraId="3BA56104" w14:textId="7C289FD4" w:rsidR="008A2498" w:rsidRPr="00803871" w:rsidRDefault="00E03535" w:rsidP="00AE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Bradshaw</w:t>
            </w:r>
          </w:p>
        </w:tc>
      </w:tr>
      <w:tr w:rsidR="008A2498" w:rsidRPr="00F909E2" w14:paraId="0674E167" w14:textId="77777777" w:rsidTr="00F97A6E">
        <w:trPr>
          <w:trHeight w:val="437"/>
        </w:trPr>
        <w:tc>
          <w:tcPr>
            <w:tcW w:w="472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C2B7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5092" w:type="dxa"/>
                <w:tcBorders>
                  <w:right w:val="single" w:sz="4" w:space="0" w:color="auto"/>
                </w:tcBorders>
                <w:vAlign w:val="bottom"/>
              </w:tcPr>
              <w:p w14:paraId="05CC375F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97A6E" w:rsidRPr="00F909E2" w14:paraId="326A6097" w14:textId="77777777" w:rsidTr="00F97A6E">
        <w:trPr>
          <w:trHeight w:val="437"/>
        </w:trPr>
        <w:tc>
          <w:tcPr>
            <w:tcW w:w="472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7CE23" w14:textId="77777777" w:rsidR="00F97A6E" w:rsidRPr="00803871" w:rsidRDefault="00F97A6E" w:rsidP="00F97A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9FDE1A75DF9F464CA4072CE82045BB2E"/>
            </w:placeholder>
          </w:sdtPr>
          <w:sdtContent>
            <w:tc>
              <w:tcPr>
                <w:tcW w:w="5092" w:type="dxa"/>
                <w:tcBorders>
                  <w:right w:val="single" w:sz="4" w:space="0" w:color="auto"/>
                </w:tcBorders>
                <w:vAlign w:val="bottom"/>
              </w:tcPr>
              <w:p w14:paraId="59ABE483" w14:textId="04E42139" w:rsidR="00F97A6E" w:rsidRPr="00803871" w:rsidRDefault="00F97A6E" w:rsidP="00F97A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S.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Goodbred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(615) 322-4511 (campus phone: 2-4511) Bradshaw (615) 343-0839 (campus phone: 3-0839)</w:t>
                </w:r>
              </w:p>
            </w:tc>
          </w:sdtContent>
        </w:sdt>
      </w:tr>
      <w:tr w:rsidR="00F97A6E" w:rsidRPr="00F909E2" w14:paraId="71B51113" w14:textId="77777777" w:rsidTr="00F97A6E">
        <w:trPr>
          <w:trHeight w:val="437"/>
        </w:trPr>
        <w:tc>
          <w:tcPr>
            <w:tcW w:w="47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84305" w14:textId="77777777" w:rsidR="00F97A6E" w:rsidRPr="00803871" w:rsidRDefault="00F97A6E" w:rsidP="00F97A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FED923EB3D6482EB2E598AEC4BBBB8B"/>
            </w:placeholder>
          </w:sdtPr>
          <w:sdtContent>
            <w:tc>
              <w:tcPr>
                <w:tcW w:w="5092" w:type="dxa"/>
                <w:tcBorders>
                  <w:right w:val="single" w:sz="4" w:space="0" w:color="auto"/>
                </w:tcBorders>
                <w:vAlign w:val="bottom"/>
              </w:tcPr>
              <w:p w14:paraId="1A785CC4" w14:textId="77777777" w:rsidR="00F97A6E" w:rsidRDefault="00F97A6E" w:rsidP="00F97A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5E5C">
                  <w:rPr>
                    <w:rFonts w:ascii="Arial" w:hAnsi="Arial" w:cs="Arial"/>
                    <w:sz w:val="20"/>
                    <w:szCs w:val="20"/>
                  </w:rPr>
                  <w:t xml:space="preserve">S. </w:t>
                </w:r>
                <w:proofErr w:type="spellStart"/>
                <w:r w:rsidRPr="007D5E5C">
                  <w:rPr>
                    <w:rFonts w:ascii="Arial" w:hAnsi="Arial" w:cs="Arial"/>
                    <w:sz w:val="20"/>
                    <w:szCs w:val="20"/>
                  </w:rPr>
                  <w:t>Goodbred</w:t>
                </w:r>
                <w:proofErr w:type="spellEnd"/>
                <w:r w:rsidRPr="007D5E5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(615) 916-9259</w:t>
                </w:r>
              </w:p>
              <w:p w14:paraId="733C772E" w14:textId="168B8EA4" w:rsidR="00F97A6E" w:rsidRPr="00803871" w:rsidRDefault="00F97A6E" w:rsidP="00F97A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R. Bradshaw (208) 260-2792</w:t>
                </w:r>
              </w:p>
            </w:tc>
          </w:sdtContent>
        </w:sdt>
      </w:tr>
      <w:tr w:rsidR="00C406D4" w:rsidRPr="00F909E2" w14:paraId="36C6ECC9" w14:textId="77777777" w:rsidTr="00F97A6E">
        <w:trPr>
          <w:trHeight w:val="145"/>
        </w:trPr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FF5C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92" w:type="dxa"/>
            <w:tcBorders>
              <w:right w:val="single" w:sz="4" w:space="0" w:color="auto"/>
            </w:tcBorders>
          </w:tcPr>
          <w:p w14:paraId="6CBD5731" w14:textId="69826BEF" w:rsidR="00C406D4" w:rsidRPr="00F909E2" w:rsidRDefault="00C406D4" w:rsidP="0015285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06D4" w:rsidRPr="00F909E2" w14:paraId="19FDC1CB" w14:textId="77777777" w:rsidTr="00F97A6E">
        <w:trPr>
          <w:trHeight w:val="427"/>
        </w:trPr>
        <w:tc>
          <w:tcPr>
            <w:tcW w:w="47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6A9C6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</w:sdtPr>
          <w:sdtEndPr/>
          <w:sdtContent>
            <w:tc>
              <w:tcPr>
                <w:tcW w:w="5092" w:type="dxa"/>
                <w:tcBorders>
                  <w:right w:val="single" w:sz="4" w:space="0" w:color="auto"/>
                </w:tcBorders>
                <w:vAlign w:val="bottom"/>
              </w:tcPr>
              <w:p w14:paraId="4B5BC0BC" w14:textId="0FD55F69" w:rsidR="00C406D4" w:rsidRPr="00803871" w:rsidRDefault="00FB13DD" w:rsidP="00FB13D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SC1108</w:t>
                </w:r>
                <w:r w:rsidR="00F97A6E">
                  <w:rPr>
                    <w:rFonts w:ascii="Arial" w:hAnsi="Arial" w:cs="Arial"/>
                    <w:i/>
                    <w:sz w:val="20"/>
                    <w:szCs w:val="20"/>
                  </w:rPr>
                  <w:t>B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C406D4" w:rsidRPr="00F909E2" w14:paraId="4E7C4686" w14:textId="77777777" w:rsidTr="00F97A6E">
        <w:trPr>
          <w:trHeight w:val="70"/>
        </w:trPr>
        <w:tc>
          <w:tcPr>
            <w:tcW w:w="47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0045E3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92" w:type="dxa"/>
            <w:tcBorders>
              <w:bottom w:val="single" w:sz="4" w:space="0" w:color="auto"/>
              <w:right w:val="single" w:sz="4" w:space="0" w:color="auto"/>
            </w:tcBorders>
          </w:tcPr>
          <w:p w14:paraId="2085F7B3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10AA5AE0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726CEED5" w14:textId="34D3F008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FB13D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205248045"/>
                    </w:sdtPr>
                    <w:sdtEndPr/>
                    <w:sdtContent>
                      <w:r w:rsidR="00FB13DD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76D90DCF" w14:textId="5D77368E" w:rsidR="00C406D4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5FB0C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C14ED1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2367F3EF" w14:textId="7E8095DF" w:rsidR="00550FDE" w:rsidRPr="00550FDE" w:rsidRDefault="00550FDE" w:rsidP="00550FDE"/>
    <w:p w14:paraId="4820E23F" w14:textId="46A78361" w:rsidR="003F564F" w:rsidRPr="00550FDE" w:rsidRDefault="003F564F" w:rsidP="00550FDE">
      <w:pPr>
        <w:rPr>
          <w:rFonts w:ascii="Arial" w:hAnsi="Arial" w:cs="Arial"/>
          <w:b/>
          <w:sz w:val="24"/>
          <w:szCs w:val="24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774613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37746134"/>
                  </w:sdtPr>
                  <w:sdtEndPr/>
                  <w:sdtContent>
                    <w:p w14:paraId="30945332" w14:textId="1A86E004" w:rsidR="003F564F" w:rsidRPr="00265CA6" w:rsidRDefault="00804788" w:rsidP="003F56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>ight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fitting safety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glasses/goggles</w:t>
                      </w:r>
                      <w:r w:rsidR="00C312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and/or face shield.</w:t>
                      </w:r>
                    </w:p>
                  </w:sdtContent>
                </w:sdt>
              </w:sdtContent>
            </w:sdt>
          </w:sdtContent>
        </w:sdt>
      </w:sdtContent>
    </w:sdt>
    <w:p w14:paraId="1439239B" w14:textId="77777777" w:rsidR="0015285E" w:rsidRDefault="0015285E" w:rsidP="0024606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B1C6618" w14:textId="77777777" w:rsidR="0015285E" w:rsidRDefault="0015285E" w:rsidP="0024606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EC62C0E" w14:textId="04A077B1" w:rsidR="00246060" w:rsidRPr="00265CA6" w:rsidRDefault="00246060" w:rsidP="0024606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Body Protection</w:t>
      </w:r>
    </w:p>
    <w:p w14:paraId="0E0FC5A1" w14:textId="05516388" w:rsidR="00246060" w:rsidRDefault="00904DF6" w:rsidP="00246060">
      <w:pPr>
        <w:pStyle w:val="NoSpacing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9944746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99024591"/>
            </w:sdtPr>
            <w:sdtEndPr/>
            <w:sdtContent>
              <w:r w:rsidR="00246060">
                <w:rPr>
                  <w:rFonts w:ascii="Arial" w:hAnsi="Arial" w:cs="Arial"/>
                  <w:sz w:val="20"/>
                  <w:szCs w:val="20"/>
                </w:rPr>
                <w:t>Remove any loose jewelry around your neck or any jewelry on your hands and wrists.  Tightly secure long hair in ponytail.</w:t>
              </w:r>
            </w:sdtContent>
          </w:sdt>
        </w:sdtContent>
      </w:sdt>
      <w:r w:rsidR="00246060" w:rsidRPr="00265CA6">
        <w:rPr>
          <w:rFonts w:ascii="Arial" w:hAnsi="Arial" w:cs="Arial"/>
          <w:b/>
          <w:sz w:val="20"/>
          <w:szCs w:val="20"/>
        </w:rPr>
        <w:t xml:space="preserve"> </w:t>
      </w:r>
    </w:p>
    <w:p w14:paraId="51C830CD" w14:textId="3C5130A4" w:rsidR="001E2BBA" w:rsidRDefault="001E2BBA" w:rsidP="0024606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5486381" w14:textId="5FB93479" w:rsidR="003F564F" w:rsidRPr="00265CA6" w:rsidRDefault="00246060" w:rsidP="0024606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Ear </w:t>
      </w:r>
      <w:r w:rsidR="003F564F" w:rsidRPr="00265CA6">
        <w:rPr>
          <w:rFonts w:ascii="Arial" w:hAnsi="Arial" w:cs="Arial"/>
          <w:b/>
          <w:sz w:val="20"/>
          <w:szCs w:val="20"/>
        </w:rPr>
        <w:t>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3774614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60268666"/>
                  </w:sdtPr>
                  <w:sdtEndPr/>
                  <w:sdtContent>
                    <w:p w14:paraId="051E2A80" w14:textId="649FA9D9" w:rsidR="003F564F" w:rsidRPr="000131E7" w:rsidRDefault="00246060" w:rsidP="003F56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Ear protection in the form of ear muffs or ear plugs must be worn during operation.</w:t>
                      </w:r>
                    </w:p>
                  </w:sdtContent>
                </w:sdt>
              </w:sdtContent>
            </w:sdt>
          </w:sdtContent>
        </w:sdt>
      </w:sdtContent>
    </w:sdt>
    <w:p w14:paraId="36FE2840" w14:textId="52E6B38B" w:rsidR="00550FDE" w:rsidRPr="00550FDE" w:rsidRDefault="00C406D4" w:rsidP="00550FD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303A5418" w14:textId="7B3B8F87" w:rsidR="00821555" w:rsidRPr="00550FDE" w:rsidRDefault="00821555" w:rsidP="00550FDE">
      <w:pPr>
        <w:rPr>
          <w:rFonts w:ascii="Arial" w:hAnsi="Arial" w:cs="Arial"/>
          <w:b/>
          <w:sz w:val="20"/>
          <w:szCs w:val="20"/>
        </w:rPr>
      </w:pPr>
      <w:r w:rsidRPr="00821555">
        <w:rPr>
          <w:rFonts w:ascii="Arial" w:eastAsia="Times New Roman" w:hAnsi="Arial" w:cs="Arial"/>
          <w:b/>
          <w:sz w:val="24"/>
          <w:szCs w:val="24"/>
        </w:rPr>
        <w:lastRenderedPageBreak/>
        <w:t xml:space="preserve">Medical Emergency </w:t>
      </w:r>
    </w:p>
    <w:p w14:paraId="48B8F476" w14:textId="77777777" w:rsidR="00821555" w:rsidRPr="00821555" w:rsidRDefault="00821555" w:rsidP="00821555">
      <w:pPr>
        <w:spacing w:after="0" w:line="240" w:lineRule="auto"/>
        <w:rPr>
          <w:rFonts w:ascii="Calibri" w:eastAsia="Calibri" w:hAnsi="Calibri" w:cs="Times New Roman"/>
        </w:rPr>
      </w:pPr>
    </w:p>
    <w:p w14:paraId="7A87213D" w14:textId="77777777" w:rsidR="00821555" w:rsidRPr="00821555" w:rsidRDefault="00821555" w:rsidP="00821555">
      <w:pPr>
        <w:rPr>
          <w:rFonts w:ascii="Arial" w:eastAsia="Calibri" w:hAnsi="Arial" w:cs="Arial"/>
          <w:sz w:val="20"/>
          <w:szCs w:val="20"/>
        </w:rPr>
      </w:pPr>
      <w:r w:rsidRPr="00821555">
        <w:rPr>
          <w:rFonts w:ascii="Arial" w:eastAsia="Calibri" w:hAnsi="Arial" w:cs="Arial"/>
          <w:sz w:val="20"/>
          <w:szCs w:val="20"/>
        </w:rPr>
        <w:t>To contact the </w:t>
      </w:r>
      <w:hyperlink r:id="rId8" w:history="1">
        <w:r w:rsidRPr="0082155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Vanderbilt University Police Department</w:t>
        </w:r>
      </w:hyperlink>
      <w:r w:rsidRPr="00821555">
        <w:rPr>
          <w:rFonts w:ascii="Arial" w:eastAsia="Calibri" w:hAnsi="Arial" w:cs="Arial"/>
          <w:sz w:val="20"/>
          <w:szCs w:val="20"/>
        </w:rPr>
        <w:t> in an emergency:</w:t>
      </w:r>
    </w:p>
    <w:p w14:paraId="2D132137" w14:textId="77777777" w:rsidR="00821555" w:rsidRPr="00821555" w:rsidRDefault="00821555" w:rsidP="00821555">
      <w:pPr>
        <w:numPr>
          <w:ilvl w:val="0"/>
          <w:numId w:val="9"/>
        </w:numPr>
        <w:rPr>
          <w:rFonts w:ascii="Arial" w:eastAsia="Calibri" w:hAnsi="Arial" w:cs="Arial"/>
          <w:sz w:val="20"/>
          <w:szCs w:val="20"/>
        </w:rPr>
      </w:pPr>
      <w:r w:rsidRPr="00821555">
        <w:rPr>
          <w:rFonts w:ascii="Arial" w:eastAsia="Calibri" w:hAnsi="Arial" w:cs="Arial"/>
          <w:sz w:val="20"/>
          <w:szCs w:val="20"/>
        </w:rPr>
        <w:t xml:space="preserve">Call </w:t>
      </w:r>
      <w:r w:rsidRPr="00821555">
        <w:rPr>
          <w:rFonts w:ascii="Arial" w:eastAsia="Calibri" w:hAnsi="Arial" w:cs="Arial"/>
          <w:b/>
          <w:color w:val="FF0000"/>
          <w:sz w:val="20"/>
          <w:szCs w:val="20"/>
        </w:rPr>
        <w:t>911</w:t>
      </w:r>
      <w:r w:rsidRPr="00821555">
        <w:rPr>
          <w:rFonts w:ascii="Arial" w:eastAsia="Calibri" w:hAnsi="Arial" w:cs="Arial"/>
          <w:sz w:val="20"/>
          <w:szCs w:val="20"/>
        </w:rPr>
        <w:t xml:space="preserve"> from any campus phone.</w:t>
      </w:r>
    </w:p>
    <w:p w14:paraId="51EDFECA" w14:textId="77777777" w:rsidR="00821555" w:rsidRPr="00821555" w:rsidRDefault="00821555" w:rsidP="00821555">
      <w:pPr>
        <w:numPr>
          <w:ilvl w:val="0"/>
          <w:numId w:val="9"/>
        </w:numPr>
        <w:rPr>
          <w:rFonts w:ascii="Arial" w:eastAsia="Calibri" w:hAnsi="Arial" w:cs="Arial"/>
          <w:sz w:val="20"/>
          <w:szCs w:val="20"/>
        </w:rPr>
      </w:pPr>
      <w:r w:rsidRPr="00821555">
        <w:rPr>
          <w:rFonts w:ascii="Arial" w:eastAsia="Calibri" w:hAnsi="Arial" w:cs="Arial"/>
          <w:sz w:val="20"/>
          <w:szCs w:val="20"/>
        </w:rPr>
        <w:t xml:space="preserve">Call </w:t>
      </w:r>
      <w:r w:rsidRPr="00821555">
        <w:rPr>
          <w:rFonts w:ascii="Arial" w:eastAsia="Calibri" w:hAnsi="Arial" w:cs="Arial"/>
          <w:b/>
          <w:color w:val="FF0000"/>
          <w:sz w:val="20"/>
          <w:szCs w:val="20"/>
        </w:rPr>
        <w:t>(615) 421-1911</w:t>
      </w:r>
      <w:r w:rsidRPr="00821555">
        <w:rPr>
          <w:rFonts w:ascii="Arial" w:eastAsia="Calibri" w:hAnsi="Arial" w:cs="Arial"/>
          <w:sz w:val="20"/>
          <w:szCs w:val="20"/>
        </w:rPr>
        <w:t xml:space="preserve"> from any other phone.</w:t>
      </w:r>
    </w:p>
    <w:p w14:paraId="20301298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5B14A009" w14:textId="34793E6B" w:rsidR="00821555" w:rsidRPr="00821555" w:rsidRDefault="00821555" w:rsidP="00B00BD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821555">
            <w:rPr>
              <w:rFonts w:ascii="Arial" w:hAnsi="Arial" w:cs="Arial"/>
              <w:b/>
              <w:color w:val="FF0000"/>
              <w:sz w:val="24"/>
              <w:szCs w:val="24"/>
            </w:rPr>
            <w:t>Report any problems or abnormalities with the equipment immediately to the</w:t>
          </w:r>
          <w:r w:rsidR="00B00BD6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PI or LM</w:t>
          </w:r>
          <w:r w:rsidRPr="00821555">
            <w:rPr>
              <w:rFonts w:ascii="Arial" w:hAnsi="Arial" w:cs="Arial"/>
              <w:b/>
              <w:color w:val="FF0000"/>
              <w:sz w:val="24"/>
              <w:szCs w:val="24"/>
            </w:rPr>
            <w:t>.</w:t>
          </w:r>
          <w:r w:rsidRPr="00821555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5114250F" w14:textId="77777777" w:rsidR="001E2BBA" w:rsidRDefault="001E2BBA" w:rsidP="001E2BBA">
          <w:pPr>
            <w:spacing w:after="0" w:line="240" w:lineRule="auto"/>
            <w:rPr>
              <w:rFonts w:ascii="Arial" w:hAnsi="Arial" w:cs="Arial"/>
              <w:b/>
              <w:color w:val="FF0000"/>
              <w:sz w:val="20"/>
              <w:szCs w:val="20"/>
            </w:rPr>
          </w:pPr>
        </w:p>
        <w:p w14:paraId="0CDE7FBA" w14:textId="77777777" w:rsidR="001E2BBA" w:rsidRDefault="001E2BBA" w:rsidP="001E2BBA">
          <w:pPr>
            <w:spacing w:after="0" w:line="240" w:lineRule="auto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***NEVER leave the machine unattended while operating***</w:t>
          </w:r>
        </w:p>
        <w:p w14:paraId="43BD16BB" w14:textId="77777777" w:rsidR="005056DB" w:rsidRDefault="005056DB" w:rsidP="005056D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58B43A8D" w14:textId="77777777" w:rsidR="005056DB" w:rsidRPr="005056DB" w:rsidRDefault="005056DB" w:rsidP="005056D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056DB">
            <w:rPr>
              <w:rFonts w:ascii="Times New Roman" w:eastAsia="Times New Roman" w:hAnsi="Times New Roman" w:cs="Times New Roman"/>
              <w:sz w:val="24"/>
              <w:szCs w:val="24"/>
            </w:rPr>
            <w:t>After your sample has been oven dried at 50-60°C:</w:t>
          </w:r>
        </w:p>
        <w:p w14:paraId="1537081F" w14:textId="77777777" w:rsidR="005056DB" w:rsidRPr="005056DB" w:rsidRDefault="005056DB" w:rsidP="005056D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B3F3904" w14:textId="77777777" w:rsidR="005056DB" w:rsidRPr="005056DB" w:rsidRDefault="005056DB" w:rsidP="005056DB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056DB">
            <w:rPr>
              <w:rFonts w:ascii="Times New Roman" w:eastAsia="Times New Roman" w:hAnsi="Times New Roman" w:cs="Times New Roman"/>
              <w:sz w:val="24"/>
              <w:szCs w:val="24"/>
            </w:rPr>
            <w:t>Homogenize the sample with mortar and pestle.</w:t>
          </w:r>
        </w:p>
        <w:p w14:paraId="437B51A7" w14:textId="77777777" w:rsidR="005056DB" w:rsidRPr="005056DB" w:rsidRDefault="005056DB" w:rsidP="005056DB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056D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Obtain ceramic crucible and record crucible number and weight. </w:t>
          </w:r>
        </w:p>
        <w:p w14:paraId="6CF84F9A" w14:textId="77777777" w:rsidR="005056DB" w:rsidRPr="005056DB" w:rsidRDefault="005056DB" w:rsidP="005056DB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056DB">
            <w:rPr>
              <w:rFonts w:ascii="Times New Roman" w:eastAsia="Times New Roman" w:hAnsi="Times New Roman" w:cs="Times New Roman"/>
              <w:sz w:val="24"/>
              <w:szCs w:val="24"/>
            </w:rPr>
            <w:t>Pour homogenized sample into crucible and weigh before combusting (record weight).</w:t>
          </w:r>
        </w:p>
        <w:p w14:paraId="0D12C248" w14:textId="77777777" w:rsidR="005056DB" w:rsidRPr="005056DB" w:rsidRDefault="005056DB" w:rsidP="005056DB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056DB">
            <w:rPr>
              <w:rFonts w:ascii="Times New Roman" w:eastAsia="Times New Roman" w:hAnsi="Times New Roman" w:cs="Times New Roman"/>
              <w:sz w:val="24"/>
              <w:szCs w:val="24"/>
            </w:rPr>
            <w:t>Repeat steps 1-3 for all samples (~15-20 will fit in the furnace at a time).</w:t>
          </w:r>
        </w:p>
        <w:p w14:paraId="23B3F709" w14:textId="77777777" w:rsidR="005056DB" w:rsidRPr="005056DB" w:rsidRDefault="005056DB" w:rsidP="005056DB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056DB">
            <w:rPr>
              <w:rFonts w:ascii="Times New Roman" w:eastAsia="Times New Roman" w:hAnsi="Times New Roman" w:cs="Times New Roman"/>
              <w:sz w:val="24"/>
              <w:szCs w:val="24"/>
            </w:rPr>
            <w:t>Place all crucibles in the muffle furnace, close the door, and power on. Adjust the temperature to 450°C. Burn for 6 hours (Note: it may take up to an hour for the internal temperature to reach 450°C, so take that into account).</w:t>
          </w:r>
        </w:p>
        <w:p w14:paraId="4A18D48F" w14:textId="77777777" w:rsidR="005056DB" w:rsidRPr="005056DB" w:rsidRDefault="005056DB" w:rsidP="005056DB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056D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Power off the furnace--CAUTION CHECKING ON YOUR SAMPLES AS THEY WILL BE EXTREMELY HOT!--wait until your samples have cooled (~3-5 </w:t>
          </w:r>
          <w:proofErr w:type="spellStart"/>
          <w:r w:rsidRPr="005056DB">
            <w:rPr>
              <w:rFonts w:ascii="Times New Roman" w:eastAsia="Times New Roman" w:hAnsi="Times New Roman" w:cs="Times New Roman"/>
              <w:sz w:val="24"/>
              <w:szCs w:val="24"/>
            </w:rPr>
            <w:t>hrs</w:t>
          </w:r>
          <w:proofErr w:type="spellEnd"/>
          <w:r w:rsidRPr="005056DB">
            <w:rPr>
              <w:rFonts w:ascii="Times New Roman" w:eastAsia="Times New Roman" w:hAnsi="Times New Roman" w:cs="Times New Roman"/>
              <w:sz w:val="24"/>
              <w:szCs w:val="24"/>
            </w:rPr>
            <w:t>) before removing.</w:t>
          </w:r>
        </w:p>
        <w:p w14:paraId="359F45F2" w14:textId="77777777" w:rsidR="005056DB" w:rsidRPr="005056DB" w:rsidRDefault="005056DB" w:rsidP="005056DB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056DB">
            <w:rPr>
              <w:rFonts w:ascii="Times New Roman" w:eastAsia="Times New Roman" w:hAnsi="Times New Roman" w:cs="Times New Roman"/>
              <w:sz w:val="24"/>
              <w:szCs w:val="24"/>
            </w:rPr>
            <w:t>Weigh the crucibles again and record their weight.</w:t>
          </w:r>
        </w:p>
        <w:p w14:paraId="3A4B2025" w14:textId="77777777" w:rsidR="005056DB" w:rsidRPr="005056DB" w:rsidRDefault="005056DB" w:rsidP="005056DB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056DB">
            <w:rPr>
              <w:rFonts w:ascii="Times New Roman" w:eastAsia="Times New Roman" w:hAnsi="Times New Roman" w:cs="Times New Roman"/>
              <w:sz w:val="24"/>
              <w:szCs w:val="24"/>
            </w:rPr>
            <w:t>Percent organic matter can be calculated as:</w:t>
          </w:r>
        </w:p>
        <w:p w14:paraId="6F1CED00" w14:textId="77777777" w:rsidR="005056DB" w:rsidRPr="005056DB" w:rsidRDefault="005056DB" w:rsidP="005056DB">
          <w:pPr>
            <w:spacing w:after="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056D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([Weight pre-burn – weight post-burn] / weight pre-burn) * 100</w:t>
          </w:r>
        </w:p>
        <w:p w14:paraId="0516E2E8" w14:textId="4293725E" w:rsidR="00AD766C" w:rsidRDefault="00904DF6" w:rsidP="00AD766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14:paraId="48807275" w14:textId="77777777" w:rsidR="00AD766C" w:rsidRDefault="00AD766C" w:rsidP="00AD76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B3BB90" w14:textId="77777777" w:rsidR="00AD766C" w:rsidRDefault="00AD766C" w:rsidP="00AD76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2F3A9C" w14:textId="77777777" w:rsidR="00AD766C" w:rsidRPr="004C0801" w:rsidRDefault="00AD766C" w:rsidP="00AD76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46182C" w14:textId="6FC08FE4" w:rsidR="00C406D4" w:rsidRPr="00F909E2" w:rsidRDefault="00C406D4" w:rsidP="00821555">
      <w:pPr>
        <w:spacing w:after="0" w:line="240" w:lineRule="auto"/>
        <w:rPr>
          <w:rFonts w:ascii="Arial" w:hAnsi="Arial" w:cs="Arial"/>
          <w:b/>
        </w:rPr>
      </w:pPr>
    </w:p>
    <w:p w14:paraId="34239BBE" w14:textId="77777777" w:rsidR="001E2BBA" w:rsidRDefault="001E2BBA" w:rsidP="00C406D4">
      <w:pPr>
        <w:rPr>
          <w:rFonts w:ascii="Arial" w:hAnsi="Arial" w:cs="Arial"/>
          <w:b/>
          <w:sz w:val="24"/>
          <w:szCs w:val="24"/>
        </w:rPr>
      </w:pPr>
    </w:p>
    <w:p w14:paraId="551AA1B6" w14:textId="77777777" w:rsidR="001E2BBA" w:rsidRDefault="001E2BBA" w:rsidP="00C406D4">
      <w:pPr>
        <w:rPr>
          <w:rFonts w:ascii="Arial" w:hAnsi="Arial" w:cs="Arial"/>
          <w:b/>
          <w:sz w:val="24"/>
          <w:szCs w:val="24"/>
        </w:rPr>
      </w:pPr>
    </w:p>
    <w:p w14:paraId="6F1A50B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5F97325A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4673979D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5B8C319C" w14:textId="7A5E80AA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r w:rsidR="005056DB">
        <w:rPr>
          <w:rFonts w:ascii="Arial" w:hAnsi="Arial" w:cs="Arial"/>
          <w:sz w:val="20"/>
          <w:szCs w:val="20"/>
        </w:rPr>
        <w:t>Loss on Ignition,</w:t>
      </w:r>
      <w:r w:rsidRPr="00803871">
        <w:rPr>
          <w:rFonts w:ascii="Arial" w:hAnsi="Arial" w:cs="Arial"/>
          <w:sz w:val="20"/>
          <w:szCs w:val="20"/>
        </w:rPr>
        <w:t xml:space="preserve"> </w:t>
      </w:r>
      <w:r w:rsidR="00246060">
        <w:rPr>
          <w:rFonts w:ascii="Arial" w:hAnsi="Arial" w:cs="Arial"/>
          <w:sz w:val="20"/>
          <w:szCs w:val="20"/>
        </w:rPr>
        <w:t xml:space="preserve">LM or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and emergency procedures.  </w:t>
      </w:r>
    </w:p>
    <w:p w14:paraId="2C5803C4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9544BA" w14:textId="5EC9A9E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SOP.  </w:t>
      </w:r>
    </w:p>
    <w:p w14:paraId="447A7B32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D50F06" w14:textId="77777777" w:rsidR="000131E7" w:rsidRPr="00F52669" w:rsidRDefault="000131E7" w:rsidP="000131E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="Calibri"/>
        </w:rPr>
      </w:pPr>
      <w:r w:rsidRPr="00F52669">
        <w:rPr>
          <w:rFonts w:ascii="Arial" w:eastAsia="Times New Roman" w:hAnsi="Arial" w:cs="Arial"/>
          <w:iCs/>
          <w:sz w:val="20"/>
          <w:szCs w:val="20"/>
        </w:rPr>
        <w:t>The Principal Investigator must ensure that their laboratory personnel have attended appropriate laboratory safety training and are current with any refresher training required.</w:t>
      </w:r>
      <w:r w:rsidRPr="00F52669">
        <w:rPr>
          <w:rFonts w:ascii="Arial" w:eastAsia="Times New Roman" w:hAnsi="Arial" w:cs="Arial"/>
          <w:sz w:val="20"/>
          <w:szCs w:val="20"/>
        </w:rPr>
        <w:t> </w:t>
      </w:r>
    </w:p>
    <w:p w14:paraId="6DAE1532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A700BF6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2876"/>
        <w:gridCol w:w="1692"/>
        <w:gridCol w:w="1815"/>
      </w:tblGrid>
      <w:tr w:rsidR="000131E7" w:rsidRPr="00F909E2" w14:paraId="0EA05643" w14:textId="77777777" w:rsidTr="000131E7">
        <w:trPr>
          <w:trHeight w:val="576"/>
        </w:trPr>
        <w:tc>
          <w:tcPr>
            <w:tcW w:w="3193" w:type="dxa"/>
            <w:shd w:val="clear" w:color="auto" w:fill="F2F2F2" w:themeFill="background1" w:themeFillShade="F2"/>
          </w:tcPr>
          <w:p w14:paraId="4787AC51" w14:textId="77777777" w:rsidR="000131E7" w:rsidRPr="00F909E2" w:rsidRDefault="000131E7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76" w:type="dxa"/>
            <w:shd w:val="clear" w:color="auto" w:fill="F2F2F2" w:themeFill="background1" w:themeFillShade="F2"/>
          </w:tcPr>
          <w:p w14:paraId="3AEA71FF" w14:textId="77777777" w:rsidR="000131E7" w:rsidRPr="00F909E2" w:rsidRDefault="000131E7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4F2423EB" w14:textId="77777777" w:rsidR="000131E7" w:rsidRPr="00F909E2" w:rsidRDefault="000131E7" w:rsidP="00D829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Identification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3882D7DF" w14:textId="77777777" w:rsidR="000131E7" w:rsidRPr="00F909E2" w:rsidRDefault="000131E7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0131E7" w:rsidRPr="00F909E2" w14:paraId="7B4355DF" w14:textId="77777777" w:rsidTr="000131E7">
        <w:trPr>
          <w:trHeight w:val="576"/>
        </w:trPr>
        <w:tc>
          <w:tcPr>
            <w:tcW w:w="3193" w:type="dxa"/>
          </w:tcPr>
          <w:p w14:paraId="381A106C" w14:textId="5E6FFDA1" w:rsidR="000131E7" w:rsidRPr="00F909E2" w:rsidRDefault="000131E7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AF4CF08" w14:textId="77777777" w:rsidR="000131E7" w:rsidRPr="00F909E2" w:rsidRDefault="000131E7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CB750E7" w14:textId="77777777" w:rsidR="000131E7" w:rsidRDefault="000131E7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FA79672" w14:textId="47CE9566" w:rsidR="000131E7" w:rsidRPr="00F909E2" w:rsidRDefault="000131E7" w:rsidP="00845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0C28EBDB" w14:textId="77777777" w:rsidTr="000131E7">
        <w:trPr>
          <w:trHeight w:val="576"/>
        </w:trPr>
        <w:tc>
          <w:tcPr>
            <w:tcW w:w="3193" w:type="dxa"/>
          </w:tcPr>
          <w:p w14:paraId="614250A2" w14:textId="50096162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481C442C" w14:textId="77777777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F702658" w14:textId="77777777" w:rsidR="008450A2" w:rsidRDefault="008450A2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C7C006C" w14:textId="156B4A2D" w:rsidR="008450A2" w:rsidRPr="00F909E2" w:rsidRDefault="008450A2" w:rsidP="00845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74236228" w14:textId="77777777" w:rsidTr="000131E7">
        <w:trPr>
          <w:trHeight w:val="576"/>
        </w:trPr>
        <w:tc>
          <w:tcPr>
            <w:tcW w:w="3193" w:type="dxa"/>
          </w:tcPr>
          <w:p w14:paraId="18ECE204" w14:textId="314002C1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2A7626F" w14:textId="77777777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A7811E4" w14:textId="77777777" w:rsidR="008450A2" w:rsidRDefault="008450A2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B53424D" w14:textId="12E9DFEB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5F76DEC9" w14:textId="77777777" w:rsidTr="000131E7">
        <w:trPr>
          <w:trHeight w:val="576"/>
        </w:trPr>
        <w:tc>
          <w:tcPr>
            <w:tcW w:w="3193" w:type="dxa"/>
          </w:tcPr>
          <w:p w14:paraId="0C797ED0" w14:textId="1443E8C0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2C02A2CB" w14:textId="77777777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C2C062E" w14:textId="77777777" w:rsidR="008450A2" w:rsidRDefault="008450A2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FF61B01" w14:textId="7FB66B6B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4938BE93" w14:textId="77777777" w:rsidTr="000131E7">
        <w:trPr>
          <w:trHeight w:val="576"/>
        </w:trPr>
        <w:tc>
          <w:tcPr>
            <w:tcW w:w="3193" w:type="dxa"/>
          </w:tcPr>
          <w:p w14:paraId="6E4DB4A9" w14:textId="472283CF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618A9F6" w14:textId="77777777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6B3D11DD" w14:textId="77777777" w:rsidR="008450A2" w:rsidRDefault="008450A2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0E340C6" w14:textId="0C44D16A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2B4A15E" w14:textId="77777777" w:rsidTr="000131E7">
        <w:trPr>
          <w:trHeight w:val="576"/>
        </w:trPr>
        <w:tc>
          <w:tcPr>
            <w:tcW w:w="3193" w:type="dxa"/>
          </w:tcPr>
          <w:p w14:paraId="20F3F4A8" w14:textId="0DABFD89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49FD900C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F8BECFC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60F441B" w14:textId="12276DCD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555D070C" w14:textId="77777777" w:rsidTr="000131E7">
        <w:trPr>
          <w:trHeight w:val="576"/>
        </w:trPr>
        <w:tc>
          <w:tcPr>
            <w:tcW w:w="3193" w:type="dxa"/>
          </w:tcPr>
          <w:p w14:paraId="069F59A9" w14:textId="5C9DE37D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2A3F58F3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B4430BA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20E303A" w14:textId="1A2A1CC1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1F0E1B99" w14:textId="77777777" w:rsidTr="000131E7">
        <w:trPr>
          <w:trHeight w:val="576"/>
        </w:trPr>
        <w:tc>
          <w:tcPr>
            <w:tcW w:w="3193" w:type="dxa"/>
          </w:tcPr>
          <w:p w14:paraId="6CE4395D" w14:textId="4F6ED48E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A79951B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559EB12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59C0F92" w14:textId="302D2846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43EA4F06" w14:textId="77777777" w:rsidTr="000131E7">
        <w:trPr>
          <w:trHeight w:val="576"/>
        </w:trPr>
        <w:tc>
          <w:tcPr>
            <w:tcW w:w="3193" w:type="dxa"/>
          </w:tcPr>
          <w:p w14:paraId="7B4581F6" w14:textId="62DDA4AF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497C237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3D027798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2B2E43A" w14:textId="69DD1E3B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11B7868D" w14:textId="77777777" w:rsidTr="000131E7">
        <w:trPr>
          <w:trHeight w:val="576"/>
        </w:trPr>
        <w:tc>
          <w:tcPr>
            <w:tcW w:w="3193" w:type="dxa"/>
          </w:tcPr>
          <w:p w14:paraId="0EE67DBD" w14:textId="64F50B43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B7265FF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2EBFB32A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B492FB2" w14:textId="6C03B2F3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2ADAE41" w14:textId="77777777" w:rsidTr="000131E7">
        <w:trPr>
          <w:trHeight w:val="576"/>
        </w:trPr>
        <w:tc>
          <w:tcPr>
            <w:tcW w:w="3193" w:type="dxa"/>
          </w:tcPr>
          <w:p w14:paraId="48B17C41" w14:textId="3D508FE6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BF8A9D2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6D97BFD1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1A6AFA8" w14:textId="27BDF444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7979EE27" w14:textId="77777777" w:rsidTr="000131E7">
        <w:trPr>
          <w:trHeight w:val="576"/>
        </w:trPr>
        <w:tc>
          <w:tcPr>
            <w:tcW w:w="3193" w:type="dxa"/>
          </w:tcPr>
          <w:p w14:paraId="7C02AE94" w14:textId="4D4009BB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DF06219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9F01626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A8E8B11" w14:textId="56AD3110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04D7CC5F" w14:textId="77777777" w:rsidTr="000131E7">
        <w:trPr>
          <w:trHeight w:val="576"/>
        </w:trPr>
        <w:tc>
          <w:tcPr>
            <w:tcW w:w="3193" w:type="dxa"/>
          </w:tcPr>
          <w:p w14:paraId="55B24C59" w14:textId="71CBDEE3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427C7A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5240D6A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32385FC" w14:textId="60CB496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C03EFA6" w14:textId="77777777" w:rsidTr="000131E7">
        <w:trPr>
          <w:trHeight w:val="576"/>
        </w:trPr>
        <w:tc>
          <w:tcPr>
            <w:tcW w:w="3193" w:type="dxa"/>
          </w:tcPr>
          <w:p w14:paraId="65C8185A" w14:textId="746E0C6B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485B1C3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6A571BC3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AD0EC3F" w14:textId="3532AEF0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436A4804" w14:textId="77777777" w:rsidTr="000131E7">
        <w:trPr>
          <w:trHeight w:val="576"/>
        </w:trPr>
        <w:tc>
          <w:tcPr>
            <w:tcW w:w="3193" w:type="dxa"/>
          </w:tcPr>
          <w:p w14:paraId="2E0D8713" w14:textId="606F047F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803C096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23002EC8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90F84E6" w14:textId="3CDF5FE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ED883AE" w14:textId="77777777" w:rsidTr="000131E7">
        <w:trPr>
          <w:trHeight w:val="576"/>
        </w:trPr>
        <w:tc>
          <w:tcPr>
            <w:tcW w:w="3193" w:type="dxa"/>
          </w:tcPr>
          <w:p w14:paraId="63E01E42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27F5AE88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735681B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6E79F55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36ED5753" w14:textId="77777777" w:rsidTr="000131E7">
        <w:trPr>
          <w:trHeight w:val="576"/>
        </w:trPr>
        <w:tc>
          <w:tcPr>
            <w:tcW w:w="3193" w:type="dxa"/>
          </w:tcPr>
          <w:p w14:paraId="4340712B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1A4258F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E5C97A1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13204C2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1F83F4C" w14:textId="77777777" w:rsidTr="000131E7">
        <w:trPr>
          <w:trHeight w:val="576"/>
        </w:trPr>
        <w:tc>
          <w:tcPr>
            <w:tcW w:w="3193" w:type="dxa"/>
          </w:tcPr>
          <w:p w14:paraId="4A3BE49E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76BE5697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F0CCCD9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91B938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35D9393B" w14:textId="77777777" w:rsidTr="000131E7">
        <w:trPr>
          <w:trHeight w:val="576"/>
        </w:trPr>
        <w:tc>
          <w:tcPr>
            <w:tcW w:w="3193" w:type="dxa"/>
          </w:tcPr>
          <w:p w14:paraId="4BA10D7E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7C8F6E2A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258247D5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20A728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4FAFEB5F" w14:textId="77777777" w:rsidTr="000131E7">
        <w:trPr>
          <w:trHeight w:val="576"/>
        </w:trPr>
        <w:tc>
          <w:tcPr>
            <w:tcW w:w="3193" w:type="dxa"/>
          </w:tcPr>
          <w:p w14:paraId="2D07608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F0FCC74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6C233FB3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F4FB3C2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51A5FEE9" w14:textId="77777777" w:rsidTr="000131E7">
        <w:trPr>
          <w:trHeight w:val="576"/>
        </w:trPr>
        <w:tc>
          <w:tcPr>
            <w:tcW w:w="3193" w:type="dxa"/>
          </w:tcPr>
          <w:p w14:paraId="2AE589CF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42E48C10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4DE0EB0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5E65DB6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54C62D03" w14:textId="77777777" w:rsidTr="000131E7">
        <w:trPr>
          <w:trHeight w:val="576"/>
        </w:trPr>
        <w:tc>
          <w:tcPr>
            <w:tcW w:w="3193" w:type="dxa"/>
          </w:tcPr>
          <w:p w14:paraId="32395B5D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D72DAF2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A465FCA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8D5951D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3CEBD4C8" w14:textId="77777777" w:rsidTr="000131E7">
        <w:trPr>
          <w:trHeight w:val="576"/>
        </w:trPr>
        <w:tc>
          <w:tcPr>
            <w:tcW w:w="3193" w:type="dxa"/>
          </w:tcPr>
          <w:p w14:paraId="51B99DC3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8E61B3A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0EAF74A9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C1B4325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2AB228AD" w14:textId="77777777" w:rsidTr="000131E7">
        <w:trPr>
          <w:trHeight w:val="576"/>
        </w:trPr>
        <w:tc>
          <w:tcPr>
            <w:tcW w:w="3193" w:type="dxa"/>
          </w:tcPr>
          <w:p w14:paraId="3E4EDDB0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729B8B64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43F6F17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095B7A0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352EE67B" w14:textId="77777777" w:rsidTr="000131E7">
        <w:trPr>
          <w:trHeight w:val="576"/>
        </w:trPr>
        <w:tc>
          <w:tcPr>
            <w:tcW w:w="3193" w:type="dxa"/>
          </w:tcPr>
          <w:p w14:paraId="0FCF4D7E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1EDC89AE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0D9AA6D0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0FE41CC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140EE403" w14:textId="77777777" w:rsidTr="000131E7">
        <w:trPr>
          <w:trHeight w:val="576"/>
        </w:trPr>
        <w:tc>
          <w:tcPr>
            <w:tcW w:w="3193" w:type="dxa"/>
          </w:tcPr>
          <w:p w14:paraId="6ABA355E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49E58B4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49BDA70A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BBE0693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6A25CC62" w14:textId="77777777" w:rsidTr="000131E7">
        <w:trPr>
          <w:trHeight w:val="576"/>
        </w:trPr>
        <w:tc>
          <w:tcPr>
            <w:tcW w:w="3193" w:type="dxa"/>
          </w:tcPr>
          <w:p w14:paraId="1A4DF9D2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C759FA4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077A32D2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5FC4667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6CFDA017" w14:textId="77777777" w:rsidTr="000131E7">
        <w:trPr>
          <w:trHeight w:val="576"/>
        </w:trPr>
        <w:tc>
          <w:tcPr>
            <w:tcW w:w="3193" w:type="dxa"/>
          </w:tcPr>
          <w:p w14:paraId="471ECC41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38EAEBC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3D222F7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F9407D6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0C981AB0" w14:textId="77777777" w:rsidTr="000131E7">
        <w:trPr>
          <w:trHeight w:val="576"/>
        </w:trPr>
        <w:tc>
          <w:tcPr>
            <w:tcW w:w="3193" w:type="dxa"/>
          </w:tcPr>
          <w:p w14:paraId="58F37C3A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FF1B03D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4602CE9B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4BCDDDB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33991F69" w14:textId="77777777" w:rsidTr="000131E7">
        <w:trPr>
          <w:trHeight w:val="576"/>
        </w:trPr>
        <w:tc>
          <w:tcPr>
            <w:tcW w:w="3193" w:type="dxa"/>
          </w:tcPr>
          <w:p w14:paraId="68310AC8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C778834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0B0FBCC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0B890D6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80D4520" w14:textId="77777777" w:rsidTr="000131E7">
        <w:trPr>
          <w:trHeight w:val="576"/>
        </w:trPr>
        <w:tc>
          <w:tcPr>
            <w:tcW w:w="3193" w:type="dxa"/>
          </w:tcPr>
          <w:p w14:paraId="1456C56E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FE0CEF9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4E710145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04A9399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B3899D5" w14:textId="77777777" w:rsidTr="000131E7">
        <w:trPr>
          <w:trHeight w:val="576"/>
        </w:trPr>
        <w:tc>
          <w:tcPr>
            <w:tcW w:w="3193" w:type="dxa"/>
          </w:tcPr>
          <w:p w14:paraId="770231FE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2A44CC18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2C568112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DA26CE7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1A8269FB" w14:textId="77777777" w:rsidTr="000131E7">
        <w:trPr>
          <w:trHeight w:val="576"/>
        </w:trPr>
        <w:tc>
          <w:tcPr>
            <w:tcW w:w="3193" w:type="dxa"/>
          </w:tcPr>
          <w:p w14:paraId="357257E5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7EA2CC05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4679E83B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DCF0868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59A0D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131E7">
      <w:headerReference w:type="default" r:id="rId9"/>
      <w:footerReference w:type="default" r:id="rId10"/>
      <w:pgSz w:w="12240" w:h="15840"/>
      <w:pgMar w:top="1440" w:right="1440" w:bottom="1440" w:left="1440" w:header="432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9E6D4" w14:textId="77777777" w:rsidR="00904DF6" w:rsidRDefault="00904DF6" w:rsidP="00E83E8B">
      <w:pPr>
        <w:spacing w:after="0" w:line="240" w:lineRule="auto"/>
      </w:pPr>
      <w:r>
        <w:separator/>
      </w:r>
    </w:p>
  </w:endnote>
  <w:endnote w:type="continuationSeparator" w:id="0">
    <w:p w14:paraId="1FDA8EC1" w14:textId="77777777" w:rsidR="00904DF6" w:rsidRDefault="00904DF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EBE9" w14:textId="367E486D" w:rsidR="00E03535" w:rsidRDefault="00904DF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7518D8">
          <w:t>Loss on Ignition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3535" w:rsidRPr="00F909E2">
          <w:rPr>
            <w:rFonts w:ascii="Arial" w:hAnsi="Arial" w:cs="Arial"/>
            <w:sz w:val="18"/>
            <w:szCs w:val="18"/>
          </w:rPr>
          <w:tab/>
        </w:r>
        <w:r w:rsidR="00E03535" w:rsidRPr="00F909E2">
          <w:rPr>
            <w:rFonts w:ascii="Arial" w:hAnsi="Arial" w:cs="Arial"/>
            <w:sz w:val="18"/>
            <w:szCs w:val="18"/>
          </w:rPr>
          <w:fldChar w:fldCharType="begin"/>
        </w:r>
        <w:r w:rsidR="00E03535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E03535" w:rsidRPr="00F909E2">
          <w:rPr>
            <w:rFonts w:ascii="Arial" w:hAnsi="Arial" w:cs="Arial"/>
            <w:sz w:val="18"/>
            <w:szCs w:val="18"/>
          </w:rPr>
          <w:fldChar w:fldCharType="separate"/>
        </w:r>
        <w:r w:rsidR="00F97A6E">
          <w:rPr>
            <w:rFonts w:ascii="Arial" w:hAnsi="Arial" w:cs="Arial"/>
            <w:noProof/>
            <w:sz w:val="18"/>
            <w:szCs w:val="18"/>
          </w:rPr>
          <w:t>4</w:t>
        </w:r>
        <w:r w:rsidR="00E03535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E03535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3-09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E03535">
              <w:rPr>
                <w:rFonts w:ascii="Arial" w:hAnsi="Arial" w:cs="Arial"/>
                <w:noProof/>
                <w:sz w:val="18"/>
                <w:szCs w:val="18"/>
              </w:rPr>
              <w:t>9/19/2013</w:t>
            </w:r>
          </w:sdtContent>
        </w:sdt>
      </w:sdtContent>
    </w:sdt>
  </w:p>
  <w:p w14:paraId="2B3D3C36" w14:textId="77777777" w:rsidR="00E03535" w:rsidRDefault="00E03535">
    <w:pPr>
      <w:pStyle w:val="Footer"/>
      <w:rPr>
        <w:rFonts w:ascii="Arial" w:hAnsi="Arial" w:cs="Arial"/>
        <w:noProof/>
        <w:sz w:val="18"/>
        <w:szCs w:val="18"/>
      </w:rPr>
    </w:pPr>
  </w:p>
  <w:p w14:paraId="27A52D90" w14:textId="77777777" w:rsidR="00E03535" w:rsidRDefault="00E035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773E9" w14:textId="77777777" w:rsidR="00904DF6" w:rsidRDefault="00904DF6" w:rsidP="00E83E8B">
      <w:pPr>
        <w:spacing w:after="0" w:line="240" w:lineRule="auto"/>
      </w:pPr>
      <w:r>
        <w:separator/>
      </w:r>
    </w:p>
  </w:footnote>
  <w:footnote w:type="continuationSeparator" w:id="0">
    <w:p w14:paraId="7F6C57A3" w14:textId="77777777" w:rsidR="00904DF6" w:rsidRDefault="00904DF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355F" w14:textId="77777777" w:rsidR="00E03535" w:rsidRDefault="00E03535">
    <w:pPr>
      <w:pStyle w:val="Header"/>
    </w:pPr>
    <w:r>
      <w:ptab w:relativeTo="indent" w:alignment="left" w:leader="none"/>
    </w:r>
    <w:r>
      <w:ptab w:relativeTo="margin" w:alignment="left" w:leader="none"/>
    </w:r>
  </w:p>
  <w:p w14:paraId="30783842" w14:textId="4925F2B4" w:rsidR="00E03535" w:rsidRDefault="00E03535" w:rsidP="00F2600F">
    <w:pPr>
      <w:pStyle w:val="Header"/>
      <w:ind w:left="-720"/>
      <w:jc w:val="center"/>
    </w:pPr>
    <w:r>
      <w:rPr>
        <w:noProof/>
      </w:rPr>
      <w:drawing>
        <wp:inline distT="0" distB="0" distL="0" distR="0" wp14:anchorId="127866AA" wp14:editId="50AE48A6">
          <wp:extent cx="1972310" cy="443865"/>
          <wp:effectExtent l="0" t="0" r="8890" b="0"/>
          <wp:docPr id="1" name="Picture 1" descr="vu0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0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F6"/>
    <w:multiLevelType w:val="hybridMultilevel"/>
    <w:tmpl w:val="8A5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78F"/>
    <w:multiLevelType w:val="hybridMultilevel"/>
    <w:tmpl w:val="7902C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1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DD185C"/>
    <w:multiLevelType w:val="hybridMultilevel"/>
    <w:tmpl w:val="832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1957"/>
    <w:multiLevelType w:val="hybridMultilevel"/>
    <w:tmpl w:val="0F4ACE8C"/>
    <w:lvl w:ilvl="0" w:tplc="75081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38FE"/>
    <w:multiLevelType w:val="hybridMultilevel"/>
    <w:tmpl w:val="D05AB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B263E"/>
    <w:multiLevelType w:val="hybridMultilevel"/>
    <w:tmpl w:val="2AE8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6503"/>
    <w:multiLevelType w:val="hybridMultilevel"/>
    <w:tmpl w:val="488A6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0628C"/>
    <w:multiLevelType w:val="hybridMultilevel"/>
    <w:tmpl w:val="92E86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77492"/>
    <w:multiLevelType w:val="hybridMultilevel"/>
    <w:tmpl w:val="C27A7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A740B"/>
    <w:multiLevelType w:val="hybridMultilevel"/>
    <w:tmpl w:val="5972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F03C9"/>
    <w:multiLevelType w:val="hybridMultilevel"/>
    <w:tmpl w:val="133AF1FC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250E"/>
    <w:multiLevelType w:val="hybridMultilevel"/>
    <w:tmpl w:val="6E24C31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D256E"/>
    <w:multiLevelType w:val="hybridMultilevel"/>
    <w:tmpl w:val="4E30DC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D04D6"/>
    <w:multiLevelType w:val="hybridMultilevel"/>
    <w:tmpl w:val="7CA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6B8"/>
    <w:multiLevelType w:val="hybridMultilevel"/>
    <w:tmpl w:val="A5DA4D72"/>
    <w:lvl w:ilvl="0" w:tplc="D8C21D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D4E82"/>
    <w:multiLevelType w:val="hybridMultilevel"/>
    <w:tmpl w:val="09CE7A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F7000"/>
    <w:multiLevelType w:val="hybridMultilevel"/>
    <w:tmpl w:val="DE36643C"/>
    <w:lvl w:ilvl="0" w:tplc="D8B893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AD0754C"/>
    <w:multiLevelType w:val="hybridMultilevel"/>
    <w:tmpl w:val="6D9C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56EC6"/>
    <w:multiLevelType w:val="hybridMultilevel"/>
    <w:tmpl w:val="DF3C8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05FE5"/>
    <w:multiLevelType w:val="multilevel"/>
    <w:tmpl w:val="2022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1A4A75"/>
    <w:multiLevelType w:val="hybridMultilevel"/>
    <w:tmpl w:val="8A2E8E98"/>
    <w:lvl w:ilvl="0" w:tplc="023AE8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8"/>
  </w:num>
  <w:num w:numId="5">
    <w:abstractNumId w:val="22"/>
  </w:num>
  <w:num w:numId="6">
    <w:abstractNumId w:val="21"/>
  </w:num>
  <w:num w:numId="7">
    <w:abstractNumId w:val="27"/>
  </w:num>
  <w:num w:numId="8">
    <w:abstractNumId w:val="23"/>
  </w:num>
  <w:num w:numId="9">
    <w:abstractNumId w:val="25"/>
  </w:num>
  <w:num w:numId="10">
    <w:abstractNumId w:val="16"/>
  </w:num>
  <w:num w:numId="11">
    <w:abstractNumId w:val="7"/>
  </w:num>
  <w:num w:numId="12">
    <w:abstractNumId w:val="11"/>
  </w:num>
  <w:num w:numId="13">
    <w:abstractNumId w:val="3"/>
  </w:num>
  <w:num w:numId="14">
    <w:abstractNumId w:val="20"/>
  </w:num>
  <w:num w:numId="15">
    <w:abstractNumId w:val="24"/>
  </w:num>
  <w:num w:numId="16">
    <w:abstractNumId w:val="5"/>
  </w:num>
  <w:num w:numId="17">
    <w:abstractNumId w:val="2"/>
  </w:num>
  <w:num w:numId="18">
    <w:abstractNumId w:val="26"/>
  </w:num>
  <w:num w:numId="19">
    <w:abstractNumId w:val="12"/>
  </w:num>
  <w:num w:numId="20">
    <w:abstractNumId w:val="15"/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</w:num>
  <w:num w:numId="26">
    <w:abstractNumId w:val="1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16F"/>
    <w:rsid w:val="00003F69"/>
    <w:rsid w:val="000131E7"/>
    <w:rsid w:val="00015784"/>
    <w:rsid w:val="00024E7A"/>
    <w:rsid w:val="00047228"/>
    <w:rsid w:val="000925EA"/>
    <w:rsid w:val="000B6958"/>
    <w:rsid w:val="000D1EC7"/>
    <w:rsid w:val="000D5EF1"/>
    <w:rsid w:val="000E7133"/>
    <w:rsid w:val="000F5131"/>
    <w:rsid w:val="00106BAD"/>
    <w:rsid w:val="0015285E"/>
    <w:rsid w:val="001679EC"/>
    <w:rsid w:val="001810F0"/>
    <w:rsid w:val="001932B2"/>
    <w:rsid w:val="001A3E4E"/>
    <w:rsid w:val="001A5131"/>
    <w:rsid w:val="001D0366"/>
    <w:rsid w:val="001E2BBA"/>
    <w:rsid w:val="002102BE"/>
    <w:rsid w:val="00216286"/>
    <w:rsid w:val="00246060"/>
    <w:rsid w:val="00262256"/>
    <w:rsid w:val="00263ED1"/>
    <w:rsid w:val="00265CA6"/>
    <w:rsid w:val="002B179B"/>
    <w:rsid w:val="002B2282"/>
    <w:rsid w:val="002C1C46"/>
    <w:rsid w:val="003044DF"/>
    <w:rsid w:val="00322BFF"/>
    <w:rsid w:val="00352A7A"/>
    <w:rsid w:val="00366414"/>
    <w:rsid w:val="00366DA6"/>
    <w:rsid w:val="003904D4"/>
    <w:rsid w:val="003950E9"/>
    <w:rsid w:val="003B7A81"/>
    <w:rsid w:val="003F564F"/>
    <w:rsid w:val="00426401"/>
    <w:rsid w:val="00427421"/>
    <w:rsid w:val="00471562"/>
    <w:rsid w:val="00484B83"/>
    <w:rsid w:val="004A47AE"/>
    <w:rsid w:val="004E3F5C"/>
    <w:rsid w:val="004E621D"/>
    <w:rsid w:val="005056DB"/>
    <w:rsid w:val="00506A59"/>
    <w:rsid w:val="0052121D"/>
    <w:rsid w:val="00530E90"/>
    <w:rsid w:val="00550FDE"/>
    <w:rsid w:val="005661A8"/>
    <w:rsid w:val="005D41B4"/>
    <w:rsid w:val="005E11EF"/>
    <w:rsid w:val="00637757"/>
    <w:rsid w:val="0065219F"/>
    <w:rsid w:val="00654DC1"/>
    <w:rsid w:val="00657ED6"/>
    <w:rsid w:val="00672441"/>
    <w:rsid w:val="0067540B"/>
    <w:rsid w:val="00690AFF"/>
    <w:rsid w:val="00693D76"/>
    <w:rsid w:val="006C33A6"/>
    <w:rsid w:val="00717BAC"/>
    <w:rsid w:val="007268C5"/>
    <w:rsid w:val="007274D7"/>
    <w:rsid w:val="00734BB8"/>
    <w:rsid w:val="007518D8"/>
    <w:rsid w:val="00761F54"/>
    <w:rsid w:val="00787432"/>
    <w:rsid w:val="0079742C"/>
    <w:rsid w:val="007D58BC"/>
    <w:rsid w:val="00803871"/>
    <w:rsid w:val="00804788"/>
    <w:rsid w:val="008168DD"/>
    <w:rsid w:val="00821555"/>
    <w:rsid w:val="00837AFC"/>
    <w:rsid w:val="0084116F"/>
    <w:rsid w:val="008450A2"/>
    <w:rsid w:val="00850978"/>
    <w:rsid w:val="00866AE7"/>
    <w:rsid w:val="00891D4B"/>
    <w:rsid w:val="00895159"/>
    <w:rsid w:val="008A2498"/>
    <w:rsid w:val="008D5385"/>
    <w:rsid w:val="008E4D11"/>
    <w:rsid w:val="008F73D6"/>
    <w:rsid w:val="00904DF6"/>
    <w:rsid w:val="00917F75"/>
    <w:rsid w:val="009452B5"/>
    <w:rsid w:val="00952B71"/>
    <w:rsid w:val="009646B0"/>
    <w:rsid w:val="00972CE1"/>
    <w:rsid w:val="00987262"/>
    <w:rsid w:val="009A4EF1"/>
    <w:rsid w:val="009C5140"/>
    <w:rsid w:val="009D370A"/>
    <w:rsid w:val="009F5503"/>
    <w:rsid w:val="00A119D1"/>
    <w:rsid w:val="00A23631"/>
    <w:rsid w:val="00A338AD"/>
    <w:rsid w:val="00A37928"/>
    <w:rsid w:val="00A52E06"/>
    <w:rsid w:val="00A874A1"/>
    <w:rsid w:val="00AD766C"/>
    <w:rsid w:val="00AE41BF"/>
    <w:rsid w:val="00AF63A0"/>
    <w:rsid w:val="00B00BD6"/>
    <w:rsid w:val="00B4188D"/>
    <w:rsid w:val="00B50CCA"/>
    <w:rsid w:val="00B6326D"/>
    <w:rsid w:val="00B82543"/>
    <w:rsid w:val="00C060FA"/>
    <w:rsid w:val="00C2738D"/>
    <w:rsid w:val="00C31207"/>
    <w:rsid w:val="00C406D4"/>
    <w:rsid w:val="00C722B8"/>
    <w:rsid w:val="00C762D4"/>
    <w:rsid w:val="00CC7E19"/>
    <w:rsid w:val="00D00746"/>
    <w:rsid w:val="00D10E03"/>
    <w:rsid w:val="00D57E5A"/>
    <w:rsid w:val="00D8294B"/>
    <w:rsid w:val="00D903BC"/>
    <w:rsid w:val="00DA1941"/>
    <w:rsid w:val="00DA4D9A"/>
    <w:rsid w:val="00DB70FD"/>
    <w:rsid w:val="00DC39EF"/>
    <w:rsid w:val="00E03535"/>
    <w:rsid w:val="00E66A31"/>
    <w:rsid w:val="00E706C6"/>
    <w:rsid w:val="00E83E8B"/>
    <w:rsid w:val="00E842B3"/>
    <w:rsid w:val="00EC5DEC"/>
    <w:rsid w:val="00F07C45"/>
    <w:rsid w:val="00F212B5"/>
    <w:rsid w:val="00F21797"/>
    <w:rsid w:val="00F2600F"/>
    <w:rsid w:val="00F826F5"/>
    <w:rsid w:val="00F909E2"/>
    <w:rsid w:val="00F96647"/>
    <w:rsid w:val="00F97A6E"/>
    <w:rsid w:val="00FB13DD"/>
    <w:rsid w:val="00FB4DD8"/>
    <w:rsid w:val="00FC304A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4E39C"/>
  <w15:docId w15:val="{1ACD164A-D6A8-4F34-936A-312B5919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D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81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5942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4130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20835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e.vanderbilt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FDE1A75DF9F464CA4072CE82045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7B45-8E28-4A4A-BBC9-42739D0246EF}"/>
      </w:docPartPr>
      <w:docPartBody>
        <w:p w:rsidR="00000000" w:rsidRDefault="0042317A" w:rsidP="0042317A">
          <w:pPr>
            <w:pStyle w:val="9FDE1A75DF9F464CA4072CE82045BB2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FED923EB3D6482EB2E598AEC4BB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6E3E-B3D7-42C6-96C6-8F7EB1F98CE3}"/>
      </w:docPartPr>
      <w:docPartBody>
        <w:p w:rsidR="00000000" w:rsidRDefault="0042317A" w:rsidP="0042317A">
          <w:pPr>
            <w:pStyle w:val="5FED923EB3D6482EB2E598AEC4BBBB8B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D49"/>
    <w:rsid w:val="00015D93"/>
    <w:rsid w:val="000528BF"/>
    <w:rsid w:val="000F542F"/>
    <w:rsid w:val="000F69A7"/>
    <w:rsid w:val="000F7D91"/>
    <w:rsid w:val="001B16DE"/>
    <w:rsid w:val="001B5EBF"/>
    <w:rsid w:val="00260C72"/>
    <w:rsid w:val="003847B2"/>
    <w:rsid w:val="00413D16"/>
    <w:rsid w:val="0042153F"/>
    <w:rsid w:val="0042317A"/>
    <w:rsid w:val="004D0EFF"/>
    <w:rsid w:val="004F1CE5"/>
    <w:rsid w:val="005938EF"/>
    <w:rsid w:val="005A70F7"/>
    <w:rsid w:val="005C71DD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9C3C56"/>
    <w:rsid w:val="00A378B4"/>
    <w:rsid w:val="00A65319"/>
    <w:rsid w:val="00AA01A3"/>
    <w:rsid w:val="00B010C8"/>
    <w:rsid w:val="00B81870"/>
    <w:rsid w:val="00BB41EF"/>
    <w:rsid w:val="00BE53EC"/>
    <w:rsid w:val="00C445ED"/>
    <w:rsid w:val="00CA32D6"/>
    <w:rsid w:val="00CA4FC4"/>
    <w:rsid w:val="00CE5088"/>
    <w:rsid w:val="00D64AAD"/>
    <w:rsid w:val="00D7087C"/>
    <w:rsid w:val="00DF3CCD"/>
    <w:rsid w:val="00E44D33"/>
    <w:rsid w:val="00EC68B5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17A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9FDE1A75DF9F464CA4072CE82045BB2E">
    <w:name w:val="9FDE1A75DF9F464CA4072CE82045BB2E"/>
    <w:rsid w:val="0042317A"/>
    <w:pPr>
      <w:spacing w:after="160" w:line="259" w:lineRule="auto"/>
    </w:pPr>
  </w:style>
  <w:style w:type="paragraph" w:customStyle="1" w:styleId="5FED923EB3D6482EB2E598AEC4BBBB8B">
    <w:name w:val="5FED923EB3D6482EB2E598AEC4BBBB8B"/>
    <w:rsid w:val="004231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AAFB-4FC6-4661-8809-833DF874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caramel.ibeawuchi@gmail.com</cp:lastModifiedBy>
  <cp:revision>4</cp:revision>
  <cp:lastPrinted>2015-01-08T13:44:00Z</cp:lastPrinted>
  <dcterms:created xsi:type="dcterms:W3CDTF">2017-10-04T19:35:00Z</dcterms:created>
  <dcterms:modified xsi:type="dcterms:W3CDTF">2018-01-26T17:24:00Z</dcterms:modified>
</cp:coreProperties>
</file>