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B3BBA" w14:textId="77777777" w:rsidR="00D71A96" w:rsidRDefault="00D71A96">
      <w:pPr>
        <w:rPr>
          <w:rFonts w:ascii="Garamond" w:hAnsi="Garamond"/>
        </w:rPr>
      </w:pPr>
    </w:p>
    <w:p w14:paraId="5859A768" w14:textId="77777777" w:rsidR="002574B9" w:rsidRDefault="002574B9" w:rsidP="00D1543D">
      <w:pPr>
        <w:rPr>
          <w:rFonts w:ascii="Garamond" w:hAnsi="Garamond"/>
          <w:sz w:val="44"/>
          <w:szCs w:val="44"/>
        </w:rPr>
        <w:sectPr w:rsidR="002574B9" w:rsidSect="00A464E8">
          <w:footerReference w:type="even" r:id="rId7"/>
          <w:footerReference w:type="default" r:id="rId8"/>
          <w:pgSz w:w="12240" w:h="15840" w:code="1"/>
          <w:pgMar w:top="1152" w:right="1440" w:bottom="1008" w:left="1440" w:header="720" w:footer="720" w:gutter="0"/>
          <w:paperSrc w:first="3" w:other="3"/>
          <w:cols w:space="720"/>
        </w:sectPr>
      </w:pPr>
    </w:p>
    <w:p w14:paraId="5CFAF92A" w14:textId="1F63F10C" w:rsidR="002574B9" w:rsidRDefault="002574B9" w:rsidP="002574B9">
      <w:pPr>
        <w:rPr>
          <w:rFonts w:ascii="Garamond" w:hAnsi="Garamond"/>
        </w:rPr>
        <w:sectPr w:rsidR="002574B9" w:rsidSect="00A464E8">
          <w:type w:val="continuous"/>
          <w:pgSz w:w="12240" w:h="15840" w:code="1"/>
          <w:pgMar w:top="1152" w:right="1440" w:bottom="1008" w:left="1440" w:header="720" w:footer="720" w:gutter="0"/>
          <w:paperSrc w:first="3" w:other="3"/>
          <w:cols w:num="2" w:space="720"/>
        </w:sectPr>
      </w:pP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  <w:r>
        <w:rPr>
          <w:rFonts w:ascii="Garamond" w:hAnsi="Garamond"/>
          <w:sz w:val="44"/>
          <w:szCs w:val="44"/>
        </w:rPr>
        <w:tab/>
      </w:r>
    </w:p>
    <w:p w14:paraId="7B3E0B30" w14:textId="3E8B8E3C" w:rsidR="00D71A96" w:rsidRPr="006A159C" w:rsidRDefault="002574B9" w:rsidP="00133127">
      <w:pPr>
        <w:rPr>
          <w:rFonts w:ascii="Garamond" w:hAnsi="Garamond"/>
          <w:b/>
          <w:bCs/>
          <w:szCs w:val="24"/>
        </w:rPr>
      </w:pPr>
      <w:r w:rsidRPr="006A159C">
        <w:rPr>
          <w:rFonts w:ascii="Garamond" w:hAnsi="Garamond"/>
          <w:b/>
          <w:bCs/>
          <w:szCs w:val="24"/>
        </w:rPr>
        <w:t xml:space="preserve">David </w:t>
      </w:r>
      <w:r w:rsidR="00873F9C" w:rsidRPr="006A159C">
        <w:rPr>
          <w:rFonts w:ascii="Garamond" w:hAnsi="Garamond"/>
          <w:b/>
          <w:bCs/>
          <w:szCs w:val="24"/>
        </w:rPr>
        <w:t xml:space="preserve">H. </w:t>
      </w:r>
      <w:r w:rsidRPr="006A159C">
        <w:rPr>
          <w:rFonts w:ascii="Garamond" w:hAnsi="Garamond"/>
          <w:b/>
          <w:bCs/>
          <w:szCs w:val="24"/>
        </w:rPr>
        <w:t>Price</w:t>
      </w:r>
    </w:p>
    <w:p w14:paraId="18FB7A19" w14:textId="3DE18F61" w:rsidR="00133127" w:rsidRPr="006A159C" w:rsidRDefault="00133127" w:rsidP="00133127">
      <w:pPr>
        <w:rPr>
          <w:rFonts w:ascii="Garamond" w:hAnsi="Garamond"/>
          <w:szCs w:val="24"/>
        </w:rPr>
      </w:pPr>
      <w:r w:rsidRPr="006A159C">
        <w:rPr>
          <w:rFonts w:ascii="Garamond" w:hAnsi="Garamond"/>
          <w:szCs w:val="24"/>
        </w:rPr>
        <w:t>Professor Emeritus of Jewish Studies</w:t>
      </w:r>
    </w:p>
    <w:p w14:paraId="072E26B0" w14:textId="44CA14CF" w:rsidR="00AC06CF" w:rsidRPr="006A159C" w:rsidRDefault="00133127" w:rsidP="00133127">
      <w:pPr>
        <w:rPr>
          <w:rFonts w:ascii="Garamond" w:hAnsi="Garamond"/>
          <w:szCs w:val="24"/>
        </w:rPr>
      </w:pPr>
      <w:r w:rsidRPr="006A159C">
        <w:rPr>
          <w:rFonts w:ascii="Garamond" w:hAnsi="Garamond"/>
          <w:szCs w:val="24"/>
        </w:rPr>
        <w:t xml:space="preserve">Formerly, </w:t>
      </w:r>
      <w:r w:rsidR="002574B9" w:rsidRPr="006A159C">
        <w:rPr>
          <w:rFonts w:ascii="Garamond" w:hAnsi="Garamond"/>
          <w:szCs w:val="24"/>
        </w:rPr>
        <w:t>Professor of Jewish Studies</w:t>
      </w:r>
      <w:r w:rsidR="00DB1315" w:rsidRPr="006A159C">
        <w:rPr>
          <w:rFonts w:ascii="Garamond" w:hAnsi="Garamond"/>
          <w:szCs w:val="24"/>
        </w:rPr>
        <w:t>,</w:t>
      </w:r>
      <w:r w:rsidR="00AC06CF" w:rsidRPr="006A159C">
        <w:rPr>
          <w:rFonts w:ascii="Garamond" w:hAnsi="Garamond"/>
          <w:szCs w:val="24"/>
        </w:rPr>
        <w:t xml:space="preserve"> </w:t>
      </w:r>
      <w:r w:rsidR="002574B9" w:rsidRPr="006A159C">
        <w:rPr>
          <w:rFonts w:ascii="Garamond" w:hAnsi="Garamond"/>
          <w:szCs w:val="24"/>
        </w:rPr>
        <w:t>Religious Studies</w:t>
      </w:r>
      <w:r w:rsidR="00DB1315" w:rsidRPr="006A159C">
        <w:rPr>
          <w:rFonts w:ascii="Garamond" w:hAnsi="Garamond"/>
          <w:szCs w:val="24"/>
        </w:rPr>
        <w:t>,</w:t>
      </w:r>
      <w:r w:rsidR="00AC06CF" w:rsidRPr="006A159C">
        <w:rPr>
          <w:rFonts w:ascii="Garamond" w:hAnsi="Garamond"/>
          <w:szCs w:val="24"/>
        </w:rPr>
        <w:t xml:space="preserve"> </w:t>
      </w:r>
    </w:p>
    <w:p w14:paraId="27191725" w14:textId="4368FC63" w:rsidR="002574B9" w:rsidRPr="006A159C" w:rsidRDefault="002574B9" w:rsidP="00133127">
      <w:pPr>
        <w:rPr>
          <w:rFonts w:ascii="Garamond" w:hAnsi="Garamond"/>
          <w:szCs w:val="24"/>
        </w:rPr>
      </w:pPr>
      <w:r w:rsidRPr="006A159C">
        <w:rPr>
          <w:rFonts w:ascii="Garamond" w:hAnsi="Garamond"/>
          <w:szCs w:val="24"/>
        </w:rPr>
        <w:t>Art History</w:t>
      </w:r>
      <w:r w:rsidR="00DB1315" w:rsidRPr="006A159C">
        <w:rPr>
          <w:rFonts w:ascii="Garamond" w:hAnsi="Garamond"/>
          <w:szCs w:val="24"/>
        </w:rPr>
        <w:t>,</w:t>
      </w:r>
      <w:r w:rsidR="00AC06CF" w:rsidRPr="006A159C">
        <w:rPr>
          <w:rFonts w:ascii="Garamond" w:hAnsi="Garamond"/>
          <w:szCs w:val="24"/>
        </w:rPr>
        <w:t xml:space="preserve"> </w:t>
      </w:r>
      <w:r w:rsidR="00DB1315" w:rsidRPr="006A159C">
        <w:rPr>
          <w:rFonts w:ascii="Garamond" w:hAnsi="Garamond"/>
          <w:szCs w:val="24"/>
        </w:rPr>
        <w:t xml:space="preserve">and </w:t>
      </w:r>
      <w:r w:rsidRPr="006A159C">
        <w:rPr>
          <w:rFonts w:ascii="Garamond" w:hAnsi="Garamond"/>
          <w:szCs w:val="24"/>
        </w:rPr>
        <w:t>History</w:t>
      </w:r>
    </w:p>
    <w:p w14:paraId="43736A2A" w14:textId="6170C973" w:rsidR="00AC06CF" w:rsidRPr="006A159C" w:rsidRDefault="00AC06CF" w:rsidP="00133127">
      <w:pPr>
        <w:rPr>
          <w:rFonts w:ascii="Garamond" w:hAnsi="Garamond"/>
          <w:szCs w:val="24"/>
        </w:rPr>
      </w:pPr>
      <w:r w:rsidRPr="006A159C">
        <w:rPr>
          <w:rFonts w:ascii="Garamond" w:hAnsi="Garamond"/>
          <w:szCs w:val="24"/>
        </w:rPr>
        <w:t>Vanderbilt University</w:t>
      </w:r>
    </w:p>
    <w:p w14:paraId="473773AF" w14:textId="77777777" w:rsidR="00133127" w:rsidRPr="006A159C" w:rsidRDefault="00133127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</w:p>
    <w:p w14:paraId="4A56E45A" w14:textId="77777777" w:rsidR="00133127" w:rsidRPr="006A159C" w:rsidRDefault="00133127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</w:p>
    <w:p w14:paraId="6CF2114B" w14:textId="38C3CB31" w:rsidR="00E03B30" w:rsidRPr="006A159C" w:rsidRDefault="00D71A96" w:rsidP="00133127">
      <w:pPr>
        <w:pStyle w:val="ListParagraph"/>
        <w:adjustRightInd w:val="0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6A159C">
        <w:rPr>
          <w:rFonts w:ascii="Garamond" w:hAnsi="Garamond"/>
          <w:bCs/>
          <w:smallCaps/>
          <w:color w:val="000000" w:themeColor="text1"/>
          <w:szCs w:val="24"/>
        </w:rPr>
        <w:t xml:space="preserve">Professional </w:t>
      </w:r>
      <w:r w:rsidR="00873F9C" w:rsidRPr="006A159C">
        <w:rPr>
          <w:rFonts w:ascii="Garamond" w:hAnsi="Garamond"/>
          <w:bCs/>
          <w:smallCaps/>
          <w:color w:val="000000" w:themeColor="text1"/>
          <w:szCs w:val="24"/>
        </w:rPr>
        <w:t>Appointments</w:t>
      </w:r>
      <w:r w:rsidR="00E03B30" w:rsidRPr="006A159C">
        <w:rPr>
          <w:b/>
          <w:smallCap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F7108F7" wp14:editId="2E069179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A50B08" w14:textId="77777777" w:rsidR="00C92161" w:rsidRPr="00634C32" w:rsidRDefault="00C92161" w:rsidP="00E03B30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108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55pt;width:372.9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" fillcolor="#0042c8" stroked="f" strokeweight=".5pt">
                <v:textbox>
                  <w:txbxContent>
                    <w:p w14:paraId="04A50B08" w14:textId="77777777" w:rsidR="00C92161" w:rsidRPr="00634C32" w:rsidRDefault="00C92161" w:rsidP="00E03B30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42B4B" w14:textId="34C2DEA0" w:rsidR="00067A58" w:rsidRPr="006A159C" w:rsidRDefault="00067A58" w:rsidP="00E03B30">
      <w:pPr>
        <w:ind w:left="1440" w:right="-720"/>
        <w:rPr>
          <w:rFonts w:ascii="Garamond" w:hAnsi="Garamond"/>
          <w:szCs w:val="24"/>
        </w:rPr>
      </w:pPr>
    </w:p>
    <w:p w14:paraId="70378802" w14:textId="77777777" w:rsidR="001D53FA" w:rsidRDefault="00873F9C" w:rsidP="001D53FA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 w:rsidRPr="009F3DDC">
        <w:rPr>
          <w:rFonts w:ascii="Garamond" w:hAnsi="Garamond"/>
          <w:b/>
          <w:szCs w:val="24"/>
        </w:rPr>
        <w:t>Vanderbilt University</w:t>
      </w:r>
    </w:p>
    <w:p w14:paraId="1315806B" w14:textId="77777777" w:rsidR="001D53FA" w:rsidRDefault="00873F9C" w:rsidP="001D53FA">
      <w:pPr>
        <w:tabs>
          <w:tab w:val="left" w:pos="270"/>
          <w:tab w:val="left" w:pos="1440"/>
        </w:tabs>
        <w:ind w:left="720"/>
        <w:rPr>
          <w:rFonts w:ascii="Garamond" w:hAnsi="Garamond"/>
          <w:i/>
          <w:iCs/>
        </w:rPr>
      </w:pPr>
      <w:r w:rsidRPr="00873F9C">
        <w:rPr>
          <w:rFonts w:ascii="Garamond" w:hAnsi="Garamond"/>
          <w:i/>
          <w:iCs/>
        </w:rPr>
        <w:t xml:space="preserve">Professor of Jewish Studies; Professor of Religious Studies; Professor of </w:t>
      </w:r>
      <w:proofErr w:type="gramStart"/>
      <w:r w:rsidRPr="00873F9C">
        <w:rPr>
          <w:rFonts w:ascii="Garamond" w:hAnsi="Garamond"/>
          <w:i/>
          <w:iCs/>
        </w:rPr>
        <w:t>History;</w:t>
      </w:r>
      <w:proofErr w:type="gramEnd"/>
      <w:r w:rsidRPr="00873F9C">
        <w:rPr>
          <w:rFonts w:ascii="Garamond" w:hAnsi="Garamond"/>
          <w:i/>
          <w:iCs/>
        </w:rPr>
        <w:t xml:space="preserve"> </w:t>
      </w:r>
    </w:p>
    <w:p w14:paraId="4195D94D" w14:textId="3AEC433E" w:rsidR="00DB1315" w:rsidRDefault="00873F9C" w:rsidP="001D53FA">
      <w:pPr>
        <w:tabs>
          <w:tab w:val="left" w:pos="270"/>
          <w:tab w:val="left" w:pos="1440"/>
        </w:tabs>
        <w:ind w:left="720"/>
        <w:rPr>
          <w:rFonts w:ascii="Garamond" w:hAnsi="Garamond"/>
          <w:szCs w:val="24"/>
        </w:rPr>
      </w:pPr>
      <w:r w:rsidRPr="00873F9C">
        <w:rPr>
          <w:rFonts w:ascii="Garamond" w:hAnsi="Garamond"/>
          <w:i/>
          <w:iCs/>
        </w:rPr>
        <w:t>Professor of History of Art</w:t>
      </w:r>
      <w:r w:rsidRPr="009F3DDC">
        <w:rPr>
          <w:rFonts w:ascii="Garamond" w:hAnsi="Garamond"/>
          <w:szCs w:val="24"/>
        </w:rPr>
        <w:t>, 2016-</w:t>
      </w:r>
      <w:r w:rsidR="001D53FA">
        <w:rPr>
          <w:rFonts w:ascii="Garamond" w:hAnsi="Garamond"/>
          <w:szCs w:val="24"/>
        </w:rPr>
        <w:t>2024</w:t>
      </w:r>
    </w:p>
    <w:p w14:paraId="38E6C84E" w14:textId="54325633" w:rsidR="001D53FA" w:rsidRDefault="001D53FA" w:rsidP="001D53FA">
      <w:pPr>
        <w:tabs>
          <w:tab w:val="left" w:pos="270"/>
          <w:tab w:val="left" w:pos="1440"/>
        </w:tabs>
        <w:ind w:left="720"/>
        <w:rPr>
          <w:rFonts w:ascii="Garamond" w:hAnsi="Garamond"/>
          <w:szCs w:val="24"/>
        </w:rPr>
      </w:pPr>
      <w:r w:rsidRPr="001D53FA">
        <w:rPr>
          <w:rFonts w:ascii="Garamond" w:hAnsi="Garamond"/>
          <w:i/>
          <w:iCs/>
          <w:szCs w:val="24"/>
        </w:rPr>
        <w:t>Professor Emeritus of Jewish Studies</w:t>
      </w:r>
      <w:r>
        <w:rPr>
          <w:rFonts w:ascii="Garamond" w:hAnsi="Garamond"/>
          <w:szCs w:val="24"/>
        </w:rPr>
        <w:t>, 2025-present</w:t>
      </w:r>
    </w:p>
    <w:p w14:paraId="6692B1B1" w14:textId="77777777" w:rsidR="001D53FA" w:rsidRDefault="001D53FA" w:rsidP="001D53FA">
      <w:pPr>
        <w:tabs>
          <w:tab w:val="left" w:pos="270"/>
          <w:tab w:val="left" w:pos="1440"/>
        </w:tabs>
        <w:ind w:left="720"/>
        <w:rPr>
          <w:rFonts w:ascii="Garamond" w:hAnsi="Garamond"/>
          <w:szCs w:val="24"/>
        </w:rPr>
      </w:pPr>
    </w:p>
    <w:p w14:paraId="1DB064FF" w14:textId="4E161E51" w:rsid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 w:rsidRPr="009F3DDC">
        <w:rPr>
          <w:rFonts w:ascii="Garamond" w:hAnsi="Garamond"/>
          <w:b/>
          <w:szCs w:val="24"/>
        </w:rPr>
        <w:t>University</w:t>
      </w:r>
      <w:r>
        <w:rPr>
          <w:rFonts w:ascii="Garamond" w:hAnsi="Garamond"/>
          <w:b/>
          <w:szCs w:val="24"/>
        </w:rPr>
        <w:t xml:space="preserve"> of Illinois at Urbana-Champaign</w:t>
      </w:r>
    </w:p>
    <w:p w14:paraId="7FD6CEB3" w14:textId="77777777" w:rsid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i/>
          <w:iCs/>
        </w:rPr>
      </w:pPr>
      <w:r>
        <w:rPr>
          <w:rFonts w:ascii="Garamond" w:hAnsi="Garamond"/>
          <w:b/>
          <w:szCs w:val="24"/>
        </w:rPr>
        <w:tab/>
      </w:r>
      <w:r w:rsidRPr="00873F9C">
        <w:rPr>
          <w:rFonts w:ascii="Garamond" w:hAnsi="Garamond"/>
          <w:b/>
          <w:i/>
          <w:iCs/>
          <w:szCs w:val="24"/>
        </w:rPr>
        <w:t xml:space="preserve">       </w:t>
      </w:r>
      <w:r w:rsidRPr="00873F9C">
        <w:rPr>
          <w:rFonts w:ascii="Garamond" w:hAnsi="Garamond"/>
          <w:i/>
          <w:iCs/>
        </w:rPr>
        <w:t xml:space="preserve">Professor of Jewish Studies; Professor of Religious Studies; Professor of History; Professor of </w:t>
      </w:r>
      <w:r>
        <w:rPr>
          <w:rFonts w:ascii="Garamond" w:hAnsi="Garamond"/>
          <w:i/>
          <w:iCs/>
        </w:rPr>
        <w:t xml:space="preserve">Classics, </w:t>
      </w:r>
    </w:p>
    <w:p w14:paraId="131F4589" w14:textId="6995FB24" w:rsidR="00873F9C" w:rsidRP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szCs w:val="24"/>
        </w:rPr>
      </w:pPr>
      <w:r>
        <w:rPr>
          <w:rFonts w:ascii="Garamond" w:hAnsi="Garamond"/>
          <w:i/>
          <w:iCs/>
        </w:rPr>
        <w:tab/>
        <w:t xml:space="preserve">       Professor of Art History</w:t>
      </w:r>
      <w:r>
        <w:rPr>
          <w:rFonts w:ascii="Garamond" w:hAnsi="Garamond"/>
        </w:rPr>
        <w:t>, 2005-2016</w:t>
      </w:r>
    </w:p>
    <w:p w14:paraId="31BB4368" w14:textId="74C67305" w:rsidR="00873F9C" w:rsidRPr="009F3DD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ab/>
        <w:t xml:space="preserve">      </w:t>
      </w:r>
      <w:r w:rsidR="00382E21">
        <w:rPr>
          <w:rFonts w:ascii="Garamond" w:hAnsi="Garamond"/>
          <w:szCs w:val="24"/>
        </w:rPr>
        <w:t xml:space="preserve"> </w:t>
      </w:r>
      <w:r w:rsidRPr="00873F9C">
        <w:rPr>
          <w:rFonts w:ascii="Garamond" w:hAnsi="Garamond"/>
          <w:i/>
          <w:iCs/>
        </w:rPr>
        <w:t>Head, Department of Religion</w:t>
      </w:r>
      <w:r>
        <w:rPr>
          <w:rFonts w:ascii="Garamond" w:hAnsi="Garamond"/>
        </w:rPr>
        <w:t>, 2010-2015</w:t>
      </w:r>
    </w:p>
    <w:p w14:paraId="377AA138" w14:textId="581E8D2A" w:rsidR="00753767" w:rsidRDefault="00873F9C" w:rsidP="00873F9C">
      <w:pPr>
        <w:tabs>
          <w:tab w:val="left" w:pos="270"/>
          <w:tab w:val="left" w:pos="1440"/>
        </w:tabs>
        <w:rPr>
          <w:rFonts w:ascii="Garamond" w:hAnsi="Garamond"/>
        </w:rPr>
      </w:pPr>
      <w:r>
        <w:rPr>
          <w:rFonts w:ascii="Garamond" w:hAnsi="Garamond"/>
          <w:b/>
          <w:szCs w:val="24"/>
        </w:rPr>
        <w:tab/>
      </w:r>
      <w:r w:rsidRPr="00873F9C">
        <w:rPr>
          <w:rFonts w:ascii="Garamond" w:hAnsi="Garamond"/>
          <w:b/>
          <w:i/>
          <w:iCs/>
          <w:szCs w:val="24"/>
        </w:rPr>
        <w:t xml:space="preserve">      </w:t>
      </w:r>
    </w:p>
    <w:p w14:paraId="6312C292" w14:textId="79031069" w:rsid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Southern Methodist University </w:t>
      </w:r>
    </w:p>
    <w:p w14:paraId="6B9D1C6D" w14:textId="77777777" w:rsidR="00873F9C" w:rsidRDefault="00D71A96" w:rsidP="00873F9C">
      <w:pPr>
        <w:ind w:left="2160" w:hanging="1440"/>
        <w:rPr>
          <w:rFonts w:ascii="Garamond" w:hAnsi="Garamond"/>
          <w:i/>
          <w:iCs/>
        </w:rPr>
      </w:pPr>
      <w:r w:rsidRPr="00873F9C">
        <w:rPr>
          <w:rFonts w:ascii="Garamond" w:hAnsi="Garamond"/>
          <w:i/>
          <w:iCs/>
        </w:rPr>
        <w:t>Associate Professor of History; Associate Professor of Church</w:t>
      </w:r>
      <w:r>
        <w:rPr>
          <w:rFonts w:ascii="Garamond" w:hAnsi="Garamond"/>
        </w:rPr>
        <w:t xml:space="preserve"> </w:t>
      </w:r>
      <w:r w:rsidRPr="00873F9C">
        <w:rPr>
          <w:rFonts w:ascii="Garamond" w:hAnsi="Garamond"/>
          <w:i/>
          <w:iCs/>
        </w:rPr>
        <w:t>History</w:t>
      </w:r>
      <w:r w:rsidR="007D0D4B" w:rsidRPr="00873F9C">
        <w:rPr>
          <w:rFonts w:ascii="Garamond" w:hAnsi="Garamond"/>
          <w:i/>
          <w:iCs/>
        </w:rPr>
        <w:t xml:space="preserve"> </w:t>
      </w:r>
    </w:p>
    <w:p w14:paraId="7A0ED427" w14:textId="2D47E05D" w:rsidR="00D71A96" w:rsidRDefault="007D0D4B" w:rsidP="00873F9C">
      <w:pPr>
        <w:ind w:left="2160" w:hanging="1440"/>
        <w:rPr>
          <w:rFonts w:ascii="Garamond" w:hAnsi="Garamond"/>
        </w:rPr>
      </w:pPr>
      <w:r>
        <w:rPr>
          <w:rFonts w:ascii="Garamond" w:hAnsi="Garamond"/>
        </w:rPr>
        <w:t>(promotion to ful</w:t>
      </w:r>
      <w:r w:rsidR="00873F9C">
        <w:rPr>
          <w:rFonts w:ascii="Garamond" w:hAnsi="Garamond"/>
        </w:rPr>
        <w:t xml:space="preserve">l </w:t>
      </w:r>
      <w:r>
        <w:rPr>
          <w:rFonts w:ascii="Garamond" w:hAnsi="Garamond"/>
        </w:rPr>
        <w:t xml:space="preserve">professor, </w:t>
      </w:r>
      <w:r w:rsidR="00D71A96">
        <w:rPr>
          <w:rFonts w:ascii="Garamond" w:hAnsi="Garamond"/>
        </w:rPr>
        <w:t>August 2005)</w:t>
      </w:r>
      <w:r w:rsidR="00873F9C">
        <w:rPr>
          <w:rFonts w:ascii="Garamond" w:hAnsi="Garamond"/>
        </w:rPr>
        <w:t>, 1999-2005</w:t>
      </w:r>
    </w:p>
    <w:p w14:paraId="25EDC9F1" w14:textId="77777777" w:rsidR="00D71A96" w:rsidRDefault="00D71A96">
      <w:pPr>
        <w:rPr>
          <w:rFonts w:ascii="Garamond" w:hAnsi="Garamond"/>
        </w:rPr>
      </w:pPr>
    </w:p>
    <w:p w14:paraId="28D05E5E" w14:textId="7F7A02CD" w:rsid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University of Texas at Austin</w:t>
      </w:r>
    </w:p>
    <w:p w14:paraId="2E68DA13" w14:textId="4784255E" w:rsidR="00D71A96" w:rsidRDefault="00D71A96">
      <w:pPr>
        <w:ind w:left="720" w:hanging="720"/>
        <w:rPr>
          <w:rFonts w:ascii="Garamond" w:hAnsi="Garamond"/>
        </w:rPr>
      </w:pPr>
      <w:r>
        <w:rPr>
          <w:rFonts w:ascii="Garamond" w:hAnsi="Garamond"/>
        </w:rPr>
        <w:tab/>
      </w:r>
      <w:r w:rsidRPr="00873F9C">
        <w:rPr>
          <w:rFonts w:ascii="Garamond" w:hAnsi="Garamond"/>
          <w:i/>
          <w:iCs/>
        </w:rPr>
        <w:t>Associate Professor</w:t>
      </w:r>
      <w:r w:rsidR="00873F9C">
        <w:rPr>
          <w:rFonts w:ascii="Garamond" w:hAnsi="Garamond"/>
        </w:rPr>
        <w:t>, 1994-99</w:t>
      </w:r>
    </w:p>
    <w:p w14:paraId="0782D53C" w14:textId="08062F80" w:rsidR="00D71A96" w:rsidRDefault="00873F9C" w:rsidP="00873F9C">
      <w:pPr>
        <w:ind w:firstLine="720"/>
        <w:rPr>
          <w:rFonts w:ascii="Garamond" w:hAnsi="Garamond"/>
        </w:rPr>
      </w:pPr>
      <w:r w:rsidRPr="00873F9C">
        <w:rPr>
          <w:rFonts w:ascii="Garamond" w:hAnsi="Garamond"/>
          <w:i/>
          <w:iCs/>
        </w:rPr>
        <w:t>Assistant Professor of German Studies</w:t>
      </w:r>
      <w:r>
        <w:rPr>
          <w:rFonts w:ascii="Garamond" w:hAnsi="Garamond"/>
        </w:rPr>
        <w:t>, 1988-94</w:t>
      </w:r>
    </w:p>
    <w:p w14:paraId="1FF480E7" w14:textId="77777777" w:rsid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</w:p>
    <w:p w14:paraId="1B25BAE5" w14:textId="3851A4CE" w:rsidR="00873F9C" w:rsidRPr="00873F9C" w:rsidRDefault="00873F9C" w:rsidP="00873F9C">
      <w:pPr>
        <w:tabs>
          <w:tab w:val="left" w:pos="270"/>
          <w:tab w:val="left" w:pos="1440"/>
        </w:tabs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Yale University </w:t>
      </w:r>
    </w:p>
    <w:p w14:paraId="04554958" w14:textId="271BEBD8" w:rsidR="00D71A96" w:rsidRDefault="00D71A96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E03B30">
        <w:rPr>
          <w:rFonts w:ascii="Garamond" w:hAnsi="Garamond"/>
          <w:i/>
          <w:iCs/>
        </w:rPr>
        <w:t>Assistant Professor</w:t>
      </w:r>
      <w:r w:rsidR="00D04605" w:rsidRPr="00E03B30">
        <w:rPr>
          <w:rFonts w:ascii="Garamond" w:hAnsi="Garamond"/>
          <w:i/>
          <w:iCs/>
        </w:rPr>
        <w:t xml:space="preserve"> of German </w:t>
      </w:r>
      <w:r w:rsidR="0008215D" w:rsidRPr="00E03B30">
        <w:rPr>
          <w:rFonts w:ascii="Garamond" w:hAnsi="Garamond"/>
          <w:i/>
          <w:iCs/>
        </w:rPr>
        <w:t>Literature</w:t>
      </w:r>
      <w:r>
        <w:rPr>
          <w:rFonts w:ascii="Garamond" w:hAnsi="Garamond"/>
        </w:rPr>
        <w:t xml:space="preserve">, </w:t>
      </w:r>
      <w:r w:rsidR="00873F9C">
        <w:rPr>
          <w:rFonts w:ascii="Garamond" w:hAnsi="Garamond"/>
        </w:rPr>
        <w:t>1986-88</w:t>
      </w:r>
    </w:p>
    <w:p w14:paraId="70B6AF96" w14:textId="022079AD" w:rsidR="008D6CCD" w:rsidRDefault="008D6CCD" w:rsidP="00E03B30">
      <w:pPr>
        <w:ind w:firstLine="720"/>
        <w:rPr>
          <w:rFonts w:ascii="Garamond" w:hAnsi="Garamond"/>
        </w:rPr>
      </w:pPr>
      <w:r w:rsidRPr="00E03B30">
        <w:rPr>
          <w:rFonts w:ascii="Garamond" w:hAnsi="Garamond"/>
          <w:i/>
          <w:iCs/>
        </w:rPr>
        <w:t>Lecturer, full-time</w:t>
      </w:r>
      <w:r>
        <w:rPr>
          <w:rFonts w:ascii="Garamond" w:hAnsi="Garamond"/>
        </w:rPr>
        <w:t xml:space="preserve">, </w:t>
      </w:r>
      <w:r w:rsidR="00873F9C">
        <w:rPr>
          <w:rFonts w:ascii="Garamond" w:hAnsi="Garamond"/>
        </w:rPr>
        <w:t>1985-1986</w:t>
      </w:r>
    </w:p>
    <w:p w14:paraId="56EB5A6F" w14:textId="2DDC1957" w:rsidR="007251CF" w:rsidRPr="006A159C" w:rsidRDefault="007251CF">
      <w:pPr>
        <w:rPr>
          <w:rFonts w:ascii="Garamond" w:hAnsi="Garamond"/>
          <w:szCs w:val="24"/>
        </w:rPr>
      </w:pPr>
    </w:p>
    <w:p w14:paraId="4969A2AD" w14:textId="2B2D40EC" w:rsidR="00E03B30" w:rsidRPr="006A159C" w:rsidRDefault="00E03B30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6A159C">
        <w:rPr>
          <w:rFonts w:ascii="Garamond" w:hAnsi="Garamond"/>
          <w:bCs/>
          <w:smallCaps/>
          <w:color w:val="000000" w:themeColor="text1"/>
          <w:szCs w:val="24"/>
        </w:rPr>
        <w:t>Education</w:t>
      </w:r>
    </w:p>
    <w:p w14:paraId="7A645ED3" w14:textId="2D1A5CE1" w:rsidR="00D71A96" w:rsidRPr="006A159C" w:rsidRDefault="00E03B30" w:rsidP="00E03B30">
      <w:pPr>
        <w:pStyle w:val="ListParagraph"/>
        <w:ind w:left="0" w:right="-540"/>
        <w:rPr>
          <w:rFonts w:ascii="Garamond" w:hAnsi="Garamond"/>
          <w:bCs/>
          <w:smallCaps/>
          <w:color w:val="0042C8"/>
          <w:szCs w:val="24"/>
        </w:rPr>
      </w:pPr>
      <w:r w:rsidRPr="006A159C">
        <w:rPr>
          <w:b/>
          <w:smallCaps/>
          <w:noProof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A158FAA" wp14:editId="6769F35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FEC1F5" w14:textId="77777777" w:rsidR="00C92161" w:rsidRPr="00634C32" w:rsidRDefault="00C92161" w:rsidP="00E03B30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58FAA" id="Text Box 5" o:spid="_x0000_s1027" type="#_x0000_t202" style="position:absolute;margin-left:0;margin-top:3.55pt;width:372.95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" fillcolor="#0042c8" stroked="f" strokeweight=".5pt">
                <v:textbox>
                  <w:txbxContent>
                    <w:p w14:paraId="7BFEC1F5" w14:textId="77777777" w:rsidR="00C92161" w:rsidRPr="00634C32" w:rsidRDefault="00C92161" w:rsidP="00E03B30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96BFE8" w14:textId="77A5B01C" w:rsidR="00D71A96" w:rsidRPr="006A159C" w:rsidRDefault="00D71A96">
      <w:pPr>
        <w:rPr>
          <w:rFonts w:ascii="Garamond" w:hAnsi="Garamond"/>
          <w:szCs w:val="24"/>
        </w:rPr>
      </w:pPr>
      <w:r w:rsidRPr="006A159C">
        <w:rPr>
          <w:rFonts w:ascii="Garamond" w:hAnsi="Garamond"/>
          <w:b/>
          <w:bCs/>
          <w:szCs w:val="24"/>
        </w:rPr>
        <w:t>Yale University</w:t>
      </w:r>
      <w:r w:rsidR="00E03B30" w:rsidRPr="006A159C">
        <w:rPr>
          <w:rFonts w:ascii="Garamond" w:hAnsi="Garamond"/>
          <w:szCs w:val="24"/>
        </w:rPr>
        <w:t>, 1982-85, PhD</w:t>
      </w:r>
    </w:p>
    <w:p w14:paraId="6D4D1FD7" w14:textId="77777777" w:rsidR="00D71A96" w:rsidRPr="006A159C" w:rsidRDefault="00D71A96">
      <w:pPr>
        <w:rPr>
          <w:rFonts w:ascii="Garamond" w:hAnsi="Garamond"/>
          <w:szCs w:val="24"/>
        </w:rPr>
      </w:pPr>
    </w:p>
    <w:p w14:paraId="42CB5EFC" w14:textId="67B9206A" w:rsidR="00D71A96" w:rsidRDefault="00D71A96" w:rsidP="0035403C">
      <w:pPr>
        <w:ind w:left="2160" w:hanging="2160"/>
        <w:rPr>
          <w:rFonts w:ascii="Garamond" w:hAnsi="Garamond"/>
        </w:rPr>
      </w:pPr>
      <w:r w:rsidRPr="00E03B30">
        <w:rPr>
          <w:rFonts w:ascii="Garamond" w:hAnsi="Garamond"/>
          <w:b/>
          <w:bCs/>
        </w:rPr>
        <w:t>University of Tübingen</w:t>
      </w:r>
      <w:r w:rsidR="00E03B30">
        <w:rPr>
          <w:rFonts w:ascii="Garamond" w:hAnsi="Garamond"/>
        </w:rPr>
        <w:t>, 1981-82</w:t>
      </w:r>
      <w:r w:rsidR="00E03B30">
        <w:rPr>
          <w:rFonts w:ascii="Garamond" w:hAnsi="Garamond"/>
        </w:rPr>
        <w:tab/>
      </w:r>
    </w:p>
    <w:p w14:paraId="0F07C856" w14:textId="77777777" w:rsidR="00D71A96" w:rsidRDefault="00D71A96">
      <w:pPr>
        <w:rPr>
          <w:rFonts w:ascii="Garamond" w:hAnsi="Garamond"/>
        </w:rPr>
      </w:pPr>
    </w:p>
    <w:p w14:paraId="389D361A" w14:textId="43D99BE9" w:rsidR="00D71A96" w:rsidRDefault="00D71A96">
      <w:pPr>
        <w:rPr>
          <w:rFonts w:ascii="Garamond" w:hAnsi="Garamond"/>
        </w:rPr>
      </w:pPr>
      <w:r w:rsidRPr="00E03B30">
        <w:rPr>
          <w:rFonts w:ascii="Garamond" w:hAnsi="Garamond"/>
          <w:b/>
          <w:bCs/>
        </w:rPr>
        <w:t>University of Cincinnati</w:t>
      </w:r>
      <w:r w:rsidR="00E03B30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="00E03B30">
        <w:rPr>
          <w:rFonts w:ascii="Garamond" w:hAnsi="Garamond"/>
        </w:rPr>
        <w:t xml:space="preserve">1979-81, MA; 1979, BA, </w:t>
      </w:r>
      <w:r w:rsidR="00E03B30" w:rsidRPr="002039BC">
        <w:rPr>
          <w:rFonts w:ascii="Garamond" w:hAnsi="Garamond"/>
          <w:i/>
        </w:rPr>
        <w:t>summa cum laude</w:t>
      </w:r>
    </w:p>
    <w:p w14:paraId="3A3F11EB" w14:textId="1BE68143" w:rsidR="00D71A96" w:rsidRDefault="00E03B30" w:rsidP="00E03B30">
      <w:pPr>
        <w:rPr>
          <w:rFonts w:ascii="Garamond" w:hAnsi="Garamond"/>
        </w:rPr>
      </w:pPr>
      <w:r>
        <w:rPr>
          <w:rFonts w:ascii="Garamond" w:hAnsi="Garamond"/>
        </w:rPr>
        <w:tab/>
      </w:r>
    </w:p>
    <w:p w14:paraId="17908F68" w14:textId="4C25B6FA" w:rsidR="00BD5100" w:rsidRDefault="00D71A96" w:rsidP="00494279">
      <w:pPr>
        <w:rPr>
          <w:rFonts w:ascii="Garamond" w:hAnsi="Garamond"/>
        </w:rPr>
      </w:pPr>
      <w:r w:rsidRPr="00E03B30">
        <w:rPr>
          <w:rFonts w:ascii="Garamond" w:hAnsi="Garamond"/>
          <w:b/>
          <w:bCs/>
        </w:rPr>
        <w:t>University of Munich</w:t>
      </w:r>
      <w:r w:rsidR="00E03B30">
        <w:rPr>
          <w:rFonts w:ascii="Garamond" w:hAnsi="Garamond"/>
        </w:rPr>
        <w:t>, 1977-78</w:t>
      </w:r>
      <w:r w:rsidR="00E03B30">
        <w:rPr>
          <w:rFonts w:ascii="Garamond" w:hAnsi="Garamond"/>
        </w:rPr>
        <w:tab/>
      </w:r>
      <w:r w:rsidR="00E03B30">
        <w:rPr>
          <w:rFonts w:ascii="Garamond" w:hAnsi="Garamond"/>
        </w:rPr>
        <w:tab/>
      </w:r>
    </w:p>
    <w:p w14:paraId="4DA5EBBB" w14:textId="77777777" w:rsidR="00133127" w:rsidRDefault="00133127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 w:val="28"/>
          <w:szCs w:val="28"/>
        </w:rPr>
      </w:pPr>
    </w:p>
    <w:p w14:paraId="41227335" w14:textId="71515147" w:rsidR="00E03B30" w:rsidRPr="00133127" w:rsidRDefault="00E03B30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133127">
        <w:rPr>
          <w:rFonts w:ascii="Garamond" w:hAnsi="Garamond"/>
          <w:bCs/>
          <w:smallCaps/>
          <w:color w:val="000000" w:themeColor="text1"/>
          <w:szCs w:val="24"/>
        </w:rPr>
        <w:t>Teaching &amp; Research Fields</w:t>
      </w:r>
    </w:p>
    <w:p w14:paraId="236A9F3E" w14:textId="77777777" w:rsidR="00133127" w:rsidRDefault="00133127" w:rsidP="00133127">
      <w:pPr>
        <w:pStyle w:val="ListParagraph"/>
        <w:ind w:left="0" w:right="-540"/>
        <w:rPr>
          <w:rFonts w:ascii="Garamond" w:hAnsi="Garamond"/>
          <w:b/>
          <w:bCs/>
        </w:rPr>
      </w:pPr>
    </w:p>
    <w:p w14:paraId="4C8A3492" w14:textId="2C3A14BA" w:rsidR="00611E5B" w:rsidRDefault="00E03B30" w:rsidP="00133127">
      <w:pPr>
        <w:pStyle w:val="ListParagraph"/>
        <w:ind w:left="0" w:right="-540"/>
        <w:rPr>
          <w:rFonts w:ascii="Garamond" w:hAnsi="Garamond"/>
          <w:b/>
          <w:bCs/>
        </w:rPr>
      </w:pPr>
      <w:r>
        <w:rPr>
          <w:b/>
          <w:smallCaps/>
          <w:noProof/>
          <w:sz w:val="40"/>
          <w:szCs w:val="40"/>
          <w:lang w:bidi="he-IL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7E3393" wp14:editId="05A072D2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B5F3D7" w14:textId="77777777" w:rsidR="00C92161" w:rsidRPr="00634C32" w:rsidRDefault="00C92161" w:rsidP="00E03B30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E3393" id="Text Box 7" o:spid="_x0000_s1028" type="#_x0000_t202" style="position:absolute;margin-left:0;margin-top:3.55pt;width:372.95pt;height:0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" fillcolor="#0042c8" stroked="f" strokeweight=".5pt">
                <v:textbox>
                  <w:txbxContent>
                    <w:p w14:paraId="6AB5F3D7" w14:textId="77777777" w:rsidR="00C92161" w:rsidRPr="00634C32" w:rsidRDefault="00C92161" w:rsidP="00E03B30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5100" w:rsidRPr="002546DF">
        <w:rPr>
          <w:rFonts w:ascii="Garamond" w:hAnsi="Garamond"/>
          <w:b/>
          <w:bCs/>
        </w:rPr>
        <w:t>European history, 14</w:t>
      </w:r>
      <w:r w:rsidR="00133127">
        <w:rPr>
          <w:rFonts w:ascii="Garamond" w:hAnsi="Garamond"/>
          <w:b/>
          <w:bCs/>
        </w:rPr>
        <w:t>0</w:t>
      </w:r>
      <w:r w:rsidR="00BD5100" w:rsidRPr="002546DF">
        <w:rPr>
          <w:rFonts w:ascii="Garamond" w:hAnsi="Garamond"/>
          <w:b/>
          <w:bCs/>
        </w:rPr>
        <w:t>0-1</w:t>
      </w:r>
      <w:r w:rsidR="002C5AC4" w:rsidRPr="002546DF">
        <w:rPr>
          <w:rFonts w:ascii="Garamond" w:hAnsi="Garamond"/>
          <w:b/>
          <w:bCs/>
        </w:rPr>
        <w:t>7</w:t>
      </w:r>
      <w:r w:rsidR="00E63EFB">
        <w:rPr>
          <w:rFonts w:ascii="Garamond" w:hAnsi="Garamond"/>
          <w:b/>
          <w:bCs/>
        </w:rPr>
        <w:t>89</w:t>
      </w:r>
      <w:r w:rsidR="00BD5100" w:rsidRPr="002546DF">
        <w:rPr>
          <w:rFonts w:ascii="Garamond" w:hAnsi="Garamond"/>
          <w:b/>
          <w:bCs/>
        </w:rPr>
        <w:t xml:space="preserve">; </w:t>
      </w:r>
      <w:r w:rsidR="00AC06CF" w:rsidRPr="00AC06CF">
        <w:rPr>
          <w:rFonts w:ascii="Garamond" w:hAnsi="Garamond"/>
          <w:b/>
          <w:bCs/>
        </w:rPr>
        <w:t xml:space="preserve">history of the arts (visual and literary); </w:t>
      </w:r>
      <w:r w:rsidR="00BD5100" w:rsidRPr="002546DF">
        <w:rPr>
          <w:rFonts w:ascii="Garamond" w:hAnsi="Garamond"/>
          <w:b/>
          <w:bCs/>
        </w:rPr>
        <w:t>Renaissanc</w:t>
      </w:r>
      <w:r w:rsidR="00B469D7" w:rsidRPr="002546DF">
        <w:rPr>
          <w:rFonts w:ascii="Garamond" w:hAnsi="Garamond"/>
          <w:b/>
          <w:bCs/>
        </w:rPr>
        <w:t>e</w:t>
      </w:r>
      <w:r w:rsidR="0028173C" w:rsidRPr="002546DF">
        <w:rPr>
          <w:rFonts w:ascii="Garamond" w:hAnsi="Garamond"/>
          <w:b/>
          <w:bCs/>
        </w:rPr>
        <w:t xml:space="preserve"> art</w:t>
      </w:r>
      <w:r w:rsidR="00B469D7" w:rsidRPr="002546DF">
        <w:rPr>
          <w:rFonts w:ascii="Garamond" w:hAnsi="Garamond"/>
          <w:b/>
          <w:bCs/>
        </w:rPr>
        <w:t xml:space="preserve">; Reformation; </w:t>
      </w:r>
      <w:r w:rsidR="00AA3F7C" w:rsidRPr="002546DF">
        <w:rPr>
          <w:rFonts w:ascii="Garamond" w:hAnsi="Garamond"/>
          <w:b/>
          <w:bCs/>
        </w:rPr>
        <w:t xml:space="preserve">Christian-Jewish relations; </w:t>
      </w:r>
      <w:r w:rsidR="00BD5100" w:rsidRPr="002546DF">
        <w:rPr>
          <w:rFonts w:ascii="Garamond" w:hAnsi="Garamond"/>
          <w:b/>
          <w:bCs/>
        </w:rPr>
        <w:t>history of Christianity;</w:t>
      </w:r>
      <w:r w:rsidR="009D7BF9" w:rsidRPr="002546DF">
        <w:rPr>
          <w:rFonts w:ascii="Garamond" w:hAnsi="Garamond"/>
          <w:b/>
          <w:bCs/>
        </w:rPr>
        <w:t xml:space="preserve"> </w:t>
      </w:r>
      <w:r w:rsidR="00A35535">
        <w:rPr>
          <w:rFonts w:ascii="Garamond" w:hAnsi="Garamond"/>
          <w:b/>
          <w:bCs/>
        </w:rPr>
        <w:t>history of Judaism; h</w:t>
      </w:r>
      <w:r w:rsidR="00A35535" w:rsidRPr="002546DF">
        <w:rPr>
          <w:rFonts w:ascii="Garamond" w:hAnsi="Garamond"/>
          <w:b/>
          <w:bCs/>
        </w:rPr>
        <w:t>istory</w:t>
      </w:r>
      <w:r w:rsidR="003C415F" w:rsidRPr="002546DF">
        <w:rPr>
          <w:rFonts w:ascii="Garamond" w:hAnsi="Garamond"/>
          <w:b/>
          <w:bCs/>
        </w:rPr>
        <w:t xml:space="preserve"> of the Bible</w:t>
      </w:r>
      <w:r w:rsidR="009D7BF9" w:rsidRPr="002546DF">
        <w:rPr>
          <w:rFonts w:ascii="Garamond" w:hAnsi="Garamond"/>
          <w:b/>
          <w:bCs/>
        </w:rPr>
        <w:t xml:space="preserve"> (Jewish and Christian)</w:t>
      </w:r>
      <w:r w:rsidR="003C415F" w:rsidRPr="002546DF">
        <w:rPr>
          <w:rFonts w:ascii="Garamond" w:hAnsi="Garamond"/>
          <w:b/>
          <w:bCs/>
        </w:rPr>
        <w:t xml:space="preserve">; </w:t>
      </w:r>
      <w:r w:rsidR="00DD2961">
        <w:rPr>
          <w:rFonts w:ascii="Garamond" w:hAnsi="Garamond"/>
          <w:b/>
          <w:bCs/>
        </w:rPr>
        <w:t>early-modern l</w:t>
      </w:r>
      <w:r w:rsidR="008708C2">
        <w:rPr>
          <w:rFonts w:ascii="Garamond" w:hAnsi="Garamond"/>
          <w:b/>
          <w:bCs/>
        </w:rPr>
        <w:t>egal history;</w:t>
      </w:r>
      <w:r w:rsidR="00DD2961">
        <w:rPr>
          <w:rFonts w:ascii="Garamond" w:hAnsi="Garamond"/>
          <w:b/>
          <w:bCs/>
        </w:rPr>
        <w:t xml:space="preserve"> </w:t>
      </w:r>
      <w:r w:rsidR="009F60E8" w:rsidRPr="002546DF">
        <w:rPr>
          <w:rFonts w:ascii="Garamond" w:hAnsi="Garamond"/>
          <w:b/>
          <w:bCs/>
        </w:rPr>
        <w:t>history of books and printing;</w:t>
      </w:r>
      <w:r w:rsidR="00DB1782" w:rsidRPr="002546DF">
        <w:rPr>
          <w:rFonts w:ascii="Garamond" w:hAnsi="Garamond"/>
          <w:b/>
          <w:bCs/>
        </w:rPr>
        <w:t xml:space="preserve"> </w:t>
      </w:r>
      <w:r w:rsidR="00BD5100" w:rsidRPr="002546DF">
        <w:rPr>
          <w:rFonts w:ascii="Garamond" w:hAnsi="Garamond"/>
          <w:b/>
          <w:bCs/>
        </w:rPr>
        <w:t>Renaissance Latin</w:t>
      </w:r>
    </w:p>
    <w:p w14:paraId="4CF360AA" w14:textId="77777777" w:rsidR="006A159C" w:rsidRDefault="006A159C" w:rsidP="00133127">
      <w:pPr>
        <w:pStyle w:val="ListParagraph"/>
        <w:ind w:left="0" w:right="-540"/>
        <w:rPr>
          <w:rFonts w:ascii="Garamond" w:hAnsi="Garamond"/>
          <w:b/>
          <w:bCs/>
        </w:rPr>
      </w:pPr>
    </w:p>
    <w:p w14:paraId="2C5ECBD3" w14:textId="77777777" w:rsidR="00AC06CF" w:rsidRDefault="00AC06CF" w:rsidP="00797966">
      <w:pPr>
        <w:ind w:left="90"/>
        <w:rPr>
          <w:rFonts w:ascii="Garamond" w:hAnsi="Garamond"/>
        </w:rPr>
      </w:pPr>
    </w:p>
    <w:p w14:paraId="7F1494D2" w14:textId="574FE0B7" w:rsidR="00611E5B" w:rsidRPr="00133127" w:rsidRDefault="00611E5B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133127">
        <w:rPr>
          <w:rFonts w:ascii="Garamond" w:hAnsi="Garamond"/>
          <w:bCs/>
          <w:smallCaps/>
          <w:color w:val="000000" w:themeColor="text1"/>
          <w:szCs w:val="24"/>
        </w:rPr>
        <w:lastRenderedPageBreak/>
        <w:t>Fellowships, Honors, Visiting Appointments</w:t>
      </w:r>
    </w:p>
    <w:p w14:paraId="3181457B" w14:textId="0AC13AFC" w:rsidR="00611E5B" w:rsidRPr="002546DF" w:rsidRDefault="00611E5B" w:rsidP="002546DF">
      <w:pPr>
        <w:pStyle w:val="ListParagraph"/>
        <w:ind w:left="0" w:right="-540"/>
        <w:rPr>
          <w:rFonts w:ascii="Garamond" w:hAnsi="Garamond"/>
          <w:bCs/>
          <w:smallCaps/>
          <w:color w:val="0042C8"/>
          <w:sz w:val="32"/>
          <w:szCs w:val="32"/>
        </w:rPr>
      </w:pPr>
      <w:r>
        <w:rPr>
          <w:b/>
          <w:smallCaps/>
          <w:noProof/>
          <w:sz w:val="40"/>
          <w:szCs w:val="40"/>
          <w:lang w:bidi="he-IL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743EB6F" wp14:editId="3E4C28AD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299E97" w14:textId="77777777" w:rsidR="00C92161" w:rsidRPr="00634C32" w:rsidRDefault="00C92161" w:rsidP="00611E5B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3EB6F" id="Text Box 9" o:spid="_x0000_s1029" type="#_x0000_t202" style="position:absolute;margin-left:0;margin-top:3.55pt;width:372.95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" fillcolor="#0042c8" stroked="f" strokeweight=".5pt">
                <v:textbox>
                  <w:txbxContent>
                    <w:p w14:paraId="64299E97" w14:textId="77777777" w:rsidR="00C92161" w:rsidRPr="00634C32" w:rsidRDefault="00C92161" w:rsidP="00611E5B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F33DC2" w14:textId="01C53E17" w:rsidR="00B87BFC" w:rsidRDefault="00B87BFC">
      <w:pPr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Berlin Prize Fellow, Carol Kahn Strauss Fellow in Jewish Studies, </w:t>
      </w:r>
      <w:r>
        <w:rPr>
          <w:rFonts w:ascii="Garamond" w:hAnsi="Garamond"/>
        </w:rPr>
        <w:t>American Academy in Berlin, 2023</w:t>
      </w:r>
    </w:p>
    <w:p w14:paraId="19D59FEF" w14:textId="77777777" w:rsidR="00B87BFC" w:rsidRPr="00B87BFC" w:rsidRDefault="00B87BFC">
      <w:pPr>
        <w:rPr>
          <w:rFonts w:ascii="Garamond" w:hAnsi="Garamond"/>
        </w:rPr>
      </w:pPr>
    </w:p>
    <w:p w14:paraId="27432098" w14:textId="0170D6F6" w:rsidR="0086241B" w:rsidRDefault="0086241B">
      <w:pPr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 xml:space="preserve">Herzog August </w:t>
      </w:r>
      <w:proofErr w:type="spellStart"/>
      <w:r w:rsidRPr="00611E5B">
        <w:rPr>
          <w:rFonts w:ascii="Garamond" w:hAnsi="Garamond"/>
          <w:b/>
          <w:bCs/>
        </w:rPr>
        <w:t>Bibliothek</w:t>
      </w:r>
      <w:proofErr w:type="spellEnd"/>
      <w:r>
        <w:rPr>
          <w:rFonts w:ascii="Garamond" w:hAnsi="Garamond"/>
        </w:rPr>
        <w:t>, Wolfenbüttel, Germany</w:t>
      </w:r>
      <w:r w:rsidR="00611E5B">
        <w:rPr>
          <w:rFonts w:ascii="Garamond" w:hAnsi="Garamond"/>
        </w:rPr>
        <w:t>, Fellow, 2021</w:t>
      </w:r>
      <w:r w:rsidR="00711171">
        <w:rPr>
          <w:rFonts w:ascii="Garamond" w:hAnsi="Garamond"/>
        </w:rPr>
        <w:t xml:space="preserve"> </w:t>
      </w:r>
      <w:r w:rsidR="00D436FC">
        <w:rPr>
          <w:rFonts w:ascii="Garamond" w:hAnsi="Garamond"/>
        </w:rPr>
        <w:t>and 2022</w:t>
      </w:r>
    </w:p>
    <w:p w14:paraId="005ACF3C" w14:textId="77777777" w:rsidR="0086241B" w:rsidRDefault="0086241B">
      <w:pPr>
        <w:rPr>
          <w:rFonts w:ascii="Garamond" w:hAnsi="Garamond"/>
        </w:rPr>
      </w:pPr>
    </w:p>
    <w:p w14:paraId="5E61663E" w14:textId="77777777" w:rsidR="002546DF" w:rsidRDefault="00611E5B" w:rsidP="002546DF">
      <w:pPr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>Robert Penn Warren Center for the Humanities</w:t>
      </w:r>
      <w:r>
        <w:rPr>
          <w:rFonts w:ascii="Garamond" w:hAnsi="Garamond"/>
        </w:rPr>
        <w:t xml:space="preserve">, </w:t>
      </w:r>
      <w:r w:rsidRPr="00611E5B">
        <w:rPr>
          <w:rFonts w:ascii="Garamond" w:hAnsi="Garamond"/>
          <w:b/>
          <w:bCs/>
        </w:rPr>
        <w:t>Vanderbilt University</w:t>
      </w:r>
      <w:r>
        <w:rPr>
          <w:rFonts w:ascii="Garamond" w:hAnsi="Garamond"/>
        </w:rPr>
        <w:t>, Fellow, 2018-19</w:t>
      </w:r>
    </w:p>
    <w:p w14:paraId="5989BCD8" w14:textId="77777777" w:rsidR="002546DF" w:rsidRDefault="002546DF" w:rsidP="002546DF">
      <w:pPr>
        <w:rPr>
          <w:rFonts w:ascii="Garamond" w:hAnsi="Garamond"/>
        </w:rPr>
      </w:pPr>
    </w:p>
    <w:p w14:paraId="570C5F86" w14:textId="141E7E8B" w:rsidR="002546DF" w:rsidRDefault="002546DF" w:rsidP="002546DF">
      <w:pPr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 xml:space="preserve">Herzog August </w:t>
      </w:r>
      <w:proofErr w:type="spellStart"/>
      <w:r w:rsidRPr="00611E5B">
        <w:rPr>
          <w:rFonts w:ascii="Garamond" w:hAnsi="Garamond"/>
          <w:b/>
          <w:bCs/>
        </w:rPr>
        <w:t>Bibliothek</w:t>
      </w:r>
      <w:proofErr w:type="spellEnd"/>
      <w:r>
        <w:rPr>
          <w:rFonts w:ascii="Garamond" w:hAnsi="Garamond"/>
        </w:rPr>
        <w:t>, Wolfenbüttel, Germany, Senior Fellow, 2014-15</w:t>
      </w:r>
    </w:p>
    <w:p w14:paraId="2D0084BE" w14:textId="77777777" w:rsidR="00611E5B" w:rsidRDefault="00611E5B">
      <w:pPr>
        <w:rPr>
          <w:rFonts w:ascii="Garamond" w:hAnsi="Garamond"/>
        </w:rPr>
      </w:pPr>
    </w:p>
    <w:p w14:paraId="152F58E8" w14:textId="1ABCAA29" w:rsidR="00480739" w:rsidRDefault="00611E5B">
      <w:pPr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>Center for Advanced Studies, University of Illinois</w:t>
      </w:r>
      <w:r>
        <w:rPr>
          <w:rFonts w:ascii="Garamond" w:hAnsi="Garamond"/>
        </w:rPr>
        <w:t>, Fellow, 2009-2010</w:t>
      </w:r>
    </w:p>
    <w:p w14:paraId="1716287B" w14:textId="77777777" w:rsidR="003325DD" w:rsidRDefault="003325DD">
      <w:pPr>
        <w:rPr>
          <w:rFonts w:ascii="Garamond" w:hAnsi="Garamond"/>
        </w:rPr>
      </w:pPr>
    </w:p>
    <w:p w14:paraId="58F72F90" w14:textId="282F1274" w:rsidR="005C7CA3" w:rsidRDefault="005C7CA3">
      <w:pPr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>University of Illinois</w:t>
      </w:r>
      <w:r w:rsidR="00611E5B">
        <w:rPr>
          <w:rFonts w:ascii="Garamond" w:hAnsi="Garamond"/>
        </w:rPr>
        <w:t>, Alumni Discretionary Award, 2009</w:t>
      </w:r>
    </w:p>
    <w:p w14:paraId="1DE88FEA" w14:textId="77777777" w:rsidR="00545538" w:rsidRDefault="00545538">
      <w:pPr>
        <w:rPr>
          <w:rFonts w:ascii="Garamond" w:hAnsi="Garamond"/>
        </w:rPr>
      </w:pPr>
    </w:p>
    <w:p w14:paraId="7967B71E" w14:textId="77777777" w:rsidR="00611E5B" w:rsidRDefault="00611E5B">
      <w:pPr>
        <w:rPr>
          <w:rFonts w:ascii="Garamond" w:hAnsi="Garamond"/>
          <w:b/>
          <w:bCs/>
        </w:rPr>
      </w:pPr>
      <w:r w:rsidRPr="00611E5B">
        <w:rPr>
          <w:rFonts w:ascii="Garamond" w:hAnsi="Garamond"/>
          <w:b/>
          <w:bCs/>
        </w:rPr>
        <w:t xml:space="preserve">Midwest Rare Book and Manuscript Studies Program, The Graduate School of Library and </w:t>
      </w:r>
    </w:p>
    <w:p w14:paraId="7DE5CD5C" w14:textId="17B0EC58" w:rsidR="00953B7E" w:rsidRDefault="00611E5B" w:rsidP="00611E5B">
      <w:pPr>
        <w:ind w:firstLine="720"/>
        <w:rPr>
          <w:rFonts w:ascii="Garamond" w:hAnsi="Garamond"/>
        </w:rPr>
      </w:pPr>
      <w:r w:rsidRPr="00611E5B">
        <w:rPr>
          <w:rFonts w:ascii="Garamond" w:hAnsi="Garamond"/>
          <w:b/>
          <w:bCs/>
        </w:rPr>
        <w:t>Information Science, University of Illinois</w:t>
      </w:r>
      <w:r>
        <w:rPr>
          <w:rFonts w:ascii="Garamond" w:hAnsi="Garamond"/>
        </w:rPr>
        <w:t xml:space="preserve">, </w:t>
      </w:r>
      <w:r w:rsidR="00953B7E">
        <w:rPr>
          <w:rFonts w:ascii="Garamond" w:hAnsi="Garamond"/>
        </w:rPr>
        <w:t>Visiting Professor</w:t>
      </w:r>
      <w:r>
        <w:rPr>
          <w:rFonts w:ascii="Garamond" w:hAnsi="Garamond"/>
        </w:rPr>
        <w:t xml:space="preserve">, </w:t>
      </w:r>
      <w:r w:rsidR="00953B7E">
        <w:rPr>
          <w:rFonts w:ascii="Garamond" w:hAnsi="Garamond"/>
        </w:rPr>
        <w:t>Summer 2008</w:t>
      </w:r>
    </w:p>
    <w:p w14:paraId="74043BF4" w14:textId="77777777" w:rsidR="00953B7E" w:rsidRDefault="00953B7E">
      <w:pPr>
        <w:rPr>
          <w:rFonts w:ascii="Garamond" w:hAnsi="Garamond"/>
        </w:rPr>
      </w:pPr>
    </w:p>
    <w:p w14:paraId="617CF174" w14:textId="069BCEA2" w:rsidR="00254264" w:rsidRPr="00254264" w:rsidRDefault="00C014C1">
      <w:pPr>
        <w:rPr>
          <w:rFonts w:ascii="Garamond" w:hAnsi="Garamond"/>
        </w:rPr>
      </w:pPr>
      <w:r w:rsidRPr="00C014C1">
        <w:rPr>
          <w:rFonts w:ascii="Garamond" w:hAnsi="Garamond"/>
          <w:b/>
          <w:bCs/>
        </w:rPr>
        <w:t>Beinecke Library, Yale University</w:t>
      </w:r>
      <w:r>
        <w:rPr>
          <w:rFonts w:ascii="Garamond" w:hAnsi="Garamond"/>
        </w:rPr>
        <w:t xml:space="preserve">, </w:t>
      </w:r>
      <w:r w:rsidR="00254264" w:rsidRPr="00254264">
        <w:rPr>
          <w:rFonts w:ascii="Garamond" w:hAnsi="Garamond"/>
        </w:rPr>
        <w:t>H.</w:t>
      </w:r>
      <w:r w:rsidR="003325DD">
        <w:rPr>
          <w:rFonts w:ascii="Garamond" w:hAnsi="Garamond"/>
        </w:rPr>
        <w:t xml:space="preserve"> </w:t>
      </w:r>
      <w:r w:rsidR="00254264" w:rsidRPr="00254264">
        <w:rPr>
          <w:rFonts w:ascii="Garamond" w:hAnsi="Garamond"/>
        </w:rPr>
        <w:t>P. Kraus Fellow</w:t>
      </w:r>
      <w:r w:rsidR="00254264">
        <w:rPr>
          <w:rFonts w:ascii="Garamond" w:hAnsi="Garamond"/>
        </w:rPr>
        <w:t xml:space="preserve">, </w:t>
      </w:r>
      <w:r>
        <w:rPr>
          <w:rFonts w:ascii="Garamond" w:hAnsi="Garamond"/>
        </w:rPr>
        <w:t>2006</w:t>
      </w:r>
      <w:r w:rsidR="00AC7461">
        <w:rPr>
          <w:rFonts w:ascii="Garamond" w:hAnsi="Garamond"/>
        </w:rPr>
        <w:t xml:space="preserve"> </w:t>
      </w:r>
    </w:p>
    <w:p w14:paraId="1147EC0D" w14:textId="77777777" w:rsidR="00254264" w:rsidRDefault="00254264">
      <w:pPr>
        <w:rPr>
          <w:rFonts w:ascii="Garamond" w:hAnsi="Garamond"/>
        </w:rPr>
      </w:pPr>
    </w:p>
    <w:p w14:paraId="5215DBBD" w14:textId="77777777" w:rsidR="00C014C1" w:rsidRDefault="00C014C1" w:rsidP="00C014C1">
      <w:pPr>
        <w:rPr>
          <w:rFonts w:ascii="Garamond" w:hAnsi="Garamond"/>
          <w:b/>
          <w:bCs/>
        </w:rPr>
      </w:pPr>
      <w:r w:rsidRPr="00C014C1">
        <w:rPr>
          <w:rFonts w:ascii="Garamond" w:hAnsi="Garamond"/>
          <w:b/>
          <w:bCs/>
        </w:rPr>
        <w:t>American Library Association</w:t>
      </w:r>
      <w:r>
        <w:rPr>
          <w:rFonts w:ascii="Garamond" w:hAnsi="Garamond"/>
          <w:b/>
          <w:bCs/>
        </w:rPr>
        <w:t>’s</w:t>
      </w:r>
      <w:r w:rsidRPr="00C014C1">
        <w:rPr>
          <w:rFonts w:ascii="Garamond" w:hAnsi="Garamond"/>
          <w:b/>
          <w:bCs/>
        </w:rPr>
        <w:t xml:space="preserve"> Katharine Kyes </w:t>
      </w:r>
      <w:proofErr w:type="spellStart"/>
      <w:r w:rsidRPr="00C014C1">
        <w:rPr>
          <w:rFonts w:ascii="Garamond" w:hAnsi="Garamond"/>
          <w:b/>
          <w:bCs/>
        </w:rPr>
        <w:t>Leab</w:t>
      </w:r>
      <w:proofErr w:type="spellEnd"/>
      <w:r w:rsidRPr="00C014C1">
        <w:rPr>
          <w:rFonts w:ascii="Garamond" w:hAnsi="Garamond"/>
          <w:b/>
          <w:bCs/>
        </w:rPr>
        <w:t xml:space="preserve"> and Daniel J. </w:t>
      </w:r>
      <w:proofErr w:type="spellStart"/>
      <w:r w:rsidRPr="00C014C1">
        <w:rPr>
          <w:rFonts w:ascii="Garamond" w:hAnsi="Garamond"/>
          <w:b/>
          <w:bCs/>
        </w:rPr>
        <w:t>Leab</w:t>
      </w:r>
      <w:proofErr w:type="spellEnd"/>
      <w:r w:rsidRPr="00C014C1">
        <w:rPr>
          <w:rFonts w:ascii="Garamond" w:hAnsi="Garamond"/>
          <w:b/>
          <w:bCs/>
        </w:rPr>
        <w:t xml:space="preserve"> Exhibition Catalogue </w:t>
      </w:r>
    </w:p>
    <w:p w14:paraId="59913DC7" w14:textId="02354E9F" w:rsidR="00D71A96" w:rsidRPr="00C014C1" w:rsidRDefault="00C014C1" w:rsidP="00C014C1">
      <w:pPr>
        <w:ind w:firstLine="720"/>
        <w:rPr>
          <w:rFonts w:ascii="Garamond" w:hAnsi="Garamond"/>
          <w:b/>
          <w:bCs/>
        </w:rPr>
      </w:pPr>
      <w:r w:rsidRPr="00C014C1">
        <w:rPr>
          <w:rFonts w:ascii="Garamond" w:hAnsi="Garamond"/>
          <w:b/>
          <w:bCs/>
        </w:rPr>
        <w:t>Award</w:t>
      </w:r>
      <w:r>
        <w:rPr>
          <w:rFonts w:ascii="Garamond" w:hAnsi="Garamond"/>
        </w:rPr>
        <w:t xml:space="preserve">, Co-winner </w:t>
      </w:r>
      <w:r w:rsidR="00D71A96">
        <w:rPr>
          <w:rFonts w:ascii="Garamond" w:hAnsi="Garamond"/>
        </w:rPr>
        <w:t xml:space="preserve">for </w:t>
      </w:r>
      <w:r w:rsidR="00D71A96">
        <w:rPr>
          <w:rFonts w:ascii="Garamond" w:hAnsi="Garamond"/>
          <w:i/>
        </w:rPr>
        <w:t>Formatting the Word of God</w:t>
      </w:r>
      <w:r w:rsidR="00D71A96">
        <w:rPr>
          <w:rFonts w:ascii="Garamond" w:hAnsi="Garamond"/>
        </w:rPr>
        <w:t xml:space="preserve"> (Dallas: Bridwell Library, 1998)</w:t>
      </w:r>
      <w:r>
        <w:rPr>
          <w:rFonts w:ascii="Garamond" w:hAnsi="Garamond"/>
        </w:rPr>
        <w:t>, 2000</w:t>
      </w:r>
    </w:p>
    <w:p w14:paraId="33FBDF66" w14:textId="77777777" w:rsidR="00D71A96" w:rsidRDefault="00D71A96">
      <w:pPr>
        <w:rPr>
          <w:rFonts w:ascii="Garamond" w:hAnsi="Garamond"/>
        </w:rPr>
      </w:pPr>
    </w:p>
    <w:p w14:paraId="60B6194E" w14:textId="7615E014" w:rsidR="00D71A96" w:rsidRDefault="00C014C1">
      <w:pPr>
        <w:ind w:left="2160" w:hanging="2160"/>
        <w:rPr>
          <w:rFonts w:ascii="Garamond" w:hAnsi="Garamond"/>
        </w:rPr>
      </w:pPr>
      <w:r w:rsidRPr="00C014C1">
        <w:rPr>
          <w:rFonts w:ascii="Garamond" w:hAnsi="Garamond"/>
          <w:b/>
          <w:bCs/>
        </w:rPr>
        <w:t>Southern Methodist University</w:t>
      </w:r>
      <w:r>
        <w:rPr>
          <w:rFonts w:ascii="Garamond" w:hAnsi="Garamond"/>
        </w:rPr>
        <w:t xml:space="preserve">, </w:t>
      </w:r>
      <w:r w:rsidR="00D71A96">
        <w:rPr>
          <w:rFonts w:ascii="Garamond" w:hAnsi="Garamond"/>
        </w:rPr>
        <w:t>Visiting Associate Professor of the Humanities, Spring Semester</w:t>
      </w:r>
      <w:r>
        <w:rPr>
          <w:rFonts w:ascii="Garamond" w:hAnsi="Garamond"/>
        </w:rPr>
        <w:t>, 1999</w:t>
      </w:r>
    </w:p>
    <w:p w14:paraId="44F5A997" w14:textId="77777777" w:rsidR="00D71A96" w:rsidRDefault="00D71A96">
      <w:pPr>
        <w:ind w:left="2160" w:hanging="2160"/>
        <w:rPr>
          <w:rFonts w:ascii="Garamond" w:hAnsi="Garamond"/>
        </w:rPr>
      </w:pPr>
    </w:p>
    <w:p w14:paraId="1F77E10C" w14:textId="6E4CCD0F" w:rsidR="00D71A96" w:rsidRDefault="00D71A96">
      <w:pPr>
        <w:ind w:left="2160" w:hanging="2160"/>
        <w:rPr>
          <w:rFonts w:ascii="Garamond" w:hAnsi="Garamond"/>
        </w:rPr>
      </w:pPr>
      <w:r w:rsidRPr="00C014C1">
        <w:rPr>
          <w:rFonts w:ascii="Garamond" w:hAnsi="Garamond"/>
          <w:b/>
          <w:bCs/>
        </w:rPr>
        <w:t xml:space="preserve">Eyes of Texas Award, </w:t>
      </w:r>
      <w:r w:rsidR="00C014C1" w:rsidRPr="00C014C1">
        <w:rPr>
          <w:rFonts w:ascii="Garamond" w:hAnsi="Garamond"/>
          <w:b/>
          <w:bCs/>
        </w:rPr>
        <w:t>University of Texas at Austin</w:t>
      </w:r>
      <w:r w:rsidR="00C014C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for service to </w:t>
      </w:r>
      <w:r w:rsidR="00410D21">
        <w:rPr>
          <w:rFonts w:ascii="Garamond" w:hAnsi="Garamond"/>
        </w:rPr>
        <w:t>students</w:t>
      </w:r>
      <w:r w:rsidR="00C014C1">
        <w:rPr>
          <w:rFonts w:ascii="Garamond" w:hAnsi="Garamond"/>
        </w:rPr>
        <w:t>, 1998</w:t>
      </w:r>
    </w:p>
    <w:p w14:paraId="55013F02" w14:textId="77777777" w:rsidR="00D71A96" w:rsidRDefault="00D71A96">
      <w:pPr>
        <w:rPr>
          <w:rFonts w:ascii="Garamond" w:hAnsi="Garamond"/>
        </w:rPr>
      </w:pPr>
    </w:p>
    <w:p w14:paraId="724BA792" w14:textId="77777777" w:rsidR="00C014C1" w:rsidRDefault="00C014C1" w:rsidP="00C014C1">
      <w:pPr>
        <w:rPr>
          <w:rFonts w:ascii="Garamond" w:hAnsi="Garamond"/>
          <w:b/>
          <w:bCs/>
        </w:rPr>
      </w:pPr>
      <w:r w:rsidRPr="00C014C1">
        <w:rPr>
          <w:rFonts w:ascii="Garamond" w:hAnsi="Garamond"/>
          <w:b/>
          <w:bCs/>
        </w:rPr>
        <w:t>American Library Association</w:t>
      </w:r>
      <w:r>
        <w:rPr>
          <w:rFonts w:ascii="Garamond" w:hAnsi="Garamond"/>
          <w:b/>
          <w:bCs/>
        </w:rPr>
        <w:t>’s</w:t>
      </w:r>
      <w:r w:rsidRPr="00C014C1">
        <w:rPr>
          <w:rFonts w:ascii="Garamond" w:hAnsi="Garamond"/>
          <w:b/>
          <w:bCs/>
        </w:rPr>
        <w:t xml:space="preserve"> Katharine Kyes </w:t>
      </w:r>
      <w:proofErr w:type="spellStart"/>
      <w:r w:rsidRPr="00C014C1">
        <w:rPr>
          <w:rFonts w:ascii="Garamond" w:hAnsi="Garamond"/>
          <w:b/>
          <w:bCs/>
        </w:rPr>
        <w:t>Leab</w:t>
      </w:r>
      <w:proofErr w:type="spellEnd"/>
      <w:r w:rsidRPr="00C014C1">
        <w:rPr>
          <w:rFonts w:ascii="Garamond" w:hAnsi="Garamond"/>
          <w:b/>
          <w:bCs/>
        </w:rPr>
        <w:t xml:space="preserve"> and Daniel J. </w:t>
      </w:r>
      <w:proofErr w:type="spellStart"/>
      <w:r w:rsidRPr="00C014C1">
        <w:rPr>
          <w:rFonts w:ascii="Garamond" w:hAnsi="Garamond"/>
          <w:b/>
          <w:bCs/>
        </w:rPr>
        <w:t>Leab</w:t>
      </w:r>
      <w:proofErr w:type="spellEnd"/>
      <w:r w:rsidRPr="00C014C1">
        <w:rPr>
          <w:rFonts w:ascii="Garamond" w:hAnsi="Garamond"/>
          <w:b/>
          <w:bCs/>
        </w:rPr>
        <w:t xml:space="preserve"> Exhibition Catalogue </w:t>
      </w:r>
    </w:p>
    <w:p w14:paraId="0D5B4DBB" w14:textId="72C143EE" w:rsidR="00D71A96" w:rsidRDefault="00C014C1" w:rsidP="00C014C1">
      <w:pPr>
        <w:ind w:left="720"/>
        <w:rPr>
          <w:rFonts w:ascii="Garamond" w:hAnsi="Garamond"/>
        </w:rPr>
      </w:pPr>
      <w:r w:rsidRPr="00C014C1">
        <w:rPr>
          <w:rFonts w:ascii="Garamond" w:hAnsi="Garamond"/>
          <w:b/>
          <w:bCs/>
        </w:rPr>
        <w:t>Award</w:t>
      </w:r>
      <w:r>
        <w:rPr>
          <w:rFonts w:ascii="Garamond" w:hAnsi="Garamond"/>
        </w:rPr>
        <w:t xml:space="preserve">, </w:t>
      </w:r>
      <w:r w:rsidR="009D7BF9">
        <w:rPr>
          <w:rFonts w:ascii="Garamond" w:hAnsi="Garamond"/>
        </w:rPr>
        <w:t>Co-winner</w:t>
      </w:r>
      <w:r w:rsidR="002546DF">
        <w:rPr>
          <w:rFonts w:ascii="Garamond" w:hAnsi="Garamond"/>
        </w:rPr>
        <w:t xml:space="preserve"> </w:t>
      </w:r>
      <w:r w:rsidR="00D71A96">
        <w:rPr>
          <w:rFonts w:ascii="Garamond" w:hAnsi="Garamond"/>
        </w:rPr>
        <w:t xml:space="preserve">for </w:t>
      </w:r>
      <w:r w:rsidR="00D71A96">
        <w:rPr>
          <w:rFonts w:ascii="Garamond" w:hAnsi="Garamond"/>
          <w:i/>
        </w:rPr>
        <w:t>The Reformation of the Bible / The Bible of the Reformation</w:t>
      </w:r>
      <w:r w:rsidR="00D71A96">
        <w:rPr>
          <w:rFonts w:ascii="Garamond" w:hAnsi="Garamond"/>
        </w:rPr>
        <w:t xml:space="preserve"> (</w:t>
      </w:r>
      <w:r w:rsidR="002546DF">
        <w:rPr>
          <w:rFonts w:ascii="Garamond" w:hAnsi="Garamond"/>
        </w:rPr>
        <w:t xml:space="preserve">New Haven: </w:t>
      </w:r>
      <w:r w:rsidR="00D71A96">
        <w:rPr>
          <w:rFonts w:ascii="Garamond" w:hAnsi="Garamond"/>
        </w:rPr>
        <w:t xml:space="preserve">Yale </w:t>
      </w:r>
      <w:r w:rsidR="002546DF">
        <w:rPr>
          <w:rFonts w:ascii="Garamond" w:hAnsi="Garamond"/>
        </w:rPr>
        <w:t>UP</w:t>
      </w:r>
      <w:r w:rsidR="00D71A96">
        <w:rPr>
          <w:rFonts w:ascii="Garamond" w:hAnsi="Garamond"/>
        </w:rPr>
        <w:t>, 1996)</w:t>
      </w:r>
      <w:r>
        <w:rPr>
          <w:rFonts w:ascii="Garamond" w:hAnsi="Garamond"/>
        </w:rPr>
        <w:t>, 1997</w:t>
      </w:r>
    </w:p>
    <w:p w14:paraId="02C1B1AA" w14:textId="77777777" w:rsidR="00D71A96" w:rsidRDefault="00D71A96">
      <w:pPr>
        <w:rPr>
          <w:rFonts w:ascii="Garamond" w:hAnsi="Garamond"/>
        </w:rPr>
      </w:pPr>
    </w:p>
    <w:p w14:paraId="5B380369" w14:textId="1F50F071" w:rsidR="00D71A96" w:rsidRDefault="00C014C1" w:rsidP="002039BC">
      <w:pPr>
        <w:rPr>
          <w:rFonts w:ascii="Garamond" w:hAnsi="Garamond"/>
        </w:rPr>
      </w:pPr>
      <w:r w:rsidRPr="00C014C1">
        <w:rPr>
          <w:rFonts w:ascii="Garamond" w:hAnsi="Garamond"/>
          <w:b/>
          <w:bCs/>
        </w:rPr>
        <w:t>Dean’s Fellow, University of Texas at Austin</w:t>
      </w:r>
      <w:r>
        <w:rPr>
          <w:rFonts w:ascii="Garamond" w:hAnsi="Garamond"/>
        </w:rPr>
        <w:t>,</w:t>
      </w:r>
      <w:r w:rsidR="00D71A96">
        <w:rPr>
          <w:rFonts w:ascii="Garamond" w:hAnsi="Garamond"/>
        </w:rPr>
        <w:t xml:space="preserve"> Research Leave</w:t>
      </w:r>
      <w:r>
        <w:rPr>
          <w:rFonts w:ascii="Garamond" w:hAnsi="Garamond"/>
        </w:rPr>
        <w:t>, 1997</w:t>
      </w:r>
    </w:p>
    <w:p w14:paraId="0EE7B4A1" w14:textId="77777777" w:rsidR="00D71A96" w:rsidRDefault="00D71A96">
      <w:pPr>
        <w:rPr>
          <w:rFonts w:ascii="Garamond" w:hAnsi="Garamond"/>
        </w:rPr>
      </w:pPr>
    </w:p>
    <w:p w14:paraId="00839B96" w14:textId="449D2970" w:rsidR="00D71A96" w:rsidRDefault="00D71A96" w:rsidP="00120730">
      <w:pPr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>University Research Institute, University of Texas,</w:t>
      </w:r>
      <w:r>
        <w:rPr>
          <w:rFonts w:ascii="Garamond" w:hAnsi="Garamond"/>
        </w:rPr>
        <w:t xml:space="preserve"> Sabbatical Research Grant</w:t>
      </w:r>
      <w:r w:rsidR="00120730">
        <w:rPr>
          <w:rFonts w:ascii="Garamond" w:hAnsi="Garamond"/>
        </w:rPr>
        <w:t>, 1994-95</w:t>
      </w:r>
    </w:p>
    <w:p w14:paraId="53F47134" w14:textId="77777777" w:rsidR="00D71A96" w:rsidRPr="00120730" w:rsidRDefault="00D71A96">
      <w:pPr>
        <w:ind w:left="720"/>
        <w:rPr>
          <w:rFonts w:ascii="Garamond" w:hAnsi="Garamond"/>
          <w:b/>
          <w:bCs/>
        </w:rPr>
      </w:pPr>
    </w:p>
    <w:p w14:paraId="63A7BC12" w14:textId="18F4D176" w:rsidR="00D71A96" w:rsidRDefault="00D71A96">
      <w:pPr>
        <w:ind w:left="2160" w:hanging="2160"/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>University of Texas at Austin</w:t>
      </w:r>
      <w:r w:rsidR="00120730" w:rsidRPr="00120730">
        <w:rPr>
          <w:rFonts w:ascii="Garamond" w:hAnsi="Garamond"/>
          <w:b/>
          <w:bCs/>
        </w:rPr>
        <w:t>,</w:t>
      </w:r>
      <w:r w:rsidR="00120730">
        <w:rPr>
          <w:rFonts w:ascii="Garamond" w:hAnsi="Garamond"/>
        </w:rPr>
        <w:t xml:space="preserve"> Summer Research Grant, 1993</w:t>
      </w:r>
    </w:p>
    <w:p w14:paraId="34E6DE39" w14:textId="77777777" w:rsidR="00D71A96" w:rsidRDefault="00D71A96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7E808D3" w14:textId="74E1C4D3" w:rsidR="00D71A96" w:rsidRDefault="00D71A96">
      <w:pPr>
        <w:ind w:left="2160" w:hanging="2160"/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 xml:space="preserve">Beinecke </w:t>
      </w:r>
      <w:r w:rsidR="00120730" w:rsidRPr="00120730">
        <w:rPr>
          <w:rFonts w:ascii="Garamond" w:hAnsi="Garamond"/>
          <w:b/>
          <w:bCs/>
        </w:rPr>
        <w:t>Library, Yale University,</w:t>
      </w:r>
      <w:r>
        <w:rPr>
          <w:rFonts w:ascii="Garamond" w:hAnsi="Garamond"/>
        </w:rPr>
        <w:t xml:space="preserve"> Vis</w:t>
      </w:r>
      <w:r w:rsidR="006F048C">
        <w:rPr>
          <w:rFonts w:ascii="Garamond" w:hAnsi="Garamond"/>
        </w:rPr>
        <w:t>iting Fellow</w:t>
      </w:r>
      <w:r w:rsidR="00120730">
        <w:rPr>
          <w:rFonts w:ascii="Garamond" w:hAnsi="Garamond"/>
        </w:rPr>
        <w:t>, 1993</w:t>
      </w:r>
    </w:p>
    <w:p w14:paraId="3BA75182" w14:textId="77777777" w:rsidR="00D71A96" w:rsidRDefault="00D71A96">
      <w:pPr>
        <w:rPr>
          <w:rFonts w:ascii="Garamond" w:hAnsi="Garamond"/>
        </w:rPr>
      </w:pPr>
    </w:p>
    <w:p w14:paraId="04E8A04F" w14:textId="77777777" w:rsidR="00120730" w:rsidRDefault="00D71A96" w:rsidP="00120730">
      <w:pPr>
        <w:ind w:left="2160" w:hanging="2160"/>
        <w:rPr>
          <w:rFonts w:ascii="Garamond" w:hAnsi="Garamond"/>
          <w:lang w:val="de-DE"/>
        </w:rPr>
      </w:pPr>
      <w:r w:rsidRPr="00120730">
        <w:rPr>
          <w:rFonts w:ascii="Garamond" w:hAnsi="Garamond"/>
          <w:b/>
          <w:bCs/>
          <w:lang w:val="de-DE"/>
        </w:rPr>
        <w:t>Deutscher Akademischer Austauschdienst</w:t>
      </w:r>
      <w:r w:rsidR="00120730">
        <w:rPr>
          <w:rFonts w:ascii="Garamond" w:hAnsi="Garamond"/>
          <w:lang w:val="de-DE"/>
        </w:rPr>
        <w:t xml:space="preserve">, </w:t>
      </w:r>
      <w:proofErr w:type="spellStart"/>
      <w:r w:rsidR="00120730">
        <w:rPr>
          <w:rFonts w:ascii="Garamond" w:hAnsi="Garamond"/>
          <w:lang w:val="de-DE"/>
        </w:rPr>
        <w:t>Postdoctoral</w:t>
      </w:r>
      <w:proofErr w:type="spellEnd"/>
      <w:r w:rsidR="00426E97">
        <w:rPr>
          <w:rFonts w:ascii="Garamond" w:hAnsi="Garamond"/>
          <w:lang w:val="de-DE"/>
        </w:rPr>
        <w:t xml:space="preserve"> </w:t>
      </w:r>
      <w:proofErr w:type="spellStart"/>
      <w:r w:rsidR="007A7256">
        <w:rPr>
          <w:rFonts w:ascii="Garamond" w:hAnsi="Garamond"/>
          <w:lang w:val="de-DE"/>
        </w:rPr>
        <w:t>research</w:t>
      </w:r>
      <w:proofErr w:type="spellEnd"/>
      <w:r w:rsidR="007A7256">
        <w:rPr>
          <w:rFonts w:ascii="Garamond" w:hAnsi="Garamond"/>
          <w:lang w:val="de-DE"/>
        </w:rPr>
        <w:t xml:space="preserve"> </w:t>
      </w:r>
      <w:proofErr w:type="spellStart"/>
      <w:r w:rsidR="00120730">
        <w:rPr>
          <w:rFonts w:ascii="Garamond" w:hAnsi="Garamond"/>
          <w:lang w:val="de-DE"/>
        </w:rPr>
        <w:t>stipend</w:t>
      </w:r>
      <w:proofErr w:type="spellEnd"/>
      <w:r w:rsidR="00120730">
        <w:rPr>
          <w:rFonts w:ascii="Garamond" w:hAnsi="Garamond"/>
          <w:lang w:val="de-DE"/>
        </w:rPr>
        <w:t xml:space="preserve"> </w:t>
      </w:r>
      <w:r w:rsidR="007A7256">
        <w:rPr>
          <w:rFonts w:ascii="Garamond" w:hAnsi="Garamond"/>
          <w:lang w:val="de-DE"/>
        </w:rPr>
        <w:t>at Herzog August Bibliothek,</w:t>
      </w:r>
      <w:r w:rsidR="00120730">
        <w:rPr>
          <w:rFonts w:ascii="Garamond" w:hAnsi="Garamond"/>
          <w:lang w:val="de-DE"/>
        </w:rPr>
        <w:t xml:space="preserve"> </w:t>
      </w:r>
    </w:p>
    <w:p w14:paraId="1CEEAD50" w14:textId="7B58045B" w:rsidR="00D71A96" w:rsidRPr="00CE4F18" w:rsidRDefault="007A7256" w:rsidP="00120730">
      <w:pPr>
        <w:ind w:firstLine="720"/>
        <w:rPr>
          <w:rFonts w:ascii="Garamond" w:hAnsi="Garamond"/>
          <w:lang w:val="de-DE"/>
        </w:rPr>
      </w:pPr>
      <w:r>
        <w:rPr>
          <w:rFonts w:ascii="Garamond" w:hAnsi="Garamond"/>
          <w:lang w:val="de-DE"/>
        </w:rPr>
        <w:t>Wolfenbüttel</w:t>
      </w:r>
      <w:r w:rsidR="00120730">
        <w:rPr>
          <w:rFonts w:ascii="Garamond" w:hAnsi="Garamond"/>
          <w:lang w:val="de-DE"/>
        </w:rPr>
        <w:t>, 1991</w:t>
      </w:r>
    </w:p>
    <w:p w14:paraId="0B7B9BAD" w14:textId="77777777" w:rsidR="00D71A96" w:rsidRPr="00120730" w:rsidRDefault="00D71A96">
      <w:pPr>
        <w:rPr>
          <w:rFonts w:ascii="Garamond" w:hAnsi="Garamond"/>
          <w:b/>
          <w:bCs/>
          <w:lang w:val="de-DE"/>
        </w:rPr>
      </w:pPr>
    </w:p>
    <w:p w14:paraId="200FE583" w14:textId="57069800" w:rsidR="00D71A96" w:rsidRDefault="00120730">
      <w:pPr>
        <w:ind w:left="2160" w:hanging="2160"/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>University of Texas at Austin</w:t>
      </w:r>
      <w:r>
        <w:rPr>
          <w:rFonts w:ascii="Garamond" w:hAnsi="Garamond"/>
        </w:rPr>
        <w:t xml:space="preserve">, </w:t>
      </w:r>
      <w:r w:rsidR="00D71A96">
        <w:rPr>
          <w:rFonts w:ascii="Garamond" w:hAnsi="Garamond"/>
        </w:rPr>
        <w:t xml:space="preserve">Summer Research Grant, </w:t>
      </w:r>
      <w:r>
        <w:rPr>
          <w:rFonts w:ascii="Garamond" w:hAnsi="Garamond"/>
        </w:rPr>
        <w:t>1989</w:t>
      </w:r>
    </w:p>
    <w:p w14:paraId="1CE485C5" w14:textId="77777777" w:rsidR="00D71A96" w:rsidRDefault="00D71A96">
      <w:pPr>
        <w:ind w:left="2160" w:hanging="2160"/>
        <w:rPr>
          <w:rFonts w:ascii="Garamond" w:hAnsi="Garamond"/>
        </w:rPr>
      </w:pPr>
    </w:p>
    <w:p w14:paraId="182A5FEA" w14:textId="38F74796" w:rsidR="00120730" w:rsidRDefault="00D71A96" w:rsidP="007A7256">
      <w:pPr>
        <w:ind w:left="2160" w:hanging="2160"/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 xml:space="preserve">Deutscher </w:t>
      </w:r>
      <w:proofErr w:type="spellStart"/>
      <w:r w:rsidRPr="00120730">
        <w:rPr>
          <w:rFonts w:ascii="Garamond" w:hAnsi="Garamond"/>
          <w:b/>
          <w:bCs/>
        </w:rPr>
        <w:t>Akademischer</w:t>
      </w:r>
      <w:proofErr w:type="spellEnd"/>
      <w:r w:rsidRPr="00120730">
        <w:rPr>
          <w:rFonts w:ascii="Garamond" w:hAnsi="Garamond"/>
          <w:b/>
          <w:bCs/>
        </w:rPr>
        <w:t xml:space="preserve"> </w:t>
      </w:r>
      <w:proofErr w:type="spellStart"/>
      <w:r w:rsidRPr="00120730">
        <w:rPr>
          <w:rFonts w:ascii="Garamond" w:hAnsi="Garamond"/>
          <w:b/>
          <w:bCs/>
        </w:rPr>
        <w:t>Austauschdienst</w:t>
      </w:r>
      <w:proofErr w:type="spellEnd"/>
      <w:r w:rsidR="00120730" w:rsidRPr="00120730">
        <w:rPr>
          <w:rFonts w:ascii="Garamond" w:hAnsi="Garamond"/>
          <w:b/>
          <w:bCs/>
        </w:rPr>
        <w:t>,</w:t>
      </w:r>
      <w:r w:rsidR="00120730">
        <w:rPr>
          <w:rFonts w:ascii="Garamond" w:hAnsi="Garamond"/>
        </w:rPr>
        <w:t xml:space="preserve"> P</w:t>
      </w:r>
      <w:r w:rsidR="00426E97">
        <w:rPr>
          <w:rFonts w:ascii="Garamond" w:hAnsi="Garamond"/>
        </w:rPr>
        <w:t xml:space="preserve">ostdoctoral </w:t>
      </w:r>
      <w:r w:rsidR="007A7256" w:rsidRPr="00CE4F18">
        <w:rPr>
          <w:rFonts w:ascii="Garamond" w:hAnsi="Garamond"/>
        </w:rPr>
        <w:t>research</w:t>
      </w:r>
      <w:r w:rsidR="00120730">
        <w:rPr>
          <w:rFonts w:ascii="Garamond" w:hAnsi="Garamond"/>
        </w:rPr>
        <w:t xml:space="preserve"> stipend for stud</w:t>
      </w:r>
      <w:r w:rsidR="008B0AC9">
        <w:rPr>
          <w:rFonts w:ascii="Garamond" w:hAnsi="Garamond"/>
        </w:rPr>
        <w:t>y</w:t>
      </w:r>
      <w:r w:rsidR="007A7256" w:rsidRPr="00CE4F18">
        <w:rPr>
          <w:rFonts w:ascii="Garamond" w:hAnsi="Garamond"/>
        </w:rPr>
        <w:t xml:space="preserve"> at </w:t>
      </w:r>
      <w:r w:rsidR="00133127">
        <w:rPr>
          <w:rFonts w:ascii="Garamond" w:hAnsi="Garamond"/>
        </w:rPr>
        <w:t xml:space="preserve">the </w:t>
      </w:r>
      <w:r w:rsidR="007A7256" w:rsidRPr="00CE4F18">
        <w:rPr>
          <w:rFonts w:ascii="Garamond" w:hAnsi="Garamond"/>
        </w:rPr>
        <w:t>University of</w:t>
      </w:r>
      <w:r w:rsidR="00120730">
        <w:rPr>
          <w:rFonts w:ascii="Garamond" w:hAnsi="Garamond"/>
        </w:rPr>
        <w:t xml:space="preserve"> </w:t>
      </w:r>
    </w:p>
    <w:p w14:paraId="05EC8C5E" w14:textId="7AAC23D8" w:rsidR="00D71A96" w:rsidRDefault="007A7256" w:rsidP="00120730">
      <w:pPr>
        <w:ind w:left="2160" w:hanging="1440"/>
        <w:rPr>
          <w:rFonts w:ascii="Garamond" w:hAnsi="Garamond"/>
        </w:rPr>
      </w:pPr>
      <w:r w:rsidRPr="00CE4F18">
        <w:rPr>
          <w:rFonts w:ascii="Garamond" w:hAnsi="Garamond"/>
        </w:rPr>
        <w:t>Tübingen</w:t>
      </w:r>
      <w:r w:rsidR="00120730">
        <w:rPr>
          <w:rFonts w:ascii="Garamond" w:hAnsi="Garamond"/>
        </w:rPr>
        <w:t>, 1986</w:t>
      </w:r>
    </w:p>
    <w:p w14:paraId="5ED1B5A8" w14:textId="77777777" w:rsidR="00D71A96" w:rsidRDefault="00D71A96">
      <w:pPr>
        <w:rPr>
          <w:rFonts w:ascii="Garamond" w:hAnsi="Garamond"/>
        </w:rPr>
      </w:pPr>
    </w:p>
    <w:p w14:paraId="2E32E11F" w14:textId="059E24D2" w:rsidR="00D71A96" w:rsidRDefault="00D71A96">
      <w:pPr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>Yale University</w:t>
      </w:r>
      <w:r w:rsidR="00120730">
        <w:rPr>
          <w:rFonts w:ascii="Garamond" w:hAnsi="Garamond"/>
          <w:b/>
          <w:bCs/>
        </w:rPr>
        <w:t>,</w:t>
      </w:r>
      <w:r>
        <w:rPr>
          <w:rFonts w:ascii="Garamond" w:hAnsi="Garamond"/>
        </w:rPr>
        <w:t xml:space="preserve"> Fellowship</w:t>
      </w:r>
      <w:r w:rsidR="00120730">
        <w:rPr>
          <w:rFonts w:ascii="Garamond" w:hAnsi="Garamond"/>
        </w:rPr>
        <w:t>, 1982-85; Yale Graduate School Alumni Fellowship, 1983/84</w:t>
      </w:r>
      <w:r w:rsidR="00120730">
        <w:rPr>
          <w:rFonts w:ascii="Garamond" w:hAnsi="Garamond"/>
        </w:rPr>
        <w:tab/>
      </w:r>
      <w:r w:rsidR="00120730">
        <w:rPr>
          <w:rFonts w:ascii="Garamond" w:hAnsi="Garamond"/>
        </w:rPr>
        <w:tab/>
      </w:r>
    </w:p>
    <w:p w14:paraId="7193EF6F" w14:textId="77777777" w:rsidR="00D71A96" w:rsidRDefault="00D71A96">
      <w:pPr>
        <w:rPr>
          <w:rFonts w:ascii="Garamond" w:hAnsi="Garamond"/>
        </w:rPr>
      </w:pPr>
    </w:p>
    <w:p w14:paraId="535577D9" w14:textId="3E8254A0" w:rsidR="00D71A96" w:rsidRDefault="00D71A96">
      <w:pPr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 xml:space="preserve">Fulbright </w:t>
      </w:r>
      <w:r w:rsidR="0025318A" w:rsidRPr="00120730">
        <w:rPr>
          <w:rFonts w:ascii="Garamond" w:hAnsi="Garamond"/>
          <w:b/>
          <w:bCs/>
        </w:rPr>
        <w:t xml:space="preserve">Fellowship </w:t>
      </w:r>
      <w:r w:rsidRPr="00120730">
        <w:rPr>
          <w:rFonts w:ascii="Garamond" w:hAnsi="Garamond"/>
          <w:b/>
          <w:bCs/>
        </w:rPr>
        <w:t xml:space="preserve">and Germanistic Society of America </w:t>
      </w:r>
      <w:r w:rsidR="00120730" w:rsidRPr="00120730">
        <w:rPr>
          <w:rFonts w:ascii="Garamond" w:hAnsi="Garamond"/>
          <w:b/>
          <w:bCs/>
        </w:rPr>
        <w:t>Grant</w:t>
      </w:r>
      <w:r w:rsidR="00120730" w:rsidRPr="00120730">
        <w:rPr>
          <w:rFonts w:ascii="Garamond" w:hAnsi="Garamond"/>
        </w:rPr>
        <w:t xml:space="preserve">, </w:t>
      </w:r>
      <w:r w:rsidR="00120730">
        <w:rPr>
          <w:rFonts w:ascii="Garamond" w:hAnsi="Garamond"/>
        </w:rPr>
        <w:t>1981/82</w:t>
      </w:r>
    </w:p>
    <w:p w14:paraId="10E3A9DC" w14:textId="77777777" w:rsidR="00D71A96" w:rsidRDefault="00D71A96">
      <w:pPr>
        <w:rPr>
          <w:rFonts w:ascii="Garamond" w:hAnsi="Garamond"/>
        </w:rPr>
      </w:pPr>
    </w:p>
    <w:p w14:paraId="08F8113A" w14:textId="5666AAFC" w:rsidR="00D71A96" w:rsidRDefault="00120730">
      <w:pPr>
        <w:ind w:left="2160" w:hanging="2160"/>
        <w:rPr>
          <w:rFonts w:ascii="Garamond" w:hAnsi="Garamond"/>
        </w:rPr>
      </w:pPr>
      <w:r w:rsidRPr="00120730">
        <w:rPr>
          <w:rFonts w:ascii="Garamond" w:hAnsi="Garamond"/>
          <w:b/>
          <w:bCs/>
        </w:rPr>
        <w:t>Elected to</w:t>
      </w:r>
      <w:r w:rsidR="00D71A96" w:rsidRPr="00120730">
        <w:rPr>
          <w:rFonts w:ascii="Garamond" w:hAnsi="Garamond"/>
          <w:b/>
          <w:bCs/>
        </w:rPr>
        <w:t xml:space="preserve"> Phi Beta Kappa</w:t>
      </w:r>
      <w:r>
        <w:rPr>
          <w:rFonts w:ascii="Garamond" w:hAnsi="Garamond"/>
        </w:rPr>
        <w:t>, 1979</w:t>
      </w:r>
    </w:p>
    <w:p w14:paraId="2FB9894E" w14:textId="77777777" w:rsidR="00D71A96" w:rsidRPr="006A159C" w:rsidRDefault="00D71A96">
      <w:pPr>
        <w:rPr>
          <w:rFonts w:ascii="Garamond" w:hAnsi="Garamond"/>
          <w:szCs w:val="24"/>
        </w:rPr>
      </w:pPr>
    </w:p>
    <w:p w14:paraId="402EAFD3" w14:textId="60A1A44F" w:rsidR="00D71A96" w:rsidRPr="006A159C" w:rsidRDefault="00D71A96" w:rsidP="003A78F4">
      <w:pPr>
        <w:tabs>
          <w:tab w:val="left" w:pos="720"/>
        </w:tabs>
        <w:rPr>
          <w:rFonts w:ascii="Garamond" w:hAnsi="Garamond"/>
          <w:szCs w:val="24"/>
        </w:rPr>
      </w:pPr>
      <w:r w:rsidRPr="006A159C">
        <w:rPr>
          <w:rFonts w:ascii="Garamond" w:hAnsi="Garamond"/>
          <w:b/>
          <w:bCs/>
          <w:szCs w:val="24"/>
        </w:rPr>
        <w:t>Louise Taft Semple Scholarship</w:t>
      </w:r>
      <w:r w:rsidR="00120730" w:rsidRPr="006A159C">
        <w:rPr>
          <w:rFonts w:ascii="Garamond" w:hAnsi="Garamond"/>
          <w:b/>
          <w:bCs/>
          <w:szCs w:val="24"/>
        </w:rPr>
        <w:t xml:space="preserve">, </w:t>
      </w:r>
      <w:r w:rsidRPr="006A159C">
        <w:rPr>
          <w:rFonts w:ascii="Garamond" w:hAnsi="Garamond"/>
          <w:b/>
          <w:bCs/>
          <w:szCs w:val="24"/>
        </w:rPr>
        <w:t>University of Cincinnati</w:t>
      </w:r>
      <w:r w:rsidRPr="006A159C">
        <w:rPr>
          <w:rFonts w:ascii="Garamond" w:hAnsi="Garamond"/>
          <w:szCs w:val="24"/>
        </w:rPr>
        <w:t xml:space="preserve"> (full baccalaureate scholarship)</w:t>
      </w:r>
      <w:r w:rsidR="00120730" w:rsidRPr="006A159C">
        <w:rPr>
          <w:rFonts w:ascii="Garamond" w:hAnsi="Garamond"/>
          <w:szCs w:val="24"/>
        </w:rPr>
        <w:t>, 1975-79</w:t>
      </w:r>
      <w:r w:rsidR="00120730" w:rsidRPr="006A159C">
        <w:rPr>
          <w:rFonts w:ascii="Garamond" w:hAnsi="Garamond"/>
          <w:szCs w:val="24"/>
        </w:rPr>
        <w:tab/>
      </w:r>
      <w:r w:rsidR="00120730" w:rsidRPr="006A159C">
        <w:rPr>
          <w:rFonts w:ascii="Garamond" w:hAnsi="Garamond"/>
          <w:szCs w:val="24"/>
        </w:rPr>
        <w:tab/>
      </w:r>
      <w:r w:rsidRPr="006A159C">
        <w:rPr>
          <w:rFonts w:ascii="Garamond" w:hAnsi="Garamond"/>
          <w:szCs w:val="24"/>
        </w:rPr>
        <w:t xml:space="preserve"> </w:t>
      </w:r>
    </w:p>
    <w:p w14:paraId="4FBBD70E" w14:textId="77777777" w:rsidR="00133127" w:rsidRPr="006A159C" w:rsidRDefault="00133127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</w:p>
    <w:p w14:paraId="6167BDB2" w14:textId="2E6765DF" w:rsidR="00C014C1" w:rsidRPr="006A159C" w:rsidRDefault="00C014C1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6A159C">
        <w:rPr>
          <w:rFonts w:ascii="Garamond" w:hAnsi="Garamond"/>
          <w:bCs/>
          <w:smallCaps/>
          <w:color w:val="000000" w:themeColor="text1"/>
          <w:szCs w:val="24"/>
        </w:rPr>
        <w:t>Curator</w:t>
      </w:r>
    </w:p>
    <w:p w14:paraId="6DF6473E" w14:textId="77777777" w:rsidR="00980525" w:rsidRPr="006A159C" w:rsidRDefault="00C014C1" w:rsidP="00980525">
      <w:pPr>
        <w:pStyle w:val="ListParagraph"/>
        <w:ind w:left="0" w:right="-540"/>
        <w:rPr>
          <w:rFonts w:ascii="Garamond" w:hAnsi="Garamond"/>
          <w:szCs w:val="24"/>
        </w:rPr>
      </w:pPr>
      <w:r w:rsidRPr="006A159C">
        <w:rPr>
          <w:b/>
          <w:smallCaps/>
          <w:noProof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51A94F8" wp14:editId="7995BA8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8342D0" w14:textId="77777777" w:rsidR="00C92161" w:rsidRPr="00634C32" w:rsidRDefault="00C92161" w:rsidP="00C014C1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A94F8" id="Text Box 11" o:spid="_x0000_s1030" type="#_x0000_t202" style="position:absolute;margin-left:0;margin-top:3.55pt;width:372.95pt;height:0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" fillcolor="#0042c8" stroked="f" strokeweight=".5pt">
                <v:textbox>
                  <w:txbxContent>
                    <w:p w14:paraId="348342D0" w14:textId="77777777" w:rsidR="00C92161" w:rsidRPr="00634C32" w:rsidRDefault="00C92161" w:rsidP="00C014C1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72F224" w14:textId="77777777" w:rsidR="003A78F4" w:rsidRPr="006A159C" w:rsidRDefault="003E6845" w:rsidP="003A78F4">
      <w:pPr>
        <w:pStyle w:val="ListParagraph"/>
        <w:ind w:left="0" w:right="-540"/>
        <w:rPr>
          <w:rFonts w:ascii="Garamond" w:hAnsi="Garamond"/>
          <w:szCs w:val="24"/>
        </w:rPr>
      </w:pPr>
      <w:r w:rsidRPr="006A159C">
        <w:rPr>
          <w:rFonts w:ascii="Garamond" w:hAnsi="Garamond"/>
          <w:szCs w:val="24"/>
        </w:rPr>
        <w:t xml:space="preserve">Co-curator of Book Exhibition, </w:t>
      </w:r>
      <w:r w:rsidRPr="006A159C">
        <w:rPr>
          <w:rFonts w:ascii="Garamond" w:hAnsi="Garamond"/>
          <w:i/>
          <w:iCs/>
          <w:szCs w:val="24"/>
        </w:rPr>
        <w:t>Johannes Reuchlin and the Jewish Book Controversy</w:t>
      </w:r>
      <w:r w:rsidRPr="006A159C">
        <w:rPr>
          <w:rFonts w:ascii="Garamond" w:hAnsi="Garamond"/>
          <w:szCs w:val="24"/>
        </w:rPr>
        <w:t xml:space="preserve">, University of Illinois (April-July </w:t>
      </w:r>
    </w:p>
    <w:p w14:paraId="6951BE34" w14:textId="6A4BA7D8" w:rsidR="003E6845" w:rsidRPr="00980525" w:rsidRDefault="003E6845" w:rsidP="003A78F4">
      <w:pPr>
        <w:pStyle w:val="ListParagraph"/>
        <w:ind w:right="-540"/>
        <w:rPr>
          <w:rFonts w:ascii="Garamond" w:hAnsi="Garamond"/>
          <w:bCs/>
          <w:smallCaps/>
          <w:color w:val="0042C8"/>
          <w:sz w:val="32"/>
          <w:szCs w:val="32"/>
        </w:rPr>
      </w:pPr>
      <w:r w:rsidRPr="006A159C">
        <w:rPr>
          <w:rFonts w:ascii="Garamond" w:hAnsi="Garamond"/>
          <w:szCs w:val="24"/>
        </w:rPr>
        <w:t>2011); Museum Johannes Reuchlin, Pforzheim, Germany (July-September 2011</w:t>
      </w:r>
      <w:r w:rsidR="00025A1A" w:rsidRPr="006A159C">
        <w:rPr>
          <w:rFonts w:ascii="Garamond" w:hAnsi="Garamond"/>
          <w:szCs w:val="24"/>
        </w:rPr>
        <w:t xml:space="preserve">); </w:t>
      </w:r>
      <w:proofErr w:type="spellStart"/>
      <w:r w:rsidRPr="006A159C">
        <w:rPr>
          <w:rFonts w:ascii="Garamond" w:hAnsi="Garamond"/>
          <w:szCs w:val="24"/>
        </w:rPr>
        <w:t>Klau</w:t>
      </w:r>
      <w:proofErr w:type="spellEnd"/>
      <w:r w:rsidRPr="006A159C">
        <w:rPr>
          <w:rFonts w:ascii="Garamond" w:hAnsi="Garamond"/>
          <w:szCs w:val="24"/>
        </w:rPr>
        <w:t xml:space="preserve"> Library, Hebrew</w:t>
      </w:r>
      <w:r>
        <w:rPr>
          <w:rFonts w:ascii="Garamond" w:hAnsi="Garamond"/>
        </w:rPr>
        <w:t xml:space="preserve"> Union College, Jewish Institute of Religion, Cincinnati (</w:t>
      </w:r>
      <w:r w:rsidR="0025318A">
        <w:rPr>
          <w:rFonts w:ascii="Garamond" w:hAnsi="Garamond"/>
        </w:rPr>
        <w:t>November 2011-February 2012</w:t>
      </w:r>
      <w:r>
        <w:rPr>
          <w:rFonts w:ascii="Garamond" w:hAnsi="Garamond"/>
        </w:rPr>
        <w:t>)</w:t>
      </w:r>
      <w:r w:rsidR="00025A1A">
        <w:rPr>
          <w:rFonts w:ascii="Garamond" w:hAnsi="Garamond"/>
        </w:rPr>
        <w:t xml:space="preserve">; </w:t>
      </w:r>
      <w:proofErr w:type="spellStart"/>
      <w:r w:rsidR="00025A1A">
        <w:rPr>
          <w:rFonts w:ascii="Garamond" w:hAnsi="Garamond"/>
        </w:rPr>
        <w:t>Jüdisches</w:t>
      </w:r>
      <w:proofErr w:type="spellEnd"/>
      <w:r w:rsidR="00025A1A">
        <w:rPr>
          <w:rFonts w:ascii="Garamond" w:hAnsi="Garamond"/>
        </w:rPr>
        <w:t xml:space="preserve"> Museum, Frankfurt am Main (August-November 2012)</w:t>
      </w:r>
    </w:p>
    <w:p w14:paraId="7FFABB96" w14:textId="77777777" w:rsidR="003E6845" w:rsidRPr="003E6845" w:rsidRDefault="003E6845" w:rsidP="003E6845">
      <w:pPr>
        <w:rPr>
          <w:rFonts w:ascii="Garamond" w:hAnsi="Garamond"/>
          <w:i/>
          <w:iCs/>
        </w:rPr>
      </w:pPr>
    </w:p>
    <w:p w14:paraId="3A413F41" w14:textId="77777777" w:rsidR="003A78F4" w:rsidRDefault="00F944D1">
      <w:pPr>
        <w:rPr>
          <w:rFonts w:ascii="Garamond" w:hAnsi="Garamond"/>
        </w:rPr>
      </w:pPr>
      <w:r>
        <w:rPr>
          <w:rFonts w:ascii="Garamond" w:hAnsi="Garamond"/>
        </w:rPr>
        <w:t xml:space="preserve">Curator of Book Exhibition, </w:t>
      </w:r>
      <w:r w:rsidRPr="003E6845">
        <w:rPr>
          <w:rFonts w:ascii="Garamond" w:hAnsi="Garamond"/>
          <w:i/>
          <w:iCs/>
        </w:rPr>
        <w:t>The Bible in English: Before and After the Hampton</w:t>
      </w:r>
      <w:r w:rsidR="003E6845">
        <w:rPr>
          <w:rFonts w:ascii="Garamond" w:hAnsi="Garamond"/>
          <w:i/>
          <w:iCs/>
        </w:rPr>
        <w:t xml:space="preserve"> </w:t>
      </w:r>
      <w:r w:rsidRPr="003E6845">
        <w:rPr>
          <w:rFonts w:ascii="Garamond" w:hAnsi="Garamond"/>
          <w:i/>
          <w:iCs/>
        </w:rPr>
        <w:t>Court Conference</w:t>
      </w:r>
      <w:r w:rsidR="00B32B38">
        <w:rPr>
          <w:rFonts w:ascii="Garamond" w:hAnsi="Garamond"/>
        </w:rPr>
        <w:t>:</w:t>
      </w:r>
      <w:r>
        <w:rPr>
          <w:rFonts w:ascii="Garamond" w:hAnsi="Garamond"/>
        </w:rPr>
        <w:t xml:space="preserve"> Southern </w:t>
      </w:r>
    </w:p>
    <w:p w14:paraId="50FB5C82" w14:textId="1BC045C4" w:rsidR="00545538" w:rsidRDefault="00F944D1" w:rsidP="003A78F4">
      <w:pPr>
        <w:ind w:left="720"/>
        <w:rPr>
          <w:rFonts w:ascii="Garamond" w:hAnsi="Garamond"/>
        </w:rPr>
      </w:pPr>
      <w:r>
        <w:rPr>
          <w:rFonts w:ascii="Garamond" w:hAnsi="Garamond"/>
        </w:rPr>
        <w:t>Methodist University (January-April 2004</w:t>
      </w:r>
      <w:r w:rsidR="0073579A">
        <w:rPr>
          <w:rFonts w:ascii="Garamond" w:hAnsi="Garamond"/>
        </w:rPr>
        <w:t>)</w:t>
      </w:r>
      <w:r w:rsidR="00BD6E7A">
        <w:rPr>
          <w:rFonts w:ascii="Garamond" w:hAnsi="Garamond"/>
        </w:rPr>
        <w:t>;</w:t>
      </w:r>
      <w:r>
        <w:rPr>
          <w:rFonts w:ascii="Garamond" w:hAnsi="Garamond"/>
        </w:rPr>
        <w:t xml:space="preserve"> Princeton </w:t>
      </w:r>
      <w:r w:rsidR="00BD6E7A">
        <w:rPr>
          <w:rFonts w:ascii="Garamond" w:hAnsi="Garamond"/>
        </w:rPr>
        <w:t>University (May-August 2004);</w:t>
      </w:r>
      <w:r>
        <w:rPr>
          <w:rFonts w:ascii="Garamond" w:hAnsi="Garamond"/>
        </w:rPr>
        <w:t xml:space="preserve"> The John Rylands Library, Manchester, UK (2007)</w:t>
      </w:r>
    </w:p>
    <w:p w14:paraId="5618BA2C" w14:textId="77777777" w:rsidR="006F048C" w:rsidRDefault="006F048C">
      <w:pPr>
        <w:rPr>
          <w:rFonts w:ascii="Garamond" w:hAnsi="Garamond"/>
        </w:rPr>
      </w:pPr>
    </w:p>
    <w:p w14:paraId="345B3E42" w14:textId="77777777" w:rsidR="003A78F4" w:rsidRDefault="006F048C">
      <w:pPr>
        <w:rPr>
          <w:rFonts w:ascii="Garamond" w:hAnsi="Garamond"/>
        </w:rPr>
      </w:pPr>
      <w:r>
        <w:rPr>
          <w:rFonts w:ascii="Garamond" w:hAnsi="Garamond"/>
        </w:rPr>
        <w:t>Co-curator of Book Exhibition, “</w:t>
      </w:r>
      <w:r w:rsidRPr="006F048C">
        <w:rPr>
          <w:rFonts w:ascii="Garamond" w:hAnsi="Garamond"/>
          <w:i/>
        </w:rPr>
        <w:t>Reformation of the Bible / Bible of the Reformation</w:t>
      </w:r>
      <w:r>
        <w:rPr>
          <w:rFonts w:ascii="Garamond" w:hAnsi="Garamond"/>
        </w:rPr>
        <w:t xml:space="preserve">,” Southern Methodist </w:t>
      </w:r>
    </w:p>
    <w:p w14:paraId="69E8473D" w14:textId="77777777" w:rsidR="001F576E" w:rsidRDefault="006F048C" w:rsidP="001F576E">
      <w:pPr>
        <w:ind w:left="720"/>
        <w:rPr>
          <w:rFonts w:ascii="Garamond" w:hAnsi="Garamond"/>
        </w:rPr>
      </w:pPr>
      <w:r>
        <w:rPr>
          <w:rFonts w:ascii="Garamond" w:hAnsi="Garamond"/>
        </w:rPr>
        <w:t>University (March-September 1996); Yale University (February-A</w:t>
      </w:r>
      <w:r w:rsidR="006F7620">
        <w:rPr>
          <w:rFonts w:ascii="Garamond" w:hAnsi="Garamond"/>
        </w:rPr>
        <w:t>pril 1996); Columbia University</w:t>
      </w:r>
      <w:r>
        <w:rPr>
          <w:rFonts w:ascii="Garamond" w:hAnsi="Garamond"/>
        </w:rPr>
        <w:t xml:space="preserve"> (November 1996-February 1997); Harvard University</w:t>
      </w:r>
      <w:r w:rsidR="006F7620">
        <w:rPr>
          <w:rFonts w:ascii="Garamond" w:hAnsi="Garamond"/>
        </w:rPr>
        <w:t xml:space="preserve"> (</w:t>
      </w:r>
      <w:r w:rsidR="0035403C">
        <w:rPr>
          <w:rFonts w:ascii="Garamond" w:hAnsi="Garamond"/>
        </w:rPr>
        <w:t>January-February 1997)</w:t>
      </w:r>
      <w:r>
        <w:rPr>
          <w:rFonts w:ascii="Garamond" w:hAnsi="Garamond"/>
        </w:rPr>
        <w:t xml:space="preserve"> </w:t>
      </w:r>
    </w:p>
    <w:p w14:paraId="5E488805" w14:textId="77777777" w:rsidR="00133127" w:rsidRPr="006A159C" w:rsidRDefault="00133127" w:rsidP="00382D5C">
      <w:pPr>
        <w:jc w:val="both"/>
        <w:rPr>
          <w:rFonts w:ascii="Garamond" w:hAnsi="Garamond"/>
          <w:szCs w:val="24"/>
        </w:rPr>
      </w:pPr>
    </w:p>
    <w:p w14:paraId="431CD595" w14:textId="11DEF83A" w:rsidR="00382D5C" w:rsidRPr="006A159C" w:rsidRDefault="00382D5C" w:rsidP="006A159C">
      <w:pPr>
        <w:rPr>
          <w:rFonts w:ascii="Garamond" w:hAnsi="Garamond"/>
          <w:bCs/>
          <w:smallCaps/>
          <w:szCs w:val="24"/>
        </w:rPr>
      </w:pPr>
      <w:r w:rsidRPr="006A159C">
        <w:rPr>
          <w:rFonts w:ascii="Garamond" w:hAnsi="Garamond"/>
          <w:bCs/>
          <w:smallCaps/>
          <w:szCs w:val="24"/>
        </w:rPr>
        <w:t>Publication</w:t>
      </w:r>
      <w:r w:rsidR="00133127" w:rsidRPr="006A159C">
        <w:rPr>
          <w:rFonts w:ascii="Garamond" w:hAnsi="Garamond"/>
          <w:bCs/>
          <w:smallCaps/>
          <w:szCs w:val="24"/>
        </w:rPr>
        <w:t>s</w:t>
      </w:r>
      <w:r w:rsidRPr="006A159C">
        <w:rPr>
          <w:bCs/>
          <w:smallCaps/>
          <w:noProof/>
          <w:szCs w:val="24"/>
        </w:rPr>
        <w:t xml:space="preserve"> </w:t>
      </w:r>
    </w:p>
    <w:p w14:paraId="45ACE277" w14:textId="77777777" w:rsidR="00FF0726" w:rsidRPr="006A159C" w:rsidRDefault="00FF0726" w:rsidP="003272A5">
      <w:pPr>
        <w:rPr>
          <w:rFonts w:ascii="Garamond" w:hAnsi="Garamond"/>
          <w:bCs/>
          <w:smallCaps/>
          <w:szCs w:val="24"/>
        </w:rPr>
      </w:pPr>
    </w:p>
    <w:p w14:paraId="292D06F0" w14:textId="52B79A93" w:rsidR="00C014C1" w:rsidRPr="006A159C" w:rsidRDefault="00FF0726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6A159C">
        <w:rPr>
          <w:rFonts w:ascii="Garamond" w:hAnsi="Garamond"/>
          <w:bCs/>
          <w:smallCaps/>
          <w:color w:val="000000" w:themeColor="text1"/>
          <w:szCs w:val="24"/>
        </w:rPr>
        <w:t>Books</w:t>
      </w:r>
    </w:p>
    <w:p w14:paraId="3F6FEDB8" w14:textId="1C17F9FE" w:rsidR="00C014C1" w:rsidRPr="006A159C" w:rsidRDefault="00C014C1" w:rsidP="00C014C1">
      <w:pPr>
        <w:pStyle w:val="ListParagraph"/>
        <w:ind w:left="0" w:right="-540"/>
        <w:rPr>
          <w:rFonts w:ascii="Garamond" w:hAnsi="Garamond"/>
          <w:bCs/>
          <w:smallCaps/>
          <w:color w:val="0042C8"/>
          <w:szCs w:val="24"/>
        </w:rPr>
      </w:pPr>
      <w:r w:rsidRPr="006A159C">
        <w:rPr>
          <w:b/>
          <w:smallCaps/>
          <w:noProof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F834FE6" wp14:editId="5EDE3826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6A7277" w14:textId="77777777" w:rsidR="00C92161" w:rsidRPr="00634C32" w:rsidRDefault="00C92161" w:rsidP="00C014C1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34FE6" id="Text Box 13" o:spid="_x0000_s1032" type="#_x0000_t202" style="position:absolute;margin-left:0;margin-top:3.55pt;width:372.95pt;height:0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" fillcolor="#0042c8" stroked="f" strokeweight=".5pt">
                <v:textbox>
                  <w:txbxContent>
                    <w:p w14:paraId="0D6A7277" w14:textId="77777777" w:rsidR="00C92161" w:rsidRPr="00634C32" w:rsidRDefault="00C92161" w:rsidP="00C014C1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7548BF" w14:textId="77777777" w:rsidR="001D516D" w:rsidRDefault="00E0753C" w:rsidP="001D516D">
      <w:pPr>
        <w:rPr>
          <w:rFonts w:ascii="Garamond" w:hAnsi="Garamond"/>
          <w:bCs/>
          <w:szCs w:val="24"/>
        </w:rPr>
      </w:pPr>
      <w:r w:rsidRPr="001D516D">
        <w:rPr>
          <w:rFonts w:ascii="Garamond" w:hAnsi="Garamond"/>
          <w:bCs/>
          <w:i/>
          <w:iCs/>
          <w:szCs w:val="24"/>
        </w:rPr>
        <w:t>Defending Judaism</w:t>
      </w:r>
      <w:r w:rsidR="00804022" w:rsidRPr="001D516D">
        <w:rPr>
          <w:rFonts w:ascii="Garamond" w:hAnsi="Garamond"/>
          <w:bCs/>
          <w:i/>
          <w:iCs/>
          <w:szCs w:val="24"/>
        </w:rPr>
        <w:t xml:space="preserve">: </w:t>
      </w:r>
      <w:r w:rsidR="00A35535" w:rsidRPr="001D516D">
        <w:rPr>
          <w:rFonts w:ascii="Garamond" w:hAnsi="Garamond"/>
          <w:bCs/>
          <w:i/>
          <w:iCs/>
          <w:szCs w:val="24"/>
        </w:rPr>
        <w:t xml:space="preserve">Jewish Writing </w:t>
      </w:r>
      <w:r w:rsidR="007F7492" w:rsidRPr="001D516D">
        <w:rPr>
          <w:rFonts w:ascii="Garamond" w:hAnsi="Garamond"/>
          <w:bCs/>
          <w:i/>
          <w:iCs/>
          <w:szCs w:val="24"/>
        </w:rPr>
        <w:t xml:space="preserve">and </w:t>
      </w:r>
      <w:r w:rsidR="00A35535" w:rsidRPr="001D516D">
        <w:rPr>
          <w:rFonts w:ascii="Garamond" w:hAnsi="Garamond"/>
          <w:bCs/>
          <w:i/>
          <w:iCs/>
          <w:szCs w:val="24"/>
        </w:rPr>
        <w:t>Religious Toleration in Early Modern Europe</w:t>
      </w:r>
      <w:r w:rsidR="00804022">
        <w:rPr>
          <w:rFonts w:ascii="Garamond" w:hAnsi="Garamond"/>
          <w:bCs/>
          <w:szCs w:val="24"/>
        </w:rPr>
        <w:t>.</w:t>
      </w:r>
      <w:r w:rsidR="001D516D">
        <w:rPr>
          <w:rFonts w:ascii="Garamond" w:hAnsi="Garamond"/>
          <w:bCs/>
          <w:szCs w:val="24"/>
        </w:rPr>
        <w:t xml:space="preserve"> </w:t>
      </w:r>
      <w:r w:rsidR="001D516D" w:rsidRPr="00C51733">
        <w:rPr>
          <w:rFonts w:ascii="Garamond" w:hAnsi="Garamond"/>
          <w:bCs/>
          <w:szCs w:val="24"/>
        </w:rPr>
        <w:t>Oxford</w:t>
      </w:r>
      <w:r w:rsidR="001D516D">
        <w:rPr>
          <w:rFonts w:ascii="Garamond" w:hAnsi="Garamond"/>
          <w:bCs/>
          <w:szCs w:val="24"/>
        </w:rPr>
        <w:t xml:space="preserve"> and New York: Oxford</w:t>
      </w:r>
    </w:p>
    <w:p w14:paraId="23796F05" w14:textId="3EE5E0F6" w:rsidR="0092472F" w:rsidRDefault="001D516D" w:rsidP="001D516D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ab/>
        <w:t>University Press, 2025.</w:t>
      </w:r>
      <w:r w:rsidR="00B4249D">
        <w:rPr>
          <w:rFonts w:ascii="Garamond" w:hAnsi="Garamond"/>
          <w:bCs/>
          <w:szCs w:val="24"/>
        </w:rPr>
        <w:t xml:space="preserve"> 320 pp.</w:t>
      </w:r>
    </w:p>
    <w:p w14:paraId="70BFC7C5" w14:textId="1DB72939" w:rsidR="00C51733" w:rsidRDefault="00C51733" w:rsidP="00556C9C">
      <w:pPr>
        <w:rPr>
          <w:rFonts w:ascii="Garamond" w:hAnsi="Garamond"/>
          <w:bCs/>
          <w:szCs w:val="24"/>
        </w:rPr>
      </w:pPr>
    </w:p>
    <w:p w14:paraId="08D5E96B" w14:textId="77777777" w:rsidR="003A78F4" w:rsidRDefault="00A0407A" w:rsidP="003A78F4">
      <w:pPr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i/>
          <w:iCs/>
          <w:szCs w:val="24"/>
        </w:rPr>
        <w:t>In the Beginning Was the Image</w:t>
      </w:r>
      <w:r w:rsidR="003C2107">
        <w:rPr>
          <w:rFonts w:ascii="Garamond" w:hAnsi="Garamond"/>
          <w:bCs/>
          <w:i/>
          <w:iCs/>
          <w:szCs w:val="24"/>
        </w:rPr>
        <w:t>:</w:t>
      </w:r>
      <w:r w:rsidR="00054030">
        <w:rPr>
          <w:rFonts w:ascii="Garamond" w:hAnsi="Garamond"/>
          <w:bCs/>
          <w:i/>
          <w:iCs/>
          <w:szCs w:val="24"/>
        </w:rPr>
        <w:t xml:space="preserve"> </w:t>
      </w:r>
      <w:r w:rsidR="00C64CD5">
        <w:rPr>
          <w:rFonts w:ascii="Garamond" w:hAnsi="Garamond"/>
          <w:bCs/>
          <w:i/>
          <w:iCs/>
          <w:szCs w:val="24"/>
        </w:rPr>
        <w:t>Art and the Reformation Bible</w:t>
      </w:r>
      <w:r w:rsidR="00A15DC5">
        <w:rPr>
          <w:rFonts w:ascii="Garamond" w:hAnsi="Garamond"/>
          <w:bCs/>
          <w:i/>
          <w:iCs/>
          <w:szCs w:val="24"/>
        </w:rPr>
        <w:t xml:space="preserve">. </w:t>
      </w:r>
      <w:r w:rsidR="00C51733" w:rsidRPr="00C51733">
        <w:rPr>
          <w:rFonts w:ascii="Garamond" w:hAnsi="Garamond"/>
          <w:bCs/>
          <w:szCs w:val="24"/>
        </w:rPr>
        <w:t>Oxford</w:t>
      </w:r>
      <w:r w:rsidR="00A51D7E">
        <w:rPr>
          <w:rFonts w:ascii="Garamond" w:hAnsi="Garamond"/>
          <w:bCs/>
          <w:szCs w:val="24"/>
        </w:rPr>
        <w:t xml:space="preserve"> and New York</w:t>
      </w:r>
      <w:r w:rsidR="00A15DC5">
        <w:rPr>
          <w:rFonts w:ascii="Garamond" w:hAnsi="Garamond"/>
          <w:bCs/>
          <w:szCs w:val="24"/>
        </w:rPr>
        <w:t xml:space="preserve">: Oxford University Press, </w:t>
      </w:r>
    </w:p>
    <w:p w14:paraId="0FA14F65" w14:textId="0C5D9208" w:rsidR="004450D3" w:rsidRPr="00C51733" w:rsidRDefault="00A15DC5" w:rsidP="004450D3">
      <w:pPr>
        <w:ind w:firstLine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>202</w:t>
      </w:r>
      <w:r w:rsidR="002E6979">
        <w:rPr>
          <w:rFonts w:ascii="Garamond" w:hAnsi="Garamond"/>
          <w:bCs/>
          <w:szCs w:val="24"/>
        </w:rPr>
        <w:t>1</w:t>
      </w:r>
      <w:r>
        <w:rPr>
          <w:rFonts w:ascii="Garamond" w:hAnsi="Garamond"/>
          <w:bCs/>
          <w:szCs w:val="24"/>
        </w:rPr>
        <w:t>.</w:t>
      </w:r>
      <w:r w:rsidR="00DB1315">
        <w:rPr>
          <w:rFonts w:ascii="Garamond" w:hAnsi="Garamond"/>
          <w:bCs/>
          <w:szCs w:val="24"/>
        </w:rPr>
        <w:t xml:space="preserve"> 433 pp.</w:t>
      </w:r>
      <w:r w:rsidR="001D516D">
        <w:rPr>
          <w:rFonts w:ascii="Garamond" w:hAnsi="Garamond"/>
          <w:bCs/>
          <w:szCs w:val="24"/>
        </w:rPr>
        <w:t xml:space="preserve"> </w:t>
      </w:r>
      <w:r w:rsidR="00640ED8">
        <w:rPr>
          <w:rFonts w:ascii="Garamond" w:hAnsi="Garamond"/>
          <w:bCs/>
          <w:szCs w:val="24"/>
        </w:rPr>
        <w:t>P</w:t>
      </w:r>
      <w:r w:rsidR="001D516D">
        <w:rPr>
          <w:rFonts w:ascii="Garamond" w:hAnsi="Garamond"/>
          <w:bCs/>
          <w:szCs w:val="24"/>
        </w:rPr>
        <w:t>aperback, 2025.</w:t>
      </w:r>
    </w:p>
    <w:p w14:paraId="28182E70" w14:textId="77777777" w:rsidR="00C51733" w:rsidRDefault="00C51733" w:rsidP="00C51733">
      <w:pPr>
        <w:rPr>
          <w:rFonts w:ascii="Garamond" w:hAnsi="Garamond"/>
          <w:bCs/>
          <w:szCs w:val="24"/>
        </w:rPr>
      </w:pPr>
    </w:p>
    <w:p w14:paraId="4C5DFA56" w14:textId="4A37D626" w:rsidR="004450D3" w:rsidRDefault="004450D3" w:rsidP="004450D3">
      <w:pPr>
        <w:ind w:left="720" w:hanging="720"/>
        <w:rPr>
          <w:rFonts w:ascii="Garamond" w:hAnsi="Garamond"/>
          <w:bCs/>
          <w:szCs w:val="24"/>
        </w:rPr>
      </w:pPr>
      <w:r>
        <w:rPr>
          <w:rFonts w:ascii="Garamond" w:hAnsi="Garamond"/>
          <w:bCs/>
          <w:szCs w:val="24"/>
        </w:rPr>
        <w:t xml:space="preserve">(co-editor) </w:t>
      </w:r>
      <w:r w:rsidRPr="004450D3">
        <w:rPr>
          <w:rFonts w:ascii="Garamond" w:hAnsi="Garamond"/>
          <w:bCs/>
          <w:i/>
          <w:iCs/>
          <w:szCs w:val="24"/>
        </w:rPr>
        <w:t>Pressed for Time: Five Centuries of Prints from the Collection of Jack May</w:t>
      </w:r>
      <w:r>
        <w:rPr>
          <w:rFonts w:ascii="Garamond" w:hAnsi="Garamond"/>
          <w:bCs/>
          <w:szCs w:val="24"/>
        </w:rPr>
        <w:t>. Nashville: Vanderbilt University Art Gallery, 2021. 76 pp.</w:t>
      </w:r>
    </w:p>
    <w:p w14:paraId="5B1F54CF" w14:textId="77777777" w:rsidR="004450D3" w:rsidRPr="004450D3" w:rsidRDefault="004450D3" w:rsidP="000410A2">
      <w:pPr>
        <w:rPr>
          <w:rFonts w:ascii="Garamond" w:hAnsi="Garamond"/>
          <w:bCs/>
          <w:szCs w:val="24"/>
        </w:rPr>
      </w:pPr>
    </w:p>
    <w:p w14:paraId="6BB36D47" w14:textId="59206F62" w:rsidR="003A78F4" w:rsidRDefault="00E6297F" w:rsidP="000410A2">
      <w:pPr>
        <w:rPr>
          <w:rFonts w:ascii="Garamond" w:hAnsi="Garamond"/>
          <w:bCs/>
          <w:szCs w:val="24"/>
        </w:rPr>
      </w:pPr>
      <w:r w:rsidRPr="00E6297F">
        <w:rPr>
          <w:rFonts w:ascii="Garamond" w:hAnsi="Garamond"/>
          <w:bCs/>
          <w:i/>
          <w:iCs/>
          <w:szCs w:val="24"/>
        </w:rPr>
        <w:t xml:space="preserve">The Works of </w:t>
      </w:r>
      <w:proofErr w:type="spellStart"/>
      <w:r w:rsidRPr="00E6297F">
        <w:rPr>
          <w:rFonts w:ascii="Garamond" w:hAnsi="Garamond"/>
          <w:bCs/>
          <w:i/>
          <w:iCs/>
          <w:szCs w:val="24"/>
        </w:rPr>
        <w:t>Hrotsvit</w:t>
      </w:r>
      <w:proofErr w:type="spellEnd"/>
      <w:r w:rsidRPr="00E6297F">
        <w:rPr>
          <w:rFonts w:ascii="Garamond" w:hAnsi="Garamond"/>
          <w:bCs/>
          <w:i/>
          <w:iCs/>
          <w:szCs w:val="24"/>
        </w:rPr>
        <w:t xml:space="preserve"> of </w:t>
      </w:r>
      <w:proofErr w:type="spellStart"/>
      <w:r w:rsidRPr="00E6297F">
        <w:rPr>
          <w:rFonts w:ascii="Garamond" w:hAnsi="Garamond"/>
          <w:bCs/>
          <w:i/>
          <w:iCs/>
          <w:szCs w:val="24"/>
        </w:rPr>
        <w:t>Gandersheim</w:t>
      </w:r>
      <w:proofErr w:type="spellEnd"/>
      <w:r w:rsidR="00C95DAF">
        <w:rPr>
          <w:rFonts w:ascii="Garamond" w:hAnsi="Garamond"/>
          <w:bCs/>
          <w:szCs w:val="24"/>
        </w:rPr>
        <w:t xml:space="preserve">. </w:t>
      </w:r>
      <w:r w:rsidR="000410A2">
        <w:rPr>
          <w:rFonts w:ascii="Garamond" w:hAnsi="Garamond"/>
          <w:bCs/>
          <w:szCs w:val="24"/>
        </w:rPr>
        <w:t>E</w:t>
      </w:r>
      <w:r w:rsidR="00C95DAF">
        <w:rPr>
          <w:rFonts w:ascii="Garamond" w:hAnsi="Garamond"/>
          <w:bCs/>
          <w:szCs w:val="24"/>
        </w:rPr>
        <w:t>dition</w:t>
      </w:r>
      <w:r w:rsidR="0032203F">
        <w:rPr>
          <w:rFonts w:ascii="Garamond" w:hAnsi="Garamond"/>
          <w:bCs/>
          <w:szCs w:val="24"/>
        </w:rPr>
        <w:t>, with English translation</w:t>
      </w:r>
      <w:r w:rsidR="00805F55" w:rsidRPr="00805F55">
        <w:rPr>
          <w:rFonts w:ascii="Garamond" w:hAnsi="Garamond"/>
          <w:bCs/>
          <w:szCs w:val="24"/>
        </w:rPr>
        <w:t xml:space="preserve">, edited and introduced by David H. </w:t>
      </w:r>
    </w:p>
    <w:p w14:paraId="6954363D" w14:textId="11685C8E" w:rsidR="00805F55" w:rsidRPr="00805F55" w:rsidRDefault="00805F55" w:rsidP="003A78F4">
      <w:pPr>
        <w:ind w:firstLine="720"/>
        <w:rPr>
          <w:rFonts w:ascii="Garamond" w:hAnsi="Garamond"/>
          <w:bCs/>
          <w:szCs w:val="24"/>
        </w:rPr>
      </w:pPr>
      <w:r w:rsidRPr="00805F55">
        <w:rPr>
          <w:rFonts w:ascii="Garamond" w:hAnsi="Garamond"/>
          <w:bCs/>
          <w:szCs w:val="24"/>
        </w:rPr>
        <w:t xml:space="preserve">Price. </w:t>
      </w:r>
      <w:r w:rsidR="003443B2">
        <w:rPr>
          <w:rFonts w:ascii="Garamond" w:hAnsi="Garamond"/>
          <w:bCs/>
          <w:szCs w:val="24"/>
        </w:rPr>
        <w:t xml:space="preserve">Urbana: </w:t>
      </w:r>
      <w:r w:rsidRPr="00805F55">
        <w:rPr>
          <w:rFonts w:ascii="Garamond" w:hAnsi="Garamond"/>
          <w:bCs/>
          <w:szCs w:val="24"/>
        </w:rPr>
        <w:t>University of Illinois Press</w:t>
      </w:r>
      <w:r w:rsidR="003443B2">
        <w:rPr>
          <w:rFonts w:ascii="Garamond" w:hAnsi="Garamond"/>
          <w:bCs/>
          <w:szCs w:val="24"/>
        </w:rPr>
        <w:t>, 2015</w:t>
      </w:r>
      <w:r>
        <w:rPr>
          <w:rFonts w:ascii="Garamond" w:hAnsi="Garamond"/>
          <w:bCs/>
          <w:szCs w:val="24"/>
        </w:rPr>
        <w:t>.</w:t>
      </w:r>
      <w:r w:rsidR="0064248A">
        <w:rPr>
          <w:rFonts w:ascii="Garamond" w:hAnsi="Garamond"/>
          <w:bCs/>
          <w:szCs w:val="24"/>
        </w:rPr>
        <w:t xml:space="preserve"> 343 pp.</w:t>
      </w:r>
    </w:p>
    <w:p w14:paraId="5EB1A13E" w14:textId="77777777" w:rsidR="003272A5" w:rsidRPr="006D25AC" w:rsidRDefault="003272A5" w:rsidP="003272A5">
      <w:pPr>
        <w:rPr>
          <w:rFonts w:ascii="Garamond" w:hAnsi="Garamond"/>
          <w:i/>
          <w:smallCaps/>
          <w:szCs w:val="24"/>
        </w:rPr>
      </w:pPr>
    </w:p>
    <w:p w14:paraId="4E8B9D70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 xml:space="preserve">Johannes Reuchlin and the Campaign to Destroy Jewish Books. </w:t>
      </w:r>
      <w:r w:rsidRPr="006D25AC">
        <w:rPr>
          <w:rFonts w:ascii="Garamond" w:hAnsi="Garamond"/>
          <w:szCs w:val="24"/>
        </w:rPr>
        <w:t xml:space="preserve">Oxford and New York: Oxford University Press, </w:t>
      </w:r>
    </w:p>
    <w:p w14:paraId="5F83B49E" w14:textId="5D7437C0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2011. 355 pp.</w:t>
      </w:r>
      <w:r w:rsidR="00E03255">
        <w:rPr>
          <w:rFonts w:ascii="Garamond" w:hAnsi="Garamond"/>
          <w:szCs w:val="24"/>
        </w:rPr>
        <w:t xml:space="preserve"> Reissued in p</w:t>
      </w:r>
      <w:r w:rsidR="00A15DC5">
        <w:rPr>
          <w:rFonts w:ascii="Garamond" w:hAnsi="Garamond"/>
          <w:szCs w:val="24"/>
        </w:rPr>
        <w:t>aperback, 2012.</w:t>
      </w:r>
    </w:p>
    <w:p w14:paraId="5AB4FD38" w14:textId="77777777" w:rsidR="003272A5" w:rsidRPr="006D25AC" w:rsidRDefault="003272A5" w:rsidP="003272A5">
      <w:pPr>
        <w:rPr>
          <w:rFonts w:ascii="Garamond" w:hAnsi="Garamond"/>
          <w:szCs w:val="24"/>
        </w:rPr>
      </w:pPr>
    </w:p>
    <w:p w14:paraId="3AAF2047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(co-author) </w:t>
      </w:r>
      <w:r w:rsidRPr="006D25AC">
        <w:rPr>
          <w:rFonts w:ascii="Garamond" w:hAnsi="Garamond"/>
          <w:i/>
          <w:iCs/>
          <w:szCs w:val="24"/>
        </w:rPr>
        <w:t>“Miracle within a Miracle”: Johannes Reuchlin and the Jewish Book Controversy</w:t>
      </w:r>
      <w:r w:rsidRPr="006D25AC">
        <w:rPr>
          <w:rFonts w:ascii="Garamond" w:hAnsi="Garamond"/>
          <w:szCs w:val="24"/>
        </w:rPr>
        <w:t xml:space="preserve">. Urbana: Rare Book and </w:t>
      </w:r>
    </w:p>
    <w:p w14:paraId="6C6335CB" w14:textId="1B4932B0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Manuscript Library, U</w:t>
      </w:r>
      <w:r w:rsidR="00025A1A">
        <w:rPr>
          <w:rFonts w:ascii="Garamond" w:hAnsi="Garamond"/>
          <w:szCs w:val="24"/>
        </w:rPr>
        <w:t>niversity of Illinois, 2011. 48</w:t>
      </w:r>
      <w:r w:rsidR="00133127"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szCs w:val="24"/>
        </w:rPr>
        <w:t>pp</w:t>
      </w:r>
      <w:r w:rsidR="00805F55">
        <w:rPr>
          <w:rFonts w:ascii="Garamond" w:hAnsi="Garamond"/>
          <w:szCs w:val="24"/>
        </w:rPr>
        <w:t xml:space="preserve">. </w:t>
      </w:r>
      <w:r w:rsidR="00805F55" w:rsidRPr="00CE4F18">
        <w:rPr>
          <w:rFonts w:ascii="Garamond" w:hAnsi="Garamond"/>
          <w:szCs w:val="24"/>
          <w:lang w:val="de-DE"/>
        </w:rPr>
        <w:t>Se</w:t>
      </w:r>
      <w:r w:rsidR="009A0D2C" w:rsidRPr="00CE4F18">
        <w:rPr>
          <w:rFonts w:ascii="Garamond" w:hAnsi="Garamond"/>
          <w:szCs w:val="24"/>
          <w:lang w:val="de-DE"/>
        </w:rPr>
        <w:t xml:space="preserve">cond, </w:t>
      </w:r>
      <w:proofErr w:type="spellStart"/>
      <w:r w:rsidR="009A0D2C" w:rsidRPr="00CE4F18">
        <w:rPr>
          <w:rFonts w:ascii="Garamond" w:hAnsi="Garamond"/>
          <w:szCs w:val="24"/>
          <w:lang w:val="de-DE"/>
        </w:rPr>
        <w:t>expanded</w:t>
      </w:r>
      <w:proofErr w:type="spellEnd"/>
      <w:r w:rsidR="009A0D2C" w:rsidRPr="00CE4F18">
        <w:rPr>
          <w:rFonts w:ascii="Garamond" w:hAnsi="Garamond"/>
          <w:szCs w:val="24"/>
          <w:lang w:val="de-DE"/>
        </w:rPr>
        <w:t xml:space="preserve"> </w:t>
      </w:r>
      <w:proofErr w:type="spellStart"/>
      <w:r w:rsidR="009A0D2C" w:rsidRPr="00CE4F18">
        <w:rPr>
          <w:rFonts w:ascii="Garamond" w:hAnsi="Garamond"/>
          <w:szCs w:val="24"/>
          <w:lang w:val="de-DE"/>
        </w:rPr>
        <w:t>e</w:t>
      </w:r>
      <w:r w:rsidR="0052134C">
        <w:rPr>
          <w:rFonts w:ascii="Garamond" w:hAnsi="Garamond"/>
          <w:szCs w:val="24"/>
          <w:lang w:val="de-DE"/>
        </w:rPr>
        <w:t>dition</w:t>
      </w:r>
      <w:proofErr w:type="spellEnd"/>
      <w:r w:rsidR="0052134C">
        <w:rPr>
          <w:rFonts w:ascii="Garamond" w:hAnsi="Garamond"/>
          <w:szCs w:val="24"/>
          <w:lang w:val="de-DE"/>
        </w:rPr>
        <w:t xml:space="preserve">, </w:t>
      </w:r>
      <w:proofErr w:type="spellStart"/>
      <w:r w:rsidR="0052134C">
        <w:rPr>
          <w:rFonts w:ascii="Garamond" w:hAnsi="Garamond"/>
          <w:szCs w:val="24"/>
          <w:lang w:val="de-DE"/>
        </w:rPr>
        <w:t>with</w:t>
      </w:r>
      <w:proofErr w:type="spellEnd"/>
      <w:r w:rsidR="0052134C">
        <w:rPr>
          <w:rFonts w:ascii="Garamond" w:hAnsi="Garamond"/>
          <w:szCs w:val="24"/>
          <w:lang w:val="de-DE"/>
        </w:rPr>
        <w:t xml:space="preserve"> German </w:t>
      </w:r>
      <w:proofErr w:type="spellStart"/>
      <w:r w:rsidR="0052134C">
        <w:rPr>
          <w:rFonts w:ascii="Garamond" w:hAnsi="Garamond"/>
          <w:szCs w:val="24"/>
          <w:lang w:val="de-DE"/>
        </w:rPr>
        <w:t>translation</w:t>
      </w:r>
      <w:proofErr w:type="spellEnd"/>
      <w:r w:rsidR="0052134C">
        <w:rPr>
          <w:rFonts w:ascii="Garamond" w:hAnsi="Garamond"/>
          <w:szCs w:val="24"/>
          <w:lang w:val="de-DE"/>
        </w:rPr>
        <w:t>,</w:t>
      </w:r>
      <w:r w:rsidR="009A0D2C" w:rsidRPr="00CE4F18">
        <w:rPr>
          <w:rFonts w:ascii="Garamond" w:hAnsi="Garamond"/>
          <w:szCs w:val="24"/>
          <w:lang w:val="de-DE"/>
        </w:rPr>
        <w:t xml:space="preserve"> </w:t>
      </w:r>
      <w:r w:rsidR="009A0D2C" w:rsidRPr="00CE4F18">
        <w:rPr>
          <w:rFonts w:ascii="Garamond" w:hAnsi="Garamond"/>
          <w:i/>
          <w:szCs w:val="24"/>
          <w:lang w:val="de-DE"/>
        </w:rPr>
        <w:t xml:space="preserve">Johannes Reuchlin </w:t>
      </w:r>
      <w:r w:rsidR="00805F55" w:rsidRPr="00CE4F18">
        <w:rPr>
          <w:rFonts w:ascii="Garamond" w:hAnsi="Garamond"/>
          <w:i/>
          <w:szCs w:val="24"/>
          <w:lang w:val="de-DE"/>
        </w:rPr>
        <w:t>und der Streit um die jüdischen Bücher</w:t>
      </w:r>
      <w:r w:rsidR="009A0D2C" w:rsidRPr="00CE4F18">
        <w:rPr>
          <w:rFonts w:ascii="Garamond" w:hAnsi="Garamond"/>
          <w:szCs w:val="24"/>
          <w:lang w:val="de-DE"/>
        </w:rPr>
        <w:t>, 2012</w:t>
      </w:r>
      <w:r w:rsidR="0052134C">
        <w:rPr>
          <w:rFonts w:ascii="Garamond" w:hAnsi="Garamond"/>
          <w:szCs w:val="24"/>
          <w:lang w:val="de-DE"/>
        </w:rPr>
        <w:t xml:space="preserve">:    </w:t>
      </w:r>
      <w:hyperlink r:id="rId9" w:history="1">
        <w:r w:rsidR="009A0D2C" w:rsidRPr="00FC3286">
          <w:rPr>
            <w:rStyle w:val="Hyperlink"/>
            <w:rFonts w:ascii="Garamond" w:hAnsi="Garamond"/>
            <w:color w:val="0042C8"/>
            <w:szCs w:val="24"/>
          </w:rPr>
          <w:t>http://go.illinois.edu/jewishbookcontroversy</w:t>
        </w:r>
      </w:hyperlink>
    </w:p>
    <w:p w14:paraId="35138E87" w14:textId="77777777" w:rsidR="003272A5" w:rsidRPr="006D25AC" w:rsidRDefault="003272A5" w:rsidP="003272A5">
      <w:pPr>
        <w:rPr>
          <w:rFonts w:ascii="Garamond" w:hAnsi="Garamond"/>
          <w:szCs w:val="24"/>
        </w:rPr>
      </w:pPr>
    </w:p>
    <w:p w14:paraId="2DC03D00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Nicodemus Frischlin. </w:t>
      </w:r>
      <w:r w:rsidRPr="006D25AC">
        <w:rPr>
          <w:rFonts w:ascii="Garamond" w:hAnsi="Garamond"/>
          <w:i/>
          <w:szCs w:val="24"/>
        </w:rPr>
        <w:t>Phasma</w:t>
      </w:r>
      <w:r w:rsidRPr="006D25AC">
        <w:rPr>
          <w:rFonts w:ascii="Garamond" w:hAnsi="Garamond"/>
          <w:szCs w:val="24"/>
        </w:rPr>
        <w:t>. Critical edition of Latin text, German translation, and introduction by</w:t>
      </w:r>
      <w:r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szCs w:val="24"/>
        </w:rPr>
        <w:t xml:space="preserve">David </w:t>
      </w:r>
    </w:p>
    <w:p w14:paraId="4A4FAC88" w14:textId="6B762041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lastRenderedPageBreak/>
        <w:t xml:space="preserve">H. Price. Stuttgart: </w:t>
      </w:r>
      <w:proofErr w:type="spellStart"/>
      <w:r w:rsidRPr="006D25AC">
        <w:rPr>
          <w:rFonts w:ascii="Garamond" w:hAnsi="Garamond"/>
          <w:szCs w:val="24"/>
        </w:rPr>
        <w:t>Frommann-Holzboog</w:t>
      </w:r>
      <w:proofErr w:type="spellEnd"/>
      <w:r w:rsidRPr="006D25AC">
        <w:rPr>
          <w:rFonts w:ascii="Garamond" w:hAnsi="Garamond"/>
          <w:szCs w:val="24"/>
        </w:rPr>
        <w:t>, 2007. 423 pp.</w:t>
      </w:r>
    </w:p>
    <w:p w14:paraId="6D9AAEED" w14:textId="77777777" w:rsidR="003272A5" w:rsidRPr="006D25AC" w:rsidRDefault="003272A5" w:rsidP="003272A5">
      <w:pPr>
        <w:rPr>
          <w:rFonts w:ascii="Garamond" w:hAnsi="Garamond"/>
          <w:szCs w:val="24"/>
        </w:rPr>
      </w:pPr>
    </w:p>
    <w:p w14:paraId="2E9A36BC" w14:textId="77777777" w:rsidR="003A78F4" w:rsidRDefault="003272A5" w:rsidP="003272A5">
      <w:pPr>
        <w:rPr>
          <w:rFonts w:ascii="Garamond" w:hAnsi="Garamond"/>
          <w:i/>
          <w:iCs/>
          <w:szCs w:val="24"/>
        </w:rPr>
      </w:pPr>
      <w:r w:rsidRPr="006D25AC">
        <w:rPr>
          <w:rFonts w:ascii="Garamond" w:hAnsi="Garamond"/>
          <w:szCs w:val="24"/>
        </w:rPr>
        <w:t xml:space="preserve">(co-author) </w:t>
      </w:r>
      <w:r w:rsidRPr="006D25AC">
        <w:rPr>
          <w:rFonts w:ascii="Garamond" w:hAnsi="Garamond"/>
          <w:i/>
          <w:iCs/>
          <w:szCs w:val="24"/>
        </w:rPr>
        <w:t xml:space="preserve">“Let It Go Among Our People”: An Illustrated History of the English Bible from John Wyclif to the King </w:t>
      </w:r>
    </w:p>
    <w:p w14:paraId="6235ABE9" w14:textId="42F0E551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iCs/>
          <w:szCs w:val="24"/>
        </w:rPr>
        <w:t>James Version</w:t>
      </w:r>
      <w:r w:rsidRPr="006D25AC">
        <w:rPr>
          <w:rFonts w:ascii="Garamond" w:hAnsi="Garamond"/>
          <w:szCs w:val="24"/>
        </w:rPr>
        <w:t xml:space="preserve">. Cambridge: </w:t>
      </w:r>
      <w:proofErr w:type="spellStart"/>
      <w:r w:rsidRPr="006D25AC">
        <w:rPr>
          <w:rFonts w:ascii="Garamond" w:hAnsi="Garamond"/>
          <w:szCs w:val="24"/>
        </w:rPr>
        <w:t>Lutterworth</w:t>
      </w:r>
      <w:proofErr w:type="spellEnd"/>
      <w:r w:rsidRPr="006D25AC">
        <w:rPr>
          <w:rFonts w:ascii="Garamond" w:hAnsi="Garamond"/>
          <w:szCs w:val="24"/>
        </w:rPr>
        <w:t>, 2004. 160 pp.</w:t>
      </w:r>
    </w:p>
    <w:p w14:paraId="4011068D" w14:textId="77777777" w:rsidR="003272A5" w:rsidRPr="00CE4F18" w:rsidRDefault="003272A5" w:rsidP="003272A5">
      <w:pPr>
        <w:rPr>
          <w:rFonts w:ascii="Garamond" w:hAnsi="Garamond"/>
          <w:szCs w:val="24"/>
        </w:rPr>
      </w:pPr>
    </w:p>
    <w:p w14:paraId="46DBD1E9" w14:textId="77777777" w:rsidR="003A78F4" w:rsidRDefault="003272A5" w:rsidP="003272A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i/>
          <w:szCs w:val="24"/>
        </w:rPr>
        <w:t>Albrecht Dürer’s Renaissance: Humanism, Reformation, and the Art of Faith.</w:t>
      </w:r>
      <w:r w:rsidRPr="006D25AC">
        <w:rPr>
          <w:rFonts w:ascii="Garamond" w:hAnsi="Garamond"/>
          <w:szCs w:val="24"/>
        </w:rPr>
        <w:t xml:space="preserve"> </w:t>
      </w:r>
      <w:r w:rsidRPr="00CE4F18">
        <w:rPr>
          <w:rFonts w:ascii="Garamond" w:hAnsi="Garamond"/>
          <w:szCs w:val="24"/>
          <w:lang w:val="de-DE"/>
        </w:rPr>
        <w:t xml:space="preserve">Ann Arbor: University </w:t>
      </w:r>
      <w:proofErr w:type="spellStart"/>
      <w:r w:rsidRPr="00CE4F18">
        <w:rPr>
          <w:rFonts w:ascii="Garamond" w:hAnsi="Garamond"/>
          <w:szCs w:val="24"/>
          <w:lang w:val="de-DE"/>
        </w:rPr>
        <w:t>of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 Michigan </w:t>
      </w:r>
    </w:p>
    <w:p w14:paraId="68352131" w14:textId="6D3289C2" w:rsidR="003272A5" w:rsidRPr="00CE4F18" w:rsidRDefault="003272A5" w:rsidP="003A78F4">
      <w:pPr>
        <w:ind w:firstLine="720"/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>Press, 2003. 337 pp.</w:t>
      </w:r>
    </w:p>
    <w:p w14:paraId="59474A10" w14:textId="77777777" w:rsidR="009A0D2C" w:rsidRPr="00133127" w:rsidRDefault="009A0D2C" w:rsidP="009A0D2C">
      <w:pPr>
        <w:rPr>
          <w:rFonts w:ascii="Garamond" w:hAnsi="Garamond"/>
          <w:szCs w:val="24"/>
          <w:lang w:val="de-DE"/>
        </w:rPr>
      </w:pPr>
    </w:p>
    <w:p w14:paraId="1EF12BEB" w14:textId="77777777" w:rsidR="009A0D2C" w:rsidRPr="00133127" w:rsidRDefault="009A0D2C" w:rsidP="009A0D2C">
      <w:pPr>
        <w:rPr>
          <w:rFonts w:ascii="Garamond" w:hAnsi="Garamond"/>
          <w:szCs w:val="24"/>
        </w:rPr>
      </w:pPr>
      <w:r w:rsidRPr="00133127">
        <w:rPr>
          <w:rFonts w:ascii="Garamond" w:hAnsi="Garamond"/>
          <w:szCs w:val="24"/>
          <w:lang w:val="de-DE"/>
        </w:rPr>
        <w:t xml:space="preserve">Albrecht Dürer. </w:t>
      </w:r>
      <w:proofErr w:type="spellStart"/>
      <w:r w:rsidRPr="00133127">
        <w:rPr>
          <w:rFonts w:ascii="Garamond" w:hAnsi="Garamond"/>
          <w:i/>
          <w:szCs w:val="24"/>
          <w:lang w:val="de-DE"/>
        </w:rPr>
        <w:t>Underweysung</w:t>
      </w:r>
      <w:proofErr w:type="spellEnd"/>
      <w:r w:rsidRPr="00133127">
        <w:rPr>
          <w:rFonts w:ascii="Garamond" w:hAnsi="Garamond"/>
          <w:i/>
          <w:szCs w:val="24"/>
          <w:lang w:val="de-DE"/>
        </w:rPr>
        <w:t xml:space="preserve"> der Messung</w:t>
      </w:r>
      <w:r w:rsidRPr="00133127">
        <w:rPr>
          <w:rFonts w:ascii="Garamond" w:hAnsi="Garamond"/>
          <w:szCs w:val="24"/>
          <w:lang w:val="de-DE"/>
        </w:rPr>
        <w:t xml:space="preserve">. </w:t>
      </w:r>
      <w:r w:rsidRPr="00133127">
        <w:rPr>
          <w:rFonts w:ascii="Garamond" w:hAnsi="Garamond"/>
          <w:szCs w:val="24"/>
        </w:rPr>
        <w:t xml:space="preserve">Electronic facsimile of 1538 edition (CD-ROM). </w:t>
      </w:r>
    </w:p>
    <w:p w14:paraId="57E3E18F" w14:textId="2C903B47" w:rsidR="00133127" w:rsidRDefault="009A0D2C" w:rsidP="00133127">
      <w:pPr>
        <w:ind w:firstLine="720"/>
        <w:rPr>
          <w:rFonts w:ascii="Garamond" w:hAnsi="Garamond"/>
          <w:szCs w:val="24"/>
        </w:rPr>
      </w:pPr>
      <w:r w:rsidRPr="00133127">
        <w:rPr>
          <w:rFonts w:ascii="Garamond" w:hAnsi="Garamond"/>
          <w:szCs w:val="24"/>
        </w:rPr>
        <w:t xml:space="preserve">Commentary by David </w:t>
      </w:r>
      <w:r w:rsidR="0028173C" w:rsidRPr="00133127">
        <w:rPr>
          <w:rFonts w:ascii="Garamond" w:hAnsi="Garamond"/>
          <w:szCs w:val="24"/>
        </w:rPr>
        <w:t xml:space="preserve">H. </w:t>
      </w:r>
      <w:r w:rsidRPr="00133127">
        <w:rPr>
          <w:rFonts w:ascii="Garamond" w:hAnsi="Garamond"/>
          <w:szCs w:val="24"/>
        </w:rPr>
        <w:t>Price. Palo Alto: Octavo, 2003.</w:t>
      </w:r>
      <w:r w:rsidR="00133127">
        <w:rPr>
          <w:rFonts w:ascii="Garamond" w:hAnsi="Garamond"/>
          <w:szCs w:val="24"/>
        </w:rPr>
        <w:t xml:space="preserve"> </w:t>
      </w:r>
    </w:p>
    <w:p w14:paraId="31EAE468" w14:textId="77777777" w:rsidR="006A159C" w:rsidRPr="00133127" w:rsidRDefault="006A159C" w:rsidP="00133127">
      <w:pPr>
        <w:ind w:firstLine="720"/>
        <w:rPr>
          <w:rFonts w:ascii="Garamond" w:hAnsi="Garamond"/>
          <w:iCs/>
          <w:szCs w:val="24"/>
        </w:rPr>
      </w:pPr>
    </w:p>
    <w:p w14:paraId="27A947A5" w14:textId="0704A2BD" w:rsidR="003272A5" w:rsidRPr="00133127" w:rsidRDefault="003272A5" w:rsidP="003272A5">
      <w:pPr>
        <w:rPr>
          <w:rFonts w:ascii="Garamond" w:hAnsi="Garamond"/>
          <w:szCs w:val="24"/>
        </w:rPr>
      </w:pPr>
      <w:r w:rsidRPr="00133127">
        <w:rPr>
          <w:rFonts w:ascii="Garamond" w:hAnsi="Garamond"/>
          <w:i/>
          <w:szCs w:val="24"/>
        </w:rPr>
        <w:t xml:space="preserve">Janus </w:t>
      </w:r>
      <w:proofErr w:type="spellStart"/>
      <w:r w:rsidRPr="00133127">
        <w:rPr>
          <w:rFonts w:ascii="Garamond" w:hAnsi="Garamond"/>
          <w:i/>
          <w:szCs w:val="24"/>
        </w:rPr>
        <w:t>Secundus</w:t>
      </w:r>
      <w:proofErr w:type="spellEnd"/>
      <w:r w:rsidRPr="00133127">
        <w:rPr>
          <w:rFonts w:ascii="Garamond" w:hAnsi="Garamond"/>
          <w:szCs w:val="24"/>
        </w:rPr>
        <w:t>. Tempe, Arizona: Medieval and Renaissance Texts and Studies, 1996. 118 pp.</w:t>
      </w:r>
    </w:p>
    <w:p w14:paraId="242E3A98" w14:textId="77777777" w:rsidR="003272A5" w:rsidRPr="00133127" w:rsidRDefault="003272A5" w:rsidP="003272A5">
      <w:pPr>
        <w:rPr>
          <w:rFonts w:ascii="Garamond" w:hAnsi="Garamond"/>
          <w:szCs w:val="24"/>
        </w:rPr>
      </w:pPr>
    </w:p>
    <w:p w14:paraId="6C5C3C74" w14:textId="77777777" w:rsidR="003A78F4" w:rsidRPr="00133127" w:rsidRDefault="003272A5" w:rsidP="003272A5">
      <w:pPr>
        <w:rPr>
          <w:rFonts w:ascii="Garamond" w:hAnsi="Garamond"/>
          <w:szCs w:val="24"/>
        </w:rPr>
      </w:pPr>
      <w:r w:rsidRPr="00133127">
        <w:rPr>
          <w:rFonts w:ascii="Garamond" w:hAnsi="Garamond"/>
          <w:szCs w:val="24"/>
        </w:rPr>
        <w:t xml:space="preserve">(co-author) </w:t>
      </w:r>
      <w:r w:rsidRPr="00133127">
        <w:rPr>
          <w:rFonts w:ascii="Garamond" w:hAnsi="Garamond"/>
          <w:i/>
          <w:szCs w:val="24"/>
        </w:rPr>
        <w:t>The Reformation of the Bible / The Bible of the Reformation</w:t>
      </w:r>
      <w:r w:rsidRPr="00133127">
        <w:rPr>
          <w:rFonts w:ascii="Garamond" w:hAnsi="Garamond"/>
          <w:szCs w:val="24"/>
        </w:rPr>
        <w:t xml:space="preserve">. New Haven: Yale University Press, 1996. </w:t>
      </w:r>
    </w:p>
    <w:p w14:paraId="1C8A8ECC" w14:textId="5299ABAF" w:rsidR="003272A5" w:rsidRPr="00133127" w:rsidRDefault="003272A5" w:rsidP="003A78F4">
      <w:pPr>
        <w:ind w:firstLine="720"/>
        <w:rPr>
          <w:rFonts w:ascii="Garamond" w:hAnsi="Garamond"/>
          <w:szCs w:val="24"/>
        </w:rPr>
      </w:pPr>
      <w:r w:rsidRPr="00133127">
        <w:rPr>
          <w:rFonts w:ascii="Garamond" w:hAnsi="Garamond"/>
          <w:szCs w:val="24"/>
        </w:rPr>
        <w:t>197 pp.</w:t>
      </w:r>
      <w:r w:rsidR="00816745" w:rsidRPr="00133127">
        <w:rPr>
          <w:rFonts w:ascii="Garamond" w:hAnsi="Garamond"/>
          <w:szCs w:val="24"/>
        </w:rPr>
        <w:t xml:space="preserve"> Issued in paperback, 1996.</w:t>
      </w:r>
    </w:p>
    <w:p w14:paraId="0A94D6B8" w14:textId="77777777" w:rsidR="003272A5" w:rsidRPr="00133127" w:rsidRDefault="003272A5" w:rsidP="003272A5">
      <w:pPr>
        <w:rPr>
          <w:rFonts w:ascii="Garamond" w:hAnsi="Garamond"/>
          <w:szCs w:val="24"/>
        </w:rPr>
      </w:pPr>
    </w:p>
    <w:p w14:paraId="6361D173" w14:textId="77777777" w:rsidR="003A78F4" w:rsidRDefault="003272A5" w:rsidP="003A78F4">
      <w:pPr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The Political Dramaturgy of Nicodemus Frischlin: Essays on Humanist Drama in Germany</w:t>
      </w:r>
      <w:r>
        <w:rPr>
          <w:rFonts w:ascii="Garamond" w:hAnsi="Garamond"/>
          <w:szCs w:val="24"/>
        </w:rPr>
        <w:t xml:space="preserve">. Chapel Hill </w:t>
      </w:r>
      <w:r w:rsidRPr="006D25AC">
        <w:rPr>
          <w:rFonts w:ascii="Garamond" w:hAnsi="Garamond"/>
          <w:szCs w:val="24"/>
        </w:rPr>
        <w:t xml:space="preserve">and London: </w:t>
      </w:r>
    </w:p>
    <w:p w14:paraId="562205EA" w14:textId="77777777" w:rsidR="00382D5C" w:rsidRDefault="003272A5" w:rsidP="00D13D1A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University of North Carolina Press, 1990. 152 pp.</w:t>
      </w:r>
      <w:r w:rsidR="003C2107">
        <w:rPr>
          <w:rFonts w:ascii="Garamond" w:hAnsi="Garamond"/>
          <w:szCs w:val="24"/>
        </w:rPr>
        <w:t xml:space="preserve"> Re</w:t>
      </w:r>
      <w:r w:rsidR="00B654BB">
        <w:rPr>
          <w:rFonts w:ascii="Garamond" w:hAnsi="Garamond"/>
          <w:szCs w:val="24"/>
        </w:rPr>
        <w:t>issued</w:t>
      </w:r>
      <w:r w:rsidR="003C2107">
        <w:rPr>
          <w:rFonts w:ascii="Garamond" w:hAnsi="Garamond"/>
          <w:szCs w:val="24"/>
        </w:rPr>
        <w:t xml:space="preserve"> in paperback, 2020</w:t>
      </w:r>
      <w:r w:rsidR="00A15DC5">
        <w:rPr>
          <w:rFonts w:ascii="Garamond" w:hAnsi="Garamond"/>
          <w:szCs w:val="24"/>
        </w:rPr>
        <w:t>.</w:t>
      </w:r>
      <w:r w:rsidR="00D13D1A">
        <w:rPr>
          <w:rFonts w:ascii="Garamond" w:hAnsi="Garamond"/>
          <w:szCs w:val="24"/>
        </w:rPr>
        <w:t xml:space="preserve"> </w:t>
      </w:r>
    </w:p>
    <w:p w14:paraId="01D85D2B" w14:textId="77777777" w:rsidR="00382D5C" w:rsidRDefault="00382D5C" w:rsidP="00D13D1A">
      <w:pPr>
        <w:ind w:firstLine="720"/>
        <w:rPr>
          <w:rFonts w:ascii="Garamond" w:hAnsi="Garamond"/>
          <w:szCs w:val="24"/>
        </w:rPr>
      </w:pPr>
    </w:p>
    <w:p w14:paraId="43B9FF63" w14:textId="0A0FC4F8" w:rsidR="00980525" w:rsidRPr="00133127" w:rsidRDefault="00980525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133127">
        <w:rPr>
          <w:rFonts w:ascii="Garamond" w:hAnsi="Garamond"/>
          <w:bCs/>
          <w:smallCaps/>
          <w:color w:val="000000" w:themeColor="text1"/>
          <w:szCs w:val="24"/>
        </w:rPr>
        <w:t>Articles</w:t>
      </w:r>
    </w:p>
    <w:p w14:paraId="62DAD01F" w14:textId="77777777" w:rsidR="00771220" w:rsidRDefault="00771220" w:rsidP="007F7492">
      <w:pPr>
        <w:ind w:right="-540"/>
        <w:rPr>
          <w:rStyle w:val="Strong"/>
          <w:rFonts w:ascii="Garamond" w:eastAsia="Calibri" w:hAnsi="Garamond"/>
          <w:b w:val="0"/>
          <w:szCs w:val="24"/>
        </w:rPr>
      </w:pPr>
    </w:p>
    <w:p w14:paraId="675ACAD8" w14:textId="36E29F81" w:rsidR="007F7492" w:rsidRDefault="007F7492" w:rsidP="007F7492">
      <w:pPr>
        <w:ind w:right="-540"/>
        <w:rPr>
          <w:rStyle w:val="Strong"/>
          <w:rFonts w:ascii="Garamond" w:eastAsia="Calibri" w:hAnsi="Garamond"/>
          <w:b w:val="0"/>
          <w:szCs w:val="24"/>
        </w:rPr>
      </w:pPr>
      <w:r w:rsidRPr="007F7492">
        <w:rPr>
          <w:rStyle w:val="Strong"/>
          <w:rFonts w:ascii="Garamond" w:eastAsia="Calibri" w:hAnsi="Garamond"/>
          <w:b w:val="0"/>
          <w:szCs w:val="24"/>
        </w:rPr>
        <w:t xml:space="preserve">“Martin Luther and the Reformation,” </w:t>
      </w:r>
      <w:r w:rsidRPr="007F7492">
        <w:rPr>
          <w:rStyle w:val="Strong"/>
          <w:rFonts w:ascii="Garamond" w:eastAsia="Calibri" w:hAnsi="Garamond"/>
          <w:b w:val="0"/>
          <w:i/>
          <w:iCs/>
          <w:szCs w:val="24"/>
        </w:rPr>
        <w:t>Cambridge History of Antisemitism</w:t>
      </w:r>
      <w:r w:rsidRPr="007F7492">
        <w:rPr>
          <w:rStyle w:val="Strong"/>
          <w:rFonts w:ascii="Garamond" w:eastAsia="Calibri" w:hAnsi="Garamond"/>
          <w:b w:val="0"/>
          <w:szCs w:val="24"/>
        </w:rPr>
        <w:t>, ed. Steven T. Katz (Cambridge:</w:t>
      </w:r>
      <w:r>
        <w:rPr>
          <w:rStyle w:val="Strong"/>
          <w:rFonts w:ascii="Garamond" w:eastAsia="Calibri" w:hAnsi="Garamond"/>
          <w:b w:val="0"/>
          <w:szCs w:val="24"/>
        </w:rPr>
        <w:tab/>
      </w:r>
      <w:r>
        <w:rPr>
          <w:rStyle w:val="Strong"/>
          <w:rFonts w:ascii="Garamond" w:eastAsia="Calibri" w:hAnsi="Garamond"/>
          <w:b w:val="0"/>
          <w:szCs w:val="24"/>
        </w:rPr>
        <w:tab/>
      </w:r>
      <w:r w:rsidRPr="007F7492">
        <w:rPr>
          <w:rStyle w:val="Strong"/>
          <w:rFonts w:ascii="Garamond" w:eastAsia="Calibri" w:hAnsi="Garamond"/>
          <w:b w:val="0"/>
          <w:szCs w:val="24"/>
        </w:rPr>
        <w:t>Cambridge University Press, forthcoming, 202</w:t>
      </w:r>
      <w:r w:rsidR="00133127">
        <w:rPr>
          <w:rStyle w:val="Strong"/>
          <w:rFonts w:ascii="Garamond" w:eastAsia="Calibri" w:hAnsi="Garamond"/>
          <w:b w:val="0"/>
          <w:szCs w:val="24"/>
        </w:rPr>
        <w:t>5</w:t>
      </w:r>
      <w:r w:rsidRPr="007F7492">
        <w:rPr>
          <w:rStyle w:val="Strong"/>
          <w:rFonts w:ascii="Garamond" w:eastAsia="Calibri" w:hAnsi="Garamond"/>
          <w:b w:val="0"/>
          <w:szCs w:val="24"/>
        </w:rPr>
        <w:t xml:space="preserve">). </w:t>
      </w:r>
    </w:p>
    <w:p w14:paraId="54D0F3BF" w14:textId="77777777" w:rsidR="00746B48" w:rsidRDefault="00746B48" w:rsidP="00746B48">
      <w:pPr>
        <w:rPr>
          <w:rFonts w:ascii="Garamond" w:hAnsi="Garamond"/>
          <w:i/>
          <w:iCs/>
        </w:rPr>
      </w:pPr>
      <w:r w:rsidRPr="00A0407A">
        <w:rPr>
          <w:rFonts w:ascii="Garamond" w:hAnsi="Garamond"/>
        </w:rPr>
        <w:t xml:space="preserve">“Exhibiting the Bible in Evangelical Churches: The </w:t>
      </w:r>
      <w:r w:rsidRPr="00A0407A">
        <w:rPr>
          <w:rFonts w:ascii="Garamond" w:hAnsi="Garamond"/>
          <w:i/>
        </w:rPr>
        <w:t>Law and Gospel</w:t>
      </w:r>
      <w:r w:rsidRPr="00A0407A">
        <w:rPr>
          <w:rFonts w:ascii="Garamond" w:hAnsi="Garamond"/>
        </w:rPr>
        <w:t xml:space="preserve"> in the Art of Lucas Cranach,” in </w:t>
      </w:r>
      <w:r w:rsidRPr="00A0407A">
        <w:rPr>
          <w:rFonts w:ascii="Garamond" w:hAnsi="Garamond"/>
          <w:i/>
          <w:iCs/>
        </w:rPr>
        <w:t xml:space="preserve">Format </w:t>
      </w:r>
    </w:p>
    <w:p w14:paraId="6F23D248" w14:textId="64A290BD" w:rsidR="00746B48" w:rsidRDefault="00746B48" w:rsidP="00746B48">
      <w:pPr>
        <w:ind w:left="720"/>
        <w:rPr>
          <w:rFonts w:ascii="Garamond" w:hAnsi="Garamond"/>
        </w:rPr>
      </w:pPr>
      <w:proofErr w:type="spellStart"/>
      <w:r w:rsidRPr="00A0407A">
        <w:rPr>
          <w:rFonts w:ascii="Garamond" w:hAnsi="Garamond"/>
          <w:i/>
          <w:iCs/>
        </w:rPr>
        <w:t>Ausstellung</w:t>
      </w:r>
      <w:proofErr w:type="spellEnd"/>
      <w:r w:rsidRPr="00A0407A">
        <w:rPr>
          <w:rFonts w:ascii="Garamond" w:hAnsi="Garamond"/>
          <w:i/>
          <w:iCs/>
        </w:rPr>
        <w:t xml:space="preserve">: </w:t>
      </w:r>
      <w:proofErr w:type="spellStart"/>
      <w:r w:rsidRPr="00A0407A">
        <w:rPr>
          <w:rFonts w:ascii="Garamond" w:hAnsi="Garamond"/>
          <w:i/>
          <w:iCs/>
        </w:rPr>
        <w:t>Beiträge</w:t>
      </w:r>
      <w:proofErr w:type="spellEnd"/>
      <w:r w:rsidRPr="00A0407A">
        <w:rPr>
          <w:rFonts w:ascii="Garamond" w:hAnsi="Garamond"/>
          <w:i/>
          <w:iCs/>
        </w:rPr>
        <w:t xml:space="preserve"> </w:t>
      </w:r>
      <w:proofErr w:type="spellStart"/>
      <w:r w:rsidRPr="00A0407A">
        <w:rPr>
          <w:rFonts w:ascii="Garamond" w:hAnsi="Garamond"/>
          <w:i/>
          <w:iCs/>
        </w:rPr>
        <w:t>zur</w:t>
      </w:r>
      <w:proofErr w:type="spellEnd"/>
      <w:r w:rsidRPr="00A0407A">
        <w:rPr>
          <w:rFonts w:ascii="Garamond" w:hAnsi="Garamond"/>
          <w:i/>
          <w:iCs/>
        </w:rPr>
        <w:t xml:space="preserve"> </w:t>
      </w:r>
      <w:proofErr w:type="spellStart"/>
      <w:r w:rsidRPr="00A0407A">
        <w:rPr>
          <w:rFonts w:ascii="Garamond" w:hAnsi="Garamond"/>
          <w:i/>
          <w:iCs/>
        </w:rPr>
        <w:t>Defragmentierung</w:t>
      </w:r>
      <w:proofErr w:type="spellEnd"/>
      <w:r w:rsidRPr="00A0407A">
        <w:rPr>
          <w:rFonts w:ascii="Garamond" w:hAnsi="Garamond"/>
          <w:i/>
          <w:iCs/>
        </w:rPr>
        <w:t>. Festschrift für Anne-Marie Bonnet</w:t>
      </w:r>
      <w:r w:rsidRPr="00A0407A">
        <w:rPr>
          <w:rFonts w:ascii="Garamond" w:hAnsi="Garamond"/>
        </w:rPr>
        <w:t xml:space="preserve">, ed. Julia M. </w:t>
      </w:r>
      <w:proofErr w:type="spellStart"/>
      <w:r w:rsidRPr="00A0407A">
        <w:rPr>
          <w:rFonts w:ascii="Garamond" w:hAnsi="Garamond"/>
        </w:rPr>
        <w:t>Krings</w:t>
      </w:r>
      <w:proofErr w:type="spellEnd"/>
      <w:r w:rsidRPr="00A0407A">
        <w:rPr>
          <w:rFonts w:ascii="Garamond" w:hAnsi="Garamond"/>
        </w:rPr>
        <w:t xml:space="preserve">, </w:t>
      </w:r>
      <w:proofErr w:type="spellStart"/>
      <w:r w:rsidRPr="00A0407A">
        <w:rPr>
          <w:rFonts w:ascii="Garamond" w:hAnsi="Garamond"/>
        </w:rPr>
        <w:t>Grischka</w:t>
      </w:r>
      <w:proofErr w:type="spellEnd"/>
      <w:r w:rsidRPr="00A0407A">
        <w:rPr>
          <w:rFonts w:ascii="Garamond" w:hAnsi="Garamond"/>
        </w:rPr>
        <w:t xml:space="preserve"> Petri, and Michael Stockhausen (</w:t>
      </w:r>
      <w:r w:rsidR="00F97B74">
        <w:rPr>
          <w:rFonts w:ascii="Garamond" w:hAnsi="Garamond"/>
        </w:rPr>
        <w:t>Bonn</w:t>
      </w:r>
      <w:r w:rsidR="00700EB8">
        <w:rPr>
          <w:rFonts w:ascii="Garamond" w:hAnsi="Garamond"/>
        </w:rPr>
        <w:t xml:space="preserve">: Edition </w:t>
      </w:r>
      <w:proofErr w:type="spellStart"/>
      <w:r w:rsidR="00700EB8">
        <w:rPr>
          <w:rFonts w:ascii="Garamond" w:hAnsi="Garamond"/>
        </w:rPr>
        <w:t>Berømd</w:t>
      </w:r>
      <w:proofErr w:type="spellEnd"/>
      <w:r w:rsidRPr="00A0407A">
        <w:rPr>
          <w:rFonts w:ascii="Garamond" w:hAnsi="Garamond"/>
        </w:rPr>
        <w:t>, 20</w:t>
      </w:r>
      <w:r>
        <w:rPr>
          <w:rFonts w:ascii="Garamond" w:hAnsi="Garamond"/>
        </w:rPr>
        <w:t>24</w:t>
      </w:r>
      <w:r w:rsidR="00700EB8">
        <w:rPr>
          <w:rFonts w:ascii="Garamond" w:hAnsi="Garamond"/>
        </w:rPr>
        <w:t>), 7-13</w:t>
      </w:r>
      <w:r w:rsidRPr="00A0407A">
        <w:rPr>
          <w:rFonts w:ascii="Garamond" w:hAnsi="Garamond"/>
        </w:rPr>
        <w:t>.</w:t>
      </w:r>
    </w:p>
    <w:p w14:paraId="1A52D8AF" w14:textId="0B99EB6E" w:rsidR="003A78F4" w:rsidRDefault="00980525" w:rsidP="004367D2">
      <w:pPr>
        <w:pStyle w:val="ListParagraph"/>
        <w:ind w:left="0" w:right="-540"/>
        <w:rPr>
          <w:rStyle w:val="Strong"/>
          <w:rFonts w:ascii="Garamond" w:eastAsia="Calibri" w:hAnsi="Garamond"/>
          <w:b w:val="0"/>
          <w:i/>
          <w:iCs/>
          <w:szCs w:val="24"/>
        </w:rPr>
      </w:pPr>
      <w:r>
        <w:rPr>
          <w:b/>
          <w:smallCaps/>
          <w:noProof/>
          <w:sz w:val="40"/>
          <w:szCs w:val="40"/>
          <w:lang w:bidi="he-IL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AEA3F3" wp14:editId="1CD4749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151EB" w14:textId="77777777" w:rsidR="00C92161" w:rsidRPr="00634C32" w:rsidRDefault="00C92161" w:rsidP="00980525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EA3F3" id="Text Box 15" o:spid="_x0000_s1033" type="#_x0000_t202" style="position:absolute;margin-left:0;margin-top:3.55pt;width:372.95pt;height:0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" fillcolor="#0042c8" stroked="f" strokeweight=".5pt">
                <v:textbox>
                  <w:txbxContent>
                    <w:p w14:paraId="76E151EB" w14:textId="77777777" w:rsidR="00C92161" w:rsidRPr="00634C32" w:rsidRDefault="00C92161" w:rsidP="00980525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54BB" w:rsidRPr="00A0407A">
        <w:rPr>
          <w:rStyle w:val="Strong"/>
          <w:rFonts w:ascii="Garamond" w:eastAsia="Calibri" w:hAnsi="Garamond"/>
          <w:b w:val="0"/>
          <w:szCs w:val="24"/>
        </w:rPr>
        <w:t>“‘</w:t>
      </w:r>
      <w:r w:rsidR="00C51733" w:rsidRPr="00A0407A">
        <w:rPr>
          <w:rStyle w:val="Strong"/>
          <w:rFonts w:ascii="Garamond" w:eastAsia="Calibri" w:hAnsi="Garamond"/>
          <w:b w:val="0"/>
          <w:szCs w:val="24"/>
        </w:rPr>
        <w:t>The Sincerity of their Historians’: Jacques Basnage and the Reception of Jewish History</w:t>
      </w:r>
      <w:r w:rsidR="00C51733" w:rsidRPr="00A0407A">
        <w:rPr>
          <w:rStyle w:val="Strong"/>
          <w:rFonts w:ascii="Garamond" w:eastAsia="Calibri" w:hAnsi="Garamond"/>
          <w:b w:val="0"/>
          <w:i/>
          <w:iCs/>
          <w:szCs w:val="24"/>
        </w:rPr>
        <w:t xml:space="preserve">,” Jewish Quarterly </w:t>
      </w:r>
    </w:p>
    <w:p w14:paraId="50EA40D4" w14:textId="3AAD02D8" w:rsidR="00C51733" w:rsidRPr="00A0407A" w:rsidRDefault="00C51733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A0407A">
        <w:rPr>
          <w:rStyle w:val="Strong"/>
          <w:rFonts w:ascii="Garamond" w:eastAsia="Calibri" w:hAnsi="Garamond"/>
          <w:b w:val="0"/>
          <w:i/>
          <w:iCs/>
          <w:szCs w:val="24"/>
        </w:rPr>
        <w:t>Review</w:t>
      </w:r>
      <w:r w:rsidRPr="00A0407A">
        <w:rPr>
          <w:rStyle w:val="Strong"/>
          <w:rFonts w:ascii="Garamond" w:eastAsia="Calibri" w:hAnsi="Garamond"/>
          <w:b w:val="0"/>
          <w:szCs w:val="24"/>
        </w:rPr>
        <w:t xml:space="preserve"> </w:t>
      </w:r>
      <w:r w:rsidR="005F6ACF" w:rsidRPr="00A0407A">
        <w:rPr>
          <w:rStyle w:val="Strong"/>
          <w:rFonts w:ascii="Garamond" w:eastAsia="Calibri" w:hAnsi="Garamond"/>
          <w:b w:val="0"/>
          <w:szCs w:val="24"/>
        </w:rPr>
        <w:t>110 (2020)</w:t>
      </w:r>
      <w:r w:rsidR="002A7D9F">
        <w:rPr>
          <w:rStyle w:val="Strong"/>
          <w:rFonts w:ascii="Garamond" w:eastAsia="Calibri" w:hAnsi="Garamond"/>
          <w:b w:val="0"/>
          <w:szCs w:val="24"/>
        </w:rPr>
        <w:t>: 290-312</w:t>
      </w:r>
      <w:r w:rsidRPr="00A0407A">
        <w:rPr>
          <w:rStyle w:val="Strong"/>
          <w:rFonts w:ascii="Garamond" w:eastAsia="Calibri" w:hAnsi="Garamond"/>
          <w:b w:val="0"/>
          <w:szCs w:val="24"/>
        </w:rPr>
        <w:t xml:space="preserve">. </w:t>
      </w:r>
    </w:p>
    <w:p w14:paraId="048609DD" w14:textId="6FCAD00B" w:rsidR="002E49A8" w:rsidRDefault="002E49A8" w:rsidP="002E49A8">
      <w:pPr>
        <w:rPr>
          <w:rFonts w:ascii="Garamond" w:hAnsi="Garamond"/>
        </w:rPr>
      </w:pPr>
      <w:r w:rsidRPr="006F2E4E">
        <w:rPr>
          <w:rFonts w:ascii="Garamond" w:hAnsi="Garamond"/>
          <w:color w:val="000000"/>
          <w:szCs w:val="24"/>
        </w:rPr>
        <w:t>“</w:t>
      </w:r>
      <w:proofErr w:type="spellStart"/>
      <w:r w:rsidRPr="006F2E4E">
        <w:rPr>
          <w:rFonts w:ascii="Garamond" w:hAnsi="Garamond"/>
          <w:color w:val="000000"/>
          <w:szCs w:val="24"/>
        </w:rPr>
        <w:t>Matthäus</w:t>
      </w:r>
      <w:proofErr w:type="spellEnd"/>
      <w:r w:rsidRPr="006F2E4E">
        <w:rPr>
          <w:rFonts w:ascii="Garamond" w:hAnsi="Garamond"/>
          <w:color w:val="000000"/>
          <w:szCs w:val="24"/>
        </w:rPr>
        <w:t xml:space="preserve"> Merian the Elder,” </w:t>
      </w:r>
      <w:r w:rsidRPr="006F2E4E">
        <w:rPr>
          <w:rFonts w:ascii="Garamond" w:hAnsi="Garamond"/>
          <w:i/>
          <w:iCs/>
        </w:rPr>
        <w:t>Encyclopedia of the Bible and Its Reception</w:t>
      </w:r>
      <w:r>
        <w:rPr>
          <w:rFonts w:ascii="Garamond" w:hAnsi="Garamond"/>
        </w:rPr>
        <w:t xml:space="preserve"> (Berlin: De Gruyter, 2020</w:t>
      </w:r>
      <w:r w:rsidRPr="006F2E4E">
        <w:rPr>
          <w:rFonts w:ascii="Garamond" w:hAnsi="Garamond"/>
        </w:rPr>
        <w:t>).</w:t>
      </w:r>
    </w:p>
    <w:p w14:paraId="7C0D11DD" w14:textId="77777777" w:rsidR="003A78F4" w:rsidRDefault="002E49A8" w:rsidP="002E49A8">
      <w:pPr>
        <w:rPr>
          <w:rFonts w:ascii="Garamond" w:hAnsi="Garamond" w:cs="Ubuntu"/>
          <w:i/>
          <w:iCs/>
          <w:szCs w:val="24"/>
        </w:rPr>
      </w:pPr>
      <w:r w:rsidRPr="00225201">
        <w:rPr>
          <w:rFonts w:ascii="Garamond" w:eastAsiaTheme="minorEastAsia" w:hAnsi="Garamond" w:cstheme="minorBidi"/>
          <w:szCs w:val="24"/>
        </w:rPr>
        <w:t xml:space="preserve">“The Uncertain Place of Love in Martin Opitz’s </w:t>
      </w:r>
      <w:proofErr w:type="spellStart"/>
      <w:r w:rsidRPr="00225201">
        <w:rPr>
          <w:rFonts w:ascii="Garamond" w:eastAsiaTheme="minorEastAsia" w:hAnsi="Garamond" w:cstheme="minorBidi"/>
          <w:i/>
          <w:szCs w:val="24"/>
        </w:rPr>
        <w:t>Teutsche</w:t>
      </w:r>
      <w:proofErr w:type="spellEnd"/>
      <w:r w:rsidRPr="00225201">
        <w:rPr>
          <w:rFonts w:ascii="Garamond" w:eastAsiaTheme="minorEastAsia" w:hAnsi="Garamond" w:cstheme="minorBidi"/>
          <w:i/>
          <w:szCs w:val="24"/>
        </w:rPr>
        <w:t xml:space="preserve"> </w:t>
      </w:r>
      <w:proofErr w:type="spellStart"/>
      <w:r w:rsidRPr="00225201">
        <w:rPr>
          <w:rFonts w:ascii="Garamond" w:eastAsiaTheme="minorEastAsia" w:hAnsi="Garamond" w:cstheme="minorBidi"/>
          <w:i/>
          <w:szCs w:val="24"/>
        </w:rPr>
        <w:t>Poemata</w:t>
      </w:r>
      <w:proofErr w:type="spellEnd"/>
      <w:r w:rsidRPr="00225201">
        <w:rPr>
          <w:rFonts w:ascii="Garamond" w:eastAsiaTheme="minorEastAsia" w:hAnsi="Garamond" w:cstheme="minorBidi"/>
          <w:iCs/>
          <w:szCs w:val="24"/>
        </w:rPr>
        <w:t xml:space="preserve"> (</w:t>
      </w:r>
      <w:r w:rsidRPr="00225201">
        <w:rPr>
          <w:rFonts w:ascii="Garamond" w:eastAsiaTheme="minorEastAsia" w:hAnsi="Garamond" w:cstheme="minorBidi"/>
          <w:szCs w:val="24"/>
        </w:rPr>
        <w:t xml:space="preserve">1624 and 1625),” in </w:t>
      </w:r>
      <w:r w:rsidRPr="00225201">
        <w:rPr>
          <w:rFonts w:ascii="Garamond" w:hAnsi="Garamond" w:cs="Ubuntu"/>
          <w:i/>
          <w:iCs/>
          <w:szCs w:val="24"/>
        </w:rPr>
        <w:t xml:space="preserve">Ambiguity in Medieval </w:t>
      </w:r>
    </w:p>
    <w:p w14:paraId="7F6F5740" w14:textId="2A4389E0" w:rsidR="002E49A8" w:rsidRPr="00225201" w:rsidRDefault="002E49A8" w:rsidP="003A78F4">
      <w:pPr>
        <w:ind w:left="720"/>
        <w:rPr>
          <w:rStyle w:val="Strong"/>
          <w:rFonts w:ascii="Garamond" w:eastAsia="Calibri" w:hAnsi="Garamond"/>
          <w:b w:val="0"/>
          <w:szCs w:val="24"/>
        </w:rPr>
      </w:pPr>
      <w:r w:rsidRPr="00225201">
        <w:rPr>
          <w:rFonts w:ascii="Garamond" w:hAnsi="Garamond" w:cs="Ubuntu"/>
          <w:i/>
          <w:iCs/>
          <w:szCs w:val="24"/>
        </w:rPr>
        <w:t>and Early Modern Literature</w:t>
      </w:r>
      <w:r w:rsidRPr="00225201">
        <w:rPr>
          <w:rFonts w:ascii="Garamond" w:hAnsi="Garamond" w:cs="Ubuntu"/>
          <w:szCs w:val="24"/>
        </w:rPr>
        <w:t>, ed. Marian E. Polhill and Alexander Sage</w:t>
      </w:r>
      <w:r>
        <w:rPr>
          <w:rFonts w:ascii="Garamond" w:hAnsi="Garamond" w:cs="Ubuntu"/>
          <w:szCs w:val="24"/>
        </w:rPr>
        <w:t xml:space="preserve">r (Göttingen: V&amp;R </w:t>
      </w:r>
      <w:proofErr w:type="spellStart"/>
      <w:r>
        <w:rPr>
          <w:rFonts w:ascii="Garamond" w:hAnsi="Garamond" w:cs="Ubuntu"/>
          <w:szCs w:val="24"/>
        </w:rPr>
        <w:t>Unipress</w:t>
      </w:r>
      <w:proofErr w:type="spellEnd"/>
      <w:r>
        <w:rPr>
          <w:rFonts w:ascii="Garamond" w:hAnsi="Garamond" w:cs="Ubuntu"/>
          <w:szCs w:val="24"/>
        </w:rPr>
        <w:t>, 2020</w:t>
      </w:r>
      <w:r w:rsidRPr="00225201">
        <w:rPr>
          <w:rFonts w:ascii="Garamond" w:hAnsi="Garamond" w:cs="Ubuntu"/>
          <w:szCs w:val="24"/>
        </w:rPr>
        <w:t>)</w:t>
      </w:r>
      <w:r w:rsidR="00914884">
        <w:rPr>
          <w:rFonts w:ascii="Garamond" w:hAnsi="Garamond" w:cs="Ubuntu"/>
          <w:szCs w:val="24"/>
        </w:rPr>
        <w:t>, 173-185</w:t>
      </w:r>
      <w:r w:rsidRPr="00225201">
        <w:rPr>
          <w:rFonts w:ascii="Garamond" w:hAnsi="Garamond" w:cs="Ubuntu"/>
          <w:szCs w:val="24"/>
        </w:rPr>
        <w:t xml:space="preserve">. </w:t>
      </w:r>
    </w:p>
    <w:p w14:paraId="0F6B7D6B" w14:textId="77777777" w:rsidR="003A78F4" w:rsidRDefault="006F2E4E" w:rsidP="00A0407A">
      <w:pPr>
        <w:rPr>
          <w:rFonts w:ascii="Garamond" w:hAnsi="Garamond"/>
          <w:color w:val="000000"/>
          <w:szCs w:val="24"/>
        </w:rPr>
      </w:pPr>
      <w:r w:rsidRPr="00A0407A">
        <w:rPr>
          <w:rFonts w:ascii="Garamond" w:hAnsi="Garamond"/>
          <w:color w:val="000000"/>
          <w:szCs w:val="24"/>
        </w:rPr>
        <w:t xml:space="preserve">“Continuities in Anti-Judaism: Reassessing the Nuremberg Banishment from the Perspective of Albrecht </w:t>
      </w:r>
    </w:p>
    <w:p w14:paraId="011EB68D" w14:textId="4E40E53B" w:rsidR="006F2E4E" w:rsidRPr="00A0407A" w:rsidRDefault="006F2E4E" w:rsidP="003A78F4">
      <w:pPr>
        <w:ind w:firstLine="720"/>
        <w:rPr>
          <w:rFonts w:ascii="Garamond" w:hAnsi="Garamond"/>
          <w:color w:val="000000"/>
          <w:szCs w:val="24"/>
        </w:rPr>
      </w:pPr>
      <w:r w:rsidRPr="00A0407A">
        <w:rPr>
          <w:rFonts w:ascii="Garamond" w:hAnsi="Garamond"/>
          <w:color w:val="000000"/>
          <w:szCs w:val="24"/>
        </w:rPr>
        <w:t xml:space="preserve">Dürer,” </w:t>
      </w:r>
      <w:r w:rsidRPr="00A0407A">
        <w:rPr>
          <w:rFonts w:ascii="Garamond" w:hAnsi="Garamond"/>
          <w:i/>
          <w:iCs/>
          <w:color w:val="000000"/>
          <w:szCs w:val="24"/>
        </w:rPr>
        <w:t xml:space="preserve">Schriften des Vereins für </w:t>
      </w:r>
      <w:proofErr w:type="spellStart"/>
      <w:r w:rsidRPr="00A0407A">
        <w:rPr>
          <w:rFonts w:ascii="Garamond" w:hAnsi="Garamond"/>
          <w:i/>
          <w:iCs/>
          <w:color w:val="000000"/>
          <w:szCs w:val="24"/>
        </w:rPr>
        <w:t>Reformationsgeschichte</w:t>
      </w:r>
      <w:proofErr w:type="spellEnd"/>
      <w:r w:rsidR="003F741E" w:rsidRPr="00A0407A">
        <w:rPr>
          <w:rFonts w:ascii="Garamond" w:hAnsi="Garamond"/>
          <w:color w:val="000000"/>
          <w:szCs w:val="24"/>
        </w:rPr>
        <w:t xml:space="preserve"> 219 (20</w:t>
      </w:r>
      <w:r w:rsidR="00160B7F">
        <w:rPr>
          <w:rFonts w:ascii="Garamond" w:hAnsi="Garamond"/>
          <w:color w:val="000000"/>
          <w:szCs w:val="24"/>
        </w:rPr>
        <w:t>20</w:t>
      </w:r>
      <w:r w:rsidRPr="00A0407A">
        <w:rPr>
          <w:rFonts w:ascii="Garamond" w:hAnsi="Garamond"/>
          <w:color w:val="000000"/>
          <w:szCs w:val="24"/>
        </w:rPr>
        <w:t>)</w:t>
      </w:r>
      <w:r w:rsidR="006630A4" w:rsidRPr="00A0407A">
        <w:rPr>
          <w:rFonts w:ascii="Garamond" w:hAnsi="Garamond"/>
          <w:color w:val="000000"/>
          <w:szCs w:val="24"/>
        </w:rPr>
        <w:t>:157-179</w:t>
      </w:r>
      <w:r w:rsidRPr="00A0407A">
        <w:rPr>
          <w:rFonts w:ascii="Garamond" w:hAnsi="Garamond"/>
          <w:color w:val="000000"/>
          <w:szCs w:val="24"/>
        </w:rPr>
        <w:t>.</w:t>
      </w:r>
      <w:r w:rsidR="00D25AD2" w:rsidRPr="00A0407A">
        <w:rPr>
          <w:rFonts w:ascii="Garamond" w:hAnsi="Garamond"/>
          <w:color w:val="000000"/>
          <w:szCs w:val="24"/>
        </w:rPr>
        <w:t xml:space="preserve"> </w:t>
      </w:r>
    </w:p>
    <w:p w14:paraId="71B07E0B" w14:textId="77777777" w:rsidR="003A78F4" w:rsidRDefault="005F6A0C" w:rsidP="003C2107">
      <w:pPr>
        <w:rPr>
          <w:rFonts w:ascii="Garamond" w:hAnsi="Garamond"/>
          <w:color w:val="000000"/>
          <w:szCs w:val="24"/>
        </w:rPr>
      </w:pPr>
      <w:r w:rsidRPr="006F2E4E">
        <w:rPr>
          <w:rFonts w:ascii="Garamond" w:hAnsi="Garamond"/>
          <w:color w:val="000000"/>
          <w:szCs w:val="24"/>
        </w:rPr>
        <w:t xml:space="preserve">“Jews and Judaism in Early Modern Europe,” in </w:t>
      </w:r>
      <w:r w:rsidRPr="006F2E4E">
        <w:rPr>
          <w:rFonts w:ascii="Garamond" w:hAnsi="Garamond"/>
          <w:i/>
          <w:color w:val="000000"/>
          <w:szCs w:val="24"/>
        </w:rPr>
        <w:t>Calvin in Context</w:t>
      </w:r>
      <w:r w:rsidRPr="006F2E4E">
        <w:rPr>
          <w:rFonts w:ascii="Garamond" w:hAnsi="Garamond"/>
          <w:color w:val="000000"/>
          <w:szCs w:val="24"/>
        </w:rPr>
        <w:t xml:space="preserve">, ed. Ward Holder (Cambridge: </w:t>
      </w:r>
      <w:r w:rsidR="00FA417D">
        <w:rPr>
          <w:rFonts w:ascii="Garamond" w:hAnsi="Garamond"/>
          <w:color w:val="000000"/>
          <w:szCs w:val="24"/>
        </w:rPr>
        <w:t xml:space="preserve">Cambridge </w:t>
      </w:r>
    </w:p>
    <w:p w14:paraId="1B6FF319" w14:textId="29B7226D" w:rsidR="005F6A0C" w:rsidRDefault="00FA417D" w:rsidP="003A78F4">
      <w:pPr>
        <w:ind w:firstLine="720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University Press, 2019</w:t>
      </w:r>
      <w:r w:rsidR="005F6A0C" w:rsidRPr="006F2E4E">
        <w:rPr>
          <w:rFonts w:ascii="Garamond" w:hAnsi="Garamond"/>
          <w:color w:val="000000"/>
          <w:szCs w:val="24"/>
        </w:rPr>
        <w:t>)</w:t>
      </w:r>
      <w:r w:rsidR="003C2107">
        <w:rPr>
          <w:rFonts w:ascii="Garamond" w:hAnsi="Garamond"/>
          <w:color w:val="000000"/>
          <w:szCs w:val="24"/>
        </w:rPr>
        <w:t>, 135-143.</w:t>
      </w:r>
    </w:p>
    <w:p w14:paraId="2FA94695" w14:textId="77777777" w:rsidR="003A78F4" w:rsidRDefault="00DB1720" w:rsidP="003C2107">
      <w:pPr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 xml:space="preserve">“St. Jerome in His Study,” </w:t>
      </w:r>
      <w:r w:rsidR="0093406A">
        <w:rPr>
          <w:rFonts w:ascii="Garamond" w:hAnsi="Garamond"/>
          <w:color w:val="000000"/>
          <w:szCs w:val="24"/>
        </w:rPr>
        <w:t xml:space="preserve">in </w:t>
      </w:r>
      <w:r w:rsidRPr="00DB1720">
        <w:rPr>
          <w:rFonts w:ascii="Garamond" w:hAnsi="Garamond"/>
          <w:i/>
          <w:iCs/>
          <w:color w:val="000000"/>
          <w:szCs w:val="24"/>
        </w:rPr>
        <w:t xml:space="preserve">Wanda </w:t>
      </w:r>
      <w:proofErr w:type="spellStart"/>
      <w:r w:rsidRPr="00DB1720">
        <w:rPr>
          <w:rFonts w:ascii="Garamond" w:hAnsi="Garamond"/>
          <w:i/>
          <w:iCs/>
          <w:color w:val="000000"/>
          <w:szCs w:val="24"/>
        </w:rPr>
        <w:t>Hollensteiner</w:t>
      </w:r>
      <w:proofErr w:type="spellEnd"/>
      <w:r w:rsidRPr="00DB1720">
        <w:rPr>
          <w:rFonts w:ascii="Garamond" w:hAnsi="Garamond"/>
          <w:i/>
          <w:iCs/>
          <w:color w:val="000000"/>
          <w:szCs w:val="24"/>
        </w:rPr>
        <w:t xml:space="preserve"> Conservation Lectures</w:t>
      </w:r>
      <w:r>
        <w:rPr>
          <w:rFonts w:ascii="Garamond" w:hAnsi="Garamond"/>
          <w:color w:val="000000"/>
          <w:szCs w:val="24"/>
        </w:rPr>
        <w:t xml:space="preserve"> (Beloit: B</w:t>
      </w:r>
      <w:r w:rsidR="002E49A8">
        <w:rPr>
          <w:rFonts w:ascii="Garamond" w:hAnsi="Garamond"/>
          <w:color w:val="000000"/>
          <w:szCs w:val="24"/>
        </w:rPr>
        <w:t xml:space="preserve">eloit College Press, 2019), </w:t>
      </w:r>
      <w:r>
        <w:rPr>
          <w:rFonts w:ascii="Garamond" w:hAnsi="Garamond"/>
          <w:color w:val="000000"/>
          <w:szCs w:val="24"/>
        </w:rPr>
        <w:t>12-</w:t>
      </w:r>
    </w:p>
    <w:p w14:paraId="78E359F3" w14:textId="1AE07305" w:rsidR="00DB1720" w:rsidRPr="00DB1720" w:rsidRDefault="00DB1720" w:rsidP="003A78F4">
      <w:pPr>
        <w:ind w:firstLine="720"/>
        <w:rPr>
          <w:rFonts w:ascii="Garamond" w:hAnsi="Garamond"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15.</w:t>
      </w:r>
    </w:p>
    <w:p w14:paraId="4BCD86D4" w14:textId="1ABC4464" w:rsidR="003A78F4" w:rsidRDefault="00683C25" w:rsidP="00683C25">
      <w:pPr>
        <w:rPr>
          <w:rStyle w:val="Strong"/>
          <w:rFonts w:ascii="Garamond" w:eastAsia="Calibri" w:hAnsi="Garamond"/>
          <w:b w:val="0"/>
          <w:szCs w:val="24"/>
        </w:rPr>
      </w:pPr>
      <w:r w:rsidRPr="00225201">
        <w:rPr>
          <w:rStyle w:val="Strong"/>
          <w:rFonts w:ascii="Garamond" w:eastAsia="Calibri" w:hAnsi="Garamond"/>
          <w:b w:val="0"/>
          <w:szCs w:val="24"/>
        </w:rPr>
        <w:t xml:space="preserve">“The Impact of Northern Humanism,” </w:t>
      </w:r>
      <w:r w:rsidR="007213AB" w:rsidRPr="007213AB">
        <w:rPr>
          <w:rStyle w:val="Strong"/>
          <w:rFonts w:ascii="Garamond" w:eastAsia="Calibri" w:hAnsi="Garamond"/>
          <w:b w:val="0"/>
          <w:i/>
          <w:iCs/>
          <w:szCs w:val="24"/>
        </w:rPr>
        <w:t xml:space="preserve">Martin </w:t>
      </w:r>
      <w:r w:rsidRPr="007213AB">
        <w:rPr>
          <w:rStyle w:val="Strong"/>
          <w:rFonts w:ascii="Garamond" w:eastAsia="Calibri" w:hAnsi="Garamond"/>
          <w:b w:val="0"/>
          <w:i/>
          <w:iCs/>
          <w:szCs w:val="24"/>
        </w:rPr>
        <w:t>L</w:t>
      </w:r>
      <w:r w:rsidRPr="00225201">
        <w:rPr>
          <w:rStyle w:val="Strong"/>
          <w:rFonts w:ascii="Garamond" w:eastAsia="Calibri" w:hAnsi="Garamond"/>
          <w:b w:val="0"/>
          <w:i/>
          <w:szCs w:val="24"/>
        </w:rPr>
        <w:t>uther in Context</w:t>
      </w:r>
      <w:r w:rsidRPr="00225201">
        <w:rPr>
          <w:rStyle w:val="Strong"/>
          <w:rFonts w:ascii="Garamond" w:eastAsia="Calibri" w:hAnsi="Garamond"/>
          <w:b w:val="0"/>
          <w:szCs w:val="24"/>
        </w:rPr>
        <w:t xml:space="preserve">, ed. David </w:t>
      </w:r>
      <w:proofErr w:type="spellStart"/>
      <w:r w:rsidRPr="00225201">
        <w:rPr>
          <w:rStyle w:val="Strong"/>
          <w:rFonts w:ascii="Garamond" w:eastAsia="Calibri" w:hAnsi="Garamond"/>
          <w:b w:val="0"/>
          <w:szCs w:val="24"/>
        </w:rPr>
        <w:t>Whitford</w:t>
      </w:r>
      <w:proofErr w:type="spellEnd"/>
      <w:r w:rsidRPr="00225201">
        <w:rPr>
          <w:rStyle w:val="Strong"/>
          <w:rFonts w:ascii="Garamond" w:eastAsia="Calibri" w:hAnsi="Garamond"/>
          <w:b w:val="0"/>
          <w:szCs w:val="24"/>
        </w:rPr>
        <w:t xml:space="preserve"> (Cambridge: Cambridge </w:t>
      </w:r>
    </w:p>
    <w:p w14:paraId="0585E11F" w14:textId="0C058BB6" w:rsidR="00683C25" w:rsidRPr="00225201" w:rsidRDefault="00683C25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225201">
        <w:rPr>
          <w:rStyle w:val="Strong"/>
          <w:rFonts w:ascii="Garamond" w:eastAsia="Calibri" w:hAnsi="Garamond"/>
          <w:b w:val="0"/>
          <w:szCs w:val="24"/>
        </w:rPr>
        <w:t>University Press, 2018)</w:t>
      </w:r>
      <w:r w:rsidR="00225201" w:rsidRPr="00225201">
        <w:rPr>
          <w:rStyle w:val="Strong"/>
          <w:rFonts w:ascii="Garamond" w:eastAsia="Calibri" w:hAnsi="Garamond"/>
          <w:b w:val="0"/>
          <w:szCs w:val="24"/>
        </w:rPr>
        <w:t>, 100-108</w:t>
      </w:r>
      <w:r w:rsidRPr="00225201">
        <w:rPr>
          <w:rStyle w:val="Strong"/>
          <w:rFonts w:ascii="Garamond" w:eastAsia="Calibri" w:hAnsi="Garamond"/>
          <w:b w:val="0"/>
          <w:szCs w:val="24"/>
        </w:rPr>
        <w:t xml:space="preserve">. </w:t>
      </w:r>
    </w:p>
    <w:p w14:paraId="55DB0B71" w14:textId="77777777" w:rsidR="003A78F4" w:rsidRDefault="00225201" w:rsidP="005F6ACF">
      <w:pPr>
        <w:autoSpaceDE w:val="0"/>
        <w:autoSpaceDN w:val="0"/>
        <w:adjustRightInd w:val="0"/>
        <w:rPr>
          <w:rFonts w:ascii="Garamond" w:hAnsi="Garamond" w:cs="LinLibertineO-Identity-H"/>
          <w:szCs w:val="24"/>
          <w:lang w:bidi="he-IL"/>
        </w:rPr>
      </w:pPr>
      <w:r w:rsidRPr="00225201">
        <w:rPr>
          <w:rStyle w:val="Strong"/>
          <w:rFonts w:ascii="Garamond" w:eastAsia="Calibri" w:hAnsi="Garamond"/>
          <w:b w:val="0"/>
          <w:szCs w:val="24"/>
        </w:rPr>
        <w:t xml:space="preserve">“Protestantism’s </w:t>
      </w:r>
      <w:proofErr w:type="spellStart"/>
      <w:r w:rsidRPr="00734ACD">
        <w:rPr>
          <w:rStyle w:val="Strong"/>
          <w:rFonts w:ascii="Garamond" w:eastAsia="Calibri" w:hAnsi="Garamond"/>
          <w:b w:val="0"/>
          <w:i/>
          <w:iCs/>
          <w:szCs w:val="24"/>
        </w:rPr>
        <w:t>Gretch</w:t>
      </w:r>
      <w:r w:rsidR="00D25AD2" w:rsidRPr="00734ACD">
        <w:rPr>
          <w:rStyle w:val="Strong"/>
          <w:rFonts w:ascii="Garamond" w:eastAsia="Calibri" w:hAnsi="Garamond"/>
          <w:b w:val="0"/>
          <w:i/>
          <w:iCs/>
          <w:szCs w:val="24"/>
        </w:rPr>
        <w:t>en</w:t>
      </w:r>
      <w:r w:rsidRPr="00734ACD">
        <w:rPr>
          <w:rStyle w:val="Strong"/>
          <w:rFonts w:ascii="Garamond" w:eastAsia="Calibri" w:hAnsi="Garamond"/>
          <w:b w:val="0"/>
          <w:i/>
          <w:iCs/>
          <w:szCs w:val="24"/>
        </w:rPr>
        <w:t>frage</w:t>
      </w:r>
      <w:proofErr w:type="spellEnd"/>
      <w:r w:rsidRPr="00225201">
        <w:rPr>
          <w:rStyle w:val="Strong"/>
          <w:rFonts w:ascii="Garamond" w:eastAsia="Calibri" w:hAnsi="Garamond"/>
          <w:b w:val="0"/>
          <w:szCs w:val="24"/>
        </w:rPr>
        <w:t xml:space="preserve">: How to Commemorate Martin </w:t>
      </w:r>
      <w:proofErr w:type="gramStart"/>
      <w:r w:rsidRPr="00225201">
        <w:rPr>
          <w:rStyle w:val="Strong"/>
          <w:rFonts w:ascii="Garamond" w:eastAsia="Calibri" w:hAnsi="Garamond"/>
          <w:b w:val="0"/>
          <w:szCs w:val="24"/>
        </w:rPr>
        <w:t>Luther?,</w:t>
      </w:r>
      <w:proofErr w:type="gramEnd"/>
      <w:r w:rsidRPr="00225201">
        <w:rPr>
          <w:rStyle w:val="Strong"/>
          <w:rFonts w:ascii="Garamond" w:eastAsia="Calibri" w:hAnsi="Garamond"/>
          <w:b w:val="0"/>
          <w:szCs w:val="24"/>
        </w:rPr>
        <w:t xml:space="preserve">” review essay of </w:t>
      </w:r>
      <w:r>
        <w:rPr>
          <w:rStyle w:val="Strong"/>
          <w:rFonts w:ascii="Garamond" w:eastAsia="Calibri" w:hAnsi="Garamond"/>
          <w:b w:val="0"/>
          <w:szCs w:val="24"/>
        </w:rPr>
        <w:t>Thomas</w:t>
      </w:r>
      <w:r>
        <w:rPr>
          <w:rFonts w:ascii="Garamond" w:hAnsi="Garamond" w:cs="LinLibertineO-Identity-H"/>
          <w:szCs w:val="24"/>
          <w:lang w:bidi="he-IL"/>
        </w:rPr>
        <w:t xml:space="preserve"> Kaufmann</w:t>
      </w:r>
      <w:r w:rsidRPr="00225201">
        <w:rPr>
          <w:rFonts w:ascii="Garamond" w:hAnsi="Garamond" w:cs="LinLibertineO-Identity-H"/>
          <w:szCs w:val="24"/>
          <w:lang w:bidi="he-IL"/>
        </w:rPr>
        <w:t xml:space="preserve">, </w:t>
      </w:r>
    </w:p>
    <w:p w14:paraId="6ECB4691" w14:textId="26BA5852" w:rsidR="00225201" w:rsidRPr="00225201" w:rsidRDefault="00225201" w:rsidP="003A78F4">
      <w:pPr>
        <w:autoSpaceDE w:val="0"/>
        <w:autoSpaceDN w:val="0"/>
        <w:adjustRightInd w:val="0"/>
        <w:ind w:firstLine="720"/>
        <w:rPr>
          <w:rFonts w:ascii="Garamond" w:hAnsi="Garamond" w:cs="LinLibertineO-Identity-H"/>
          <w:szCs w:val="24"/>
          <w:lang w:bidi="he-IL"/>
        </w:rPr>
      </w:pPr>
      <w:r w:rsidRPr="00225201">
        <w:rPr>
          <w:rFonts w:ascii="Garamond" w:hAnsi="Garamond" w:cs="LinLibertineOI-Identity-H"/>
          <w:i/>
          <w:iCs/>
          <w:szCs w:val="24"/>
          <w:lang w:bidi="he-IL"/>
        </w:rPr>
        <w:t>Luther’s Jews: A Journey into Anti-Semitism</w:t>
      </w:r>
      <w:r w:rsidRPr="00225201">
        <w:rPr>
          <w:rFonts w:ascii="Garamond" w:hAnsi="Garamond" w:cs="LinLibertineO-Identity-H"/>
          <w:szCs w:val="24"/>
          <w:lang w:bidi="he-IL"/>
        </w:rPr>
        <w:t>. H-Judaic,</w:t>
      </w:r>
      <w:r>
        <w:rPr>
          <w:rFonts w:ascii="Garamond" w:hAnsi="Garamond" w:cs="LinLibertineO-Identity-H"/>
          <w:szCs w:val="24"/>
          <w:lang w:bidi="he-IL"/>
        </w:rPr>
        <w:t xml:space="preserve"> </w:t>
      </w:r>
      <w:r w:rsidRPr="00225201">
        <w:rPr>
          <w:rFonts w:ascii="Garamond" w:hAnsi="Garamond" w:cs="LinLibertineO-Identity-H"/>
          <w:szCs w:val="24"/>
          <w:lang w:bidi="he-IL"/>
        </w:rPr>
        <w:t>H-Net Reviews. May 2018</w:t>
      </w:r>
      <w:r>
        <w:rPr>
          <w:rFonts w:ascii="Garamond" w:hAnsi="Garamond" w:cs="LinLibertineO-Identity-H"/>
          <w:szCs w:val="24"/>
          <w:lang w:bidi="he-IL"/>
        </w:rPr>
        <w:t>, 1-5.</w:t>
      </w:r>
    </w:p>
    <w:p w14:paraId="2728E39D" w14:textId="075F0E5B" w:rsidR="00225201" w:rsidRPr="00225201" w:rsidRDefault="00225201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225201">
        <w:rPr>
          <w:rFonts w:ascii="Garamond" w:hAnsi="Garamond" w:cs="LinLibertineOZ-Identity-H"/>
          <w:szCs w:val="24"/>
          <w:lang w:bidi="he-IL"/>
        </w:rPr>
        <w:t xml:space="preserve">URL: </w:t>
      </w:r>
      <w:r w:rsidRPr="00225201">
        <w:rPr>
          <w:rFonts w:ascii="Garamond" w:hAnsi="Garamond" w:cs="LinLibertineO-Identity-H"/>
          <w:szCs w:val="24"/>
          <w:lang w:bidi="he-IL"/>
        </w:rPr>
        <w:t>http://www.h-net.org/reviews/showrev.php?id=50915</w:t>
      </w:r>
    </w:p>
    <w:p w14:paraId="289885A4" w14:textId="59F2E20C" w:rsidR="00683C25" w:rsidRPr="006F2E4E" w:rsidRDefault="00683C25" w:rsidP="002567EF">
      <w:pPr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“Hans Holbein the Younger and Reformation Bible Production,” </w:t>
      </w:r>
      <w:r w:rsidRPr="006F2E4E">
        <w:rPr>
          <w:rStyle w:val="Strong"/>
          <w:rFonts w:ascii="Garamond" w:eastAsia="Calibri" w:hAnsi="Garamond"/>
          <w:b w:val="0"/>
          <w:i/>
          <w:szCs w:val="24"/>
        </w:rPr>
        <w:t>Church History</w:t>
      </w:r>
      <w:r w:rsidRPr="006F2E4E">
        <w:rPr>
          <w:rStyle w:val="Strong"/>
          <w:rFonts w:ascii="Garamond" w:eastAsia="Calibri" w:hAnsi="Garamond"/>
          <w:b w:val="0"/>
          <w:szCs w:val="24"/>
        </w:rPr>
        <w:t xml:space="preserve"> 86/4 (2017)</w:t>
      </w:r>
      <w:r w:rsidR="002567EF" w:rsidRPr="006F2E4E">
        <w:rPr>
          <w:rStyle w:val="Strong"/>
          <w:rFonts w:ascii="Garamond" w:eastAsia="Calibri" w:hAnsi="Garamond"/>
          <w:b w:val="0"/>
          <w:szCs w:val="24"/>
        </w:rPr>
        <w:t>:998-1040</w:t>
      </w:r>
      <w:r w:rsidRPr="006F2E4E">
        <w:rPr>
          <w:rStyle w:val="Strong"/>
          <w:rFonts w:ascii="Garamond" w:eastAsia="Calibri" w:hAnsi="Garamond"/>
          <w:b w:val="0"/>
          <w:szCs w:val="24"/>
        </w:rPr>
        <w:t>.</w:t>
      </w:r>
    </w:p>
    <w:p w14:paraId="38F8C2E7" w14:textId="77777777" w:rsidR="003A78F4" w:rsidRDefault="00957AC9" w:rsidP="00683C25">
      <w:pPr>
        <w:rPr>
          <w:rFonts w:ascii="Garamond" w:hAnsi="Garamond"/>
          <w:szCs w:val="24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“Lucas Cranach </w:t>
      </w:r>
      <w:r w:rsidR="00F53D46" w:rsidRPr="006F2E4E">
        <w:rPr>
          <w:rStyle w:val="Strong"/>
          <w:rFonts w:ascii="Garamond" w:eastAsia="Calibri" w:hAnsi="Garamond"/>
          <w:b w:val="0"/>
          <w:szCs w:val="24"/>
        </w:rPr>
        <w:t xml:space="preserve">e la </w:t>
      </w:r>
      <w:proofErr w:type="spellStart"/>
      <w:r w:rsidR="00F53D46" w:rsidRPr="006F2E4E">
        <w:rPr>
          <w:rStyle w:val="Strong"/>
          <w:rFonts w:ascii="Garamond" w:eastAsia="Calibri" w:hAnsi="Garamond"/>
          <w:b w:val="0"/>
          <w:szCs w:val="24"/>
        </w:rPr>
        <w:t>Riforma</w:t>
      </w:r>
      <w:proofErr w:type="spellEnd"/>
      <w:r w:rsidR="00F53D46" w:rsidRPr="006F2E4E">
        <w:rPr>
          <w:rStyle w:val="Strong"/>
          <w:rFonts w:ascii="Garamond" w:eastAsia="Calibri" w:hAnsi="Garamond"/>
          <w:b w:val="0"/>
          <w:szCs w:val="24"/>
        </w:rPr>
        <w:t xml:space="preserve">,” in </w:t>
      </w:r>
      <w:r w:rsidR="001A6950" w:rsidRPr="006F2E4E">
        <w:rPr>
          <w:rStyle w:val="Strong"/>
          <w:rFonts w:ascii="Garamond" w:eastAsia="Calibri" w:hAnsi="Garamond"/>
          <w:b w:val="0"/>
          <w:i/>
          <w:iCs/>
          <w:szCs w:val="24"/>
        </w:rPr>
        <w:t xml:space="preserve">I volti </w:t>
      </w:r>
      <w:proofErr w:type="spellStart"/>
      <w:r w:rsidR="001A6950" w:rsidRPr="006F2E4E">
        <w:rPr>
          <w:rStyle w:val="Strong"/>
          <w:rFonts w:ascii="Garamond" w:eastAsia="Calibri" w:hAnsi="Garamond"/>
          <w:b w:val="0"/>
          <w:i/>
          <w:iCs/>
          <w:szCs w:val="24"/>
        </w:rPr>
        <w:t>della</w:t>
      </w:r>
      <w:proofErr w:type="spellEnd"/>
      <w:r w:rsidR="001A6950" w:rsidRPr="006F2E4E">
        <w:rPr>
          <w:rStyle w:val="Strong"/>
          <w:rFonts w:ascii="Garamond" w:eastAsia="Calibri" w:hAnsi="Garamond"/>
          <w:b w:val="0"/>
          <w:i/>
          <w:iCs/>
          <w:szCs w:val="24"/>
        </w:rPr>
        <w:t xml:space="preserve"> </w:t>
      </w:r>
      <w:proofErr w:type="spellStart"/>
      <w:r w:rsidR="001A6950" w:rsidRPr="006F2E4E">
        <w:rPr>
          <w:rStyle w:val="Strong"/>
          <w:rFonts w:ascii="Garamond" w:eastAsia="Calibri" w:hAnsi="Garamond"/>
          <w:b w:val="0"/>
          <w:i/>
          <w:iCs/>
          <w:szCs w:val="24"/>
        </w:rPr>
        <w:t>R</w:t>
      </w:r>
      <w:r w:rsidR="00683C25" w:rsidRPr="006F2E4E">
        <w:rPr>
          <w:rStyle w:val="Strong"/>
          <w:rFonts w:ascii="Garamond" w:eastAsia="Calibri" w:hAnsi="Garamond"/>
          <w:b w:val="0"/>
          <w:i/>
          <w:iCs/>
          <w:szCs w:val="24"/>
        </w:rPr>
        <w:t>iforma</w:t>
      </w:r>
      <w:proofErr w:type="spellEnd"/>
      <w:r w:rsidRPr="006F2E4E">
        <w:rPr>
          <w:rFonts w:ascii="Garamond" w:hAnsi="Garamond"/>
          <w:szCs w:val="24"/>
        </w:rPr>
        <w:t xml:space="preserve">, ed. Francesca de Luca </w:t>
      </w:r>
      <w:r w:rsidR="005F6A0C" w:rsidRPr="006F2E4E">
        <w:rPr>
          <w:rFonts w:ascii="Garamond" w:hAnsi="Garamond"/>
          <w:szCs w:val="24"/>
        </w:rPr>
        <w:t xml:space="preserve">(Florence: </w:t>
      </w:r>
      <w:proofErr w:type="spellStart"/>
      <w:r w:rsidR="005F6A0C" w:rsidRPr="006F2E4E">
        <w:rPr>
          <w:rFonts w:ascii="Garamond" w:hAnsi="Garamond"/>
          <w:szCs w:val="24"/>
        </w:rPr>
        <w:t>Giunt</w:t>
      </w:r>
      <w:r w:rsidR="00683C25" w:rsidRPr="006F2E4E">
        <w:rPr>
          <w:rFonts w:ascii="Garamond" w:hAnsi="Garamond"/>
          <w:szCs w:val="24"/>
        </w:rPr>
        <w:t>i</w:t>
      </w:r>
      <w:proofErr w:type="spellEnd"/>
      <w:r w:rsidR="00683C25" w:rsidRPr="006F2E4E">
        <w:rPr>
          <w:rFonts w:ascii="Garamond" w:hAnsi="Garamond"/>
          <w:szCs w:val="24"/>
        </w:rPr>
        <w:t xml:space="preserve"> </w:t>
      </w:r>
      <w:proofErr w:type="spellStart"/>
      <w:r w:rsidR="00683C25" w:rsidRPr="006F2E4E">
        <w:rPr>
          <w:rFonts w:ascii="Garamond" w:hAnsi="Garamond"/>
          <w:szCs w:val="24"/>
        </w:rPr>
        <w:t>Editore</w:t>
      </w:r>
      <w:proofErr w:type="spellEnd"/>
      <w:r w:rsidR="005F6A0C" w:rsidRPr="006F2E4E">
        <w:rPr>
          <w:rFonts w:ascii="Garamond" w:hAnsi="Garamond"/>
          <w:szCs w:val="24"/>
        </w:rPr>
        <w:t>, 2017</w:t>
      </w:r>
      <w:r w:rsidRPr="006F2E4E">
        <w:rPr>
          <w:rFonts w:ascii="Garamond" w:hAnsi="Garamond"/>
          <w:szCs w:val="24"/>
        </w:rPr>
        <w:t>)</w:t>
      </w:r>
      <w:r w:rsidR="00683C25" w:rsidRPr="006F2E4E">
        <w:rPr>
          <w:rFonts w:ascii="Garamond" w:hAnsi="Garamond"/>
          <w:szCs w:val="24"/>
        </w:rPr>
        <w:t xml:space="preserve">, </w:t>
      </w:r>
    </w:p>
    <w:p w14:paraId="65A6A923" w14:textId="4F52DD18" w:rsidR="00957AC9" w:rsidRPr="006F2E4E" w:rsidRDefault="00683C25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Fonts w:ascii="Garamond" w:hAnsi="Garamond"/>
          <w:szCs w:val="24"/>
        </w:rPr>
        <w:t>12-27</w:t>
      </w:r>
      <w:r w:rsidR="00957AC9" w:rsidRPr="006F2E4E">
        <w:rPr>
          <w:rFonts w:ascii="Garamond" w:hAnsi="Garamond"/>
          <w:szCs w:val="24"/>
        </w:rPr>
        <w:t>.</w:t>
      </w:r>
      <w:r w:rsidR="003C2107">
        <w:rPr>
          <w:rFonts w:ascii="Garamond" w:hAnsi="Garamond"/>
          <w:szCs w:val="24"/>
        </w:rPr>
        <w:t xml:space="preserve"> </w:t>
      </w:r>
    </w:p>
    <w:p w14:paraId="253DEC70" w14:textId="6849DD2D" w:rsidR="003A78F4" w:rsidRDefault="00683C25" w:rsidP="008804C5">
      <w:pPr>
        <w:rPr>
          <w:rFonts w:ascii="Garamond" w:hAnsi="Garamond" w:cs="Segoe UI"/>
          <w:i/>
          <w:iCs/>
          <w:color w:val="050505"/>
          <w:szCs w:val="24"/>
          <w:lang w:val="en-GB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 </w:t>
      </w:r>
      <w:r w:rsidR="00E14BEA" w:rsidRPr="006F2E4E">
        <w:rPr>
          <w:rStyle w:val="Strong"/>
          <w:rFonts w:ascii="Garamond" w:eastAsia="Calibri" w:hAnsi="Garamond"/>
          <w:b w:val="0"/>
          <w:szCs w:val="24"/>
        </w:rPr>
        <w:t xml:space="preserve">“Johannes Pfefferkorn and Imperial Politics,” in </w:t>
      </w:r>
      <w:r w:rsidR="00C72AE0" w:rsidRPr="006F2E4E">
        <w:rPr>
          <w:rFonts w:ascii="Garamond" w:hAnsi="Garamond" w:cs="Segoe UI"/>
          <w:i/>
          <w:iCs/>
          <w:color w:val="050505"/>
          <w:szCs w:val="24"/>
          <w:lang w:val="en-GB"/>
        </w:rPr>
        <w:t xml:space="preserve">Revealing the Secrets of the Jews: Johannes Pfefferkorn and Christian </w:t>
      </w:r>
    </w:p>
    <w:p w14:paraId="71278276" w14:textId="3A59E1F3" w:rsidR="00E365F8" w:rsidRPr="006F2E4E" w:rsidRDefault="00C72AE0" w:rsidP="003A78F4">
      <w:pPr>
        <w:ind w:left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Fonts w:ascii="Garamond" w:hAnsi="Garamond" w:cs="Segoe UI"/>
          <w:i/>
          <w:iCs/>
          <w:color w:val="050505"/>
          <w:szCs w:val="24"/>
          <w:lang w:val="en-GB"/>
        </w:rPr>
        <w:lastRenderedPageBreak/>
        <w:t>Writings about Jewish Life and Literature in Early Modern Europe</w:t>
      </w:r>
      <w:r w:rsidRPr="006F2E4E">
        <w:rPr>
          <w:rFonts w:ascii="Garamond" w:hAnsi="Garamond" w:cs="Segoe UI"/>
          <w:iCs/>
          <w:color w:val="050505"/>
          <w:szCs w:val="24"/>
          <w:lang w:val="en-GB"/>
        </w:rPr>
        <w:t>, ed</w:t>
      </w:r>
      <w:r w:rsidR="008804C5" w:rsidRPr="006F2E4E">
        <w:rPr>
          <w:rFonts w:ascii="Garamond" w:hAnsi="Garamond" w:cs="Segoe UI"/>
          <w:iCs/>
          <w:color w:val="050505"/>
          <w:szCs w:val="24"/>
          <w:lang w:val="en-GB"/>
        </w:rPr>
        <w:t>.</w:t>
      </w:r>
      <w:r w:rsidR="00E14BEA" w:rsidRPr="006F2E4E">
        <w:rPr>
          <w:rStyle w:val="Strong"/>
          <w:rFonts w:ascii="Garamond" w:eastAsia="Calibri" w:hAnsi="Garamond"/>
          <w:b w:val="0"/>
          <w:szCs w:val="24"/>
        </w:rPr>
        <w:t xml:space="preserve"> Jonathan Adams and Cordel</w:t>
      </w:r>
      <w:r w:rsidR="009E67C2" w:rsidRPr="006F2E4E">
        <w:rPr>
          <w:rStyle w:val="Strong"/>
          <w:rFonts w:ascii="Garamond" w:eastAsia="Calibri" w:hAnsi="Garamond"/>
          <w:b w:val="0"/>
          <w:szCs w:val="24"/>
        </w:rPr>
        <w:t xml:space="preserve">ia </w:t>
      </w:r>
      <w:proofErr w:type="spellStart"/>
      <w:r w:rsidR="009E67C2" w:rsidRPr="006F2E4E">
        <w:rPr>
          <w:rStyle w:val="Strong"/>
          <w:rFonts w:ascii="Garamond" w:eastAsia="Calibri" w:hAnsi="Garamond"/>
          <w:b w:val="0"/>
          <w:szCs w:val="24"/>
        </w:rPr>
        <w:t>Heß</w:t>
      </w:r>
      <w:proofErr w:type="spellEnd"/>
      <w:r w:rsidR="009E67C2" w:rsidRPr="006F2E4E">
        <w:rPr>
          <w:rStyle w:val="Strong"/>
          <w:rFonts w:ascii="Garamond" w:eastAsia="Calibri" w:hAnsi="Garamond"/>
          <w:b w:val="0"/>
          <w:szCs w:val="24"/>
        </w:rPr>
        <w:t xml:space="preserve"> (Berlin: De Gruyter, 2017</w:t>
      </w:r>
      <w:r w:rsidR="00872AD0" w:rsidRPr="006F2E4E">
        <w:rPr>
          <w:rStyle w:val="Strong"/>
          <w:rFonts w:ascii="Garamond" w:eastAsia="Calibri" w:hAnsi="Garamond"/>
          <w:b w:val="0"/>
          <w:szCs w:val="24"/>
        </w:rPr>
        <w:t>), 27-41.</w:t>
      </w:r>
    </w:p>
    <w:p w14:paraId="57BE1859" w14:textId="77777777" w:rsidR="003A78F4" w:rsidRDefault="00E365F8" w:rsidP="00E365F8">
      <w:pPr>
        <w:rPr>
          <w:rStyle w:val="Strong"/>
          <w:rFonts w:ascii="Garamond" w:eastAsia="Calibri" w:hAnsi="Garamond"/>
          <w:b w:val="0"/>
          <w:i/>
          <w:szCs w:val="24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“The Philosophical Jew and the Identity Crisis of Christianity in Lessing’s </w:t>
      </w:r>
      <w:r w:rsidRPr="006F2E4E">
        <w:rPr>
          <w:rStyle w:val="Strong"/>
          <w:rFonts w:ascii="Garamond" w:eastAsia="Calibri" w:hAnsi="Garamond"/>
          <w:b w:val="0"/>
          <w:i/>
          <w:szCs w:val="24"/>
        </w:rPr>
        <w:t>Nathan the Wise</w:t>
      </w:r>
      <w:r w:rsidRPr="006F2E4E">
        <w:rPr>
          <w:rStyle w:val="Strong"/>
          <w:rFonts w:ascii="Garamond" w:eastAsia="Calibri" w:hAnsi="Garamond"/>
          <w:b w:val="0"/>
          <w:szCs w:val="24"/>
        </w:rPr>
        <w:t xml:space="preserve">,” </w:t>
      </w:r>
      <w:proofErr w:type="spellStart"/>
      <w:r w:rsidRPr="006F2E4E">
        <w:rPr>
          <w:rStyle w:val="Strong"/>
          <w:rFonts w:ascii="Garamond" w:eastAsia="Calibri" w:hAnsi="Garamond"/>
          <w:b w:val="0"/>
          <w:i/>
          <w:szCs w:val="24"/>
        </w:rPr>
        <w:t>Zeitschrift</w:t>
      </w:r>
      <w:proofErr w:type="spellEnd"/>
      <w:r w:rsidRPr="006F2E4E">
        <w:rPr>
          <w:rStyle w:val="Strong"/>
          <w:rFonts w:ascii="Garamond" w:eastAsia="Calibri" w:hAnsi="Garamond"/>
          <w:b w:val="0"/>
          <w:i/>
          <w:szCs w:val="24"/>
        </w:rPr>
        <w:t xml:space="preserve"> für </w:t>
      </w:r>
    </w:p>
    <w:p w14:paraId="034553D7" w14:textId="46B63939" w:rsidR="00E365F8" w:rsidRPr="006F2E4E" w:rsidRDefault="00E365F8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Style w:val="Strong"/>
          <w:rFonts w:ascii="Garamond" w:eastAsia="Calibri" w:hAnsi="Garamond"/>
          <w:b w:val="0"/>
          <w:i/>
          <w:szCs w:val="24"/>
        </w:rPr>
        <w:t xml:space="preserve">Religions- und </w:t>
      </w:r>
      <w:proofErr w:type="spellStart"/>
      <w:r w:rsidRPr="006F2E4E">
        <w:rPr>
          <w:rStyle w:val="Strong"/>
          <w:rFonts w:ascii="Garamond" w:eastAsia="Calibri" w:hAnsi="Garamond"/>
          <w:b w:val="0"/>
          <w:i/>
          <w:szCs w:val="24"/>
        </w:rPr>
        <w:t>Geistesgeschichte</w:t>
      </w:r>
      <w:proofErr w:type="spellEnd"/>
      <w:r w:rsidRPr="006F2E4E">
        <w:rPr>
          <w:rStyle w:val="Strong"/>
          <w:rFonts w:ascii="Garamond" w:eastAsia="Calibri" w:hAnsi="Garamond"/>
          <w:b w:val="0"/>
          <w:szCs w:val="24"/>
        </w:rPr>
        <w:t xml:space="preserve"> 58 (2016)</w:t>
      </w:r>
      <w:r w:rsidR="000502DD" w:rsidRPr="006F2E4E">
        <w:rPr>
          <w:rStyle w:val="Strong"/>
          <w:rFonts w:ascii="Garamond" w:eastAsia="Calibri" w:hAnsi="Garamond"/>
          <w:b w:val="0"/>
          <w:szCs w:val="24"/>
        </w:rPr>
        <w:t>:201-223</w:t>
      </w:r>
      <w:r w:rsidRPr="006F2E4E">
        <w:rPr>
          <w:rStyle w:val="Strong"/>
          <w:rFonts w:ascii="Garamond" w:eastAsia="Calibri" w:hAnsi="Garamond"/>
          <w:b w:val="0"/>
          <w:szCs w:val="24"/>
        </w:rPr>
        <w:t>.</w:t>
      </w:r>
    </w:p>
    <w:p w14:paraId="7A00598B" w14:textId="77777777" w:rsidR="003A78F4" w:rsidRDefault="00DF2E2C" w:rsidP="00E14BEA">
      <w:pPr>
        <w:rPr>
          <w:rFonts w:ascii="Garamond" w:hAnsi="Garamond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>“</w:t>
      </w:r>
      <w:r w:rsidRPr="006F2E4E">
        <w:rPr>
          <w:rFonts w:ascii="Garamond" w:hAnsi="Garamond"/>
        </w:rPr>
        <w:t xml:space="preserve">Albrecht Dürer and the Bible,” in </w:t>
      </w:r>
      <w:r w:rsidRPr="006F2E4E">
        <w:rPr>
          <w:rFonts w:ascii="Garamond" w:hAnsi="Garamond"/>
          <w:i/>
        </w:rPr>
        <w:t>Oxford Encyclopedia of the Bible and the Arts</w:t>
      </w:r>
      <w:r w:rsidRPr="006F2E4E">
        <w:rPr>
          <w:rFonts w:ascii="Garamond" w:hAnsi="Garamond"/>
        </w:rPr>
        <w:t xml:space="preserve"> (Oxfor</w:t>
      </w:r>
      <w:r w:rsidR="00DB43C8" w:rsidRPr="006F2E4E">
        <w:rPr>
          <w:rFonts w:ascii="Garamond" w:hAnsi="Garamond"/>
        </w:rPr>
        <w:t xml:space="preserve">d: Oxford University </w:t>
      </w:r>
    </w:p>
    <w:p w14:paraId="09579441" w14:textId="32B8E39A" w:rsidR="00DF2E2C" w:rsidRPr="006F2E4E" w:rsidRDefault="00DB43C8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Fonts w:ascii="Garamond" w:hAnsi="Garamond"/>
        </w:rPr>
        <w:t>Press, 2016</w:t>
      </w:r>
      <w:r w:rsidR="00DF2E2C" w:rsidRPr="006F2E4E">
        <w:rPr>
          <w:rFonts w:ascii="Garamond" w:hAnsi="Garamond"/>
        </w:rPr>
        <w:t>)</w:t>
      </w:r>
      <w:r w:rsidR="00165C38" w:rsidRPr="006F2E4E">
        <w:rPr>
          <w:rFonts w:ascii="Garamond" w:hAnsi="Garamond"/>
        </w:rPr>
        <w:t>, 1:280-85</w:t>
      </w:r>
      <w:r w:rsidR="00DF2E2C" w:rsidRPr="006F2E4E">
        <w:rPr>
          <w:rFonts w:ascii="Garamond" w:hAnsi="Garamond"/>
        </w:rPr>
        <w:t>.</w:t>
      </w:r>
    </w:p>
    <w:p w14:paraId="6C410817" w14:textId="290347ED" w:rsidR="003A78F4" w:rsidRDefault="00BA6A47" w:rsidP="005F6A0C">
      <w:pPr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“The Bible and </w:t>
      </w:r>
      <w:r w:rsidR="00DF2E2C" w:rsidRPr="006F2E4E">
        <w:rPr>
          <w:rStyle w:val="Strong"/>
          <w:rFonts w:ascii="Garamond" w:eastAsia="Calibri" w:hAnsi="Garamond"/>
          <w:b w:val="0"/>
          <w:szCs w:val="24"/>
        </w:rPr>
        <w:t xml:space="preserve">the </w:t>
      </w:r>
      <w:r w:rsidRPr="006F2E4E">
        <w:rPr>
          <w:rStyle w:val="Strong"/>
          <w:rFonts w:ascii="Garamond" w:eastAsia="Calibri" w:hAnsi="Garamond"/>
          <w:b w:val="0"/>
          <w:szCs w:val="24"/>
        </w:rPr>
        <w:t>Visual Art</w:t>
      </w:r>
      <w:r w:rsidR="00DF2E2C" w:rsidRPr="006F2E4E">
        <w:rPr>
          <w:rStyle w:val="Strong"/>
          <w:rFonts w:ascii="Garamond" w:eastAsia="Calibri" w:hAnsi="Garamond"/>
          <w:b w:val="0"/>
          <w:szCs w:val="24"/>
        </w:rPr>
        <w:t>s in Early Modern Europe</w:t>
      </w:r>
      <w:r w:rsidRPr="006F2E4E">
        <w:rPr>
          <w:rStyle w:val="Strong"/>
          <w:rFonts w:ascii="Garamond" w:eastAsia="Calibri" w:hAnsi="Garamond"/>
          <w:b w:val="0"/>
          <w:szCs w:val="24"/>
        </w:rPr>
        <w:t xml:space="preserve">,” in </w:t>
      </w:r>
      <w:r w:rsidRPr="006F2E4E">
        <w:rPr>
          <w:rStyle w:val="Strong"/>
          <w:rFonts w:ascii="Garamond" w:eastAsia="Calibri" w:hAnsi="Garamond"/>
          <w:b w:val="0"/>
          <w:i/>
          <w:szCs w:val="24"/>
        </w:rPr>
        <w:t>New Cambridge History of the Bible</w:t>
      </w:r>
      <w:r w:rsidRPr="006F2E4E">
        <w:rPr>
          <w:rStyle w:val="Strong"/>
          <w:rFonts w:ascii="Garamond" w:eastAsia="Calibri" w:hAnsi="Garamond"/>
          <w:b w:val="0"/>
          <w:szCs w:val="24"/>
        </w:rPr>
        <w:t>,</w:t>
      </w:r>
      <w:r w:rsidR="00F7545E" w:rsidRPr="006F2E4E">
        <w:rPr>
          <w:rStyle w:val="Strong"/>
          <w:rFonts w:ascii="Garamond" w:eastAsia="Calibri" w:hAnsi="Garamond"/>
          <w:b w:val="0"/>
          <w:szCs w:val="24"/>
        </w:rPr>
        <w:t xml:space="preserve"> vol. 3,</w:t>
      </w:r>
      <w:r w:rsidRPr="006F2E4E">
        <w:rPr>
          <w:rStyle w:val="Strong"/>
          <w:rFonts w:ascii="Garamond" w:eastAsia="Calibri" w:hAnsi="Garamond"/>
          <w:b w:val="0"/>
          <w:szCs w:val="24"/>
        </w:rPr>
        <w:t xml:space="preserve"> ed</w:t>
      </w:r>
      <w:r w:rsidR="005F6A0C" w:rsidRPr="006F2E4E">
        <w:rPr>
          <w:rStyle w:val="Strong"/>
          <w:rFonts w:ascii="Garamond" w:eastAsia="Calibri" w:hAnsi="Garamond"/>
          <w:b w:val="0"/>
          <w:szCs w:val="24"/>
        </w:rPr>
        <w:t>.</w:t>
      </w:r>
      <w:r w:rsidRPr="006F2E4E">
        <w:rPr>
          <w:rStyle w:val="Strong"/>
          <w:rFonts w:ascii="Garamond" w:eastAsia="Calibri" w:hAnsi="Garamond"/>
          <w:b w:val="0"/>
          <w:szCs w:val="24"/>
        </w:rPr>
        <w:t xml:space="preserve"> </w:t>
      </w:r>
    </w:p>
    <w:p w14:paraId="4FD61C2E" w14:textId="7A781816" w:rsidR="00BA6A47" w:rsidRPr="006F2E4E" w:rsidRDefault="00BA6A47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Style w:val="Strong"/>
          <w:rFonts w:ascii="Garamond" w:eastAsia="Calibri" w:hAnsi="Garamond"/>
          <w:b w:val="0"/>
          <w:szCs w:val="24"/>
        </w:rPr>
        <w:t xml:space="preserve">Euan Cameron (Cambridge: Cambridge University Press, </w:t>
      </w:r>
      <w:r w:rsidR="00DF2E2C" w:rsidRPr="006F2E4E">
        <w:rPr>
          <w:rStyle w:val="Strong"/>
          <w:rFonts w:ascii="Garamond" w:eastAsia="Calibri" w:hAnsi="Garamond"/>
          <w:b w:val="0"/>
          <w:szCs w:val="24"/>
        </w:rPr>
        <w:t>2016</w:t>
      </w:r>
      <w:r w:rsidRPr="006F2E4E">
        <w:rPr>
          <w:rStyle w:val="Strong"/>
          <w:rFonts w:ascii="Garamond" w:eastAsia="Calibri" w:hAnsi="Garamond"/>
          <w:b w:val="0"/>
          <w:szCs w:val="24"/>
        </w:rPr>
        <w:t>)</w:t>
      </w:r>
      <w:r w:rsidR="00F7545E" w:rsidRPr="006F2E4E">
        <w:rPr>
          <w:rStyle w:val="Strong"/>
          <w:rFonts w:ascii="Garamond" w:eastAsia="Calibri" w:hAnsi="Garamond"/>
          <w:b w:val="0"/>
          <w:szCs w:val="24"/>
        </w:rPr>
        <w:t xml:space="preserve">, </w:t>
      </w:r>
      <w:r w:rsidR="00DF2E2C" w:rsidRPr="006F2E4E">
        <w:rPr>
          <w:rStyle w:val="Strong"/>
          <w:rFonts w:ascii="Garamond" w:eastAsia="Calibri" w:hAnsi="Garamond"/>
          <w:b w:val="0"/>
          <w:szCs w:val="24"/>
        </w:rPr>
        <w:t>718-61</w:t>
      </w:r>
      <w:r w:rsidRPr="006F2E4E">
        <w:rPr>
          <w:rStyle w:val="Strong"/>
          <w:rFonts w:ascii="Garamond" w:eastAsia="Calibri" w:hAnsi="Garamond"/>
          <w:b w:val="0"/>
          <w:szCs w:val="24"/>
        </w:rPr>
        <w:t>.</w:t>
      </w:r>
    </w:p>
    <w:p w14:paraId="56982464" w14:textId="77777777" w:rsidR="003A78F4" w:rsidRDefault="00F96687" w:rsidP="00072049">
      <w:pPr>
        <w:rPr>
          <w:rFonts w:ascii="Garamond" w:hAnsi="Garamond"/>
        </w:rPr>
      </w:pPr>
      <w:r w:rsidRPr="006F2E4E">
        <w:rPr>
          <w:rFonts w:ascii="Garamond" w:hAnsi="Garamond"/>
        </w:rPr>
        <w:t xml:space="preserve">“The Renaissance of </w:t>
      </w:r>
      <w:proofErr w:type="spellStart"/>
      <w:r w:rsidRPr="006F2E4E">
        <w:rPr>
          <w:rFonts w:ascii="Garamond" w:hAnsi="Garamond"/>
        </w:rPr>
        <w:t>Hrotsvit</w:t>
      </w:r>
      <w:proofErr w:type="spellEnd"/>
      <w:r w:rsidRPr="006F2E4E">
        <w:rPr>
          <w:rFonts w:ascii="Garamond" w:hAnsi="Garamond"/>
        </w:rPr>
        <w:t xml:space="preserve"> of </w:t>
      </w:r>
      <w:proofErr w:type="spellStart"/>
      <w:r w:rsidRPr="006F2E4E">
        <w:rPr>
          <w:rFonts w:ascii="Garamond" w:hAnsi="Garamond"/>
        </w:rPr>
        <w:t>Gandershei</w:t>
      </w:r>
      <w:r w:rsidR="00072049" w:rsidRPr="006F2E4E">
        <w:rPr>
          <w:rFonts w:ascii="Garamond" w:hAnsi="Garamond"/>
        </w:rPr>
        <w:t>m</w:t>
      </w:r>
      <w:proofErr w:type="spellEnd"/>
      <w:r w:rsidRPr="006F2E4E">
        <w:rPr>
          <w:rFonts w:ascii="Garamond" w:hAnsi="Garamond"/>
        </w:rPr>
        <w:t xml:space="preserve">,” in </w:t>
      </w:r>
      <w:r w:rsidRPr="006F2E4E">
        <w:rPr>
          <w:rFonts w:ascii="Garamond" w:hAnsi="Garamond"/>
          <w:i/>
          <w:iCs/>
        </w:rPr>
        <w:t xml:space="preserve">The Works of </w:t>
      </w:r>
      <w:proofErr w:type="spellStart"/>
      <w:r w:rsidRPr="006F2E4E">
        <w:rPr>
          <w:rFonts w:ascii="Garamond" w:hAnsi="Garamond"/>
          <w:i/>
          <w:iCs/>
        </w:rPr>
        <w:t>Hrotsvit</w:t>
      </w:r>
      <w:proofErr w:type="spellEnd"/>
      <w:r w:rsidRPr="006F2E4E">
        <w:rPr>
          <w:rFonts w:ascii="Garamond" w:hAnsi="Garamond"/>
          <w:i/>
          <w:iCs/>
        </w:rPr>
        <w:t xml:space="preserve"> of </w:t>
      </w:r>
      <w:proofErr w:type="spellStart"/>
      <w:r w:rsidRPr="006F2E4E">
        <w:rPr>
          <w:rFonts w:ascii="Garamond" w:hAnsi="Garamond"/>
          <w:i/>
          <w:iCs/>
        </w:rPr>
        <w:t>Gandersheim</w:t>
      </w:r>
      <w:proofErr w:type="spellEnd"/>
      <w:r w:rsidRPr="006F2E4E">
        <w:rPr>
          <w:rFonts w:ascii="Garamond" w:hAnsi="Garamond"/>
        </w:rPr>
        <w:t xml:space="preserve"> (Urbana: University </w:t>
      </w:r>
    </w:p>
    <w:p w14:paraId="4483DD00" w14:textId="15E03D30" w:rsidR="00F96687" w:rsidRPr="006F2E4E" w:rsidRDefault="00F96687" w:rsidP="003A78F4">
      <w:pPr>
        <w:ind w:firstLine="720"/>
        <w:rPr>
          <w:rStyle w:val="Strong"/>
          <w:rFonts w:ascii="Garamond" w:eastAsia="Calibri" w:hAnsi="Garamond"/>
          <w:b w:val="0"/>
          <w:szCs w:val="24"/>
        </w:rPr>
      </w:pPr>
      <w:r w:rsidRPr="006F2E4E">
        <w:rPr>
          <w:rFonts w:ascii="Garamond" w:hAnsi="Garamond"/>
        </w:rPr>
        <w:t xml:space="preserve">of Illinois Press, 2015), </w:t>
      </w:r>
      <w:r w:rsidR="00F86588" w:rsidRPr="006F2E4E">
        <w:rPr>
          <w:rFonts w:ascii="Garamond" w:hAnsi="Garamond"/>
        </w:rPr>
        <w:t>5-45.</w:t>
      </w:r>
    </w:p>
    <w:p w14:paraId="6E6A69F3" w14:textId="18A7BAA8" w:rsidR="00404D58" w:rsidRPr="006F2E4E" w:rsidRDefault="00315562" w:rsidP="00404D58">
      <w:pPr>
        <w:rPr>
          <w:rFonts w:ascii="Garamond" w:hAnsi="Garamond"/>
        </w:rPr>
      </w:pPr>
      <w:r w:rsidRPr="006F2E4E">
        <w:rPr>
          <w:rFonts w:ascii="Garamond" w:hAnsi="Garamond"/>
        </w:rPr>
        <w:t>“</w:t>
      </w:r>
      <w:r w:rsidR="00B749D9" w:rsidRPr="006F2E4E">
        <w:rPr>
          <w:rFonts w:ascii="Garamond" w:hAnsi="Garamond"/>
        </w:rPr>
        <w:t>Maximilian I and Toleration of Judaism</w:t>
      </w:r>
      <w:r w:rsidR="003325DD" w:rsidRPr="006F2E4E">
        <w:rPr>
          <w:rFonts w:ascii="Garamond" w:hAnsi="Garamond"/>
        </w:rPr>
        <w:t>,</w:t>
      </w:r>
      <w:r w:rsidR="00B749D9" w:rsidRPr="006F2E4E">
        <w:rPr>
          <w:rFonts w:ascii="Garamond" w:hAnsi="Garamond"/>
        </w:rPr>
        <w:t xml:space="preserve">” </w:t>
      </w:r>
      <w:proofErr w:type="spellStart"/>
      <w:r w:rsidR="003325DD" w:rsidRPr="006F2E4E">
        <w:rPr>
          <w:rFonts w:ascii="Garamond" w:hAnsi="Garamond"/>
          <w:i/>
        </w:rPr>
        <w:t>Archiv</w:t>
      </w:r>
      <w:proofErr w:type="spellEnd"/>
      <w:r w:rsidR="003325DD" w:rsidRPr="006F2E4E">
        <w:rPr>
          <w:rFonts w:ascii="Garamond" w:hAnsi="Garamond"/>
          <w:i/>
        </w:rPr>
        <w:t xml:space="preserve"> für </w:t>
      </w:r>
      <w:proofErr w:type="spellStart"/>
      <w:r w:rsidR="003325DD" w:rsidRPr="006F2E4E">
        <w:rPr>
          <w:rFonts w:ascii="Garamond" w:hAnsi="Garamond"/>
          <w:i/>
        </w:rPr>
        <w:t>Reformationsgeschichte</w:t>
      </w:r>
      <w:proofErr w:type="spellEnd"/>
      <w:r w:rsidR="003F4D41" w:rsidRPr="006F2E4E">
        <w:rPr>
          <w:rFonts w:ascii="Garamond" w:hAnsi="Garamond"/>
        </w:rPr>
        <w:t xml:space="preserve"> 105 (2014)</w:t>
      </w:r>
      <w:r w:rsidR="00BA6A47" w:rsidRPr="006F2E4E">
        <w:rPr>
          <w:rFonts w:ascii="Garamond" w:hAnsi="Garamond"/>
        </w:rPr>
        <w:t>:7-29</w:t>
      </w:r>
      <w:r w:rsidR="003325DD" w:rsidRPr="006F2E4E">
        <w:rPr>
          <w:rFonts w:ascii="Garamond" w:hAnsi="Garamond"/>
        </w:rPr>
        <w:t>.</w:t>
      </w:r>
    </w:p>
    <w:p w14:paraId="439752CD" w14:textId="77777777" w:rsidR="003A78F4" w:rsidRDefault="00315562" w:rsidP="005F6A0C">
      <w:pPr>
        <w:rPr>
          <w:rFonts w:ascii="Garamond" w:hAnsi="Garamond"/>
        </w:rPr>
      </w:pPr>
      <w:r w:rsidRPr="006F2E4E">
        <w:rPr>
          <w:rFonts w:ascii="Garamond" w:hAnsi="Garamond"/>
        </w:rPr>
        <w:t xml:space="preserve">“‘Whether to Confiscate, Burn and Destroy All Jewish Books,’” in </w:t>
      </w:r>
      <w:r w:rsidRPr="006F2E4E">
        <w:rPr>
          <w:rFonts w:ascii="Garamond" w:hAnsi="Garamond"/>
          <w:i/>
        </w:rPr>
        <w:t>Censorship Moments</w:t>
      </w:r>
      <w:r w:rsidRPr="006F2E4E">
        <w:rPr>
          <w:rFonts w:ascii="Garamond" w:hAnsi="Garamond"/>
        </w:rPr>
        <w:t>, ed</w:t>
      </w:r>
      <w:r w:rsidR="005F6A0C" w:rsidRPr="006F2E4E">
        <w:rPr>
          <w:rFonts w:ascii="Garamond" w:hAnsi="Garamond"/>
        </w:rPr>
        <w:t>.</w:t>
      </w:r>
      <w:r w:rsidRPr="006F2E4E">
        <w:rPr>
          <w:rFonts w:ascii="Garamond" w:hAnsi="Garamond"/>
        </w:rPr>
        <w:t xml:space="preserve"> Geoff Kemp </w:t>
      </w:r>
    </w:p>
    <w:p w14:paraId="2651B205" w14:textId="25B8F4E2" w:rsidR="00315562" w:rsidRPr="006F2E4E" w:rsidRDefault="00315562" w:rsidP="003A78F4">
      <w:pPr>
        <w:ind w:firstLine="720"/>
        <w:rPr>
          <w:rFonts w:ascii="Garamond" w:hAnsi="Garamond"/>
        </w:rPr>
      </w:pPr>
      <w:r w:rsidRPr="006F2E4E">
        <w:rPr>
          <w:rFonts w:ascii="Garamond" w:hAnsi="Garamond"/>
        </w:rPr>
        <w:t>(London: Bloomsbury, 2014)</w:t>
      </w:r>
      <w:r w:rsidR="0032203F" w:rsidRPr="006F2E4E">
        <w:rPr>
          <w:rFonts w:ascii="Garamond" w:hAnsi="Garamond"/>
        </w:rPr>
        <w:t xml:space="preserve">, </w:t>
      </w:r>
      <w:r w:rsidR="00BA6A47" w:rsidRPr="006F2E4E">
        <w:rPr>
          <w:rFonts w:ascii="Garamond" w:hAnsi="Garamond"/>
        </w:rPr>
        <w:t>47-54</w:t>
      </w:r>
      <w:r w:rsidRPr="006F2E4E">
        <w:rPr>
          <w:rFonts w:ascii="Garamond" w:hAnsi="Garamond"/>
        </w:rPr>
        <w:t>.</w:t>
      </w:r>
    </w:p>
    <w:p w14:paraId="66CD336F" w14:textId="77777777" w:rsidR="003A78F4" w:rsidRDefault="003272A5" w:rsidP="005F6A0C">
      <w:pPr>
        <w:rPr>
          <w:rFonts w:ascii="Garamond" w:hAnsi="Garamond"/>
          <w:bCs/>
          <w:szCs w:val="24"/>
          <w:lang w:val="de-DE"/>
        </w:rPr>
      </w:pPr>
      <w:r w:rsidRPr="006F2E4E">
        <w:rPr>
          <w:rFonts w:ascii="Garamond" w:hAnsi="Garamond"/>
          <w:b/>
          <w:szCs w:val="24"/>
        </w:rPr>
        <w:t xml:space="preserve"> </w:t>
      </w:r>
      <w:r w:rsidR="00D061E0" w:rsidRPr="006F2E4E">
        <w:rPr>
          <w:rFonts w:ascii="Garamond" w:hAnsi="Garamond"/>
          <w:szCs w:val="24"/>
          <w:lang w:val="de-DE"/>
        </w:rPr>
        <w:t>“</w:t>
      </w:r>
      <w:r w:rsidR="00582F7D" w:rsidRPr="006F2E4E">
        <w:rPr>
          <w:rFonts w:ascii="Garamond" w:hAnsi="Garamond"/>
          <w:lang w:val="de-DE"/>
        </w:rPr>
        <w:t>‘</w:t>
      </w:r>
      <w:r w:rsidR="00D061E0" w:rsidRPr="006F2E4E">
        <w:rPr>
          <w:rFonts w:ascii="Garamond" w:hAnsi="Garamond"/>
          <w:szCs w:val="24"/>
          <w:lang w:val="de-DE"/>
        </w:rPr>
        <w:t>Großes Unheil wird daraus entstehen’: Die Judenpolitik Maximilians I.</w:t>
      </w:r>
      <w:r w:rsidR="006D4F1C" w:rsidRPr="006F2E4E">
        <w:rPr>
          <w:rFonts w:ascii="Garamond" w:hAnsi="Garamond"/>
          <w:szCs w:val="24"/>
          <w:lang w:val="de-DE"/>
        </w:rPr>
        <w:t>,</w:t>
      </w:r>
      <w:r w:rsidR="00D061E0" w:rsidRPr="006F2E4E">
        <w:rPr>
          <w:rFonts w:ascii="Garamond" w:hAnsi="Garamond"/>
          <w:szCs w:val="24"/>
          <w:lang w:val="de-DE"/>
        </w:rPr>
        <w:t xml:space="preserve">” in </w:t>
      </w:r>
      <w:r w:rsidR="00D061E0" w:rsidRPr="006F2E4E">
        <w:rPr>
          <w:rFonts w:ascii="Garamond" w:hAnsi="Garamond"/>
          <w:i/>
          <w:szCs w:val="24"/>
          <w:lang w:val="de-DE"/>
        </w:rPr>
        <w:t>R</w:t>
      </w:r>
      <w:r w:rsidR="00D061E0" w:rsidRPr="006F2E4E">
        <w:rPr>
          <w:rFonts w:ascii="Garamond" w:hAnsi="Garamond"/>
          <w:bCs/>
          <w:i/>
          <w:szCs w:val="24"/>
          <w:lang w:val="de-DE"/>
        </w:rPr>
        <w:t>euchlin und der Judenbücherstreit</w:t>
      </w:r>
      <w:r w:rsidR="00D061E0" w:rsidRPr="006F2E4E">
        <w:rPr>
          <w:rFonts w:ascii="Garamond" w:hAnsi="Garamond"/>
          <w:bCs/>
          <w:szCs w:val="24"/>
          <w:lang w:val="de-DE"/>
        </w:rPr>
        <w:t xml:space="preserve">, </w:t>
      </w:r>
    </w:p>
    <w:p w14:paraId="1664C655" w14:textId="1F504E01" w:rsidR="00D061E0" w:rsidRPr="006F2E4E" w:rsidRDefault="00D061E0" w:rsidP="003A78F4">
      <w:pPr>
        <w:ind w:firstLine="720"/>
        <w:rPr>
          <w:rFonts w:ascii="Garamond" w:hAnsi="Garamond"/>
          <w:bCs/>
          <w:szCs w:val="24"/>
          <w:lang w:val="de-DE"/>
        </w:rPr>
      </w:pPr>
      <w:proofErr w:type="spellStart"/>
      <w:r w:rsidRPr="006F2E4E">
        <w:rPr>
          <w:rFonts w:ascii="Garamond" w:hAnsi="Garamond"/>
          <w:bCs/>
          <w:szCs w:val="24"/>
          <w:lang w:val="de-DE"/>
        </w:rPr>
        <w:t>ed</w:t>
      </w:r>
      <w:proofErr w:type="spellEnd"/>
      <w:r w:rsidR="005F6A0C" w:rsidRPr="006F2E4E">
        <w:rPr>
          <w:rFonts w:ascii="Garamond" w:hAnsi="Garamond"/>
          <w:bCs/>
          <w:szCs w:val="24"/>
          <w:lang w:val="de-DE"/>
        </w:rPr>
        <w:t>.</w:t>
      </w:r>
      <w:r w:rsidRPr="006F2E4E">
        <w:rPr>
          <w:rFonts w:ascii="Garamond" w:hAnsi="Garamond"/>
          <w:bCs/>
          <w:szCs w:val="24"/>
          <w:lang w:val="de-DE"/>
        </w:rPr>
        <w:t xml:space="preserve"> Dieter Mertens (Ostf</w:t>
      </w:r>
      <w:r w:rsidR="006D4F1C" w:rsidRPr="006F2E4E">
        <w:rPr>
          <w:rFonts w:ascii="Garamond" w:hAnsi="Garamond"/>
          <w:bCs/>
          <w:szCs w:val="24"/>
          <w:lang w:val="de-DE"/>
        </w:rPr>
        <w:t xml:space="preserve">ildern: </w:t>
      </w:r>
      <w:proofErr w:type="spellStart"/>
      <w:r w:rsidR="006D4F1C" w:rsidRPr="006F2E4E">
        <w:rPr>
          <w:rFonts w:ascii="Garamond" w:hAnsi="Garamond"/>
          <w:bCs/>
          <w:szCs w:val="24"/>
          <w:lang w:val="de-DE"/>
        </w:rPr>
        <w:t>Thorbecke</w:t>
      </w:r>
      <w:proofErr w:type="spellEnd"/>
      <w:r w:rsidR="006D4F1C" w:rsidRPr="006F2E4E">
        <w:rPr>
          <w:rFonts w:ascii="Garamond" w:hAnsi="Garamond"/>
          <w:bCs/>
          <w:szCs w:val="24"/>
          <w:lang w:val="de-DE"/>
        </w:rPr>
        <w:t xml:space="preserve"> Verlag, 2013), </w:t>
      </w:r>
      <w:r w:rsidR="003F4D41" w:rsidRPr="006F2E4E">
        <w:rPr>
          <w:rFonts w:ascii="Garamond" w:hAnsi="Garamond"/>
          <w:bCs/>
          <w:szCs w:val="24"/>
          <w:lang w:val="de-DE"/>
        </w:rPr>
        <w:t>199-222</w:t>
      </w:r>
      <w:r w:rsidR="006D4F1C" w:rsidRPr="006F2E4E">
        <w:rPr>
          <w:rFonts w:ascii="Garamond" w:hAnsi="Garamond"/>
          <w:bCs/>
          <w:szCs w:val="24"/>
          <w:lang w:val="de-DE"/>
        </w:rPr>
        <w:t>.</w:t>
      </w:r>
    </w:p>
    <w:p w14:paraId="1ADDB270" w14:textId="77777777" w:rsidR="003A78F4" w:rsidRDefault="00315562" w:rsidP="005F6A0C">
      <w:pPr>
        <w:rPr>
          <w:rStyle w:val="Strong"/>
          <w:rFonts w:ascii="Garamond" w:eastAsia="Calibri" w:hAnsi="Garamond"/>
          <w:b w:val="0"/>
          <w:szCs w:val="24"/>
          <w:lang w:val="de-DE"/>
        </w:rPr>
      </w:pPr>
      <w:r w:rsidRPr="006F2E4E">
        <w:rPr>
          <w:rFonts w:ascii="Garamond" w:hAnsi="Garamond"/>
          <w:szCs w:val="24"/>
          <w:lang w:val="de-DE"/>
        </w:rPr>
        <w:t>“R</w:t>
      </w:r>
      <w:r w:rsidR="003272A5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euchlin und der Judenbücherstreit,” in </w:t>
      </w:r>
      <w:r w:rsidR="003272A5" w:rsidRPr="006F2E4E">
        <w:rPr>
          <w:rStyle w:val="Strong"/>
          <w:rFonts w:ascii="Garamond" w:eastAsia="Calibri" w:hAnsi="Garamond"/>
          <w:b w:val="0"/>
          <w:i/>
          <w:szCs w:val="24"/>
          <w:lang w:val="de-DE"/>
        </w:rPr>
        <w:t>Reuchlin und der Judenbücherstreit</w:t>
      </w:r>
      <w:r w:rsidR="003272A5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, </w:t>
      </w:r>
      <w:proofErr w:type="spellStart"/>
      <w:r w:rsidR="003272A5" w:rsidRPr="006F2E4E">
        <w:rPr>
          <w:rStyle w:val="Strong"/>
          <w:rFonts w:ascii="Garamond" w:eastAsia="Calibri" w:hAnsi="Garamond"/>
          <w:b w:val="0"/>
          <w:szCs w:val="24"/>
          <w:lang w:val="de-DE"/>
        </w:rPr>
        <w:t>ed</w:t>
      </w:r>
      <w:proofErr w:type="spellEnd"/>
      <w:r w:rsidR="005F6A0C" w:rsidRPr="006F2E4E">
        <w:rPr>
          <w:rStyle w:val="Strong"/>
          <w:rFonts w:ascii="Garamond" w:eastAsia="Calibri" w:hAnsi="Garamond"/>
          <w:b w:val="0"/>
          <w:szCs w:val="24"/>
          <w:lang w:val="de-DE"/>
        </w:rPr>
        <w:t>.</w:t>
      </w:r>
      <w:r w:rsidR="003272A5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 </w:t>
      </w:r>
      <w:r w:rsidR="000007EB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Dieter Mertens </w:t>
      </w:r>
      <w:r w:rsidR="003272A5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(Ostfildern: </w:t>
      </w:r>
    </w:p>
    <w:p w14:paraId="6F0D8D40" w14:textId="693B1691" w:rsidR="003272A5" w:rsidRPr="006F2E4E" w:rsidRDefault="003272A5" w:rsidP="003A78F4">
      <w:pPr>
        <w:ind w:firstLine="720"/>
        <w:rPr>
          <w:rStyle w:val="Strong"/>
          <w:rFonts w:ascii="Garamond" w:eastAsia="Calibri" w:hAnsi="Garamond"/>
          <w:b w:val="0"/>
          <w:szCs w:val="24"/>
          <w:lang w:val="de-DE"/>
        </w:rPr>
      </w:pPr>
      <w:proofErr w:type="spellStart"/>
      <w:r w:rsidRPr="006F2E4E">
        <w:rPr>
          <w:rStyle w:val="Strong"/>
          <w:rFonts w:ascii="Garamond" w:eastAsia="Calibri" w:hAnsi="Garamond"/>
          <w:b w:val="0"/>
          <w:szCs w:val="24"/>
          <w:lang w:val="de-DE"/>
        </w:rPr>
        <w:t>Thorbecke</w:t>
      </w:r>
      <w:proofErr w:type="spellEnd"/>
      <w:r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 Verlag, </w:t>
      </w:r>
      <w:r w:rsidR="000007EB" w:rsidRPr="006F2E4E">
        <w:rPr>
          <w:rStyle w:val="Strong"/>
          <w:rFonts w:ascii="Garamond" w:eastAsia="Calibri" w:hAnsi="Garamond"/>
          <w:b w:val="0"/>
          <w:szCs w:val="24"/>
          <w:lang w:val="de-DE"/>
        </w:rPr>
        <w:t>2013</w:t>
      </w:r>
      <w:r w:rsidRPr="006F2E4E">
        <w:rPr>
          <w:rStyle w:val="Strong"/>
          <w:rFonts w:ascii="Garamond" w:eastAsia="Calibri" w:hAnsi="Garamond"/>
          <w:b w:val="0"/>
          <w:szCs w:val="24"/>
          <w:lang w:val="de-DE"/>
        </w:rPr>
        <w:t>)</w:t>
      </w:r>
      <w:r w:rsidR="000007EB" w:rsidRPr="006F2E4E">
        <w:rPr>
          <w:rStyle w:val="Strong"/>
          <w:rFonts w:ascii="Garamond" w:eastAsia="Calibri" w:hAnsi="Garamond"/>
          <w:b w:val="0"/>
          <w:szCs w:val="24"/>
          <w:lang w:val="de-DE"/>
        </w:rPr>
        <w:t xml:space="preserve">, </w:t>
      </w:r>
      <w:r w:rsidR="003F4D41" w:rsidRPr="006F2E4E">
        <w:rPr>
          <w:rStyle w:val="Strong"/>
          <w:rFonts w:ascii="Garamond" w:eastAsia="Calibri" w:hAnsi="Garamond"/>
          <w:b w:val="0"/>
          <w:szCs w:val="24"/>
          <w:lang w:val="de-DE"/>
        </w:rPr>
        <w:t>55-82</w:t>
      </w:r>
      <w:r w:rsidRPr="006F2E4E">
        <w:rPr>
          <w:rStyle w:val="Strong"/>
          <w:rFonts w:ascii="Garamond" w:eastAsia="Calibri" w:hAnsi="Garamond"/>
          <w:b w:val="0"/>
          <w:szCs w:val="24"/>
          <w:lang w:val="de-DE"/>
        </w:rPr>
        <w:t>.</w:t>
      </w:r>
    </w:p>
    <w:p w14:paraId="68A03FEF" w14:textId="77777777" w:rsidR="003A78F4" w:rsidRDefault="003272A5" w:rsidP="005F6A0C">
      <w:pPr>
        <w:rPr>
          <w:rFonts w:ascii="Garamond" w:hAnsi="Garamond"/>
          <w:szCs w:val="24"/>
          <w:lang w:val="de-DE"/>
        </w:rPr>
      </w:pPr>
      <w:r w:rsidRPr="006F2E4E">
        <w:rPr>
          <w:rFonts w:ascii="Garamond" w:hAnsi="Garamond"/>
          <w:szCs w:val="24"/>
          <w:lang w:val="de-DE"/>
        </w:rPr>
        <w:t xml:space="preserve">“Jacob Frischlin,” </w:t>
      </w:r>
      <w:r w:rsidRPr="006F2E4E">
        <w:rPr>
          <w:rFonts w:ascii="Garamond" w:hAnsi="Garamond"/>
          <w:i/>
          <w:szCs w:val="24"/>
          <w:lang w:val="de-DE"/>
        </w:rPr>
        <w:t>Frühe Neuzeit in Deutschland 1520-1620: Literarisches Verfasserlexikon</w:t>
      </w:r>
      <w:r w:rsidRPr="006F2E4E">
        <w:rPr>
          <w:rFonts w:ascii="Garamond" w:hAnsi="Garamond"/>
          <w:szCs w:val="24"/>
          <w:lang w:val="de-DE"/>
        </w:rPr>
        <w:t xml:space="preserve">, </w:t>
      </w:r>
      <w:proofErr w:type="spellStart"/>
      <w:r w:rsidRPr="006F2E4E">
        <w:rPr>
          <w:rFonts w:ascii="Garamond" w:hAnsi="Garamond"/>
          <w:szCs w:val="24"/>
          <w:lang w:val="de-DE"/>
        </w:rPr>
        <w:t>ed</w:t>
      </w:r>
      <w:proofErr w:type="spellEnd"/>
      <w:r w:rsidR="005F6A0C" w:rsidRPr="006F2E4E">
        <w:rPr>
          <w:rFonts w:ascii="Garamond" w:hAnsi="Garamond"/>
          <w:szCs w:val="24"/>
          <w:lang w:val="de-DE"/>
        </w:rPr>
        <w:t>.</w:t>
      </w:r>
      <w:r w:rsidRPr="006F2E4E">
        <w:rPr>
          <w:rFonts w:ascii="Garamond" w:hAnsi="Garamond"/>
          <w:szCs w:val="24"/>
          <w:lang w:val="de-DE"/>
        </w:rPr>
        <w:t xml:space="preserve"> Wilhelm </w:t>
      </w:r>
    </w:p>
    <w:p w14:paraId="30140F76" w14:textId="46132C88" w:rsidR="003272A5" w:rsidRPr="006F2E4E" w:rsidRDefault="003272A5" w:rsidP="003A78F4">
      <w:pPr>
        <w:ind w:firstLine="720"/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  <w:lang w:val="de-DE"/>
        </w:rPr>
        <w:t>Kühlmann</w:t>
      </w:r>
      <w:r w:rsidR="002039BC" w:rsidRPr="006F2E4E">
        <w:rPr>
          <w:rFonts w:ascii="Garamond" w:hAnsi="Garamond"/>
          <w:szCs w:val="24"/>
          <w:lang w:val="de-DE"/>
        </w:rPr>
        <w:t>,</w:t>
      </w:r>
      <w:r w:rsidRPr="006F2E4E">
        <w:rPr>
          <w:rFonts w:ascii="Garamond" w:hAnsi="Garamond"/>
          <w:szCs w:val="24"/>
          <w:lang w:val="de-DE"/>
        </w:rPr>
        <w:t xml:space="preserve"> et al. </w:t>
      </w:r>
      <w:r w:rsidRPr="006F2E4E">
        <w:rPr>
          <w:rFonts w:ascii="Garamond" w:hAnsi="Garamond"/>
          <w:szCs w:val="24"/>
        </w:rPr>
        <w:t xml:space="preserve">(Berlin: Walter de Gruyter, </w:t>
      </w:r>
      <w:r w:rsidR="000007EB" w:rsidRPr="006F2E4E">
        <w:rPr>
          <w:rFonts w:ascii="Garamond" w:hAnsi="Garamond"/>
          <w:szCs w:val="24"/>
        </w:rPr>
        <w:t>2013</w:t>
      </w:r>
      <w:r w:rsidRPr="006F2E4E">
        <w:rPr>
          <w:rFonts w:ascii="Garamond" w:hAnsi="Garamond"/>
          <w:szCs w:val="24"/>
        </w:rPr>
        <w:t>)</w:t>
      </w:r>
      <w:r w:rsidR="000007EB" w:rsidRPr="006F2E4E">
        <w:rPr>
          <w:rFonts w:ascii="Garamond" w:hAnsi="Garamond"/>
          <w:szCs w:val="24"/>
        </w:rPr>
        <w:t>, 2:454-60</w:t>
      </w:r>
      <w:r w:rsidRPr="006F2E4E">
        <w:rPr>
          <w:rFonts w:ascii="Garamond" w:hAnsi="Garamond"/>
          <w:szCs w:val="24"/>
        </w:rPr>
        <w:t xml:space="preserve">. </w:t>
      </w:r>
    </w:p>
    <w:p w14:paraId="2F526BA8" w14:textId="77777777" w:rsidR="003A78F4" w:rsidRDefault="003272A5" w:rsidP="003272A5">
      <w:pPr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</w:rPr>
        <w:t xml:space="preserve">“Who or What Saved the Jewish </w:t>
      </w:r>
      <w:proofErr w:type="gramStart"/>
      <w:r w:rsidRPr="006F2E4E">
        <w:rPr>
          <w:rFonts w:ascii="Garamond" w:hAnsi="Garamond"/>
          <w:szCs w:val="24"/>
        </w:rPr>
        <w:t>Books?:</w:t>
      </w:r>
      <w:proofErr w:type="gramEnd"/>
      <w:r w:rsidRPr="006F2E4E">
        <w:rPr>
          <w:rFonts w:ascii="Garamond" w:hAnsi="Garamond"/>
          <w:szCs w:val="24"/>
        </w:rPr>
        <w:t xml:space="preserve"> Johannes Reuchlin’s Role in the Jewish Book Pogrom of 1509-</w:t>
      </w:r>
    </w:p>
    <w:p w14:paraId="3D591F64" w14:textId="66C1AE8E" w:rsidR="003272A5" w:rsidRPr="006F2E4E" w:rsidRDefault="003272A5" w:rsidP="003A78F4">
      <w:pPr>
        <w:ind w:firstLine="720"/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</w:rPr>
        <w:t xml:space="preserve">1510,” </w:t>
      </w:r>
      <w:r w:rsidRPr="006F2E4E">
        <w:rPr>
          <w:rFonts w:ascii="Garamond" w:hAnsi="Garamond"/>
          <w:i/>
          <w:szCs w:val="24"/>
        </w:rPr>
        <w:t>Daphnis</w:t>
      </w:r>
      <w:r w:rsidRPr="006F2E4E">
        <w:rPr>
          <w:rFonts w:ascii="Garamond" w:hAnsi="Garamond"/>
          <w:szCs w:val="24"/>
        </w:rPr>
        <w:t xml:space="preserve"> 39 (2010):479-517.</w:t>
      </w:r>
    </w:p>
    <w:p w14:paraId="719D58EF" w14:textId="77777777" w:rsidR="003A78F4" w:rsidRDefault="003272A5" w:rsidP="00C64CD5">
      <w:pPr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</w:rPr>
        <w:t xml:space="preserve">“Christian Humanism and the Representation of Judaism: Johannes Reuchlin and the Discovery of </w:t>
      </w:r>
    </w:p>
    <w:p w14:paraId="2E8E0FC2" w14:textId="07F8DF5B" w:rsidR="003272A5" w:rsidRPr="006F2E4E" w:rsidRDefault="003272A5" w:rsidP="003A78F4">
      <w:pPr>
        <w:ind w:firstLine="720"/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</w:rPr>
        <w:t xml:space="preserve">Hebrew,” </w:t>
      </w:r>
      <w:r w:rsidRPr="006F2E4E">
        <w:rPr>
          <w:rFonts w:ascii="Garamond" w:hAnsi="Garamond"/>
          <w:i/>
          <w:szCs w:val="24"/>
        </w:rPr>
        <w:t>Arthuriana</w:t>
      </w:r>
      <w:r w:rsidR="005F6A0C" w:rsidRPr="006F2E4E">
        <w:rPr>
          <w:rFonts w:ascii="Garamond" w:hAnsi="Garamond"/>
          <w:szCs w:val="24"/>
        </w:rPr>
        <w:t xml:space="preserve"> 19 (2009):80-96</w:t>
      </w:r>
      <w:r w:rsidRPr="006F2E4E">
        <w:rPr>
          <w:rFonts w:ascii="Garamond" w:hAnsi="Garamond"/>
          <w:szCs w:val="24"/>
        </w:rPr>
        <w:t>.</w:t>
      </w:r>
    </w:p>
    <w:p w14:paraId="3D7DAF77" w14:textId="77777777" w:rsidR="003A78F4" w:rsidRDefault="003272A5" w:rsidP="005F6A0C">
      <w:pPr>
        <w:rPr>
          <w:rFonts w:ascii="Garamond" w:hAnsi="Garamond"/>
          <w:szCs w:val="24"/>
        </w:rPr>
      </w:pPr>
      <w:r w:rsidRPr="006F2E4E">
        <w:rPr>
          <w:rFonts w:ascii="Garamond" w:hAnsi="Garamond"/>
          <w:szCs w:val="24"/>
        </w:rPr>
        <w:t xml:space="preserve">“Reuchlin and Rome: The Meaning of Rome in the Controversy over Jewish Books, 1510-1520,” in </w:t>
      </w:r>
    </w:p>
    <w:p w14:paraId="5162FED2" w14:textId="3C69AF7A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r w:rsidRPr="006F2E4E">
        <w:rPr>
          <w:rFonts w:ascii="Garamond" w:hAnsi="Garamond"/>
          <w:i/>
          <w:iCs/>
          <w:szCs w:val="24"/>
        </w:rPr>
        <w:t>Topographies</w:t>
      </w:r>
      <w:r w:rsidRPr="006D25AC">
        <w:rPr>
          <w:rFonts w:ascii="Garamond" w:hAnsi="Garamond"/>
          <w:i/>
          <w:iCs/>
          <w:szCs w:val="24"/>
        </w:rPr>
        <w:t xml:space="preserve"> of the Early Modern City, </w:t>
      </w:r>
      <w:r w:rsidRPr="006D25AC">
        <w:rPr>
          <w:rFonts w:ascii="Garamond" w:hAnsi="Garamond"/>
          <w:szCs w:val="24"/>
        </w:rPr>
        <w:t>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Arthur </w:t>
      </w:r>
      <w:proofErr w:type="spellStart"/>
      <w:r w:rsidRPr="006D25AC">
        <w:rPr>
          <w:rFonts w:ascii="Garamond" w:hAnsi="Garamond"/>
          <w:szCs w:val="24"/>
        </w:rPr>
        <w:t>Groos</w:t>
      </w:r>
      <w:proofErr w:type="spellEnd"/>
      <w:r w:rsidRPr="006D25AC">
        <w:rPr>
          <w:rFonts w:ascii="Garamond" w:hAnsi="Garamond"/>
          <w:szCs w:val="24"/>
        </w:rPr>
        <w:t>, Hans-</w:t>
      </w:r>
      <w:r>
        <w:rPr>
          <w:rFonts w:ascii="Garamond" w:hAnsi="Garamond"/>
          <w:szCs w:val="24"/>
        </w:rPr>
        <w:t>J</w:t>
      </w:r>
      <w:r w:rsidRPr="006D25AC">
        <w:rPr>
          <w:rFonts w:ascii="Garamond" w:hAnsi="Garamond"/>
          <w:szCs w:val="24"/>
        </w:rPr>
        <w:t xml:space="preserve">ochen </w:t>
      </w:r>
      <w:proofErr w:type="spellStart"/>
      <w:r w:rsidRPr="006D25AC">
        <w:rPr>
          <w:rFonts w:ascii="Garamond" w:hAnsi="Garamond"/>
          <w:szCs w:val="24"/>
        </w:rPr>
        <w:t>Schiewer</w:t>
      </w:r>
      <w:proofErr w:type="spellEnd"/>
      <w:r w:rsidR="005F6A0C">
        <w:rPr>
          <w:rFonts w:ascii="Garamond" w:hAnsi="Garamond"/>
          <w:szCs w:val="24"/>
        </w:rPr>
        <w:t>,</w:t>
      </w:r>
      <w:r w:rsidRPr="006D25AC">
        <w:rPr>
          <w:rFonts w:ascii="Garamond" w:hAnsi="Garamond"/>
          <w:szCs w:val="24"/>
        </w:rPr>
        <w:t xml:space="preserve"> and Markus Stock (Göttingen: </w:t>
      </w:r>
      <w:proofErr w:type="spellStart"/>
      <w:r w:rsidRPr="006D25AC">
        <w:rPr>
          <w:rFonts w:ascii="Garamond" w:hAnsi="Garamond"/>
          <w:szCs w:val="24"/>
        </w:rPr>
        <w:t>Vandenhoek</w:t>
      </w:r>
      <w:proofErr w:type="spellEnd"/>
      <w:r w:rsidRPr="006D25AC">
        <w:rPr>
          <w:rFonts w:ascii="Garamond" w:hAnsi="Garamond"/>
          <w:szCs w:val="24"/>
        </w:rPr>
        <w:t xml:space="preserve"> and </w:t>
      </w:r>
      <w:proofErr w:type="spellStart"/>
      <w:r w:rsidRPr="006D25AC">
        <w:rPr>
          <w:rFonts w:ascii="Garamond" w:hAnsi="Garamond"/>
          <w:szCs w:val="24"/>
        </w:rPr>
        <w:t>Rupprecht</w:t>
      </w:r>
      <w:proofErr w:type="spellEnd"/>
      <w:r w:rsidRPr="006D25AC">
        <w:rPr>
          <w:rFonts w:ascii="Garamond" w:hAnsi="Garamond"/>
          <w:szCs w:val="24"/>
        </w:rPr>
        <w:t>, 2008), 97-117.</w:t>
      </w:r>
    </w:p>
    <w:p w14:paraId="0FE415A4" w14:textId="77777777" w:rsidR="003272A5" w:rsidRPr="006D25AC" w:rsidRDefault="003272A5" w:rsidP="003272A5">
      <w:pPr>
        <w:rPr>
          <w:rFonts w:ascii="Garamond" w:hAnsi="Garamond"/>
          <w:i/>
          <w:iCs/>
          <w:szCs w:val="24"/>
          <w:lang w:val="es-MX"/>
        </w:rPr>
      </w:pPr>
      <w:r w:rsidRPr="006D25AC">
        <w:rPr>
          <w:rFonts w:ascii="Garamond" w:hAnsi="Garamond"/>
          <w:szCs w:val="24"/>
          <w:lang w:val="es-MX"/>
        </w:rPr>
        <w:t xml:space="preserve">“El humanismo de Alberto Durero,” in </w:t>
      </w:r>
      <w:r w:rsidRPr="006D25AC">
        <w:rPr>
          <w:rFonts w:ascii="Garamond" w:hAnsi="Garamond"/>
          <w:i/>
          <w:iCs/>
          <w:szCs w:val="24"/>
          <w:lang w:val="es-MX"/>
        </w:rPr>
        <w:t xml:space="preserve">Durero y Cranach: Arte y Humanismo en la Alemania del </w:t>
      </w:r>
    </w:p>
    <w:p w14:paraId="01B8C422" w14:textId="521FA3A6" w:rsidR="003A78F4" w:rsidRDefault="003272A5" w:rsidP="00434521">
      <w:pPr>
        <w:ind w:firstLine="720"/>
        <w:rPr>
          <w:rFonts w:ascii="Garamond" w:hAnsi="Garamond"/>
          <w:i/>
          <w:iCs/>
          <w:szCs w:val="24"/>
        </w:rPr>
      </w:pPr>
      <w:r w:rsidRPr="006D25AC">
        <w:rPr>
          <w:rFonts w:ascii="Garamond" w:hAnsi="Garamond"/>
          <w:i/>
          <w:iCs/>
          <w:szCs w:val="24"/>
          <w:lang w:val="es-MX"/>
        </w:rPr>
        <w:t>Renacimiento</w:t>
      </w:r>
      <w:r w:rsidRPr="006D25AC">
        <w:rPr>
          <w:rFonts w:ascii="Garamond" w:hAnsi="Garamond"/>
          <w:szCs w:val="24"/>
          <w:lang w:val="es-MX"/>
        </w:rPr>
        <w:t xml:space="preserve"> (Madrid: Museo Thyssen-Bornemisza, 2007), 83-95; 488-94.</w:t>
      </w:r>
      <w:r w:rsidRPr="006D25AC">
        <w:rPr>
          <w:rFonts w:ascii="Garamond" w:hAnsi="Garamond"/>
          <w:szCs w:val="24"/>
          <w:lang w:val="es-MX"/>
        </w:rPr>
        <w:br/>
      </w:r>
      <w:r w:rsidRPr="006D25AC">
        <w:rPr>
          <w:rFonts w:ascii="Garamond" w:hAnsi="Garamond"/>
          <w:szCs w:val="24"/>
        </w:rPr>
        <w:t xml:space="preserve">“Negotiating Poetry at Court: Charles V and Janus </w:t>
      </w:r>
      <w:proofErr w:type="spellStart"/>
      <w:r w:rsidRPr="006D25AC">
        <w:rPr>
          <w:rFonts w:ascii="Garamond" w:hAnsi="Garamond"/>
          <w:szCs w:val="24"/>
        </w:rPr>
        <w:t>Secundus</w:t>
      </w:r>
      <w:proofErr w:type="spellEnd"/>
      <w:r w:rsidRPr="006D25AC">
        <w:rPr>
          <w:rFonts w:ascii="Garamond" w:hAnsi="Garamond"/>
          <w:szCs w:val="24"/>
        </w:rPr>
        <w:t xml:space="preserve">.” In </w:t>
      </w:r>
      <w:r w:rsidRPr="006D25AC">
        <w:rPr>
          <w:rFonts w:ascii="Garamond" w:hAnsi="Garamond"/>
          <w:i/>
          <w:iCs/>
          <w:szCs w:val="24"/>
        </w:rPr>
        <w:t xml:space="preserve">Medieval Paradigms: Essays in Honor of Jeremy </w:t>
      </w:r>
    </w:p>
    <w:p w14:paraId="3C1EF7A4" w14:textId="014CFDFF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proofErr w:type="spellStart"/>
      <w:r w:rsidRPr="006D25AC">
        <w:rPr>
          <w:rFonts w:ascii="Garamond" w:hAnsi="Garamond"/>
          <w:i/>
          <w:iCs/>
          <w:szCs w:val="24"/>
        </w:rPr>
        <w:t>DuQuesnay</w:t>
      </w:r>
      <w:proofErr w:type="spellEnd"/>
      <w:r w:rsidRPr="006D25AC">
        <w:rPr>
          <w:rFonts w:ascii="Garamond" w:hAnsi="Garamond"/>
          <w:i/>
          <w:iCs/>
          <w:szCs w:val="24"/>
        </w:rPr>
        <w:t xml:space="preserve"> Adams</w:t>
      </w:r>
      <w:r w:rsidRPr="006D25AC">
        <w:rPr>
          <w:rFonts w:ascii="Garamond" w:hAnsi="Garamond"/>
          <w:szCs w:val="24"/>
        </w:rPr>
        <w:t>, 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Stephanie Hayes (New York: Palgrave McMillan, 2005), 55-75.</w:t>
      </w:r>
    </w:p>
    <w:p w14:paraId="5D131F1F" w14:textId="77777777" w:rsidR="003272A5" w:rsidRPr="006D25AC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“The Reformation of the Bible and an Artist: Sacred Philology and Albrecht Dürer.” In </w:t>
      </w:r>
      <w:r w:rsidRPr="006D25AC">
        <w:rPr>
          <w:rFonts w:ascii="Garamond" w:hAnsi="Garamond"/>
          <w:i/>
          <w:szCs w:val="24"/>
        </w:rPr>
        <w:t xml:space="preserve">The </w:t>
      </w:r>
    </w:p>
    <w:p w14:paraId="419DDE0D" w14:textId="2848EB13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Construction of Textual Authority in German Literature</w:t>
      </w:r>
      <w:r w:rsidRPr="006D25AC">
        <w:rPr>
          <w:rFonts w:ascii="Garamond" w:hAnsi="Garamond"/>
          <w:szCs w:val="24"/>
        </w:rPr>
        <w:t>, 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Claire M. Baldwin and James </w:t>
      </w:r>
      <w:proofErr w:type="spellStart"/>
      <w:r w:rsidRPr="006D25AC">
        <w:rPr>
          <w:rFonts w:ascii="Garamond" w:hAnsi="Garamond"/>
          <w:szCs w:val="24"/>
        </w:rPr>
        <w:t>Poag</w:t>
      </w:r>
      <w:proofErr w:type="spellEnd"/>
      <w:r w:rsidRPr="006D25AC">
        <w:rPr>
          <w:rFonts w:ascii="Garamond" w:hAnsi="Garamond"/>
          <w:szCs w:val="24"/>
        </w:rPr>
        <w:t xml:space="preserve"> (Chapel Hill: University of North Carolina Press, 2001), 157-90.</w:t>
      </w:r>
    </w:p>
    <w:p w14:paraId="52FD6E81" w14:textId="75B06F5B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“Bible: Printed Bibles,” </w:t>
      </w:r>
      <w:r w:rsidRPr="006D25AC">
        <w:rPr>
          <w:rFonts w:ascii="Garamond" w:hAnsi="Garamond"/>
          <w:i/>
          <w:szCs w:val="24"/>
        </w:rPr>
        <w:t>Encyclopedia of the Renaissance</w:t>
      </w:r>
      <w:r w:rsidRPr="006D25AC">
        <w:rPr>
          <w:rFonts w:ascii="Garamond" w:hAnsi="Garamond"/>
          <w:szCs w:val="24"/>
        </w:rPr>
        <w:t xml:space="preserve"> (New York: Scribner, 2000) 1:217-22.</w:t>
      </w:r>
    </w:p>
    <w:p w14:paraId="13D20890" w14:textId="77777777" w:rsidR="003272A5" w:rsidRPr="006D25AC" w:rsidRDefault="003272A5" w:rsidP="003272A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>“Die (</w:t>
      </w:r>
      <w:proofErr w:type="spellStart"/>
      <w:r w:rsidRPr="006D25AC">
        <w:rPr>
          <w:rFonts w:ascii="Garamond" w:hAnsi="Garamond"/>
          <w:szCs w:val="24"/>
          <w:lang w:val="de-DE"/>
        </w:rPr>
        <w:t>Ohn</w:t>
      </w:r>
      <w:proofErr w:type="spellEnd"/>
      <w:r w:rsidRPr="006D25AC">
        <w:rPr>
          <w:rFonts w:ascii="Garamond" w:hAnsi="Garamond"/>
          <w:szCs w:val="24"/>
          <w:lang w:val="de-DE"/>
        </w:rPr>
        <w:t xml:space="preserve">-)Macht des Wortes: Humanistische Gesellschaftskritik in Frischlins </w:t>
      </w:r>
      <w:r w:rsidRPr="006D25AC">
        <w:rPr>
          <w:rFonts w:ascii="Garamond" w:hAnsi="Garamond"/>
          <w:i/>
          <w:szCs w:val="24"/>
          <w:lang w:val="de-DE"/>
        </w:rPr>
        <w:t>Susanna</w:t>
      </w:r>
      <w:r w:rsidRPr="006D25AC">
        <w:rPr>
          <w:rFonts w:ascii="Garamond" w:hAnsi="Garamond"/>
          <w:szCs w:val="24"/>
          <w:lang w:val="de-DE"/>
        </w:rPr>
        <w:t>,” in</w:t>
      </w:r>
    </w:p>
    <w:p w14:paraId="7B9F3B2D" w14:textId="45620B27" w:rsidR="003272A5" w:rsidRPr="006D25AC" w:rsidRDefault="003272A5" w:rsidP="003A78F4">
      <w:pPr>
        <w:ind w:left="720"/>
        <w:rPr>
          <w:rFonts w:ascii="Garamond" w:hAnsi="Garamond"/>
          <w:szCs w:val="24"/>
          <w:lang w:val="de-DE"/>
        </w:rPr>
      </w:pPr>
      <w:proofErr w:type="spellStart"/>
      <w:r w:rsidRPr="006D25AC">
        <w:rPr>
          <w:rFonts w:ascii="Garamond" w:hAnsi="Garamond"/>
          <w:i/>
          <w:szCs w:val="24"/>
          <w:lang w:val="de-DE"/>
        </w:rPr>
        <w:t>Nicodemus</w:t>
      </w:r>
      <w:proofErr w:type="spellEnd"/>
      <w:r w:rsidRPr="006D25AC">
        <w:rPr>
          <w:rFonts w:ascii="Garamond" w:hAnsi="Garamond"/>
          <w:i/>
          <w:szCs w:val="24"/>
          <w:lang w:val="de-DE"/>
        </w:rPr>
        <w:t xml:space="preserve"> Frischlin (1547-1590): Poetische und prosaische Praxis unter den Bedingungen des konfessionellen Zeitalters</w:t>
      </w:r>
      <w:r w:rsidRPr="006D25AC">
        <w:rPr>
          <w:rFonts w:ascii="Garamond" w:hAnsi="Garamond"/>
          <w:szCs w:val="24"/>
          <w:lang w:val="de-DE"/>
        </w:rPr>
        <w:t xml:space="preserve">, </w:t>
      </w:r>
      <w:proofErr w:type="spellStart"/>
      <w:r w:rsidRPr="006D25AC">
        <w:rPr>
          <w:rFonts w:ascii="Garamond" w:hAnsi="Garamond"/>
          <w:szCs w:val="24"/>
          <w:lang w:val="de-DE"/>
        </w:rPr>
        <w:t>ed</w:t>
      </w:r>
      <w:proofErr w:type="spellEnd"/>
      <w:r w:rsidR="005F6A0C">
        <w:rPr>
          <w:rFonts w:ascii="Garamond" w:hAnsi="Garamond"/>
          <w:szCs w:val="24"/>
          <w:lang w:val="de-DE"/>
        </w:rPr>
        <w:t>.</w:t>
      </w:r>
      <w:r w:rsidRPr="006D25AC">
        <w:rPr>
          <w:rFonts w:ascii="Garamond" w:hAnsi="Garamond"/>
          <w:szCs w:val="24"/>
          <w:lang w:val="de-DE"/>
        </w:rPr>
        <w:t xml:space="preserve"> Sabine Holtz and Dieter Mertens (Stuttgart: Frommann-</w:t>
      </w:r>
      <w:proofErr w:type="spellStart"/>
      <w:r w:rsidRPr="006D25AC">
        <w:rPr>
          <w:rFonts w:ascii="Garamond" w:hAnsi="Garamond"/>
          <w:szCs w:val="24"/>
          <w:lang w:val="de-DE"/>
        </w:rPr>
        <w:t>Holzboog</w:t>
      </w:r>
      <w:proofErr w:type="spellEnd"/>
      <w:r w:rsidRPr="006D25AC">
        <w:rPr>
          <w:rFonts w:ascii="Garamond" w:hAnsi="Garamond"/>
          <w:szCs w:val="24"/>
          <w:lang w:val="de-DE"/>
        </w:rPr>
        <w:t>, 2000), 543-62.</w:t>
      </w:r>
    </w:p>
    <w:p w14:paraId="7F9E1401" w14:textId="0CACFC55" w:rsidR="003272A5" w:rsidRPr="00CE4F18" w:rsidRDefault="003272A5" w:rsidP="003272A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“Humanismus: Deutschland,” </w:t>
      </w:r>
      <w:r w:rsidRPr="006D25AC">
        <w:rPr>
          <w:rFonts w:ascii="Garamond" w:hAnsi="Garamond"/>
          <w:i/>
          <w:szCs w:val="24"/>
          <w:lang w:val="de-DE"/>
        </w:rPr>
        <w:t>Historisches Wörterbuch der Rhetorik</w:t>
      </w:r>
      <w:r w:rsidRPr="006D25AC">
        <w:rPr>
          <w:rFonts w:ascii="Garamond" w:hAnsi="Garamond"/>
          <w:szCs w:val="24"/>
          <w:lang w:val="de-DE"/>
        </w:rPr>
        <w:t xml:space="preserve"> (Tübingen: Niemeyer, 1998) 4:27-</w:t>
      </w:r>
      <w:r w:rsidRPr="00CE4F18">
        <w:rPr>
          <w:rFonts w:ascii="Garamond" w:hAnsi="Garamond"/>
          <w:szCs w:val="24"/>
          <w:lang w:val="de-DE"/>
        </w:rPr>
        <w:t>31.</w:t>
      </w:r>
    </w:p>
    <w:p w14:paraId="0CF380E8" w14:textId="77777777" w:rsidR="003A78F4" w:rsidRDefault="003272A5" w:rsidP="003A78F4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</w:t>
      </w:r>
      <w:proofErr w:type="spellStart"/>
      <w:r w:rsidRPr="006D25AC">
        <w:rPr>
          <w:rFonts w:ascii="Garamond" w:hAnsi="Garamond"/>
          <w:szCs w:val="24"/>
        </w:rPr>
        <w:t>Koberger</w:t>
      </w:r>
      <w:proofErr w:type="spellEnd"/>
      <w:r w:rsidRPr="006D25AC">
        <w:rPr>
          <w:rFonts w:ascii="Garamond" w:hAnsi="Garamond"/>
          <w:szCs w:val="24"/>
        </w:rPr>
        <w:t xml:space="preserve"> Bible of 1475,” “Czech Bible of 1498,” “</w:t>
      </w:r>
      <w:proofErr w:type="spellStart"/>
      <w:r w:rsidRPr="006D25AC">
        <w:rPr>
          <w:rFonts w:ascii="Garamond" w:hAnsi="Garamond"/>
          <w:szCs w:val="24"/>
        </w:rPr>
        <w:t>Koberger</w:t>
      </w:r>
      <w:proofErr w:type="spellEnd"/>
      <w:r w:rsidRPr="006D25AC">
        <w:rPr>
          <w:rFonts w:ascii="Garamond" w:hAnsi="Garamond"/>
          <w:szCs w:val="24"/>
        </w:rPr>
        <w:t xml:space="preserve"> Bible of 1498-1502 with Postils of Hugh of </w:t>
      </w:r>
    </w:p>
    <w:p w14:paraId="33D14CA2" w14:textId="292F0C31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St. Cher,” “Erasmus’ New Testament in Greek,” “Luther’s Pentateuch,” “Tyndale’s Pentateuch,” “Luther’s Bible (</w:t>
      </w:r>
      <w:proofErr w:type="spellStart"/>
      <w:r w:rsidRPr="006D25AC">
        <w:rPr>
          <w:rFonts w:ascii="Garamond" w:hAnsi="Garamond"/>
          <w:szCs w:val="24"/>
        </w:rPr>
        <w:t>Stayner</w:t>
      </w:r>
      <w:proofErr w:type="spellEnd"/>
      <w:r w:rsidRPr="006D25AC">
        <w:rPr>
          <w:rFonts w:ascii="Garamond" w:hAnsi="Garamond"/>
          <w:szCs w:val="24"/>
        </w:rPr>
        <w:t xml:space="preserve">, 1535),” “Tyndale’s New Testament of 1536,” “’Matthew’s Bible,’” “Robert Estienne’s New Testament in Greek of 1550,” “Robert Estienne’s New Testament in Greek of 1551,” in </w:t>
      </w:r>
      <w:r w:rsidRPr="006D25AC">
        <w:rPr>
          <w:rFonts w:ascii="Garamond" w:hAnsi="Garamond"/>
          <w:i/>
          <w:szCs w:val="24"/>
        </w:rPr>
        <w:t>Formatting the Word of God</w:t>
      </w:r>
      <w:r w:rsidRPr="006D25AC">
        <w:rPr>
          <w:rFonts w:ascii="Garamond" w:hAnsi="Garamond"/>
          <w:szCs w:val="24"/>
        </w:rPr>
        <w:t>, edited by Valerie R. Hotchkiss and Charles C. Ryrie (Dallas: Bridwell Library, 1998).</w:t>
      </w:r>
    </w:p>
    <w:p w14:paraId="5F484CD7" w14:textId="77777777" w:rsidR="003272A5" w:rsidRPr="006D25AC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“Conrad Celtis,” </w:t>
      </w:r>
      <w:r w:rsidRPr="006D25AC">
        <w:rPr>
          <w:rFonts w:ascii="Garamond" w:hAnsi="Garamond"/>
          <w:i/>
          <w:szCs w:val="24"/>
        </w:rPr>
        <w:t>Dictionary of Literary Biography</w:t>
      </w:r>
      <w:r w:rsidRPr="006D25AC">
        <w:rPr>
          <w:rFonts w:ascii="Garamond" w:hAnsi="Garamond"/>
          <w:szCs w:val="24"/>
        </w:rPr>
        <w:t>, vol. 179,</w:t>
      </w:r>
      <w:r w:rsidRPr="006D25AC">
        <w:rPr>
          <w:rFonts w:ascii="Garamond" w:hAnsi="Garamond"/>
          <w:i/>
          <w:szCs w:val="24"/>
        </w:rPr>
        <w:t xml:space="preserve"> German Writers of the Renaissance and </w:t>
      </w:r>
    </w:p>
    <w:p w14:paraId="73B8AB8B" w14:textId="77777777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Reformation</w:t>
      </w:r>
      <w:r w:rsidRPr="006D25AC">
        <w:rPr>
          <w:rFonts w:ascii="Garamond" w:hAnsi="Garamond"/>
          <w:szCs w:val="24"/>
        </w:rPr>
        <w:t xml:space="preserve"> (Detroit: Gale, 1997), 23-33.</w:t>
      </w:r>
    </w:p>
    <w:p w14:paraId="30DBC8CE" w14:textId="77777777" w:rsidR="003A78F4" w:rsidRDefault="003272A5" w:rsidP="003A78F4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“Albrecht Dürer,” </w:t>
      </w:r>
      <w:r w:rsidRPr="006D25AC">
        <w:rPr>
          <w:rFonts w:ascii="Garamond" w:hAnsi="Garamond"/>
          <w:i/>
          <w:szCs w:val="24"/>
        </w:rPr>
        <w:t>Dictionary of Literary Biography</w:t>
      </w:r>
      <w:r w:rsidRPr="006D25AC">
        <w:rPr>
          <w:rFonts w:ascii="Garamond" w:hAnsi="Garamond"/>
          <w:szCs w:val="24"/>
        </w:rPr>
        <w:t>, vol. 179,</w:t>
      </w:r>
      <w:r w:rsidRPr="006D25AC">
        <w:rPr>
          <w:rFonts w:ascii="Garamond" w:hAnsi="Garamond"/>
          <w:i/>
          <w:szCs w:val="24"/>
        </w:rPr>
        <w:t xml:space="preserve"> German Writers of the</w:t>
      </w:r>
      <w:r>
        <w:rPr>
          <w:rFonts w:ascii="Garamond" w:hAnsi="Garamond"/>
          <w:i/>
          <w:szCs w:val="24"/>
        </w:rPr>
        <w:t xml:space="preserve"> Renaissance and R</w:t>
      </w:r>
      <w:r w:rsidRPr="006D25AC">
        <w:rPr>
          <w:rFonts w:ascii="Garamond" w:hAnsi="Garamond"/>
          <w:i/>
          <w:szCs w:val="24"/>
        </w:rPr>
        <w:t>eformation</w:t>
      </w:r>
      <w:r w:rsidRPr="006D25AC">
        <w:rPr>
          <w:rFonts w:ascii="Garamond" w:hAnsi="Garamond"/>
          <w:szCs w:val="24"/>
        </w:rPr>
        <w:t xml:space="preserve"> </w:t>
      </w:r>
    </w:p>
    <w:p w14:paraId="43018D88" w14:textId="1B15DD69" w:rsidR="003272A5" w:rsidRPr="006D25AC" w:rsidRDefault="003272A5" w:rsidP="003A78F4">
      <w:pPr>
        <w:ind w:firstLine="720"/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>(Detroit: Gale, 1997), 34-41.</w:t>
      </w:r>
    </w:p>
    <w:p w14:paraId="4EB03D19" w14:textId="77777777" w:rsidR="003A78F4" w:rsidRDefault="003272A5" w:rsidP="003272A5">
      <w:pPr>
        <w:rPr>
          <w:rFonts w:ascii="Garamond" w:hAnsi="Garamond"/>
          <w:szCs w:val="24"/>
          <w:lang w:val="fr-CA"/>
        </w:rPr>
      </w:pPr>
      <w:r w:rsidRPr="006D25AC">
        <w:rPr>
          <w:rFonts w:ascii="Garamond" w:hAnsi="Garamond"/>
          <w:szCs w:val="24"/>
        </w:rPr>
        <w:lastRenderedPageBreak/>
        <w:t xml:space="preserve">“Johannes Reuchlin,” </w:t>
      </w:r>
      <w:r w:rsidRPr="006D25AC">
        <w:rPr>
          <w:rFonts w:ascii="Garamond" w:hAnsi="Garamond"/>
          <w:i/>
          <w:szCs w:val="24"/>
        </w:rPr>
        <w:t>Dictionary of Literary Biography</w:t>
      </w:r>
      <w:r w:rsidRPr="006D25AC">
        <w:rPr>
          <w:rFonts w:ascii="Garamond" w:hAnsi="Garamond"/>
          <w:szCs w:val="24"/>
        </w:rPr>
        <w:t>, vol. 179,</w:t>
      </w:r>
      <w:r w:rsidRPr="006D25AC">
        <w:rPr>
          <w:rFonts w:ascii="Garamond" w:hAnsi="Garamond"/>
          <w:i/>
          <w:szCs w:val="24"/>
        </w:rPr>
        <w:t xml:space="preserve"> German Writers of the </w:t>
      </w:r>
      <w:r>
        <w:rPr>
          <w:rFonts w:ascii="Garamond" w:hAnsi="Garamond"/>
          <w:i/>
          <w:szCs w:val="24"/>
          <w:lang w:val="fr-CA"/>
        </w:rPr>
        <w:t xml:space="preserve">Renaissance </w:t>
      </w:r>
      <w:r w:rsidRPr="006D25AC">
        <w:rPr>
          <w:rFonts w:ascii="Garamond" w:hAnsi="Garamond"/>
          <w:i/>
          <w:szCs w:val="24"/>
          <w:lang w:val="fr-CA"/>
        </w:rPr>
        <w:t>and Reformation</w:t>
      </w:r>
      <w:r w:rsidRPr="006D25AC">
        <w:rPr>
          <w:rFonts w:ascii="Garamond" w:hAnsi="Garamond"/>
          <w:szCs w:val="24"/>
          <w:lang w:val="fr-CA"/>
        </w:rPr>
        <w:t xml:space="preserve"> </w:t>
      </w:r>
    </w:p>
    <w:p w14:paraId="57C8973E" w14:textId="7AB3617F" w:rsidR="003272A5" w:rsidRPr="006D25AC" w:rsidRDefault="003272A5" w:rsidP="003A78F4">
      <w:pPr>
        <w:ind w:firstLine="720"/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  <w:lang w:val="fr-CA"/>
        </w:rPr>
        <w:t>(Detroit: Gale, 1997), 231-40.</w:t>
      </w:r>
    </w:p>
    <w:p w14:paraId="4E169914" w14:textId="77777777" w:rsidR="003A78F4" w:rsidRDefault="003272A5" w:rsidP="0052134C">
      <w:pPr>
        <w:rPr>
          <w:rFonts w:ascii="Garamond" w:hAnsi="Garamond"/>
          <w:i/>
          <w:szCs w:val="24"/>
          <w:lang w:val="fr-CA"/>
        </w:rPr>
      </w:pPr>
      <w:r w:rsidRPr="006D25AC">
        <w:rPr>
          <w:rFonts w:ascii="Garamond" w:hAnsi="Garamond"/>
          <w:szCs w:val="24"/>
        </w:rPr>
        <w:t xml:space="preserve">“Paul </w:t>
      </w:r>
      <w:proofErr w:type="spellStart"/>
      <w:r w:rsidRPr="006D25AC">
        <w:rPr>
          <w:rFonts w:ascii="Garamond" w:hAnsi="Garamond"/>
          <w:szCs w:val="24"/>
        </w:rPr>
        <w:t>Melissus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Schede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>Dictionary of Literary Biography</w:t>
      </w:r>
      <w:r w:rsidRPr="006D25AC">
        <w:rPr>
          <w:rFonts w:ascii="Garamond" w:hAnsi="Garamond"/>
          <w:szCs w:val="24"/>
        </w:rPr>
        <w:t>, vol. 179,</w:t>
      </w:r>
      <w:r>
        <w:rPr>
          <w:rFonts w:ascii="Garamond" w:hAnsi="Garamond"/>
          <w:i/>
          <w:szCs w:val="24"/>
        </w:rPr>
        <w:t xml:space="preserve"> German Writers of the </w:t>
      </w:r>
      <w:r w:rsidRPr="006D25AC">
        <w:rPr>
          <w:rFonts w:ascii="Garamond" w:hAnsi="Garamond"/>
          <w:i/>
          <w:szCs w:val="24"/>
          <w:lang w:val="fr-CA"/>
        </w:rPr>
        <w:t xml:space="preserve">Renaissance and </w:t>
      </w:r>
    </w:p>
    <w:p w14:paraId="67944EAC" w14:textId="5A24BA94" w:rsidR="003272A5" w:rsidRPr="006D25AC" w:rsidRDefault="003272A5" w:rsidP="003A78F4">
      <w:pPr>
        <w:ind w:firstLine="720"/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i/>
          <w:szCs w:val="24"/>
          <w:lang w:val="fr-CA"/>
        </w:rPr>
        <w:t>Reformation</w:t>
      </w:r>
      <w:r w:rsidRPr="006D25AC">
        <w:rPr>
          <w:rFonts w:ascii="Garamond" w:hAnsi="Garamond"/>
          <w:szCs w:val="24"/>
          <w:lang w:val="fr-CA"/>
        </w:rPr>
        <w:t xml:space="preserve"> (Detroit: Gale, 1997), 260-64.</w:t>
      </w:r>
    </w:p>
    <w:p w14:paraId="421EBE79" w14:textId="0F58384B" w:rsidR="003272A5" w:rsidRPr="00706D4F" w:rsidRDefault="003272A5" w:rsidP="0052134C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“Albrecht Dürer’s </w:t>
      </w:r>
      <w:r w:rsidRPr="006D25AC">
        <w:rPr>
          <w:rFonts w:ascii="Garamond" w:hAnsi="Garamond"/>
          <w:i/>
          <w:szCs w:val="24"/>
          <w:lang w:val="de-DE"/>
        </w:rPr>
        <w:t xml:space="preserve">Last </w:t>
      </w:r>
      <w:proofErr w:type="spellStart"/>
      <w:r w:rsidRPr="006D25AC">
        <w:rPr>
          <w:rFonts w:ascii="Garamond" w:hAnsi="Garamond"/>
          <w:i/>
          <w:szCs w:val="24"/>
          <w:lang w:val="de-DE"/>
        </w:rPr>
        <w:t>Supper</w:t>
      </w:r>
      <w:proofErr w:type="spellEnd"/>
      <w:r w:rsidRPr="006D25AC">
        <w:rPr>
          <w:rFonts w:ascii="Garamond" w:hAnsi="Garamond"/>
          <w:szCs w:val="24"/>
          <w:lang w:val="de-DE"/>
        </w:rPr>
        <w:t xml:space="preserve"> (1523) and </w:t>
      </w:r>
      <w:proofErr w:type="spellStart"/>
      <w:r w:rsidRPr="006D25AC">
        <w:rPr>
          <w:rFonts w:ascii="Garamond" w:hAnsi="Garamond"/>
          <w:szCs w:val="24"/>
          <w:lang w:val="de-DE"/>
        </w:rPr>
        <w:t>the</w:t>
      </w:r>
      <w:proofErr w:type="spellEnd"/>
      <w:r w:rsidRPr="006D25AC">
        <w:rPr>
          <w:rFonts w:ascii="Garamond" w:hAnsi="Garamond"/>
          <w:szCs w:val="24"/>
          <w:lang w:val="de-DE"/>
        </w:rPr>
        <w:t xml:space="preserve"> </w:t>
      </w:r>
      <w:r w:rsidRPr="006D25AC">
        <w:rPr>
          <w:rFonts w:ascii="Garamond" w:hAnsi="Garamond"/>
          <w:i/>
          <w:szCs w:val="24"/>
          <w:lang w:val="de-DE"/>
        </w:rPr>
        <w:t>Septembertestament</w:t>
      </w:r>
      <w:r w:rsidRPr="006D25AC">
        <w:rPr>
          <w:rFonts w:ascii="Garamond" w:hAnsi="Garamond"/>
          <w:szCs w:val="24"/>
          <w:lang w:val="de-DE"/>
        </w:rPr>
        <w:t xml:space="preserve">,” </w:t>
      </w:r>
      <w:r w:rsidRPr="006D25AC">
        <w:rPr>
          <w:rFonts w:ascii="Garamond" w:hAnsi="Garamond"/>
          <w:i/>
          <w:szCs w:val="24"/>
          <w:lang w:val="de-DE"/>
        </w:rPr>
        <w:t>Zeitschrift für</w:t>
      </w:r>
      <w:r w:rsidR="002039BC">
        <w:rPr>
          <w:rFonts w:ascii="Garamond" w:hAnsi="Garamond"/>
          <w:i/>
          <w:szCs w:val="24"/>
          <w:lang w:val="de-DE"/>
        </w:rPr>
        <w:t xml:space="preserve"> </w:t>
      </w:r>
      <w:r w:rsidRPr="00706D4F">
        <w:rPr>
          <w:rFonts w:ascii="Garamond" w:hAnsi="Garamond"/>
          <w:i/>
          <w:szCs w:val="24"/>
          <w:lang w:val="de-DE"/>
        </w:rPr>
        <w:t>Kunstgeschichte</w:t>
      </w:r>
      <w:r w:rsidRPr="00706D4F">
        <w:rPr>
          <w:rFonts w:ascii="Garamond" w:hAnsi="Garamond"/>
          <w:szCs w:val="24"/>
          <w:lang w:val="de-DE"/>
        </w:rPr>
        <w:t xml:space="preserve"> </w:t>
      </w:r>
      <w:r w:rsidR="003F14C5" w:rsidRPr="00706D4F">
        <w:rPr>
          <w:rFonts w:ascii="Garamond" w:hAnsi="Garamond"/>
          <w:szCs w:val="24"/>
          <w:lang w:val="de-DE"/>
        </w:rPr>
        <w:t xml:space="preserve">59 </w:t>
      </w:r>
      <w:r w:rsidRPr="00706D4F">
        <w:rPr>
          <w:rFonts w:ascii="Garamond" w:hAnsi="Garamond"/>
          <w:szCs w:val="24"/>
          <w:lang w:val="de-DE"/>
        </w:rPr>
        <w:t>(1996):578-84.</w:t>
      </w:r>
    </w:p>
    <w:p w14:paraId="72B2B156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“Albrecht Dürer’s Representations of Faith: The Church, Lay Devotion and Veneration in the </w:t>
      </w:r>
      <w:r w:rsidRPr="006D25AC">
        <w:rPr>
          <w:rFonts w:ascii="Garamond" w:hAnsi="Garamond"/>
          <w:i/>
          <w:szCs w:val="24"/>
        </w:rPr>
        <w:t>Apocalypse</w:t>
      </w:r>
      <w:r w:rsidRPr="006D25AC">
        <w:rPr>
          <w:rFonts w:ascii="Garamond" w:hAnsi="Garamond"/>
          <w:szCs w:val="24"/>
        </w:rPr>
        <w:t xml:space="preserve"> </w:t>
      </w:r>
    </w:p>
    <w:p w14:paraId="6D7F3C1F" w14:textId="53FB81E3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(1498),” </w:t>
      </w:r>
      <w:proofErr w:type="spellStart"/>
      <w:r w:rsidRPr="006D25AC">
        <w:rPr>
          <w:rFonts w:ascii="Garamond" w:hAnsi="Garamond"/>
          <w:i/>
          <w:szCs w:val="24"/>
        </w:rPr>
        <w:t>Zeitschrift</w:t>
      </w:r>
      <w:proofErr w:type="spellEnd"/>
      <w:r w:rsidRPr="006D25AC">
        <w:rPr>
          <w:rFonts w:ascii="Garamond" w:hAnsi="Garamond"/>
          <w:i/>
          <w:szCs w:val="24"/>
        </w:rPr>
        <w:t xml:space="preserve"> für </w:t>
      </w:r>
      <w:proofErr w:type="spellStart"/>
      <w:r w:rsidRPr="006D25AC">
        <w:rPr>
          <w:rFonts w:ascii="Garamond" w:hAnsi="Garamond"/>
          <w:i/>
          <w:szCs w:val="24"/>
        </w:rPr>
        <w:t>Kunstgeschichte</w:t>
      </w:r>
      <w:proofErr w:type="spellEnd"/>
      <w:r w:rsidR="00753767">
        <w:rPr>
          <w:rFonts w:ascii="Garamond" w:hAnsi="Garamond"/>
          <w:szCs w:val="24"/>
        </w:rPr>
        <w:t xml:space="preserve"> 57</w:t>
      </w:r>
      <w:r w:rsidR="0052134C">
        <w:rPr>
          <w:rFonts w:ascii="Garamond" w:hAnsi="Garamond"/>
          <w:szCs w:val="24"/>
        </w:rPr>
        <w:t xml:space="preserve"> </w:t>
      </w:r>
      <w:r w:rsidR="00753767">
        <w:rPr>
          <w:rFonts w:ascii="Garamond" w:hAnsi="Garamond"/>
          <w:szCs w:val="24"/>
        </w:rPr>
        <w:t>(1994):</w:t>
      </w:r>
      <w:r w:rsidRPr="006D25AC">
        <w:rPr>
          <w:rFonts w:ascii="Garamond" w:hAnsi="Garamond"/>
          <w:szCs w:val="24"/>
        </w:rPr>
        <w:t>688-96.</w:t>
      </w:r>
    </w:p>
    <w:p w14:paraId="3BE9EBF6" w14:textId="77777777" w:rsidR="003272A5" w:rsidRPr="006D25AC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“‘Ad </w:t>
      </w:r>
      <w:proofErr w:type="spellStart"/>
      <w:r w:rsidRPr="006D25AC">
        <w:rPr>
          <w:rFonts w:ascii="Garamond" w:hAnsi="Garamond"/>
          <w:szCs w:val="24"/>
        </w:rPr>
        <w:t>grammaticos</w:t>
      </w:r>
      <w:proofErr w:type="spellEnd"/>
      <w:r w:rsidRPr="006D25AC">
        <w:rPr>
          <w:rFonts w:ascii="Garamond" w:hAnsi="Garamond"/>
          <w:szCs w:val="24"/>
        </w:rPr>
        <w:t xml:space="preserve">, cur </w:t>
      </w:r>
      <w:proofErr w:type="spellStart"/>
      <w:r w:rsidRPr="006D25AC">
        <w:rPr>
          <w:rFonts w:ascii="Garamond" w:hAnsi="Garamond"/>
          <w:szCs w:val="24"/>
        </w:rPr>
        <w:t>scribat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lascivius</w:t>
      </w:r>
      <w:proofErr w:type="spellEnd"/>
      <w:r w:rsidRPr="006D25AC">
        <w:rPr>
          <w:rFonts w:ascii="Garamond" w:hAnsi="Garamond"/>
          <w:szCs w:val="24"/>
        </w:rPr>
        <w:t xml:space="preserve">’: On the Poetics of Janus </w:t>
      </w:r>
      <w:proofErr w:type="spellStart"/>
      <w:r w:rsidRPr="006D25AC">
        <w:rPr>
          <w:rFonts w:ascii="Garamond" w:hAnsi="Garamond"/>
          <w:szCs w:val="24"/>
        </w:rPr>
        <w:t>Secundus’s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i/>
          <w:szCs w:val="24"/>
        </w:rPr>
        <w:t>Epigrams</w:t>
      </w:r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 xml:space="preserve">Acta </w:t>
      </w:r>
    </w:p>
    <w:p w14:paraId="180E0367" w14:textId="4C4A2235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proofErr w:type="spellStart"/>
      <w:r w:rsidRPr="006D25AC">
        <w:rPr>
          <w:rFonts w:ascii="Garamond" w:hAnsi="Garamond"/>
          <w:i/>
          <w:szCs w:val="24"/>
        </w:rPr>
        <w:t>Conventus</w:t>
      </w:r>
      <w:proofErr w:type="spellEnd"/>
      <w:r w:rsidRPr="006D25AC">
        <w:rPr>
          <w:rFonts w:ascii="Garamond" w:hAnsi="Garamond"/>
          <w:i/>
          <w:szCs w:val="24"/>
        </w:rPr>
        <w:t xml:space="preserve"> Neo-</w:t>
      </w:r>
      <w:proofErr w:type="spellStart"/>
      <w:r w:rsidRPr="006D25AC">
        <w:rPr>
          <w:rFonts w:ascii="Garamond" w:hAnsi="Garamond"/>
          <w:i/>
          <w:szCs w:val="24"/>
        </w:rPr>
        <w:t>Latini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Hafniensis</w:t>
      </w:r>
      <w:proofErr w:type="spellEnd"/>
      <w:r w:rsidRPr="006D25AC">
        <w:rPr>
          <w:rFonts w:ascii="Garamond" w:hAnsi="Garamond"/>
          <w:szCs w:val="24"/>
        </w:rPr>
        <w:t>, 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Rhoda </w:t>
      </w:r>
      <w:proofErr w:type="spellStart"/>
      <w:r w:rsidRPr="006D25AC">
        <w:rPr>
          <w:rFonts w:ascii="Garamond" w:hAnsi="Garamond"/>
          <w:szCs w:val="24"/>
        </w:rPr>
        <w:t>Schnur</w:t>
      </w:r>
      <w:proofErr w:type="spellEnd"/>
      <w:r w:rsidRPr="006D25AC">
        <w:rPr>
          <w:rFonts w:ascii="Garamond" w:hAnsi="Garamond"/>
          <w:szCs w:val="24"/>
        </w:rPr>
        <w:t xml:space="preserve"> (Binghamton, New York: Medieval and Renaissance Texts and Studies, 1994), 839-47.</w:t>
      </w:r>
    </w:p>
    <w:p w14:paraId="0B122132" w14:textId="77777777" w:rsidR="003A78F4" w:rsidRDefault="003272A5" w:rsidP="005F6A0C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“‘</w:t>
      </w:r>
      <w:proofErr w:type="spellStart"/>
      <w:r w:rsidRPr="006D25AC">
        <w:rPr>
          <w:rFonts w:ascii="Garamond" w:hAnsi="Garamond"/>
          <w:szCs w:val="24"/>
        </w:rPr>
        <w:t>Schweyg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liebe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tochter</w:t>
      </w:r>
      <w:proofErr w:type="spellEnd"/>
      <w:r w:rsidRPr="006D25AC">
        <w:rPr>
          <w:rFonts w:ascii="Garamond" w:hAnsi="Garamond"/>
          <w:szCs w:val="24"/>
        </w:rPr>
        <w:t xml:space="preserve">’: A Reevaluation of Paul </w:t>
      </w:r>
      <w:proofErr w:type="spellStart"/>
      <w:r w:rsidRPr="006D25AC">
        <w:rPr>
          <w:rFonts w:ascii="Garamond" w:hAnsi="Garamond"/>
          <w:szCs w:val="24"/>
        </w:rPr>
        <w:t>Rebhun’s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i/>
          <w:szCs w:val="24"/>
        </w:rPr>
        <w:t>Susanna</w:t>
      </w:r>
      <w:r w:rsidRPr="006D25AC">
        <w:rPr>
          <w:rFonts w:ascii="Garamond" w:hAnsi="Garamond"/>
          <w:szCs w:val="24"/>
        </w:rPr>
        <w:t xml:space="preserve"> (1536),” </w:t>
      </w:r>
      <w:r w:rsidRPr="006D25AC">
        <w:rPr>
          <w:rFonts w:ascii="Garamond" w:hAnsi="Garamond"/>
          <w:i/>
          <w:szCs w:val="24"/>
        </w:rPr>
        <w:t>Festschrift for George C.</w:t>
      </w:r>
      <w:r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Schoolfield</w:t>
      </w:r>
      <w:proofErr w:type="spellEnd"/>
      <w:r w:rsidRPr="006D25AC">
        <w:rPr>
          <w:rFonts w:ascii="Garamond" w:hAnsi="Garamond"/>
          <w:szCs w:val="24"/>
        </w:rPr>
        <w:t xml:space="preserve">, </w:t>
      </w:r>
    </w:p>
    <w:p w14:paraId="1ACA4AEF" w14:textId="08A70908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James </w:t>
      </w:r>
      <w:proofErr w:type="spellStart"/>
      <w:r w:rsidRPr="006D25AC">
        <w:rPr>
          <w:rFonts w:ascii="Garamond" w:hAnsi="Garamond"/>
          <w:szCs w:val="24"/>
        </w:rPr>
        <w:t>Parente</w:t>
      </w:r>
      <w:proofErr w:type="spellEnd"/>
      <w:r w:rsidRPr="006D25AC">
        <w:rPr>
          <w:rFonts w:ascii="Garamond" w:hAnsi="Garamond"/>
          <w:szCs w:val="24"/>
        </w:rPr>
        <w:t xml:space="preserve"> and Richard Schade (Columbia, S.</w:t>
      </w:r>
      <w:r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szCs w:val="24"/>
        </w:rPr>
        <w:t>C.: Camden House, 1993), 30-49.</w:t>
      </w:r>
    </w:p>
    <w:p w14:paraId="23D5B5B1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“Desiring the Barbarian: On Latin, German and Women in the Poetry of Conrad Celtis,”</w:t>
      </w:r>
      <w:r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i/>
          <w:szCs w:val="24"/>
        </w:rPr>
        <w:t>German Quarterly</w:t>
      </w:r>
      <w:r w:rsidR="00480739">
        <w:rPr>
          <w:rFonts w:ascii="Garamond" w:hAnsi="Garamond"/>
          <w:szCs w:val="24"/>
        </w:rPr>
        <w:t xml:space="preserve"> </w:t>
      </w:r>
    </w:p>
    <w:p w14:paraId="48365917" w14:textId="519031DC" w:rsidR="003272A5" w:rsidRPr="006D25AC" w:rsidRDefault="00480739" w:rsidP="003A78F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65 (1992):</w:t>
      </w:r>
      <w:r w:rsidR="003272A5" w:rsidRPr="006D25AC">
        <w:rPr>
          <w:rFonts w:ascii="Garamond" w:hAnsi="Garamond"/>
          <w:szCs w:val="24"/>
        </w:rPr>
        <w:t>159-67.</w:t>
      </w:r>
    </w:p>
    <w:p w14:paraId="16077D10" w14:textId="5B627549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“The Poetics of License in Janus </w:t>
      </w:r>
      <w:proofErr w:type="spellStart"/>
      <w:r w:rsidRPr="006D25AC">
        <w:rPr>
          <w:rFonts w:ascii="Garamond" w:hAnsi="Garamond"/>
          <w:szCs w:val="24"/>
        </w:rPr>
        <w:t>Secundus’s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Basia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>Sixteenth Century Journal</w:t>
      </w:r>
      <w:r w:rsidRPr="006D25AC">
        <w:rPr>
          <w:rFonts w:ascii="Garamond" w:hAnsi="Garamond"/>
          <w:szCs w:val="24"/>
        </w:rPr>
        <w:t xml:space="preserve"> 23 (1992):289-301.</w:t>
      </w:r>
    </w:p>
    <w:p w14:paraId="42C7AA50" w14:textId="372D514D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“Hans </w:t>
      </w:r>
      <w:proofErr w:type="spellStart"/>
      <w:r w:rsidRPr="006D25AC">
        <w:rPr>
          <w:rFonts w:ascii="Garamond" w:hAnsi="Garamond"/>
          <w:szCs w:val="24"/>
        </w:rPr>
        <w:t>Folz’s</w:t>
      </w:r>
      <w:proofErr w:type="spellEnd"/>
      <w:r w:rsidRPr="006D25AC">
        <w:rPr>
          <w:rFonts w:ascii="Garamond" w:hAnsi="Garamond"/>
          <w:szCs w:val="24"/>
        </w:rPr>
        <w:t xml:space="preserve"> Anti-Jewish Carnival Plays,” </w:t>
      </w:r>
      <w:r w:rsidRPr="006D25AC">
        <w:rPr>
          <w:rFonts w:ascii="Garamond" w:hAnsi="Garamond"/>
          <w:i/>
          <w:szCs w:val="24"/>
        </w:rPr>
        <w:t>Fifteenth-Century Studies</w:t>
      </w:r>
      <w:r w:rsidR="00753767">
        <w:rPr>
          <w:rFonts w:ascii="Garamond" w:hAnsi="Garamond"/>
          <w:szCs w:val="24"/>
        </w:rPr>
        <w:t xml:space="preserve"> 19 (1992):</w:t>
      </w:r>
      <w:r w:rsidRPr="006D25AC">
        <w:rPr>
          <w:rFonts w:ascii="Garamond" w:hAnsi="Garamond"/>
          <w:szCs w:val="24"/>
        </w:rPr>
        <w:t>209-228.</w:t>
      </w:r>
    </w:p>
    <w:p w14:paraId="416BBD86" w14:textId="77777777" w:rsidR="003A78F4" w:rsidRDefault="003272A5" w:rsidP="005F6A0C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“Gender and Class in Early German Matrimonial Drama: An Interpretation of Paul </w:t>
      </w:r>
      <w:proofErr w:type="spellStart"/>
      <w:r w:rsidRPr="006D25AC">
        <w:rPr>
          <w:rFonts w:ascii="Garamond" w:hAnsi="Garamond"/>
          <w:szCs w:val="24"/>
        </w:rPr>
        <w:t>Rebhun’s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i/>
          <w:szCs w:val="24"/>
        </w:rPr>
        <w:t xml:space="preserve">Die </w:t>
      </w:r>
      <w:proofErr w:type="spellStart"/>
      <w:r w:rsidRPr="006D25AC">
        <w:rPr>
          <w:rFonts w:ascii="Garamond" w:hAnsi="Garamond"/>
          <w:i/>
          <w:szCs w:val="24"/>
        </w:rPr>
        <w:t>Hochzeit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</w:p>
    <w:p w14:paraId="52BDCAE1" w14:textId="58A808F0" w:rsidR="003272A5" w:rsidRPr="006D25AC" w:rsidRDefault="003272A5" w:rsidP="003A78F4">
      <w:pPr>
        <w:ind w:left="720"/>
        <w:rPr>
          <w:rFonts w:ascii="Garamond" w:hAnsi="Garamond"/>
          <w:szCs w:val="24"/>
        </w:rPr>
      </w:pPr>
      <w:proofErr w:type="spellStart"/>
      <w:r w:rsidRPr="006D25AC">
        <w:rPr>
          <w:rFonts w:ascii="Garamond" w:hAnsi="Garamond"/>
          <w:i/>
          <w:szCs w:val="24"/>
        </w:rPr>
        <w:t>zu</w:t>
      </w:r>
      <w:proofErr w:type="spellEnd"/>
      <w:r w:rsidRPr="006D25AC">
        <w:rPr>
          <w:rFonts w:ascii="Garamond" w:hAnsi="Garamond"/>
          <w:i/>
          <w:szCs w:val="24"/>
        </w:rPr>
        <w:t xml:space="preserve"> Cana</w:t>
      </w:r>
      <w:r w:rsidRPr="006D25AC">
        <w:rPr>
          <w:rFonts w:ascii="Garamond" w:hAnsi="Garamond"/>
          <w:szCs w:val="24"/>
        </w:rPr>
        <w:t xml:space="preserve"> and Rudolf </w:t>
      </w:r>
      <w:proofErr w:type="spellStart"/>
      <w:r w:rsidRPr="006D25AC">
        <w:rPr>
          <w:rFonts w:ascii="Garamond" w:hAnsi="Garamond"/>
          <w:szCs w:val="24"/>
        </w:rPr>
        <w:t>Gwalther’s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Nabal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>Word and Deed: German Studies in Honor of Wolfgang F. Michael</w:t>
      </w:r>
      <w:r w:rsidRPr="006D25AC">
        <w:rPr>
          <w:rFonts w:ascii="Garamond" w:hAnsi="Garamond"/>
          <w:szCs w:val="24"/>
        </w:rPr>
        <w:t>, ed</w:t>
      </w:r>
      <w:r w:rsidR="005F6A0C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Denes </w:t>
      </w:r>
      <w:proofErr w:type="spellStart"/>
      <w:r w:rsidRPr="006D25AC">
        <w:rPr>
          <w:rFonts w:ascii="Garamond" w:hAnsi="Garamond"/>
          <w:szCs w:val="24"/>
        </w:rPr>
        <w:t>Mono</w:t>
      </w:r>
      <w:r w:rsidR="003F14C5">
        <w:rPr>
          <w:rFonts w:ascii="Garamond" w:hAnsi="Garamond"/>
          <w:szCs w:val="24"/>
        </w:rPr>
        <w:t>story</w:t>
      </w:r>
      <w:proofErr w:type="spellEnd"/>
      <w:r w:rsidR="003F14C5">
        <w:rPr>
          <w:rFonts w:ascii="Garamond" w:hAnsi="Garamond"/>
          <w:szCs w:val="24"/>
        </w:rPr>
        <w:t xml:space="preserve"> (Bern: Peter Lang, 1992), </w:t>
      </w:r>
      <w:r w:rsidRPr="006D25AC">
        <w:rPr>
          <w:rFonts w:ascii="Garamond" w:hAnsi="Garamond"/>
          <w:szCs w:val="24"/>
        </w:rPr>
        <w:t>145-57.</w:t>
      </w:r>
    </w:p>
    <w:p w14:paraId="30884897" w14:textId="77777777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“When Women Would Rule: Reversal of Gender Hierarchy in Sixteenth-Century German </w:t>
      </w:r>
    </w:p>
    <w:p w14:paraId="7755A46A" w14:textId="5D528B74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Drama,” </w:t>
      </w:r>
      <w:r w:rsidRPr="006D25AC">
        <w:rPr>
          <w:rFonts w:ascii="Garamond" w:hAnsi="Garamond"/>
          <w:i/>
          <w:szCs w:val="24"/>
        </w:rPr>
        <w:t>Daphnis</w:t>
      </w:r>
      <w:r w:rsidRPr="006D25AC">
        <w:rPr>
          <w:rFonts w:ascii="Garamond" w:hAnsi="Garamond"/>
          <w:szCs w:val="24"/>
        </w:rPr>
        <w:t xml:space="preserve"> 20 </w:t>
      </w:r>
      <w:r w:rsidR="00753767">
        <w:rPr>
          <w:rFonts w:ascii="Garamond" w:hAnsi="Garamond"/>
          <w:szCs w:val="24"/>
        </w:rPr>
        <w:t>(1991):</w:t>
      </w:r>
      <w:r w:rsidRPr="006D25AC">
        <w:rPr>
          <w:rFonts w:ascii="Garamond" w:hAnsi="Garamond"/>
          <w:szCs w:val="24"/>
        </w:rPr>
        <w:t>147-66.</w:t>
      </w:r>
    </w:p>
    <w:p w14:paraId="06503832" w14:textId="77777777" w:rsidR="003272A5" w:rsidRPr="006D25AC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“Politics, Poetry and Whimsy: On the Humanist Dramaturgy of Jacob </w:t>
      </w:r>
      <w:proofErr w:type="spellStart"/>
      <w:r w:rsidRPr="006D25AC">
        <w:rPr>
          <w:rFonts w:ascii="Garamond" w:hAnsi="Garamond"/>
          <w:szCs w:val="24"/>
        </w:rPr>
        <w:t>Locher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 xml:space="preserve">Yale Library </w:t>
      </w:r>
    </w:p>
    <w:p w14:paraId="4E888D9C" w14:textId="607D1CE7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Gazette</w:t>
      </w:r>
      <w:r w:rsidR="00753767">
        <w:rPr>
          <w:rFonts w:ascii="Garamond" w:hAnsi="Garamond"/>
          <w:szCs w:val="24"/>
        </w:rPr>
        <w:t xml:space="preserve"> 63 (1988):</w:t>
      </w:r>
      <w:r w:rsidRPr="006D25AC">
        <w:rPr>
          <w:rFonts w:ascii="Garamond" w:hAnsi="Garamond"/>
          <w:szCs w:val="24"/>
        </w:rPr>
        <w:t xml:space="preserve">23-31. </w:t>
      </w:r>
    </w:p>
    <w:p w14:paraId="06969ED9" w14:textId="77777777" w:rsidR="003272A5" w:rsidRPr="006D25AC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“Nicodemus Frischlin’s Rhetoric,” </w:t>
      </w:r>
      <w:r w:rsidRPr="006D25AC">
        <w:rPr>
          <w:rFonts w:ascii="Garamond" w:hAnsi="Garamond"/>
          <w:i/>
          <w:szCs w:val="24"/>
        </w:rPr>
        <w:t xml:space="preserve">Proceedings of the Sixth International Congress of Neo-Latin </w:t>
      </w:r>
    </w:p>
    <w:p w14:paraId="72FA4024" w14:textId="7B47655E" w:rsidR="003272A5" w:rsidRPr="00CE4F18" w:rsidRDefault="003272A5" w:rsidP="00434521">
      <w:pPr>
        <w:ind w:left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Studies</w:t>
      </w:r>
      <w:r w:rsidR="005F6A0C">
        <w:rPr>
          <w:rFonts w:ascii="Garamond" w:hAnsi="Garamond"/>
          <w:szCs w:val="24"/>
        </w:rPr>
        <w:t>, ed.</w:t>
      </w:r>
      <w:r w:rsidRPr="006D25AC">
        <w:rPr>
          <w:rFonts w:ascii="Garamond" w:hAnsi="Garamond"/>
          <w:szCs w:val="24"/>
        </w:rPr>
        <w:t xml:space="preserve"> by Mario </w:t>
      </w:r>
      <w:proofErr w:type="spellStart"/>
      <w:r w:rsidRPr="006D25AC">
        <w:rPr>
          <w:rFonts w:ascii="Garamond" w:hAnsi="Garamond"/>
          <w:szCs w:val="24"/>
        </w:rPr>
        <w:t>DiCesare</w:t>
      </w:r>
      <w:proofErr w:type="spellEnd"/>
      <w:r w:rsidRPr="006D25AC">
        <w:rPr>
          <w:rFonts w:ascii="Garamond" w:hAnsi="Garamond"/>
          <w:szCs w:val="24"/>
        </w:rPr>
        <w:t xml:space="preserve"> (Binghamton, New York: Medieval and Renaissance </w:t>
      </w:r>
      <w:r w:rsidRPr="00CE4F18">
        <w:rPr>
          <w:rFonts w:ascii="Garamond" w:hAnsi="Garamond"/>
          <w:szCs w:val="24"/>
        </w:rPr>
        <w:t>Texts and Studies, 1988), 531-39.</w:t>
      </w:r>
    </w:p>
    <w:p w14:paraId="057BABE1" w14:textId="434F2B62" w:rsidR="003272A5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“Nicodemus Frischlin’s </w:t>
      </w:r>
      <w:proofErr w:type="spellStart"/>
      <w:r w:rsidRPr="006D25AC">
        <w:rPr>
          <w:rFonts w:ascii="Garamond" w:hAnsi="Garamond"/>
          <w:i/>
          <w:szCs w:val="24"/>
        </w:rPr>
        <w:t>Priscianus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Vapulans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>Yale Library Gazette</w:t>
      </w:r>
      <w:r w:rsidR="00753767">
        <w:rPr>
          <w:rFonts w:ascii="Garamond" w:hAnsi="Garamond"/>
          <w:szCs w:val="24"/>
        </w:rPr>
        <w:t xml:space="preserve"> 62 (1987):</w:t>
      </w:r>
      <w:r w:rsidRPr="006D25AC">
        <w:rPr>
          <w:rFonts w:ascii="Garamond" w:hAnsi="Garamond"/>
          <w:szCs w:val="24"/>
        </w:rPr>
        <w:t xml:space="preserve">56-9. </w:t>
      </w:r>
    </w:p>
    <w:p w14:paraId="4F402B83" w14:textId="6F99ADAE" w:rsidR="00980525" w:rsidRDefault="00980525" w:rsidP="003272A5">
      <w:pPr>
        <w:rPr>
          <w:rFonts w:ascii="Garamond" w:hAnsi="Garamond"/>
          <w:szCs w:val="24"/>
        </w:rPr>
      </w:pPr>
    </w:p>
    <w:p w14:paraId="75A8CEAA" w14:textId="77777777" w:rsidR="001B317A" w:rsidRPr="006D25AC" w:rsidRDefault="001B317A" w:rsidP="003272A5">
      <w:pPr>
        <w:rPr>
          <w:rFonts w:ascii="Garamond" w:hAnsi="Garamond"/>
          <w:szCs w:val="24"/>
        </w:rPr>
      </w:pPr>
    </w:p>
    <w:p w14:paraId="220BC094" w14:textId="1D1898C4" w:rsidR="00980525" w:rsidRPr="00133127" w:rsidRDefault="00980525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133127">
        <w:rPr>
          <w:rFonts w:ascii="Garamond" w:hAnsi="Garamond"/>
          <w:bCs/>
          <w:smallCaps/>
          <w:color w:val="000000" w:themeColor="text1"/>
          <w:szCs w:val="24"/>
        </w:rPr>
        <w:t>Book Reviews</w:t>
      </w:r>
    </w:p>
    <w:p w14:paraId="1EC8A6C8" w14:textId="77777777" w:rsidR="000E5ABD" w:rsidRPr="00133127" w:rsidRDefault="000E5ABD" w:rsidP="00980525">
      <w:pPr>
        <w:pStyle w:val="ListParagraph"/>
        <w:ind w:left="0" w:right="-540"/>
        <w:rPr>
          <w:rFonts w:ascii="Garamond" w:hAnsi="Garamond"/>
          <w:bCs/>
          <w:smallCaps/>
          <w:color w:val="0042C8"/>
          <w:szCs w:val="24"/>
        </w:rPr>
      </w:pPr>
    </w:p>
    <w:p w14:paraId="41497D0A" w14:textId="5A46C5FC" w:rsidR="000E5ABD" w:rsidRDefault="00980525" w:rsidP="000E5ABD">
      <w:pPr>
        <w:ind w:right="-540"/>
        <w:rPr>
          <w:rFonts w:ascii="Garamond" w:hAnsi="Garamond"/>
        </w:rPr>
      </w:pPr>
      <w:r w:rsidRPr="00133127">
        <w:rPr>
          <w:b/>
          <w:smallCaps/>
          <w:noProof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E8E7D43" wp14:editId="4B6844F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3475F5" w14:textId="77777777" w:rsidR="00C92161" w:rsidRPr="00634C32" w:rsidRDefault="00C92161" w:rsidP="00980525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7D43" id="Text Box 16" o:spid="_x0000_s1034" type="#_x0000_t202" style="position:absolute;margin-left:0;margin-top:3.55pt;width:372.95pt;height:0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" fillcolor="#0042c8" stroked="f" strokeweight=".5pt">
                <v:textbox>
                  <w:txbxContent>
                    <w:p w14:paraId="273475F5" w14:textId="77777777" w:rsidR="00C92161" w:rsidRPr="00634C32" w:rsidRDefault="00C92161" w:rsidP="00980525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ABD" w:rsidRPr="00133127">
        <w:rPr>
          <w:rFonts w:ascii="Garamond" w:hAnsi="Garamond"/>
          <w:szCs w:val="24"/>
        </w:rPr>
        <w:t>Nicodemus</w:t>
      </w:r>
      <w:r w:rsidR="000E5ABD">
        <w:rPr>
          <w:rFonts w:ascii="Garamond" w:hAnsi="Garamond"/>
        </w:rPr>
        <w:t xml:space="preserve"> Frischlin, </w:t>
      </w:r>
      <w:proofErr w:type="spellStart"/>
      <w:r w:rsidR="000E5ABD" w:rsidRPr="000E5ABD">
        <w:rPr>
          <w:rFonts w:ascii="Garamond" w:hAnsi="Garamond"/>
          <w:i/>
          <w:iCs/>
        </w:rPr>
        <w:t>Korrespondenz</w:t>
      </w:r>
      <w:proofErr w:type="spellEnd"/>
      <w:r w:rsidR="000E5ABD">
        <w:rPr>
          <w:rFonts w:ascii="Garamond" w:hAnsi="Garamond"/>
        </w:rPr>
        <w:t xml:space="preserve">, ed. Magnus Ulrich Ferber, Philipp </w:t>
      </w:r>
      <w:proofErr w:type="spellStart"/>
      <w:r w:rsidR="000E5ABD">
        <w:rPr>
          <w:rFonts w:ascii="Garamond" w:hAnsi="Garamond"/>
        </w:rPr>
        <w:t>Knü</w:t>
      </w:r>
      <w:r w:rsidR="00771220">
        <w:rPr>
          <w:rFonts w:ascii="Garamond" w:hAnsi="Garamond"/>
        </w:rPr>
        <w:t>p</w:t>
      </w:r>
      <w:r w:rsidR="000E5ABD">
        <w:rPr>
          <w:rFonts w:ascii="Garamond" w:hAnsi="Garamond"/>
        </w:rPr>
        <w:t>ffer</w:t>
      </w:r>
      <w:proofErr w:type="spellEnd"/>
      <w:r w:rsidR="000E5ABD">
        <w:rPr>
          <w:rFonts w:ascii="Garamond" w:hAnsi="Garamond"/>
        </w:rPr>
        <w:t xml:space="preserve">, Lothar Mundt, Robert Seidel, </w:t>
      </w:r>
    </w:p>
    <w:p w14:paraId="33304ABE" w14:textId="14C89F87" w:rsidR="000E5ABD" w:rsidRDefault="000E5ABD" w:rsidP="000E5ABD">
      <w:pPr>
        <w:ind w:right="-540" w:firstLine="720"/>
        <w:rPr>
          <w:rFonts w:ascii="Garamond" w:hAnsi="Garamond"/>
        </w:rPr>
      </w:pPr>
      <w:r>
        <w:rPr>
          <w:rFonts w:ascii="Garamond" w:hAnsi="Garamond"/>
        </w:rPr>
        <w:t xml:space="preserve">and Thomas </w:t>
      </w:r>
      <w:proofErr w:type="spellStart"/>
      <w:r>
        <w:rPr>
          <w:rFonts w:ascii="Garamond" w:hAnsi="Garamond"/>
        </w:rPr>
        <w:t>Wilhelmi</w:t>
      </w:r>
      <w:proofErr w:type="spellEnd"/>
      <w:r>
        <w:rPr>
          <w:rFonts w:ascii="Garamond" w:hAnsi="Garamond"/>
        </w:rPr>
        <w:t xml:space="preserve">, 3 vols., </w:t>
      </w:r>
      <w:r w:rsidRPr="000E5ABD">
        <w:rPr>
          <w:rFonts w:ascii="Garamond" w:hAnsi="Garamond"/>
          <w:i/>
          <w:iCs/>
        </w:rPr>
        <w:t>Daphnis</w:t>
      </w:r>
      <w:r>
        <w:rPr>
          <w:rFonts w:ascii="Garamond" w:hAnsi="Garamond"/>
        </w:rPr>
        <w:t xml:space="preserve"> 52 (</w:t>
      </w:r>
      <w:r w:rsidR="00481498">
        <w:rPr>
          <w:rFonts w:ascii="Garamond" w:hAnsi="Garamond"/>
        </w:rPr>
        <w:t>2024):307-310</w:t>
      </w:r>
      <w:r>
        <w:rPr>
          <w:rFonts w:ascii="Garamond" w:hAnsi="Garamond"/>
        </w:rPr>
        <w:t>.</w:t>
      </w:r>
    </w:p>
    <w:p w14:paraId="5BE27F01" w14:textId="580BA7AE" w:rsidR="000E5ABD" w:rsidRDefault="000E5ABD" w:rsidP="000E5ABD">
      <w:pPr>
        <w:ind w:right="-540"/>
        <w:rPr>
          <w:rFonts w:ascii="Garamond" w:hAnsi="Garamond"/>
        </w:rPr>
      </w:pPr>
      <w:r w:rsidRPr="000E5ABD">
        <w:rPr>
          <w:rFonts w:ascii="Garamond" w:hAnsi="Garamond"/>
        </w:rPr>
        <w:t xml:space="preserve">Andrew L. Thomas, </w:t>
      </w:r>
      <w:r w:rsidRPr="000E5ABD">
        <w:rPr>
          <w:rFonts w:ascii="Garamond" w:hAnsi="Garamond"/>
          <w:i/>
          <w:iCs/>
        </w:rPr>
        <w:t>The Apocalypse in Nuremberg: Jews and Turks in Andreas Osiander’s World</w:t>
      </w:r>
      <w:r w:rsidRPr="000E5ABD">
        <w:rPr>
          <w:rFonts w:ascii="Garamond" w:hAnsi="Garamond"/>
        </w:rPr>
        <w:t xml:space="preserve">, </w:t>
      </w:r>
    </w:p>
    <w:p w14:paraId="7E551170" w14:textId="5603A141" w:rsidR="000E5ABD" w:rsidRPr="000E5ABD" w:rsidRDefault="000E5ABD" w:rsidP="000E5ABD">
      <w:pPr>
        <w:ind w:right="-540" w:firstLine="720"/>
        <w:rPr>
          <w:rFonts w:ascii="Garamond" w:hAnsi="Garamond"/>
        </w:rPr>
      </w:pPr>
      <w:r w:rsidRPr="000E5ABD">
        <w:rPr>
          <w:rFonts w:ascii="Garamond" w:hAnsi="Garamond"/>
          <w:i/>
          <w:iCs/>
        </w:rPr>
        <w:t>Church History</w:t>
      </w:r>
      <w:r>
        <w:rPr>
          <w:rFonts w:ascii="Garamond" w:hAnsi="Garamond"/>
        </w:rPr>
        <w:t xml:space="preserve"> </w:t>
      </w:r>
      <w:r w:rsidRPr="000E5ABD">
        <w:rPr>
          <w:rFonts w:ascii="Garamond" w:hAnsi="Garamond"/>
        </w:rPr>
        <w:t>93</w:t>
      </w:r>
      <w:r>
        <w:rPr>
          <w:rFonts w:ascii="Garamond" w:hAnsi="Garamond"/>
        </w:rPr>
        <w:t xml:space="preserve"> (</w:t>
      </w:r>
      <w:r w:rsidR="00481498">
        <w:rPr>
          <w:rFonts w:ascii="Garamond" w:hAnsi="Garamond"/>
        </w:rPr>
        <w:t>2024</w:t>
      </w:r>
      <w:r>
        <w:rPr>
          <w:rFonts w:ascii="Garamond" w:hAnsi="Garamond"/>
        </w:rPr>
        <w:t>)</w:t>
      </w:r>
      <w:r w:rsidR="008B0AC9">
        <w:rPr>
          <w:rFonts w:ascii="Garamond" w:hAnsi="Garamond"/>
        </w:rPr>
        <w:t>:410-411.</w:t>
      </w:r>
      <w:r w:rsidRPr="000E5ABD">
        <w:rPr>
          <w:rFonts w:ascii="Garamond" w:hAnsi="Garamond"/>
        </w:rPr>
        <w:t xml:space="preserve"> </w:t>
      </w:r>
    </w:p>
    <w:p w14:paraId="42503B74" w14:textId="1ECB7505" w:rsidR="00A35535" w:rsidRDefault="00A35535" w:rsidP="000E5ABD">
      <w:pPr>
        <w:pStyle w:val="ListParagraph"/>
        <w:ind w:left="0" w:right="-540"/>
        <w:rPr>
          <w:rFonts w:ascii="Garamond" w:hAnsi="Garamond"/>
        </w:rPr>
      </w:pPr>
      <w:r>
        <w:rPr>
          <w:rFonts w:ascii="Garamond" w:hAnsi="Garamond"/>
        </w:rPr>
        <w:t xml:space="preserve">Kenneth Austin, </w:t>
      </w:r>
      <w:r w:rsidRPr="00A35535">
        <w:rPr>
          <w:rFonts w:ascii="Garamond" w:hAnsi="Garamond"/>
          <w:i/>
          <w:iCs/>
        </w:rPr>
        <w:t>The Jews and the Reformation</w:t>
      </w:r>
      <w:r>
        <w:rPr>
          <w:rFonts w:ascii="Garamond" w:hAnsi="Garamond"/>
        </w:rPr>
        <w:t xml:space="preserve">, </w:t>
      </w:r>
      <w:r w:rsidRPr="00A35535">
        <w:rPr>
          <w:rFonts w:ascii="Garamond" w:hAnsi="Garamond"/>
          <w:i/>
          <w:iCs/>
        </w:rPr>
        <w:t>Association for Jewish Studies Review</w:t>
      </w:r>
      <w:r w:rsidR="000617EC">
        <w:rPr>
          <w:rFonts w:ascii="Garamond" w:hAnsi="Garamond"/>
        </w:rPr>
        <w:t xml:space="preserve"> 4</w:t>
      </w:r>
      <w:r w:rsidR="00B66CC9">
        <w:rPr>
          <w:rFonts w:ascii="Garamond" w:hAnsi="Garamond"/>
        </w:rPr>
        <w:t>7</w:t>
      </w:r>
      <w:r w:rsidR="000617EC">
        <w:rPr>
          <w:rFonts w:ascii="Garamond" w:hAnsi="Garamond"/>
        </w:rPr>
        <w:t xml:space="preserve"> (202</w:t>
      </w:r>
      <w:r w:rsidR="00B66CC9">
        <w:rPr>
          <w:rFonts w:ascii="Garamond" w:hAnsi="Garamond"/>
        </w:rPr>
        <w:t>3</w:t>
      </w:r>
      <w:r w:rsidR="000617EC">
        <w:rPr>
          <w:rFonts w:ascii="Garamond" w:hAnsi="Garamond"/>
        </w:rPr>
        <w:t>):188-190.</w:t>
      </w:r>
    </w:p>
    <w:p w14:paraId="5B8C692D" w14:textId="611A2026" w:rsidR="00CA7ABF" w:rsidRDefault="00CA7ABF" w:rsidP="00E018E8">
      <w:pPr>
        <w:rPr>
          <w:rFonts w:ascii="Garamond" w:hAnsi="Garamond"/>
        </w:rPr>
      </w:pPr>
      <w:r>
        <w:rPr>
          <w:rFonts w:ascii="Garamond" w:hAnsi="Garamond"/>
        </w:rPr>
        <w:t xml:space="preserve">Jeanne </w:t>
      </w:r>
      <w:proofErr w:type="spellStart"/>
      <w:r>
        <w:rPr>
          <w:rFonts w:ascii="Garamond" w:hAnsi="Garamond"/>
        </w:rPr>
        <w:t>Nuechterlin</w:t>
      </w:r>
      <w:proofErr w:type="spellEnd"/>
      <w:r>
        <w:rPr>
          <w:rFonts w:ascii="Garamond" w:hAnsi="Garamond"/>
        </w:rPr>
        <w:t xml:space="preserve">, </w:t>
      </w:r>
      <w:r w:rsidRPr="00CA7ABF">
        <w:rPr>
          <w:rFonts w:ascii="Garamond" w:hAnsi="Garamond"/>
          <w:i/>
          <w:iCs/>
        </w:rPr>
        <w:t>Hans Holbein: Artist in a Changing World</w:t>
      </w:r>
      <w:r>
        <w:rPr>
          <w:rFonts w:ascii="Garamond" w:hAnsi="Garamond"/>
        </w:rPr>
        <w:t xml:space="preserve">,” </w:t>
      </w:r>
      <w:r w:rsidRPr="0066084F">
        <w:rPr>
          <w:rFonts w:ascii="Garamond" w:hAnsi="Garamond"/>
          <w:i/>
          <w:iCs/>
        </w:rPr>
        <w:t>Reformation</w:t>
      </w:r>
      <w:r>
        <w:rPr>
          <w:rFonts w:ascii="Garamond" w:hAnsi="Garamond"/>
        </w:rPr>
        <w:t xml:space="preserve"> 26 (2021):90-91.</w:t>
      </w:r>
    </w:p>
    <w:p w14:paraId="70E483B1" w14:textId="69040DA5" w:rsidR="0086241B" w:rsidRDefault="0086241B" w:rsidP="00E018E8">
      <w:pPr>
        <w:rPr>
          <w:rFonts w:ascii="Garamond" w:hAnsi="Garamond"/>
        </w:rPr>
      </w:pPr>
      <w:r>
        <w:rPr>
          <w:rFonts w:ascii="Garamond" w:hAnsi="Garamond"/>
        </w:rPr>
        <w:t xml:space="preserve">Steven Nadler, </w:t>
      </w:r>
      <w:r w:rsidRPr="0086241B">
        <w:rPr>
          <w:rFonts w:ascii="Garamond" w:hAnsi="Garamond"/>
          <w:i/>
        </w:rPr>
        <w:t>Menasseh ben Israel</w:t>
      </w:r>
      <w:r>
        <w:rPr>
          <w:rFonts w:ascii="Garamond" w:hAnsi="Garamond"/>
        </w:rPr>
        <w:t xml:space="preserve">, </w:t>
      </w:r>
      <w:r w:rsidRPr="0086241B">
        <w:rPr>
          <w:rFonts w:ascii="Garamond" w:hAnsi="Garamond"/>
          <w:i/>
        </w:rPr>
        <w:t>Studies in Christian-Jewish Relations</w:t>
      </w:r>
      <w:r>
        <w:rPr>
          <w:rFonts w:ascii="Garamond" w:hAnsi="Garamond"/>
        </w:rPr>
        <w:t xml:space="preserve"> 15 (2020):1-3.</w:t>
      </w:r>
    </w:p>
    <w:p w14:paraId="388D1A79" w14:textId="382E06C2" w:rsidR="00E018E8" w:rsidRPr="0042692E" w:rsidRDefault="00E018E8" w:rsidP="00AB1709">
      <w:pPr>
        <w:rPr>
          <w:rFonts w:ascii="Garamond" w:hAnsi="Garamond"/>
        </w:rPr>
      </w:pPr>
      <w:proofErr w:type="spellStart"/>
      <w:r w:rsidRPr="00E018E8">
        <w:rPr>
          <w:rFonts w:ascii="Garamond" w:hAnsi="Garamond"/>
        </w:rPr>
        <w:t>Beate</w:t>
      </w:r>
      <w:proofErr w:type="spellEnd"/>
      <w:r w:rsidRPr="00E018E8">
        <w:rPr>
          <w:rFonts w:ascii="Garamond" w:hAnsi="Garamond"/>
        </w:rPr>
        <w:t xml:space="preserve"> </w:t>
      </w:r>
      <w:proofErr w:type="spellStart"/>
      <w:r w:rsidRPr="00E018E8">
        <w:rPr>
          <w:rFonts w:ascii="Garamond" w:hAnsi="Garamond"/>
        </w:rPr>
        <w:t>Böckem</w:t>
      </w:r>
      <w:proofErr w:type="spellEnd"/>
      <w:r>
        <w:rPr>
          <w:rFonts w:ascii="Garamond" w:hAnsi="Garamond"/>
        </w:rPr>
        <w:t>,</w:t>
      </w:r>
      <w:r w:rsidRPr="00E018E8">
        <w:rPr>
          <w:rFonts w:ascii="Garamond" w:hAnsi="Garamond"/>
          <w:i/>
          <w:iCs/>
        </w:rPr>
        <w:t xml:space="preserve"> Jacopo de’ </w:t>
      </w:r>
      <w:proofErr w:type="spellStart"/>
      <w:r w:rsidRPr="00E018E8">
        <w:rPr>
          <w:rFonts w:ascii="Garamond" w:hAnsi="Garamond"/>
          <w:i/>
          <w:iCs/>
        </w:rPr>
        <w:t>Barbari</w:t>
      </w:r>
      <w:proofErr w:type="spellEnd"/>
      <w:r w:rsidRPr="00E018E8">
        <w:rPr>
          <w:rFonts w:ascii="Garamond" w:hAnsi="Garamond"/>
          <w:i/>
          <w:iCs/>
        </w:rPr>
        <w:t xml:space="preserve">: </w:t>
      </w:r>
      <w:proofErr w:type="spellStart"/>
      <w:r w:rsidRPr="00E018E8">
        <w:rPr>
          <w:rFonts w:ascii="Garamond" w:hAnsi="Garamond"/>
          <w:i/>
          <w:iCs/>
        </w:rPr>
        <w:t>Künstlerschaft</w:t>
      </w:r>
      <w:proofErr w:type="spellEnd"/>
      <w:r w:rsidRPr="00E018E8">
        <w:rPr>
          <w:rFonts w:ascii="Garamond" w:hAnsi="Garamond"/>
          <w:i/>
          <w:iCs/>
        </w:rPr>
        <w:t xml:space="preserve"> und </w:t>
      </w:r>
      <w:proofErr w:type="spellStart"/>
      <w:r w:rsidRPr="00E018E8">
        <w:rPr>
          <w:rFonts w:ascii="Garamond" w:hAnsi="Garamond"/>
          <w:i/>
          <w:iCs/>
        </w:rPr>
        <w:t>Hofkultur</w:t>
      </w:r>
      <w:proofErr w:type="spellEnd"/>
      <w:r w:rsidRPr="00E018E8">
        <w:rPr>
          <w:rFonts w:ascii="Garamond" w:hAnsi="Garamond"/>
          <w:i/>
          <w:iCs/>
        </w:rPr>
        <w:t xml:space="preserve"> um 1500</w:t>
      </w:r>
      <w:r>
        <w:rPr>
          <w:rFonts w:ascii="Garamond" w:hAnsi="Garamond"/>
        </w:rPr>
        <w:t xml:space="preserve">, </w:t>
      </w:r>
      <w:r w:rsidRPr="00D25AD2">
        <w:rPr>
          <w:rFonts w:ascii="Garamond" w:hAnsi="Garamond"/>
          <w:i/>
          <w:iCs/>
        </w:rPr>
        <w:t>Renaissance Quarterly</w:t>
      </w:r>
      <w:r w:rsidR="0042692E">
        <w:rPr>
          <w:rFonts w:ascii="Garamond" w:hAnsi="Garamond"/>
        </w:rPr>
        <w:t xml:space="preserve"> 72 (2019):258-260.</w:t>
      </w:r>
    </w:p>
    <w:p w14:paraId="09167B59" w14:textId="7248A49F" w:rsidR="00AF5276" w:rsidRPr="0042692E" w:rsidRDefault="00AF5276" w:rsidP="002B18DF">
      <w:pPr>
        <w:rPr>
          <w:rFonts w:ascii="Garamond" w:hAnsi="Garamond"/>
          <w:szCs w:val="24"/>
        </w:rPr>
      </w:pPr>
      <w:r w:rsidRPr="00AF5276">
        <w:rPr>
          <w:rFonts w:ascii="Garamond" w:hAnsi="Garamond"/>
          <w:szCs w:val="24"/>
        </w:rPr>
        <w:t xml:space="preserve">Jeffrey Ashcroft, </w:t>
      </w:r>
      <w:r w:rsidRPr="00AF5276">
        <w:rPr>
          <w:rFonts w:ascii="Garamond" w:hAnsi="Garamond"/>
          <w:i/>
          <w:iCs/>
          <w:szCs w:val="24"/>
        </w:rPr>
        <w:t>Albrecht Dürer, Documentary Biography</w:t>
      </w:r>
      <w:r>
        <w:rPr>
          <w:rFonts w:ascii="Garamond" w:hAnsi="Garamond"/>
          <w:szCs w:val="24"/>
        </w:rPr>
        <w:t xml:space="preserve">, 2 vols. </w:t>
      </w:r>
      <w:r w:rsidRPr="00AF5276">
        <w:rPr>
          <w:rFonts w:ascii="Garamond" w:hAnsi="Garamond"/>
          <w:i/>
          <w:iCs/>
          <w:szCs w:val="24"/>
        </w:rPr>
        <w:t xml:space="preserve">Modern </w:t>
      </w:r>
      <w:r w:rsidR="002B18DF">
        <w:rPr>
          <w:rFonts w:ascii="Garamond" w:hAnsi="Garamond"/>
          <w:i/>
          <w:iCs/>
          <w:szCs w:val="24"/>
        </w:rPr>
        <w:t>Language Review</w:t>
      </w:r>
      <w:r w:rsidR="0042692E">
        <w:rPr>
          <w:rFonts w:ascii="Garamond" w:hAnsi="Garamond"/>
          <w:szCs w:val="24"/>
        </w:rPr>
        <w:t xml:space="preserve"> 114 (2019):399-401.</w:t>
      </w:r>
    </w:p>
    <w:p w14:paraId="591CE5B2" w14:textId="77777777" w:rsidR="003A78F4" w:rsidRDefault="00E018E8" w:rsidP="00E018E8">
      <w:pPr>
        <w:rPr>
          <w:rFonts w:ascii="Garamond" w:hAnsi="Garamond"/>
        </w:rPr>
      </w:pPr>
      <w:r w:rsidRPr="00E018E8">
        <w:rPr>
          <w:rFonts w:ascii="Garamond" w:hAnsi="Garamond"/>
        </w:rPr>
        <w:t xml:space="preserve">Martin Opitz, </w:t>
      </w:r>
      <w:proofErr w:type="spellStart"/>
      <w:r w:rsidRPr="00E018E8">
        <w:rPr>
          <w:rFonts w:ascii="Garamond" w:hAnsi="Garamond"/>
          <w:i/>
          <w:iCs/>
        </w:rPr>
        <w:t>Lateinische</w:t>
      </w:r>
      <w:proofErr w:type="spellEnd"/>
      <w:r w:rsidRPr="00E018E8">
        <w:rPr>
          <w:rFonts w:ascii="Garamond" w:hAnsi="Garamond"/>
          <w:i/>
          <w:iCs/>
        </w:rPr>
        <w:t xml:space="preserve"> Werke</w:t>
      </w:r>
      <w:r w:rsidRPr="00E018E8">
        <w:rPr>
          <w:rFonts w:ascii="Garamond" w:hAnsi="Garamond"/>
        </w:rPr>
        <w:t xml:space="preserve">, ed. Veronika </w:t>
      </w:r>
      <w:proofErr w:type="spellStart"/>
      <w:r w:rsidRPr="00E018E8">
        <w:rPr>
          <w:rFonts w:ascii="Garamond" w:hAnsi="Garamond"/>
        </w:rPr>
        <w:t>Marschal</w:t>
      </w:r>
      <w:r w:rsidR="00AF5276">
        <w:rPr>
          <w:rFonts w:ascii="Garamond" w:hAnsi="Garamond"/>
        </w:rPr>
        <w:t>l</w:t>
      </w:r>
      <w:proofErr w:type="spellEnd"/>
      <w:r w:rsidR="00AF5276">
        <w:rPr>
          <w:rFonts w:ascii="Garamond" w:hAnsi="Garamond"/>
        </w:rPr>
        <w:t xml:space="preserve"> and Robert Seidel, 3 vols.,</w:t>
      </w:r>
      <w:r w:rsidRPr="00E018E8">
        <w:rPr>
          <w:rFonts w:ascii="Garamond" w:hAnsi="Garamond"/>
        </w:rPr>
        <w:t xml:space="preserve"> </w:t>
      </w:r>
      <w:r w:rsidRPr="00E018E8">
        <w:rPr>
          <w:rFonts w:ascii="Garamond" w:hAnsi="Garamond"/>
          <w:i/>
          <w:iCs/>
        </w:rPr>
        <w:t>Daphnis</w:t>
      </w:r>
      <w:r w:rsidRPr="00E018E8">
        <w:rPr>
          <w:rFonts w:ascii="Garamond" w:hAnsi="Garamond"/>
        </w:rPr>
        <w:t xml:space="preserve"> </w:t>
      </w:r>
      <w:r w:rsidR="00364A5B">
        <w:rPr>
          <w:rFonts w:ascii="Garamond" w:hAnsi="Garamond"/>
        </w:rPr>
        <w:t>46 (2018):620-</w:t>
      </w:r>
    </w:p>
    <w:p w14:paraId="38E9496E" w14:textId="300C0B5E" w:rsidR="00225201" w:rsidRPr="00E018E8" w:rsidRDefault="00364A5B" w:rsidP="003A78F4">
      <w:pPr>
        <w:ind w:firstLine="720"/>
        <w:rPr>
          <w:rFonts w:ascii="Garamond" w:hAnsi="Garamond"/>
          <w:smallCaps/>
          <w:szCs w:val="24"/>
        </w:rPr>
      </w:pPr>
      <w:r>
        <w:rPr>
          <w:rFonts w:ascii="Garamond" w:hAnsi="Garamond"/>
        </w:rPr>
        <w:t>624</w:t>
      </w:r>
      <w:r w:rsidR="005E1EBC">
        <w:rPr>
          <w:rFonts w:ascii="Garamond" w:hAnsi="Garamond"/>
        </w:rPr>
        <w:t>.</w:t>
      </w:r>
    </w:p>
    <w:p w14:paraId="7FA4B013" w14:textId="77777777" w:rsidR="003A78F4" w:rsidRDefault="00706D4F" w:rsidP="00706D4F">
      <w:pPr>
        <w:rPr>
          <w:rFonts w:ascii="Garamond" w:hAnsi="Garamond"/>
          <w:i/>
          <w:szCs w:val="24"/>
        </w:rPr>
      </w:pPr>
      <w:r w:rsidRPr="00706D4F">
        <w:rPr>
          <w:rFonts w:ascii="Garamond" w:hAnsi="Garamond"/>
          <w:szCs w:val="24"/>
        </w:rPr>
        <w:t>“</w:t>
      </w:r>
      <w:proofErr w:type="spellStart"/>
      <w:r w:rsidRPr="00661140">
        <w:rPr>
          <w:rFonts w:ascii="Garamond" w:hAnsi="Garamond"/>
          <w:szCs w:val="24"/>
        </w:rPr>
        <w:t>Abramo</w:t>
      </w:r>
      <w:proofErr w:type="spellEnd"/>
      <w:r w:rsidRPr="00661140">
        <w:rPr>
          <w:rFonts w:ascii="Garamond" w:hAnsi="Garamond"/>
          <w:szCs w:val="24"/>
        </w:rPr>
        <w:t xml:space="preserve"> </w:t>
      </w:r>
      <w:proofErr w:type="spellStart"/>
      <w:r w:rsidRPr="00661140">
        <w:rPr>
          <w:rFonts w:ascii="Garamond" w:hAnsi="Garamond"/>
          <w:szCs w:val="24"/>
        </w:rPr>
        <w:t>Colorni</w:t>
      </w:r>
      <w:proofErr w:type="spellEnd"/>
      <w:r w:rsidRPr="00661140">
        <w:rPr>
          <w:rFonts w:ascii="Garamond" w:hAnsi="Garamond"/>
          <w:szCs w:val="24"/>
        </w:rPr>
        <w:t xml:space="preserve"> and the Economy of Secrets</w:t>
      </w:r>
      <w:r w:rsidR="002C48A0">
        <w:rPr>
          <w:rFonts w:ascii="Garamond" w:hAnsi="Garamond"/>
          <w:szCs w:val="24"/>
        </w:rPr>
        <w:t>.</w:t>
      </w:r>
      <w:r w:rsidRPr="00661140">
        <w:rPr>
          <w:rFonts w:ascii="Garamond" w:hAnsi="Garamond"/>
          <w:szCs w:val="24"/>
        </w:rPr>
        <w:t xml:space="preserve">” Review of Daniel </w:t>
      </w:r>
      <w:proofErr w:type="spellStart"/>
      <w:r w:rsidRPr="00661140">
        <w:rPr>
          <w:rFonts w:ascii="Garamond" w:hAnsi="Garamond"/>
          <w:szCs w:val="24"/>
        </w:rPr>
        <w:t>Jütte</w:t>
      </w:r>
      <w:proofErr w:type="spellEnd"/>
      <w:r w:rsidRPr="00661140">
        <w:rPr>
          <w:rFonts w:ascii="Garamond" w:hAnsi="Garamond"/>
          <w:szCs w:val="24"/>
        </w:rPr>
        <w:t xml:space="preserve">, </w:t>
      </w:r>
      <w:r w:rsidRPr="00661140">
        <w:rPr>
          <w:rFonts w:ascii="Garamond" w:hAnsi="Garamond"/>
          <w:i/>
          <w:szCs w:val="24"/>
        </w:rPr>
        <w:t xml:space="preserve">The Age of Secrecy: Jews, Christians, </w:t>
      </w:r>
    </w:p>
    <w:p w14:paraId="4EDBC391" w14:textId="77777777" w:rsidR="003A78F4" w:rsidRDefault="00706D4F" w:rsidP="003A78F4">
      <w:pPr>
        <w:ind w:left="720"/>
        <w:rPr>
          <w:rFonts w:ascii="Garamond" w:hAnsi="Garamond"/>
          <w:color w:val="000000"/>
          <w:shd w:val="clear" w:color="auto" w:fill="FFFFFF"/>
        </w:rPr>
      </w:pPr>
      <w:r w:rsidRPr="00661140">
        <w:rPr>
          <w:rFonts w:ascii="Garamond" w:hAnsi="Garamond"/>
          <w:i/>
          <w:szCs w:val="24"/>
        </w:rPr>
        <w:t>and the Economy of Secrets, 1400-1800</w:t>
      </w:r>
      <w:r w:rsidRPr="00661140">
        <w:rPr>
          <w:rFonts w:ascii="Garamond" w:hAnsi="Garamond"/>
          <w:szCs w:val="24"/>
        </w:rPr>
        <w:t xml:space="preserve">. </w:t>
      </w:r>
      <w:r w:rsidRPr="00661140">
        <w:rPr>
          <w:rFonts w:ascii="Garamond" w:hAnsi="Garamond"/>
          <w:i/>
          <w:szCs w:val="24"/>
        </w:rPr>
        <w:t>H-</w:t>
      </w:r>
      <w:r w:rsidR="00661140" w:rsidRPr="00661140">
        <w:rPr>
          <w:rFonts w:ascii="Garamond" w:hAnsi="Garamond"/>
          <w:i/>
          <w:szCs w:val="24"/>
        </w:rPr>
        <w:t>Judaic, H-</w:t>
      </w:r>
      <w:r w:rsidRPr="00661140">
        <w:rPr>
          <w:rFonts w:ascii="Garamond" w:hAnsi="Garamond"/>
          <w:i/>
          <w:szCs w:val="24"/>
        </w:rPr>
        <w:t xml:space="preserve">Net </w:t>
      </w:r>
      <w:r w:rsidR="00661140" w:rsidRPr="00661140">
        <w:rPr>
          <w:rFonts w:ascii="Garamond" w:hAnsi="Garamond"/>
          <w:i/>
          <w:szCs w:val="24"/>
        </w:rPr>
        <w:t xml:space="preserve">Reviews, </w:t>
      </w:r>
      <w:r w:rsidR="00661140" w:rsidRPr="00661140">
        <w:rPr>
          <w:rFonts w:ascii="Garamond" w:hAnsi="Garamond"/>
          <w:szCs w:val="24"/>
        </w:rPr>
        <w:t>November</w:t>
      </w:r>
      <w:r w:rsidRPr="00661140">
        <w:rPr>
          <w:rFonts w:ascii="Garamond" w:hAnsi="Garamond"/>
          <w:szCs w:val="24"/>
        </w:rPr>
        <w:t xml:space="preserve"> 2016.</w:t>
      </w:r>
      <w:r w:rsidR="00661140" w:rsidRPr="00661140">
        <w:rPr>
          <w:rFonts w:ascii="Garamond" w:hAnsi="Garamond"/>
          <w:color w:val="000000"/>
          <w:shd w:val="clear" w:color="auto" w:fill="FFFFFF"/>
        </w:rPr>
        <w:t xml:space="preserve">  </w:t>
      </w:r>
    </w:p>
    <w:p w14:paraId="3FCD78ED" w14:textId="7BED04BD" w:rsidR="00025A1A" w:rsidRPr="00FC3286" w:rsidRDefault="003A78F4" w:rsidP="003A78F4">
      <w:pPr>
        <w:ind w:left="720"/>
        <w:rPr>
          <w:rFonts w:ascii="Garamond" w:hAnsi="Garamond"/>
          <w:color w:val="0042C8"/>
          <w:szCs w:val="24"/>
        </w:rPr>
      </w:pPr>
      <w:hyperlink r:id="rId10" w:history="1">
        <w:r w:rsidRPr="00FC3286">
          <w:rPr>
            <w:rStyle w:val="Hyperlink"/>
            <w:rFonts w:ascii="Garamond" w:hAnsi="Garamond"/>
            <w:color w:val="0042C8"/>
            <w:shd w:val="clear" w:color="auto" w:fill="FFFFFF"/>
          </w:rPr>
          <w:t>http://www.h-net.org/reviews/showrev.php?id=45217</w:t>
        </w:r>
      </w:hyperlink>
    </w:p>
    <w:p w14:paraId="3E008613" w14:textId="77777777" w:rsidR="003A78F4" w:rsidRDefault="00A14262" w:rsidP="003A78F4">
      <w:pPr>
        <w:rPr>
          <w:rFonts w:ascii="Garamond" w:hAnsi="Garamond"/>
          <w:i/>
        </w:rPr>
      </w:pPr>
      <w:r w:rsidRPr="00661140">
        <w:rPr>
          <w:rFonts w:ascii="Garamond" w:hAnsi="Garamond"/>
        </w:rPr>
        <w:t xml:space="preserve">Daniel O’Callaghan, </w:t>
      </w:r>
      <w:r w:rsidRPr="00661140">
        <w:rPr>
          <w:rFonts w:ascii="Garamond" w:hAnsi="Garamond"/>
          <w:i/>
        </w:rPr>
        <w:t xml:space="preserve">The Preservation of Jewish Religious Books in Sixteenth-Century Germany: Johannes Reuchlin’s </w:t>
      </w:r>
    </w:p>
    <w:p w14:paraId="48A4EBF9" w14:textId="020032C8" w:rsidR="00A14262" w:rsidRPr="00661140" w:rsidRDefault="00A14262" w:rsidP="003A78F4">
      <w:pPr>
        <w:ind w:firstLine="720"/>
        <w:rPr>
          <w:rFonts w:ascii="Garamond" w:hAnsi="Garamond"/>
          <w:lang w:val="de-DE"/>
        </w:rPr>
      </w:pPr>
      <w:r w:rsidRPr="00661140">
        <w:rPr>
          <w:rFonts w:ascii="Garamond" w:hAnsi="Garamond"/>
          <w:i/>
        </w:rPr>
        <w:t>“</w:t>
      </w:r>
      <w:proofErr w:type="spellStart"/>
      <w:r w:rsidRPr="00661140">
        <w:rPr>
          <w:rFonts w:ascii="Garamond" w:hAnsi="Garamond"/>
          <w:i/>
        </w:rPr>
        <w:t>Augenspiegel</w:t>
      </w:r>
      <w:proofErr w:type="spellEnd"/>
      <w:r w:rsidR="003443B2" w:rsidRPr="00661140">
        <w:rPr>
          <w:rFonts w:ascii="Garamond" w:hAnsi="Garamond"/>
          <w:i/>
        </w:rPr>
        <w:t>.</w:t>
      </w:r>
      <w:r w:rsidR="00025A1A" w:rsidRPr="00661140">
        <w:rPr>
          <w:rFonts w:ascii="Garamond" w:hAnsi="Garamond"/>
        </w:rPr>
        <w:t>”</w:t>
      </w:r>
      <w:r w:rsidRPr="00661140">
        <w:rPr>
          <w:rFonts w:ascii="Garamond" w:hAnsi="Garamond"/>
        </w:rPr>
        <w:t xml:space="preserve"> </w:t>
      </w:r>
      <w:r w:rsidRPr="00661140">
        <w:rPr>
          <w:rFonts w:ascii="Garamond" w:hAnsi="Garamond"/>
          <w:i/>
          <w:lang w:val="de-DE"/>
        </w:rPr>
        <w:t>Renaissance Quarterly</w:t>
      </w:r>
      <w:r w:rsidRPr="00661140">
        <w:rPr>
          <w:rFonts w:ascii="Garamond" w:hAnsi="Garamond"/>
          <w:lang w:val="de-DE"/>
        </w:rPr>
        <w:t xml:space="preserve"> 67 (2014):</w:t>
      </w:r>
      <w:r w:rsidR="00072049" w:rsidRPr="00661140">
        <w:rPr>
          <w:rFonts w:ascii="Garamond" w:hAnsi="Garamond"/>
          <w:lang w:val="de-DE"/>
        </w:rPr>
        <w:t>657-</w:t>
      </w:r>
      <w:r w:rsidR="00797966">
        <w:rPr>
          <w:rFonts w:ascii="Garamond" w:hAnsi="Garamond"/>
          <w:lang w:val="de-DE"/>
        </w:rPr>
        <w:t>65</w:t>
      </w:r>
      <w:r w:rsidR="00072049" w:rsidRPr="00661140">
        <w:rPr>
          <w:rFonts w:ascii="Garamond" w:hAnsi="Garamond"/>
          <w:lang w:val="de-DE"/>
        </w:rPr>
        <w:t>8</w:t>
      </w:r>
      <w:r w:rsidRPr="00661140">
        <w:rPr>
          <w:rFonts w:ascii="Garamond" w:hAnsi="Garamond"/>
          <w:lang w:val="de-DE"/>
        </w:rPr>
        <w:t>.</w:t>
      </w:r>
    </w:p>
    <w:p w14:paraId="508BE017" w14:textId="77777777" w:rsidR="003A78F4" w:rsidRDefault="00F357A9" w:rsidP="00F357A9">
      <w:pPr>
        <w:rPr>
          <w:rFonts w:ascii="Garamond" w:hAnsi="Garamond"/>
          <w:i/>
          <w:lang w:val="de-DE"/>
        </w:rPr>
      </w:pPr>
      <w:r w:rsidRPr="00CE4F18">
        <w:rPr>
          <w:rFonts w:ascii="Garamond" w:hAnsi="Garamond"/>
          <w:lang w:val="de-DE"/>
        </w:rPr>
        <w:t xml:space="preserve">Sina Rauschenbach, </w:t>
      </w:r>
      <w:r w:rsidRPr="00CE4F18">
        <w:rPr>
          <w:rFonts w:ascii="Garamond" w:hAnsi="Garamond"/>
          <w:i/>
          <w:lang w:val="de-DE"/>
        </w:rPr>
        <w:t xml:space="preserve">Judentum für Christen: Vermittlung und Selbstbehauptung Menasseh </w:t>
      </w:r>
      <w:proofErr w:type="spellStart"/>
      <w:r w:rsidRPr="00CE4F18">
        <w:rPr>
          <w:rFonts w:ascii="Garamond" w:hAnsi="Garamond"/>
          <w:i/>
          <w:lang w:val="de-DE"/>
        </w:rPr>
        <w:t>ben</w:t>
      </w:r>
      <w:proofErr w:type="spellEnd"/>
      <w:r w:rsidRPr="00CE4F18">
        <w:rPr>
          <w:rFonts w:ascii="Garamond" w:hAnsi="Garamond"/>
          <w:i/>
          <w:lang w:val="de-DE"/>
        </w:rPr>
        <w:t xml:space="preserve"> Israels in den gelehrten </w:t>
      </w:r>
    </w:p>
    <w:p w14:paraId="4CC23D06" w14:textId="352466E3" w:rsidR="00F357A9" w:rsidRPr="00CE4F18" w:rsidRDefault="00F357A9" w:rsidP="003A78F4">
      <w:pPr>
        <w:ind w:firstLine="720"/>
        <w:rPr>
          <w:rFonts w:ascii="Garamond" w:hAnsi="Garamond"/>
          <w:lang w:val="de-DE"/>
        </w:rPr>
      </w:pPr>
      <w:r w:rsidRPr="00CE4F18">
        <w:rPr>
          <w:rFonts w:ascii="Garamond" w:hAnsi="Garamond"/>
          <w:i/>
          <w:lang w:val="de-DE"/>
        </w:rPr>
        <w:lastRenderedPageBreak/>
        <w:t>Debatten des 17. Jahrhunderts</w:t>
      </w:r>
      <w:r w:rsidRPr="00CE4F18">
        <w:rPr>
          <w:rFonts w:ascii="Garamond" w:hAnsi="Garamond"/>
          <w:lang w:val="de-DE"/>
        </w:rPr>
        <w:t xml:space="preserve">. </w:t>
      </w:r>
      <w:r w:rsidRPr="00CE4F18">
        <w:rPr>
          <w:rFonts w:ascii="Garamond" w:hAnsi="Garamond"/>
          <w:i/>
          <w:lang w:val="de-DE"/>
        </w:rPr>
        <w:t>Studies in Christian-</w:t>
      </w:r>
      <w:proofErr w:type="spellStart"/>
      <w:r w:rsidRPr="00CE4F18">
        <w:rPr>
          <w:rFonts w:ascii="Garamond" w:hAnsi="Garamond"/>
          <w:i/>
          <w:lang w:val="de-DE"/>
        </w:rPr>
        <w:t>Jewish</w:t>
      </w:r>
      <w:proofErr w:type="spellEnd"/>
      <w:r w:rsidRPr="00CE4F18">
        <w:rPr>
          <w:rFonts w:ascii="Garamond" w:hAnsi="Garamond"/>
          <w:i/>
          <w:lang w:val="de-DE"/>
        </w:rPr>
        <w:t xml:space="preserve"> </w:t>
      </w:r>
      <w:proofErr w:type="gramStart"/>
      <w:r w:rsidRPr="00CE4F18">
        <w:rPr>
          <w:rFonts w:ascii="Garamond" w:hAnsi="Garamond"/>
          <w:i/>
          <w:lang w:val="de-DE"/>
        </w:rPr>
        <w:t>Relations</w:t>
      </w:r>
      <w:r w:rsidRPr="00CE4F18">
        <w:rPr>
          <w:rFonts w:ascii="Garamond" w:hAnsi="Garamond"/>
          <w:lang w:val="de-DE"/>
        </w:rPr>
        <w:t xml:space="preserve">  8</w:t>
      </w:r>
      <w:proofErr w:type="gramEnd"/>
      <w:r w:rsidRPr="00CE4F18">
        <w:rPr>
          <w:rFonts w:ascii="Garamond" w:hAnsi="Garamond"/>
          <w:lang w:val="de-DE"/>
        </w:rPr>
        <w:t xml:space="preserve"> (2013):1-4</w:t>
      </w:r>
      <w:r w:rsidR="003F14C5">
        <w:rPr>
          <w:rFonts w:ascii="Garamond" w:hAnsi="Garamond"/>
          <w:lang w:val="de-DE"/>
        </w:rPr>
        <w:t>.</w:t>
      </w:r>
    </w:p>
    <w:p w14:paraId="7E833FEF" w14:textId="6C3AF0BB" w:rsidR="003A78F4" w:rsidRDefault="00805F55" w:rsidP="003272A5">
      <w:pPr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 xml:space="preserve">Matthias </w:t>
      </w:r>
      <w:proofErr w:type="spellStart"/>
      <w:r w:rsidRPr="00CE4F18">
        <w:rPr>
          <w:rFonts w:ascii="Garamond" w:hAnsi="Garamond"/>
          <w:szCs w:val="24"/>
          <w:lang w:val="de-DE"/>
        </w:rPr>
        <w:t>Dall’Asta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 and Gerald Dörner, </w:t>
      </w:r>
      <w:proofErr w:type="spellStart"/>
      <w:r w:rsidRPr="00CE4F18">
        <w:rPr>
          <w:rFonts w:ascii="Garamond" w:hAnsi="Garamond"/>
          <w:szCs w:val="24"/>
          <w:lang w:val="de-DE"/>
        </w:rPr>
        <w:t>ed</w:t>
      </w:r>
      <w:proofErr w:type="spellEnd"/>
      <w:r w:rsidR="00133127">
        <w:rPr>
          <w:rFonts w:ascii="Garamond" w:hAnsi="Garamond"/>
          <w:szCs w:val="24"/>
          <w:lang w:val="de-DE"/>
        </w:rPr>
        <w:t>.</w:t>
      </w:r>
      <w:r w:rsidRPr="00CE4F18">
        <w:rPr>
          <w:rFonts w:ascii="Garamond" w:hAnsi="Garamond"/>
          <w:szCs w:val="24"/>
          <w:lang w:val="de-DE"/>
        </w:rPr>
        <w:t xml:space="preserve">, Johannes Reuchlin, </w:t>
      </w:r>
      <w:r w:rsidRPr="00CE4F18">
        <w:rPr>
          <w:rFonts w:ascii="Garamond" w:hAnsi="Garamond"/>
          <w:i/>
          <w:szCs w:val="24"/>
          <w:lang w:val="de-DE"/>
        </w:rPr>
        <w:t>Briefwechsel</w:t>
      </w:r>
      <w:r w:rsidRPr="00CE4F18">
        <w:rPr>
          <w:rFonts w:ascii="Garamond" w:hAnsi="Garamond"/>
          <w:szCs w:val="24"/>
          <w:lang w:val="de-DE"/>
        </w:rPr>
        <w:t>, vol. 4, 1518-1522. Stuttgart-</w:t>
      </w:r>
    </w:p>
    <w:p w14:paraId="0C66D2DB" w14:textId="555F3A30" w:rsidR="00805F55" w:rsidRPr="00CE4F18" w:rsidRDefault="00805F55" w:rsidP="003A78F4">
      <w:pPr>
        <w:ind w:firstLine="720"/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>Bad Cannstatt: Frommann-</w:t>
      </w:r>
      <w:proofErr w:type="spellStart"/>
      <w:r w:rsidRPr="00CE4F18">
        <w:rPr>
          <w:rFonts w:ascii="Garamond" w:hAnsi="Garamond"/>
          <w:szCs w:val="24"/>
          <w:lang w:val="de-DE"/>
        </w:rPr>
        <w:t>Holzboog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, 2013. </w:t>
      </w:r>
      <w:r w:rsidRPr="00CE4F18">
        <w:rPr>
          <w:rFonts w:ascii="Garamond" w:hAnsi="Garamond"/>
          <w:i/>
          <w:iCs/>
          <w:szCs w:val="24"/>
          <w:lang w:val="de-DE"/>
        </w:rPr>
        <w:t>Renaissance Quarterly</w:t>
      </w:r>
      <w:r w:rsidR="00753767">
        <w:rPr>
          <w:rFonts w:ascii="Garamond" w:hAnsi="Garamond"/>
          <w:szCs w:val="24"/>
          <w:lang w:val="de-DE"/>
        </w:rPr>
        <w:t xml:space="preserve"> 66 (2013):</w:t>
      </w:r>
      <w:r w:rsidR="00A14262" w:rsidRPr="00CE4F18">
        <w:rPr>
          <w:rFonts w:ascii="Garamond" w:hAnsi="Garamond"/>
          <w:szCs w:val="24"/>
          <w:lang w:val="de-DE"/>
        </w:rPr>
        <w:t>1359-</w:t>
      </w:r>
      <w:r w:rsidR="00797966">
        <w:rPr>
          <w:rFonts w:ascii="Garamond" w:hAnsi="Garamond"/>
          <w:szCs w:val="24"/>
          <w:lang w:val="de-DE"/>
        </w:rPr>
        <w:t>13</w:t>
      </w:r>
      <w:r w:rsidR="00A14262" w:rsidRPr="00CE4F18">
        <w:rPr>
          <w:rFonts w:ascii="Garamond" w:hAnsi="Garamond"/>
          <w:szCs w:val="24"/>
          <w:lang w:val="de-DE"/>
        </w:rPr>
        <w:t>61</w:t>
      </w:r>
      <w:r w:rsidRPr="00CE4F18">
        <w:rPr>
          <w:rFonts w:ascii="Garamond" w:hAnsi="Garamond"/>
          <w:szCs w:val="24"/>
          <w:lang w:val="de-DE"/>
        </w:rPr>
        <w:t>.</w:t>
      </w:r>
    </w:p>
    <w:p w14:paraId="1264C390" w14:textId="0721F843" w:rsidR="003272A5" w:rsidRPr="00CE4F18" w:rsidRDefault="003272A5" w:rsidP="003272A5">
      <w:pPr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 xml:space="preserve">Wilhelm Kühlmann, </w:t>
      </w:r>
      <w:proofErr w:type="spellStart"/>
      <w:r w:rsidRPr="00CE4F18">
        <w:rPr>
          <w:rFonts w:ascii="Garamond" w:hAnsi="Garamond"/>
          <w:szCs w:val="24"/>
          <w:lang w:val="de-DE"/>
        </w:rPr>
        <w:t>ed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., </w:t>
      </w:r>
      <w:r w:rsidRPr="00CE4F18">
        <w:rPr>
          <w:rFonts w:ascii="Garamond" w:hAnsi="Garamond"/>
          <w:i/>
          <w:iCs/>
          <w:szCs w:val="24"/>
          <w:lang w:val="de-DE"/>
        </w:rPr>
        <w:t>Reuchlins Freunde und Gegner</w:t>
      </w:r>
      <w:r w:rsidRPr="00CE4F18">
        <w:rPr>
          <w:rFonts w:ascii="Garamond" w:hAnsi="Garamond"/>
          <w:szCs w:val="24"/>
          <w:lang w:val="de-DE"/>
        </w:rPr>
        <w:t xml:space="preserve">. </w:t>
      </w:r>
      <w:r w:rsidRPr="00CE4F18">
        <w:rPr>
          <w:rFonts w:ascii="Garamond" w:hAnsi="Garamond"/>
          <w:i/>
          <w:iCs/>
          <w:szCs w:val="24"/>
          <w:lang w:val="de-DE"/>
        </w:rPr>
        <w:t>Renaissance Quarterly</w:t>
      </w:r>
      <w:r w:rsidRPr="00CE4F18">
        <w:rPr>
          <w:rFonts w:ascii="Garamond" w:hAnsi="Garamond"/>
          <w:szCs w:val="24"/>
          <w:lang w:val="de-DE"/>
        </w:rPr>
        <w:t xml:space="preserve"> 64 (2011):655-</w:t>
      </w:r>
      <w:r w:rsidR="00797966">
        <w:rPr>
          <w:rFonts w:ascii="Garamond" w:hAnsi="Garamond"/>
          <w:szCs w:val="24"/>
          <w:lang w:val="de-DE"/>
        </w:rPr>
        <w:t>65</w:t>
      </w:r>
      <w:r w:rsidRPr="00CE4F18">
        <w:rPr>
          <w:rFonts w:ascii="Garamond" w:hAnsi="Garamond"/>
          <w:szCs w:val="24"/>
          <w:lang w:val="de-DE"/>
        </w:rPr>
        <w:t xml:space="preserve">6. </w:t>
      </w:r>
    </w:p>
    <w:p w14:paraId="76FA7B4E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Bonnie Noble, </w:t>
      </w:r>
      <w:r w:rsidRPr="006D25AC">
        <w:rPr>
          <w:rFonts w:ascii="Garamond" w:hAnsi="Garamond"/>
          <w:i/>
          <w:szCs w:val="24"/>
        </w:rPr>
        <w:t>Lucas Cranach the Elder: Art and Devotion in the German Reformation</w:t>
      </w:r>
      <w:r w:rsidRPr="006D25AC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i/>
          <w:szCs w:val="24"/>
        </w:rPr>
        <w:t xml:space="preserve">Renaissance </w:t>
      </w:r>
      <w:r w:rsidRPr="006D25AC">
        <w:rPr>
          <w:rFonts w:ascii="Garamond" w:hAnsi="Garamond"/>
          <w:i/>
          <w:szCs w:val="24"/>
        </w:rPr>
        <w:t>Quarterly</w:t>
      </w:r>
      <w:r w:rsidR="00753767">
        <w:rPr>
          <w:rFonts w:ascii="Garamond" w:hAnsi="Garamond"/>
          <w:szCs w:val="24"/>
        </w:rPr>
        <w:t xml:space="preserve"> 62 </w:t>
      </w:r>
    </w:p>
    <w:p w14:paraId="5FAA3823" w14:textId="22842860" w:rsidR="003272A5" w:rsidRPr="006D25AC" w:rsidRDefault="00753767" w:rsidP="003A78F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(2009):</w:t>
      </w:r>
      <w:r w:rsidR="003272A5" w:rsidRPr="006D25AC">
        <w:rPr>
          <w:rFonts w:ascii="Garamond" w:hAnsi="Garamond"/>
          <w:szCs w:val="24"/>
        </w:rPr>
        <w:t>1273-</w:t>
      </w:r>
      <w:r w:rsidR="00797966">
        <w:rPr>
          <w:rFonts w:ascii="Garamond" w:hAnsi="Garamond"/>
          <w:szCs w:val="24"/>
        </w:rPr>
        <w:t>127</w:t>
      </w:r>
      <w:r w:rsidR="003272A5" w:rsidRPr="006D25AC">
        <w:rPr>
          <w:rFonts w:ascii="Garamond" w:hAnsi="Garamond"/>
          <w:szCs w:val="24"/>
        </w:rPr>
        <w:t>5.</w:t>
      </w:r>
    </w:p>
    <w:p w14:paraId="35788D40" w14:textId="77777777" w:rsidR="003272A5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  <w:lang w:val="de-DE"/>
        </w:rPr>
        <w:t xml:space="preserve">Uwe Köster, </w:t>
      </w:r>
      <w:r w:rsidRPr="006D25AC">
        <w:rPr>
          <w:rFonts w:ascii="Garamond" w:hAnsi="Garamond"/>
          <w:i/>
          <w:szCs w:val="24"/>
          <w:lang w:val="de-DE"/>
        </w:rPr>
        <w:t xml:space="preserve">Studien zu den katholischen deutschen Bibelübersetzungen im 16., 17. und 18. </w:t>
      </w:r>
      <w:proofErr w:type="spellStart"/>
      <w:r w:rsidRPr="006D25AC">
        <w:rPr>
          <w:rFonts w:ascii="Garamond" w:hAnsi="Garamond"/>
          <w:i/>
          <w:szCs w:val="24"/>
        </w:rPr>
        <w:t>Jahrhundert</w:t>
      </w:r>
      <w:proofErr w:type="spellEnd"/>
      <w:r w:rsidRPr="006D25AC">
        <w:rPr>
          <w:rFonts w:ascii="Garamond" w:hAnsi="Garamond"/>
          <w:szCs w:val="24"/>
        </w:rPr>
        <w:t xml:space="preserve">, </w:t>
      </w:r>
    </w:p>
    <w:p w14:paraId="6CCFAFA2" w14:textId="430DBF3F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The Journal of Ecclesiastical History</w:t>
      </w:r>
      <w:r w:rsidRPr="006D25AC">
        <w:rPr>
          <w:rFonts w:ascii="Garamond" w:hAnsi="Garamond"/>
          <w:szCs w:val="24"/>
        </w:rPr>
        <w:t xml:space="preserve"> 49 (1998):563-</w:t>
      </w:r>
      <w:r w:rsidR="00797966">
        <w:rPr>
          <w:rFonts w:ascii="Garamond" w:hAnsi="Garamond"/>
          <w:szCs w:val="24"/>
        </w:rPr>
        <w:t>5</w:t>
      </w:r>
      <w:r w:rsidRPr="006D25AC">
        <w:rPr>
          <w:rFonts w:ascii="Garamond" w:hAnsi="Garamond"/>
          <w:szCs w:val="24"/>
        </w:rPr>
        <w:t>64.</w:t>
      </w:r>
    </w:p>
    <w:p w14:paraId="4FF7AFD7" w14:textId="016E9B99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David Landau and Peter </w:t>
      </w:r>
      <w:proofErr w:type="spellStart"/>
      <w:r w:rsidRPr="006D25AC">
        <w:rPr>
          <w:rFonts w:ascii="Garamond" w:hAnsi="Garamond"/>
          <w:szCs w:val="24"/>
        </w:rPr>
        <w:t>Parshalls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The Renaissance Print</w:t>
      </w:r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Libraries and Culture</w:t>
      </w:r>
      <w:r w:rsidRPr="006D25AC">
        <w:rPr>
          <w:rFonts w:ascii="Garamond" w:hAnsi="Garamond"/>
          <w:szCs w:val="24"/>
        </w:rPr>
        <w:t xml:space="preserve"> 32 (1997):254-</w:t>
      </w:r>
      <w:r w:rsidR="00797966">
        <w:rPr>
          <w:rFonts w:ascii="Garamond" w:hAnsi="Garamond"/>
          <w:szCs w:val="24"/>
        </w:rPr>
        <w:t>2</w:t>
      </w:r>
      <w:r w:rsidRPr="006D25AC">
        <w:rPr>
          <w:rFonts w:ascii="Garamond" w:hAnsi="Garamond"/>
          <w:szCs w:val="24"/>
        </w:rPr>
        <w:t>56.</w:t>
      </w:r>
    </w:p>
    <w:p w14:paraId="642E8DA6" w14:textId="0B53E98B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Brian Richardson, </w:t>
      </w:r>
      <w:r w:rsidRPr="006D25AC">
        <w:rPr>
          <w:rFonts w:ascii="Garamond" w:hAnsi="Garamond"/>
          <w:i/>
          <w:szCs w:val="24"/>
        </w:rPr>
        <w:t>Print Culture in Renaissance Italy</w:t>
      </w:r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Libraries and Culture</w:t>
      </w:r>
      <w:r w:rsidRPr="006D25AC">
        <w:rPr>
          <w:rFonts w:ascii="Garamond" w:hAnsi="Garamond"/>
          <w:szCs w:val="24"/>
        </w:rPr>
        <w:t xml:space="preserve"> 30 (1995):437-</w:t>
      </w:r>
      <w:r w:rsidR="00797966">
        <w:rPr>
          <w:rFonts w:ascii="Garamond" w:hAnsi="Garamond"/>
          <w:szCs w:val="24"/>
        </w:rPr>
        <w:t>4</w:t>
      </w:r>
      <w:r w:rsidRPr="006D25AC">
        <w:rPr>
          <w:rFonts w:ascii="Garamond" w:hAnsi="Garamond"/>
          <w:szCs w:val="24"/>
        </w:rPr>
        <w:t>38.</w:t>
      </w:r>
    </w:p>
    <w:p w14:paraId="4F91EFDD" w14:textId="77777777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The Renaissance in National Context</w:t>
      </w:r>
      <w:r w:rsidRPr="006D25AC">
        <w:rPr>
          <w:rFonts w:ascii="Garamond" w:hAnsi="Garamond"/>
          <w:szCs w:val="24"/>
        </w:rPr>
        <w:t xml:space="preserve">, edited by R. Porter and M. </w:t>
      </w:r>
      <w:proofErr w:type="spellStart"/>
      <w:r w:rsidRPr="006D25AC">
        <w:rPr>
          <w:rFonts w:ascii="Garamond" w:hAnsi="Garamond"/>
          <w:szCs w:val="24"/>
        </w:rPr>
        <w:t>Teich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Libraries and Culture</w:t>
      </w:r>
      <w:r w:rsidRPr="006D25AC">
        <w:rPr>
          <w:rFonts w:ascii="Garamond" w:hAnsi="Garamond"/>
          <w:szCs w:val="24"/>
        </w:rPr>
        <w:t xml:space="preserve"> 28 </w:t>
      </w:r>
    </w:p>
    <w:p w14:paraId="2CABE1C1" w14:textId="2D332C60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(1993): 220-</w:t>
      </w:r>
      <w:r w:rsidR="00797966">
        <w:rPr>
          <w:rFonts w:ascii="Garamond" w:hAnsi="Garamond"/>
          <w:szCs w:val="24"/>
        </w:rPr>
        <w:t>2</w:t>
      </w:r>
      <w:r w:rsidRPr="006D25AC">
        <w:rPr>
          <w:rFonts w:ascii="Garamond" w:hAnsi="Garamond"/>
          <w:szCs w:val="24"/>
        </w:rPr>
        <w:t>21.</w:t>
      </w:r>
    </w:p>
    <w:p w14:paraId="0B795CE2" w14:textId="77777777" w:rsidR="003A78F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John Van Cleve, </w:t>
      </w:r>
      <w:r w:rsidRPr="006D25AC">
        <w:rPr>
          <w:rFonts w:ascii="Garamond" w:hAnsi="Garamond"/>
          <w:i/>
          <w:szCs w:val="24"/>
        </w:rPr>
        <w:t>The Problem of Wealth in the Literature of Luther’s Germany</w:t>
      </w:r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 xml:space="preserve">South Atlantic </w:t>
      </w:r>
      <w:r w:rsidRPr="00CE4F18">
        <w:rPr>
          <w:rFonts w:ascii="Garamond" w:hAnsi="Garamond"/>
          <w:i/>
          <w:szCs w:val="24"/>
        </w:rPr>
        <w:t>Review</w:t>
      </w:r>
      <w:r w:rsidRPr="00CE4F18">
        <w:rPr>
          <w:rFonts w:ascii="Garamond" w:hAnsi="Garamond"/>
          <w:szCs w:val="24"/>
        </w:rPr>
        <w:t xml:space="preserve"> 57 (1992):119-</w:t>
      </w:r>
    </w:p>
    <w:p w14:paraId="019E93FC" w14:textId="1F3A2AAB" w:rsidR="003272A5" w:rsidRPr="006D25AC" w:rsidRDefault="00797966" w:rsidP="003A78F4">
      <w:pPr>
        <w:ind w:firstLine="720"/>
        <w:rPr>
          <w:rFonts w:ascii="Garamond" w:hAnsi="Garamond"/>
          <w:i/>
          <w:szCs w:val="24"/>
        </w:rPr>
      </w:pPr>
      <w:r>
        <w:rPr>
          <w:rFonts w:ascii="Garamond" w:hAnsi="Garamond"/>
          <w:szCs w:val="24"/>
        </w:rPr>
        <w:t>1</w:t>
      </w:r>
      <w:r w:rsidR="003272A5" w:rsidRPr="00CE4F18">
        <w:rPr>
          <w:rFonts w:ascii="Garamond" w:hAnsi="Garamond"/>
          <w:szCs w:val="24"/>
        </w:rPr>
        <w:t>21.</w:t>
      </w:r>
    </w:p>
    <w:p w14:paraId="7D0D1542" w14:textId="716E5C88" w:rsidR="003272A5" w:rsidRPr="006D25AC" w:rsidRDefault="003272A5" w:rsidP="003272A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Heinz Finger, </w:t>
      </w:r>
      <w:r w:rsidRPr="006D25AC">
        <w:rPr>
          <w:rFonts w:ascii="Garamond" w:hAnsi="Garamond"/>
          <w:i/>
          <w:szCs w:val="24"/>
          <w:lang w:val="de-DE"/>
        </w:rPr>
        <w:t xml:space="preserve">Gisbert </w:t>
      </w:r>
      <w:proofErr w:type="spellStart"/>
      <w:r w:rsidRPr="006D25AC">
        <w:rPr>
          <w:rFonts w:ascii="Garamond" w:hAnsi="Garamond"/>
          <w:i/>
          <w:szCs w:val="24"/>
          <w:lang w:val="de-DE"/>
        </w:rPr>
        <w:t>Longolius</w:t>
      </w:r>
      <w:proofErr w:type="spellEnd"/>
      <w:r w:rsidRPr="006D25AC">
        <w:rPr>
          <w:rFonts w:ascii="Garamond" w:hAnsi="Garamond"/>
          <w:i/>
          <w:szCs w:val="24"/>
          <w:lang w:val="de-DE"/>
        </w:rPr>
        <w:t>: Ein niederrheinischer Humanist</w:t>
      </w:r>
      <w:r w:rsidRPr="006D25AC">
        <w:rPr>
          <w:rFonts w:ascii="Garamond" w:hAnsi="Garamond"/>
          <w:szCs w:val="24"/>
          <w:lang w:val="de-DE"/>
        </w:rPr>
        <w:t xml:space="preserve">, </w:t>
      </w:r>
      <w:proofErr w:type="spellStart"/>
      <w:r w:rsidRPr="006D25AC">
        <w:rPr>
          <w:rFonts w:ascii="Garamond" w:hAnsi="Garamond"/>
          <w:i/>
          <w:szCs w:val="24"/>
          <w:lang w:val="de-DE"/>
        </w:rPr>
        <w:t>Sixteenth</w:t>
      </w:r>
      <w:proofErr w:type="spellEnd"/>
      <w:r w:rsidRPr="006D25AC">
        <w:rPr>
          <w:rFonts w:ascii="Garamond" w:hAnsi="Garamond"/>
          <w:i/>
          <w:szCs w:val="24"/>
          <w:lang w:val="de-DE"/>
        </w:rPr>
        <w:t xml:space="preserve"> Century Journal</w:t>
      </w:r>
      <w:r w:rsidRPr="006D25AC">
        <w:rPr>
          <w:rFonts w:ascii="Garamond" w:hAnsi="Garamond"/>
          <w:szCs w:val="24"/>
          <w:lang w:val="de-DE"/>
        </w:rPr>
        <w:t xml:space="preserve"> 23 </w:t>
      </w:r>
      <w:r w:rsidR="00753767">
        <w:rPr>
          <w:rFonts w:ascii="Garamond" w:hAnsi="Garamond"/>
          <w:szCs w:val="24"/>
          <w:lang w:val="de-DE"/>
        </w:rPr>
        <w:t>(1992):</w:t>
      </w:r>
      <w:r w:rsidRPr="00CE4F18">
        <w:rPr>
          <w:rFonts w:ascii="Garamond" w:hAnsi="Garamond"/>
          <w:szCs w:val="24"/>
          <w:lang w:val="de-DE"/>
        </w:rPr>
        <w:t>352.</w:t>
      </w:r>
    </w:p>
    <w:p w14:paraId="24F0FB1E" w14:textId="77777777" w:rsidR="003A78F4" w:rsidRDefault="003272A5" w:rsidP="003272A5">
      <w:pPr>
        <w:rPr>
          <w:rFonts w:ascii="Garamond" w:hAnsi="Garamond"/>
          <w:i/>
          <w:szCs w:val="24"/>
        </w:rPr>
      </w:pPr>
      <w:proofErr w:type="spellStart"/>
      <w:r w:rsidRPr="006D25AC">
        <w:rPr>
          <w:rFonts w:ascii="Garamond" w:hAnsi="Garamond"/>
          <w:szCs w:val="24"/>
        </w:rPr>
        <w:t>Jozef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IJsewijn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Companion to Neo-Latin Studies. Part 1. History and Diffusion of Neo-Latin Literature</w:t>
      </w:r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 xml:space="preserve">Sixteenth </w:t>
      </w:r>
    </w:p>
    <w:p w14:paraId="5976594E" w14:textId="15839E67" w:rsidR="003272A5" w:rsidRPr="006D25AC" w:rsidRDefault="003272A5" w:rsidP="003A78F4">
      <w:pPr>
        <w:ind w:firstLine="720"/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i/>
          <w:szCs w:val="24"/>
        </w:rPr>
        <w:t>Century Journal</w:t>
      </w:r>
      <w:r w:rsidR="00753767">
        <w:rPr>
          <w:rFonts w:ascii="Garamond" w:hAnsi="Garamond"/>
          <w:szCs w:val="24"/>
        </w:rPr>
        <w:t xml:space="preserve"> 22 (1991):</w:t>
      </w:r>
      <w:r w:rsidRPr="006D25AC">
        <w:rPr>
          <w:rFonts w:ascii="Garamond" w:hAnsi="Garamond"/>
          <w:szCs w:val="24"/>
        </w:rPr>
        <w:t>888-</w:t>
      </w:r>
      <w:r w:rsidR="00797966">
        <w:rPr>
          <w:rFonts w:ascii="Garamond" w:hAnsi="Garamond"/>
          <w:szCs w:val="24"/>
        </w:rPr>
        <w:t>8</w:t>
      </w:r>
      <w:r w:rsidRPr="006D25AC">
        <w:rPr>
          <w:rFonts w:ascii="Garamond" w:hAnsi="Garamond"/>
          <w:szCs w:val="24"/>
        </w:rPr>
        <w:t xml:space="preserve">89.  </w:t>
      </w:r>
    </w:p>
    <w:p w14:paraId="329A1460" w14:textId="77777777" w:rsidR="003A78F4" w:rsidRDefault="003272A5" w:rsidP="003272A5">
      <w:pPr>
        <w:rPr>
          <w:rFonts w:ascii="Garamond" w:hAnsi="Garamond"/>
          <w:i/>
          <w:szCs w:val="24"/>
        </w:rPr>
      </w:pPr>
      <w:r w:rsidRPr="006D25AC">
        <w:rPr>
          <w:rFonts w:ascii="Garamond" w:hAnsi="Garamond"/>
          <w:szCs w:val="24"/>
        </w:rPr>
        <w:t xml:space="preserve">Hermann </w:t>
      </w:r>
      <w:proofErr w:type="spellStart"/>
      <w:r w:rsidRPr="006D25AC">
        <w:rPr>
          <w:rFonts w:ascii="Garamond" w:hAnsi="Garamond"/>
          <w:szCs w:val="24"/>
        </w:rPr>
        <w:t>Schottennius</w:t>
      </w:r>
      <w:proofErr w:type="spellEnd"/>
      <w:r w:rsidRPr="006D25AC">
        <w:rPr>
          <w:rFonts w:ascii="Garamond" w:hAnsi="Garamond"/>
          <w:szCs w:val="24"/>
        </w:rPr>
        <w:t xml:space="preserve"> </w:t>
      </w:r>
      <w:proofErr w:type="spellStart"/>
      <w:r w:rsidRPr="006D25AC">
        <w:rPr>
          <w:rFonts w:ascii="Garamond" w:hAnsi="Garamond"/>
          <w:szCs w:val="24"/>
        </w:rPr>
        <w:t>Hessus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 xml:space="preserve">Ludus Martius </w:t>
      </w:r>
      <w:proofErr w:type="spellStart"/>
      <w:r w:rsidRPr="006D25AC">
        <w:rPr>
          <w:rFonts w:ascii="Garamond" w:hAnsi="Garamond"/>
          <w:i/>
          <w:szCs w:val="24"/>
        </w:rPr>
        <w:t>sive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Bellicus</w:t>
      </w:r>
      <w:proofErr w:type="spellEnd"/>
      <w:r w:rsidRPr="006D25AC">
        <w:rPr>
          <w:rFonts w:ascii="Garamond" w:hAnsi="Garamond"/>
          <w:szCs w:val="24"/>
        </w:rPr>
        <w:t xml:space="preserve">, edited by Hans-Gerd </w:t>
      </w:r>
      <w:proofErr w:type="spellStart"/>
      <w:r w:rsidRPr="006D25AC">
        <w:rPr>
          <w:rFonts w:ascii="Garamond" w:hAnsi="Garamond"/>
          <w:szCs w:val="24"/>
        </w:rPr>
        <w:t>Roloff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 xml:space="preserve">Sixteenth </w:t>
      </w:r>
      <w:r w:rsidRPr="00CE4F18">
        <w:rPr>
          <w:rFonts w:ascii="Garamond" w:hAnsi="Garamond"/>
          <w:i/>
          <w:szCs w:val="24"/>
        </w:rPr>
        <w:t xml:space="preserve">Century </w:t>
      </w:r>
    </w:p>
    <w:p w14:paraId="1C14D348" w14:textId="7560A10E" w:rsidR="003272A5" w:rsidRPr="00CE4F18" w:rsidRDefault="003272A5" w:rsidP="003A78F4">
      <w:pPr>
        <w:ind w:firstLine="720"/>
        <w:rPr>
          <w:rFonts w:ascii="Garamond" w:hAnsi="Garamond"/>
          <w:szCs w:val="24"/>
        </w:rPr>
      </w:pPr>
      <w:r w:rsidRPr="00CE4F18">
        <w:rPr>
          <w:rFonts w:ascii="Garamond" w:hAnsi="Garamond"/>
          <w:i/>
          <w:szCs w:val="24"/>
        </w:rPr>
        <w:t>Journal</w:t>
      </w:r>
      <w:r w:rsidR="00753767">
        <w:rPr>
          <w:rFonts w:ascii="Garamond" w:hAnsi="Garamond"/>
          <w:szCs w:val="24"/>
        </w:rPr>
        <w:t xml:space="preserve"> 22 (1991):</w:t>
      </w:r>
      <w:r w:rsidRPr="00CE4F18">
        <w:rPr>
          <w:rFonts w:ascii="Garamond" w:hAnsi="Garamond"/>
          <w:szCs w:val="24"/>
        </w:rPr>
        <w:t>791-</w:t>
      </w:r>
      <w:r w:rsidR="00797966">
        <w:rPr>
          <w:rFonts w:ascii="Garamond" w:hAnsi="Garamond"/>
          <w:szCs w:val="24"/>
        </w:rPr>
        <w:t>7</w:t>
      </w:r>
      <w:r w:rsidRPr="00CE4F18">
        <w:rPr>
          <w:rFonts w:ascii="Garamond" w:hAnsi="Garamond"/>
          <w:szCs w:val="24"/>
        </w:rPr>
        <w:t>92.</w:t>
      </w:r>
    </w:p>
    <w:p w14:paraId="67B85262" w14:textId="77777777" w:rsidR="003A78F4" w:rsidRDefault="003272A5" w:rsidP="003272A5">
      <w:pPr>
        <w:rPr>
          <w:rFonts w:ascii="Garamond" w:hAnsi="Garamond"/>
          <w:i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Georg-Michael Schulz, </w:t>
      </w:r>
      <w:r w:rsidRPr="006D25AC">
        <w:rPr>
          <w:rFonts w:ascii="Garamond" w:hAnsi="Garamond"/>
          <w:i/>
          <w:szCs w:val="24"/>
          <w:lang w:val="de-DE"/>
        </w:rPr>
        <w:t>Tugend, Gewalt und Tod. Das Tra</w:t>
      </w:r>
      <w:r>
        <w:rPr>
          <w:rFonts w:ascii="Garamond" w:hAnsi="Garamond"/>
          <w:i/>
          <w:szCs w:val="24"/>
          <w:lang w:val="de-DE"/>
        </w:rPr>
        <w:t xml:space="preserve">uerspiel der Aufklärung und die </w:t>
      </w:r>
      <w:r w:rsidRPr="006D25AC">
        <w:rPr>
          <w:rFonts w:ascii="Garamond" w:hAnsi="Garamond"/>
          <w:i/>
          <w:szCs w:val="24"/>
          <w:lang w:val="de-DE"/>
        </w:rPr>
        <w:t xml:space="preserve">Dramaturgie des Pathetischen </w:t>
      </w:r>
    </w:p>
    <w:p w14:paraId="49871F13" w14:textId="170F9129" w:rsidR="003272A5" w:rsidRPr="006D25AC" w:rsidRDefault="003272A5" w:rsidP="003A78F4">
      <w:pPr>
        <w:ind w:firstLine="720"/>
        <w:rPr>
          <w:rFonts w:ascii="Garamond" w:hAnsi="Garamond"/>
          <w:i/>
          <w:szCs w:val="24"/>
          <w:lang w:val="de-DE"/>
        </w:rPr>
      </w:pPr>
      <w:r w:rsidRPr="006D25AC">
        <w:rPr>
          <w:rFonts w:ascii="Garamond" w:hAnsi="Garamond"/>
          <w:i/>
          <w:szCs w:val="24"/>
          <w:lang w:val="de-DE"/>
        </w:rPr>
        <w:t>und des Erhabenen</w:t>
      </w:r>
      <w:r w:rsidRPr="006D25AC">
        <w:rPr>
          <w:rFonts w:ascii="Garamond" w:hAnsi="Garamond"/>
          <w:szCs w:val="24"/>
          <w:lang w:val="de-DE"/>
        </w:rPr>
        <w:t xml:space="preserve">, </w:t>
      </w:r>
      <w:r w:rsidRPr="006D25AC">
        <w:rPr>
          <w:rFonts w:ascii="Garamond" w:hAnsi="Garamond"/>
          <w:i/>
          <w:szCs w:val="24"/>
          <w:lang w:val="de-DE"/>
        </w:rPr>
        <w:t xml:space="preserve">Lessing Society </w:t>
      </w:r>
      <w:proofErr w:type="spellStart"/>
      <w:r w:rsidRPr="006D25AC">
        <w:rPr>
          <w:rFonts w:ascii="Garamond" w:hAnsi="Garamond"/>
          <w:i/>
          <w:szCs w:val="24"/>
          <w:lang w:val="de-DE"/>
        </w:rPr>
        <w:t>Yearbook</w:t>
      </w:r>
      <w:proofErr w:type="spellEnd"/>
      <w:r w:rsidR="00753767">
        <w:rPr>
          <w:rFonts w:ascii="Garamond" w:hAnsi="Garamond"/>
          <w:szCs w:val="24"/>
          <w:lang w:val="de-DE"/>
        </w:rPr>
        <w:t xml:space="preserve"> 23 (1991):</w:t>
      </w:r>
      <w:r w:rsidRPr="006D25AC">
        <w:rPr>
          <w:rFonts w:ascii="Garamond" w:hAnsi="Garamond"/>
          <w:szCs w:val="24"/>
          <w:lang w:val="de-DE"/>
        </w:rPr>
        <w:t>262-</w:t>
      </w:r>
      <w:r w:rsidR="00797966">
        <w:rPr>
          <w:rFonts w:ascii="Garamond" w:hAnsi="Garamond"/>
          <w:szCs w:val="24"/>
          <w:lang w:val="de-DE"/>
        </w:rPr>
        <w:t>2</w:t>
      </w:r>
      <w:r w:rsidRPr="006D25AC">
        <w:rPr>
          <w:rFonts w:ascii="Garamond" w:hAnsi="Garamond"/>
          <w:szCs w:val="24"/>
          <w:lang w:val="de-DE"/>
        </w:rPr>
        <w:t>63.</w:t>
      </w:r>
    </w:p>
    <w:p w14:paraId="613517DA" w14:textId="4B407F87" w:rsidR="003272A5" w:rsidRPr="006D25AC" w:rsidRDefault="003272A5" w:rsidP="003272A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Hans-Georg Kemper, </w:t>
      </w:r>
      <w:r w:rsidRPr="006D25AC">
        <w:rPr>
          <w:rFonts w:ascii="Garamond" w:hAnsi="Garamond"/>
          <w:i/>
          <w:szCs w:val="24"/>
          <w:lang w:val="de-DE"/>
        </w:rPr>
        <w:t>Deutsche Lyrik: Barock-Mystik</w:t>
      </w:r>
      <w:r w:rsidRPr="006D25AC">
        <w:rPr>
          <w:rFonts w:ascii="Garamond" w:hAnsi="Garamond"/>
          <w:szCs w:val="24"/>
          <w:lang w:val="de-DE"/>
        </w:rPr>
        <w:t xml:space="preserve">, </w:t>
      </w:r>
      <w:r w:rsidRPr="006D25AC">
        <w:rPr>
          <w:rFonts w:ascii="Garamond" w:hAnsi="Garamond"/>
          <w:i/>
          <w:szCs w:val="24"/>
          <w:lang w:val="de-DE"/>
        </w:rPr>
        <w:t>German Quarterly</w:t>
      </w:r>
      <w:r w:rsidR="00753767">
        <w:rPr>
          <w:rFonts w:ascii="Garamond" w:hAnsi="Garamond"/>
          <w:szCs w:val="24"/>
          <w:lang w:val="de-DE"/>
        </w:rPr>
        <w:t xml:space="preserve"> 64 (1991):</w:t>
      </w:r>
      <w:r w:rsidRPr="006D25AC">
        <w:rPr>
          <w:rFonts w:ascii="Garamond" w:hAnsi="Garamond"/>
          <w:szCs w:val="24"/>
          <w:lang w:val="de-DE"/>
        </w:rPr>
        <w:t>238-</w:t>
      </w:r>
      <w:r w:rsidR="00797966">
        <w:rPr>
          <w:rFonts w:ascii="Garamond" w:hAnsi="Garamond"/>
          <w:szCs w:val="24"/>
          <w:lang w:val="de-DE"/>
        </w:rPr>
        <w:t>2</w:t>
      </w:r>
      <w:r w:rsidRPr="006D25AC">
        <w:rPr>
          <w:rFonts w:ascii="Garamond" w:hAnsi="Garamond"/>
          <w:szCs w:val="24"/>
          <w:lang w:val="de-DE"/>
        </w:rPr>
        <w:t>39.</w:t>
      </w:r>
    </w:p>
    <w:p w14:paraId="6A7E0540" w14:textId="77777777" w:rsidR="003272A5" w:rsidRPr="006D25AC" w:rsidRDefault="003272A5" w:rsidP="003272A5">
      <w:pPr>
        <w:rPr>
          <w:rFonts w:ascii="Garamond" w:hAnsi="Garamond"/>
          <w:i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Gerhard Strasser, </w:t>
      </w:r>
      <w:r w:rsidRPr="006D25AC">
        <w:rPr>
          <w:rFonts w:ascii="Garamond" w:hAnsi="Garamond"/>
          <w:i/>
          <w:szCs w:val="24"/>
          <w:lang w:val="de-DE"/>
        </w:rPr>
        <w:t xml:space="preserve">Lingua Universalis: Kryptologie und Theorie der Universalsprachen im 16. und 17. </w:t>
      </w:r>
    </w:p>
    <w:p w14:paraId="7F9C4C20" w14:textId="04692946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proofErr w:type="spellStart"/>
      <w:r w:rsidRPr="006D25AC">
        <w:rPr>
          <w:rFonts w:ascii="Garamond" w:hAnsi="Garamond"/>
          <w:i/>
          <w:szCs w:val="24"/>
        </w:rPr>
        <w:t>Jahrhundert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German Quarterly</w:t>
      </w:r>
      <w:r w:rsidR="00753767">
        <w:rPr>
          <w:rFonts w:ascii="Garamond" w:hAnsi="Garamond"/>
          <w:szCs w:val="24"/>
        </w:rPr>
        <w:t xml:space="preserve"> 63 (1990):</w:t>
      </w:r>
      <w:r w:rsidRPr="006D25AC">
        <w:rPr>
          <w:rFonts w:ascii="Garamond" w:hAnsi="Garamond"/>
          <w:szCs w:val="24"/>
        </w:rPr>
        <w:t>520-</w:t>
      </w:r>
      <w:r w:rsidR="00797966">
        <w:rPr>
          <w:rFonts w:ascii="Garamond" w:hAnsi="Garamond"/>
          <w:szCs w:val="24"/>
        </w:rPr>
        <w:t>5</w:t>
      </w:r>
      <w:r w:rsidRPr="006D25AC">
        <w:rPr>
          <w:rFonts w:ascii="Garamond" w:hAnsi="Garamond"/>
          <w:szCs w:val="24"/>
        </w:rPr>
        <w:t>21.</w:t>
      </w:r>
    </w:p>
    <w:p w14:paraId="5F53D948" w14:textId="516123FE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James Hardin, </w:t>
      </w:r>
      <w:r w:rsidRPr="006D25AC">
        <w:rPr>
          <w:rFonts w:ascii="Garamond" w:hAnsi="Garamond"/>
          <w:i/>
          <w:szCs w:val="24"/>
        </w:rPr>
        <w:t xml:space="preserve">Johann Christoph </w:t>
      </w:r>
      <w:proofErr w:type="spellStart"/>
      <w:r w:rsidRPr="006D25AC">
        <w:rPr>
          <w:rFonts w:ascii="Garamond" w:hAnsi="Garamond"/>
          <w:i/>
          <w:szCs w:val="24"/>
        </w:rPr>
        <w:t>Ettner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Lessing Society Yearbook</w:t>
      </w:r>
      <w:r w:rsidR="00753767">
        <w:rPr>
          <w:rFonts w:ascii="Garamond" w:hAnsi="Garamond"/>
          <w:szCs w:val="24"/>
        </w:rPr>
        <w:t xml:space="preserve"> 21 (1989):</w:t>
      </w:r>
      <w:r w:rsidRPr="006D25AC">
        <w:rPr>
          <w:rFonts w:ascii="Garamond" w:hAnsi="Garamond"/>
          <w:szCs w:val="24"/>
        </w:rPr>
        <w:t>230-</w:t>
      </w:r>
      <w:r w:rsidR="00797966">
        <w:rPr>
          <w:rFonts w:ascii="Garamond" w:hAnsi="Garamond"/>
          <w:szCs w:val="24"/>
        </w:rPr>
        <w:t>2</w:t>
      </w:r>
      <w:r w:rsidRPr="006D25AC">
        <w:rPr>
          <w:rFonts w:ascii="Garamond" w:hAnsi="Garamond"/>
          <w:szCs w:val="24"/>
        </w:rPr>
        <w:t xml:space="preserve">31. </w:t>
      </w:r>
    </w:p>
    <w:p w14:paraId="1C0E3FEC" w14:textId="77777777" w:rsidR="003272A5" w:rsidRPr="006D25AC" w:rsidRDefault="003272A5" w:rsidP="003272A5">
      <w:pPr>
        <w:rPr>
          <w:rFonts w:ascii="Garamond" w:hAnsi="Garamond"/>
          <w:i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Gerlinde </w:t>
      </w:r>
      <w:proofErr w:type="spellStart"/>
      <w:r w:rsidRPr="006D25AC">
        <w:rPr>
          <w:rFonts w:ascii="Garamond" w:hAnsi="Garamond"/>
          <w:szCs w:val="24"/>
          <w:lang w:val="de-DE"/>
        </w:rPr>
        <w:t>Bretzigheimer</w:t>
      </w:r>
      <w:proofErr w:type="spellEnd"/>
      <w:r w:rsidRPr="006D25AC">
        <w:rPr>
          <w:rFonts w:ascii="Garamond" w:hAnsi="Garamond"/>
          <w:szCs w:val="24"/>
          <w:lang w:val="de-DE"/>
        </w:rPr>
        <w:t xml:space="preserve">, </w:t>
      </w:r>
      <w:r w:rsidRPr="006D25AC">
        <w:rPr>
          <w:rFonts w:ascii="Garamond" w:hAnsi="Garamond"/>
          <w:i/>
          <w:szCs w:val="24"/>
          <w:lang w:val="de-DE"/>
        </w:rPr>
        <w:t>Johann Elias Schlegels poetische Theorie im Rahmen der Tradition</w:t>
      </w:r>
      <w:r w:rsidRPr="006D25AC">
        <w:rPr>
          <w:rFonts w:ascii="Garamond" w:hAnsi="Garamond"/>
          <w:szCs w:val="24"/>
          <w:lang w:val="de-DE"/>
        </w:rPr>
        <w:t xml:space="preserve">, </w:t>
      </w:r>
      <w:r w:rsidRPr="006D25AC">
        <w:rPr>
          <w:rFonts w:ascii="Garamond" w:hAnsi="Garamond"/>
          <w:i/>
          <w:szCs w:val="24"/>
          <w:lang w:val="de-DE"/>
        </w:rPr>
        <w:t xml:space="preserve">Lessing </w:t>
      </w:r>
    </w:p>
    <w:p w14:paraId="69B70DC2" w14:textId="2072CF41" w:rsidR="003272A5" w:rsidRPr="006D25AC" w:rsidRDefault="003272A5" w:rsidP="003A78F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>Society Yearbook</w:t>
      </w:r>
      <w:r w:rsidRPr="006D25AC">
        <w:rPr>
          <w:rFonts w:ascii="Garamond" w:hAnsi="Garamond"/>
          <w:szCs w:val="24"/>
        </w:rPr>
        <w:t xml:space="preserve"> 20 (1988):336-</w:t>
      </w:r>
      <w:r w:rsidR="00797966">
        <w:rPr>
          <w:rFonts w:ascii="Garamond" w:hAnsi="Garamond"/>
          <w:szCs w:val="24"/>
        </w:rPr>
        <w:t>3</w:t>
      </w:r>
      <w:r w:rsidRPr="006D25AC">
        <w:rPr>
          <w:rFonts w:ascii="Garamond" w:hAnsi="Garamond"/>
          <w:szCs w:val="24"/>
        </w:rPr>
        <w:t xml:space="preserve">39.  </w:t>
      </w:r>
    </w:p>
    <w:p w14:paraId="0EDB35FE" w14:textId="4408CB7A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Wulf </w:t>
      </w:r>
      <w:proofErr w:type="spellStart"/>
      <w:r w:rsidRPr="006D25AC">
        <w:rPr>
          <w:rFonts w:ascii="Garamond" w:hAnsi="Garamond"/>
          <w:szCs w:val="24"/>
        </w:rPr>
        <w:t>Rüskamp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proofErr w:type="spellStart"/>
      <w:r w:rsidRPr="006D25AC">
        <w:rPr>
          <w:rFonts w:ascii="Garamond" w:hAnsi="Garamond"/>
          <w:i/>
          <w:szCs w:val="24"/>
        </w:rPr>
        <w:t>Dramaturgie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ohne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Publikum</w:t>
      </w:r>
      <w:proofErr w:type="spellEnd"/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Lessing Society Yearbook</w:t>
      </w:r>
      <w:r w:rsidR="00753767">
        <w:rPr>
          <w:rFonts w:ascii="Garamond" w:hAnsi="Garamond"/>
          <w:szCs w:val="24"/>
        </w:rPr>
        <w:t xml:space="preserve"> 18 (1986):</w:t>
      </w:r>
      <w:r w:rsidRPr="006D25AC">
        <w:rPr>
          <w:rFonts w:ascii="Garamond" w:hAnsi="Garamond"/>
          <w:szCs w:val="24"/>
        </w:rPr>
        <w:t>241-</w:t>
      </w:r>
      <w:r w:rsidR="00797966">
        <w:rPr>
          <w:rFonts w:ascii="Garamond" w:hAnsi="Garamond"/>
          <w:szCs w:val="24"/>
        </w:rPr>
        <w:t>24</w:t>
      </w:r>
      <w:r w:rsidRPr="006D25AC">
        <w:rPr>
          <w:rFonts w:ascii="Garamond" w:hAnsi="Garamond"/>
          <w:szCs w:val="24"/>
        </w:rPr>
        <w:t>2.</w:t>
      </w:r>
    </w:p>
    <w:p w14:paraId="10F2499D" w14:textId="2A82ACF3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“Nicodemus Frischlin’s </w:t>
      </w:r>
      <w:r w:rsidRPr="006D25AC">
        <w:rPr>
          <w:rFonts w:ascii="Garamond" w:hAnsi="Garamond"/>
          <w:i/>
          <w:szCs w:val="24"/>
        </w:rPr>
        <w:t xml:space="preserve">Ars </w:t>
      </w:r>
      <w:proofErr w:type="spellStart"/>
      <w:r w:rsidRPr="006D25AC">
        <w:rPr>
          <w:rFonts w:ascii="Garamond" w:hAnsi="Garamond"/>
          <w:i/>
          <w:szCs w:val="24"/>
        </w:rPr>
        <w:t>Astronomica</w:t>
      </w:r>
      <w:proofErr w:type="spellEnd"/>
      <w:r w:rsidRPr="006D25AC">
        <w:rPr>
          <w:rFonts w:ascii="Garamond" w:hAnsi="Garamond"/>
          <w:szCs w:val="24"/>
        </w:rPr>
        <w:t xml:space="preserve">,” </w:t>
      </w:r>
      <w:r w:rsidRPr="006D25AC">
        <w:rPr>
          <w:rFonts w:ascii="Garamond" w:hAnsi="Garamond"/>
          <w:i/>
          <w:szCs w:val="24"/>
        </w:rPr>
        <w:t>Yale Library Gazette</w:t>
      </w:r>
      <w:r w:rsidR="00C64CD5">
        <w:rPr>
          <w:rFonts w:ascii="Garamond" w:hAnsi="Garamond"/>
          <w:szCs w:val="24"/>
        </w:rPr>
        <w:t xml:space="preserve"> 59 (1984):</w:t>
      </w:r>
      <w:r w:rsidRPr="006D25AC">
        <w:rPr>
          <w:rFonts w:ascii="Garamond" w:hAnsi="Garamond"/>
          <w:szCs w:val="24"/>
        </w:rPr>
        <w:t>99-100.</w:t>
      </w:r>
    </w:p>
    <w:p w14:paraId="7FCEB62F" w14:textId="771CBF32" w:rsidR="003272A5" w:rsidRDefault="003272A5" w:rsidP="00C64CD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Joachim Dyck, </w:t>
      </w:r>
      <w:r w:rsidRPr="006D25AC">
        <w:rPr>
          <w:rFonts w:ascii="Garamond" w:hAnsi="Garamond"/>
          <w:i/>
          <w:szCs w:val="24"/>
        </w:rPr>
        <w:t>Athen und Jerusalem</w:t>
      </w:r>
      <w:r w:rsidRPr="006D25AC">
        <w:rPr>
          <w:rFonts w:ascii="Garamond" w:hAnsi="Garamond"/>
          <w:szCs w:val="24"/>
        </w:rPr>
        <w:t xml:space="preserve">, </w:t>
      </w:r>
      <w:r w:rsidRPr="006D25AC">
        <w:rPr>
          <w:rFonts w:ascii="Garamond" w:hAnsi="Garamond"/>
          <w:i/>
          <w:szCs w:val="24"/>
        </w:rPr>
        <w:t>Lessing Society Yearbook</w:t>
      </w:r>
      <w:r w:rsidRPr="006D25AC">
        <w:rPr>
          <w:rFonts w:ascii="Garamond" w:hAnsi="Garamond"/>
          <w:szCs w:val="24"/>
        </w:rPr>
        <w:t xml:space="preserve"> 14 (1982):274-</w:t>
      </w:r>
      <w:r w:rsidR="00797966">
        <w:rPr>
          <w:rFonts w:ascii="Garamond" w:hAnsi="Garamond"/>
          <w:szCs w:val="24"/>
        </w:rPr>
        <w:t>27</w:t>
      </w:r>
      <w:r w:rsidRPr="006D25AC">
        <w:rPr>
          <w:rFonts w:ascii="Garamond" w:hAnsi="Garamond"/>
          <w:szCs w:val="24"/>
        </w:rPr>
        <w:t>5.</w:t>
      </w:r>
    </w:p>
    <w:p w14:paraId="0B3EA5C5" w14:textId="77777777" w:rsidR="00120730" w:rsidRPr="006D25AC" w:rsidRDefault="00120730" w:rsidP="00C64CD5">
      <w:pPr>
        <w:rPr>
          <w:rFonts w:ascii="Garamond" w:hAnsi="Garamond"/>
          <w:szCs w:val="24"/>
        </w:rPr>
      </w:pPr>
    </w:p>
    <w:p w14:paraId="5203FD3D" w14:textId="77777777" w:rsidR="00133127" w:rsidRDefault="00133127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</w:p>
    <w:p w14:paraId="5E5C0D57" w14:textId="7C4DDC29" w:rsidR="00120730" w:rsidRPr="00133127" w:rsidRDefault="00120730" w:rsidP="00133127">
      <w:pPr>
        <w:pStyle w:val="ListParagraph"/>
        <w:ind w:left="0"/>
        <w:rPr>
          <w:rFonts w:ascii="Garamond" w:hAnsi="Garamond"/>
          <w:bCs/>
          <w:smallCaps/>
          <w:color w:val="000000" w:themeColor="text1"/>
          <w:szCs w:val="24"/>
        </w:rPr>
      </w:pPr>
      <w:r w:rsidRPr="00133127">
        <w:rPr>
          <w:rFonts w:ascii="Garamond" w:hAnsi="Garamond"/>
          <w:bCs/>
          <w:smallCaps/>
          <w:color w:val="000000" w:themeColor="text1"/>
          <w:szCs w:val="24"/>
        </w:rPr>
        <w:t>Invited Lectures and Conference Papers</w:t>
      </w:r>
    </w:p>
    <w:p w14:paraId="5197451C" w14:textId="0AB920EA" w:rsidR="004A32FE" w:rsidRDefault="004A32FE" w:rsidP="00804022">
      <w:pPr>
        <w:pStyle w:val="ListParagraph"/>
        <w:ind w:hanging="720"/>
        <w:rPr>
          <w:rFonts w:ascii="Garamond" w:hAnsi="Garamond"/>
          <w:szCs w:val="24"/>
        </w:rPr>
      </w:pPr>
    </w:p>
    <w:p w14:paraId="1084DEF5" w14:textId="40647776" w:rsidR="00192028" w:rsidRDefault="00133127" w:rsidP="00804022">
      <w:pPr>
        <w:pStyle w:val="ListParagraph"/>
        <w:ind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="00192028">
        <w:rPr>
          <w:rFonts w:ascii="Garamond" w:hAnsi="Garamond"/>
          <w:szCs w:val="24"/>
        </w:rPr>
        <w:t>Lucas Cranach the Elder: Works on Paper,</w:t>
      </w:r>
      <w:r>
        <w:rPr>
          <w:rFonts w:ascii="Garamond" w:hAnsi="Garamond"/>
          <w:szCs w:val="24"/>
        </w:rPr>
        <w:t>”</w:t>
      </w:r>
      <w:r w:rsidR="00192028">
        <w:rPr>
          <w:rFonts w:ascii="Garamond" w:hAnsi="Garamond"/>
          <w:szCs w:val="24"/>
        </w:rPr>
        <w:t xml:space="preserve"> Workshop-Seminar, </w:t>
      </w:r>
      <w:proofErr w:type="spellStart"/>
      <w:r w:rsidR="00192028">
        <w:rPr>
          <w:rFonts w:ascii="Garamond" w:hAnsi="Garamond"/>
          <w:szCs w:val="24"/>
        </w:rPr>
        <w:t>Kupferstichkabinett</w:t>
      </w:r>
      <w:proofErr w:type="spellEnd"/>
      <w:r w:rsidR="00192028">
        <w:rPr>
          <w:rFonts w:ascii="Garamond" w:hAnsi="Garamond"/>
          <w:szCs w:val="24"/>
        </w:rPr>
        <w:t xml:space="preserve"> Berlin, Staatliche </w:t>
      </w:r>
      <w:proofErr w:type="spellStart"/>
      <w:r w:rsidR="00192028">
        <w:rPr>
          <w:rFonts w:ascii="Garamond" w:hAnsi="Garamond"/>
          <w:szCs w:val="24"/>
        </w:rPr>
        <w:t>Museen</w:t>
      </w:r>
      <w:proofErr w:type="spellEnd"/>
      <w:r w:rsidR="00192028">
        <w:rPr>
          <w:rFonts w:ascii="Garamond" w:hAnsi="Garamond"/>
          <w:szCs w:val="24"/>
        </w:rPr>
        <w:t xml:space="preserve"> </w:t>
      </w:r>
      <w:proofErr w:type="spellStart"/>
      <w:r w:rsidR="00192028">
        <w:rPr>
          <w:rFonts w:ascii="Garamond" w:hAnsi="Garamond"/>
          <w:szCs w:val="24"/>
        </w:rPr>
        <w:t>zu</w:t>
      </w:r>
      <w:proofErr w:type="spellEnd"/>
      <w:r w:rsidR="00192028">
        <w:rPr>
          <w:rFonts w:ascii="Garamond" w:hAnsi="Garamond"/>
          <w:szCs w:val="24"/>
        </w:rPr>
        <w:t xml:space="preserve"> Berlin, and </w:t>
      </w:r>
      <w:proofErr w:type="spellStart"/>
      <w:r w:rsidR="00192028">
        <w:rPr>
          <w:rFonts w:ascii="Garamond" w:hAnsi="Garamond"/>
          <w:szCs w:val="24"/>
        </w:rPr>
        <w:t>Kupferstichkabinett</w:t>
      </w:r>
      <w:proofErr w:type="spellEnd"/>
      <w:r w:rsidR="00192028">
        <w:rPr>
          <w:rFonts w:ascii="Garamond" w:hAnsi="Garamond"/>
          <w:szCs w:val="24"/>
        </w:rPr>
        <w:t xml:space="preserve"> Dresden, Staatliche </w:t>
      </w:r>
      <w:proofErr w:type="spellStart"/>
      <w:r w:rsidR="00192028">
        <w:rPr>
          <w:rFonts w:ascii="Garamond" w:hAnsi="Garamond"/>
          <w:szCs w:val="24"/>
        </w:rPr>
        <w:t>Kunstsammlungen</w:t>
      </w:r>
      <w:proofErr w:type="spellEnd"/>
      <w:r w:rsidR="00192028">
        <w:rPr>
          <w:rFonts w:ascii="Garamond" w:hAnsi="Garamond"/>
          <w:szCs w:val="24"/>
        </w:rPr>
        <w:t xml:space="preserve"> Dresden (May 2024)</w:t>
      </w:r>
      <w:r>
        <w:rPr>
          <w:rFonts w:ascii="Garamond" w:hAnsi="Garamond"/>
          <w:szCs w:val="24"/>
        </w:rPr>
        <w:t>.</w:t>
      </w:r>
    </w:p>
    <w:p w14:paraId="736066A6" w14:textId="6947D191" w:rsidR="006816ED" w:rsidRDefault="006816ED" w:rsidP="00804022">
      <w:pPr>
        <w:pStyle w:val="ListParagraph"/>
        <w:ind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“What Does Judaism Look Like: Bernard Picart and the Invention of Visual Religious Toleration,” University of Potsdam (November 2023)</w:t>
      </w:r>
      <w:r w:rsidR="00133127">
        <w:rPr>
          <w:rFonts w:ascii="Garamond" w:hAnsi="Garamond"/>
          <w:szCs w:val="24"/>
        </w:rPr>
        <w:t>.</w:t>
      </w:r>
      <w:r>
        <w:rPr>
          <w:rFonts w:ascii="Garamond" w:hAnsi="Garamond"/>
          <w:szCs w:val="24"/>
        </w:rPr>
        <w:t xml:space="preserve"> </w:t>
      </w:r>
    </w:p>
    <w:p w14:paraId="418AC63F" w14:textId="21CE6BA7" w:rsidR="00E63EFB" w:rsidRDefault="00E63EFB" w:rsidP="00804022">
      <w:pPr>
        <w:pStyle w:val="ListParagraph"/>
        <w:ind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“What Does Judaism Look Like? The Invention of Vi</w:t>
      </w:r>
      <w:r w:rsidR="008A0F0C">
        <w:rPr>
          <w:rFonts w:ascii="Garamond" w:hAnsi="Garamond"/>
          <w:szCs w:val="24"/>
        </w:rPr>
        <w:t>su</w:t>
      </w:r>
      <w:r>
        <w:rPr>
          <w:rFonts w:ascii="Garamond" w:hAnsi="Garamond"/>
          <w:szCs w:val="24"/>
        </w:rPr>
        <w:t xml:space="preserve">al Toleration in the </w:t>
      </w:r>
      <w:r w:rsidR="006816ED">
        <w:rPr>
          <w:rFonts w:ascii="Garamond" w:hAnsi="Garamond"/>
          <w:szCs w:val="24"/>
        </w:rPr>
        <w:t>Enlightenment</w:t>
      </w:r>
      <w:r>
        <w:rPr>
          <w:rFonts w:ascii="Garamond" w:hAnsi="Garamond"/>
          <w:szCs w:val="24"/>
        </w:rPr>
        <w:t>,</w:t>
      </w:r>
      <w:r w:rsidR="006816ED">
        <w:rPr>
          <w:rFonts w:ascii="Garamond" w:hAnsi="Garamond"/>
          <w:szCs w:val="24"/>
        </w:rPr>
        <w:t>”</w:t>
      </w:r>
      <w:r>
        <w:rPr>
          <w:rFonts w:ascii="Garamond" w:hAnsi="Garamond"/>
          <w:szCs w:val="24"/>
        </w:rPr>
        <w:t xml:space="preserve"> The Carol Kahn Strauss Lecture in Jewish Studies, American Academy in Berlin, Berlin, German</w:t>
      </w:r>
      <w:r w:rsidR="006816ED">
        <w:rPr>
          <w:rFonts w:ascii="Garamond" w:hAnsi="Garamond"/>
          <w:szCs w:val="24"/>
        </w:rPr>
        <w:t>y</w:t>
      </w:r>
      <w:r>
        <w:rPr>
          <w:rFonts w:ascii="Garamond" w:hAnsi="Garamond"/>
          <w:szCs w:val="24"/>
        </w:rPr>
        <w:t xml:space="preserve"> (</w:t>
      </w:r>
      <w:proofErr w:type="gramStart"/>
      <w:r>
        <w:rPr>
          <w:rFonts w:ascii="Garamond" w:hAnsi="Garamond"/>
          <w:szCs w:val="24"/>
        </w:rPr>
        <w:t>November,</w:t>
      </w:r>
      <w:proofErr w:type="gramEnd"/>
      <w:r>
        <w:rPr>
          <w:rFonts w:ascii="Garamond" w:hAnsi="Garamond"/>
          <w:szCs w:val="24"/>
        </w:rPr>
        <w:t xml:space="preserve"> 2023).</w:t>
      </w:r>
      <w:r w:rsidRPr="00E63EFB">
        <w:t xml:space="preserve"> </w:t>
      </w:r>
      <w:hyperlink r:id="rId11" w:history="1">
        <w:r w:rsidRPr="000A6D0A">
          <w:rPr>
            <w:rStyle w:val="Hyperlink"/>
            <w:rFonts w:ascii="Garamond" w:hAnsi="Garamond"/>
            <w:szCs w:val="24"/>
          </w:rPr>
          <w:t>https://www.americanacademy.de/person/david-h-price/</w:t>
        </w:r>
      </w:hyperlink>
      <w:r w:rsidR="00133127">
        <w:rPr>
          <w:rStyle w:val="Hyperlink"/>
          <w:rFonts w:ascii="Garamond" w:hAnsi="Garamond"/>
          <w:szCs w:val="24"/>
        </w:rPr>
        <w:t xml:space="preserve"> </w:t>
      </w:r>
    </w:p>
    <w:p w14:paraId="0B1567DA" w14:textId="1D7235E8" w:rsidR="00621730" w:rsidRDefault="00621730" w:rsidP="00804022">
      <w:pPr>
        <w:pStyle w:val="ListParagraph"/>
        <w:ind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“What Does Judaism Look </w:t>
      </w:r>
      <w:proofErr w:type="gramStart"/>
      <w:r>
        <w:rPr>
          <w:rFonts w:ascii="Garamond" w:hAnsi="Garamond"/>
          <w:szCs w:val="24"/>
        </w:rPr>
        <w:t>Like</w:t>
      </w:r>
      <w:r w:rsidR="00AC06CF">
        <w:rPr>
          <w:rFonts w:ascii="Garamond" w:hAnsi="Garamond"/>
          <w:szCs w:val="24"/>
        </w:rPr>
        <w:t>?:</w:t>
      </w:r>
      <w:proofErr w:type="gramEnd"/>
      <w:r>
        <w:rPr>
          <w:rFonts w:ascii="Garamond" w:hAnsi="Garamond"/>
          <w:szCs w:val="24"/>
        </w:rPr>
        <w:t xml:space="preserve"> Jewish-Christian Collaboration and the Invention of Visual Toleration in the Enlightenment,” The </w:t>
      </w:r>
      <w:r w:rsidR="00C92161">
        <w:rPr>
          <w:rFonts w:ascii="Garamond" w:hAnsi="Garamond"/>
          <w:szCs w:val="24"/>
        </w:rPr>
        <w:t>Nate and Ann Levine Endowed Lecture in Jewish Studies, Southern Methodist University, Dallas, Texas (November 2022).</w:t>
      </w:r>
    </w:p>
    <w:p w14:paraId="7B30647B" w14:textId="48B13E11" w:rsidR="004A32FE" w:rsidRDefault="004A32FE" w:rsidP="00804022">
      <w:pPr>
        <w:pStyle w:val="ListParagraph"/>
        <w:ind w:hanging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“Reflections on Canonicity from the Perspective of </w:t>
      </w:r>
      <w:proofErr w:type="spellStart"/>
      <w:r>
        <w:rPr>
          <w:rFonts w:ascii="Garamond" w:hAnsi="Garamond"/>
          <w:szCs w:val="24"/>
        </w:rPr>
        <w:t>Margaret</w:t>
      </w:r>
      <w:r w:rsidR="00AC06CF">
        <w:rPr>
          <w:rFonts w:ascii="Garamond" w:hAnsi="Garamond"/>
          <w:szCs w:val="24"/>
        </w:rPr>
        <w:t>m</w:t>
      </w:r>
      <w:r>
        <w:rPr>
          <w:rFonts w:ascii="Garamond" w:hAnsi="Garamond"/>
          <w:szCs w:val="24"/>
        </w:rPr>
        <w:t>ary</w:t>
      </w:r>
      <w:proofErr w:type="spellEnd"/>
      <w:r>
        <w:rPr>
          <w:rFonts w:ascii="Garamond" w:hAnsi="Garamond"/>
          <w:szCs w:val="24"/>
        </w:rPr>
        <w:t xml:space="preserve"> Daley’s </w:t>
      </w:r>
      <w:r w:rsidRPr="00621730">
        <w:rPr>
          <w:rFonts w:ascii="Garamond" w:hAnsi="Garamond"/>
          <w:i/>
          <w:iCs/>
          <w:szCs w:val="24"/>
        </w:rPr>
        <w:t>Great Books by German Women</w:t>
      </w:r>
      <w:r>
        <w:rPr>
          <w:rFonts w:ascii="Garamond" w:hAnsi="Garamond"/>
          <w:szCs w:val="24"/>
        </w:rPr>
        <w:t>,” Case Western Reserve University</w:t>
      </w:r>
      <w:r w:rsidR="00C92161">
        <w:rPr>
          <w:rFonts w:ascii="Garamond" w:hAnsi="Garamond"/>
          <w:szCs w:val="24"/>
        </w:rPr>
        <w:t>, Cleveland, Ohio</w:t>
      </w:r>
      <w:r>
        <w:rPr>
          <w:rFonts w:ascii="Garamond" w:hAnsi="Garamond"/>
          <w:szCs w:val="24"/>
        </w:rPr>
        <w:t xml:space="preserve"> (October 2022).</w:t>
      </w:r>
    </w:p>
    <w:p w14:paraId="39FD0CC0" w14:textId="294184FA" w:rsidR="00745074" w:rsidRDefault="00745074" w:rsidP="00804022">
      <w:pPr>
        <w:pStyle w:val="ListParagraph"/>
        <w:ind w:hanging="720"/>
        <w:rPr>
          <w:rFonts w:ascii="Garamond" w:hAnsi="Garamond"/>
          <w:szCs w:val="24"/>
        </w:rPr>
      </w:pPr>
      <w:r w:rsidRPr="00745074">
        <w:rPr>
          <w:rFonts w:ascii="Garamond" w:hAnsi="Garamond"/>
          <w:szCs w:val="24"/>
        </w:rPr>
        <w:lastRenderedPageBreak/>
        <w:t xml:space="preserve">“How the Renaissance Discovered Hebrew,” Podcast for </w:t>
      </w:r>
      <w:r w:rsidRPr="00745074">
        <w:rPr>
          <w:rFonts w:ascii="Garamond" w:hAnsi="Garamond"/>
          <w:i/>
          <w:iCs/>
          <w:szCs w:val="24"/>
        </w:rPr>
        <w:t>Good Faith Effort</w:t>
      </w:r>
      <w:r w:rsidRPr="00745074">
        <w:rPr>
          <w:rFonts w:ascii="Garamond" w:hAnsi="Garamond"/>
          <w:szCs w:val="24"/>
        </w:rPr>
        <w:t xml:space="preserve">, with Rabbi Ari </w:t>
      </w:r>
      <w:proofErr w:type="spellStart"/>
      <w:r w:rsidRPr="00745074">
        <w:rPr>
          <w:rFonts w:ascii="Garamond" w:hAnsi="Garamond"/>
          <w:szCs w:val="24"/>
        </w:rPr>
        <w:t>Lamm</w:t>
      </w:r>
      <w:proofErr w:type="spellEnd"/>
      <w:r w:rsidRPr="00745074">
        <w:rPr>
          <w:rFonts w:ascii="Garamond" w:hAnsi="Garamond"/>
          <w:szCs w:val="24"/>
        </w:rPr>
        <w:t xml:space="preserve"> (August 2022).</w:t>
      </w:r>
    </w:p>
    <w:p w14:paraId="602B36AC" w14:textId="00B4FA90" w:rsidR="0066084F" w:rsidRPr="00745074" w:rsidRDefault="0066084F" w:rsidP="00804022">
      <w:pPr>
        <w:pStyle w:val="ListParagraph"/>
        <w:ind w:hanging="720"/>
        <w:rPr>
          <w:rFonts w:ascii="Garamond" w:hAnsi="Garamond"/>
          <w:color w:val="000000"/>
          <w:szCs w:val="24"/>
        </w:rPr>
      </w:pPr>
      <w:r w:rsidRPr="00745074">
        <w:rPr>
          <w:rFonts w:ascii="Garamond" w:hAnsi="Garamond"/>
          <w:color w:val="000000"/>
          <w:szCs w:val="24"/>
        </w:rPr>
        <w:t>“Word Made Image: Bible Design in the Reformation,” The Museum of the Bible, Washington, D.C. (August 2022)</w:t>
      </w:r>
      <w:r w:rsidR="00745074" w:rsidRPr="00745074">
        <w:rPr>
          <w:rFonts w:ascii="Garamond" w:hAnsi="Garamond"/>
          <w:color w:val="000000"/>
          <w:szCs w:val="24"/>
        </w:rPr>
        <w:t>.</w:t>
      </w:r>
    </w:p>
    <w:p w14:paraId="11F36BCE" w14:textId="70254093" w:rsidR="00804022" w:rsidRPr="00745074" w:rsidRDefault="00120730" w:rsidP="00804022">
      <w:pPr>
        <w:pStyle w:val="ListParagraph"/>
        <w:ind w:hanging="720"/>
        <w:rPr>
          <w:rFonts w:ascii="Garamond" w:hAnsi="Garamond"/>
          <w:color w:val="000000" w:themeColor="text1"/>
          <w:szCs w:val="24"/>
        </w:rPr>
      </w:pPr>
      <w:r w:rsidRPr="00745074">
        <w:rPr>
          <w:rFonts w:ascii="Garamond" w:hAnsi="Garamond"/>
          <w:b/>
          <w:smallCaps/>
          <w:noProof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05648B2" wp14:editId="392FBC4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4736592" cy="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6592" cy="0"/>
                        </a:xfrm>
                        <a:prstGeom prst="rect">
                          <a:avLst/>
                        </a:prstGeom>
                        <a:solidFill>
                          <a:srgbClr val="0042C8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B16981" w14:textId="77777777" w:rsidR="00C92161" w:rsidRPr="00634C32" w:rsidRDefault="00C92161" w:rsidP="00120730">
                            <w:pPr>
                              <w:rPr>
                                <w:color w:val="31849B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648B2" id="Text Box 17" o:spid="_x0000_s1035" type="#_x0000_t202" style="position:absolute;left:0;text-align:left;margin-left:0;margin-top:3.55pt;width:372.95pt;height:0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" fillcolor="#0042c8" stroked="f" strokeweight=".5pt">
                <v:textbox>
                  <w:txbxContent>
                    <w:p w14:paraId="69B16981" w14:textId="77777777" w:rsidR="00C92161" w:rsidRPr="00634C32" w:rsidRDefault="00C92161" w:rsidP="00120730">
                      <w:pPr>
                        <w:rPr>
                          <w:color w:val="31849B" w:themeColor="accent5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4022" w:rsidRPr="00745074">
        <w:rPr>
          <w:rFonts w:ascii="Garamond" w:hAnsi="Garamond"/>
          <w:color w:val="000000"/>
          <w:szCs w:val="24"/>
        </w:rPr>
        <w:t xml:space="preserve">“Looking at Contemporary Judaism: Bernard Picart and </w:t>
      </w:r>
      <w:proofErr w:type="spellStart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>Cérémonies</w:t>
      </w:r>
      <w:proofErr w:type="spellEnd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 xml:space="preserve"> et </w:t>
      </w:r>
      <w:proofErr w:type="spellStart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>Coutumes</w:t>
      </w:r>
      <w:proofErr w:type="spellEnd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 xml:space="preserve"> religieuses de </w:t>
      </w:r>
      <w:proofErr w:type="spellStart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>tous</w:t>
      </w:r>
      <w:proofErr w:type="spellEnd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 xml:space="preserve"> les </w:t>
      </w:r>
      <w:proofErr w:type="spellStart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>Peuples</w:t>
      </w:r>
      <w:proofErr w:type="spellEnd"/>
      <w:r w:rsidR="00804022" w:rsidRPr="00745074">
        <w:rPr>
          <w:rFonts w:ascii="Garamond" w:hAnsi="Garamond"/>
          <w:i/>
          <w:iCs/>
          <w:color w:val="000000" w:themeColor="text1"/>
          <w:szCs w:val="24"/>
        </w:rPr>
        <w:t xml:space="preserve"> du Monde</w:t>
      </w:r>
      <w:r w:rsidR="00804022" w:rsidRPr="00745074">
        <w:rPr>
          <w:rFonts w:ascii="Garamond" w:hAnsi="Garamond"/>
          <w:color w:val="000000" w:themeColor="text1"/>
          <w:szCs w:val="24"/>
        </w:rPr>
        <w:t>,” University of Minnesota, Minneapolis, Minnesota (November 2021).</w:t>
      </w:r>
    </w:p>
    <w:p w14:paraId="5F091B01" w14:textId="79F5FCEC" w:rsidR="00804022" w:rsidRPr="00745074" w:rsidRDefault="00804022" w:rsidP="00804022">
      <w:pPr>
        <w:pStyle w:val="ListParagraph"/>
        <w:ind w:left="0"/>
        <w:rPr>
          <w:rFonts w:ascii="Garamond" w:hAnsi="Garamond"/>
          <w:bCs/>
          <w:smallCaps/>
          <w:color w:val="0042C8"/>
          <w:szCs w:val="24"/>
        </w:rPr>
      </w:pPr>
      <w:r w:rsidRPr="00745074">
        <w:rPr>
          <w:rFonts w:ascii="Garamond" w:hAnsi="Garamond"/>
          <w:color w:val="000000"/>
          <w:szCs w:val="24"/>
        </w:rPr>
        <w:t>“Albrecht Dürer and the Bible,” Frist Museum of Art, Nashville, Tennessee (January 2021).</w:t>
      </w:r>
    </w:p>
    <w:p w14:paraId="1BC1AD6C" w14:textId="7D48704C" w:rsidR="003A78F4" w:rsidRDefault="00420278" w:rsidP="00420278">
      <w:pPr>
        <w:rPr>
          <w:rFonts w:ascii="Garamond" w:hAnsi="Garamond"/>
          <w:color w:val="000000"/>
        </w:rPr>
      </w:pPr>
      <w:r w:rsidRPr="00420278">
        <w:rPr>
          <w:rFonts w:ascii="Garamond" w:hAnsi="Garamond"/>
          <w:color w:val="000000"/>
        </w:rPr>
        <w:t>“Christian Hebraism and the Survival of Judaism: Two Perspectives</w:t>
      </w:r>
      <w:r>
        <w:rPr>
          <w:rFonts w:ascii="Garamond" w:hAnsi="Garamond"/>
          <w:color w:val="000000"/>
        </w:rPr>
        <w:t>,</w:t>
      </w:r>
      <w:r w:rsidRPr="00420278">
        <w:rPr>
          <w:rFonts w:ascii="Garamond" w:hAnsi="Garamond"/>
          <w:color w:val="000000"/>
        </w:rPr>
        <w:t>”</w:t>
      </w:r>
      <w:r>
        <w:rPr>
          <w:rFonts w:ascii="Garamond" w:hAnsi="Garamond"/>
          <w:color w:val="000000"/>
        </w:rPr>
        <w:t xml:space="preserve"> Texas Christian University, Fort </w:t>
      </w:r>
    </w:p>
    <w:p w14:paraId="09DB3859" w14:textId="42DB27E0" w:rsidR="00420278" w:rsidRPr="00420278" w:rsidRDefault="00420278" w:rsidP="003A78F4">
      <w:pPr>
        <w:ind w:firstLine="720"/>
        <w:rPr>
          <w:rFonts w:ascii="Garamond" w:hAnsi="Garamond"/>
        </w:rPr>
      </w:pPr>
      <w:r>
        <w:rPr>
          <w:rFonts w:ascii="Garamond" w:hAnsi="Garamond"/>
          <w:color w:val="000000"/>
        </w:rPr>
        <w:t>Worth, Texas (April 2019)</w:t>
      </w:r>
      <w:r w:rsidR="00AB1709">
        <w:rPr>
          <w:rFonts w:ascii="Garamond" w:hAnsi="Garamond"/>
          <w:color w:val="000000"/>
        </w:rPr>
        <w:t>.</w:t>
      </w:r>
    </w:p>
    <w:p w14:paraId="1BE4854C" w14:textId="77777777" w:rsidR="003A78F4" w:rsidRDefault="00420278" w:rsidP="00172A69">
      <w:pPr>
        <w:rPr>
          <w:rFonts w:ascii="Garamond" w:hAnsi="Garamond"/>
          <w:szCs w:val="24"/>
        </w:rPr>
      </w:pPr>
      <w:r w:rsidRPr="00420278">
        <w:rPr>
          <w:rFonts w:ascii="Garamond" w:hAnsi="Garamond"/>
          <w:szCs w:val="24"/>
        </w:rPr>
        <w:t xml:space="preserve">“Holbein’s </w:t>
      </w:r>
      <w:proofErr w:type="spellStart"/>
      <w:r w:rsidRPr="00816745">
        <w:rPr>
          <w:rFonts w:ascii="Garamond" w:hAnsi="Garamond"/>
          <w:i/>
          <w:iCs/>
          <w:szCs w:val="24"/>
        </w:rPr>
        <w:t>Icones</w:t>
      </w:r>
      <w:proofErr w:type="spellEnd"/>
      <w:r w:rsidRPr="00420278">
        <w:rPr>
          <w:rFonts w:ascii="Garamond" w:hAnsi="Garamond"/>
          <w:szCs w:val="24"/>
        </w:rPr>
        <w:t xml:space="preserve">: The Bible as Political Epic,” </w:t>
      </w:r>
      <w:r w:rsidRPr="00420278">
        <w:rPr>
          <w:rFonts w:ascii="Garamond" w:hAnsi="Garamond"/>
          <w:i/>
          <w:iCs/>
          <w:szCs w:val="24"/>
        </w:rPr>
        <w:t>Sixteenth Century Studies Conference</w:t>
      </w:r>
      <w:r w:rsidRPr="00420278">
        <w:rPr>
          <w:rFonts w:ascii="Garamond" w:hAnsi="Garamond"/>
          <w:szCs w:val="24"/>
        </w:rPr>
        <w:t xml:space="preserve"> (Albuquerque, November </w:t>
      </w:r>
    </w:p>
    <w:p w14:paraId="4A4C0187" w14:textId="7026CF1D" w:rsidR="00420278" w:rsidRPr="00420278" w:rsidRDefault="00420278" w:rsidP="003A78F4">
      <w:pPr>
        <w:ind w:firstLine="720"/>
        <w:rPr>
          <w:rFonts w:ascii="Garamond" w:hAnsi="Garamond"/>
          <w:szCs w:val="24"/>
        </w:rPr>
      </w:pPr>
      <w:r w:rsidRPr="00420278">
        <w:rPr>
          <w:rFonts w:ascii="Garamond" w:hAnsi="Garamond"/>
          <w:szCs w:val="24"/>
        </w:rPr>
        <w:t>2018).</w:t>
      </w:r>
    </w:p>
    <w:p w14:paraId="5ECF1A8A" w14:textId="17174E0F" w:rsidR="003A78F4" w:rsidRDefault="00420278" w:rsidP="004333CF">
      <w:pPr>
        <w:rPr>
          <w:rFonts w:ascii="Garamond" w:hAnsi="Garamond"/>
          <w:szCs w:val="24"/>
        </w:rPr>
      </w:pPr>
      <w:r w:rsidRPr="00420278">
        <w:rPr>
          <w:rFonts w:ascii="Garamond" w:hAnsi="Garamond"/>
          <w:szCs w:val="24"/>
        </w:rPr>
        <w:t xml:space="preserve"> </w:t>
      </w:r>
      <w:r w:rsidR="00D0665B" w:rsidRPr="00420278">
        <w:rPr>
          <w:rFonts w:ascii="Garamond" w:hAnsi="Garamond"/>
          <w:szCs w:val="24"/>
        </w:rPr>
        <w:t>“Why Did Judaism</w:t>
      </w:r>
      <w:r w:rsidR="00D0665B">
        <w:rPr>
          <w:rFonts w:ascii="Garamond" w:hAnsi="Garamond"/>
          <w:szCs w:val="24"/>
        </w:rPr>
        <w:t xml:space="preserve"> Survive in Early Modern Germany</w:t>
      </w:r>
      <w:r>
        <w:rPr>
          <w:rFonts w:ascii="Garamond" w:hAnsi="Garamond"/>
          <w:szCs w:val="24"/>
        </w:rPr>
        <w:t>?</w:t>
      </w:r>
      <w:r w:rsidR="00D0665B">
        <w:rPr>
          <w:rFonts w:ascii="Garamond" w:hAnsi="Garamond"/>
          <w:szCs w:val="24"/>
        </w:rPr>
        <w:t xml:space="preserve">” University of Minnesota, Minneapolis, Minnesota </w:t>
      </w:r>
    </w:p>
    <w:p w14:paraId="2CA83EB1" w14:textId="28DA6E88" w:rsidR="00D0665B" w:rsidRDefault="00D0665B" w:rsidP="003A78F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(April 2018).</w:t>
      </w:r>
    </w:p>
    <w:p w14:paraId="31876578" w14:textId="77777777" w:rsidR="003A78F4" w:rsidRDefault="00AE41A7" w:rsidP="00AE41A7">
      <w:pPr>
        <w:rPr>
          <w:rFonts w:ascii="Garamond" w:hAnsi="Garamond"/>
          <w:szCs w:val="24"/>
        </w:rPr>
      </w:pPr>
      <w:r w:rsidRPr="00AE41A7">
        <w:rPr>
          <w:rFonts w:ascii="Garamond" w:hAnsi="Garamond"/>
        </w:rPr>
        <w:t>“Martin Luther, the Reformation, and Christian-Jewish Relations</w:t>
      </w:r>
      <w:r>
        <w:rPr>
          <w:rFonts w:ascii="Garamond" w:hAnsi="Garamond"/>
        </w:rPr>
        <w:t>,</w:t>
      </w:r>
      <w:r w:rsidRPr="00AE41A7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szCs w:val="24"/>
        </w:rPr>
        <w:t xml:space="preserve">Hebrew Union College-Jewish Institute </w:t>
      </w:r>
    </w:p>
    <w:p w14:paraId="436AC225" w14:textId="4A3A16BE" w:rsidR="00AE41A7" w:rsidRPr="00AE41A7" w:rsidRDefault="00AE41A7" w:rsidP="003A78F4">
      <w:pPr>
        <w:ind w:firstLine="720"/>
        <w:rPr>
          <w:rFonts w:ascii="Garamond" w:hAnsi="Garamond"/>
        </w:rPr>
      </w:pPr>
      <w:r>
        <w:rPr>
          <w:rFonts w:ascii="Garamond" w:hAnsi="Garamond"/>
          <w:szCs w:val="24"/>
        </w:rPr>
        <w:t>of Religion, Cincinnati (March 2018).</w:t>
      </w:r>
    </w:p>
    <w:p w14:paraId="3B4CF354" w14:textId="77777777" w:rsidR="003A78F4" w:rsidRDefault="00AE41A7" w:rsidP="00172A69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“‘We Have Preferred the Writers of the Jewish Nation to All Others’: A New Christian Historiography of </w:t>
      </w:r>
    </w:p>
    <w:p w14:paraId="2AF13920" w14:textId="324C7C65" w:rsidR="00AE41A7" w:rsidRDefault="00AE41A7" w:rsidP="003A78F4">
      <w:pPr>
        <w:ind w:left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Judaism in the Enlightenment,” The 2018 Feld Memorial Lecture, Hebrew Union College-Jewish Institute of Religion, Cincinnati (March 2018).</w:t>
      </w:r>
    </w:p>
    <w:p w14:paraId="623D9898" w14:textId="77777777" w:rsidR="003A78F4" w:rsidRDefault="00172A69" w:rsidP="003A78F4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“‘The Sincerity of their Historian</w:t>
      </w:r>
      <w:r w:rsidRPr="000E21F2">
        <w:rPr>
          <w:rFonts w:ascii="Garamond" w:hAnsi="Garamond"/>
          <w:szCs w:val="24"/>
        </w:rPr>
        <w:t>s</w:t>
      </w:r>
      <w:r>
        <w:rPr>
          <w:rFonts w:ascii="Garamond" w:hAnsi="Garamond"/>
          <w:szCs w:val="24"/>
        </w:rPr>
        <w:t>’</w:t>
      </w:r>
      <w:r w:rsidRPr="000E21F2">
        <w:rPr>
          <w:rFonts w:ascii="Garamond" w:hAnsi="Garamond"/>
          <w:szCs w:val="24"/>
        </w:rPr>
        <w:t>: Jacques Basnage and Jewish Historians</w:t>
      </w:r>
      <w:r>
        <w:rPr>
          <w:rFonts w:ascii="Garamond" w:hAnsi="Garamond"/>
          <w:szCs w:val="24"/>
        </w:rPr>
        <w:t xml:space="preserve">,” </w:t>
      </w:r>
      <w:r w:rsidRPr="00172A69">
        <w:rPr>
          <w:rFonts w:ascii="Garamond" w:hAnsi="Garamond"/>
          <w:i/>
          <w:szCs w:val="24"/>
        </w:rPr>
        <w:t>World Congress of Jewish Studies</w:t>
      </w:r>
      <w:r w:rsidR="00484B12">
        <w:rPr>
          <w:rFonts w:ascii="Garamond" w:hAnsi="Garamond"/>
          <w:szCs w:val="24"/>
        </w:rPr>
        <w:t xml:space="preserve"> </w:t>
      </w:r>
    </w:p>
    <w:p w14:paraId="4FEBFEAB" w14:textId="121F9FAE" w:rsidR="00172A69" w:rsidRPr="000E21F2" w:rsidRDefault="00484B12" w:rsidP="003A78F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(Jerusalem, Israel, August</w:t>
      </w:r>
      <w:r w:rsidR="00172A69">
        <w:rPr>
          <w:rFonts w:ascii="Garamond" w:hAnsi="Garamond"/>
          <w:szCs w:val="24"/>
        </w:rPr>
        <w:t xml:space="preserve"> 2017)</w:t>
      </w:r>
      <w:r w:rsidR="00AE41A7">
        <w:rPr>
          <w:rFonts w:ascii="Garamond" w:hAnsi="Garamond"/>
          <w:szCs w:val="24"/>
        </w:rPr>
        <w:t>.</w:t>
      </w:r>
    </w:p>
    <w:p w14:paraId="49D8E84E" w14:textId="77777777" w:rsidR="003A78F4" w:rsidRDefault="00305F95" w:rsidP="00172A69">
      <w:pPr>
        <w:rPr>
          <w:rFonts w:ascii="Garamond" w:hAnsi="Garamond"/>
          <w:i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“The Jewish Culture War in Nuremberg: Albrecht Dürer and Devotional Anti-Judaism,”</w:t>
      </w:r>
      <w:r w:rsidR="00E9422A">
        <w:rPr>
          <w:rFonts w:ascii="Garamond" w:hAnsi="Garamond"/>
          <w:color w:val="000000"/>
          <w:szCs w:val="24"/>
        </w:rPr>
        <w:t xml:space="preserve"> </w:t>
      </w:r>
      <w:r w:rsidR="00E9422A" w:rsidRPr="00321FEA">
        <w:rPr>
          <w:rFonts w:ascii="Garamond" w:hAnsi="Garamond"/>
          <w:i/>
          <w:color w:val="000000"/>
          <w:szCs w:val="24"/>
        </w:rPr>
        <w:t xml:space="preserve">Society for </w:t>
      </w:r>
    </w:p>
    <w:p w14:paraId="0A3F1670" w14:textId="7013FCDF" w:rsidR="00E9422A" w:rsidRDefault="00E9422A" w:rsidP="003A78F4">
      <w:pPr>
        <w:ind w:left="720"/>
        <w:rPr>
          <w:rFonts w:ascii="Garamond" w:hAnsi="Garamond"/>
          <w:color w:val="000000"/>
          <w:szCs w:val="24"/>
        </w:rPr>
      </w:pPr>
      <w:r w:rsidRPr="00321FEA">
        <w:rPr>
          <w:rFonts w:ascii="Garamond" w:hAnsi="Garamond"/>
          <w:i/>
          <w:color w:val="000000"/>
          <w:szCs w:val="24"/>
        </w:rPr>
        <w:t>Reformation Research</w:t>
      </w:r>
      <w:r>
        <w:rPr>
          <w:rFonts w:ascii="Garamond" w:hAnsi="Garamond"/>
          <w:color w:val="000000"/>
          <w:szCs w:val="24"/>
        </w:rPr>
        <w:t xml:space="preserve"> commemoration of the 500</w:t>
      </w:r>
      <w:r w:rsidRPr="00E9422A">
        <w:rPr>
          <w:rFonts w:ascii="Garamond" w:hAnsi="Garamond"/>
          <w:color w:val="000000"/>
          <w:szCs w:val="24"/>
          <w:vertAlign w:val="superscript"/>
        </w:rPr>
        <w:t>th</w:t>
      </w:r>
      <w:r>
        <w:rPr>
          <w:rFonts w:ascii="Garamond" w:hAnsi="Garamond"/>
          <w:color w:val="000000"/>
          <w:szCs w:val="24"/>
        </w:rPr>
        <w:t xml:space="preserve"> anniversary of the Reformation (Nuremberg, Germany, July 2017).</w:t>
      </w:r>
    </w:p>
    <w:p w14:paraId="4BFEF1D1" w14:textId="77777777" w:rsidR="003A78F4" w:rsidRDefault="00172A69" w:rsidP="00172A69">
      <w:pPr>
        <w:rPr>
          <w:rFonts w:ascii="Garamond" w:hAnsi="Garamond"/>
        </w:rPr>
      </w:pPr>
      <w:r>
        <w:rPr>
          <w:rFonts w:ascii="Garamond" w:hAnsi="Garamond"/>
          <w:color w:val="000000"/>
          <w:szCs w:val="24"/>
        </w:rPr>
        <w:t>“</w:t>
      </w:r>
      <w:r w:rsidRPr="003B3ED0">
        <w:rPr>
          <w:rFonts w:ascii="Garamond" w:hAnsi="Garamond"/>
        </w:rPr>
        <w:t xml:space="preserve">Hans Holbein der </w:t>
      </w:r>
      <w:proofErr w:type="spellStart"/>
      <w:r w:rsidRPr="003B3ED0">
        <w:rPr>
          <w:rFonts w:ascii="Garamond" w:hAnsi="Garamond"/>
        </w:rPr>
        <w:t>Jüngere</w:t>
      </w:r>
      <w:proofErr w:type="spellEnd"/>
      <w:r w:rsidRPr="003B3ED0">
        <w:rPr>
          <w:rFonts w:ascii="Garamond" w:hAnsi="Garamond"/>
        </w:rPr>
        <w:t xml:space="preserve"> und </w:t>
      </w:r>
      <w:r>
        <w:rPr>
          <w:rFonts w:ascii="Garamond" w:hAnsi="Garamond"/>
        </w:rPr>
        <w:t>d</w:t>
      </w:r>
      <w:r w:rsidRPr="003B3ED0">
        <w:rPr>
          <w:rFonts w:ascii="Garamond" w:hAnsi="Garamond"/>
        </w:rPr>
        <w:t xml:space="preserve">ie Re-formation der </w:t>
      </w:r>
      <w:proofErr w:type="spellStart"/>
      <w:r w:rsidRPr="003B3ED0">
        <w:rPr>
          <w:rFonts w:ascii="Garamond" w:hAnsi="Garamond"/>
        </w:rPr>
        <w:t>reformatorischen</w:t>
      </w:r>
      <w:proofErr w:type="spellEnd"/>
      <w:r w:rsidRPr="003B3ED0">
        <w:rPr>
          <w:rFonts w:ascii="Garamond" w:hAnsi="Garamond"/>
        </w:rPr>
        <w:t xml:space="preserve"> </w:t>
      </w:r>
      <w:proofErr w:type="spellStart"/>
      <w:r w:rsidRPr="003B3ED0">
        <w:rPr>
          <w:rFonts w:ascii="Garamond" w:hAnsi="Garamond"/>
        </w:rPr>
        <w:t>Bibel</w:t>
      </w:r>
      <w:proofErr w:type="spellEnd"/>
      <w:r>
        <w:rPr>
          <w:rFonts w:ascii="Garamond" w:hAnsi="Garamond"/>
        </w:rPr>
        <w:t xml:space="preserve">,” University of Bonn, Bonn, </w:t>
      </w:r>
    </w:p>
    <w:p w14:paraId="597DF30D" w14:textId="2154C464" w:rsidR="00172A69" w:rsidRPr="003B3ED0" w:rsidRDefault="00172A69" w:rsidP="003A78F4">
      <w:pPr>
        <w:ind w:firstLine="720"/>
        <w:rPr>
          <w:rFonts w:ascii="Garamond" w:hAnsi="Garamond"/>
        </w:rPr>
      </w:pPr>
      <w:r>
        <w:rPr>
          <w:rFonts w:ascii="Garamond" w:hAnsi="Garamond"/>
        </w:rPr>
        <w:t>Germany (March 2017).</w:t>
      </w:r>
    </w:p>
    <w:p w14:paraId="3945D92C" w14:textId="77777777" w:rsidR="003A78F4" w:rsidRDefault="00246DD5" w:rsidP="00172A69">
      <w:pPr>
        <w:rPr>
          <w:rFonts w:ascii="Garamond" w:hAnsi="Garamond"/>
          <w:i/>
          <w:color w:val="000000"/>
          <w:szCs w:val="24"/>
        </w:rPr>
      </w:pPr>
      <w:r>
        <w:rPr>
          <w:rFonts w:ascii="Garamond" w:hAnsi="Garamond"/>
          <w:color w:val="000000"/>
          <w:szCs w:val="24"/>
        </w:rPr>
        <w:t>“</w:t>
      </w:r>
      <w:r w:rsidRPr="00246DD5">
        <w:rPr>
          <w:rFonts w:ascii="Garamond" w:hAnsi="Garamond"/>
          <w:color w:val="000000"/>
          <w:szCs w:val="24"/>
        </w:rPr>
        <w:t>The Philosophical Jew and the Identity Crisis of Christianity in G. E. Lessing’s Nathan the Wise</w:t>
      </w:r>
      <w:r>
        <w:rPr>
          <w:rFonts w:ascii="Garamond" w:hAnsi="Garamond"/>
          <w:color w:val="000000"/>
          <w:szCs w:val="24"/>
        </w:rPr>
        <w:t xml:space="preserve">,” </w:t>
      </w:r>
      <w:r w:rsidRPr="00321FEA">
        <w:rPr>
          <w:rFonts w:ascii="Garamond" w:hAnsi="Garamond"/>
          <w:i/>
          <w:color w:val="000000"/>
          <w:szCs w:val="24"/>
        </w:rPr>
        <w:t xml:space="preserve">American </w:t>
      </w:r>
    </w:p>
    <w:p w14:paraId="2F51F0D3" w14:textId="0E8FAF54" w:rsidR="00246DD5" w:rsidRDefault="00246DD5" w:rsidP="003A78F4">
      <w:pPr>
        <w:ind w:firstLine="720"/>
        <w:rPr>
          <w:rFonts w:ascii="Garamond" w:hAnsi="Garamond"/>
          <w:color w:val="000000"/>
          <w:szCs w:val="24"/>
        </w:rPr>
      </w:pPr>
      <w:r w:rsidRPr="00321FEA">
        <w:rPr>
          <w:rFonts w:ascii="Garamond" w:hAnsi="Garamond"/>
          <w:i/>
          <w:color w:val="000000"/>
          <w:szCs w:val="24"/>
        </w:rPr>
        <w:t>Academy of Religion</w:t>
      </w:r>
      <w:r>
        <w:rPr>
          <w:rFonts w:ascii="Garamond" w:hAnsi="Garamond"/>
          <w:color w:val="000000"/>
          <w:szCs w:val="24"/>
        </w:rPr>
        <w:t xml:space="preserve"> (San Antonio, November 2016).</w:t>
      </w:r>
    </w:p>
    <w:p w14:paraId="41517DE1" w14:textId="02BCBC17" w:rsidR="003A78F4" w:rsidRDefault="00321FEA" w:rsidP="00B137F2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</w:t>
      </w:r>
      <w:r w:rsidRPr="00A97E49">
        <w:rPr>
          <w:rFonts w:ascii="Garamond" w:hAnsi="Garamond"/>
          <w:szCs w:val="24"/>
        </w:rPr>
        <w:t xml:space="preserve">Why Did Judaism Survive in Early Modern </w:t>
      </w:r>
      <w:proofErr w:type="gramStart"/>
      <w:r w:rsidRPr="00A97E49">
        <w:rPr>
          <w:rFonts w:ascii="Garamond" w:hAnsi="Garamond"/>
          <w:szCs w:val="24"/>
        </w:rPr>
        <w:t>Germany</w:t>
      </w:r>
      <w:r w:rsidR="008B0AC9">
        <w:rPr>
          <w:rFonts w:ascii="Garamond" w:hAnsi="Garamond"/>
          <w:szCs w:val="24"/>
        </w:rPr>
        <w:t>?—</w:t>
      </w:r>
      <w:proofErr w:type="gramEnd"/>
      <w:r w:rsidR="008B0AC9">
        <w:rPr>
          <w:rFonts w:ascii="Garamond" w:hAnsi="Garamond"/>
          <w:szCs w:val="24"/>
        </w:rPr>
        <w:t>T</w:t>
      </w:r>
      <w:r w:rsidRPr="00A97E49">
        <w:rPr>
          <w:rFonts w:ascii="Garamond" w:hAnsi="Garamond"/>
          <w:szCs w:val="24"/>
        </w:rPr>
        <w:t>h</w:t>
      </w:r>
      <w:r>
        <w:rPr>
          <w:rFonts w:ascii="Garamond" w:hAnsi="Garamond"/>
          <w:szCs w:val="24"/>
        </w:rPr>
        <w:t xml:space="preserve">e Jewish Policy of Maximilian I,” University of </w:t>
      </w:r>
    </w:p>
    <w:p w14:paraId="63864590" w14:textId="47A9348A" w:rsidR="00321FEA" w:rsidRDefault="00321FEA" w:rsidP="003A78F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Cincinnati</w:t>
      </w:r>
      <w:r w:rsidR="00256CCC">
        <w:rPr>
          <w:rFonts w:ascii="Garamond" w:hAnsi="Garamond"/>
          <w:szCs w:val="24"/>
        </w:rPr>
        <w:t xml:space="preserve">, </w:t>
      </w:r>
      <w:r>
        <w:rPr>
          <w:rFonts w:ascii="Garamond" w:hAnsi="Garamond"/>
          <w:szCs w:val="24"/>
        </w:rPr>
        <w:t>Cincinnati,</w:t>
      </w:r>
      <w:r w:rsidR="00256CCC">
        <w:rPr>
          <w:rFonts w:ascii="Garamond" w:hAnsi="Garamond"/>
          <w:szCs w:val="24"/>
        </w:rPr>
        <w:t xml:space="preserve"> Ohio (</w:t>
      </w:r>
      <w:r>
        <w:rPr>
          <w:rFonts w:ascii="Garamond" w:hAnsi="Garamond"/>
          <w:szCs w:val="24"/>
        </w:rPr>
        <w:t>January 2016).</w:t>
      </w:r>
    </w:p>
    <w:p w14:paraId="1AFD0440" w14:textId="77777777" w:rsidR="003A78F4" w:rsidRDefault="007770AD" w:rsidP="00B137F2">
      <w:pPr>
        <w:rPr>
          <w:rFonts w:ascii="Garamond" w:eastAsiaTheme="minorEastAsia" w:hAnsi="Garamond" w:cstheme="minorBidi"/>
          <w:i/>
          <w:iCs/>
          <w:szCs w:val="24"/>
        </w:rPr>
      </w:pPr>
      <w:r w:rsidRPr="00246DD5">
        <w:rPr>
          <w:rFonts w:ascii="Garamond" w:eastAsiaTheme="minorEastAsia" w:hAnsi="Garamond" w:cstheme="minorBidi"/>
          <w:szCs w:val="24"/>
        </w:rPr>
        <w:t xml:space="preserve">“Memorializing Margaret of Austria: Janus </w:t>
      </w:r>
      <w:proofErr w:type="spellStart"/>
      <w:r w:rsidRPr="00246DD5">
        <w:rPr>
          <w:rFonts w:ascii="Garamond" w:eastAsiaTheme="minorEastAsia" w:hAnsi="Garamond" w:cstheme="minorBidi"/>
          <w:szCs w:val="24"/>
        </w:rPr>
        <w:t>Secundus</w:t>
      </w:r>
      <w:proofErr w:type="spellEnd"/>
      <w:r w:rsidRPr="00246DD5">
        <w:rPr>
          <w:rFonts w:ascii="Garamond" w:eastAsiaTheme="minorEastAsia" w:hAnsi="Garamond" w:cstheme="minorBidi"/>
          <w:szCs w:val="24"/>
        </w:rPr>
        <w:t xml:space="preserve"> and Habsburg Imperial Art,” </w:t>
      </w:r>
      <w:r w:rsidRPr="00246DD5">
        <w:rPr>
          <w:rFonts w:ascii="Garamond" w:eastAsiaTheme="minorEastAsia" w:hAnsi="Garamond" w:cstheme="minorBidi"/>
          <w:i/>
          <w:iCs/>
          <w:szCs w:val="24"/>
        </w:rPr>
        <w:t xml:space="preserve">Renaissance Society of </w:t>
      </w:r>
    </w:p>
    <w:p w14:paraId="296BD826" w14:textId="6E570238" w:rsidR="007770AD" w:rsidRPr="00246DD5" w:rsidRDefault="007770AD" w:rsidP="003A78F4">
      <w:pPr>
        <w:ind w:firstLine="720"/>
        <w:rPr>
          <w:rFonts w:ascii="Garamond" w:eastAsiaTheme="minorEastAsia" w:hAnsi="Garamond" w:cstheme="minorBidi"/>
          <w:szCs w:val="24"/>
        </w:rPr>
      </w:pPr>
      <w:r w:rsidRPr="00246DD5">
        <w:rPr>
          <w:rFonts w:ascii="Garamond" w:eastAsiaTheme="minorEastAsia" w:hAnsi="Garamond" w:cstheme="minorBidi"/>
          <w:i/>
          <w:iCs/>
          <w:szCs w:val="24"/>
        </w:rPr>
        <w:t>America</w:t>
      </w:r>
      <w:r w:rsidRPr="00246DD5">
        <w:rPr>
          <w:rFonts w:ascii="Garamond" w:eastAsiaTheme="minorEastAsia" w:hAnsi="Garamond" w:cstheme="minorBidi"/>
          <w:szCs w:val="24"/>
        </w:rPr>
        <w:t xml:space="preserve"> (Berlin, Germany, March 2015).</w:t>
      </w:r>
    </w:p>
    <w:p w14:paraId="7EDCF1CD" w14:textId="5636FDEF" w:rsidR="00072049" w:rsidRPr="00807DFB" w:rsidRDefault="00072049" w:rsidP="00B137F2">
      <w:pPr>
        <w:rPr>
          <w:rFonts w:ascii="Garamond" w:hAnsi="Garamond"/>
          <w:szCs w:val="24"/>
        </w:rPr>
      </w:pPr>
      <w:r w:rsidRPr="00807DFB">
        <w:rPr>
          <w:rFonts w:ascii="Garamond" w:hAnsi="Garamond"/>
          <w:szCs w:val="24"/>
        </w:rPr>
        <w:t xml:space="preserve">“Johannes Pfefferkorn and Imperial Politics,” University of Uppsala, </w:t>
      </w:r>
      <w:r w:rsidR="002039BC">
        <w:rPr>
          <w:rFonts w:ascii="Garamond" w:hAnsi="Garamond"/>
          <w:szCs w:val="24"/>
        </w:rPr>
        <w:t xml:space="preserve">Uppsala, </w:t>
      </w:r>
      <w:r w:rsidRPr="00807DFB">
        <w:rPr>
          <w:rFonts w:ascii="Garamond" w:hAnsi="Garamond"/>
          <w:szCs w:val="24"/>
        </w:rPr>
        <w:t>Sweden (February 2015)</w:t>
      </w:r>
      <w:r w:rsidR="00DF71C4" w:rsidRPr="00807DFB">
        <w:rPr>
          <w:rFonts w:ascii="Garamond" w:hAnsi="Garamond"/>
          <w:szCs w:val="24"/>
        </w:rPr>
        <w:t>.</w:t>
      </w:r>
    </w:p>
    <w:p w14:paraId="3A07B52C" w14:textId="77777777" w:rsidR="003A78F4" w:rsidRDefault="00807DFB" w:rsidP="00B137F2">
      <w:pPr>
        <w:rPr>
          <w:rFonts w:ascii="Garamond" w:hAnsi="Garamond"/>
        </w:rPr>
      </w:pPr>
      <w:r w:rsidRPr="00807DFB">
        <w:rPr>
          <w:rFonts w:ascii="Garamond" w:hAnsi="Garamond"/>
          <w:szCs w:val="24"/>
        </w:rPr>
        <w:t>“</w:t>
      </w:r>
      <w:r w:rsidRPr="00807DFB">
        <w:rPr>
          <w:rFonts w:ascii="Garamond" w:hAnsi="Garamond"/>
        </w:rPr>
        <w:t>Abrogating and Preserving Legal Toleration of Judaism in Germany,”</w:t>
      </w:r>
      <w:r w:rsidR="00753767">
        <w:rPr>
          <w:rFonts w:ascii="Garamond" w:hAnsi="Garamond"/>
        </w:rPr>
        <w:t xml:space="preserve"> </w:t>
      </w:r>
      <w:r w:rsidRPr="00807DFB">
        <w:rPr>
          <w:rFonts w:ascii="Garamond" w:hAnsi="Garamond"/>
          <w:i/>
          <w:iCs/>
        </w:rPr>
        <w:t>American Academy of Religion</w:t>
      </w:r>
      <w:r w:rsidRPr="00807DFB">
        <w:rPr>
          <w:rFonts w:ascii="Garamond" w:hAnsi="Garamond"/>
        </w:rPr>
        <w:t xml:space="preserve"> </w:t>
      </w:r>
      <w:r w:rsidR="007770AD">
        <w:rPr>
          <w:rFonts w:ascii="Garamond" w:hAnsi="Garamond"/>
        </w:rPr>
        <w:t>(</w:t>
      </w:r>
      <w:r w:rsidRPr="00807DFB">
        <w:rPr>
          <w:rFonts w:ascii="Garamond" w:hAnsi="Garamond"/>
        </w:rPr>
        <w:t xml:space="preserve">San </w:t>
      </w:r>
    </w:p>
    <w:p w14:paraId="5BD9A3A8" w14:textId="7798BFEC" w:rsidR="00807DFB" w:rsidRPr="00807DFB" w:rsidRDefault="00807DFB" w:rsidP="003A78F4">
      <w:pPr>
        <w:ind w:firstLine="720"/>
        <w:rPr>
          <w:rFonts w:ascii="Garamond" w:hAnsi="Garamond"/>
        </w:rPr>
      </w:pPr>
      <w:r w:rsidRPr="00807DFB">
        <w:rPr>
          <w:rFonts w:ascii="Garamond" w:hAnsi="Garamond"/>
        </w:rPr>
        <w:t>Diego</w:t>
      </w:r>
      <w:r w:rsidR="007770AD">
        <w:rPr>
          <w:rFonts w:ascii="Garamond" w:hAnsi="Garamond"/>
        </w:rPr>
        <w:t xml:space="preserve">, California, </w:t>
      </w:r>
      <w:r w:rsidRPr="00807DFB">
        <w:rPr>
          <w:rFonts w:ascii="Garamond" w:hAnsi="Garamond"/>
        </w:rPr>
        <w:t>November 2014).</w:t>
      </w:r>
    </w:p>
    <w:p w14:paraId="56A9847A" w14:textId="77777777" w:rsidR="003D01E4" w:rsidRDefault="00807DFB" w:rsidP="007770AD">
      <w:pPr>
        <w:rPr>
          <w:rFonts w:ascii="Garamond" w:eastAsiaTheme="minorEastAsia" w:hAnsi="Garamond" w:cstheme="minorBidi"/>
          <w:szCs w:val="24"/>
        </w:rPr>
      </w:pPr>
      <w:r w:rsidRPr="00807DFB">
        <w:rPr>
          <w:rFonts w:ascii="Garamond" w:eastAsiaTheme="minorEastAsia" w:hAnsi="Garamond" w:cstheme="minorBidi"/>
          <w:szCs w:val="24"/>
        </w:rPr>
        <w:t>“Artistic Succ</w:t>
      </w:r>
      <w:r w:rsidR="00753767">
        <w:rPr>
          <w:rFonts w:ascii="Garamond" w:eastAsiaTheme="minorEastAsia" w:hAnsi="Garamond" w:cstheme="minorBidi"/>
          <w:szCs w:val="24"/>
        </w:rPr>
        <w:t>ess in 1500 from Albrecht Dürer’</w:t>
      </w:r>
      <w:r w:rsidRPr="00807DFB">
        <w:rPr>
          <w:rFonts w:ascii="Garamond" w:eastAsiaTheme="minorEastAsia" w:hAnsi="Garamond" w:cstheme="minorBidi"/>
          <w:szCs w:val="24"/>
        </w:rPr>
        <w:t xml:space="preserve">s Perspective,” </w:t>
      </w:r>
      <w:r w:rsidRPr="00807DFB">
        <w:rPr>
          <w:rFonts w:ascii="Garamond" w:eastAsiaTheme="minorEastAsia" w:hAnsi="Garamond" w:cstheme="minorBidi"/>
          <w:i/>
          <w:iCs/>
          <w:szCs w:val="24"/>
        </w:rPr>
        <w:t>South Central Modern Languages Association</w:t>
      </w:r>
      <w:r w:rsidRPr="00807DFB">
        <w:rPr>
          <w:rFonts w:ascii="Garamond" w:eastAsiaTheme="minorEastAsia" w:hAnsi="Garamond" w:cstheme="minorBidi"/>
          <w:szCs w:val="24"/>
        </w:rPr>
        <w:t xml:space="preserve"> </w:t>
      </w:r>
    </w:p>
    <w:p w14:paraId="7C65A8A4" w14:textId="351A8D3F" w:rsidR="00807DFB" w:rsidRPr="00807DFB" w:rsidRDefault="007770AD" w:rsidP="003D01E4">
      <w:pPr>
        <w:ind w:firstLine="720"/>
        <w:rPr>
          <w:rFonts w:ascii="Garamond" w:eastAsiaTheme="minorEastAsia" w:hAnsi="Garamond" w:cstheme="minorBidi"/>
          <w:szCs w:val="24"/>
        </w:rPr>
      </w:pPr>
      <w:r>
        <w:rPr>
          <w:rFonts w:ascii="Garamond" w:eastAsiaTheme="minorEastAsia" w:hAnsi="Garamond" w:cstheme="minorBidi"/>
          <w:szCs w:val="24"/>
        </w:rPr>
        <w:t>(</w:t>
      </w:r>
      <w:r w:rsidR="00807DFB" w:rsidRPr="00807DFB">
        <w:rPr>
          <w:rFonts w:ascii="Garamond" w:eastAsiaTheme="minorEastAsia" w:hAnsi="Garamond" w:cstheme="minorBidi"/>
          <w:szCs w:val="24"/>
        </w:rPr>
        <w:t>Austin</w:t>
      </w:r>
      <w:r w:rsidR="00807DFB">
        <w:rPr>
          <w:rFonts w:ascii="Garamond" w:eastAsiaTheme="minorEastAsia" w:hAnsi="Garamond" w:cstheme="minorBidi"/>
          <w:szCs w:val="24"/>
        </w:rPr>
        <w:t>, Texas</w:t>
      </w:r>
      <w:r w:rsidR="007D42CF">
        <w:rPr>
          <w:rFonts w:ascii="Garamond" w:eastAsiaTheme="minorEastAsia" w:hAnsi="Garamond" w:cstheme="minorBidi"/>
          <w:szCs w:val="24"/>
        </w:rPr>
        <w:t>,</w:t>
      </w:r>
      <w:r w:rsidR="00807DFB" w:rsidRPr="00807DFB">
        <w:rPr>
          <w:rFonts w:ascii="Garamond" w:eastAsiaTheme="minorEastAsia" w:hAnsi="Garamond" w:cstheme="minorBidi"/>
          <w:szCs w:val="24"/>
        </w:rPr>
        <w:t xml:space="preserve"> October 2014).</w:t>
      </w:r>
    </w:p>
    <w:p w14:paraId="14CC9C56" w14:textId="3F05FB1C" w:rsidR="00DF71C4" w:rsidRPr="00807DFB" w:rsidRDefault="00DF71C4" w:rsidP="007770AD">
      <w:pPr>
        <w:rPr>
          <w:rFonts w:ascii="Garamond" w:hAnsi="Garamond"/>
          <w:szCs w:val="24"/>
        </w:rPr>
      </w:pPr>
      <w:r w:rsidRPr="00807DFB">
        <w:rPr>
          <w:rFonts w:ascii="Garamond" w:hAnsi="Garamond"/>
          <w:szCs w:val="24"/>
        </w:rPr>
        <w:t xml:space="preserve">“Maximilian and the Jews,” </w:t>
      </w:r>
      <w:r w:rsidRPr="00807DFB">
        <w:rPr>
          <w:rFonts w:ascii="Garamond" w:hAnsi="Garamond"/>
          <w:i/>
          <w:szCs w:val="24"/>
        </w:rPr>
        <w:t>International Congress on Medieval Studies</w:t>
      </w:r>
      <w:r w:rsidR="007770AD">
        <w:rPr>
          <w:rFonts w:ascii="Garamond" w:hAnsi="Garamond"/>
          <w:szCs w:val="24"/>
        </w:rPr>
        <w:t xml:space="preserve"> (</w:t>
      </w:r>
      <w:r w:rsidRPr="00807DFB">
        <w:rPr>
          <w:rFonts w:ascii="Garamond" w:hAnsi="Garamond"/>
          <w:szCs w:val="24"/>
        </w:rPr>
        <w:t>Kalamazoo, Michigan</w:t>
      </w:r>
      <w:r w:rsidR="007770AD">
        <w:rPr>
          <w:rFonts w:ascii="Garamond" w:hAnsi="Garamond"/>
          <w:szCs w:val="24"/>
        </w:rPr>
        <w:t xml:space="preserve">, </w:t>
      </w:r>
      <w:r w:rsidRPr="00807DFB">
        <w:rPr>
          <w:rFonts w:ascii="Garamond" w:hAnsi="Garamond"/>
          <w:szCs w:val="24"/>
        </w:rPr>
        <w:t>May 2013).</w:t>
      </w:r>
    </w:p>
    <w:p w14:paraId="4325E71E" w14:textId="77777777" w:rsidR="003D01E4" w:rsidRDefault="000007EB" w:rsidP="003D01E4">
      <w:pPr>
        <w:rPr>
          <w:rFonts w:ascii="Garamond" w:hAnsi="Garamond"/>
          <w:lang w:val="de-DE"/>
        </w:rPr>
      </w:pPr>
      <w:r w:rsidRPr="00807DFB">
        <w:rPr>
          <w:rFonts w:ascii="Garamond" w:hAnsi="Garamond"/>
          <w:lang w:val="de-DE"/>
        </w:rPr>
        <w:t xml:space="preserve">“Künstlerischer Erfolg um 1500 aus Dürers Perspektive: Humanistische Forschung,” Kunsthistorisches </w:t>
      </w:r>
    </w:p>
    <w:p w14:paraId="2238AFF9" w14:textId="404C1DF4" w:rsidR="000007EB" w:rsidRPr="00807DFB" w:rsidRDefault="000007EB" w:rsidP="003D01E4">
      <w:pPr>
        <w:ind w:firstLine="720"/>
        <w:rPr>
          <w:rFonts w:ascii="Garamond" w:eastAsia="Calibri" w:hAnsi="Garamond" w:cs="Arial"/>
          <w:szCs w:val="24"/>
          <w:lang w:val="de-DE"/>
        </w:rPr>
      </w:pPr>
      <w:r w:rsidRPr="00807DFB">
        <w:rPr>
          <w:rFonts w:ascii="Garamond" w:hAnsi="Garamond"/>
          <w:lang w:val="de-DE"/>
        </w:rPr>
        <w:t xml:space="preserve">Institut, University </w:t>
      </w:r>
      <w:proofErr w:type="spellStart"/>
      <w:r w:rsidRPr="00807DFB">
        <w:rPr>
          <w:rFonts w:ascii="Garamond" w:hAnsi="Garamond"/>
          <w:lang w:val="de-DE"/>
        </w:rPr>
        <w:t>of</w:t>
      </w:r>
      <w:proofErr w:type="spellEnd"/>
      <w:r w:rsidRPr="00807DFB">
        <w:rPr>
          <w:rFonts w:ascii="Garamond" w:hAnsi="Garamond"/>
          <w:lang w:val="de-DE"/>
        </w:rPr>
        <w:t xml:space="preserve"> Bonn, Germany (</w:t>
      </w:r>
      <w:proofErr w:type="spellStart"/>
      <w:r w:rsidRPr="00807DFB">
        <w:rPr>
          <w:rFonts w:ascii="Garamond" w:hAnsi="Garamond"/>
          <w:lang w:val="de-DE"/>
        </w:rPr>
        <w:t>January</w:t>
      </w:r>
      <w:proofErr w:type="spellEnd"/>
      <w:r w:rsidRPr="00807DFB">
        <w:rPr>
          <w:rFonts w:ascii="Garamond" w:hAnsi="Garamond"/>
          <w:lang w:val="de-DE"/>
        </w:rPr>
        <w:t xml:space="preserve"> 2013).</w:t>
      </w:r>
    </w:p>
    <w:p w14:paraId="0FC5477E" w14:textId="77777777" w:rsidR="003D01E4" w:rsidRDefault="000007EB" w:rsidP="003272A5">
      <w:pPr>
        <w:rPr>
          <w:rFonts w:ascii="Garamond" w:eastAsia="Calibri" w:hAnsi="Garamond" w:cs="Arial"/>
          <w:szCs w:val="24"/>
          <w:lang w:val="de-DE"/>
        </w:rPr>
      </w:pPr>
      <w:r w:rsidRPr="00DF71C4">
        <w:rPr>
          <w:rFonts w:ascii="Garamond" w:eastAsia="Calibri" w:hAnsi="Garamond" w:cs="Arial"/>
          <w:szCs w:val="24"/>
          <w:lang w:val="de-DE"/>
        </w:rPr>
        <w:t>“Johannes Reuchlin und der Judenbücherstreit,” Jüdisches Museum, Frankfurt am Main</w:t>
      </w:r>
      <w:r w:rsidR="00807DFB">
        <w:rPr>
          <w:rFonts w:ascii="Garamond" w:eastAsia="Calibri" w:hAnsi="Garamond" w:cs="Arial"/>
          <w:szCs w:val="24"/>
          <w:lang w:val="de-DE"/>
        </w:rPr>
        <w:t>, Germany</w:t>
      </w:r>
      <w:r w:rsidRPr="00DF71C4">
        <w:rPr>
          <w:rFonts w:ascii="Garamond" w:eastAsia="Calibri" w:hAnsi="Garamond" w:cs="Arial"/>
          <w:szCs w:val="24"/>
          <w:lang w:val="de-DE"/>
        </w:rPr>
        <w:t xml:space="preserve"> (August </w:t>
      </w:r>
    </w:p>
    <w:p w14:paraId="333FAC74" w14:textId="20203CB2" w:rsidR="000007EB" w:rsidRPr="00DF71C4" w:rsidRDefault="000007EB" w:rsidP="003D01E4">
      <w:pPr>
        <w:ind w:firstLine="720"/>
        <w:rPr>
          <w:rFonts w:ascii="Garamond" w:hAnsi="Garamond"/>
          <w:smallCaps/>
          <w:szCs w:val="24"/>
          <w:lang w:val="de-DE"/>
        </w:rPr>
      </w:pPr>
      <w:r w:rsidRPr="00DF71C4">
        <w:rPr>
          <w:rFonts w:ascii="Garamond" w:eastAsia="Calibri" w:hAnsi="Garamond" w:cs="Arial"/>
          <w:szCs w:val="24"/>
          <w:lang w:val="de-DE"/>
        </w:rPr>
        <w:t>2012).</w:t>
      </w:r>
    </w:p>
    <w:p w14:paraId="42646EBA" w14:textId="41D9D9F5" w:rsidR="00DF71C4" w:rsidRPr="00DF71C4" w:rsidRDefault="00DF71C4" w:rsidP="007770AD">
      <w:pPr>
        <w:rPr>
          <w:rFonts w:ascii="Garamond" w:hAnsi="Garamond"/>
          <w:szCs w:val="24"/>
        </w:rPr>
      </w:pPr>
      <w:r w:rsidRPr="00DF71C4">
        <w:rPr>
          <w:rFonts w:ascii="Garamond" w:hAnsi="Garamond"/>
          <w:szCs w:val="24"/>
        </w:rPr>
        <w:t xml:space="preserve">“Reuchlin against the Jews,” </w:t>
      </w:r>
      <w:r w:rsidRPr="00DF71C4">
        <w:rPr>
          <w:rFonts w:ascii="Garamond" w:hAnsi="Garamond"/>
          <w:i/>
          <w:szCs w:val="24"/>
        </w:rPr>
        <w:t>Sixteenth-Century Studies Conference</w:t>
      </w:r>
      <w:r w:rsidR="007770AD">
        <w:rPr>
          <w:rFonts w:ascii="Garamond" w:hAnsi="Garamond"/>
          <w:szCs w:val="24"/>
        </w:rPr>
        <w:t xml:space="preserve"> (</w:t>
      </w:r>
      <w:r>
        <w:rPr>
          <w:rFonts w:ascii="Garamond" w:hAnsi="Garamond"/>
          <w:szCs w:val="24"/>
        </w:rPr>
        <w:t>Cincinnati, Ohio</w:t>
      </w:r>
      <w:r w:rsidR="007770AD">
        <w:rPr>
          <w:rFonts w:ascii="Garamond" w:hAnsi="Garamond"/>
          <w:szCs w:val="24"/>
        </w:rPr>
        <w:t xml:space="preserve">, </w:t>
      </w:r>
      <w:r w:rsidRPr="00DF71C4">
        <w:rPr>
          <w:rFonts w:ascii="Garamond" w:hAnsi="Garamond"/>
          <w:szCs w:val="24"/>
        </w:rPr>
        <w:t>October 2012</w:t>
      </w:r>
      <w:r>
        <w:rPr>
          <w:rFonts w:ascii="Garamond" w:hAnsi="Garamond"/>
          <w:szCs w:val="24"/>
        </w:rPr>
        <w:t>).</w:t>
      </w:r>
    </w:p>
    <w:p w14:paraId="267BC33C" w14:textId="77777777" w:rsidR="003D01E4" w:rsidRDefault="003272A5" w:rsidP="003272A5">
      <w:pPr>
        <w:rPr>
          <w:rFonts w:ascii="Garamond" w:hAnsi="Garamond"/>
          <w:szCs w:val="24"/>
        </w:rPr>
      </w:pPr>
      <w:r w:rsidRPr="00DF71C4">
        <w:rPr>
          <w:rFonts w:ascii="Garamond" w:hAnsi="Garamond"/>
          <w:szCs w:val="24"/>
        </w:rPr>
        <w:t>“The Jewish</w:t>
      </w:r>
      <w:r w:rsidRPr="000007EB">
        <w:rPr>
          <w:rFonts w:ascii="Garamond" w:hAnsi="Garamond"/>
          <w:szCs w:val="24"/>
        </w:rPr>
        <w:t xml:space="preserve"> Book Controversy,” Hebrew Union College-Jewish Institute of Religion, Cincinnati</w:t>
      </w:r>
      <w:r w:rsidR="00807DFB">
        <w:rPr>
          <w:rFonts w:ascii="Garamond" w:hAnsi="Garamond"/>
          <w:szCs w:val="24"/>
        </w:rPr>
        <w:t>, Ohio</w:t>
      </w:r>
      <w:r w:rsidRPr="000007EB">
        <w:rPr>
          <w:rFonts w:ascii="Garamond" w:hAnsi="Garamond"/>
          <w:szCs w:val="24"/>
        </w:rPr>
        <w:t xml:space="preserve"> </w:t>
      </w:r>
    </w:p>
    <w:p w14:paraId="011E5592" w14:textId="1E54638C" w:rsidR="003272A5" w:rsidRPr="000007EB" w:rsidRDefault="003272A5" w:rsidP="003D01E4">
      <w:pPr>
        <w:ind w:firstLine="720"/>
        <w:rPr>
          <w:rFonts w:ascii="Garamond" w:hAnsi="Garamond"/>
          <w:szCs w:val="24"/>
        </w:rPr>
      </w:pPr>
      <w:r w:rsidRPr="000007EB">
        <w:rPr>
          <w:rFonts w:ascii="Garamond" w:hAnsi="Garamond"/>
          <w:szCs w:val="24"/>
        </w:rPr>
        <w:t>(January 2012).</w:t>
      </w:r>
    </w:p>
    <w:p w14:paraId="4AEF06F8" w14:textId="77777777" w:rsidR="003272A5" w:rsidRPr="00CE4F18" w:rsidRDefault="003272A5" w:rsidP="003272A5">
      <w:pPr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 xml:space="preserve">“Der Judenbücherstreit,” University </w:t>
      </w:r>
      <w:proofErr w:type="spellStart"/>
      <w:r w:rsidRPr="00CE4F18">
        <w:rPr>
          <w:rFonts w:ascii="Garamond" w:hAnsi="Garamond"/>
          <w:szCs w:val="24"/>
          <w:lang w:val="de-DE"/>
        </w:rPr>
        <w:t>of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 Tübingen, Tübingen, Germany (November 2011).</w:t>
      </w:r>
    </w:p>
    <w:p w14:paraId="2FAC542E" w14:textId="77777777" w:rsidR="003272A5" w:rsidRPr="00CE4F18" w:rsidRDefault="003272A5" w:rsidP="003272A5">
      <w:pPr>
        <w:rPr>
          <w:rFonts w:ascii="Garamond" w:hAnsi="Garamond"/>
          <w:szCs w:val="24"/>
          <w:lang w:val="de-DE"/>
        </w:rPr>
      </w:pPr>
      <w:r w:rsidRPr="00CE4F18">
        <w:rPr>
          <w:rFonts w:ascii="Garamond" w:hAnsi="Garamond"/>
          <w:szCs w:val="24"/>
          <w:lang w:val="de-DE"/>
        </w:rPr>
        <w:t xml:space="preserve">“Johannes Reuchlin und die Verteidigung des Judentums,” Schlosskirche, City </w:t>
      </w:r>
      <w:proofErr w:type="spellStart"/>
      <w:r w:rsidRPr="00CE4F18">
        <w:rPr>
          <w:rFonts w:ascii="Garamond" w:hAnsi="Garamond"/>
          <w:szCs w:val="24"/>
          <w:lang w:val="de-DE"/>
        </w:rPr>
        <w:t>of</w:t>
      </w:r>
      <w:proofErr w:type="spellEnd"/>
      <w:r w:rsidRPr="00CE4F18">
        <w:rPr>
          <w:rFonts w:ascii="Garamond" w:hAnsi="Garamond"/>
          <w:szCs w:val="24"/>
          <w:lang w:val="de-DE"/>
        </w:rPr>
        <w:t xml:space="preserve"> Pforzheim, </w:t>
      </w:r>
    </w:p>
    <w:p w14:paraId="0126391D" w14:textId="74FD924F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Germany (July 2011); </w:t>
      </w:r>
      <w:proofErr w:type="spellStart"/>
      <w:r w:rsidRPr="006D25AC">
        <w:rPr>
          <w:rFonts w:ascii="Garamond" w:hAnsi="Garamond"/>
          <w:szCs w:val="24"/>
        </w:rPr>
        <w:t>Leonhardskirche</w:t>
      </w:r>
      <w:proofErr w:type="spellEnd"/>
      <w:r w:rsidRPr="006D25AC">
        <w:rPr>
          <w:rFonts w:ascii="Garamond" w:hAnsi="Garamond"/>
          <w:szCs w:val="24"/>
        </w:rPr>
        <w:t>, Stuttgart, Germany (November 2011)</w:t>
      </w:r>
      <w:r>
        <w:rPr>
          <w:rFonts w:ascii="Garamond" w:hAnsi="Garamond"/>
          <w:szCs w:val="24"/>
        </w:rPr>
        <w:t>.</w:t>
      </w:r>
    </w:p>
    <w:p w14:paraId="053B9024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“Johannes Reuchlin and the Campaign to Destroy Jewish Books,” Rare Book and Manuscript Library, </w:t>
      </w:r>
    </w:p>
    <w:p w14:paraId="1D8BC85C" w14:textId="2195A730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lastRenderedPageBreak/>
        <w:t>University of Illinois (April 2011)</w:t>
      </w:r>
      <w:r>
        <w:rPr>
          <w:rFonts w:ascii="Garamond" w:hAnsi="Garamond"/>
          <w:szCs w:val="24"/>
        </w:rPr>
        <w:t>.</w:t>
      </w:r>
    </w:p>
    <w:p w14:paraId="27418B46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“Albrecht Dürer’s </w:t>
      </w:r>
      <w:r w:rsidRPr="006D25AC">
        <w:rPr>
          <w:rFonts w:ascii="Garamond" w:hAnsi="Garamond"/>
          <w:i/>
          <w:szCs w:val="24"/>
        </w:rPr>
        <w:t>St. Jerome</w:t>
      </w:r>
      <w:r w:rsidRPr="006D25AC">
        <w:rPr>
          <w:rFonts w:ascii="Garamond" w:hAnsi="Garamond"/>
          <w:szCs w:val="24"/>
        </w:rPr>
        <w:t xml:space="preserve"> (1514) as Vanishing Point of t</w:t>
      </w:r>
      <w:r>
        <w:rPr>
          <w:rFonts w:ascii="Garamond" w:hAnsi="Garamond"/>
          <w:szCs w:val="24"/>
        </w:rPr>
        <w:t>he Renaissance,” Beloit College</w:t>
      </w:r>
      <w:r w:rsidR="006746DB">
        <w:rPr>
          <w:rFonts w:ascii="Garamond" w:hAnsi="Garamond"/>
          <w:szCs w:val="24"/>
        </w:rPr>
        <w:t>, Beloit, Wisconsin</w:t>
      </w:r>
      <w:r>
        <w:rPr>
          <w:rFonts w:ascii="Garamond" w:hAnsi="Garamond"/>
          <w:szCs w:val="24"/>
        </w:rPr>
        <w:t xml:space="preserve"> </w:t>
      </w:r>
    </w:p>
    <w:p w14:paraId="04069A78" w14:textId="5915754A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(February 2010)</w:t>
      </w:r>
      <w:r>
        <w:rPr>
          <w:rFonts w:ascii="Garamond" w:hAnsi="Garamond"/>
          <w:szCs w:val="24"/>
        </w:rPr>
        <w:t>.</w:t>
      </w:r>
    </w:p>
    <w:p w14:paraId="52FE78D8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“Colonizing Jewish </w:t>
      </w:r>
      <w:proofErr w:type="gramStart"/>
      <w:r w:rsidRPr="006D25AC">
        <w:rPr>
          <w:rFonts w:ascii="Garamond" w:hAnsi="Garamond"/>
          <w:szCs w:val="24"/>
        </w:rPr>
        <w:t>Culture?:</w:t>
      </w:r>
      <w:proofErr w:type="gramEnd"/>
      <w:r w:rsidRPr="006D25AC">
        <w:rPr>
          <w:rFonts w:ascii="Garamond" w:hAnsi="Garamond"/>
          <w:szCs w:val="24"/>
        </w:rPr>
        <w:t xml:space="preserve"> Johannes Reuchlin and the Discovery of Hebrew,” University of Tennessee, </w:t>
      </w:r>
    </w:p>
    <w:p w14:paraId="73EE9BAD" w14:textId="1888CBC8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Knoxville</w:t>
      </w:r>
      <w:r w:rsidR="006746DB">
        <w:rPr>
          <w:rFonts w:ascii="Garamond" w:hAnsi="Garamond"/>
          <w:szCs w:val="24"/>
        </w:rPr>
        <w:t>, Tennessee</w:t>
      </w:r>
      <w:r w:rsidRPr="006D25AC">
        <w:rPr>
          <w:rFonts w:ascii="Garamond" w:hAnsi="Garamond"/>
          <w:szCs w:val="24"/>
        </w:rPr>
        <w:t xml:space="preserve"> (March 2009)</w:t>
      </w:r>
      <w:r>
        <w:rPr>
          <w:rFonts w:ascii="Garamond" w:hAnsi="Garamond"/>
          <w:szCs w:val="24"/>
        </w:rPr>
        <w:t>.</w:t>
      </w:r>
    </w:p>
    <w:p w14:paraId="41627690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“’Crawling To Maturity’: The King James Version and the History of the English Bible,” The John Rylands </w:t>
      </w:r>
    </w:p>
    <w:p w14:paraId="10DE9AC1" w14:textId="076ED15C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Library</w:t>
      </w:r>
      <w:r w:rsidR="00585682">
        <w:rPr>
          <w:rFonts w:ascii="Garamond" w:hAnsi="Garamond"/>
          <w:szCs w:val="24"/>
        </w:rPr>
        <w:t>, Manchester, U.K.</w:t>
      </w:r>
      <w:r w:rsidRPr="006D25AC">
        <w:rPr>
          <w:rFonts w:ascii="Garamond" w:hAnsi="Garamond"/>
          <w:szCs w:val="24"/>
        </w:rPr>
        <w:t xml:space="preserve"> (November 2007)</w:t>
      </w:r>
      <w:r>
        <w:rPr>
          <w:rFonts w:ascii="Garamond" w:hAnsi="Garamond"/>
          <w:szCs w:val="24"/>
        </w:rPr>
        <w:t>.</w:t>
      </w:r>
    </w:p>
    <w:p w14:paraId="22FC038A" w14:textId="77777777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“Who Saved the Jewish </w:t>
      </w:r>
      <w:proofErr w:type="gramStart"/>
      <w:r w:rsidRPr="006D25AC">
        <w:rPr>
          <w:rFonts w:ascii="Garamond" w:hAnsi="Garamond"/>
          <w:szCs w:val="24"/>
        </w:rPr>
        <w:t>Books?,</w:t>
      </w:r>
      <w:proofErr w:type="gramEnd"/>
      <w:r w:rsidRPr="006D25AC">
        <w:rPr>
          <w:rFonts w:ascii="Garamond" w:hAnsi="Garamond"/>
          <w:szCs w:val="24"/>
        </w:rPr>
        <w:t>” University of Manchester, Manchester, U.K. (November 2007)</w:t>
      </w:r>
      <w:r>
        <w:rPr>
          <w:rFonts w:ascii="Garamond" w:hAnsi="Garamond"/>
          <w:szCs w:val="24"/>
        </w:rPr>
        <w:t>.</w:t>
      </w:r>
    </w:p>
    <w:p w14:paraId="2F945544" w14:textId="1960969F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“Who or What Saved the Jewish </w:t>
      </w:r>
      <w:proofErr w:type="gramStart"/>
      <w:r w:rsidRPr="006D25AC">
        <w:rPr>
          <w:rFonts w:ascii="Garamond" w:hAnsi="Garamond"/>
          <w:szCs w:val="24"/>
        </w:rPr>
        <w:t>Books?,</w:t>
      </w:r>
      <w:proofErr w:type="gramEnd"/>
      <w:r w:rsidRPr="006D25AC">
        <w:rPr>
          <w:rFonts w:ascii="Garamond" w:hAnsi="Garamond"/>
          <w:szCs w:val="24"/>
        </w:rPr>
        <w:t>” University of Illinois</w:t>
      </w:r>
      <w:r w:rsidR="006746DB">
        <w:rPr>
          <w:rFonts w:ascii="Garamond" w:hAnsi="Garamond"/>
          <w:szCs w:val="24"/>
        </w:rPr>
        <w:t>, Urbana, Illinois</w:t>
      </w:r>
      <w:r w:rsidRPr="006D25AC">
        <w:rPr>
          <w:rFonts w:ascii="Garamond" w:hAnsi="Garamond"/>
          <w:szCs w:val="24"/>
        </w:rPr>
        <w:t xml:space="preserve"> (November 2006)</w:t>
      </w:r>
      <w:r w:rsidR="0092472F">
        <w:rPr>
          <w:rFonts w:ascii="Garamond" w:hAnsi="Garamond"/>
          <w:szCs w:val="24"/>
        </w:rPr>
        <w:t>.</w:t>
      </w:r>
    </w:p>
    <w:p w14:paraId="215E67FC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“Reuchlin and Rome: The Meaning of Rome in the Controversy over Jewish Books, 1510-1520,” Cornell </w:t>
      </w:r>
    </w:p>
    <w:p w14:paraId="243487B3" w14:textId="796B385E" w:rsidR="003272A5" w:rsidRPr="006D25AC" w:rsidRDefault="003272A5" w:rsidP="003D01E4">
      <w:pPr>
        <w:ind w:left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University (September 2004); Southern Methodi</w:t>
      </w:r>
      <w:r w:rsidR="00585682">
        <w:rPr>
          <w:rFonts w:ascii="Garamond" w:hAnsi="Garamond"/>
          <w:szCs w:val="24"/>
        </w:rPr>
        <w:t xml:space="preserve">st University (November 2004); </w:t>
      </w:r>
      <w:r w:rsidRPr="006D25AC">
        <w:rPr>
          <w:rFonts w:ascii="Garamond" w:hAnsi="Garamond"/>
          <w:szCs w:val="24"/>
        </w:rPr>
        <w:t>University of Illinois (January 2005)</w:t>
      </w:r>
      <w:r>
        <w:rPr>
          <w:rFonts w:ascii="Garamond" w:hAnsi="Garamond"/>
          <w:szCs w:val="24"/>
        </w:rPr>
        <w:t>.</w:t>
      </w:r>
    </w:p>
    <w:p w14:paraId="4822C72D" w14:textId="77777777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“The Bible in English: Before and After the Hampton Court Conference, 1604,” Princeton </w:t>
      </w:r>
    </w:p>
    <w:p w14:paraId="793FE8A7" w14:textId="3DC7EF83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University</w:t>
      </w:r>
      <w:r w:rsidR="006746DB">
        <w:rPr>
          <w:rFonts w:ascii="Garamond" w:hAnsi="Garamond"/>
          <w:szCs w:val="24"/>
        </w:rPr>
        <w:t>, Princeton, New Jersey</w:t>
      </w:r>
      <w:r w:rsidRPr="006D25AC">
        <w:rPr>
          <w:rFonts w:ascii="Garamond" w:hAnsi="Garamond"/>
          <w:szCs w:val="24"/>
        </w:rPr>
        <w:t xml:space="preserve"> (May 2004)</w:t>
      </w:r>
      <w:r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</w:t>
      </w:r>
    </w:p>
    <w:p w14:paraId="1843BA38" w14:textId="77777777" w:rsidR="003D01E4" w:rsidRDefault="003272A5" w:rsidP="003D01E4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“Engraving a Portrait of Martin Luther,” Faculty Colloquium at the University of Michigan</w:t>
      </w:r>
      <w:r w:rsidR="006746DB">
        <w:rPr>
          <w:rFonts w:ascii="Garamond" w:hAnsi="Garamond"/>
          <w:szCs w:val="24"/>
        </w:rPr>
        <w:t xml:space="preserve">, Ann Arbor, </w:t>
      </w:r>
    </w:p>
    <w:p w14:paraId="0F3FEA37" w14:textId="339FE5E8" w:rsidR="003272A5" w:rsidRPr="006D25AC" w:rsidRDefault="006746DB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Michigan </w:t>
      </w:r>
      <w:r w:rsidR="003272A5" w:rsidRPr="006D25AC">
        <w:rPr>
          <w:rFonts w:ascii="Garamond" w:hAnsi="Garamond"/>
          <w:szCs w:val="24"/>
        </w:rPr>
        <w:t>(April 2002)</w:t>
      </w:r>
      <w:r w:rsidR="003272A5">
        <w:rPr>
          <w:rFonts w:ascii="Garamond" w:hAnsi="Garamond"/>
          <w:szCs w:val="24"/>
        </w:rPr>
        <w:t>.</w:t>
      </w:r>
    </w:p>
    <w:p w14:paraId="4B6DECD1" w14:textId="77777777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“Albrecht Dürer and the Jews,” Wellesley College (November 2002), University of Michigan </w:t>
      </w:r>
    </w:p>
    <w:p w14:paraId="5322DA94" w14:textId="77777777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(April 2002), and University of Cincinnati (April 2000)</w:t>
      </w:r>
      <w:r>
        <w:rPr>
          <w:rFonts w:ascii="Garamond" w:hAnsi="Garamond"/>
          <w:szCs w:val="24"/>
        </w:rPr>
        <w:t>.</w:t>
      </w:r>
    </w:p>
    <w:p w14:paraId="675FA7B7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“Interdisciplinary Dürer: The Artist as Humanist Poet and Biblical Scholar,” University of Notre Dame</w:t>
      </w:r>
      <w:r w:rsidR="006746DB">
        <w:rPr>
          <w:rFonts w:ascii="Garamond" w:hAnsi="Garamond"/>
          <w:szCs w:val="24"/>
        </w:rPr>
        <w:t xml:space="preserve">, </w:t>
      </w:r>
    </w:p>
    <w:p w14:paraId="502B6D02" w14:textId="794BAE03" w:rsidR="003272A5" w:rsidRPr="006D25AC" w:rsidRDefault="006746DB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South Bend, Indiana</w:t>
      </w:r>
      <w:r w:rsidR="003272A5" w:rsidRPr="006D25AC">
        <w:rPr>
          <w:rFonts w:ascii="Garamond" w:hAnsi="Garamond"/>
          <w:szCs w:val="24"/>
        </w:rPr>
        <w:t xml:space="preserve"> (February 2001)</w:t>
      </w:r>
      <w:r w:rsidR="00390A7A">
        <w:rPr>
          <w:rFonts w:ascii="Garamond" w:hAnsi="Garamond"/>
          <w:szCs w:val="24"/>
        </w:rPr>
        <w:t>.</w:t>
      </w:r>
    </w:p>
    <w:p w14:paraId="5A20E7CC" w14:textId="77777777" w:rsidR="003D01E4" w:rsidRDefault="003272A5" w:rsidP="003D01E4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“An Approach to Albrecht Dürer and the Reformation,” Harvard University</w:t>
      </w:r>
      <w:r w:rsidR="006746DB">
        <w:rPr>
          <w:rFonts w:ascii="Garamond" w:hAnsi="Garamond"/>
          <w:szCs w:val="24"/>
        </w:rPr>
        <w:t>, Cambridge, Massachusetts</w:t>
      </w:r>
      <w:r w:rsidRPr="006D25AC">
        <w:rPr>
          <w:rFonts w:ascii="Garamond" w:hAnsi="Garamond"/>
          <w:szCs w:val="24"/>
        </w:rPr>
        <w:t xml:space="preserve"> </w:t>
      </w:r>
    </w:p>
    <w:p w14:paraId="370230A4" w14:textId="5BB216C8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(March 1999)</w:t>
      </w:r>
      <w:r>
        <w:rPr>
          <w:rFonts w:ascii="Garamond" w:hAnsi="Garamond"/>
          <w:szCs w:val="24"/>
        </w:rPr>
        <w:t>.</w:t>
      </w:r>
    </w:p>
    <w:p w14:paraId="54D1A795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“Representing Authority in the Renaissance Bible,” Hampshire College</w:t>
      </w:r>
      <w:r w:rsidR="006746DB">
        <w:rPr>
          <w:rFonts w:ascii="Garamond" w:hAnsi="Garamond"/>
          <w:szCs w:val="24"/>
        </w:rPr>
        <w:t>, Amherst, Massachusetts</w:t>
      </w:r>
      <w:r w:rsidRPr="006D25AC">
        <w:rPr>
          <w:rFonts w:ascii="Garamond" w:hAnsi="Garamond"/>
          <w:szCs w:val="24"/>
        </w:rPr>
        <w:t xml:space="preserve"> (March </w:t>
      </w:r>
    </w:p>
    <w:p w14:paraId="232CA164" w14:textId="3B696197" w:rsidR="003272A5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1999)</w:t>
      </w:r>
      <w:r>
        <w:rPr>
          <w:rFonts w:ascii="Garamond" w:hAnsi="Garamond"/>
          <w:szCs w:val="24"/>
        </w:rPr>
        <w:t>.</w:t>
      </w:r>
    </w:p>
    <w:p w14:paraId="2DC74324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“Negotiating Poetry at Court: Janus </w:t>
      </w:r>
      <w:proofErr w:type="spellStart"/>
      <w:r w:rsidRPr="006D25AC">
        <w:rPr>
          <w:rFonts w:ascii="Garamond" w:hAnsi="Garamond"/>
          <w:szCs w:val="24"/>
        </w:rPr>
        <w:t>Secundus</w:t>
      </w:r>
      <w:proofErr w:type="spellEnd"/>
      <w:r w:rsidRPr="006D25AC">
        <w:rPr>
          <w:rFonts w:ascii="Garamond" w:hAnsi="Garamond"/>
          <w:szCs w:val="24"/>
        </w:rPr>
        <w:t xml:space="preserve"> and Charles V,” University of Cincinnati</w:t>
      </w:r>
      <w:r w:rsidR="006746DB">
        <w:rPr>
          <w:rFonts w:ascii="Garamond" w:hAnsi="Garamond"/>
          <w:szCs w:val="24"/>
        </w:rPr>
        <w:t>, Cincinnati, Ohio</w:t>
      </w:r>
      <w:r w:rsidRPr="006D25AC">
        <w:rPr>
          <w:rFonts w:ascii="Garamond" w:hAnsi="Garamond"/>
          <w:szCs w:val="24"/>
        </w:rPr>
        <w:t xml:space="preserve"> </w:t>
      </w:r>
    </w:p>
    <w:p w14:paraId="02382D2F" w14:textId="0A16F525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(April 1998)</w:t>
      </w:r>
      <w:r>
        <w:rPr>
          <w:rFonts w:ascii="Garamond" w:hAnsi="Garamond"/>
          <w:szCs w:val="24"/>
        </w:rPr>
        <w:t>.</w:t>
      </w:r>
    </w:p>
    <w:p w14:paraId="2E9F04AF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“The Reformation of the Bible and an Artist: Sacred </w:t>
      </w:r>
      <w:r>
        <w:rPr>
          <w:rFonts w:ascii="Garamond" w:hAnsi="Garamond"/>
          <w:szCs w:val="24"/>
        </w:rPr>
        <w:t xml:space="preserve">Philology and Albrecht Dürer,” </w:t>
      </w:r>
      <w:r w:rsidRPr="006D25AC">
        <w:rPr>
          <w:rFonts w:ascii="Garamond" w:hAnsi="Garamond"/>
          <w:szCs w:val="24"/>
        </w:rPr>
        <w:t xml:space="preserve">Washington </w:t>
      </w:r>
    </w:p>
    <w:p w14:paraId="2815E213" w14:textId="5067867B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University</w:t>
      </w:r>
      <w:r w:rsidR="006746DB">
        <w:rPr>
          <w:rFonts w:ascii="Garamond" w:hAnsi="Garamond"/>
          <w:szCs w:val="24"/>
        </w:rPr>
        <w:t>, St. Louis, Missouri</w:t>
      </w:r>
      <w:r w:rsidRPr="006D25AC">
        <w:rPr>
          <w:rFonts w:ascii="Garamond" w:hAnsi="Garamond"/>
          <w:szCs w:val="24"/>
        </w:rPr>
        <w:t xml:space="preserve"> (March 1998)</w:t>
      </w:r>
      <w:r>
        <w:rPr>
          <w:rFonts w:ascii="Garamond" w:hAnsi="Garamond"/>
          <w:szCs w:val="24"/>
        </w:rPr>
        <w:t>.</w:t>
      </w:r>
    </w:p>
    <w:p w14:paraId="429B376C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“The Place of Love in Martin Opitz’s </w:t>
      </w:r>
      <w:proofErr w:type="spellStart"/>
      <w:r w:rsidRPr="006D25AC">
        <w:rPr>
          <w:rFonts w:ascii="Garamond" w:hAnsi="Garamond"/>
          <w:i/>
          <w:szCs w:val="24"/>
        </w:rPr>
        <w:t>Teutsche</w:t>
      </w:r>
      <w:proofErr w:type="spellEnd"/>
      <w:r w:rsidRPr="006D25AC">
        <w:rPr>
          <w:rFonts w:ascii="Garamond" w:hAnsi="Garamond"/>
          <w:i/>
          <w:szCs w:val="24"/>
        </w:rPr>
        <w:t xml:space="preserve"> </w:t>
      </w:r>
      <w:proofErr w:type="spellStart"/>
      <w:r w:rsidRPr="006D25AC">
        <w:rPr>
          <w:rFonts w:ascii="Garamond" w:hAnsi="Garamond"/>
          <w:i/>
          <w:szCs w:val="24"/>
        </w:rPr>
        <w:t>Poemata</w:t>
      </w:r>
      <w:proofErr w:type="spellEnd"/>
      <w:r w:rsidRPr="006D25AC">
        <w:rPr>
          <w:rFonts w:ascii="Garamond" w:hAnsi="Garamond"/>
          <w:szCs w:val="24"/>
        </w:rPr>
        <w:t xml:space="preserve"> (1624 and 1625),” University of Toronto</w:t>
      </w:r>
      <w:r w:rsidR="006746DB">
        <w:rPr>
          <w:rFonts w:ascii="Garamond" w:hAnsi="Garamond"/>
          <w:szCs w:val="24"/>
        </w:rPr>
        <w:t xml:space="preserve">, Toronto, </w:t>
      </w:r>
    </w:p>
    <w:p w14:paraId="7F8E7204" w14:textId="25838BE9" w:rsidR="003272A5" w:rsidRPr="006D25AC" w:rsidRDefault="006746DB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Canada</w:t>
      </w:r>
      <w:r w:rsidR="003272A5" w:rsidRPr="006D25AC">
        <w:rPr>
          <w:rFonts w:ascii="Garamond" w:hAnsi="Garamond"/>
          <w:szCs w:val="24"/>
        </w:rPr>
        <w:t xml:space="preserve"> (April 1996)</w:t>
      </w:r>
      <w:r w:rsidR="003272A5">
        <w:rPr>
          <w:rFonts w:ascii="Garamond" w:hAnsi="Garamond"/>
          <w:szCs w:val="24"/>
        </w:rPr>
        <w:t>.</w:t>
      </w:r>
    </w:p>
    <w:p w14:paraId="0392261E" w14:textId="5D8B56EE" w:rsidR="004128B3" w:rsidRPr="009A7E22" w:rsidRDefault="004128B3" w:rsidP="004128B3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“Albrecht Dürer’s Prayers,” </w:t>
      </w:r>
      <w:r w:rsidRPr="006746DB">
        <w:rPr>
          <w:rFonts w:ascii="Garamond" w:hAnsi="Garamond"/>
          <w:i/>
          <w:iCs/>
          <w:szCs w:val="24"/>
        </w:rPr>
        <w:t>Renaissance Society of America</w:t>
      </w:r>
      <w:r w:rsidRPr="009A7E22">
        <w:rPr>
          <w:rFonts w:ascii="Garamond" w:hAnsi="Garamond"/>
          <w:szCs w:val="24"/>
        </w:rPr>
        <w:t xml:space="preserve"> (Bloomington, </w:t>
      </w:r>
      <w:r w:rsidR="007770AD">
        <w:rPr>
          <w:rFonts w:ascii="Garamond" w:hAnsi="Garamond"/>
          <w:szCs w:val="24"/>
        </w:rPr>
        <w:t xml:space="preserve">Indiana, </w:t>
      </w:r>
      <w:r w:rsidRPr="009A7E22">
        <w:rPr>
          <w:rFonts w:ascii="Garamond" w:hAnsi="Garamond"/>
          <w:szCs w:val="24"/>
        </w:rPr>
        <w:t>April 1996)</w:t>
      </w:r>
      <w:r>
        <w:rPr>
          <w:rFonts w:ascii="Garamond" w:hAnsi="Garamond"/>
          <w:szCs w:val="24"/>
        </w:rPr>
        <w:t>.</w:t>
      </w:r>
    </w:p>
    <w:p w14:paraId="52A8B789" w14:textId="46BE35E2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“Albrecht Dürer and the Bible,” Southern Methodist University</w:t>
      </w:r>
      <w:r w:rsidR="006746DB">
        <w:rPr>
          <w:rFonts w:ascii="Garamond" w:hAnsi="Garamond"/>
          <w:szCs w:val="24"/>
        </w:rPr>
        <w:t>, Dallas, Texas</w:t>
      </w:r>
      <w:r w:rsidRPr="006D25AC">
        <w:rPr>
          <w:rFonts w:ascii="Garamond" w:hAnsi="Garamond"/>
          <w:szCs w:val="24"/>
        </w:rPr>
        <w:t xml:space="preserve"> (March 1996)</w:t>
      </w:r>
      <w:r>
        <w:rPr>
          <w:rFonts w:ascii="Garamond" w:hAnsi="Garamond"/>
          <w:szCs w:val="24"/>
        </w:rPr>
        <w:t>.</w:t>
      </w:r>
    </w:p>
    <w:p w14:paraId="2DCA7CD6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“Johannes Reuchlin, Renaissance Humanism, and the Suppression of Jewish Writings,” Southern Methodist </w:t>
      </w:r>
    </w:p>
    <w:p w14:paraId="67CA4F06" w14:textId="57A9F28A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University</w:t>
      </w:r>
      <w:r w:rsidR="006746DB">
        <w:rPr>
          <w:rFonts w:ascii="Garamond" w:hAnsi="Garamond"/>
          <w:szCs w:val="24"/>
        </w:rPr>
        <w:t>, Dallas, Texas</w:t>
      </w:r>
      <w:r w:rsidRPr="006D25AC">
        <w:rPr>
          <w:rFonts w:ascii="Garamond" w:hAnsi="Garamond"/>
          <w:szCs w:val="24"/>
        </w:rPr>
        <w:t xml:space="preserve"> (November 1995)</w:t>
      </w:r>
      <w:r>
        <w:rPr>
          <w:rFonts w:ascii="Garamond" w:hAnsi="Garamond"/>
          <w:szCs w:val="24"/>
        </w:rPr>
        <w:t>.</w:t>
      </w:r>
    </w:p>
    <w:p w14:paraId="75FA071B" w14:textId="4592DAE0" w:rsidR="004128B3" w:rsidRPr="009A7E22" w:rsidRDefault="004128B3" w:rsidP="004128B3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“Hans Sachs’s Wives,” </w:t>
      </w:r>
      <w:r w:rsidRPr="006746DB">
        <w:rPr>
          <w:rFonts w:ascii="Garamond" w:hAnsi="Garamond"/>
          <w:i/>
          <w:iCs/>
          <w:szCs w:val="24"/>
        </w:rPr>
        <w:t>Modern Languages Association Convention</w:t>
      </w:r>
      <w:r w:rsidRPr="009A7E22">
        <w:rPr>
          <w:rFonts w:ascii="Garamond" w:hAnsi="Garamond"/>
          <w:szCs w:val="24"/>
        </w:rPr>
        <w:t xml:space="preserve"> (San Diego, </w:t>
      </w:r>
      <w:r w:rsidR="007770AD">
        <w:rPr>
          <w:rFonts w:ascii="Garamond" w:hAnsi="Garamond"/>
          <w:szCs w:val="24"/>
        </w:rPr>
        <w:t xml:space="preserve">California, </w:t>
      </w:r>
      <w:r w:rsidRPr="009A7E22">
        <w:rPr>
          <w:rFonts w:ascii="Garamond" w:hAnsi="Garamond"/>
          <w:szCs w:val="24"/>
        </w:rPr>
        <w:t>December 1994)</w:t>
      </w:r>
      <w:r>
        <w:rPr>
          <w:rFonts w:ascii="Garamond" w:hAnsi="Garamond"/>
          <w:szCs w:val="24"/>
        </w:rPr>
        <w:t>.</w:t>
      </w:r>
    </w:p>
    <w:p w14:paraId="1B95D887" w14:textId="77777777" w:rsidR="003D01E4" w:rsidRDefault="004128B3" w:rsidP="004128B3">
      <w:pPr>
        <w:rPr>
          <w:rFonts w:ascii="Garamond" w:hAnsi="Garamond"/>
          <w:i/>
          <w:iCs/>
          <w:szCs w:val="24"/>
        </w:rPr>
      </w:pPr>
      <w:r w:rsidRPr="009A7E22">
        <w:rPr>
          <w:rFonts w:ascii="Garamond" w:hAnsi="Garamond"/>
          <w:szCs w:val="24"/>
        </w:rPr>
        <w:t xml:space="preserve">“The Place of Love in Martin Opitz’s </w:t>
      </w:r>
      <w:proofErr w:type="spellStart"/>
      <w:r w:rsidRPr="009A7E22">
        <w:rPr>
          <w:rFonts w:ascii="Garamond" w:hAnsi="Garamond"/>
          <w:i/>
          <w:szCs w:val="24"/>
        </w:rPr>
        <w:t>Teutsche</w:t>
      </w:r>
      <w:proofErr w:type="spellEnd"/>
      <w:r w:rsidRPr="009A7E22">
        <w:rPr>
          <w:rFonts w:ascii="Garamond" w:hAnsi="Garamond"/>
          <w:i/>
          <w:szCs w:val="24"/>
        </w:rPr>
        <w:t xml:space="preserve"> </w:t>
      </w:r>
      <w:proofErr w:type="spellStart"/>
      <w:r w:rsidRPr="009A7E22">
        <w:rPr>
          <w:rFonts w:ascii="Garamond" w:hAnsi="Garamond"/>
          <w:i/>
          <w:szCs w:val="24"/>
        </w:rPr>
        <w:t>Poemata</w:t>
      </w:r>
      <w:proofErr w:type="spellEnd"/>
      <w:r w:rsidRPr="009A7E22">
        <w:rPr>
          <w:rFonts w:ascii="Garamond" w:hAnsi="Garamond"/>
          <w:szCs w:val="24"/>
        </w:rPr>
        <w:t xml:space="preserve"> (1624 and 1625),” </w:t>
      </w:r>
      <w:r w:rsidRPr="006746DB">
        <w:rPr>
          <w:rFonts w:ascii="Garamond" w:hAnsi="Garamond"/>
          <w:i/>
          <w:iCs/>
          <w:szCs w:val="24"/>
        </w:rPr>
        <w:t xml:space="preserve">South Central Modern Languages </w:t>
      </w:r>
    </w:p>
    <w:p w14:paraId="1059FC82" w14:textId="4C23FC60" w:rsidR="004128B3" w:rsidRPr="009A7E22" w:rsidRDefault="004128B3" w:rsidP="003D01E4">
      <w:pPr>
        <w:ind w:firstLine="720"/>
        <w:rPr>
          <w:rFonts w:ascii="Garamond" w:hAnsi="Garamond"/>
          <w:szCs w:val="24"/>
        </w:rPr>
      </w:pPr>
      <w:r w:rsidRPr="006746DB">
        <w:rPr>
          <w:rFonts w:ascii="Garamond" w:hAnsi="Garamond"/>
          <w:i/>
          <w:iCs/>
          <w:szCs w:val="24"/>
        </w:rPr>
        <w:t>Association Convention</w:t>
      </w:r>
      <w:r w:rsidRPr="009A7E22">
        <w:rPr>
          <w:rFonts w:ascii="Garamond" w:hAnsi="Garamond"/>
          <w:szCs w:val="24"/>
        </w:rPr>
        <w:t xml:space="preserve"> (New Orleans, </w:t>
      </w:r>
      <w:r w:rsidR="0092472F">
        <w:rPr>
          <w:rFonts w:ascii="Garamond" w:hAnsi="Garamond"/>
          <w:szCs w:val="24"/>
        </w:rPr>
        <w:t xml:space="preserve">Louisiana, </w:t>
      </w:r>
      <w:r w:rsidRPr="009A7E22">
        <w:rPr>
          <w:rFonts w:ascii="Garamond" w:hAnsi="Garamond"/>
          <w:szCs w:val="24"/>
        </w:rPr>
        <w:t>October 1994)</w:t>
      </w:r>
      <w:r>
        <w:rPr>
          <w:rFonts w:ascii="Garamond" w:hAnsi="Garamond"/>
          <w:szCs w:val="24"/>
        </w:rPr>
        <w:t>.</w:t>
      </w:r>
    </w:p>
    <w:p w14:paraId="4B30867D" w14:textId="77777777" w:rsidR="003D01E4" w:rsidRDefault="004128B3" w:rsidP="004128B3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“Albrecht Dürer’s Representations of Faith: Lay Piety and the </w:t>
      </w:r>
      <w:r w:rsidRPr="009A7E22">
        <w:rPr>
          <w:rFonts w:ascii="Garamond" w:hAnsi="Garamond"/>
          <w:i/>
          <w:szCs w:val="24"/>
        </w:rPr>
        <w:t>Apocalypse</w:t>
      </w:r>
      <w:r w:rsidRPr="009A7E22">
        <w:rPr>
          <w:rFonts w:ascii="Garamond" w:hAnsi="Garamond"/>
          <w:szCs w:val="24"/>
        </w:rPr>
        <w:t xml:space="preserve">,” </w:t>
      </w:r>
      <w:r w:rsidRPr="006746DB">
        <w:rPr>
          <w:rFonts w:ascii="Garamond" w:hAnsi="Garamond"/>
          <w:i/>
          <w:iCs/>
          <w:szCs w:val="24"/>
        </w:rPr>
        <w:t>Renaissance Society of America</w:t>
      </w:r>
      <w:r w:rsidRPr="009A7E22">
        <w:rPr>
          <w:rFonts w:ascii="Garamond" w:hAnsi="Garamond"/>
          <w:szCs w:val="24"/>
        </w:rPr>
        <w:t xml:space="preserve"> </w:t>
      </w:r>
    </w:p>
    <w:p w14:paraId="3491DBEE" w14:textId="5EA06ADD" w:rsidR="004128B3" w:rsidRPr="009A7E22" w:rsidRDefault="004128B3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(Dallas, </w:t>
      </w:r>
      <w:r w:rsidR="0092472F">
        <w:rPr>
          <w:rFonts w:ascii="Garamond" w:hAnsi="Garamond"/>
          <w:szCs w:val="24"/>
        </w:rPr>
        <w:t xml:space="preserve">Texas, </w:t>
      </w:r>
      <w:r w:rsidRPr="009A7E22">
        <w:rPr>
          <w:rFonts w:ascii="Garamond" w:hAnsi="Garamond"/>
          <w:szCs w:val="24"/>
        </w:rPr>
        <w:t>April 1994)</w:t>
      </w:r>
      <w:r>
        <w:rPr>
          <w:rFonts w:ascii="Garamond" w:hAnsi="Garamond"/>
          <w:szCs w:val="24"/>
        </w:rPr>
        <w:t>.</w:t>
      </w:r>
    </w:p>
    <w:p w14:paraId="7A504FF4" w14:textId="77777777" w:rsidR="003D01E4" w:rsidRDefault="00271A5D" w:rsidP="00271A5D">
      <w:pPr>
        <w:rPr>
          <w:rFonts w:ascii="Garamond" w:hAnsi="Garamond"/>
          <w:i/>
          <w:iCs/>
          <w:szCs w:val="24"/>
        </w:rPr>
      </w:pPr>
      <w:r w:rsidRPr="009A7E22">
        <w:rPr>
          <w:rFonts w:ascii="Garamond" w:hAnsi="Garamond"/>
          <w:szCs w:val="24"/>
        </w:rPr>
        <w:t xml:space="preserve">“The Reformation Narrative Hymn: Poetic History </w:t>
      </w:r>
      <w:proofErr w:type="gramStart"/>
      <w:r w:rsidRPr="009A7E22">
        <w:rPr>
          <w:rFonts w:ascii="Garamond" w:hAnsi="Garamond"/>
          <w:szCs w:val="24"/>
        </w:rPr>
        <w:t>As</w:t>
      </w:r>
      <w:proofErr w:type="gramEnd"/>
      <w:r w:rsidRPr="009A7E22">
        <w:rPr>
          <w:rFonts w:ascii="Garamond" w:hAnsi="Garamond"/>
          <w:szCs w:val="24"/>
        </w:rPr>
        <w:t xml:space="preserve"> Theological Indoctrination,” </w:t>
      </w:r>
      <w:r w:rsidR="0092472F">
        <w:rPr>
          <w:rFonts w:ascii="Garamond" w:hAnsi="Garamond"/>
          <w:i/>
          <w:iCs/>
          <w:szCs w:val="24"/>
        </w:rPr>
        <w:t>Sixteenth-</w:t>
      </w:r>
      <w:r w:rsidRPr="006746DB">
        <w:rPr>
          <w:rFonts w:ascii="Garamond" w:hAnsi="Garamond"/>
          <w:i/>
          <w:iCs/>
          <w:szCs w:val="24"/>
        </w:rPr>
        <w:t xml:space="preserve">Century </w:t>
      </w:r>
      <w:r w:rsidR="0092472F">
        <w:rPr>
          <w:rFonts w:ascii="Garamond" w:hAnsi="Garamond"/>
          <w:i/>
          <w:iCs/>
          <w:szCs w:val="24"/>
        </w:rPr>
        <w:t xml:space="preserve">Studies </w:t>
      </w:r>
    </w:p>
    <w:p w14:paraId="01F08F3C" w14:textId="1FA439F6" w:rsidR="00271A5D" w:rsidRPr="009A7E22" w:rsidRDefault="00271A5D" w:rsidP="003D01E4">
      <w:pPr>
        <w:ind w:firstLine="720"/>
        <w:rPr>
          <w:rFonts w:ascii="Garamond" w:hAnsi="Garamond"/>
          <w:szCs w:val="24"/>
        </w:rPr>
      </w:pPr>
      <w:r w:rsidRPr="006746DB">
        <w:rPr>
          <w:rFonts w:ascii="Garamond" w:hAnsi="Garamond"/>
          <w:i/>
          <w:iCs/>
          <w:szCs w:val="24"/>
        </w:rPr>
        <w:t>Conference</w:t>
      </w:r>
      <w:r w:rsidRPr="009A7E22">
        <w:rPr>
          <w:rFonts w:ascii="Garamond" w:hAnsi="Garamond"/>
          <w:szCs w:val="24"/>
        </w:rPr>
        <w:t xml:space="preserve"> (St. Louis, </w:t>
      </w:r>
      <w:r w:rsidR="0092472F">
        <w:rPr>
          <w:rFonts w:ascii="Garamond" w:hAnsi="Garamond"/>
          <w:szCs w:val="24"/>
        </w:rPr>
        <w:t xml:space="preserve">Missouri, </w:t>
      </w:r>
      <w:r w:rsidRPr="009A7E22">
        <w:rPr>
          <w:rFonts w:ascii="Garamond" w:hAnsi="Garamond"/>
          <w:szCs w:val="24"/>
        </w:rPr>
        <w:t>December 1993)</w:t>
      </w:r>
      <w:r w:rsidR="004128B3">
        <w:rPr>
          <w:rFonts w:ascii="Garamond" w:hAnsi="Garamond"/>
          <w:szCs w:val="24"/>
        </w:rPr>
        <w:t>.</w:t>
      </w:r>
      <w:r w:rsidRPr="009A7E22">
        <w:rPr>
          <w:rFonts w:ascii="Garamond" w:hAnsi="Garamond"/>
          <w:szCs w:val="24"/>
        </w:rPr>
        <w:t xml:space="preserve"> </w:t>
      </w:r>
    </w:p>
    <w:p w14:paraId="100481B4" w14:textId="6885D7F8" w:rsidR="006746E5" w:rsidRPr="009A7E22" w:rsidRDefault="006746E5" w:rsidP="006746DB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“Hans Sachs’s Wives,” </w:t>
      </w:r>
      <w:r w:rsidRPr="006746DB">
        <w:rPr>
          <w:rFonts w:ascii="Garamond" w:hAnsi="Garamond"/>
          <w:i/>
          <w:iCs/>
          <w:szCs w:val="24"/>
        </w:rPr>
        <w:t>South Central M</w:t>
      </w:r>
      <w:r w:rsidR="006746DB">
        <w:rPr>
          <w:rFonts w:ascii="Garamond" w:hAnsi="Garamond"/>
          <w:i/>
          <w:iCs/>
          <w:szCs w:val="24"/>
        </w:rPr>
        <w:t>odern Languages Association</w:t>
      </w:r>
      <w:r w:rsidRPr="009A7E22">
        <w:rPr>
          <w:rFonts w:ascii="Garamond" w:hAnsi="Garamond"/>
          <w:szCs w:val="24"/>
        </w:rPr>
        <w:t xml:space="preserve"> (Austin, </w:t>
      </w:r>
      <w:r w:rsidR="0092472F">
        <w:rPr>
          <w:rFonts w:ascii="Garamond" w:hAnsi="Garamond"/>
          <w:szCs w:val="24"/>
        </w:rPr>
        <w:t xml:space="preserve">Texas, </w:t>
      </w:r>
      <w:r w:rsidRPr="009A7E22">
        <w:rPr>
          <w:rFonts w:ascii="Garamond" w:hAnsi="Garamond"/>
          <w:szCs w:val="24"/>
        </w:rPr>
        <w:t>October 1993)</w:t>
      </w:r>
      <w:r w:rsidR="004128B3">
        <w:rPr>
          <w:rFonts w:ascii="Garamond" w:hAnsi="Garamond"/>
          <w:szCs w:val="24"/>
        </w:rPr>
        <w:t>.</w:t>
      </w:r>
    </w:p>
    <w:p w14:paraId="4994007D" w14:textId="3A865C11" w:rsidR="003272A5" w:rsidRPr="006D25AC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“Ordering Chaos: Dürer’s Representations of Faith,” Cornell University</w:t>
      </w:r>
      <w:r w:rsidR="006746DB">
        <w:rPr>
          <w:rFonts w:ascii="Garamond" w:hAnsi="Garamond"/>
          <w:szCs w:val="24"/>
        </w:rPr>
        <w:t>, Ithaca, New York</w:t>
      </w:r>
      <w:r w:rsidRPr="006D25AC">
        <w:rPr>
          <w:rFonts w:ascii="Garamond" w:hAnsi="Garamond"/>
          <w:szCs w:val="24"/>
        </w:rPr>
        <w:t xml:space="preserve"> (March 1993)</w:t>
      </w:r>
      <w:r w:rsidR="006746DB">
        <w:rPr>
          <w:rFonts w:ascii="Garamond" w:hAnsi="Garamond"/>
          <w:szCs w:val="24"/>
        </w:rPr>
        <w:t>.</w:t>
      </w:r>
      <w:r w:rsidRPr="006D25AC">
        <w:rPr>
          <w:rFonts w:ascii="Garamond" w:hAnsi="Garamond"/>
          <w:szCs w:val="24"/>
        </w:rPr>
        <w:t xml:space="preserve"> </w:t>
      </w:r>
    </w:p>
    <w:p w14:paraId="1DB5B2C9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>“’A New Song’: Martin Luther as Poet and Songwriter,” Texas A&amp;M University</w:t>
      </w:r>
      <w:r w:rsidR="006746DB">
        <w:rPr>
          <w:rFonts w:ascii="Garamond" w:hAnsi="Garamond"/>
          <w:szCs w:val="24"/>
        </w:rPr>
        <w:t>, College Station, Texas</w:t>
      </w:r>
      <w:r w:rsidRPr="006D25AC">
        <w:rPr>
          <w:rFonts w:ascii="Garamond" w:hAnsi="Garamond"/>
          <w:szCs w:val="24"/>
        </w:rPr>
        <w:t xml:space="preserve"> </w:t>
      </w:r>
    </w:p>
    <w:p w14:paraId="319C0A7F" w14:textId="76184FAE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(February </w:t>
      </w:r>
      <w:bookmarkStart w:id="0" w:name="BM_2_"/>
      <w:bookmarkEnd w:id="0"/>
      <w:r w:rsidRPr="006D25AC">
        <w:rPr>
          <w:rFonts w:ascii="Garamond" w:hAnsi="Garamond"/>
          <w:szCs w:val="24"/>
        </w:rPr>
        <w:t>1993)</w:t>
      </w:r>
      <w:r w:rsidR="006746DB">
        <w:rPr>
          <w:rFonts w:ascii="Garamond" w:hAnsi="Garamond"/>
          <w:szCs w:val="24"/>
        </w:rPr>
        <w:t>.</w:t>
      </w:r>
    </w:p>
    <w:p w14:paraId="1C12189F" w14:textId="77777777" w:rsidR="003D01E4" w:rsidRDefault="002039BC" w:rsidP="006746DB">
      <w:pPr>
        <w:rPr>
          <w:rFonts w:ascii="Garamond" w:hAnsi="Garamond"/>
          <w:i/>
          <w:iCs/>
          <w:szCs w:val="24"/>
        </w:rPr>
      </w:pPr>
      <w:r>
        <w:rPr>
          <w:rFonts w:ascii="Garamond" w:hAnsi="Garamond"/>
          <w:szCs w:val="24"/>
        </w:rPr>
        <w:t>“‘</w:t>
      </w:r>
      <w:r w:rsidR="003F14C5">
        <w:rPr>
          <w:rFonts w:ascii="Garamond" w:hAnsi="Garamond"/>
          <w:szCs w:val="24"/>
        </w:rPr>
        <w:t>T</w:t>
      </w:r>
      <w:r w:rsidR="00271A5D" w:rsidRPr="009A7E22">
        <w:rPr>
          <w:rFonts w:ascii="Garamond" w:hAnsi="Garamond"/>
          <w:szCs w:val="24"/>
        </w:rPr>
        <w:t xml:space="preserve">eaching the Germans Unaccustomed Songs’: Paulus </w:t>
      </w:r>
      <w:proofErr w:type="spellStart"/>
      <w:r w:rsidR="00271A5D" w:rsidRPr="009A7E22">
        <w:rPr>
          <w:rFonts w:ascii="Garamond" w:hAnsi="Garamond"/>
          <w:szCs w:val="24"/>
        </w:rPr>
        <w:t>Melissus</w:t>
      </w:r>
      <w:proofErr w:type="spellEnd"/>
      <w:r w:rsidR="00271A5D" w:rsidRPr="009A7E22">
        <w:rPr>
          <w:rFonts w:ascii="Garamond" w:hAnsi="Garamond"/>
          <w:szCs w:val="24"/>
        </w:rPr>
        <w:t xml:space="preserve"> </w:t>
      </w:r>
      <w:proofErr w:type="spellStart"/>
      <w:r w:rsidR="00271A5D" w:rsidRPr="009A7E22">
        <w:rPr>
          <w:rFonts w:ascii="Garamond" w:hAnsi="Garamond"/>
          <w:szCs w:val="24"/>
        </w:rPr>
        <w:t>Schede</w:t>
      </w:r>
      <w:proofErr w:type="spellEnd"/>
      <w:r w:rsidR="00271A5D" w:rsidRPr="009A7E22">
        <w:rPr>
          <w:rFonts w:ascii="Garamond" w:hAnsi="Garamond"/>
          <w:szCs w:val="24"/>
        </w:rPr>
        <w:t xml:space="preserve"> and Pierre de Ronsard,”</w:t>
      </w:r>
      <w:r w:rsidR="00271A5D">
        <w:rPr>
          <w:rFonts w:ascii="Garamond" w:hAnsi="Garamond"/>
          <w:szCs w:val="24"/>
        </w:rPr>
        <w:t xml:space="preserve"> </w:t>
      </w:r>
      <w:r w:rsidR="006746DB" w:rsidRPr="00807DFB">
        <w:rPr>
          <w:rFonts w:ascii="Garamond" w:hAnsi="Garamond"/>
          <w:i/>
          <w:iCs/>
          <w:szCs w:val="24"/>
        </w:rPr>
        <w:t xml:space="preserve">Modern </w:t>
      </w:r>
    </w:p>
    <w:p w14:paraId="23653109" w14:textId="5E988423" w:rsidR="00271A5D" w:rsidRPr="009A7E22" w:rsidRDefault="006746DB" w:rsidP="003D01E4">
      <w:pPr>
        <w:ind w:firstLine="720"/>
        <w:rPr>
          <w:rFonts w:ascii="Garamond" w:hAnsi="Garamond"/>
          <w:szCs w:val="24"/>
        </w:rPr>
      </w:pPr>
      <w:r w:rsidRPr="00807DFB">
        <w:rPr>
          <w:rFonts w:ascii="Garamond" w:hAnsi="Garamond"/>
          <w:i/>
          <w:iCs/>
          <w:szCs w:val="24"/>
        </w:rPr>
        <w:t>Languages Association</w:t>
      </w:r>
      <w:r w:rsidRPr="009A7E22">
        <w:rPr>
          <w:rFonts w:ascii="Garamond" w:hAnsi="Garamond"/>
          <w:szCs w:val="24"/>
        </w:rPr>
        <w:t xml:space="preserve"> </w:t>
      </w:r>
      <w:r w:rsidR="00271A5D" w:rsidRPr="009A7E22">
        <w:rPr>
          <w:rFonts w:ascii="Garamond" w:hAnsi="Garamond"/>
          <w:szCs w:val="24"/>
        </w:rPr>
        <w:t>(New York, December 1992)</w:t>
      </w:r>
      <w:r>
        <w:rPr>
          <w:rFonts w:ascii="Garamond" w:hAnsi="Garamond"/>
          <w:szCs w:val="24"/>
        </w:rPr>
        <w:t>.</w:t>
      </w:r>
    </w:p>
    <w:p w14:paraId="317FD6C4" w14:textId="77777777" w:rsidR="003D01E4" w:rsidRDefault="003272A5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i/>
          <w:szCs w:val="24"/>
        </w:rPr>
        <w:t xml:space="preserve">“Ars </w:t>
      </w:r>
      <w:proofErr w:type="spellStart"/>
      <w:r w:rsidRPr="006D25AC">
        <w:rPr>
          <w:rFonts w:ascii="Garamond" w:hAnsi="Garamond"/>
          <w:i/>
          <w:szCs w:val="24"/>
        </w:rPr>
        <w:t>amatoria</w:t>
      </w:r>
      <w:proofErr w:type="spellEnd"/>
      <w:r w:rsidRPr="006D25AC">
        <w:rPr>
          <w:rFonts w:ascii="Garamond" w:hAnsi="Garamond"/>
          <w:szCs w:val="24"/>
        </w:rPr>
        <w:t xml:space="preserve"> as Humanist Mission: Erotic and Cultural Desire in the Poetry of Conrad Celtis,”</w:t>
      </w:r>
      <w:r>
        <w:rPr>
          <w:rFonts w:ascii="Garamond" w:hAnsi="Garamond"/>
          <w:szCs w:val="24"/>
        </w:rPr>
        <w:t xml:space="preserve"> </w:t>
      </w:r>
      <w:r w:rsidRPr="006D25AC">
        <w:rPr>
          <w:rFonts w:ascii="Garamond" w:hAnsi="Garamond"/>
          <w:szCs w:val="24"/>
        </w:rPr>
        <w:t xml:space="preserve">Texas A&amp;M </w:t>
      </w:r>
    </w:p>
    <w:p w14:paraId="4D69471F" w14:textId="7D47406F" w:rsidR="003272A5" w:rsidRPr="006D25AC" w:rsidRDefault="003272A5" w:rsidP="003D01E4">
      <w:pPr>
        <w:ind w:firstLine="720"/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lastRenderedPageBreak/>
        <w:t>University</w:t>
      </w:r>
      <w:r w:rsidR="006746DB">
        <w:rPr>
          <w:rFonts w:ascii="Garamond" w:hAnsi="Garamond"/>
          <w:szCs w:val="24"/>
        </w:rPr>
        <w:t>, College Station, Texas</w:t>
      </w:r>
      <w:r w:rsidRPr="006D25AC">
        <w:rPr>
          <w:rFonts w:ascii="Garamond" w:hAnsi="Garamond"/>
          <w:szCs w:val="24"/>
        </w:rPr>
        <w:t xml:space="preserve"> (April 1992)</w:t>
      </w:r>
      <w:r>
        <w:rPr>
          <w:rFonts w:ascii="Garamond" w:hAnsi="Garamond"/>
          <w:szCs w:val="24"/>
        </w:rPr>
        <w:t>.</w:t>
      </w:r>
    </w:p>
    <w:p w14:paraId="0539A386" w14:textId="35390C6C" w:rsidR="003272A5" w:rsidRPr="006D25AC" w:rsidRDefault="00AF2903" w:rsidP="003272A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 </w:t>
      </w:r>
      <w:r w:rsidR="003272A5" w:rsidRPr="006D25AC">
        <w:rPr>
          <w:rFonts w:ascii="Garamond" w:hAnsi="Garamond"/>
          <w:szCs w:val="24"/>
        </w:rPr>
        <w:t>“The German Carnival Play and Its Meanings,” Trinity University</w:t>
      </w:r>
      <w:r w:rsidR="006746DB">
        <w:rPr>
          <w:rFonts w:ascii="Garamond" w:hAnsi="Garamond"/>
          <w:szCs w:val="24"/>
        </w:rPr>
        <w:t>, San Antonio, Texas</w:t>
      </w:r>
      <w:r w:rsidR="003272A5" w:rsidRPr="006D25AC">
        <w:rPr>
          <w:rFonts w:ascii="Garamond" w:hAnsi="Garamond"/>
          <w:szCs w:val="24"/>
        </w:rPr>
        <w:t xml:space="preserve"> (February 1992)</w:t>
      </w:r>
      <w:r w:rsidR="003272A5">
        <w:rPr>
          <w:rFonts w:ascii="Garamond" w:hAnsi="Garamond"/>
          <w:szCs w:val="24"/>
        </w:rPr>
        <w:t>.</w:t>
      </w:r>
    </w:p>
    <w:p w14:paraId="220AE2C8" w14:textId="77777777" w:rsidR="003D01E4" w:rsidRDefault="006746E5" w:rsidP="00807DFB">
      <w:pPr>
        <w:rPr>
          <w:rFonts w:ascii="Garamond" w:hAnsi="Garamond"/>
          <w:i/>
          <w:iCs/>
          <w:szCs w:val="24"/>
        </w:rPr>
      </w:pPr>
      <w:r w:rsidRPr="009A7E22">
        <w:rPr>
          <w:rFonts w:ascii="Garamond" w:hAnsi="Garamond"/>
          <w:szCs w:val="24"/>
        </w:rPr>
        <w:t xml:space="preserve">“Desiring the Barbarian: Latin, German and Women in the Poetry of Conrad Celtis,” </w:t>
      </w:r>
      <w:r w:rsidR="00807DFB" w:rsidRPr="00807DFB">
        <w:rPr>
          <w:rFonts w:ascii="Garamond" w:hAnsi="Garamond"/>
          <w:i/>
          <w:iCs/>
          <w:szCs w:val="24"/>
        </w:rPr>
        <w:t xml:space="preserve">Modern Languages </w:t>
      </w:r>
    </w:p>
    <w:p w14:paraId="0B4E3684" w14:textId="105EDB2C" w:rsidR="006746E5" w:rsidRPr="009A7E22" w:rsidRDefault="00807DFB" w:rsidP="003D01E4">
      <w:pPr>
        <w:ind w:firstLine="720"/>
        <w:rPr>
          <w:rFonts w:ascii="Garamond" w:hAnsi="Garamond"/>
          <w:szCs w:val="24"/>
        </w:rPr>
      </w:pPr>
      <w:r w:rsidRPr="00807DFB">
        <w:rPr>
          <w:rFonts w:ascii="Garamond" w:hAnsi="Garamond"/>
          <w:i/>
          <w:iCs/>
          <w:szCs w:val="24"/>
        </w:rPr>
        <w:t>Association</w:t>
      </w:r>
      <w:r w:rsidRPr="009A7E22">
        <w:rPr>
          <w:rFonts w:ascii="Garamond" w:hAnsi="Garamond"/>
          <w:szCs w:val="24"/>
        </w:rPr>
        <w:t xml:space="preserve"> </w:t>
      </w:r>
      <w:r w:rsidR="006746E5" w:rsidRPr="009A7E22">
        <w:rPr>
          <w:rFonts w:ascii="Garamond" w:hAnsi="Garamond"/>
          <w:szCs w:val="24"/>
        </w:rPr>
        <w:t xml:space="preserve">(San Francisco, </w:t>
      </w:r>
      <w:r w:rsidR="0092472F">
        <w:rPr>
          <w:rFonts w:ascii="Garamond" w:hAnsi="Garamond"/>
          <w:szCs w:val="24"/>
        </w:rPr>
        <w:t xml:space="preserve">California, </w:t>
      </w:r>
      <w:r w:rsidR="006746E5" w:rsidRPr="009A7E22">
        <w:rPr>
          <w:rFonts w:ascii="Garamond" w:hAnsi="Garamond"/>
          <w:szCs w:val="24"/>
        </w:rPr>
        <w:t>December 1991)</w:t>
      </w:r>
      <w:r>
        <w:rPr>
          <w:rFonts w:ascii="Garamond" w:hAnsi="Garamond"/>
          <w:szCs w:val="24"/>
        </w:rPr>
        <w:t>.</w:t>
      </w:r>
    </w:p>
    <w:p w14:paraId="30351B63" w14:textId="77777777" w:rsidR="003D01E4" w:rsidRDefault="002039BC" w:rsidP="006746E5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“‘</w:t>
      </w:r>
      <w:r w:rsidR="006746E5" w:rsidRPr="006D25AC">
        <w:rPr>
          <w:rFonts w:ascii="Garamond" w:hAnsi="Garamond"/>
          <w:szCs w:val="24"/>
        </w:rPr>
        <w:t xml:space="preserve">A New Song’: Martin Luther as Poet and Songwriter,” </w:t>
      </w:r>
      <w:r w:rsidR="006746E5">
        <w:rPr>
          <w:rFonts w:ascii="Garamond" w:hAnsi="Garamond"/>
          <w:szCs w:val="24"/>
        </w:rPr>
        <w:t xml:space="preserve">Austin Presbyterian Theological </w:t>
      </w:r>
      <w:r w:rsidR="006746E5" w:rsidRPr="00CE4F18">
        <w:rPr>
          <w:rFonts w:ascii="Garamond" w:hAnsi="Garamond"/>
          <w:szCs w:val="24"/>
        </w:rPr>
        <w:t>Seminary</w:t>
      </w:r>
      <w:r w:rsidR="006746DB">
        <w:rPr>
          <w:rFonts w:ascii="Garamond" w:hAnsi="Garamond"/>
          <w:szCs w:val="24"/>
        </w:rPr>
        <w:t xml:space="preserve">, Austin, </w:t>
      </w:r>
    </w:p>
    <w:p w14:paraId="5B3192A3" w14:textId="16AAC430" w:rsidR="006746E5" w:rsidRPr="006D25AC" w:rsidRDefault="006746DB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Texas</w:t>
      </w:r>
      <w:r w:rsidR="006746E5" w:rsidRPr="00CE4F18">
        <w:rPr>
          <w:rFonts w:ascii="Garamond" w:hAnsi="Garamond"/>
          <w:szCs w:val="24"/>
        </w:rPr>
        <w:t xml:space="preserve"> (November 1991).</w:t>
      </w:r>
    </w:p>
    <w:p w14:paraId="429384FE" w14:textId="77777777" w:rsidR="003D01E4" w:rsidRDefault="006746E5" w:rsidP="0092472F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“Civic Politics and the German Carnival Play</w:t>
      </w:r>
      <w:r w:rsidRPr="00807DFB">
        <w:rPr>
          <w:rFonts w:ascii="Garamond" w:hAnsi="Garamond"/>
          <w:szCs w:val="24"/>
        </w:rPr>
        <w:t>,”</w:t>
      </w:r>
      <w:r w:rsidRPr="00807DFB">
        <w:rPr>
          <w:rFonts w:ascii="Garamond" w:hAnsi="Garamond"/>
          <w:i/>
          <w:iCs/>
          <w:szCs w:val="24"/>
        </w:rPr>
        <w:t xml:space="preserve"> Sixteenth</w:t>
      </w:r>
      <w:r w:rsidR="0092472F">
        <w:rPr>
          <w:rFonts w:ascii="Garamond" w:hAnsi="Garamond"/>
          <w:i/>
          <w:iCs/>
          <w:szCs w:val="24"/>
        </w:rPr>
        <w:t>-</w:t>
      </w:r>
      <w:r w:rsidRPr="00807DFB">
        <w:rPr>
          <w:rFonts w:ascii="Garamond" w:hAnsi="Garamond"/>
          <w:i/>
          <w:iCs/>
          <w:szCs w:val="24"/>
        </w:rPr>
        <w:t xml:space="preserve">Century </w:t>
      </w:r>
      <w:r w:rsidR="0092472F">
        <w:rPr>
          <w:rFonts w:ascii="Garamond" w:hAnsi="Garamond"/>
          <w:i/>
          <w:iCs/>
          <w:szCs w:val="24"/>
        </w:rPr>
        <w:t xml:space="preserve">Studies </w:t>
      </w:r>
      <w:r w:rsidRPr="00807DFB">
        <w:rPr>
          <w:rFonts w:ascii="Garamond" w:hAnsi="Garamond"/>
          <w:i/>
          <w:iCs/>
          <w:szCs w:val="24"/>
        </w:rPr>
        <w:t>Conference</w:t>
      </w:r>
      <w:r w:rsidRPr="009A7E22">
        <w:rPr>
          <w:rFonts w:ascii="Garamond" w:hAnsi="Garamond"/>
          <w:szCs w:val="24"/>
        </w:rPr>
        <w:t xml:space="preserve"> (Philadelph</w:t>
      </w:r>
      <w:r>
        <w:rPr>
          <w:rFonts w:ascii="Garamond" w:hAnsi="Garamond"/>
          <w:szCs w:val="24"/>
        </w:rPr>
        <w:t xml:space="preserve">ia, </w:t>
      </w:r>
      <w:r w:rsidR="0092472F">
        <w:rPr>
          <w:rFonts w:ascii="Garamond" w:hAnsi="Garamond"/>
          <w:szCs w:val="24"/>
        </w:rPr>
        <w:t xml:space="preserve">Pennsylvania, </w:t>
      </w:r>
    </w:p>
    <w:p w14:paraId="7FA786FF" w14:textId="0068766B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October 1991)</w:t>
      </w:r>
      <w:r>
        <w:rPr>
          <w:rFonts w:ascii="Garamond" w:hAnsi="Garamond"/>
          <w:szCs w:val="24"/>
        </w:rPr>
        <w:t>.</w:t>
      </w:r>
    </w:p>
    <w:p w14:paraId="35AF9D4D" w14:textId="77777777" w:rsidR="003D01E4" w:rsidRDefault="006746E5" w:rsidP="006746E5">
      <w:pPr>
        <w:rPr>
          <w:rFonts w:ascii="Garamond" w:hAnsi="Garamond"/>
          <w:i/>
          <w:iCs/>
          <w:szCs w:val="24"/>
        </w:rPr>
      </w:pPr>
      <w:r w:rsidRPr="009A7E22">
        <w:rPr>
          <w:rFonts w:ascii="Garamond" w:hAnsi="Garamond"/>
          <w:szCs w:val="24"/>
        </w:rPr>
        <w:t>“</w:t>
      </w:r>
      <w:r w:rsidR="002039BC">
        <w:rPr>
          <w:rFonts w:ascii="Garamond" w:hAnsi="Garamond"/>
          <w:szCs w:val="24"/>
        </w:rPr>
        <w:t>‘</w:t>
      </w:r>
      <w:r w:rsidRPr="009A7E22">
        <w:rPr>
          <w:rFonts w:ascii="Garamond" w:hAnsi="Garamond"/>
          <w:szCs w:val="24"/>
        </w:rPr>
        <w:t xml:space="preserve">Ad </w:t>
      </w:r>
      <w:proofErr w:type="spellStart"/>
      <w:r w:rsidRPr="009A7E22">
        <w:rPr>
          <w:rFonts w:ascii="Garamond" w:hAnsi="Garamond"/>
          <w:szCs w:val="24"/>
        </w:rPr>
        <w:t>Grammaticos</w:t>
      </w:r>
      <w:proofErr w:type="spellEnd"/>
      <w:r w:rsidRPr="009A7E22">
        <w:rPr>
          <w:rFonts w:ascii="Garamond" w:hAnsi="Garamond"/>
          <w:szCs w:val="24"/>
        </w:rPr>
        <w:t xml:space="preserve">, cur </w:t>
      </w:r>
      <w:proofErr w:type="spellStart"/>
      <w:r w:rsidRPr="009A7E22">
        <w:rPr>
          <w:rFonts w:ascii="Garamond" w:hAnsi="Garamond"/>
          <w:szCs w:val="24"/>
        </w:rPr>
        <w:t>scribat</w:t>
      </w:r>
      <w:proofErr w:type="spellEnd"/>
      <w:r w:rsidRPr="009A7E22">
        <w:rPr>
          <w:rFonts w:ascii="Garamond" w:hAnsi="Garamond"/>
          <w:szCs w:val="24"/>
        </w:rPr>
        <w:t xml:space="preserve"> </w:t>
      </w:r>
      <w:proofErr w:type="spellStart"/>
      <w:r w:rsidRPr="009A7E22">
        <w:rPr>
          <w:rFonts w:ascii="Garamond" w:hAnsi="Garamond"/>
          <w:szCs w:val="24"/>
        </w:rPr>
        <w:t>lascivius</w:t>
      </w:r>
      <w:proofErr w:type="spellEnd"/>
      <w:r w:rsidRPr="009A7E22">
        <w:rPr>
          <w:rFonts w:ascii="Garamond" w:hAnsi="Garamond"/>
          <w:szCs w:val="24"/>
        </w:rPr>
        <w:t xml:space="preserve">’: On the Poetics of Janus </w:t>
      </w:r>
      <w:proofErr w:type="spellStart"/>
      <w:r w:rsidRPr="009A7E22">
        <w:rPr>
          <w:rFonts w:ascii="Garamond" w:hAnsi="Garamond"/>
          <w:szCs w:val="24"/>
        </w:rPr>
        <w:t>Secundus’s</w:t>
      </w:r>
      <w:proofErr w:type="spellEnd"/>
      <w:r w:rsidRPr="009A7E22">
        <w:rPr>
          <w:rFonts w:ascii="Garamond" w:hAnsi="Garamond"/>
          <w:szCs w:val="24"/>
        </w:rPr>
        <w:t xml:space="preserve"> Epigrams,” </w:t>
      </w:r>
      <w:r w:rsidRPr="0092472F">
        <w:rPr>
          <w:rFonts w:ascii="Garamond" w:hAnsi="Garamond"/>
          <w:i/>
          <w:iCs/>
          <w:szCs w:val="24"/>
        </w:rPr>
        <w:t xml:space="preserve">Eighth International </w:t>
      </w:r>
    </w:p>
    <w:p w14:paraId="22A84760" w14:textId="3061DEDD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2472F">
        <w:rPr>
          <w:rFonts w:ascii="Garamond" w:hAnsi="Garamond"/>
          <w:i/>
          <w:iCs/>
          <w:szCs w:val="24"/>
        </w:rPr>
        <w:t>Conference of Neo-Latin Studies</w:t>
      </w:r>
      <w:r w:rsidRPr="009A7E22">
        <w:rPr>
          <w:rFonts w:ascii="Garamond" w:hAnsi="Garamond"/>
          <w:szCs w:val="24"/>
        </w:rPr>
        <w:t xml:space="preserve"> (Copenhagen, </w:t>
      </w:r>
      <w:r w:rsidR="0092472F">
        <w:rPr>
          <w:rFonts w:ascii="Garamond" w:hAnsi="Garamond"/>
          <w:szCs w:val="24"/>
        </w:rPr>
        <w:t xml:space="preserve">Denmark, </w:t>
      </w:r>
      <w:r w:rsidRPr="009A7E22">
        <w:rPr>
          <w:rFonts w:ascii="Garamond" w:hAnsi="Garamond"/>
          <w:szCs w:val="24"/>
        </w:rPr>
        <w:t>August 1991)</w:t>
      </w:r>
      <w:r>
        <w:rPr>
          <w:rFonts w:ascii="Garamond" w:hAnsi="Garamond"/>
          <w:szCs w:val="24"/>
        </w:rPr>
        <w:t>.</w:t>
      </w:r>
    </w:p>
    <w:p w14:paraId="014EC735" w14:textId="77777777" w:rsidR="003D01E4" w:rsidRDefault="006746E5" w:rsidP="006746E5">
      <w:pPr>
        <w:rPr>
          <w:rFonts w:ascii="Garamond" w:hAnsi="Garamond"/>
          <w:i/>
          <w:iCs/>
          <w:szCs w:val="24"/>
        </w:rPr>
      </w:pPr>
      <w:r w:rsidRPr="009A7E22">
        <w:rPr>
          <w:rFonts w:ascii="Garamond" w:hAnsi="Garamond"/>
          <w:szCs w:val="24"/>
        </w:rPr>
        <w:t xml:space="preserve">“Variations on the Carnival Play: Hans </w:t>
      </w:r>
      <w:proofErr w:type="spellStart"/>
      <w:r w:rsidRPr="009A7E22">
        <w:rPr>
          <w:rFonts w:ascii="Garamond" w:hAnsi="Garamond"/>
          <w:szCs w:val="24"/>
        </w:rPr>
        <w:t>Folz’s</w:t>
      </w:r>
      <w:proofErr w:type="spellEnd"/>
      <w:r w:rsidRPr="009A7E22">
        <w:rPr>
          <w:rFonts w:ascii="Garamond" w:hAnsi="Garamond"/>
          <w:szCs w:val="24"/>
        </w:rPr>
        <w:t xml:space="preserve"> Forms of Ant</w:t>
      </w:r>
      <w:r>
        <w:rPr>
          <w:rFonts w:ascii="Garamond" w:hAnsi="Garamond"/>
          <w:szCs w:val="24"/>
        </w:rPr>
        <w:t xml:space="preserve">i-Jewish Polemic,” </w:t>
      </w:r>
      <w:r w:rsidRPr="0092472F">
        <w:rPr>
          <w:rFonts w:ascii="Garamond" w:hAnsi="Garamond"/>
          <w:i/>
          <w:iCs/>
          <w:szCs w:val="24"/>
        </w:rPr>
        <w:t xml:space="preserve">Twenty-sixth International </w:t>
      </w:r>
    </w:p>
    <w:p w14:paraId="27F98F06" w14:textId="2D3264B9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2472F">
        <w:rPr>
          <w:rFonts w:ascii="Garamond" w:hAnsi="Garamond"/>
          <w:i/>
          <w:iCs/>
          <w:szCs w:val="24"/>
        </w:rPr>
        <w:t>Medieval Studies Congress</w:t>
      </w:r>
      <w:r w:rsidRPr="009A7E22">
        <w:rPr>
          <w:rFonts w:ascii="Garamond" w:hAnsi="Garamond"/>
          <w:szCs w:val="24"/>
        </w:rPr>
        <w:t xml:space="preserve"> (Kalamazoo, </w:t>
      </w:r>
      <w:r w:rsidR="0092472F">
        <w:rPr>
          <w:rFonts w:ascii="Garamond" w:hAnsi="Garamond"/>
          <w:szCs w:val="24"/>
        </w:rPr>
        <w:t xml:space="preserve">Michigan, </w:t>
      </w:r>
      <w:r w:rsidRPr="009A7E22">
        <w:rPr>
          <w:rFonts w:ascii="Garamond" w:hAnsi="Garamond"/>
          <w:szCs w:val="24"/>
        </w:rPr>
        <w:t>May 1991)</w:t>
      </w:r>
      <w:r>
        <w:rPr>
          <w:rFonts w:ascii="Garamond" w:hAnsi="Garamond"/>
          <w:szCs w:val="24"/>
        </w:rPr>
        <w:t>.</w:t>
      </w:r>
    </w:p>
    <w:p w14:paraId="286A05C4" w14:textId="77777777" w:rsidR="003D01E4" w:rsidRDefault="006746E5" w:rsidP="006746E5">
      <w:pPr>
        <w:rPr>
          <w:rFonts w:ascii="Garamond" w:hAnsi="Garamond"/>
          <w:szCs w:val="24"/>
          <w:lang w:val="de-DE"/>
        </w:rPr>
      </w:pPr>
      <w:r w:rsidRPr="006D25AC">
        <w:rPr>
          <w:rFonts w:ascii="Garamond" w:hAnsi="Garamond"/>
          <w:szCs w:val="24"/>
          <w:lang w:val="de-DE"/>
        </w:rPr>
        <w:t xml:space="preserve">“Die Macht des Wortes: Humanistische Gesellschaftskritik in Frischlins </w:t>
      </w:r>
      <w:r w:rsidRPr="006D25AC">
        <w:rPr>
          <w:rFonts w:ascii="Garamond" w:hAnsi="Garamond"/>
          <w:i/>
          <w:szCs w:val="24"/>
          <w:lang w:val="de-DE"/>
        </w:rPr>
        <w:t>Susanna</w:t>
      </w:r>
      <w:r w:rsidRPr="006D25AC">
        <w:rPr>
          <w:rFonts w:ascii="Garamond" w:hAnsi="Garamond"/>
          <w:szCs w:val="24"/>
          <w:lang w:val="de-DE"/>
        </w:rPr>
        <w:t xml:space="preserve">,” University </w:t>
      </w:r>
      <w:proofErr w:type="spellStart"/>
      <w:r w:rsidRPr="006D25AC">
        <w:rPr>
          <w:rFonts w:ascii="Garamond" w:hAnsi="Garamond"/>
          <w:szCs w:val="24"/>
          <w:lang w:val="de-DE"/>
        </w:rPr>
        <w:t>of</w:t>
      </w:r>
      <w:proofErr w:type="spellEnd"/>
      <w:r w:rsidRPr="006D25AC">
        <w:rPr>
          <w:rFonts w:ascii="Garamond" w:hAnsi="Garamond"/>
          <w:szCs w:val="24"/>
          <w:lang w:val="de-DE"/>
        </w:rPr>
        <w:t xml:space="preserve"> </w:t>
      </w:r>
      <w:r w:rsidRPr="00CE4F18">
        <w:rPr>
          <w:rFonts w:ascii="Garamond" w:hAnsi="Garamond"/>
          <w:szCs w:val="24"/>
          <w:lang w:val="de-DE"/>
        </w:rPr>
        <w:t>Tübingen</w:t>
      </w:r>
      <w:r w:rsidR="0092472F">
        <w:rPr>
          <w:rFonts w:ascii="Garamond" w:hAnsi="Garamond"/>
          <w:szCs w:val="24"/>
          <w:lang w:val="de-DE"/>
        </w:rPr>
        <w:t xml:space="preserve">, </w:t>
      </w:r>
    </w:p>
    <w:p w14:paraId="743EC743" w14:textId="463CDFFF" w:rsidR="006746E5" w:rsidRPr="00CE4F18" w:rsidRDefault="0092472F" w:rsidP="003D01E4">
      <w:pPr>
        <w:ind w:firstLine="720"/>
        <w:rPr>
          <w:rFonts w:ascii="Garamond" w:hAnsi="Garamond"/>
          <w:szCs w:val="24"/>
          <w:lang w:val="de-DE"/>
        </w:rPr>
      </w:pPr>
      <w:r>
        <w:rPr>
          <w:rFonts w:ascii="Garamond" w:hAnsi="Garamond"/>
          <w:szCs w:val="24"/>
          <w:lang w:val="de-DE"/>
        </w:rPr>
        <w:t>Tübingen, Germany</w:t>
      </w:r>
      <w:r w:rsidR="006746E5" w:rsidRPr="00CE4F18">
        <w:rPr>
          <w:rFonts w:ascii="Garamond" w:hAnsi="Garamond"/>
          <w:szCs w:val="24"/>
          <w:lang w:val="de-DE"/>
        </w:rPr>
        <w:t xml:space="preserve"> (November 1990).</w:t>
      </w:r>
    </w:p>
    <w:p w14:paraId="19D63846" w14:textId="4A39835C" w:rsidR="003D01E4" w:rsidRDefault="006746E5" w:rsidP="003D01E4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“The Poetics of License in Janus </w:t>
      </w:r>
      <w:proofErr w:type="spellStart"/>
      <w:r w:rsidRPr="009A7E22">
        <w:rPr>
          <w:rFonts w:ascii="Garamond" w:hAnsi="Garamond"/>
          <w:szCs w:val="24"/>
        </w:rPr>
        <w:t>Secundus’s</w:t>
      </w:r>
      <w:proofErr w:type="spellEnd"/>
      <w:r w:rsidRPr="009A7E22">
        <w:rPr>
          <w:rFonts w:ascii="Garamond" w:hAnsi="Garamond"/>
          <w:szCs w:val="24"/>
        </w:rPr>
        <w:t xml:space="preserve"> </w:t>
      </w:r>
      <w:proofErr w:type="spellStart"/>
      <w:r w:rsidRPr="009A7E22">
        <w:rPr>
          <w:rFonts w:ascii="Garamond" w:hAnsi="Garamond"/>
          <w:i/>
          <w:szCs w:val="24"/>
        </w:rPr>
        <w:t>Basia</w:t>
      </w:r>
      <w:proofErr w:type="spellEnd"/>
      <w:r w:rsidRPr="009A7E22">
        <w:rPr>
          <w:rFonts w:ascii="Garamond" w:hAnsi="Garamond"/>
          <w:szCs w:val="24"/>
        </w:rPr>
        <w:t xml:space="preserve">,” </w:t>
      </w:r>
      <w:r w:rsidRPr="0092472F">
        <w:rPr>
          <w:rFonts w:ascii="Garamond" w:hAnsi="Garamond"/>
          <w:i/>
          <w:iCs/>
          <w:szCs w:val="24"/>
        </w:rPr>
        <w:t>Sixteenth</w:t>
      </w:r>
      <w:r w:rsidR="0092472F">
        <w:rPr>
          <w:rFonts w:ascii="Garamond" w:hAnsi="Garamond"/>
          <w:i/>
          <w:iCs/>
          <w:szCs w:val="24"/>
        </w:rPr>
        <w:t>-</w:t>
      </w:r>
      <w:r w:rsidR="0092472F" w:rsidRPr="0092472F">
        <w:rPr>
          <w:rFonts w:ascii="Garamond" w:hAnsi="Garamond"/>
          <w:i/>
          <w:iCs/>
          <w:szCs w:val="24"/>
        </w:rPr>
        <w:t xml:space="preserve">Century </w:t>
      </w:r>
      <w:r w:rsidR="0092472F">
        <w:rPr>
          <w:rFonts w:ascii="Garamond" w:hAnsi="Garamond"/>
          <w:i/>
          <w:iCs/>
          <w:szCs w:val="24"/>
        </w:rPr>
        <w:t xml:space="preserve">Studies </w:t>
      </w:r>
      <w:r w:rsidR="0092472F" w:rsidRPr="0092472F">
        <w:rPr>
          <w:rFonts w:ascii="Garamond" w:hAnsi="Garamond"/>
          <w:i/>
          <w:iCs/>
          <w:szCs w:val="24"/>
        </w:rPr>
        <w:t>Conference</w:t>
      </w:r>
      <w:r w:rsidR="0092472F">
        <w:rPr>
          <w:rFonts w:ascii="Garamond" w:hAnsi="Garamond"/>
          <w:szCs w:val="24"/>
        </w:rPr>
        <w:t xml:space="preserve"> (St. Louis, Missouri, </w:t>
      </w:r>
    </w:p>
    <w:p w14:paraId="7320B216" w14:textId="24A645F3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October 1990)</w:t>
      </w:r>
      <w:r>
        <w:rPr>
          <w:rFonts w:ascii="Garamond" w:hAnsi="Garamond"/>
          <w:szCs w:val="24"/>
        </w:rPr>
        <w:t>.</w:t>
      </w:r>
    </w:p>
    <w:p w14:paraId="7F6AF920" w14:textId="77777777" w:rsidR="003D01E4" w:rsidRDefault="003272A5" w:rsidP="00807DFB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 </w:t>
      </w:r>
      <w:r w:rsidR="002039BC">
        <w:rPr>
          <w:rFonts w:ascii="Garamond" w:hAnsi="Garamond"/>
          <w:szCs w:val="24"/>
        </w:rPr>
        <w:t>“‘</w:t>
      </w:r>
      <w:proofErr w:type="spellStart"/>
      <w:r w:rsidR="006746E5" w:rsidRPr="009A7E22">
        <w:rPr>
          <w:rFonts w:ascii="Garamond" w:hAnsi="Garamond"/>
          <w:szCs w:val="24"/>
        </w:rPr>
        <w:t>Schweyg</w:t>
      </w:r>
      <w:proofErr w:type="spellEnd"/>
      <w:r w:rsidR="006746E5" w:rsidRPr="009A7E22">
        <w:rPr>
          <w:rFonts w:ascii="Garamond" w:hAnsi="Garamond"/>
          <w:szCs w:val="24"/>
        </w:rPr>
        <w:t xml:space="preserve"> </w:t>
      </w:r>
      <w:proofErr w:type="spellStart"/>
      <w:r w:rsidR="006746E5" w:rsidRPr="009A7E22">
        <w:rPr>
          <w:rFonts w:ascii="Garamond" w:hAnsi="Garamond"/>
          <w:szCs w:val="24"/>
        </w:rPr>
        <w:t>liebe</w:t>
      </w:r>
      <w:proofErr w:type="spellEnd"/>
      <w:r w:rsidR="006746E5" w:rsidRPr="009A7E22">
        <w:rPr>
          <w:rFonts w:ascii="Garamond" w:hAnsi="Garamond"/>
          <w:szCs w:val="24"/>
        </w:rPr>
        <w:t xml:space="preserve"> </w:t>
      </w:r>
      <w:proofErr w:type="spellStart"/>
      <w:r w:rsidR="006746E5" w:rsidRPr="009A7E22">
        <w:rPr>
          <w:rFonts w:ascii="Garamond" w:hAnsi="Garamond"/>
          <w:szCs w:val="24"/>
        </w:rPr>
        <w:t>tochter</w:t>
      </w:r>
      <w:proofErr w:type="spellEnd"/>
      <w:r w:rsidR="006746E5" w:rsidRPr="009A7E22">
        <w:rPr>
          <w:rFonts w:ascii="Garamond" w:hAnsi="Garamond"/>
          <w:szCs w:val="24"/>
        </w:rPr>
        <w:t xml:space="preserve">’: A Reevaluation of Paul </w:t>
      </w:r>
      <w:proofErr w:type="spellStart"/>
      <w:r w:rsidR="006746E5" w:rsidRPr="009A7E22">
        <w:rPr>
          <w:rFonts w:ascii="Garamond" w:hAnsi="Garamond"/>
          <w:szCs w:val="24"/>
        </w:rPr>
        <w:t>Rebhun’s</w:t>
      </w:r>
      <w:proofErr w:type="spellEnd"/>
      <w:r w:rsidR="006746E5" w:rsidRPr="009A7E22">
        <w:rPr>
          <w:rFonts w:ascii="Garamond" w:hAnsi="Garamond"/>
          <w:szCs w:val="24"/>
        </w:rPr>
        <w:t xml:space="preserve"> </w:t>
      </w:r>
      <w:r w:rsidR="006746E5" w:rsidRPr="009A7E22">
        <w:rPr>
          <w:rFonts w:ascii="Garamond" w:hAnsi="Garamond"/>
          <w:i/>
          <w:szCs w:val="24"/>
        </w:rPr>
        <w:t>Susanna</w:t>
      </w:r>
      <w:r w:rsidR="006746E5" w:rsidRPr="009A7E22">
        <w:rPr>
          <w:rFonts w:ascii="Garamond" w:hAnsi="Garamond"/>
          <w:szCs w:val="24"/>
        </w:rPr>
        <w:t xml:space="preserve">,” </w:t>
      </w:r>
      <w:r w:rsidR="00807DFB" w:rsidRPr="00807DFB">
        <w:rPr>
          <w:rFonts w:ascii="Garamond" w:hAnsi="Garamond"/>
          <w:i/>
          <w:iCs/>
          <w:szCs w:val="24"/>
        </w:rPr>
        <w:t>Modern Languages Association</w:t>
      </w:r>
      <w:r w:rsidR="00807DFB" w:rsidRPr="009A7E22">
        <w:rPr>
          <w:rFonts w:ascii="Garamond" w:hAnsi="Garamond"/>
          <w:szCs w:val="24"/>
        </w:rPr>
        <w:t xml:space="preserve"> </w:t>
      </w:r>
    </w:p>
    <w:p w14:paraId="2277F5DE" w14:textId="63D1B71F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(Washington, </w:t>
      </w:r>
      <w:r w:rsidR="0092472F">
        <w:rPr>
          <w:rFonts w:ascii="Garamond" w:hAnsi="Garamond"/>
          <w:szCs w:val="24"/>
        </w:rPr>
        <w:t xml:space="preserve">D. C., </w:t>
      </w:r>
      <w:r w:rsidRPr="009A7E22">
        <w:rPr>
          <w:rFonts w:ascii="Garamond" w:hAnsi="Garamond"/>
          <w:szCs w:val="24"/>
        </w:rPr>
        <w:t>December 1989)</w:t>
      </w:r>
      <w:r>
        <w:rPr>
          <w:rFonts w:ascii="Garamond" w:hAnsi="Garamond"/>
          <w:szCs w:val="24"/>
        </w:rPr>
        <w:t>.</w:t>
      </w:r>
    </w:p>
    <w:p w14:paraId="5D4ABCC8" w14:textId="77777777" w:rsidR="003D01E4" w:rsidRDefault="006746E5" w:rsidP="0092472F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“German Susanna Dramas: A Political Perspective,” </w:t>
      </w:r>
      <w:r w:rsidRPr="00807DFB">
        <w:rPr>
          <w:rFonts w:ascii="Garamond" w:hAnsi="Garamond"/>
          <w:i/>
          <w:iCs/>
          <w:szCs w:val="24"/>
        </w:rPr>
        <w:t>Sixteenth</w:t>
      </w:r>
      <w:r w:rsidR="0092472F">
        <w:rPr>
          <w:rFonts w:ascii="Garamond" w:hAnsi="Garamond"/>
          <w:i/>
          <w:iCs/>
          <w:szCs w:val="24"/>
        </w:rPr>
        <w:t>-</w:t>
      </w:r>
      <w:r w:rsidRPr="00807DFB">
        <w:rPr>
          <w:rFonts w:ascii="Garamond" w:hAnsi="Garamond"/>
          <w:i/>
          <w:iCs/>
          <w:szCs w:val="24"/>
        </w:rPr>
        <w:t xml:space="preserve">Century </w:t>
      </w:r>
      <w:r w:rsidR="0092472F">
        <w:rPr>
          <w:rFonts w:ascii="Garamond" w:hAnsi="Garamond"/>
          <w:i/>
          <w:iCs/>
          <w:szCs w:val="24"/>
        </w:rPr>
        <w:t xml:space="preserve">Studies </w:t>
      </w:r>
      <w:r w:rsidRPr="00807DFB">
        <w:rPr>
          <w:rFonts w:ascii="Garamond" w:hAnsi="Garamond"/>
          <w:i/>
          <w:iCs/>
          <w:szCs w:val="24"/>
        </w:rPr>
        <w:t>Conference</w:t>
      </w:r>
      <w:r w:rsidRPr="009A7E22">
        <w:rPr>
          <w:rFonts w:ascii="Garamond" w:hAnsi="Garamond"/>
          <w:szCs w:val="24"/>
        </w:rPr>
        <w:t xml:space="preserve"> (Minneapolis,</w:t>
      </w:r>
      <w:r w:rsidR="0092472F">
        <w:rPr>
          <w:rFonts w:ascii="Garamond" w:hAnsi="Garamond"/>
          <w:szCs w:val="24"/>
        </w:rPr>
        <w:t xml:space="preserve"> </w:t>
      </w:r>
    </w:p>
    <w:p w14:paraId="15EA2C49" w14:textId="45E42ACC" w:rsidR="006746E5" w:rsidRPr="009A7E22" w:rsidRDefault="0092472F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Minnesota,</w:t>
      </w:r>
      <w:r w:rsidR="006746E5" w:rsidRPr="009A7E22">
        <w:rPr>
          <w:rFonts w:ascii="Garamond" w:hAnsi="Garamond"/>
          <w:szCs w:val="24"/>
        </w:rPr>
        <w:t xml:space="preserve"> October 1989)</w:t>
      </w:r>
      <w:r w:rsidR="006746E5">
        <w:rPr>
          <w:rFonts w:ascii="Garamond" w:hAnsi="Garamond"/>
          <w:szCs w:val="24"/>
        </w:rPr>
        <w:t>.</w:t>
      </w:r>
    </w:p>
    <w:p w14:paraId="09A66E06" w14:textId="77777777" w:rsidR="003D01E4" w:rsidRDefault="006746E5" w:rsidP="0092472F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“Round Table on German Humanism: Humanist Anthropology,” </w:t>
      </w:r>
      <w:r w:rsidRPr="00807DFB">
        <w:rPr>
          <w:rFonts w:ascii="Garamond" w:hAnsi="Garamond"/>
          <w:i/>
          <w:iCs/>
          <w:szCs w:val="24"/>
        </w:rPr>
        <w:t>Sixteenth</w:t>
      </w:r>
      <w:r w:rsidR="0092472F">
        <w:rPr>
          <w:rFonts w:ascii="Garamond" w:hAnsi="Garamond"/>
          <w:i/>
          <w:iCs/>
          <w:szCs w:val="24"/>
        </w:rPr>
        <w:t>-</w:t>
      </w:r>
      <w:r w:rsidRPr="00807DFB">
        <w:rPr>
          <w:rFonts w:ascii="Garamond" w:hAnsi="Garamond"/>
          <w:i/>
          <w:iCs/>
          <w:szCs w:val="24"/>
        </w:rPr>
        <w:t xml:space="preserve">Century </w:t>
      </w:r>
      <w:r w:rsidR="0092472F">
        <w:rPr>
          <w:rFonts w:ascii="Garamond" w:hAnsi="Garamond"/>
          <w:i/>
          <w:iCs/>
          <w:szCs w:val="24"/>
        </w:rPr>
        <w:t xml:space="preserve">Studies </w:t>
      </w:r>
      <w:r w:rsidRPr="00807DFB">
        <w:rPr>
          <w:rFonts w:ascii="Garamond" w:hAnsi="Garamond"/>
          <w:i/>
          <w:iCs/>
          <w:szCs w:val="24"/>
        </w:rPr>
        <w:t>Conference</w:t>
      </w:r>
      <w:r w:rsidRPr="009A7E22">
        <w:rPr>
          <w:rFonts w:ascii="Garamond" w:hAnsi="Garamond"/>
          <w:szCs w:val="24"/>
        </w:rPr>
        <w:t xml:space="preserve"> </w:t>
      </w:r>
    </w:p>
    <w:p w14:paraId="46B1FBE3" w14:textId="17393B58" w:rsidR="006746E5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(Minneapolis, </w:t>
      </w:r>
      <w:r w:rsidR="0092472F">
        <w:rPr>
          <w:rFonts w:ascii="Garamond" w:hAnsi="Garamond"/>
          <w:szCs w:val="24"/>
        </w:rPr>
        <w:t xml:space="preserve">Minnesota, </w:t>
      </w:r>
      <w:r w:rsidRPr="009A7E22">
        <w:rPr>
          <w:rFonts w:ascii="Garamond" w:hAnsi="Garamond"/>
          <w:szCs w:val="24"/>
        </w:rPr>
        <w:t>October 1989)</w:t>
      </w:r>
      <w:r>
        <w:rPr>
          <w:rFonts w:ascii="Garamond" w:hAnsi="Garamond"/>
          <w:szCs w:val="24"/>
        </w:rPr>
        <w:t>.</w:t>
      </w:r>
    </w:p>
    <w:p w14:paraId="768FAA25" w14:textId="77777777" w:rsidR="003D01E4" w:rsidRDefault="006746E5" w:rsidP="006746E5">
      <w:pPr>
        <w:rPr>
          <w:rFonts w:ascii="Garamond" w:hAnsi="Garamond"/>
          <w:szCs w:val="24"/>
        </w:rPr>
      </w:pPr>
      <w:r w:rsidRPr="006D25AC">
        <w:rPr>
          <w:rFonts w:ascii="Garamond" w:hAnsi="Garamond"/>
          <w:szCs w:val="24"/>
        </w:rPr>
        <w:t xml:space="preserve">“Meaning and Mark: The Theme of Interpretation in Gottfried’s </w:t>
      </w:r>
      <w:r w:rsidRPr="006D25AC">
        <w:rPr>
          <w:rFonts w:ascii="Garamond" w:hAnsi="Garamond"/>
          <w:i/>
          <w:szCs w:val="24"/>
        </w:rPr>
        <w:t>Tristan and Isolde</w:t>
      </w:r>
      <w:r w:rsidRPr="006D25AC">
        <w:rPr>
          <w:rFonts w:ascii="Garamond" w:hAnsi="Garamond"/>
          <w:szCs w:val="24"/>
        </w:rPr>
        <w:t>,” Yale University</w:t>
      </w:r>
      <w:r w:rsidR="0092472F">
        <w:rPr>
          <w:rFonts w:ascii="Garamond" w:hAnsi="Garamond"/>
          <w:szCs w:val="24"/>
        </w:rPr>
        <w:t xml:space="preserve">, New </w:t>
      </w:r>
    </w:p>
    <w:p w14:paraId="661218E1" w14:textId="50D7817E" w:rsidR="006746E5" w:rsidRDefault="0092472F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Haven, Connecticut</w:t>
      </w:r>
      <w:r w:rsidR="006746E5" w:rsidRPr="006D25AC">
        <w:rPr>
          <w:rFonts w:ascii="Garamond" w:hAnsi="Garamond"/>
          <w:szCs w:val="24"/>
        </w:rPr>
        <w:t xml:space="preserve"> (March 1989)</w:t>
      </w:r>
      <w:r w:rsidR="006746E5">
        <w:rPr>
          <w:rFonts w:ascii="Garamond" w:hAnsi="Garamond"/>
          <w:szCs w:val="24"/>
        </w:rPr>
        <w:t>.</w:t>
      </w:r>
      <w:r w:rsidR="006746E5" w:rsidRPr="006D25AC">
        <w:rPr>
          <w:rFonts w:ascii="Garamond" w:hAnsi="Garamond"/>
          <w:szCs w:val="24"/>
        </w:rPr>
        <w:t xml:space="preserve"> </w:t>
      </w:r>
    </w:p>
    <w:p w14:paraId="2ABF138F" w14:textId="77777777" w:rsidR="003D01E4" w:rsidRDefault="006746E5" w:rsidP="00807DFB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“Gender and Class in Early German Matrimonial Drama,” </w:t>
      </w:r>
      <w:r w:rsidR="00807DFB" w:rsidRPr="00807DFB">
        <w:rPr>
          <w:rFonts w:ascii="Garamond" w:hAnsi="Garamond"/>
          <w:i/>
          <w:iCs/>
          <w:szCs w:val="24"/>
        </w:rPr>
        <w:t>Modern Languages Association</w:t>
      </w:r>
      <w:r w:rsidR="00807DFB" w:rsidRPr="009A7E22">
        <w:rPr>
          <w:rFonts w:ascii="Garamond" w:hAnsi="Garamond"/>
          <w:szCs w:val="24"/>
        </w:rPr>
        <w:t xml:space="preserve"> </w:t>
      </w:r>
      <w:r w:rsidRPr="009A7E22">
        <w:rPr>
          <w:rFonts w:ascii="Garamond" w:hAnsi="Garamond"/>
          <w:szCs w:val="24"/>
        </w:rPr>
        <w:t xml:space="preserve">(New Orleans, </w:t>
      </w:r>
    </w:p>
    <w:p w14:paraId="6503380C" w14:textId="007F3273" w:rsidR="006746E5" w:rsidRPr="009A7E22" w:rsidRDefault="0092472F" w:rsidP="003D01E4">
      <w:pPr>
        <w:ind w:firstLine="720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Louisiana, </w:t>
      </w:r>
      <w:r w:rsidR="006746E5" w:rsidRPr="009A7E22">
        <w:rPr>
          <w:rFonts w:ascii="Garamond" w:hAnsi="Garamond"/>
          <w:szCs w:val="24"/>
        </w:rPr>
        <w:t>December 1988)</w:t>
      </w:r>
      <w:r w:rsidR="006746E5">
        <w:rPr>
          <w:rFonts w:ascii="Garamond" w:hAnsi="Garamond"/>
          <w:szCs w:val="24"/>
        </w:rPr>
        <w:t>.</w:t>
      </w:r>
    </w:p>
    <w:p w14:paraId="5B1BF9B8" w14:textId="77777777" w:rsidR="003D01E4" w:rsidRDefault="006746E5" w:rsidP="003D01E4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“The Elusiveness of Meaning in Gottfried’s </w:t>
      </w:r>
      <w:r w:rsidRPr="009A7E22">
        <w:rPr>
          <w:rFonts w:ascii="Garamond" w:hAnsi="Garamond"/>
          <w:i/>
          <w:szCs w:val="24"/>
        </w:rPr>
        <w:t>Tristan und Isolde</w:t>
      </w:r>
      <w:r w:rsidRPr="009A7E22">
        <w:rPr>
          <w:rFonts w:ascii="Garamond" w:hAnsi="Garamond"/>
          <w:szCs w:val="24"/>
        </w:rPr>
        <w:t xml:space="preserve">,” </w:t>
      </w:r>
      <w:r w:rsidRPr="00807DFB">
        <w:rPr>
          <w:rFonts w:ascii="Garamond" w:hAnsi="Garamond"/>
          <w:i/>
          <w:iCs/>
          <w:szCs w:val="24"/>
        </w:rPr>
        <w:t>Kentucky Foreign Language Conference</w:t>
      </w:r>
      <w:r w:rsidRPr="009A7E22">
        <w:rPr>
          <w:rFonts w:ascii="Garamond" w:hAnsi="Garamond"/>
          <w:szCs w:val="24"/>
        </w:rPr>
        <w:t xml:space="preserve"> </w:t>
      </w:r>
    </w:p>
    <w:p w14:paraId="7C646B91" w14:textId="7F5E2E1D" w:rsidR="006746E5" w:rsidRPr="009A7E22" w:rsidRDefault="006746E5" w:rsidP="003D01E4">
      <w:pPr>
        <w:ind w:left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(Lexington, </w:t>
      </w:r>
      <w:r w:rsidR="0092472F">
        <w:rPr>
          <w:rFonts w:ascii="Garamond" w:hAnsi="Garamond"/>
          <w:szCs w:val="24"/>
        </w:rPr>
        <w:t xml:space="preserve">Kentucky, </w:t>
      </w:r>
      <w:r w:rsidRPr="009A7E22">
        <w:rPr>
          <w:rFonts w:ascii="Garamond" w:hAnsi="Garamond"/>
          <w:szCs w:val="24"/>
        </w:rPr>
        <w:t>April 1987)</w:t>
      </w:r>
      <w:r>
        <w:rPr>
          <w:rFonts w:ascii="Garamond" w:hAnsi="Garamond"/>
          <w:szCs w:val="24"/>
        </w:rPr>
        <w:t>.</w:t>
      </w:r>
    </w:p>
    <w:p w14:paraId="1F549330" w14:textId="77777777" w:rsidR="003D01E4" w:rsidRDefault="006746E5" w:rsidP="00807DFB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“Rewriting Classical Theory: Bede’s Literary Treatises,” </w:t>
      </w:r>
      <w:r w:rsidR="00807DFB" w:rsidRPr="00807DFB">
        <w:rPr>
          <w:rFonts w:ascii="Garamond" w:hAnsi="Garamond"/>
          <w:i/>
          <w:iCs/>
          <w:szCs w:val="24"/>
        </w:rPr>
        <w:t>Modern Languages Association</w:t>
      </w:r>
      <w:r w:rsidR="00807DFB" w:rsidRPr="009A7E22">
        <w:rPr>
          <w:rFonts w:ascii="Garamond" w:hAnsi="Garamond"/>
          <w:szCs w:val="24"/>
        </w:rPr>
        <w:t xml:space="preserve"> </w:t>
      </w:r>
      <w:r w:rsidRPr="009A7E22">
        <w:rPr>
          <w:rFonts w:ascii="Garamond" w:hAnsi="Garamond"/>
          <w:szCs w:val="24"/>
        </w:rPr>
        <w:t xml:space="preserve">(New York, December </w:t>
      </w:r>
    </w:p>
    <w:p w14:paraId="1247F396" w14:textId="41B6DD4C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1986)</w:t>
      </w:r>
      <w:r w:rsidR="00807DFB">
        <w:rPr>
          <w:rFonts w:ascii="Garamond" w:hAnsi="Garamond"/>
          <w:szCs w:val="24"/>
        </w:rPr>
        <w:t>.</w:t>
      </w:r>
    </w:p>
    <w:p w14:paraId="3C00DF60" w14:textId="77777777" w:rsidR="003D01E4" w:rsidRDefault="006746E5" w:rsidP="00807DFB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“Assessing the Impact of Roman Comedy in the Renaissance,” </w:t>
      </w:r>
      <w:r w:rsidR="00807DFB" w:rsidRPr="00807DFB">
        <w:rPr>
          <w:rFonts w:ascii="Garamond" w:hAnsi="Garamond"/>
          <w:i/>
          <w:iCs/>
          <w:szCs w:val="24"/>
        </w:rPr>
        <w:t>Modern Languages Association</w:t>
      </w:r>
      <w:r w:rsidR="00807DFB" w:rsidRPr="009A7E22">
        <w:rPr>
          <w:rFonts w:ascii="Garamond" w:hAnsi="Garamond"/>
          <w:szCs w:val="24"/>
        </w:rPr>
        <w:t xml:space="preserve"> </w:t>
      </w:r>
      <w:r w:rsidRPr="009A7E22">
        <w:rPr>
          <w:rFonts w:ascii="Garamond" w:hAnsi="Garamond"/>
          <w:szCs w:val="24"/>
        </w:rPr>
        <w:t xml:space="preserve">(New York, </w:t>
      </w:r>
    </w:p>
    <w:p w14:paraId="353EDC3F" w14:textId="534FEB40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December 1986)</w:t>
      </w:r>
      <w:r w:rsidR="00807DFB">
        <w:rPr>
          <w:rFonts w:ascii="Garamond" w:hAnsi="Garamond"/>
          <w:szCs w:val="24"/>
        </w:rPr>
        <w:t>.</w:t>
      </w:r>
    </w:p>
    <w:p w14:paraId="719DF1BE" w14:textId="77777777" w:rsidR="003D01E4" w:rsidRDefault="006746E5" w:rsidP="006746E5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“Political Rhetoric and Sixteenth-Century Drama,” </w:t>
      </w:r>
      <w:r w:rsidRPr="00807DFB">
        <w:rPr>
          <w:rFonts w:ascii="Garamond" w:hAnsi="Garamond"/>
          <w:i/>
          <w:iCs/>
          <w:szCs w:val="24"/>
        </w:rPr>
        <w:t>Sixth International Conference of Neo-Latin Studies</w:t>
      </w:r>
      <w:r w:rsidRPr="009A7E22">
        <w:rPr>
          <w:rFonts w:ascii="Garamond" w:hAnsi="Garamond"/>
          <w:szCs w:val="24"/>
        </w:rPr>
        <w:t xml:space="preserve"> </w:t>
      </w:r>
    </w:p>
    <w:p w14:paraId="257A7E7A" w14:textId="5B47EEB8" w:rsidR="006746E5" w:rsidRPr="009A7E22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(Wolfenbüttel, </w:t>
      </w:r>
      <w:r w:rsidR="0092472F">
        <w:rPr>
          <w:rFonts w:ascii="Garamond" w:hAnsi="Garamond"/>
          <w:szCs w:val="24"/>
        </w:rPr>
        <w:t xml:space="preserve">Germany, </w:t>
      </w:r>
      <w:r w:rsidRPr="009A7E22">
        <w:rPr>
          <w:rFonts w:ascii="Garamond" w:hAnsi="Garamond"/>
          <w:szCs w:val="24"/>
        </w:rPr>
        <w:t>August 1985)</w:t>
      </w:r>
      <w:r>
        <w:rPr>
          <w:rFonts w:ascii="Garamond" w:hAnsi="Garamond"/>
          <w:szCs w:val="24"/>
        </w:rPr>
        <w:t>.</w:t>
      </w:r>
    </w:p>
    <w:p w14:paraId="113BE46D" w14:textId="77777777" w:rsidR="003D01E4" w:rsidRDefault="006746E5" w:rsidP="003D01E4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“Social Consciousness in the Literary Theory of Nicodemus Frischlin,”</w:t>
      </w:r>
      <w:r w:rsidR="00DF0C32">
        <w:rPr>
          <w:rFonts w:ascii="Garamond" w:hAnsi="Garamond"/>
          <w:szCs w:val="24"/>
        </w:rPr>
        <w:t xml:space="preserve"> </w:t>
      </w:r>
      <w:r w:rsidRPr="00807DFB">
        <w:rPr>
          <w:rFonts w:ascii="Garamond" w:hAnsi="Garamond"/>
          <w:i/>
          <w:iCs/>
          <w:szCs w:val="24"/>
        </w:rPr>
        <w:t>Kentucky Foreign Language Conference</w:t>
      </w:r>
      <w:r w:rsidR="003D01E4">
        <w:rPr>
          <w:rFonts w:ascii="Garamond" w:hAnsi="Garamond"/>
          <w:szCs w:val="24"/>
        </w:rPr>
        <w:t xml:space="preserve"> </w:t>
      </w:r>
    </w:p>
    <w:p w14:paraId="28B88107" w14:textId="35762A27" w:rsidR="006746E5" w:rsidRDefault="006746E5" w:rsidP="003D01E4">
      <w:pPr>
        <w:ind w:firstLine="720"/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 xml:space="preserve">(Lexington, </w:t>
      </w:r>
      <w:r w:rsidR="0092472F">
        <w:rPr>
          <w:rFonts w:ascii="Garamond" w:hAnsi="Garamond"/>
          <w:szCs w:val="24"/>
        </w:rPr>
        <w:t xml:space="preserve">Kentucky, </w:t>
      </w:r>
      <w:r w:rsidRPr="009A7E22">
        <w:rPr>
          <w:rFonts w:ascii="Garamond" w:hAnsi="Garamond"/>
          <w:szCs w:val="24"/>
        </w:rPr>
        <w:t>April 1984)</w:t>
      </w:r>
      <w:r>
        <w:rPr>
          <w:rFonts w:ascii="Garamond" w:hAnsi="Garamond"/>
          <w:szCs w:val="24"/>
        </w:rPr>
        <w:t>.</w:t>
      </w:r>
      <w:r w:rsidRPr="009A7E22">
        <w:rPr>
          <w:rFonts w:ascii="Garamond" w:hAnsi="Garamond"/>
          <w:szCs w:val="24"/>
        </w:rPr>
        <w:t xml:space="preserve"> </w:t>
      </w:r>
    </w:p>
    <w:p w14:paraId="1CC37ABA" w14:textId="5F1A4EC1" w:rsidR="006746E5" w:rsidRDefault="006746E5" w:rsidP="000B5A90">
      <w:pPr>
        <w:rPr>
          <w:rFonts w:ascii="Garamond" w:hAnsi="Garamond"/>
          <w:szCs w:val="24"/>
        </w:rPr>
      </w:pPr>
      <w:r w:rsidRPr="009A7E22">
        <w:rPr>
          <w:rFonts w:ascii="Garamond" w:hAnsi="Garamond"/>
          <w:szCs w:val="24"/>
        </w:rPr>
        <w:t>“Aristophanes and Nicodemus Frischlin,”</w:t>
      </w:r>
      <w:r w:rsidR="00807DFB">
        <w:rPr>
          <w:rFonts w:ascii="Garamond" w:hAnsi="Garamond"/>
          <w:szCs w:val="24"/>
        </w:rPr>
        <w:t xml:space="preserve"> </w:t>
      </w:r>
      <w:r w:rsidRPr="00807DFB">
        <w:rPr>
          <w:rFonts w:ascii="Garamond" w:hAnsi="Garamond"/>
          <w:i/>
          <w:iCs/>
          <w:szCs w:val="24"/>
        </w:rPr>
        <w:t>M</w:t>
      </w:r>
      <w:r w:rsidR="00807DFB" w:rsidRPr="00807DFB">
        <w:rPr>
          <w:rFonts w:ascii="Garamond" w:hAnsi="Garamond"/>
          <w:i/>
          <w:iCs/>
          <w:szCs w:val="24"/>
        </w:rPr>
        <w:t>odern Languages Association</w:t>
      </w:r>
      <w:r w:rsidRPr="009A7E22">
        <w:rPr>
          <w:rFonts w:ascii="Garamond" w:hAnsi="Garamond"/>
          <w:szCs w:val="24"/>
        </w:rPr>
        <w:t xml:space="preserve"> (New York, December 1981)</w:t>
      </w:r>
      <w:r>
        <w:rPr>
          <w:rFonts w:ascii="Garamond" w:hAnsi="Garamond"/>
          <w:szCs w:val="24"/>
        </w:rPr>
        <w:t>.</w:t>
      </w:r>
      <w:r w:rsidRPr="009A7E22">
        <w:rPr>
          <w:rFonts w:ascii="Garamond" w:hAnsi="Garamond"/>
          <w:szCs w:val="24"/>
        </w:rPr>
        <w:t xml:space="preserve"> </w:t>
      </w:r>
      <w:r w:rsidRPr="009A7E22">
        <w:rPr>
          <w:rFonts w:ascii="Garamond" w:hAnsi="Garamond"/>
          <w:szCs w:val="24"/>
        </w:rPr>
        <w:cr/>
      </w:r>
    </w:p>
    <w:p w14:paraId="47901448" w14:textId="77777777" w:rsidR="00750F5F" w:rsidRDefault="00750F5F">
      <w:pPr>
        <w:rPr>
          <w:rFonts w:ascii="Garamond" w:hAnsi="Garamond"/>
          <w:szCs w:val="24"/>
        </w:rPr>
      </w:pPr>
    </w:p>
    <w:sectPr w:rsidR="00750F5F" w:rsidSect="00A464E8">
      <w:type w:val="continuous"/>
      <w:pgSz w:w="12240" w:h="15840" w:code="1"/>
      <w:pgMar w:top="1440" w:right="1080" w:bottom="1440" w:left="1080" w:header="720" w:footer="720" w:gutter="0"/>
      <w:paperSrc w:first="3" w:other="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724ED" w14:textId="77777777" w:rsidR="005E213C" w:rsidRDefault="005E213C">
      <w:r>
        <w:separator/>
      </w:r>
    </w:p>
  </w:endnote>
  <w:endnote w:type="continuationSeparator" w:id="0">
    <w:p w14:paraId="3AE69EEA" w14:textId="77777777" w:rsidR="005E213C" w:rsidRDefault="005E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LinLibertineO-Identity-H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inLibertineOI-Identity-H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inLibertineOZ-Identity-H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CDE20" w14:textId="77777777" w:rsidR="00C92161" w:rsidRDefault="00C92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423655" w14:textId="77777777" w:rsidR="00C92161" w:rsidRDefault="00C9216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10324" w14:textId="10233E8C" w:rsidR="00C92161" w:rsidRDefault="00C9216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17EC">
      <w:rPr>
        <w:rStyle w:val="PageNumber"/>
        <w:noProof/>
      </w:rPr>
      <w:t>6</w:t>
    </w:r>
    <w:r>
      <w:rPr>
        <w:rStyle w:val="PageNumber"/>
      </w:rPr>
      <w:fldChar w:fldCharType="end"/>
    </w:r>
  </w:p>
  <w:p w14:paraId="247253D2" w14:textId="77777777" w:rsidR="00C92161" w:rsidRDefault="00C9216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80C60" w14:textId="77777777" w:rsidR="005E213C" w:rsidRDefault="005E213C">
      <w:r>
        <w:separator/>
      </w:r>
    </w:p>
  </w:footnote>
  <w:footnote w:type="continuationSeparator" w:id="0">
    <w:p w14:paraId="2365D267" w14:textId="77777777" w:rsidR="005E213C" w:rsidRDefault="005E2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BC42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435226"/>
    <w:multiLevelType w:val="hybridMultilevel"/>
    <w:tmpl w:val="7C3A4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68B8"/>
    <w:multiLevelType w:val="hybridMultilevel"/>
    <w:tmpl w:val="570CC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75146">
    <w:abstractNumId w:val="0"/>
  </w:num>
  <w:num w:numId="2" w16cid:durableId="2058160332">
    <w:abstractNumId w:val="2"/>
  </w:num>
  <w:num w:numId="3" w16cid:durableId="174741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A96"/>
    <w:rsid w:val="000004E3"/>
    <w:rsid w:val="000007EB"/>
    <w:rsid w:val="00000E63"/>
    <w:rsid w:val="00007482"/>
    <w:rsid w:val="00015BA7"/>
    <w:rsid w:val="00017CD7"/>
    <w:rsid w:val="00025A1A"/>
    <w:rsid w:val="000351DF"/>
    <w:rsid w:val="000353B4"/>
    <w:rsid w:val="000410A2"/>
    <w:rsid w:val="0004244F"/>
    <w:rsid w:val="00043D56"/>
    <w:rsid w:val="00044051"/>
    <w:rsid w:val="000442FE"/>
    <w:rsid w:val="000449AC"/>
    <w:rsid w:val="000502DD"/>
    <w:rsid w:val="00053BAB"/>
    <w:rsid w:val="00054030"/>
    <w:rsid w:val="00055178"/>
    <w:rsid w:val="000617EC"/>
    <w:rsid w:val="00062BD0"/>
    <w:rsid w:val="00065FAA"/>
    <w:rsid w:val="00067A58"/>
    <w:rsid w:val="00072049"/>
    <w:rsid w:val="00076494"/>
    <w:rsid w:val="00080AFC"/>
    <w:rsid w:val="0008215D"/>
    <w:rsid w:val="000A0968"/>
    <w:rsid w:val="000A3DB6"/>
    <w:rsid w:val="000A619C"/>
    <w:rsid w:val="000A647D"/>
    <w:rsid w:val="000B5A90"/>
    <w:rsid w:val="000D3F1F"/>
    <w:rsid w:val="000E070D"/>
    <w:rsid w:val="000E5ABD"/>
    <w:rsid w:val="000F1304"/>
    <w:rsid w:val="00116253"/>
    <w:rsid w:val="00120730"/>
    <w:rsid w:val="001233ED"/>
    <w:rsid w:val="001251B2"/>
    <w:rsid w:val="00126FC9"/>
    <w:rsid w:val="00132D54"/>
    <w:rsid w:val="00133127"/>
    <w:rsid w:val="001332B3"/>
    <w:rsid w:val="00140370"/>
    <w:rsid w:val="001422B3"/>
    <w:rsid w:val="0015363C"/>
    <w:rsid w:val="0015541D"/>
    <w:rsid w:val="00160B7F"/>
    <w:rsid w:val="00165C38"/>
    <w:rsid w:val="00172A69"/>
    <w:rsid w:val="00172E0E"/>
    <w:rsid w:val="00190989"/>
    <w:rsid w:val="00192028"/>
    <w:rsid w:val="00194091"/>
    <w:rsid w:val="00194C60"/>
    <w:rsid w:val="00194F1C"/>
    <w:rsid w:val="001971E2"/>
    <w:rsid w:val="0019762B"/>
    <w:rsid w:val="001A33D5"/>
    <w:rsid w:val="001A6950"/>
    <w:rsid w:val="001B317A"/>
    <w:rsid w:val="001B39F7"/>
    <w:rsid w:val="001C5FDC"/>
    <w:rsid w:val="001D0C03"/>
    <w:rsid w:val="001D516D"/>
    <w:rsid w:val="001D53FA"/>
    <w:rsid w:val="001D776F"/>
    <w:rsid w:val="001F4B1E"/>
    <w:rsid w:val="001F576E"/>
    <w:rsid w:val="002039BC"/>
    <w:rsid w:val="00205769"/>
    <w:rsid w:val="00211A75"/>
    <w:rsid w:val="00225129"/>
    <w:rsid w:val="00225201"/>
    <w:rsid w:val="0023258F"/>
    <w:rsid w:val="00233388"/>
    <w:rsid w:val="0024339E"/>
    <w:rsid w:val="00246DD5"/>
    <w:rsid w:val="0025318A"/>
    <w:rsid w:val="00254264"/>
    <w:rsid w:val="002546DF"/>
    <w:rsid w:val="002567EF"/>
    <w:rsid w:val="00256CCC"/>
    <w:rsid w:val="002574B9"/>
    <w:rsid w:val="00260111"/>
    <w:rsid w:val="00260475"/>
    <w:rsid w:val="002632DF"/>
    <w:rsid w:val="00271A5D"/>
    <w:rsid w:val="00271B3C"/>
    <w:rsid w:val="00275B00"/>
    <w:rsid w:val="00281033"/>
    <w:rsid w:val="0028173C"/>
    <w:rsid w:val="00285BE8"/>
    <w:rsid w:val="00291149"/>
    <w:rsid w:val="00295FE3"/>
    <w:rsid w:val="002A7D9F"/>
    <w:rsid w:val="002B18DF"/>
    <w:rsid w:val="002B425A"/>
    <w:rsid w:val="002B4921"/>
    <w:rsid w:val="002C11F4"/>
    <w:rsid w:val="002C48A0"/>
    <w:rsid w:val="002C5AC4"/>
    <w:rsid w:val="002D4BD9"/>
    <w:rsid w:val="002D6A9C"/>
    <w:rsid w:val="002D7BF7"/>
    <w:rsid w:val="002E49A8"/>
    <w:rsid w:val="002E4E33"/>
    <w:rsid w:val="002E6979"/>
    <w:rsid w:val="002F23E1"/>
    <w:rsid w:val="00305F95"/>
    <w:rsid w:val="00315072"/>
    <w:rsid w:val="00315562"/>
    <w:rsid w:val="00321FEA"/>
    <w:rsid w:val="0032203F"/>
    <w:rsid w:val="00323077"/>
    <w:rsid w:val="003272A5"/>
    <w:rsid w:val="0032799C"/>
    <w:rsid w:val="00330C48"/>
    <w:rsid w:val="003325DD"/>
    <w:rsid w:val="003443B2"/>
    <w:rsid w:val="00347310"/>
    <w:rsid w:val="00353668"/>
    <w:rsid w:val="0035403C"/>
    <w:rsid w:val="003625F5"/>
    <w:rsid w:val="003636C9"/>
    <w:rsid w:val="00364A5B"/>
    <w:rsid w:val="00366C6E"/>
    <w:rsid w:val="00375537"/>
    <w:rsid w:val="00382164"/>
    <w:rsid w:val="00382D5C"/>
    <w:rsid w:val="00382E21"/>
    <w:rsid w:val="00390A7A"/>
    <w:rsid w:val="00393AA7"/>
    <w:rsid w:val="003A490C"/>
    <w:rsid w:val="003A78F4"/>
    <w:rsid w:val="003B379E"/>
    <w:rsid w:val="003C2107"/>
    <w:rsid w:val="003C415F"/>
    <w:rsid w:val="003C68FA"/>
    <w:rsid w:val="003D01E4"/>
    <w:rsid w:val="003D14D7"/>
    <w:rsid w:val="003D5BBE"/>
    <w:rsid w:val="003E5066"/>
    <w:rsid w:val="003E6845"/>
    <w:rsid w:val="003E76E5"/>
    <w:rsid w:val="003F14C5"/>
    <w:rsid w:val="003F4D41"/>
    <w:rsid w:val="003F741E"/>
    <w:rsid w:val="004029F8"/>
    <w:rsid w:val="00404D58"/>
    <w:rsid w:val="00410D21"/>
    <w:rsid w:val="004128B3"/>
    <w:rsid w:val="00413471"/>
    <w:rsid w:val="00420278"/>
    <w:rsid w:val="0042692E"/>
    <w:rsid w:val="00426E97"/>
    <w:rsid w:val="00431D9B"/>
    <w:rsid w:val="004333CF"/>
    <w:rsid w:val="00434521"/>
    <w:rsid w:val="00435B3A"/>
    <w:rsid w:val="004362C7"/>
    <w:rsid w:val="004367D2"/>
    <w:rsid w:val="00443D3B"/>
    <w:rsid w:val="004450D3"/>
    <w:rsid w:val="0044769E"/>
    <w:rsid w:val="0045553A"/>
    <w:rsid w:val="0046036D"/>
    <w:rsid w:val="00465577"/>
    <w:rsid w:val="00466550"/>
    <w:rsid w:val="004709EB"/>
    <w:rsid w:val="00475BCC"/>
    <w:rsid w:val="00480739"/>
    <w:rsid w:val="00481498"/>
    <w:rsid w:val="00484B12"/>
    <w:rsid w:val="00494279"/>
    <w:rsid w:val="004A32FE"/>
    <w:rsid w:val="004A7879"/>
    <w:rsid w:val="004B3CAB"/>
    <w:rsid w:val="004C0AA4"/>
    <w:rsid w:val="004C3C8B"/>
    <w:rsid w:val="004D3E04"/>
    <w:rsid w:val="004D7290"/>
    <w:rsid w:val="004F4A20"/>
    <w:rsid w:val="0051524F"/>
    <w:rsid w:val="0051533D"/>
    <w:rsid w:val="005155F6"/>
    <w:rsid w:val="00516257"/>
    <w:rsid w:val="0052134C"/>
    <w:rsid w:val="00527721"/>
    <w:rsid w:val="00532FA4"/>
    <w:rsid w:val="00537A39"/>
    <w:rsid w:val="0054192A"/>
    <w:rsid w:val="00543A0C"/>
    <w:rsid w:val="00545538"/>
    <w:rsid w:val="00551985"/>
    <w:rsid w:val="005526FE"/>
    <w:rsid w:val="00554412"/>
    <w:rsid w:val="00556C9C"/>
    <w:rsid w:val="00560F68"/>
    <w:rsid w:val="00561CBA"/>
    <w:rsid w:val="00580C05"/>
    <w:rsid w:val="00582F7D"/>
    <w:rsid w:val="00585682"/>
    <w:rsid w:val="00591BC3"/>
    <w:rsid w:val="0059426C"/>
    <w:rsid w:val="005965A1"/>
    <w:rsid w:val="005970C7"/>
    <w:rsid w:val="005B1CDB"/>
    <w:rsid w:val="005B4274"/>
    <w:rsid w:val="005C1DA3"/>
    <w:rsid w:val="005C7CA3"/>
    <w:rsid w:val="005D0650"/>
    <w:rsid w:val="005D0A88"/>
    <w:rsid w:val="005D2601"/>
    <w:rsid w:val="005E1EBC"/>
    <w:rsid w:val="005E213C"/>
    <w:rsid w:val="005F3481"/>
    <w:rsid w:val="005F6A0C"/>
    <w:rsid w:val="005F6ACF"/>
    <w:rsid w:val="00611E5B"/>
    <w:rsid w:val="006216D1"/>
    <w:rsid w:val="00621730"/>
    <w:rsid w:val="00640ED8"/>
    <w:rsid w:val="0064248A"/>
    <w:rsid w:val="00642763"/>
    <w:rsid w:val="0066084F"/>
    <w:rsid w:val="00661140"/>
    <w:rsid w:val="006630A4"/>
    <w:rsid w:val="006721FB"/>
    <w:rsid w:val="00672CBC"/>
    <w:rsid w:val="006746DB"/>
    <w:rsid w:val="006746E5"/>
    <w:rsid w:val="00681610"/>
    <w:rsid w:val="006816ED"/>
    <w:rsid w:val="00683C25"/>
    <w:rsid w:val="0068716B"/>
    <w:rsid w:val="006879CE"/>
    <w:rsid w:val="006958CE"/>
    <w:rsid w:val="006A159C"/>
    <w:rsid w:val="006A673E"/>
    <w:rsid w:val="006A7A16"/>
    <w:rsid w:val="006B462F"/>
    <w:rsid w:val="006C229A"/>
    <w:rsid w:val="006D32C9"/>
    <w:rsid w:val="006D4F1C"/>
    <w:rsid w:val="006D795A"/>
    <w:rsid w:val="006E1104"/>
    <w:rsid w:val="006F048C"/>
    <w:rsid w:val="006F2E4E"/>
    <w:rsid w:val="006F68BC"/>
    <w:rsid w:val="006F7620"/>
    <w:rsid w:val="00700EB8"/>
    <w:rsid w:val="007032B2"/>
    <w:rsid w:val="00705DAE"/>
    <w:rsid w:val="00706D4F"/>
    <w:rsid w:val="00711171"/>
    <w:rsid w:val="0071370F"/>
    <w:rsid w:val="007213AB"/>
    <w:rsid w:val="00723227"/>
    <w:rsid w:val="00724206"/>
    <w:rsid w:val="00724AA4"/>
    <w:rsid w:val="007251CF"/>
    <w:rsid w:val="0073487F"/>
    <w:rsid w:val="00734ACD"/>
    <w:rsid w:val="0073579A"/>
    <w:rsid w:val="00737A81"/>
    <w:rsid w:val="00741FC7"/>
    <w:rsid w:val="00745074"/>
    <w:rsid w:val="007467BE"/>
    <w:rsid w:val="00746B48"/>
    <w:rsid w:val="00750F5F"/>
    <w:rsid w:val="007524D2"/>
    <w:rsid w:val="00753767"/>
    <w:rsid w:val="007613AC"/>
    <w:rsid w:val="0076159B"/>
    <w:rsid w:val="00771220"/>
    <w:rsid w:val="00772FED"/>
    <w:rsid w:val="007770AD"/>
    <w:rsid w:val="007810C1"/>
    <w:rsid w:val="00795B70"/>
    <w:rsid w:val="00797966"/>
    <w:rsid w:val="007A7256"/>
    <w:rsid w:val="007B14E0"/>
    <w:rsid w:val="007B1E9B"/>
    <w:rsid w:val="007B3B3A"/>
    <w:rsid w:val="007B6FCB"/>
    <w:rsid w:val="007C781A"/>
    <w:rsid w:val="007D0D4B"/>
    <w:rsid w:val="007D42CF"/>
    <w:rsid w:val="007E7E21"/>
    <w:rsid w:val="007F7492"/>
    <w:rsid w:val="0080212B"/>
    <w:rsid w:val="00804022"/>
    <w:rsid w:val="00805F55"/>
    <w:rsid w:val="00807DFB"/>
    <w:rsid w:val="008107C6"/>
    <w:rsid w:val="008117A0"/>
    <w:rsid w:val="008165D6"/>
    <w:rsid w:val="00816745"/>
    <w:rsid w:val="0084104F"/>
    <w:rsid w:val="0084396B"/>
    <w:rsid w:val="008555EE"/>
    <w:rsid w:val="00855755"/>
    <w:rsid w:val="00856F6C"/>
    <w:rsid w:val="00861A3C"/>
    <w:rsid w:val="0086241B"/>
    <w:rsid w:val="008625C8"/>
    <w:rsid w:val="00862C9A"/>
    <w:rsid w:val="008708C2"/>
    <w:rsid w:val="008721CB"/>
    <w:rsid w:val="00872AD0"/>
    <w:rsid w:val="00873F9C"/>
    <w:rsid w:val="00876CC3"/>
    <w:rsid w:val="008804C5"/>
    <w:rsid w:val="00884731"/>
    <w:rsid w:val="008A0F0C"/>
    <w:rsid w:val="008B0AC9"/>
    <w:rsid w:val="008D6CCD"/>
    <w:rsid w:val="008F0448"/>
    <w:rsid w:val="008F150A"/>
    <w:rsid w:val="009130E9"/>
    <w:rsid w:val="00914884"/>
    <w:rsid w:val="0092472F"/>
    <w:rsid w:val="00924DC9"/>
    <w:rsid w:val="00932A2C"/>
    <w:rsid w:val="0093406A"/>
    <w:rsid w:val="00936C4D"/>
    <w:rsid w:val="009375CD"/>
    <w:rsid w:val="00941882"/>
    <w:rsid w:val="00942EC7"/>
    <w:rsid w:val="00944056"/>
    <w:rsid w:val="009453C5"/>
    <w:rsid w:val="00953B7E"/>
    <w:rsid w:val="00955821"/>
    <w:rsid w:val="00957194"/>
    <w:rsid w:val="00957AC9"/>
    <w:rsid w:val="0096182A"/>
    <w:rsid w:val="00962A92"/>
    <w:rsid w:val="00970516"/>
    <w:rsid w:val="009708AA"/>
    <w:rsid w:val="009714C9"/>
    <w:rsid w:val="00973160"/>
    <w:rsid w:val="00980525"/>
    <w:rsid w:val="00984BC5"/>
    <w:rsid w:val="00985455"/>
    <w:rsid w:val="009903C4"/>
    <w:rsid w:val="009A0D2C"/>
    <w:rsid w:val="009B440B"/>
    <w:rsid w:val="009B6040"/>
    <w:rsid w:val="009B78C6"/>
    <w:rsid w:val="009C1A62"/>
    <w:rsid w:val="009C1BA9"/>
    <w:rsid w:val="009C20AE"/>
    <w:rsid w:val="009C2373"/>
    <w:rsid w:val="009C3ECA"/>
    <w:rsid w:val="009C5CAD"/>
    <w:rsid w:val="009D3E8A"/>
    <w:rsid w:val="009D7BF9"/>
    <w:rsid w:val="009E1EFC"/>
    <w:rsid w:val="009E67C2"/>
    <w:rsid w:val="009F425B"/>
    <w:rsid w:val="009F585C"/>
    <w:rsid w:val="009F60E8"/>
    <w:rsid w:val="00A007EE"/>
    <w:rsid w:val="00A038B5"/>
    <w:rsid w:val="00A0407A"/>
    <w:rsid w:val="00A05E0A"/>
    <w:rsid w:val="00A14262"/>
    <w:rsid w:val="00A15DC5"/>
    <w:rsid w:val="00A22C71"/>
    <w:rsid w:val="00A2313C"/>
    <w:rsid w:val="00A31BEB"/>
    <w:rsid w:val="00A33E2D"/>
    <w:rsid w:val="00A35535"/>
    <w:rsid w:val="00A36DF2"/>
    <w:rsid w:val="00A42F1E"/>
    <w:rsid w:val="00A44586"/>
    <w:rsid w:val="00A45737"/>
    <w:rsid w:val="00A464E8"/>
    <w:rsid w:val="00A51D7E"/>
    <w:rsid w:val="00A80BF4"/>
    <w:rsid w:val="00A87973"/>
    <w:rsid w:val="00A933B1"/>
    <w:rsid w:val="00A967BF"/>
    <w:rsid w:val="00AA3F7C"/>
    <w:rsid w:val="00AA47CE"/>
    <w:rsid w:val="00AB097F"/>
    <w:rsid w:val="00AB1171"/>
    <w:rsid w:val="00AB1709"/>
    <w:rsid w:val="00AB6ACF"/>
    <w:rsid w:val="00AC06CF"/>
    <w:rsid w:val="00AC6D6D"/>
    <w:rsid w:val="00AC7461"/>
    <w:rsid w:val="00AD50FE"/>
    <w:rsid w:val="00AD65B6"/>
    <w:rsid w:val="00AE24D9"/>
    <w:rsid w:val="00AE41A7"/>
    <w:rsid w:val="00AF0345"/>
    <w:rsid w:val="00AF0E91"/>
    <w:rsid w:val="00AF2903"/>
    <w:rsid w:val="00AF5276"/>
    <w:rsid w:val="00B03465"/>
    <w:rsid w:val="00B06E3E"/>
    <w:rsid w:val="00B12A09"/>
    <w:rsid w:val="00B137F2"/>
    <w:rsid w:val="00B21BBE"/>
    <w:rsid w:val="00B319AC"/>
    <w:rsid w:val="00B32B38"/>
    <w:rsid w:val="00B34B34"/>
    <w:rsid w:val="00B401FE"/>
    <w:rsid w:val="00B4249D"/>
    <w:rsid w:val="00B427A5"/>
    <w:rsid w:val="00B469D7"/>
    <w:rsid w:val="00B470AD"/>
    <w:rsid w:val="00B50601"/>
    <w:rsid w:val="00B5141B"/>
    <w:rsid w:val="00B51FF8"/>
    <w:rsid w:val="00B52CED"/>
    <w:rsid w:val="00B654BB"/>
    <w:rsid w:val="00B66CC9"/>
    <w:rsid w:val="00B704DF"/>
    <w:rsid w:val="00B72AAA"/>
    <w:rsid w:val="00B749D9"/>
    <w:rsid w:val="00B75779"/>
    <w:rsid w:val="00B82034"/>
    <w:rsid w:val="00B8610D"/>
    <w:rsid w:val="00B87BFC"/>
    <w:rsid w:val="00B92E4E"/>
    <w:rsid w:val="00B9568F"/>
    <w:rsid w:val="00BA22E8"/>
    <w:rsid w:val="00BA2B0D"/>
    <w:rsid w:val="00BA665C"/>
    <w:rsid w:val="00BA6A47"/>
    <w:rsid w:val="00BB4A07"/>
    <w:rsid w:val="00BB5D79"/>
    <w:rsid w:val="00BC41FC"/>
    <w:rsid w:val="00BD4298"/>
    <w:rsid w:val="00BD5100"/>
    <w:rsid w:val="00BD6E7A"/>
    <w:rsid w:val="00BE23C8"/>
    <w:rsid w:val="00BE7A21"/>
    <w:rsid w:val="00C014C1"/>
    <w:rsid w:val="00C159AC"/>
    <w:rsid w:val="00C3069B"/>
    <w:rsid w:val="00C330C2"/>
    <w:rsid w:val="00C51733"/>
    <w:rsid w:val="00C526C4"/>
    <w:rsid w:val="00C55483"/>
    <w:rsid w:val="00C64CD5"/>
    <w:rsid w:val="00C72AE0"/>
    <w:rsid w:val="00C7635B"/>
    <w:rsid w:val="00C87021"/>
    <w:rsid w:val="00C91AE7"/>
    <w:rsid w:val="00C92161"/>
    <w:rsid w:val="00C923F1"/>
    <w:rsid w:val="00C95DAF"/>
    <w:rsid w:val="00CA0439"/>
    <w:rsid w:val="00CA12EA"/>
    <w:rsid w:val="00CA3282"/>
    <w:rsid w:val="00CA7ABF"/>
    <w:rsid w:val="00CB236F"/>
    <w:rsid w:val="00CB27B9"/>
    <w:rsid w:val="00CB4B37"/>
    <w:rsid w:val="00CC32DC"/>
    <w:rsid w:val="00CC74B3"/>
    <w:rsid w:val="00CD09F5"/>
    <w:rsid w:val="00CD185D"/>
    <w:rsid w:val="00CD40D3"/>
    <w:rsid w:val="00CE4F18"/>
    <w:rsid w:val="00CF2259"/>
    <w:rsid w:val="00CF6AE2"/>
    <w:rsid w:val="00D01794"/>
    <w:rsid w:val="00D04605"/>
    <w:rsid w:val="00D061E0"/>
    <w:rsid w:val="00D0665B"/>
    <w:rsid w:val="00D07FA3"/>
    <w:rsid w:val="00D10008"/>
    <w:rsid w:val="00D13D1A"/>
    <w:rsid w:val="00D1543D"/>
    <w:rsid w:val="00D25AD2"/>
    <w:rsid w:val="00D34BC7"/>
    <w:rsid w:val="00D37F38"/>
    <w:rsid w:val="00D4051F"/>
    <w:rsid w:val="00D436FC"/>
    <w:rsid w:val="00D437AC"/>
    <w:rsid w:val="00D62D9C"/>
    <w:rsid w:val="00D65ABD"/>
    <w:rsid w:val="00D71A96"/>
    <w:rsid w:val="00D7254A"/>
    <w:rsid w:val="00D90133"/>
    <w:rsid w:val="00D95092"/>
    <w:rsid w:val="00DB1315"/>
    <w:rsid w:val="00DB1720"/>
    <w:rsid w:val="00DB1782"/>
    <w:rsid w:val="00DB20C6"/>
    <w:rsid w:val="00DB43C8"/>
    <w:rsid w:val="00DC2E9E"/>
    <w:rsid w:val="00DC4475"/>
    <w:rsid w:val="00DD2961"/>
    <w:rsid w:val="00DD5B9A"/>
    <w:rsid w:val="00DE0806"/>
    <w:rsid w:val="00DE637F"/>
    <w:rsid w:val="00DF0C32"/>
    <w:rsid w:val="00DF2E2C"/>
    <w:rsid w:val="00DF46CA"/>
    <w:rsid w:val="00DF5F2C"/>
    <w:rsid w:val="00DF6CF9"/>
    <w:rsid w:val="00DF71C4"/>
    <w:rsid w:val="00E018E8"/>
    <w:rsid w:val="00E03255"/>
    <w:rsid w:val="00E03B30"/>
    <w:rsid w:val="00E05310"/>
    <w:rsid w:val="00E0753C"/>
    <w:rsid w:val="00E1148B"/>
    <w:rsid w:val="00E13182"/>
    <w:rsid w:val="00E14BEA"/>
    <w:rsid w:val="00E16764"/>
    <w:rsid w:val="00E20D48"/>
    <w:rsid w:val="00E2170D"/>
    <w:rsid w:val="00E22836"/>
    <w:rsid w:val="00E26B64"/>
    <w:rsid w:val="00E359BB"/>
    <w:rsid w:val="00E365F8"/>
    <w:rsid w:val="00E416DA"/>
    <w:rsid w:val="00E41BD9"/>
    <w:rsid w:val="00E50B17"/>
    <w:rsid w:val="00E50C41"/>
    <w:rsid w:val="00E605B2"/>
    <w:rsid w:val="00E6297F"/>
    <w:rsid w:val="00E63EFB"/>
    <w:rsid w:val="00E658AA"/>
    <w:rsid w:val="00E67ED9"/>
    <w:rsid w:val="00E822EB"/>
    <w:rsid w:val="00E86EE2"/>
    <w:rsid w:val="00E924AA"/>
    <w:rsid w:val="00E9422A"/>
    <w:rsid w:val="00EB0914"/>
    <w:rsid w:val="00EB1691"/>
    <w:rsid w:val="00EC0A30"/>
    <w:rsid w:val="00EE2B2A"/>
    <w:rsid w:val="00EE46B8"/>
    <w:rsid w:val="00EF5075"/>
    <w:rsid w:val="00F043E0"/>
    <w:rsid w:val="00F12E5F"/>
    <w:rsid w:val="00F2527D"/>
    <w:rsid w:val="00F357A9"/>
    <w:rsid w:val="00F47442"/>
    <w:rsid w:val="00F51B97"/>
    <w:rsid w:val="00F5378D"/>
    <w:rsid w:val="00F53D46"/>
    <w:rsid w:val="00F54D58"/>
    <w:rsid w:val="00F64233"/>
    <w:rsid w:val="00F744BD"/>
    <w:rsid w:val="00F74D50"/>
    <w:rsid w:val="00F7545E"/>
    <w:rsid w:val="00F81CAF"/>
    <w:rsid w:val="00F86588"/>
    <w:rsid w:val="00F906D1"/>
    <w:rsid w:val="00F93739"/>
    <w:rsid w:val="00F944D1"/>
    <w:rsid w:val="00F96687"/>
    <w:rsid w:val="00F9784D"/>
    <w:rsid w:val="00F97B74"/>
    <w:rsid w:val="00FA417D"/>
    <w:rsid w:val="00FA5EFF"/>
    <w:rsid w:val="00FB6B53"/>
    <w:rsid w:val="00FB7430"/>
    <w:rsid w:val="00FC1E75"/>
    <w:rsid w:val="00FC3286"/>
    <w:rsid w:val="00FC4F53"/>
    <w:rsid w:val="00FC515E"/>
    <w:rsid w:val="00FC5BF8"/>
    <w:rsid w:val="00FD3A49"/>
    <w:rsid w:val="00FE0BC1"/>
    <w:rsid w:val="00FE4026"/>
    <w:rsid w:val="00FE7012"/>
    <w:rsid w:val="00FF0726"/>
    <w:rsid w:val="00FF0EE9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67238"/>
  <w15:docId w15:val="{9A877A8B-1FEA-4178-8477-8F3786A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Strong">
    <w:name w:val="Strong"/>
    <w:uiPriority w:val="22"/>
    <w:qFormat/>
    <w:rsid w:val="00884731"/>
    <w:rPr>
      <w:b/>
      <w:bCs/>
    </w:rPr>
  </w:style>
  <w:style w:type="paragraph" w:styleId="BalloonText">
    <w:name w:val="Balloon Text"/>
    <w:basedOn w:val="Normal"/>
    <w:link w:val="BalloonTextChar"/>
    <w:rsid w:val="00465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5577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4AA4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724AA4"/>
    <w:rPr>
      <w:rFonts w:ascii="Calibri" w:eastAsia="Calibri" w:hAnsi="Calibri"/>
      <w:sz w:val="22"/>
      <w:szCs w:val="21"/>
    </w:rPr>
  </w:style>
  <w:style w:type="character" w:styleId="FollowedHyperlink">
    <w:name w:val="FollowedHyperlink"/>
    <w:rsid w:val="00194091"/>
    <w:rPr>
      <w:color w:val="800080"/>
      <w:u w:val="single"/>
    </w:rPr>
  </w:style>
  <w:style w:type="paragraph" w:styleId="ListParagraph">
    <w:name w:val="List Paragraph"/>
    <w:basedOn w:val="Normal"/>
    <w:uiPriority w:val="67"/>
    <w:rsid w:val="00873F9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78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63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academy.de/person/david-h-pric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-net.org/reviews/showrev.php?id=452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.illinois.edu/jewishbookcontrover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4374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David Price</vt:lpstr>
    </vt:vector>
  </TitlesOfParts>
  <Company>Southern Methodist University</Company>
  <LinksUpToDate>false</LinksUpToDate>
  <CharactersWithSpaces>29248</CharactersWithSpaces>
  <SharedDoc>false</SharedDoc>
  <HLinks>
    <vt:vector size="6" baseType="variant">
      <vt:variant>
        <vt:i4>655363</vt:i4>
      </vt:variant>
      <vt:variant>
        <vt:i4>0</vt:i4>
      </vt:variant>
      <vt:variant>
        <vt:i4>0</vt:i4>
      </vt:variant>
      <vt:variant>
        <vt:i4>5</vt:i4>
      </vt:variant>
      <vt:variant>
        <vt:lpwstr>http://go.illinois.edu/jewishbookcontroversy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Price</dc:title>
  <dc:creator>Computer User</dc:creator>
  <cp:lastModifiedBy>Price, David H.</cp:lastModifiedBy>
  <cp:revision>2</cp:revision>
  <cp:lastPrinted>2024-02-23T13:39:00Z</cp:lastPrinted>
  <dcterms:created xsi:type="dcterms:W3CDTF">2025-10-09T13:00:00Z</dcterms:created>
  <dcterms:modified xsi:type="dcterms:W3CDTF">2025-10-09T13:00:00Z</dcterms:modified>
</cp:coreProperties>
</file>