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C263" w14:textId="59946531" w:rsidR="00D57AB4" w:rsidRDefault="00D57AB4"/>
    <w:p w14:paraId="2CFADF58" w14:textId="704B3BD0" w:rsidR="00772245" w:rsidRDefault="00772245">
      <w:pPr>
        <w:rPr>
          <w:b/>
          <w:bCs/>
          <w:sz w:val="32"/>
          <w:szCs w:val="32"/>
        </w:rPr>
      </w:pPr>
      <w:r w:rsidRPr="00772245">
        <w:rPr>
          <w:b/>
          <w:bCs/>
          <w:sz w:val="32"/>
          <w:szCs w:val="32"/>
        </w:rPr>
        <w:t>How to Use My Media</w:t>
      </w:r>
    </w:p>
    <w:p w14:paraId="02DAEF77" w14:textId="77777777" w:rsidR="00772245" w:rsidRPr="00772245" w:rsidRDefault="00772245" w:rsidP="00772245">
      <w:r w:rsidRPr="00772245">
        <w:t>My Media is located on the </w:t>
      </w:r>
      <w:r w:rsidRPr="00772245">
        <w:rPr>
          <w:b/>
          <w:bCs/>
        </w:rPr>
        <w:t>navbar</w:t>
      </w:r>
      <w:r w:rsidRPr="00772245">
        <w:t xml:space="preserve"> of the Brightspace homepage. It can always be easily accessed by clicking the Vanderbilt logo or Home icon at the top of any Brightspace page. My Media is a repository for </w:t>
      </w:r>
      <w:proofErr w:type="gramStart"/>
      <w:r w:rsidRPr="00772245">
        <w:t>all of</w:t>
      </w:r>
      <w:proofErr w:type="gramEnd"/>
      <w:r w:rsidRPr="00772245">
        <w:t xml:space="preserve"> your videos, which can then be distributed to any of your courses.</w:t>
      </w:r>
    </w:p>
    <w:p w14:paraId="2421679F" w14:textId="77777777" w:rsidR="00772245" w:rsidRPr="00772245" w:rsidRDefault="00772245" w:rsidP="00772245">
      <w:r w:rsidRPr="00772245">
        <w:t>1.) Click on the My Media tab. When accessing “My Media” for the first time, Brightspace will ask your permission to use Kaltura. Select the </w:t>
      </w:r>
      <w:r w:rsidRPr="00772245">
        <w:rPr>
          <w:b/>
          <w:bCs/>
        </w:rPr>
        <w:t>checkbox</w:t>
      </w:r>
      <w:r w:rsidRPr="00772245">
        <w:t> and then click </w:t>
      </w:r>
      <w:r w:rsidRPr="00772245">
        <w:rPr>
          <w:b/>
          <w:bCs/>
        </w:rPr>
        <w:t>Continue</w:t>
      </w:r>
      <w:r w:rsidRPr="00772245">
        <w:t>.</w:t>
      </w:r>
    </w:p>
    <w:p w14:paraId="30910BDE" w14:textId="73E68393" w:rsidR="00772245" w:rsidRPr="00772245" w:rsidRDefault="00772245" w:rsidP="00772245">
      <w:r w:rsidRPr="00772245">
        <w:rPr>
          <w:noProof/>
        </w:rPr>
        <w:drawing>
          <wp:inline distT="0" distB="0" distL="0" distR="0" wp14:anchorId="323E63EC" wp14:editId="547E6781">
            <wp:extent cx="3794760" cy="101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232" cy="1020432"/>
                    </a:xfrm>
                    <a:prstGeom prst="rect">
                      <a:avLst/>
                    </a:prstGeom>
                    <a:noFill/>
                    <a:ln>
                      <a:noFill/>
                    </a:ln>
                  </pic:spPr>
                </pic:pic>
              </a:graphicData>
            </a:graphic>
          </wp:inline>
        </w:drawing>
      </w:r>
      <w:bookmarkStart w:id="0" w:name="_GoBack"/>
      <w:bookmarkEnd w:id="0"/>
    </w:p>
    <w:p w14:paraId="47810A9B" w14:textId="77777777" w:rsidR="00772245" w:rsidRPr="00772245" w:rsidRDefault="00772245" w:rsidP="00772245">
      <w:r w:rsidRPr="00772245">
        <w:t> </w:t>
      </w:r>
    </w:p>
    <w:p w14:paraId="3C80B6AC" w14:textId="77777777" w:rsidR="00772245" w:rsidRPr="00772245" w:rsidRDefault="00772245" w:rsidP="00772245">
      <w:r w:rsidRPr="00772245">
        <w:t>2) To begin adding media, click </w:t>
      </w:r>
      <w:r w:rsidRPr="00772245">
        <w:rPr>
          <w:b/>
          <w:bCs/>
        </w:rPr>
        <w:t>Add New</w:t>
      </w:r>
    </w:p>
    <w:p w14:paraId="30ECC093" w14:textId="7506E1D6" w:rsidR="00772245" w:rsidRPr="00772245" w:rsidRDefault="00772245" w:rsidP="00772245">
      <w:r w:rsidRPr="00772245">
        <w:rPr>
          <w:noProof/>
        </w:rPr>
        <w:drawing>
          <wp:inline distT="0" distB="0" distL="0" distR="0" wp14:anchorId="1E8C2E5A" wp14:editId="0229CD83">
            <wp:extent cx="5943600" cy="2639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39060"/>
                    </a:xfrm>
                    <a:prstGeom prst="rect">
                      <a:avLst/>
                    </a:prstGeom>
                    <a:noFill/>
                    <a:ln>
                      <a:noFill/>
                    </a:ln>
                  </pic:spPr>
                </pic:pic>
              </a:graphicData>
            </a:graphic>
          </wp:inline>
        </w:drawing>
      </w:r>
    </w:p>
    <w:p w14:paraId="05A483F3" w14:textId="77777777" w:rsidR="00772245" w:rsidRPr="00772245" w:rsidRDefault="00772245" w:rsidP="00772245">
      <w:r w:rsidRPr="00772245">
        <w:t>The options are:</w:t>
      </w:r>
    </w:p>
    <w:p w14:paraId="1366ABC4" w14:textId="77777777" w:rsidR="00772245" w:rsidRPr="00772245" w:rsidRDefault="00772245" w:rsidP="00772245">
      <w:pPr>
        <w:numPr>
          <w:ilvl w:val="0"/>
          <w:numId w:val="1"/>
        </w:numPr>
      </w:pPr>
      <w:r w:rsidRPr="00772245">
        <w:rPr>
          <w:b/>
          <w:bCs/>
        </w:rPr>
        <w:t>Media Upload</w:t>
      </w:r>
      <w:r w:rsidRPr="00772245">
        <w:t> – This allows a user to upload media from their local computer. Media that can be uploaded includes video, audio, and image files.</w:t>
      </w:r>
    </w:p>
    <w:p w14:paraId="64D8314D" w14:textId="77777777" w:rsidR="00772245" w:rsidRPr="00772245" w:rsidRDefault="00772245" w:rsidP="00772245">
      <w:pPr>
        <w:numPr>
          <w:ilvl w:val="0"/>
          <w:numId w:val="1"/>
        </w:numPr>
      </w:pPr>
      <w:r w:rsidRPr="00772245">
        <w:rPr>
          <w:b/>
          <w:bCs/>
        </w:rPr>
        <w:t>Webcam Recording</w:t>
      </w:r>
      <w:r w:rsidRPr="00772245">
        <w:t> – This allows a user to record their webcam. </w:t>
      </w:r>
    </w:p>
    <w:p w14:paraId="38550BE0" w14:textId="5A9FB23E" w:rsidR="006D5440" w:rsidRPr="00772245" w:rsidRDefault="00772245" w:rsidP="006D5440">
      <w:pPr>
        <w:numPr>
          <w:ilvl w:val="0"/>
          <w:numId w:val="1"/>
        </w:numPr>
      </w:pPr>
      <w:r w:rsidRPr="00772245">
        <w:rPr>
          <w:b/>
          <w:bCs/>
        </w:rPr>
        <w:t>Kaltura Capture</w:t>
      </w:r>
      <w:r w:rsidRPr="00772245">
        <w:t> – This allows a user to record their screen and add audio narration. </w:t>
      </w:r>
      <w:r w:rsidR="006D5440">
        <w:rPr>
          <w:i/>
          <w:iCs/>
        </w:rPr>
        <w:t>Refer to the back of this page</w:t>
      </w:r>
      <w:r w:rsidR="006D5440" w:rsidRPr="006D5440">
        <w:rPr>
          <w:i/>
          <w:iCs/>
        </w:rPr>
        <w:t xml:space="preserve"> for more information on Kaltura Capture.</w:t>
      </w:r>
    </w:p>
    <w:p w14:paraId="6FB2F309" w14:textId="77777777" w:rsidR="00772245" w:rsidRPr="00772245" w:rsidRDefault="00772245" w:rsidP="00772245">
      <w:pPr>
        <w:numPr>
          <w:ilvl w:val="0"/>
          <w:numId w:val="1"/>
        </w:numPr>
      </w:pPr>
      <w:r w:rsidRPr="00772245">
        <w:rPr>
          <w:b/>
          <w:bCs/>
        </w:rPr>
        <w:lastRenderedPageBreak/>
        <w:t>Video Quiz</w:t>
      </w:r>
      <w:r w:rsidRPr="00772245">
        <w:t> – This allows users to embed questions within their videos. These questions are not connected to the grade book in any fashion. They remain only within the Kaltura video and are to be used as reflective questions for the viewer.</w:t>
      </w:r>
    </w:p>
    <w:p w14:paraId="3F2292FC" w14:textId="77777777" w:rsidR="00772245" w:rsidRPr="00772245" w:rsidRDefault="00772245" w:rsidP="00772245">
      <w:r w:rsidRPr="00772245">
        <w:t>3) After adding media from one the above choices, a list of your available media will be presented.</w:t>
      </w:r>
    </w:p>
    <w:p w14:paraId="2C6DAAFC" w14:textId="3B85DAF3" w:rsidR="00772245" w:rsidRDefault="00772245" w:rsidP="00772245">
      <w:r w:rsidRPr="00772245">
        <w:t>4) From this page you can sort, search, view, edit, and delete media.</w:t>
      </w:r>
    </w:p>
    <w:p w14:paraId="192D81BC" w14:textId="01D6BA87" w:rsidR="006D5440" w:rsidRDefault="006D5440" w:rsidP="00772245"/>
    <w:p w14:paraId="25BE8D7C" w14:textId="32F3DBC1" w:rsidR="006D5440" w:rsidRDefault="006D5440" w:rsidP="00772245">
      <w:pPr>
        <w:rPr>
          <w:b/>
          <w:bCs/>
          <w:sz w:val="32"/>
          <w:szCs w:val="32"/>
        </w:rPr>
      </w:pPr>
      <w:r>
        <w:rPr>
          <w:b/>
          <w:bCs/>
          <w:sz w:val="32"/>
          <w:szCs w:val="32"/>
        </w:rPr>
        <w:t>Kaltura Capture Basics</w:t>
      </w:r>
    </w:p>
    <w:p w14:paraId="504256C0" w14:textId="707F37B9" w:rsidR="006D5440" w:rsidRPr="00A36123" w:rsidRDefault="008A3947" w:rsidP="00772245">
      <w:r w:rsidRPr="00A36123">
        <w:rPr>
          <w:noProof/>
        </w:rPr>
        <w:drawing>
          <wp:inline distT="0" distB="0" distL="0" distR="0" wp14:anchorId="66B9E7FE" wp14:editId="2EA7A55A">
            <wp:extent cx="6736080" cy="3254952"/>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jpg"/>
                    <pic:cNvPicPr/>
                  </pic:nvPicPr>
                  <pic:blipFill>
                    <a:blip r:embed="rId12">
                      <a:extLst>
                        <a:ext uri="{28A0092B-C50C-407E-A947-70E740481C1C}">
                          <a14:useLocalDpi xmlns:a14="http://schemas.microsoft.com/office/drawing/2010/main" val="0"/>
                        </a:ext>
                      </a:extLst>
                    </a:blip>
                    <a:stretch>
                      <a:fillRect/>
                    </a:stretch>
                  </pic:blipFill>
                  <pic:spPr>
                    <a:xfrm>
                      <a:off x="0" y="0"/>
                      <a:ext cx="6837188" cy="3303809"/>
                    </a:xfrm>
                    <a:prstGeom prst="rect">
                      <a:avLst/>
                    </a:prstGeom>
                  </pic:spPr>
                </pic:pic>
              </a:graphicData>
            </a:graphic>
          </wp:inline>
        </w:drawing>
      </w:r>
    </w:p>
    <w:p w14:paraId="06D65AC0" w14:textId="77777777" w:rsidR="009A240F" w:rsidRDefault="009A240F" w:rsidP="009A240F">
      <w:pPr>
        <w:pStyle w:val="ListParagraph"/>
      </w:pPr>
    </w:p>
    <w:p w14:paraId="5B899FBA" w14:textId="15E82B6B" w:rsidR="008A3947" w:rsidRPr="00A36123" w:rsidRDefault="008A3947" w:rsidP="008A3947">
      <w:pPr>
        <w:pStyle w:val="ListParagraph"/>
        <w:numPr>
          <w:ilvl w:val="0"/>
          <w:numId w:val="2"/>
        </w:numPr>
      </w:pPr>
      <w:r w:rsidRPr="00A36123">
        <w:t>Begin recording</w:t>
      </w:r>
    </w:p>
    <w:p w14:paraId="5E92964E" w14:textId="456B5FD8" w:rsidR="008A3947" w:rsidRPr="00A36123" w:rsidRDefault="008A3947" w:rsidP="008A3947">
      <w:pPr>
        <w:pStyle w:val="ListParagraph"/>
        <w:numPr>
          <w:ilvl w:val="0"/>
          <w:numId w:val="2"/>
        </w:numPr>
      </w:pPr>
      <w:r w:rsidRPr="00A36123">
        <w:t>Select the screen you’d like to record</w:t>
      </w:r>
    </w:p>
    <w:p w14:paraId="3EB7925F" w14:textId="23652F87" w:rsidR="00A36123" w:rsidRDefault="008A3947" w:rsidP="00A36123">
      <w:pPr>
        <w:pStyle w:val="ListParagraph"/>
        <w:numPr>
          <w:ilvl w:val="0"/>
          <w:numId w:val="2"/>
        </w:numPr>
      </w:pPr>
      <w:r w:rsidRPr="00A36123">
        <w:t xml:space="preserve">Select the webcam you’d like to record </w:t>
      </w:r>
    </w:p>
    <w:p w14:paraId="7BDD2495" w14:textId="0D99CB58" w:rsidR="00A36123" w:rsidRPr="00A36123" w:rsidRDefault="00A36123" w:rsidP="00A36123">
      <w:pPr>
        <w:pStyle w:val="ListParagraph"/>
        <w:numPr>
          <w:ilvl w:val="0"/>
          <w:numId w:val="5"/>
        </w:numPr>
      </w:pPr>
      <w:r>
        <w:t xml:space="preserve">Can also be used to select a second screen to record </w:t>
      </w:r>
      <w:r w:rsidR="008D6FD9">
        <w:t xml:space="preserve">by selecting the </w:t>
      </w:r>
      <w:r w:rsidR="008D6FD9">
        <w:rPr>
          <w:b/>
          <w:bCs/>
        </w:rPr>
        <w:t>v</w:t>
      </w:r>
      <w:r w:rsidR="008D6FD9">
        <w:t xml:space="preserve"> icon</w:t>
      </w:r>
    </w:p>
    <w:p w14:paraId="01EBA089" w14:textId="601AA4B1" w:rsidR="008A3947" w:rsidRDefault="008A3947" w:rsidP="008A3947">
      <w:pPr>
        <w:pStyle w:val="ListParagraph"/>
        <w:numPr>
          <w:ilvl w:val="0"/>
          <w:numId w:val="2"/>
        </w:numPr>
      </w:pPr>
      <w:r w:rsidRPr="00A36123">
        <w:t>Enable/disable microphone</w:t>
      </w:r>
    </w:p>
    <w:p w14:paraId="792CFD34" w14:textId="0704F646" w:rsidR="008D6FD9" w:rsidRPr="00A36123" w:rsidRDefault="008D6FD9" w:rsidP="008D6FD9">
      <w:pPr>
        <w:pStyle w:val="ListParagraph"/>
        <w:numPr>
          <w:ilvl w:val="0"/>
          <w:numId w:val="5"/>
        </w:numPr>
      </w:pPr>
      <w:r>
        <w:t xml:space="preserve">Select the </w:t>
      </w:r>
      <w:r>
        <w:rPr>
          <w:b/>
          <w:bCs/>
        </w:rPr>
        <w:t xml:space="preserve">v </w:t>
      </w:r>
      <w:r>
        <w:t>icon next to Audio to choose a microphone</w:t>
      </w:r>
    </w:p>
    <w:p w14:paraId="1DFDF512" w14:textId="64688F34" w:rsidR="008A3947" w:rsidRDefault="00A36123" w:rsidP="008A3947">
      <w:pPr>
        <w:pStyle w:val="ListParagraph"/>
        <w:numPr>
          <w:ilvl w:val="0"/>
          <w:numId w:val="2"/>
        </w:numPr>
      </w:pPr>
      <w:r w:rsidRPr="00A36123">
        <w:t>Change settings and access previously recorded Kaltura videos</w:t>
      </w:r>
    </w:p>
    <w:p w14:paraId="1A4AAB70" w14:textId="515259B6" w:rsidR="008D6FD9" w:rsidRPr="00A36123" w:rsidRDefault="008D6FD9" w:rsidP="008D6FD9">
      <w:pPr>
        <w:pStyle w:val="ListParagraph"/>
        <w:numPr>
          <w:ilvl w:val="0"/>
          <w:numId w:val="5"/>
        </w:numPr>
      </w:pPr>
      <w:r>
        <w:t>Includes the option to record device audio which is useful if you’d like to show a video with sound during your recording</w:t>
      </w:r>
    </w:p>
    <w:p w14:paraId="64B65E2F" w14:textId="77777777" w:rsidR="006D5440" w:rsidRDefault="006D5440" w:rsidP="00772245"/>
    <w:p w14:paraId="37D14476" w14:textId="723C45D8" w:rsidR="006D5440" w:rsidRDefault="006D5440" w:rsidP="00772245"/>
    <w:p w14:paraId="11428770" w14:textId="77777777" w:rsidR="00772245" w:rsidRPr="00772245" w:rsidRDefault="00772245"/>
    <w:sectPr w:rsidR="00772245" w:rsidRPr="00772245" w:rsidSect="008A394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1E2D" w14:textId="77777777" w:rsidR="003B0CF9" w:rsidRDefault="003B0CF9" w:rsidP="00772245">
      <w:pPr>
        <w:spacing w:after="0" w:line="240" w:lineRule="auto"/>
      </w:pPr>
      <w:r>
        <w:separator/>
      </w:r>
    </w:p>
  </w:endnote>
  <w:endnote w:type="continuationSeparator" w:id="0">
    <w:p w14:paraId="60B71CE9" w14:textId="77777777" w:rsidR="003B0CF9" w:rsidRDefault="003B0CF9" w:rsidP="0077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4EC5" w14:textId="77777777" w:rsidR="003B0CF9" w:rsidRDefault="003B0CF9" w:rsidP="00772245">
      <w:pPr>
        <w:spacing w:after="0" w:line="240" w:lineRule="auto"/>
      </w:pPr>
      <w:r>
        <w:separator/>
      </w:r>
    </w:p>
  </w:footnote>
  <w:footnote w:type="continuationSeparator" w:id="0">
    <w:p w14:paraId="38DFAF3C" w14:textId="77777777" w:rsidR="003B0CF9" w:rsidRDefault="003B0CF9" w:rsidP="0077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5367" w14:textId="70C53BCF" w:rsidR="00772245" w:rsidRDefault="00772245" w:rsidP="00772245">
    <w:pPr>
      <w:pStyle w:val="Header"/>
      <w:jc w:val="center"/>
      <w:rPr>
        <w:rFonts w:asciiTheme="majorHAnsi" w:hAnsiTheme="majorHAnsi" w:cstheme="majorHAnsi"/>
        <w:sz w:val="56"/>
        <w:szCs w:val="56"/>
      </w:rPr>
    </w:pPr>
    <w:r w:rsidRPr="002A018E">
      <w:rPr>
        <w:rFonts w:asciiTheme="majorHAnsi" w:hAnsiTheme="majorHAnsi" w:cstheme="majorHAnsi"/>
        <w:noProof/>
        <w:sz w:val="56"/>
        <w:szCs w:val="56"/>
      </w:rPr>
      <w:drawing>
        <wp:anchor distT="0" distB="0" distL="114300" distR="114300" simplePos="0" relativeHeight="251660288" behindDoc="0" locked="0" layoutInCell="1" allowOverlap="1" wp14:anchorId="6A2834DA" wp14:editId="2380709B">
          <wp:simplePos x="0" y="0"/>
          <wp:positionH relativeFrom="margin">
            <wp:align>right</wp:align>
          </wp:positionH>
          <wp:positionV relativeFrom="paragraph">
            <wp:posOffset>7620</wp:posOffset>
          </wp:positionV>
          <wp:extent cx="96012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png"/>
                  <pic:cNvPicPr/>
                </pic:nvPicPr>
                <pic:blipFill>
                  <a:blip r:embed="rId1">
                    <a:extLst>
                      <a:ext uri="{28A0092B-C50C-407E-A947-70E740481C1C}">
                        <a14:useLocalDpi xmlns:a14="http://schemas.microsoft.com/office/drawing/2010/main" val="0"/>
                      </a:ext>
                    </a:extLst>
                  </a:blip>
                  <a:stretch>
                    <a:fillRect/>
                  </a:stretch>
                </pic:blipFill>
                <pic:spPr>
                  <a:xfrm>
                    <a:off x="0" y="0"/>
                    <a:ext cx="960120" cy="914400"/>
                  </a:xfrm>
                  <a:prstGeom prst="rect">
                    <a:avLst/>
                  </a:prstGeom>
                </pic:spPr>
              </pic:pic>
            </a:graphicData>
          </a:graphic>
          <wp14:sizeRelH relativeFrom="margin">
            <wp14:pctWidth>0</wp14:pctWidth>
          </wp14:sizeRelH>
          <wp14:sizeRelV relativeFrom="margin">
            <wp14:pctHeight>0</wp14:pctHeight>
          </wp14:sizeRelV>
        </wp:anchor>
      </w:drawing>
    </w:r>
    <w:r w:rsidRPr="002A018E">
      <w:rPr>
        <w:rFonts w:asciiTheme="majorHAnsi" w:hAnsiTheme="majorHAnsi" w:cstheme="majorHAnsi"/>
        <w:noProof/>
        <w:sz w:val="56"/>
        <w:szCs w:val="56"/>
      </w:rPr>
      <w:drawing>
        <wp:anchor distT="0" distB="0" distL="114300" distR="114300" simplePos="0" relativeHeight="251659264" behindDoc="0" locked="0" layoutInCell="1" allowOverlap="1" wp14:anchorId="116CA2E2" wp14:editId="0FB170E7">
          <wp:simplePos x="0" y="0"/>
          <wp:positionH relativeFrom="margin">
            <wp:align>left</wp:align>
          </wp:positionH>
          <wp:positionV relativeFrom="paragraph">
            <wp:posOffset>0</wp:posOffset>
          </wp:positionV>
          <wp:extent cx="694944" cy="91440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
                    <a:extLst>
                      <a:ext uri="{28A0092B-C50C-407E-A947-70E740481C1C}">
                        <a14:useLocalDpi xmlns:a14="http://schemas.microsoft.com/office/drawing/2010/main" val="0"/>
                      </a:ext>
                    </a:extLst>
                  </a:blip>
                  <a:stretch>
                    <a:fillRect/>
                  </a:stretch>
                </pic:blipFill>
                <pic:spPr>
                  <a:xfrm>
                    <a:off x="0" y="0"/>
                    <a:ext cx="694944" cy="9144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56"/>
        <w:szCs w:val="56"/>
      </w:rPr>
      <w:t>Kaltura</w:t>
    </w:r>
  </w:p>
  <w:p w14:paraId="21CA54E9" w14:textId="77777777" w:rsidR="00772245" w:rsidRPr="002A018E" w:rsidRDefault="00772245" w:rsidP="00772245">
    <w:pPr>
      <w:pStyle w:val="Header"/>
      <w:jc w:val="center"/>
      <w:rPr>
        <w:rFonts w:asciiTheme="majorHAnsi" w:hAnsiTheme="majorHAnsi" w:cstheme="majorHAnsi"/>
        <w:sz w:val="56"/>
        <w:szCs w:val="56"/>
      </w:rPr>
    </w:pPr>
    <w:r>
      <w:rPr>
        <w:rFonts w:asciiTheme="majorHAnsi" w:hAnsiTheme="majorHAnsi" w:cstheme="majorHAnsi"/>
        <w:sz w:val="56"/>
        <w:szCs w:val="56"/>
      </w:rPr>
      <w:t>Quick Start Guide</w:t>
    </w:r>
  </w:p>
  <w:p w14:paraId="78911B29" w14:textId="77777777" w:rsidR="00772245" w:rsidRDefault="0077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F4058"/>
    <w:multiLevelType w:val="multilevel"/>
    <w:tmpl w:val="82D83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62BC4"/>
    <w:multiLevelType w:val="hybridMultilevel"/>
    <w:tmpl w:val="7B2E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7928F7"/>
    <w:multiLevelType w:val="hybridMultilevel"/>
    <w:tmpl w:val="AE0A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D0146E"/>
    <w:multiLevelType w:val="hybridMultilevel"/>
    <w:tmpl w:val="7B3E6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27B6E"/>
    <w:multiLevelType w:val="hybridMultilevel"/>
    <w:tmpl w:val="C58E65CC"/>
    <w:lvl w:ilvl="0" w:tplc="C4740B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45"/>
    <w:rsid w:val="003B0CF9"/>
    <w:rsid w:val="006B0130"/>
    <w:rsid w:val="006D5440"/>
    <w:rsid w:val="00731A4A"/>
    <w:rsid w:val="00772245"/>
    <w:rsid w:val="008A3947"/>
    <w:rsid w:val="008D6FD9"/>
    <w:rsid w:val="009A240F"/>
    <w:rsid w:val="00A36123"/>
    <w:rsid w:val="00BE55E4"/>
    <w:rsid w:val="00D5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62C1"/>
  <w15:chartTrackingRefBased/>
  <w15:docId w15:val="{171F380B-2CAC-417D-A40C-1365A172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245"/>
  </w:style>
  <w:style w:type="paragraph" w:styleId="Footer">
    <w:name w:val="footer"/>
    <w:basedOn w:val="Normal"/>
    <w:link w:val="FooterChar"/>
    <w:uiPriority w:val="99"/>
    <w:unhideWhenUsed/>
    <w:rsid w:val="0077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45"/>
  </w:style>
  <w:style w:type="paragraph" w:styleId="ListParagraph">
    <w:name w:val="List Paragraph"/>
    <w:basedOn w:val="Normal"/>
    <w:uiPriority w:val="34"/>
    <w:qFormat/>
    <w:rsid w:val="008A3947"/>
    <w:pPr>
      <w:ind w:left="720"/>
      <w:contextualSpacing/>
    </w:pPr>
  </w:style>
  <w:style w:type="paragraph" w:styleId="BalloonText">
    <w:name w:val="Balloon Text"/>
    <w:basedOn w:val="Normal"/>
    <w:link w:val="BalloonTextChar"/>
    <w:uiPriority w:val="99"/>
    <w:semiHidden/>
    <w:unhideWhenUsed/>
    <w:rsid w:val="00731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AFFED5B596D4BAE4CE19A95039785" ma:contentTypeVersion="0" ma:contentTypeDescription="Create a new document." ma:contentTypeScope="" ma:versionID="c8430c08f98afbf8d8faa7e066537cd1">
  <xsd:schema xmlns:xsd="http://www.w3.org/2001/XMLSchema" xmlns:xs="http://www.w3.org/2001/XMLSchema" xmlns:p="http://schemas.microsoft.com/office/2006/metadata/properties" targetNamespace="http://schemas.microsoft.com/office/2006/metadata/properties" ma:root="true" ma:fieldsID="aa65dc3d6e84d75174978d60ce61ca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8FA39-7038-4560-B748-A1FBB088B359}">
  <ds:schemaRefs>
    <ds:schemaRef ds:uri="http://schemas.microsoft.com/sharepoint/v3/contenttype/forms"/>
  </ds:schemaRefs>
</ds:datastoreItem>
</file>

<file path=customXml/itemProps2.xml><?xml version="1.0" encoding="utf-8"?>
<ds:datastoreItem xmlns:ds="http://schemas.openxmlformats.org/officeDocument/2006/customXml" ds:itemID="{11D05318-DC61-4E80-98B1-CC957696B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48C5B2-1C80-4B9B-8D0B-77BEB632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Snay, Paige J</dc:creator>
  <cp:keywords/>
  <dc:description/>
  <cp:lastModifiedBy>Johnson, Stacey M</cp:lastModifiedBy>
  <cp:revision>2</cp:revision>
  <cp:lastPrinted>2020-03-11T15:55:00Z</cp:lastPrinted>
  <dcterms:created xsi:type="dcterms:W3CDTF">2020-03-11T21:22:00Z</dcterms:created>
  <dcterms:modified xsi:type="dcterms:W3CDTF">2020-03-11T21:22:00Z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0x010100F5AAFFED5B596D4BAE4CE19A95039785</vt:lpwstr>
  </property>
</Properties>
</file>