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D4E8" w14:textId="455F7094" w:rsidR="002640D9" w:rsidRPr="002640D9" w:rsidRDefault="004D13FB">
      <w:pPr>
        <w:spacing w:line="240" w:lineRule="atLeast"/>
        <w:rPr>
          <w:sz w:val="20"/>
          <w:u w:val="single"/>
          <w:lang w:val="de-DE"/>
        </w:rPr>
      </w:pPr>
      <w:bookmarkStart w:id="0" w:name="_Hlk122109984"/>
      <w:r w:rsidRPr="002640D9">
        <w:rPr>
          <w:sz w:val="20"/>
          <w:lang w:val="de-DE"/>
        </w:rPr>
        <w:t xml:space="preserve">William Franke       </w:t>
      </w:r>
      <w:r w:rsidRPr="002640D9">
        <w:rPr>
          <w:sz w:val="20"/>
          <w:lang w:val="de-DE"/>
        </w:rPr>
        <w:tab/>
      </w:r>
      <w:r w:rsidR="001D68FB">
        <w:rPr>
          <w:sz w:val="20"/>
          <w:lang w:val="de-DE"/>
        </w:rPr>
        <w:t xml:space="preserve">            </w:t>
      </w:r>
      <w:hyperlink r:id="rId8" w:history="1">
        <w:r w:rsidR="002640D9" w:rsidRPr="002640D9">
          <w:rPr>
            <w:rStyle w:val="Hyperlink"/>
            <w:sz w:val="20"/>
            <w:lang w:val="de-DE"/>
          </w:rPr>
          <w:t>https://as.vanderbilt.edu/french-italian/faculty/william-franke/</w:t>
        </w:r>
      </w:hyperlink>
    </w:p>
    <w:p w14:paraId="44E6A92A" w14:textId="77777777" w:rsidR="004D13FB" w:rsidRDefault="00004317">
      <w:pPr>
        <w:spacing w:line="240" w:lineRule="atLeast"/>
        <w:rPr>
          <w:sz w:val="20"/>
        </w:rPr>
      </w:pPr>
      <w:r>
        <w:rPr>
          <w:sz w:val="20"/>
        </w:rPr>
        <w:t xml:space="preserve">Department of French and Italian </w:t>
      </w:r>
      <w:r>
        <w:rPr>
          <w:sz w:val="20"/>
        </w:rPr>
        <w:tab/>
      </w:r>
      <w:r w:rsidR="004D13FB">
        <w:rPr>
          <w:sz w:val="20"/>
        </w:rPr>
        <w:t xml:space="preserve"> </w:t>
      </w:r>
      <w:r w:rsidR="004D13FB">
        <w:rPr>
          <w:sz w:val="20"/>
        </w:rPr>
        <w:tab/>
      </w:r>
      <w:r w:rsidR="004D13FB">
        <w:rPr>
          <w:sz w:val="20"/>
        </w:rPr>
        <w:tab/>
        <w:t>email:  william.franke@vanderbilt.edu</w:t>
      </w:r>
      <w:r w:rsidR="004D13FB">
        <w:rPr>
          <w:sz w:val="20"/>
        </w:rPr>
        <w:tab/>
      </w:r>
    </w:p>
    <w:p w14:paraId="5FF484DA" w14:textId="77777777" w:rsidR="004D13FB" w:rsidRDefault="00014A25">
      <w:pPr>
        <w:spacing w:line="240" w:lineRule="atLeast"/>
        <w:rPr>
          <w:sz w:val="20"/>
        </w:rPr>
      </w:pPr>
      <w:r>
        <w:rPr>
          <w:sz w:val="20"/>
        </w:rPr>
        <w:t>Vanderbilt University</w:t>
      </w:r>
      <w:r>
        <w:rPr>
          <w:sz w:val="18"/>
        </w:rPr>
        <w:tab/>
      </w:r>
      <w:r>
        <w:rPr>
          <w:sz w:val="18"/>
        </w:rPr>
        <w:tab/>
      </w:r>
      <w:r>
        <w:rPr>
          <w:sz w:val="20"/>
        </w:rPr>
        <w:tab/>
      </w:r>
      <w:r>
        <w:rPr>
          <w:sz w:val="20"/>
        </w:rPr>
        <w:tab/>
      </w:r>
      <w:r w:rsidR="00C12D34">
        <w:rPr>
          <w:sz w:val="20"/>
        </w:rPr>
        <w:t xml:space="preserve">telephone: (615) </w:t>
      </w:r>
      <w:r w:rsidR="00943BEE">
        <w:rPr>
          <w:sz w:val="20"/>
        </w:rPr>
        <w:t>322-6900</w:t>
      </w:r>
      <w:r w:rsidR="004D13FB">
        <w:rPr>
          <w:sz w:val="20"/>
        </w:rPr>
        <w:t xml:space="preserve"> </w:t>
      </w:r>
    </w:p>
    <w:p w14:paraId="42997BCF" w14:textId="77777777" w:rsidR="00705DF9" w:rsidRDefault="00014A25">
      <w:pPr>
        <w:spacing w:line="240" w:lineRule="atLeast"/>
        <w:rPr>
          <w:sz w:val="20"/>
        </w:rPr>
      </w:pPr>
      <w:r>
        <w:rPr>
          <w:sz w:val="20"/>
        </w:rPr>
        <w:t>Nashville, Tennesse</w:t>
      </w:r>
      <w:r w:rsidR="00D46C9C">
        <w:rPr>
          <w:sz w:val="20"/>
        </w:rPr>
        <w:t>e</w:t>
      </w:r>
      <w:r>
        <w:rPr>
          <w:sz w:val="20"/>
        </w:rPr>
        <w:tab/>
      </w:r>
      <w:r>
        <w:rPr>
          <w:sz w:val="20"/>
        </w:rPr>
        <w:tab/>
      </w:r>
      <w:r>
        <w:rPr>
          <w:sz w:val="20"/>
        </w:rPr>
        <w:tab/>
      </w:r>
      <w:r>
        <w:rPr>
          <w:sz w:val="20"/>
        </w:rPr>
        <w:tab/>
      </w:r>
      <w:r w:rsidR="00943BEE">
        <w:rPr>
          <w:sz w:val="20"/>
        </w:rPr>
        <w:t>fax: (615) 322-6909</w:t>
      </w:r>
    </w:p>
    <w:p w14:paraId="152F7B29" w14:textId="77777777" w:rsidR="004D13FB" w:rsidRDefault="004D13FB" w:rsidP="00014A25">
      <w:pPr>
        <w:spacing w:line="240" w:lineRule="atLeast"/>
        <w:rPr>
          <w:sz w:val="20"/>
        </w:rPr>
      </w:pPr>
      <w:r>
        <w:rPr>
          <w:sz w:val="20"/>
        </w:rPr>
        <w:tab/>
      </w:r>
      <w:r>
        <w:rPr>
          <w:sz w:val="20"/>
        </w:rPr>
        <w:tab/>
      </w:r>
      <w:r>
        <w:rPr>
          <w:sz w:val="20"/>
        </w:rPr>
        <w:tab/>
      </w:r>
      <w:r>
        <w:rPr>
          <w:sz w:val="20"/>
        </w:rPr>
        <w:tab/>
      </w:r>
      <w:r>
        <w:rPr>
          <w:sz w:val="20"/>
        </w:rPr>
        <w:tab/>
      </w:r>
    </w:p>
    <w:p w14:paraId="599487E5" w14:textId="77777777" w:rsidR="004D13FB" w:rsidRDefault="004D13FB">
      <w:pPr>
        <w:spacing w:line="240" w:lineRule="atLeast"/>
        <w:rPr>
          <w:sz w:val="20"/>
        </w:rPr>
      </w:pPr>
      <w:r>
        <w:rPr>
          <w:b/>
          <w:sz w:val="20"/>
        </w:rPr>
        <w:t>ACADEMIC DEGREES</w:t>
      </w:r>
      <w:r>
        <w:rPr>
          <w:sz w:val="20"/>
        </w:rPr>
        <w:t>:</w:t>
      </w:r>
    </w:p>
    <w:p w14:paraId="322E3848" w14:textId="77777777" w:rsidR="004D13FB" w:rsidRDefault="004D13FB">
      <w:pPr>
        <w:spacing w:line="240" w:lineRule="atLeast"/>
        <w:rPr>
          <w:sz w:val="20"/>
        </w:rPr>
      </w:pPr>
      <w:r>
        <w:rPr>
          <w:sz w:val="20"/>
        </w:rPr>
        <w:t xml:space="preserve">     1988-91</w:t>
      </w:r>
      <w:r>
        <w:rPr>
          <w:sz w:val="20"/>
        </w:rPr>
        <w:tab/>
        <w:t>Stanford University, Ph. D. in Comparative Literature</w:t>
      </w:r>
    </w:p>
    <w:p w14:paraId="3231DEB3" w14:textId="77777777" w:rsidR="00AF2D4B" w:rsidRDefault="00AF2D4B" w:rsidP="00AF2D4B">
      <w:pPr>
        <w:spacing w:line="240" w:lineRule="atLeast"/>
        <w:ind w:left="1440"/>
        <w:rPr>
          <w:sz w:val="20"/>
        </w:rPr>
      </w:pPr>
      <w:r>
        <w:rPr>
          <w:sz w:val="20"/>
        </w:rPr>
        <w:t xml:space="preserve">(Thesis: </w:t>
      </w:r>
      <w:r w:rsidRPr="00AF2D4B">
        <w:rPr>
          <w:i/>
          <w:sz w:val="20"/>
        </w:rPr>
        <w:t xml:space="preserve">Dante’s </w:t>
      </w:r>
      <w:r w:rsidR="0087521B" w:rsidRPr="00AF2D4B">
        <w:rPr>
          <w:i/>
          <w:sz w:val="20"/>
        </w:rPr>
        <w:t>Divinatory</w:t>
      </w:r>
      <w:r w:rsidRPr="00AF2D4B">
        <w:rPr>
          <w:i/>
          <w:sz w:val="20"/>
        </w:rPr>
        <w:t xml:space="preserve"> Hermeneutic</w:t>
      </w:r>
      <w:r>
        <w:rPr>
          <w:i/>
          <w:sz w:val="20"/>
        </w:rPr>
        <w:t>: Towards a Poetics of Religious Revelation</w:t>
      </w:r>
      <w:r>
        <w:rPr>
          <w:sz w:val="20"/>
        </w:rPr>
        <w:t xml:space="preserve">. Committee: Jeffrey Schnapp, John </w:t>
      </w:r>
      <w:proofErr w:type="spellStart"/>
      <w:r>
        <w:rPr>
          <w:sz w:val="20"/>
        </w:rPr>
        <w:t>Freccero</w:t>
      </w:r>
      <w:proofErr w:type="spellEnd"/>
      <w:r>
        <w:rPr>
          <w:sz w:val="20"/>
        </w:rPr>
        <w:t>, Robert Harrison, Hans Ulrich Gumbrecht)</w:t>
      </w:r>
    </w:p>
    <w:p w14:paraId="3E3949E0" w14:textId="77777777" w:rsidR="004D13FB" w:rsidRDefault="004D13FB">
      <w:pPr>
        <w:spacing w:line="240" w:lineRule="atLeast"/>
        <w:rPr>
          <w:sz w:val="20"/>
        </w:rPr>
      </w:pPr>
      <w:r>
        <w:rPr>
          <w:sz w:val="20"/>
        </w:rPr>
        <w:t xml:space="preserve">     1986-88</w:t>
      </w:r>
      <w:r>
        <w:rPr>
          <w:sz w:val="20"/>
        </w:rPr>
        <w:tab/>
        <w:t>University of California at Berkeley, M.A. in Comparative Literature</w:t>
      </w:r>
    </w:p>
    <w:p w14:paraId="36D3EFD7" w14:textId="77777777" w:rsidR="004D13FB" w:rsidRDefault="004D13FB">
      <w:pPr>
        <w:spacing w:line="240" w:lineRule="atLeast"/>
        <w:rPr>
          <w:sz w:val="20"/>
        </w:rPr>
      </w:pPr>
      <w:r>
        <w:rPr>
          <w:sz w:val="20"/>
        </w:rPr>
        <w:t xml:space="preserve">     1978-80</w:t>
      </w:r>
      <w:r>
        <w:rPr>
          <w:sz w:val="20"/>
        </w:rPr>
        <w:tab/>
        <w:t>Oxford University, M.A. in Philosophy and Theology</w:t>
      </w:r>
    </w:p>
    <w:p w14:paraId="7BA4E04C" w14:textId="77777777" w:rsidR="004D13FB" w:rsidRDefault="004D13FB">
      <w:pPr>
        <w:spacing w:line="240" w:lineRule="atLeast"/>
        <w:rPr>
          <w:i/>
          <w:sz w:val="20"/>
        </w:rPr>
      </w:pPr>
      <w:r>
        <w:rPr>
          <w:sz w:val="20"/>
        </w:rPr>
        <w:t xml:space="preserve">     1974-78</w:t>
      </w:r>
      <w:r>
        <w:rPr>
          <w:sz w:val="20"/>
        </w:rPr>
        <w:tab/>
        <w:t xml:space="preserve">Williams College, B.A. in Philosophy, </w:t>
      </w:r>
      <w:r>
        <w:rPr>
          <w:i/>
          <w:sz w:val="20"/>
        </w:rPr>
        <w:t>summa cum laude</w:t>
      </w:r>
    </w:p>
    <w:p w14:paraId="7F3DB19A" w14:textId="77777777" w:rsidR="00C64C48" w:rsidRDefault="00C64C48">
      <w:pPr>
        <w:spacing w:line="240" w:lineRule="atLeast"/>
        <w:rPr>
          <w:sz w:val="20"/>
        </w:rPr>
      </w:pPr>
    </w:p>
    <w:p w14:paraId="7CD353A8" w14:textId="77777777" w:rsidR="000A78EE" w:rsidRPr="00963761" w:rsidRDefault="004D13FB" w:rsidP="000A78EE">
      <w:pPr>
        <w:spacing w:line="240" w:lineRule="atLeast"/>
        <w:rPr>
          <w:sz w:val="20"/>
        </w:rPr>
      </w:pPr>
      <w:r>
        <w:rPr>
          <w:b/>
          <w:sz w:val="20"/>
        </w:rPr>
        <w:t>EMPLOYMENT</w:t>
      </w:r>
      <w:r>
        <w:rPr>
          <w:sz w:val="20"/>
        </w:rPr>
        <w:t>:</w:t>
      </w:r>
    </w:p>
    <w:p w14:paraId="523D57D4" w14:textId="77777777" w:rsidR="004D13FB" w:rsidRDefault="00D861FF">
      <w:pPr>
        <w:spacing w:line="240" w:lineRule="atLeast"/>
        <w:rPr>
          <w:sz w:val="20"/>
        </w:rPr>
      </w:pPr>
      <w:proofErr w:type="gramStart"/>
      <w:r>
        <w:rPr>
          <w:sz w:val="20"/>
        </w:rPr>
        <w:t xml:space="preserve">1991 </w:t>
      </w:r>
      <w:r w:rsidR="004D13FB">
        <w:rPr>
          <w:sz w:val="20"/>
        </w:rPr>
        <w:t>-</w:t>
      </w:r>
      <w:r>
        <w:rPr>
          <w:sz w:val="20"/>
        </w:rPr>
        <w:t xml:space="preserve"> </w:t>
      </w:r>
      <w:r w:rsidR="004D13FB">
        <w:rPr>
          <w:sz w:val="20"/>
        </w:rPr>
        <w:t>present</w:t>
      </w:r>
      <w:proofErr w:type="gramEnd"/>
      <w:r w:rsidR="004D13FB">
        <w:rPr>
          <w:sz w:val="20"/>
        </w:rPr>
        <w:tab/>
      </w:r>
      <w:r w:rsidR="004D13FB">
        <w:rPr>
          <w:sz w:val="20"/>
          <w:u w:val="single"/>
        </w:rPr>
        <w:t>Vanderbilt University</w:t>
      </w:r>
      <w:r w:rsidR="002D55CA">
        <w:rPr>
          <w:sz w:val="20"/>
        </w:rPr>
        <w:t xml:space="preserve"> (USA)</w:t>
      </w:r>
      <w:r w:rsidR="004D13FB">
        <w:rPr>
          <w:sz w:val="20"/>
        </w:rPr>
        <w:t xml:space="preserve"> </w:t>
      </w:r>
    </w:p>
    <w:p w14:paraId="165F4D57" w14:textId="77777777" w:rsidR="004D13FB" w:rsidRDefault="004D13FB">
      <w:pPr>
        <w:spacing w:line="240" w:lineRule="atLeast"/>
        <w:rPr>
          <w:sz w:val="20"/>
        </w:rPr>
      </w:pPr>
      <w:r>
        <w:rPr>
          <w:sz w:val="20"/>
        </w:rPr>
        <w:t xml:space="preserve">    </w:t>
      </w:r>
      <w:r>
        <w:rPr>
          <w:sz w:val="20"/>
        </w:rPr>
        <w:tab/>
        <w:t xml:space="preserve">   </w:t>
      </w:r>
      <w:r>
        <w:rPr>
          <w:sz w:val="20"/>
        </w:rPr>
        <w:tab/>
        <w:t xml:space="preserve">Professor of Comparative Literature and Italian </w:t>
      </w:r>
    </w:p>
    <w:p w14:paraId="6126B69B" w14:textId="77777777" w:rsidR="000A78EE" w:rsidRDefault="00D3085C" w:rsidP="00901107">
      <w:pPr>
        <w:spacing w:line="240" w:lineRule="atLeast"/>
        <w:rPr>
          <w:sz w:val="20"/>
        </w:rPr>
      </w:pPr>
      <w:r>
        <w:rPr>
          <w:sz w:val="20"/>
        </w:rPr>
        <w:tab/>
        <w:t xml:space="preserve">   </w:t>
      </w:r>
      <w:r>
        <w:rPr>
          <w:sz w:val="20"/>
        </w:rPr>
        <w:tab/>
        <w:t xml:space="preserve">and </w:t>
      </w:r>
      <w:r w:rsidR="004D13FB">
        <w:rPr>
          <w:sz w:val="20"/>
        </w:rPr>
        <w:t>Professor of Religious Studies</w:t>
      </w:r>
    </w:p>
    <w:p w14:paraId="25383466" w14:textId="77777777" w:rsidR="000A78EE" w:rsidRDefault="00725809" w:rsidP="000A78EE">
      <w:pPr>
        <w:spacing w:line="240" w:lineRule="atLeast"/>
        <w:rPr>
          <w:sz w:val="20"/>
        </w:rPr>
      </w:pPr>
      <w:r>
        <w:rPr>
          <w:sz w:val="20"/>
        </w:rPr>
        <w:t>2012</w:t>
      </w:r>
      <w:r w:rsidR="000A78EE">
        <w:rPr>
          <w:sz w:val="20"/>
        </w:rPr>
        <w:t xml:space="preserve"> - </w:t>
      </w:r>
      <w:r w:rsidR="00E421D3">
        <w:rPr>
          <w:sz w:val="20"/>
        </w:rPr>
        <w:t>2016</w:t>
      </w:r>
      <w:r w:rsidR="000A78EE">
        <w:rPr>
          <w:sz w:val="20"/>
        </w:rPr>
        <w:tab/>
      </w:r>
      <w:r w:rsidR="000A78EE" w:rsidRPr="00D5294E">
        <w:rPr>
          <w:sz w:val="20"/>
          <w:u w:val="single"/>
        </w:rPr>
        <w:t>University of Macao</w:t>
      </w:r>
      <w:r w:rsidR="000A78EE">
        <w:rPr>
          <w:sz w:val="20"/>
        </w:rPr>
        <w:t xml:space="preserve"> (China,</w:t>
      </w:r>
      <w:r w:rsidR="000A78EE" w:rsidRPr="001A75BD">
        <w:rPr>
          <w:sz w:val="20"/>
        </w:rPr>
        <w:t xml:space="preserve"> </w:t>
      </w:r>
      <w:r w:rsidR="000A78EE">
        <w:rPr>
          <w:sz w:val="20"/>
        </w:rPr>
        <w:t>SAR)</w:t>
      </w:r>
      <w:r w:rsidR="00A11BE0">
        <w:rPr>
          <w:sz w:val="20"/>
        </w:rPr>
        <w:t xml:space="preserve"> (concurrent with Vanderbilt appointment)</w:t>
      </w:r>
    </w:p>
    <w:p w14:paraId="783EE998" w14:textId="77777777" w:rsidR="000A78EE" w:rsidRDefault="000A78EE" w:rsidP="000A78EE">
      <w:pPr>
        <w:spacing w:line="240" w:lineRule="atLeast"/>
        <w:ind w:left="720" w:firstLine="720"/>
        <w:rPr>
          <w:sz w:val="20"/>
        </w:rPr>
      </w:pPr>
      <w:r w:rsidRPr="00963761">
        <w:rPr>
          <w:sz w:val="20"/>
        </w:rPr>
        <w:t xml:space="preserve">Professor </w:t>
      </w:r>
      <w:proofErr w:type="spellStart"/>
      <w:r w:rsidRPr="00963761">
        <w:rPr>
          <w:sz w:val="20"/>
        </w:rPr>
        <w:t>Catedrático</w:t>
      </w:r>
      <w:proofErr w:type="spellEnd"/>
      <w:r w:rsidRPr="00963761">
        <w:rPr>
          <w:sz w:val="20"/>
        </w:rPr>
        <w:t xml:space="preserve"> </w:t>
      </w:r>
      <w:r w:rsidR="00107951">
        <w:rPr>
          <w:sz w:val="20"/>
        </w:rPr>
        <w:t>and</w:t>
      </w:r>
      <w:r w:rsidR="00487FCA">
        <w:rPr>
          <w:sz w:val="20"/>
        </w:rPr>
        <w:t xml:space="preserve"> Head of Philosophy and Religious Studies</w:t>
      </w:r>
      <w:r w:rsidRPr="00963761">
        <w:rPr>
          <w:sz w:val="20"/>
        </w:rPr>
        <w:t xml:space="preserve">                        </w:t>
      </w:r>
    </w:p>
    <w:p w14:paraId="2094636F" w14:textId="77777777" w:rsidR="000A78EE" w:rsidRDefault="000A78EE" w:rsidP="000A78EE">
      <w:pPr>
        <w:spacing w:line="240" w:lineRule="atLeast"/>
        <w:rPr>
          <w:sz w:val="20"/>
        </w:rPr>
      </w:pPr>
      <w:r w:rsidRPr="00BF5A09">
        <w:rPr>
          <w:sz w:val="20"/>
        </w:rPr>
        <w:t>2012</w:t>
      </w:r>
      <w:r>
        <w:rPr>
          <w:sz w:val="20"/>
        </w:rPr>
        <w:tab/>
      </w:r>
      <w:r>
        <w:rPr>
          <w:sz w:val="20"/>
        </w:rPr>
        <w:tab/>
      </w:r>
      <w:r w:rsidRPr="00BF5A09">
        <w:rPr>
          <w:sz w:val="20"/>
          <w:u w:val="single"/>
        </w:rPr>
        <w:t>University</w:t>
      </w:r>
      <w:r>
        <w:rPr>
          <w:sz w:val="20"/>
          <w:u w:val="single"/>
        </w:rPr>
        <w:t xml:space="preserve"> </w:t>
      </w:r>
      <w:r w:rsidRPr="001E4EA2">
        <w:rPr>
          <w:sz w:val="20"/>
          <w:u w:val="single"/>
        </w:rPr>
        <w:t>of Hong Kong</w:t>
      </w:r>
      <w:r>
        <w:rPr>
          <w:sz w:val="20"/>
        </w:rPr>
        <w:t xml:space="preserve">, </w:t>
      </w:r>
      <w:r w:rsidR="00D076FD">
        <w:rPr>
          <w:sz w:val="20"/>
        </w:rPr>
        <w:t>Professor</w:t>
      </w:r>
      <w:r w:rsidR="00295A70">
        <w:rPr>
          <w:sz w:val="20"/>
        </w:rPr>
        <w:t xml:space="preserve"> of European Studies</w:t>
      </w:r>
      <w:r>
        <w:rPr>
          <w:sz w:val="20"/>
        </w:rPr>
        <w:t xml:space="preserve"> </w:t>
      </w:r>
      <w:r w:rsidR="00D076FD">
        <w:rPr>
          <w:sz w:val="20"/>
        </w:rPr>
        <w:t>with tenure [declined]</w:t>
      </w:r>
    </w:p>
    <w:p w14:paraId="77B74C7F" w14:textId="77777777" w:rsidR="00D5294E" w:rsidRPr="00D5294E" w:rsidRDefault="00D5294E">
      <w:pPr>
        <w:spacing w:line="240" w:lineRule="atLeast"/>
        <w:rPr>
          <w:i/>
          <w:sz w:val="20"/>
        </w:rPr>
      </w:pPr>
    </w:p>
    <w:p w14:paraId="4DFEA6A9" w14:textId="77777777" w:rsidR="00EE5EE3" w:rsidRDefault="00836B75" w:rsidP="00990B62">
      <w:pPr>
        <w:pStyle w:val="Heading1"/>
        <w:numPr>
          <w:ilvl w:val="12"/>
          <w:numId w:val="0"/>
        </w:numPr>
        <w:ind w:left="720"/>
        <w:jc w:val="left"/>
      </w:pPr>
      <w:r>
        <w:t xml:space="preserve">       </w:t>
      </w:r>
      <w:r w:rsidR="00D37130">
        <w:t>International Visiting Appointments and Teaching Abroad</w:t>
      </w:r>
    </w:p>
    <w:p w14:paraId="3D4C8B6B" w14:textId="77777777" w:rsidR="00990B62" w:rsidRPr="00990B62" w:rsidRDefault="00990B62" w:rsidP="00990B62"/>
    <w:p w14:paraId="27223A4C" w14:textId="77777777" w:rsidR="006A2B62" w:rsidRDefault="006A2B62" w:rsidP="006A2B62">
      <w:pPr>
        <w:numPr>
          <w:ilvl w:val="0"/>
          <w:numId w:val="1"/>
        </w:numPr>
        <w:spacing w:line="240" w:lineRule="atLeast"/>
        <w:ind w:left="720"/>
        <w:rPr>
          <w:sz w:val="20"/>
        </w:rPr>
      </w:pPr>
      <w:r w:rsidRPr="002A3C85">
        <w:rPr>
          <w:i/>
          <w:iCs/>
          <w:sz w:val="20"/>
        </w:rPr>
        <w:t>Villa I Tatti</w:t>
      </w:r>
      <w:r w:rsidRPr="002A3C85">
        <w:rPr>
          <w:sz w:val="20"/>
        </w:rPr>
        <w:t xml:space="preserve">: </w:t>
      </w:r>
      <w:r w:rsidRPr="000C1C32">
        <w:rPr>
          <w:sz w:val="20"/>
          <w:u w:val="single"/>
        </w:rPr>
        <w:t>The Harvard University Center for</w:t>
      </w:r>
      <w:r>
        <w:rPr>
          <w:sz w:val="20"/>
          <w:u w:val="single"/>
        </w:rPr>
        <w:t xml:space="preserve"> Italian</w:t>
      </w:r>
      <w:r w:rsidRPr="000C1C32">
        <w:rPr>
          <w:sz w:val="20"/>
          <w:u w:val="single"/>
        </w:rPr>
        <w:t xml:space="preserve"> Renaissance Studies</w:t>
      </w:r>
      <w:r>
        <w:rPr>
          <w:sz w:val="20"/>
        </w:rPr>
        <w:t xml:space="preserve">, </w:t>
      </w:r>
    </w:p>
    <w:p w14:paraId="68C6D0F6" w14:textId="0A61274E" w:rsidR="006A2B62" w:rsidRPr="006A2B62" w:rsidRDefault="006A2B62" w:rsidP="006A2B62">
      <w:pPr>
        <w:spacing w:line="240" w:lineRule="atLeast"/>
        <w:ind w:left="720"/>
        <w:rPr>
          <w:sz w:val="20"/>
          <w:lang w:val="it-IT"/>
        </w:rPr>
      </w:pPr>
      <w:r w:rsidRPr="006A2B62">
        <w:rPr>
          <w:rFonts w:ascii="Times New Roman" w:hAnsi="Times New Roman"/>
          <w:color w:val="1D252C"/>
          <w:sz w:val="20"/>
          <w:shd w:val="clear" w:color="auto" w:fill="FFFFFF"/>
          <w:lang w:val="it-IT"/>
        </w:rPr>
        <w:t xml:space="preserve">Francesco de </w:t>
      </w:r>
      <w:proofErr w:type="spellStart"/>
      <w:r w:rsidRPr="006A2B62">
        <w:rPr>
          <w:rFonts w:ascii="Times New Roman" w:hAnsi="Times New Roman"/>
          <w:color w:val="1D252C"/>
          <w:sz w:val="20"/>
          <w:shd w:val="clear" w:color="auto" w:fill="FFFFFF"/>
          <w:lang w:val="it-IT"/>
        </w:rPr>
        <w:t>Dombrowski</w:t>
      </w:r>
      <w:proofErr w:type="spellEnd"/>
      <w:r w:rsidRPr="006A2B62">
        <w:rPr>
          <w:rFonts w:ascii="Times New Roman" w:hAnsi="Times New Roman"/>
          <w:color w:val="1D252C"/>
          <w:sz w:val="20"/>
          <w:shd w:val="clear" w:color="auto" w:fill="FFFFFF"/>
          <w:lang w:val="it-IT"/>
        </w:rPr>
        <w:t xml:space="preserve"> Visiting Professor,</w:t>
      </w:r>
      <w:r w:rsidRPr="006A2B62">
        <w:rPr>
          <w:sz w:val="20"/>
        </w:rPr>
        <w:t xml:space="preserve"> </w:t>
      </w:r>
      <w:r>
        <w:rPr>
          <w:sz w:val="20"/>
        </w:rPr>
        <w:t>Florence, Italy, Spring, 2024</w:t>
      </w:r>
    </w:p>
    <w:p w14:paraId="3C8D6289" w14:textId="7C5F22CB" w:rsidR="00A568FF" w:rsidRPr="00A568FF" w:rsidRDefault="00A568FF" w:rsidP="00D37130">
      <w:pPr>
        <w:numPr>
          <w:ilvl w:val="0"/>
          <w:numId w:val="1"/>
        </w:numPr>
        <w:spacing w:line="240" w:lineRule="atLeast"/>
        <w:ind w:left="720"/>
        <w:rPr>
          <w:sz w:val="20"/>
          <w:lang w:val="es-ES"/>
        </w:rPr>
      </w:pPr>
      <w:proofErr w:type="spellStart"/>
      <w:r w:rsidRPr="00A568FF">
        <w:rPr>
          <w:sz w:val="20"/>
          <w:lang w:val="es-ES"/>
        </w:rPr>
        <w:t>Visiting</w:t>
      </w:r>
      <w:proofErr w:type="spellEnd"/>
      <w:r w:rsidRPr="00A568FF">
        <w:rPr>
          <w:sz w:val="20"/>
          <w:lang w:val="es-ES"/>
        </w:rPr>
        <w:t xml:space="preserve"> </w:t>
      </w:r>
      <w:proofErr w:type="spellStart"/>
      <w:r w:rsidRPr="00A568FF">
        <w:rPr>
          <w:sz w:val="20"/>
          <w:lang w:val="es-ES"/>
        </w:rPr>
        <w:t>Professor</w:t>
      </w:r>
      <w:proofErr w:type="spellEnd"/>
      <w:r w:rsidR="00147EEE">
        <w:rPr>
          <w:sz w:val="20"/>
          <w:lang w:val="es-ES"/>
        </w:rPr>
        <w:t xml:space="preserve"> (</w:t>
      </w:r>
      <w:r w:rsidR="00147EEE" w:rsidRPr="00A568FF">
        <w:rPr>
          <w:sz w:val="20"/>
          <w:lang w:val="es-ES"/>
        </w:rPr>
        <w:t>Profesor</w:t>
      </w:r>
      <w:r w:rsidR="009C65D1">
        <w:rPr>
          <w:sz w:val="20"/>
          <w:lang w:val="es-ES"/>
        </w:rPr>
        <w:t>ado Internacional</w:t>
      </w:r>
      <w:r w:rsidRPr="00A568FF">
        <w:rPr>
          <w:sz w:val="20"/>
          <w:lang w:val="es-ES"/>
        </w:rPr>
        <w:t xml:space="preserve">), </w:t>
      </w:r>
      <w:proofErr w:type="spellStart"/>
      <w:r w:rsidRPr="00A568FF">
        <w:rPr>
          <w:sz w:val="20"/>
          <w:u w:val="single"/>
          <w:lang w:val="es-ES"/>
        </w:rPr>
        <w:t>University</w:t>
      </w:r>
      <w:proofErr w:type="spellEnd"/>
      <w:r w:rsidRPr="00A568FF">
        <w:rPr>
          <w:sz w:val="20"/>
          <w:u w:val="single"/>
          <w:lang w:val="es-ES"/>
        </w:rPr>
        <w:t xml:space="preserve"> of Navarra</w:t>
      </w:r>
      <w:r w:rsidR="00163AD6">
        <w:rPr>
          <w:sz w:val="20"/>
          <w:lang w:val="es-ES"/>
        </w:rPr>
        <w:t xml:space="preserve"> (</w:t>
      </w:r>
      <w:proofErr w:type="spellStart"/>
      <w:r w:rsidR="00163AD6">
        <w:rPr>
          <w:sz w:val="20"/>
          <w:lang w:val="es-ES"/>
        </w:rPr>
        <w:t>Spain</w:t>
      </w:r>
      <w:proofErr w:type="spellEnd"/>
      <w:r w:rsidR="00163AD6">
        <w:rPr>
          <w:sz w:val="20"/>
          <w:lang w:val="es-ES"/>
        </w:rPr>
        <w:t>)</w:t>
      </w:r>
      <w:r w:rsidRPr="00A568FF">
        <w:rPr>
          <w:sz w:val="20"/>
          <w:lang w:val="es-ES"/>
        </w:rPr>
        <w:t xml:space="preserve">, </w:t>
      </w:r>
      <w:r w:rsidR="007E5BF2">
        <w:rPr>
          <w:sz w:val="20"/>
          <w:lang w:val="es-ES"/>
        </w:rPr>
        <w:t xml:space="preserve">Departamento de </w:t>
      </w:r>
      <w:r w:rsidR="007E5BF2" w:rsidRPr="00270789">
        <w:rPr>
          <w:rFonts w:ascii="Times New Roman" w:hAnsi="Times New Roman"/>
          <w:color w:val="424242"/>
          <w:sz w:val="20"/>
          <w:lang w:val="es-ES"/>
        </w:rPr>
        <w:t>Filosofía</w:t>
      </w:r>
      <w:r w:rsidR="007E5BF2">
        <w:rPr>
          <w:rFonts w:ascii="Times New Roman" w:hAnsi="Times New Roman"/>
          <w:color w:val="424242"/>
          <w:sz w:val="20"/>
          <w:lang w:val="es-ES"/>
        </w:rPr>
        <w:t xml:space="preserve"> (</w:t>
      </w:r>
      <w:proofErr w:type="spellStart"/>
      <w:r w:rsidR="007E5BF2">
        <w:rPr>
          <w:sz w:val="20"/>
          <w:lang w:val="es-ES"/>
        </w:rPr>
        <w:t>Philosophy</w:t>
      </w:r>
      <w:proofErr w:type="spellEnd"/>
      <w:r w:rsidR="007E5BF2" w:rsidRPr="007E5BF2">
        <w:rPr>
          <w:sz w:val="20"/>
          <w:lang w:val="es-ES"/>
        </w:rPr>
        <w:t xml:space="preserve"> </w:t>
      </w:r>
      <w:proofErr w:type="spellStart"/>
      <w:r w:rsidR="007E5BF2">
        <w:rPr>
          <w:sz w:val="20"/>
          <w:lang w:val="es-ES"/>
        </w:rPr>
        <w:t>Department</w:t>
      </w:r>
      <w:proofErr w:type="spellEnd"/>
      <w:r w:rsidR="007E5BF2">
        <w:rPr>
          <w:sz w:val="20"/>
          <w:lang w:val="es-ES"/>
        </w:rPr>
        <w:t>)</w:t>
      </w:r>
      <w:r w:rsidR="007E5BF2">
        <w:rPr>
          <w:rFonts w:ascii="Times New Roman" w:hAnsi="Times New Roman"/>
          <w:color w:val="424242"/>
          <w:sz w:val="20"/>
          <w:lang w:val="es-ES"/>
        </w:rPr>
        <w:t xml:space="preserve">, </w:t>
      </w:r>
      <w:r w:rsidR="00270789" w:rsidRPr="00270789">
        <w:rPr>
          <w:rFonts w:ascii="Times New Roman" w:hAnsi="Times New Roman"/>
          <w:color w:val="424242"/>
          <w:sz w:val="20"/>
          <w:lang w:val="es-ES"/>
        </w:rPr>
        <w:t>Facultad de Filosofía y Letras</w:t>
      </w:r>
      <w:r w:rsidR="001502F0">
        <w:rPr>
          <w:rFonts w:ascii="Times New Roman" w:hAnsi="Times New Roman"/>
          <w:color w:val="424242"/>
          <w:sz w:val="20"/>
          <w:lang w:val="es-ES"/>
        </w:rPr>
        <w:t xml:space="preserve"> + </w:t>
      </w:r>
      <w:proofErr w:type="spellStart"/>
      <w:r w:rsidR="003C70AD">
        <w:rPr>
          <w:rFonts w:ascii="Times New Roman" w:hAnsi="Times New Roman"/>
          <w:color w:val="424242"/>
          <w:sz w:val="20"/>
          <w:lang w:val="es-ES"/>
        </w:rPr>
        <w:t>research</w:t>
      </w:r>
      <w:proofErr w:type="spellEnd"/>
      <w:r w:rsidR="003C70AD">
        <w:rPr>
          <w:rFonts w:ascii="Times New Roman" w:hAnsi="Times New Roman"/>
          <w:color w:val="424242"/>
          <w:sz w:val="20"/>
          <w:lang w:val="es-ES"/>
        </w:rPr>
        <w:t xml:space="preserve"> </w:t>
      </w:r>
      <w:proofErr w:type="spellStart"/>
      <w:r w:rsidR="003C70AD">
        <w:rPr>
          <w:rFonts w:ascii="Times New Roman" w:hAnsi="Times New Roman"/>
          <w:color w:val="424242"/>
          <w:sz w:val="20"/>
          <w:lang w:val="es-ES"/>
        </w:rPr>
        <w:t>fellow</w:t>
      </w:r>
      <w:proofErr w:type="spellEnd"/>
      <w:r w:rsidR="003C70AD">
        <w:rPr>
          <w:rFonts w:ascii="Times New Roman" w:hAnsi="Times New Roman"/>
          <w:color w:val="424242"/>
          <w:sz w:val="20"/>
          <w:lang w:val="es-ES"/>
        </w:rPr>
        <w:t xml:space="preserve"> of </w:t>
      </w:r>
      <w:r w:rsidR="001502F0" w:rsidRPr="00A568FF">
        <w:rPr>
          <w:sz w:val="20"/>
          <w:lang w:val="es-ES"/>
        </w:rPr>
        <w:t>Instituto Cultura y sociedad</w:t>
      </w:r>
      <w:r w:rsidR="00BD6CFE">
        <w:rPr>
          <w:sz w:val="20"/>
          <w:lang w:val="es-ES"/>
        </w:rPr>
        <w:t xml:space="preserve"> (ICS)</w:t>
      </w:r>
      <w:r w:rsidR="001502F0" w:rsidRPr="00A568FF">
        <w:rPr>
          <w:sz w:val="20"/>
          <w:lang w:val="es-ES"/>
        </w:rPr>
        <w:t>, Proyecto Sociedad Civil y Religi</w:t>
      </w:r>
      <w:r w:rsidR="001502F0">
        <w:rPr>
          <w:sz w:val="20"/>
          <w:lang w:val="es-ES"/>
        </w:rPr>
        <w:t xml:space="preserve">ón, </w:t>
      </w:r>
      <w:r w:rsidR="00270789">
        <w:rPr>
          <w:sz w:val="20"/>
          <w:lang w:val="es-ES"/>
        </w:rPr>
        <w:t>Spring,</w:t>
      </w:r>
      <w:r w:rsidRPr="00A568FF">
        <w:rPr>
          <w:sz w:val="20"/>
          <w:lang w:val="es-ES"/>
        </w:rPr>
        <w:t xml:space="preserve"> 2020</w:t>
      </w:r>
    </w:p>
    <w:p w14:paraId="1709F35F" w14:textId="77777777" w:rsidR="009A5508" w:rsidRDefault="009A5508" w:rsidP="002E69A0">
      <w:pPr>
        <w:numPr>
          <w:ilvl w:val="0"/>
          <w:numId w:val="1"/>
        </w:numPr>
        <w:spacing w:line="240" w:lineRule="atLeast"/>
        <w:ind w:left="720"/>
        <w:rPr>
          <w:sz w:val="20"/>
          <w:lang w:val="de-DE"/>
        </w:rPr>
      </w:pPr>
      <w:r>
        <w:rPr>
          <w:sz w:val="20"/>
          <w:lang w:val="de-DE"/>
        </w:rPr>
        <w:t>Philosophy Department</w:t>
      </w:r>
      <w:r w:rsidRPr="002750FC">
        <w:rPr>
          <w:sz w:val="20"/>
          <w:lang w:val="de-DE"/>
        </w:rPr>
        <w:t xml:space="preserve">, </w:t>
      </w:r>
      <w:r w:rsidR="00176630" w:rsidRPr="00632612">
        <w:rPr>
          <w:sz w:val="20"/>
          <w:u w:val="single"/>
          <w:lang w:val="de-DE"/>
        </w:rPr>
        <w:t xml:space="preserve">University of </w:t>
      </w:r>
      <w:r w:rsidRPr="00632612">
        <w:rPr>
          <w:sz w:val="20"/>
          <w:u w:val="single"/>
          <w:lang w:val="de-DE"/>
        </w:rPr>
        <w:t>Frankfurt</w:t>
      </w:r>
      <w:r w:rsidRPr="002750FC">
        <w:rPr>
          <w:sz w:val="20"/>
          <w:lang w:val="de-DE"/>
        </w:rPr>
        <w:t xml:space="preserve">, </w:t>
      </w:r>
      <w:r w:rsidR="007B1CFA" w:rsidRPr="002750FC">
        <w:rPr>
          <w:sz w:val="20"/>
          <w:lang w:val="de-DE"/>
        </w:rPr>
        <w:t>Block-Seminar</w:t>
      </w:r>
      <w:r w:rsidR="007B1CFA">
        <w:rPr>
          <w:sz w:val="20"/>
          <w:lang w:val="de-DE"/>
        </w:rPr>
        <w:t>:</w:t>
      </w:r>
      <w:r w:rsidR="007B1CFA" w:rsidRPr="002750FC">
        <w:rPr>
          <w:rFonts w:ascii="Times New Roman" w:hAnsi="Times New Roman"/>
          <w:sz w:val="20"/>
          <w:lang w:val="de-DE"/>
        </w:rPr>
        <w:t xml:space="preserve"> </w:t>
      </w:r>
      <w:r w:rsidR="007B1CFA" w:rsidRPr="005B320D">
        <w:rPr>
          <w:rFonts w:ascii="Times New Roman" w:hAnsi="Times New Roman"/>
          <w:sz w:val="20"/>
          <w:lang w:val="de-DE"/>
        </w:rPr>
        <w:t>“</w:t>
      </w:r>
      <w:r w:rsidR="007B1CFA">
        <w:rPr>
          <w:sz w:val="20"/>
          <w:lang w:val="de-DE"/>
        </w:rPr>
        <w:t>Apophatische Theologie und neuzeitliche Philosophie,</w:t>
      </w:r>
      <w:r w:rsidR="007B1CFA" w:rsidRPr="005B320D">
        <w:rPr>
          <w:rFonts w:ascii="Times New Roman" w:hAnsi="Times New Roman"/>
          <w:sz w:val="20"/>
          <w:lang w:val="de-DE"/>
        </w:rPr>
        <w:t>”</w:t>
      </w:r>
      <w:r w:rsidR="007B1CFA" w:rsidRPr="002750FC">
        <w:rPr>
          <w:sz w:val="20"/>
          <w:lang w:val="de-DE"/>
        </w:rPr>
        <w:t xml:space="preserve"> </w:t>
      </w:r>
      <w:r w:rsidR="00F32D0F">
        <w:rPr>
          <w:sz w:val="20"/>
          <w:lang w:val="de-DE"/>
        </w:rPr>
        <w:t>Summer Semester</w:t>
      </w:r>
      <w:r w:rsidRPr="002750FC">
        <w:rPr>
          <w:sz w:val="20"/>
          <w:lang w:val="de-DE"/>
        </w:rPr>
        <w:t xml:space="preserve"> 2016</w:t>
      </w:r>
    </w:p>
    <w:p w14:paraId="73CA2F91" w14:textId="77777777" w:rsidR="00FA0EF3" w:rsidRPr="00D37130" w:rsidRDefault="00FA0EF3" w:rsidP="00FA0EF3">
      <w:pPr>
        <w:numPr>
          <w:ilvl w:val="0"/>
          <w:numId w:val="1"/>
        </w:numPr>
        <w:spacing w:line="240" w:lineRule="atLeast"/>
        <w:ind w:left="720"/>
        <w:rPr>
          <w:sz w:val="20"/>
        </w:rPr>
      </w:pPr>
      <w:r>
        <w:rPr>
          <w:sz w:val="20"/>
        </w:rPr>
        <w:t xml:space="preserve">Visiting Fellow in Philosophy and Religions, </w:t>
      </w:r>
      <w:r>
        <w:rPr>
          <w:sz w:val="20"/>
          <w:u w:val="single"/>
        </w:rPr>
        <w:t>University of Macao</w:t>
      </w:r>
      <w:r>
        <w:rPr>
          <w:sz w:val="20"/>
        </w:rPr>
        <w:t xml:space="preserve"> (China), Fall 2011</w:t>
      </w:r>
    </w:p>
    <w:p w14:paraId="2E8FC663" w14:textId="77777777" w:rsidR="00FA0EF3" w:rsidRDefault="00FA0EF3" w:rsidP="00FA0EF3">
      <w:pPr>
        <w:numPr>
          <w:ilvl w:val="0"/>
          <w:numId w:val="1"/>
        </w:numPr>
        <w:spacing w:line="240" w:lineRule="atLeast"/>
        <w:ind w:left="720"/>
        <w:rPr>
          <w:sz w:val="20"/>
        </w:rPr>
      </w:pPr>
      <w:r>
        <w:rPr>
          <w:sz w:val="20"/>
        </w:rPr>
        <w:t xml:space="preserve">Research Scholar in Residence, </w:t>
      </w:r>
      <w:r w:rsidRPr="000534F3">
        <w:rPr>
          <w:sz w:val="20"/>
          <w:u w:val="single"/>
        </w:rPr>
        <w:t>University of Salzburg</w:t>
      </w:r>
      <w:r>
        <w:rPr>
          <w:sz w:val="20"/>
        </w:rPr>
        <w:t xml:space="preserve"> (Austria), Summer 2008</w:t>
      </w:r>
    </w:p>
    <w:p w14:paraId="5CBA8F6B" w14:textId="77777777" w:rsidR="00632612" w:rsidRPr="00632612" w:rsidRDefault="00FA0EF3" w:rsidP="00632612">
      <w:pPr>
        <w:numPr>
          <w:ilvl w:val="0"/>
          <w:numId w:val="1"/>
        </w:numPr>
        <w:spacing w:line="240" w:lineRule="atLeast"/>
        <w:ind w:left="720"/>
        <w:rPr>
          <w:sz w:val="20"/>
        </w:rPr>
      </w:pPr>
      <w:r>
        <w:rPr>
          <w:sz w:val="20"/>
        </w:rPr>
        <w:t xml:space="preserve">Professor of French in Residence, </w:t>
      </w:r>
      <w:r>
        <w:rPr>
          <w:sz w:val="20"/>
          <w:u w:val="single"/>
        </w:rPr>
        <w:t>Vanderbilt-in-</w:t>
      </w:r>
      <w:r w:rsidRPr="00DD4A01">
        <w:rPr>
          <w:sz w:val="20"/>
          <w:u w:val="single"/>
        </w:rPr>
        <w:t>France</w:t>
      </w:r>
      <w:r>
        <w:rPr>
          <w:sz w:val="20"/>
        </w:rPr>
        <w:t>, Aix-en-Provence, Spring and Fall 2008</w:t>
      </w:r>
    </w:p>
    <w:p w14:paraId="7C1CD256" w14:textId="77777777" w:rsidR="00632612" w:rsidRDefault="00632612" w:rsidP="00632612">
      <w:pPr>
        <w:numPr>
          <w:ilvl w:val="0"/>
          <w:numId w:val="1"/>
        </w:numPr>
        <w:spacing w:line="240" w:lineRule="atLeast"/>
        <w:ind w:left="720"/>
        <w:rPr>
          <w:sz w:val="20"/>
        </w:rPr>
      </w:pPr>
      <w:bookmarkStart w:id="1" w:name="_Hlk110635046"/>
      <w:r>
        <w:rPr>
          <w:sz w:val="20"/>
        </w:rPr>
        <w:t xml:space="preserve">Fulbright Distinguished Chair in Intercultural Theology and Study of Religion, </w:t>
      </w:r>
    </w:p>
    <w:p w14:paraId="78BE1E9B" w14:textId="77777777" w:rsidR="00632612" w:rsidRPr="00CF5568" w:rsidRDefault="00632612" w:rsidP="00632612">
      <w:pPr>
        <w:spacing w:line="240" w:lineRule="atLeast"/>
        <w:ind w:left="720"/>
        <w:rPr>
          <w:sz w:val="20"/>
        </w:rPr>
      </w:pPr>
      <w:r w:rsidRPr="00CF5568">
        <w:rPr>
          <w:sz w:val="20"/>
          <w:u w:val="single"/>
        </w:rPr>
        <w:t>University of Salzburg</w:t>
      </w:r>
      <w:r w:rsidRPr="00CF5568">
        <w:rPr>
          <w:sz w:val="20"/>
        </w:rPr>
        <w:t xml:space="preserve">, </w:t>
      </w:r>
      <w:r>
        <w:rPr>
          <w:sz w:val="20"/>
        </w:rPr>
        <w:t>Center for Intercultural Theology and Study of Religions</w:t>
      </w:r>
    </w:p>
    <w:p w14:paraId="30A919C5" w14:textId="77777777" w:rsidR="00632612" w:rsidRDefault="00632612" w:rsidP="00632612">
      <w:pPr>
        <w:spacing w:line="240" w:lineRule="atLeast"/>
        <w:rPr>
          <w:sz w:val="20"/>
          <w:lang w:val="de-DE"/>
        </w:rPr>
      </w:pPr>
      <w:r w:rsidRPr="00632612">
        <w:rPr>
          <w:sz w:val="20"/>
        </w:rPr>
        <w:t xml:space="preserve"> </w:t>
      </w:r>
      <w:r w:rsidRPr="00632612">
        <w:rPr>
          <w:sz w:val="20"/>
        </w:rPr>
        <w:tab/>
      </w:r>
      <w:r w:rsidRPr="00954E0F">
        <w:rPr>
          <w:sz w:val="20"/>
          <w:lang w:val="de-DE"/>
        </w:rPr>
        <w:t>(Zentrum Theologie Interkulturell und Studium der Religionen), 2006-07</w:t>
      </w:r>
    </w:p>
    <w:bookmarkEnd w:id="1"/>
    <w:p w14:paraId="624E5EF9" w14:textId="77777777" w:rsidR="00632612" w:rsidRPr="00632612" w:rsidRDefault="00632612" w:rsidP="00632612">
      <w:pPr>
        <w:numPr>
          <w:ilvl w:val="0"/>
          <w:numId w:val="1"/>
        </w:numPr>
        <w:spacing w:line="240" w:lineRule="atLeast"/>
        <w:ind w:left="720"/>
        <w:rPr>
          <w:sz w:val="20"/>
        </w:rPr>
      </w:pPr>
      <w:r>
        <w:rPr>
          <w:sz w:val="20"/>
        </w:rPr>
        <w:t xml:space="preserve">Associate Professor of Comparative Literature, </w:t>
      </w:r>
      <w:r>
        <w:rPr>
          <w:sz w:val="20"/>
          <w:u w:val="single"/>
        </w:rPr>
        <w:t>University of Hong Kong</w:t>
      </w:r>
      <w:r>
        <w:rPr>
          <w:sz w:val="20"/>
        </w:rPr>
        <w:t>,</w:t>
      </w:r>
      <w:r w:rsidRPr="00A33467">
        <w:rPr>
          <w:sz w:val="20"/>
        </w:rPr>
        <w:t xml:space="preserve"> </w:t>
      </w:r>
      <w:r>
        <w:rPr>
          <w:sz w:val="20"/>
        </w:rPr>
        <w:t>Fall 2005</w:t>
      </w:r>
    </w:p>
    <w:p w14:paraId="739E7070" w14:textId="77777777" w:rsidR="0004575E" w:rsidRPr="0004575E" w:rsidRDefault="0004575E" w:rsidP="0004575E">
      <w:pPr>
        <w:numPr>
          <w:ilvl w:val="0"/>
          <w:numId w:val="1"/>
        </w:numPr>
        <w:spacing w:line="240" w:lineRule="atLeast"/>
        <w:ind w:left="720"/>
        <w:rPr>
          <w:sz w:val="20"/>
        </w:rPr>
      </w:pPr>
      <w:r w:rsidRPr="0004575E">
        <w:rPr>
          <w:rFonts w:ascii="Times New Roman" w:hAnsi="Times New Roman"/>
          <w:color w:val="000000"/>
          <w:sz w:val="20"/>
        </w:rPr>
        <w:t xml:space="preserve">Faculty, </w:t>
      </w:r>
      <w:r w:rsidRPr="0004575E">
        <w:rPr>
          <w:rFonts w:ascii="Times New Roman" w:hAnsi="Times New Roman"/>
          <w:color w:val="000000"/>
          <w:sz w:val="20"/>
          <w:u w:val="single"/>
        </w:rPr>
        <w:t xml:space="preserve">Collegium </w:t>
      </w:r>
      <w:proofErr w:type="spellStart"/>
      <w:r w:rsidRPr="0004575E">
        <w:rPr>
          <w:rFonts w:ascii="Times New Roman" w:hAnsi="Times New Roman"/>
          <w:color w:val="000000"/>
          <w:sz w:val="20"/>
          <w:u w:val="single"/>
        </w:rPr>
        <w:t>Phaenomenologicum</w:t>
      </w:r>
      <w:proofErr w:type="spellEnd"/>
      <w:r w:rsidRPr="0004575E">
        <w:rPr>
          <w:rFonts w:ascii="Times New Roman" w:hAnsi="Times New Roman"/>
          <w:color w:val="000000"/>
          <w:sz w:val="20"/>
        </w:rPr>
        <w:t>, Perugi</w:t>
      </w:r>
      <w:r w:rsidR="009609C9">
        <w:rPr>
          <w:rFonts w:ascii="Times New Roman" w:hAnsi="Times New Roman"/>
          <w:color w:val="000000"/>
          <w:sz w:val="20"/>
        </w:rPr>
        <w:t>a</w:t>
      </w:r>
      <w:r w:rsidRPr="0004575E">
        <w:rPr>
          <w:rFonts w:ascii="Times New Roman" w:hAnsi="Times New Roman"/>
          <w:color w:val="000000"/>
          <w:sz w:val="20"/>
        </w:rPr>
        <w:t>, Italy, Summer, 1992, 1993</w:t>
      </w:r>
    </w:p>
    <w:p w14:paraId="204C6DCD" w14:textId="77777777" w:rsidR="006362DC" w:rsidRPr="009609C9" w:rsidRDefault="006362DC" w:rsidP="00D37130">
      <w:pPr>
        <w:spacing w:line="240" w:lineRule="atLeast"/>
        <w:ind w:left="720"/>
        <w:rPr>
          <w:sz w:val="20"/>
        </w:rPr>
      </w:pPr>
    </w:p>
    <w:p w14:paraId="2F1D27B7" w14:textId="77777777" w:rsidR="00AF2D4B" w:rsidRDefault="004D13FB" w:rsidP="009C41FE">
      <w:pPr>
        <w:spacing w:line="240" w:lineRule="atLeast"/>
        <w:rPr>
          <w:b/>
        </w:rPr>
      </w:pPr>
      <w:r>
        <w:rPr>
          <w:b/>
          <w:sz w:val="20"/>
        </w:rPr>
        <w:t>ACADEMIC AWARDS AND HONORS:</w:t>
      </w:r>
      <w:r w:rsidR="00283891">
        <w:rPr>
          <w:b/>
        </w:rPr>
        <w:t xml:space="preserve"> </w:t>
      </w:r>
      <w:r w:rsidR="00C22FBA">
        <w:rPr>
          <w:b/>
        </w:rPr>
        <w:t xml:space="preserve">  </w:t>
      </w:r>
    </w:p>
    <w:p w14:paraId="0C8973F2" w14:textId="77777777" w:rsidR="00AF2D4B" w:rsidRDefault="00AF2D4B" w:rsidP="009C41FE">
      <w:pPr>
        <w:spacing w:line="240" w:lineRule="atLeast"/>
        <w:rPr>
          <w:b/>
        </w:rPr>
      </w:pPr>
    </w:p>
    <w:p w14:paraId="1031C3F0" w14:textId="77777777" w:rsidR="004D13FB" w:rsidRDefault="004D13FB" w:rsidP="00AF2D4B">
      <w:pPr>
        <w:spacing w:line="240" w:lineRule="atLeast"/>
        <w:ind w:left="2880"/>
        <w:rPr>
          <w:b/>
          <w:i/>
          <w:sz w:val="20"/>
        </w:rPr>
      </w:pPr>
      <w:r>
        <w:rPr>
          <w:b/>
          <w:i/>
          <w:sz w:val="20"/>
        </w:rPr>
        <w:t>Fellowships</w:t>
      </w:r>
    </w:p>
    <w:p w14:paraId="60368A6E" w14:textId="77777777" w:rsidR="00AF2D4B" w:rsidRPr="009C41FE" w:rsidRDefault="00AF2D4B" w:rsidP="00AF2D4B">
      <w:pPr>
        <w:spacing w:line="240" w:lineRule="atLeast"/>
        <w:ind w:left="2880"/>
        <w:rPr>
          <w:b/>
        </w:rPr>
      </w:pPr>
    </w:p>
    <w:p w14:paraId="11B76903" w14:textId="3E7CD1C9" w:rsidR="009311B1" w:rsidRDefault="00C577F9" w:rsidP="004D13FB">
      <w:pPr>
        <w:numPr>
          <w:ilvl w:val="0"/>
          <w:numId w:val="1"/>
        </w:numPr>
        <w:spacing w:line="240" w:lineRule="atLeast"/>
        <w:ind w:left="720"/>
        <w:rPr>
          <w:sz w:val="20"/>
        </w:rPr>
      </w:pPr>
      <w:r w:rsidRPr="00E95E47">
        <w:rPr>
          <w:i/>
          <w:iCs/>
          <w:sz w:val="20"/>
          <w:u w:val="single"/>
        </w:rPr>
        <w:t>Villa I Tatti</w:t>
      </w:r>
      <w:r w:rsidR="00360FA0" w:rsidRPr="000C1C32">
        <w:rPr>
          <w:sz w:val="20"/>
          <w:u w:val="single"/>
        </w:rPr>
        <w:t>: The Harvard University Center for</w:t>
      </w:r>
      <w:r w:rsidR="006A2B62">
        <w:rPr>
          <w:sz w:val="20"/>
          <w:u w:val="single"/>
        </w:rPr>
        <w:t xml:space="preserve"> Italian</w:t>
      </w:r>
      <w:r w:rsidR="00360FA0" w:rsidRPr="000C1C32">
        <w:rPr>
          <w:sz w:val="20"/>
          <w:u w:val="single"/>
        </w:rPr>
        <w:t xml:space="preserve"> Renaissance Studies</w:t>
      </w:r>
      <w:r w:rsidR="00360FA0">
        <w:rPr>
          <w:sz w:val="20"/>
        </w:rPr>
        <w:t xml:space="preserve">, </w:t>
      </w:r>
    </w:p>
    <w:p w14:paraId="485482EA" w14:textId="4C2D8DD6" w:rsidR="00360FA0" w:rsidRPr="00360FA0" w:rsidRDefault="00360FA0" w:rsidP="00360FA0">
      <w:pPr>
        <w:spacing w:line="240" w:lineRule="atLeast"/>
        <w:ind w:left="1440"/>
        <w:rPr>
          <w:sz w:val="20"/>
        </w:rPr>
      </w:pPr>
      <w:r w:rsidRPr="006A2B62">
        <w:rPr>
          <w:rFonts w:ascii="Times New Roman" w:hAnsi="Times New Roman"/>
          <w:sz w:val="20"/>
        </w:rPr>
        <w:t>Professor</w:t>
      </w:r>
      <w:r>
        <w:rPr>
          <w:sz w:val="20"/>
        </w:rPr>
        <w:t xml:space="preserve"> in Residence, </w:t>
      </w:r>
      <w:r w:rsidR="000C1C32">
        <w:rPr>
          <w:sz w:val="20"/>
        </w:rPr>
        <w:t xml:space="preserve">Florence, Italy, </w:t>
      </w:r>
      <w:r>
        <w:rPr>
          <w:sz w:val="20"/>
        </w:rPr>
        <w:t>Spring, 2024</w:t>
      </w:r>
    </w:p>
    <w:p w14:paraId="2769794D" w14:textId="23B5D4F4" w:rsidR="00A5458E" w:rsidRPr="00A5458E" w:rsidRDefault="00A5458E" w:rsidP="004D13FB">
      <w:pPr>
        <w:numPr>
          <w:ilvl w:val="0"/>
          <w:numId w:val="1"/>
        </w:numPr>
        <w:spacing w:line="240" w:lineRule="atLeast"/>
        <w:ind w:left="720"/>
        <w:rPr>
          <w:sz w:val="20"/>
        </w:rPr>
      </w:pPr>
      <w:r w:rsidRPr="00A5458E">
        <w:rPr>
          <w:i/>
          <w:sz w:val="20"/>
          <w:u w:val="single"/>
        </w:rPr>
        <w:t>Institute for Culture and Society</w:t>
      </w:r>
      <w:r w:rsidRPr="00A5458E">
        <w:rPr>
          <w:i/>
          <w:sz w:val="20"/>
        </w:rPr>
        <w:t xml:space="preserve"> </w:t>
      </w:r>
      <w:r w:rsidRPr="00A5458E">
        <w:rPr>
          <w:sz w:val="20"/>
        </w:rPr>
        <w:t>(ICS),</w:t>
      </w:r>
      <w:r>
        <w:rPr>
          <w:sz w:val="20"/>
        </w:rPr>
        <w:t xml:space="preserve"> University of Navarra, Spring 2020</w:t>
      </w:r>
    </w:p>
    <w:p w14:paraId="145F4290" w14:textId="77777777" w:rsidR="004D13FB" w:rsidRDefault="004D13FB" w:rsidP="004D13FB">
      <w:pPr>
        <w:numPr>
          <w:ilvl w:val="0"/>
          <w:numId w:val="1"/>
        </w:numPr>
        <w:spacing w:line="240" w:lineRule="atLeast"/>
        <w:ind w:left="720"/>
        <w:rPr>
          <w:sz w:val="20"/>
        </w:rPr>
      </w:pPr>
      <w:r>
        <w:rPr>
          <w:i/>
          <w:sz w:val="20"/>
          <w:u w:val="single"/>
        </w:rPr>
        <w:t>Alexander von Humboldt-Stiftung</w:t>
      </w:r>
      <w:r w:rsidR="006730FB">
        <w:rPr>
          <w:sz w:val="20"/>
        </w:rPr>
        <w:t>, F</w:t>
      </w:r>
      <w:r w:rsidR="005C1A73">
        <w:rPr>
          <w:sz w:val="20"/>
        </w:rPr>
        <w:t>ull-year research fellowship</w:t>
      </w:r>
      <w:r>
        <w:rPr>
          <w:sz w:val="20"/>
        </w:rPr>
        <w:t xml:space="preserve"> in Germany, 1994-95</w:t>
      </w:r>
    </w:p>
    <w:p w14:paraId="25893BA5" w14:textId="77777777" w:rsidR="004D13FB" w:rsidRDefault="004D13FB" w:rsidP="004D13FB">
      <w:pPr>
        <w:numPr>
          <w:ilvl w:val="12"/>
          <w:numId w:val="0"/>
        </w:numPr>
        <w:rPr>
          <w:b/>
          <w:i/>
          <w:sz w:val="20"/>
        </w:rPr>
      </w:pPr>
      <w:r>
        <w:tab/>
      </w:r>
      <w:r>
        <w:tab/>
      </w:r>
      <w:r>
        <w:rPr>
          <w:sz w:val="20"/>
        </w:rPr>
        <w:t>(affiliated with Universität Potsdam, sponsored by Prof. Dr. Helena Harth)</w:t>
      </w:r>
    </w:p>
    <w:p w14:paraId="1CC1FEA9" w14:textId="77777777" w:rsidR="004D13FB" w:rsidRDefault="004D13FB" w:rsidP="004D13FB">
      <w:pPr>
        <w:numPr>
          <w:ilvl w:val="0"/>
          <w:numId w:val="1"/>
        </w:numPr>
        <w:spacing w:line="240" w:lineRule="atLeast"/>
        <w:ind w:left="720"/>
        <w:rPr>
          <w:sz w:val="20"/>
        </w:rPr>
      </w:pPr>
      <w:r>
        <w:rPr>
          <w:i/>
          <w:sz w:val="20"/>
          <w:u w:val="single"/>
        </w:rPr>
        <w:t>Bogliasco Foundation</w:t>
      </w:r>
      <w:r>
        <w:rPr>
          <w:sz w:val="20"/>
        </w:rPr>
        <w:t xml:space="preserve"> (Genova, Italy), Fellow in Philos</w:t>
      </w:r>
      <w:r w:rsidR="00470FBF">
        <w:rPr>
          <w:sz w:val="20"/>
        </w:rPr>
        <w:t>ophy, Spring 2006</w:t>
      </w:r>
    </w:p>
    <w:p w14:paraId="59536B71" w14:textId="77777777" w:rsidR="004D13FB" w:rsidRDefault="004D13FB" w:rsidP="004D13FB">
      <w:pPr>
        <w:numPr>
          <w:ilvl w:val="0"/>
          <w:numId w:val="1"/>
        </w:numPr>
        <w:spacing w:line="240" w:lineRule="atLeast"/>
        <w:ind w:left="720"/>
        <w:rPr>
          <w:sz w:val="20"/>
        </w:rPr>
      </w:pPr>
      <w:r>
        <w:rPr>
          <w:i/>
          <w:sz w:val="20"/>
          <w:u w:val="single"/>
        </w:rPr>
        <w:t>Camargo Foundation</w:t>
      </w:r>
      <w:r>
        <w:rPr>
          <w:sz w:val="20"/>
        </w:rPr>
        <w:t xml:space="preserve"> (Cassis, France), Residential Research Fellowship, Fall 2000</w:t>
      </w:r>
    </w:p>
    <w:p w14:paraId="704DA3EA" w14:textId="77777777" w:rsidR="004D13FB" w:rsidRDefault="004D13FB" w:rsidP="004D13FB">
      <w:pPr>
        <w:numPr>
          <w:ilvl w:val="0"/>
          <w:numId w:val="1"/>
        </w:numPr>
        <w:spacing w:line="240" w:lineRule="atLeast"/>
        <w:ind w:left="720"/>
        <w:rPr>
          <w:sz w:val="20"/>
        </w:rPr>
      </w:pPr>
      <w:r>
        <w:rPr>
          <w:i/>
          <w:sz w:val="20"/>
          <w:u w:val="single"/>
        </w:rPr>
        <w:t>Robert Penn Warren Center for the Humanities</w:t>
      </w:r>
      <w:r>
        <w:rPr>
          <w:sz w:val="20"/>
        </w:rPr>
        <w:t xml:space="preserve"> (Vanderbilt), Fellow, 1995-96</w:t>
      </w:r>
    </w:p>
    <w:p w14:paraId="6D964E5A" w14:textId="77777777" w:rsidR="004D13FB" w:rsidRDefault="004D13FB" w:rsidP="004D13FB">
      <w:pPr>
        <w:numPr>
          <w:ilvl w:val="12"/>
          <w:numId w:val="0"/>
        </w:numPr>
        <w:spacing w:line="240" w:lineRule="atLeast"/>
        <w:ind w:left="720" w:firstLine="720"/>
        <w:rPr>
          <w:sz w:val="20"/>
        </w:rPr>
      </w:pPr>
      <w:r>
        <w:rPr>
          <w:sz w:val="20"/>
        </w:rPr>
        <w:t>(year-long weekly seminar on</w:t>
      </w:r>
      <w:r w:rsidR="00C22FBA">
        <w:rPr>
          <w:sz w:val="20"/>
        </w:rPr>
        <w:t xml:space="preserve"> the Millennium, with stipend</w:t>
      </w:r>
      <w:r>
        <w:rPr>
          <w:sz w:val="20"/>
        </w:rPr>
        <w:t>)</w:t>
      </w:r>
    </w:p>
    <w:p w14:paraId="3A48C6C3" w14:textId="77777777" w:rsidR="004D13FB" w:rsidRDefault="004D13FB" w:rsidP="004D13FB">
      <w:pPr>
        <w:numPr>
          <w:ilvl w:val="0"/>
          <w:numId w:val="1"/>
        </w:numPr>
        <w:spacing w:line="240" w:lineRule="atLeast"/>
        <w:ind w:left="720"/>
        <w:rPr>
          <w:sz w:val="20"/>
        </w:rPr>
      </w:pPr>
      <w:r>
        <w:rPr>
          <w:i/>
          <w:sz w:val="20"/>
          <w:u w:val="single"/>
        </w:rPr>
        <w:t>Stanford Fellowship</w:t>
      </w:r>
      <w:r>
        <w:rPr>
          <w:sz w:val="20"/>
        </w:rPr>
        <w:t xml:space="preserve"> (</w:t>
      </w:r>
      <w:r>
        <w:rPr>
          <w:i/>
          <w:sz w:val="20"/>
        </w:rPr>
        <w:t>in lieu</w:t>
      </w:r>
      <w:r w:rsidR="005C1A73">
        <w:rPr>
          <w:sz w:val="20"/>
        </w:rPr>
        <w:t xml:space="preserve"> of </w:t>
      </w:r>
      <w:r>
        <w:rPr>
          <w:sz w:val="20"/>
        </w:rPr>
        <w:t>New Century Fellowship at University of Chicago</w:t>
      </w:r>
    </w:p>
    <w:p w14:paraId="14FDE841" w14:textId="77777777" w:rsidR="004D13FB" w:rsidRDefault="004D13FB" w:rsidP="004D13FB">
      <w:pPr>
        <w:numPr>
          <w:ilvl w:val="12"/>
          <w:numId w:val="0"/>
        </w:numPr>
        <w:spacing w:line="240" w:lineRule="atLeast"/>
        <w:ind w:left="720" w:firstLine="630"/>
        <w:rPr>
          <w:sz w:val="20"/>
        </w:rPr>
      </w:pPr>
      <w:r>
        <w:rPr>
          <w:sz w:val="20"/>
        </w:rPr>
        <w:lastRenderedPageBreak/>
        <w:t>and University Fellowship at Yale), 1988-91</w:t>
      </w:r>
    </w:p>
    <w:p w14:paraId="6BC3CF0A" w14:textId="77777777" w:rsidR="004D13FB" w:rsidRDefault="004D13FB" w:rsidP="004D13FB">
      <w:pPr>
        <w:numPr>
          <w:ilvl w:val="0"/>
          <w:numId w:val="1"/>
        </w:numPr>
        <w:spacing w:line="240" w:lineRule="atLeast"/>
        <w:ind w:left="720"/>
        <w:rPr>
          <w:sz w:val="20"/>
        </w:rPr>
      </w:pPr>
      <w:r>
        <w:rPr>
          <w:i/>
          <w:sz w:val="20"/>
          <w:u w:val="single"/>
        </w:rPr>
        <w:t>John E. Moody Scholarship</w:t>
      </w:r>
      <w:r>
        <w:rPr>
          <w:sz w:val="20"/>
        </w:rPr>
        <w:t>, Oxford University, 1978-80</w:t>
      </w:r>
    </w:p>
    <w:p w14:paraId="33E70CF9" w14:textId="77777777" w:rsidR="00A5458E" w:rsidRDefault="00A5458E" w:rsidP="00EE527F">
      <w:pPr>
        <w:spacing w:line="240" w:lineRule="atLeast"/>
        <w:rPr>
          <w:b/>
          <w:i/>
          <w:sz w:val="20"/>
        </w:rPr>
      </w:pPr>
    </w:p>
    <w:p w14:paraId="41E97C55" w14:textId="77777777" w:rsidR="00DD4A01" w:rsidRDefault="00AF2712" w:rsidP="002750FC">
      <w:pPr>
        <w:spacing w:line="240" w:lineRule="atLeast"/>
        <w:ind w:left="360"/>
        <w:rPr>
          <w:b/>
          <w:i/>
          <w:sz w:val="20"/>
        </w:rPr>
      </w:pPr>
      <w:r>
        <w:rPr>
          <w:b/>
          <w:i/>
          <w:sz w:val="20"/>
        </w:rPr>
        <w:t xml:space="preserve">                     </w:t>
      </w:r>
      <w:r w:rsidR="00A1099F">
        <w:rPr>
          <w:b/>
          <w:i/>
          <w:sz w:val="20"/>
        </w:rPr>
        <w:tab/>
      </w:r>
      <w:r w:rsidR="00A1099F">
        <w:rPr>
          <w:b/>
          <w:i/>
          <w:sz w:val="20"/>
        </w:rPr>
        <w:tab/>
        <w:t xml:space="preserve">        </w:t>
      </w:r>
      <w:r>
        <w:rPr>
          <w:b/>
          <w:i/>
          <w:sz w:val="20"/>
        </w:rPr>
        <w:t xml:space="preserve"> </w:t>
      </w:r>
      <w:r w:rsidR="00E87065">
        <w:rPr>
          <w:b/>
          <w:i/>
          <w:sz w:val="20"/>
        </w:rPr>
        <w:t>Honors</w:t>
      </w:r>
      <w:r w:rsidR="00D60D73">
        <w:rPr>
          <w:b/>
          <w:i/>
          <w:sz w:val="20"/>
        </w:rPr>
        <w:t xml:space="preserve"> and Awards</w:t>
      </w:r>
    </w:p>
    <w:p w14:paraId="3553947C" w14:textId="77777777" w:rsidR="002750FC" w:rsidRPr="002750FC" w:rsidRDefault="002750FC" w:rsidP="002750FC">
      <w:pPr>
        <w:spacing w:line="240" w:lineRule="atLeast"/>
        <w:ind w:left="360"/>
        <w:rPr>
          <w:b/>
          <w:i/>
          <w:sz w:val="20"/>
        </w:rPr>
      </w:pPr>
    </w:p>
    <w:p w14:paraId="62741716" w14:textId="54FDEDCF" w:rsidR="0061495B" w:rsidRDefault="0061495B" w:rsidP="0061495B">
      <w:pPr>
        <w:numPr>
          <w:ilvl w:val="0"/>
          <w:numId w:val="1"/>
        </w:numPr>
        <w:spacing w:line="240" w:lineRule="atLeast"/>
        <w:ind w:left="720"/>
        <w:rPr>
          <w:sz w:val="20"/>
        </w:rPr>
      </w:pPr>
      <w:bookmarkStart w:id="2" w:name="_Hlk102680266"/>
      <w:r>
        <w:rPr>
          <w:sz w:val="20"/>
        </w:rPr>
        <w:t>Honorary Professor (</w:t>
      </w:r>
      <w:r w:rsidRPr="009A158A">
        <w:rPr>
          <w:i/>
          <w:iCs/>
          <w:sz w:val="20"/>
        </w:rPr>
        <w:t>Profe</w:t>
      </w:r>
      <w:r w:rsidR="004760EC">
        <w:rPr>
          <w:i/>
          <w:iCs/>
          <w:sz w:val="20"/>
        </w:rPr>
        <w:t>s</w:t>
      </w:r>
      <w:r w:rsidRPr="009A158A">
        <w:rPr>
          <w:i/>
          <w:iCs/>
          <w:sz w:val="20"/>
        </w:rPr>
        <w:t>sor Honoris Causa</w:t>
      </w:r>
      <w:r>
        <w:rPr>
          <w:sz w:val="20"/>
        </w:rPr>
        <w:t>), 2021</w:t>
      </w:r>
    </w:p>
    <w:p w14:paraId="1AA6901F" w14:textId="77777777" w:rsidR="0061495B" w:rsidRDefault="006A45D1" w:rsidP="0061495B">
      <w:pPr>
        <w:spacing w:line="240" w:lineRule="atLeast"/>
        <w:ind w:left="720"/>
        <w:rPr>
          <w:sz w:val="20"/>
        </w:rPr>
      </w:pPr>
      <w:r w:rsidRPr="006A45D1">
        <w:rPr>
          <w:i/>
          <w:iCs/>
          <w:sz w:val="20"/>
        </w:rPr>
        <w:t xml:space="preserve">Agora </w:t>
      </w:r>
      <w:proofErr w:type="spellStart"/>
      <w:r w:rsidRPr="006A45D1">
        <w:rPr>
          <w:i/>
          <w:iCs/>
          <w:sz w:val="20"/>
        </w:rPr>
        <w:t>Hermeneutica</w:t>
      </w:r>
      <w:proofErr w:type="spellEnd"/>
      <w:r>
        <w:rPr>
          <w:sz w:val="20"/>
        </w:rPr>
        <w:t xml:space="preserve">, </w:t>
      </w:r>
      <w:r w:rsidR="0061495B">
        <w:rPr>
          <w:sz w:val="20"/>
        </w:rPr>
        <w:t xml:space="preserve">The </w:t>
      </w:r>
      <w:r w:rsidR="0061495B" w:rsidRPr="00ED1137">
        <w:rPr>
          <w:sz w:val="20"/>
        </w:rPr>
        <w:t>Internati</w:t>
      </w:r>
      <w:r w:rsidR="0061495B">
        <w:rPr>
          <w:sz w:val="20"/>
        </w:rPr>
        <w:t>onal Institute for Hermeneutics (IIH)</w:t>
      </w:r>
    </w:p>
    <w:p w14:paraId="02F3A2AC" w14:textId="0C44A11A" w:rsidR="00E34FC1" w:rsidRPr="00E34FC1" w:rsidRDefault="00E34FC1" w:rsidP="004910C1">
      <w:pPr>
        <w:numPr>
          <w:ilvl w:val="0"/>
          <w:numId w:val="1"/>
        </w:numPr>
        <w:spacing w:line="240" w:lineRule="atLeast"/>
        <w:ind w:left="720"/>
        <w:rPr>
          <w:rFonts w:ascii="Times New Roman" w:hAnsi="Times New Roman"/>
          <w:sz w:val="20"/>
        </w:rPr>
      </w:pPr>
      <w:r w:rsidRPr="00E34FC1">
        <w:rPr>
          <w:rFonts w:ascii="Times New Roman" w:hAnsi="Times New Roman"/>
          <w:color w:val="000000"/>
          <w:sz w:val="20"/>
        </w:rPr>
        <w:t>Hermes Award: Book of the Year in Phenomenological Hermeneutics</w:t>
      </w:r>
      <w:r>
        <w:rPr>
          <w:rFonts w:ascii="Times New Roman" w:hAnsi="Times New Roman"/>
          <w:color w:val="000000"/>
          <w:sz w:val="20"/>
        </w:rPr>
        <w:t>,</w:t>
      </w:r>
    </w:p>
    <w:p w14:paraId="57B456CE" w14:textId="77777777" w:rsidR="00E34FC1" w:rsidRPr="00E34FC1" w:rsidRDefault="006A45D1" w:rsidP="00E34FC1">
      <w:pPr>
        <w:spacing w:line="240" w:lineRule="atLeast"/>
        <w:ind w:left="720"/>
        <w:rPr>
          <w:sz w:val="20"/>
        </w:rPr>
      </w:pPr>
      <w:r w:rsidRPr="006A45D1">
        <w:rPr>
          <w:i/>
          <w:iCs/>
          <w:sz w:val="20"/>
        </w:rPr>
        <w:t xml:space="preserve">Agora </w:t>
      </w:r>
      <w:proofErr w:type="spellStart"/>
      <w:r w:rsidRPr="006A45D1">
        <w:rPr>
          <w:i/>
          <w:iCs/>
          <w:sz w:val="20"/>
        </w:rPr>
        <w:t>Hermeneutica</w:t>
      </w:r>
      <w:proofErr w:type="spellEnd"/>
      <w:r>
        <w:rPr>
          <w:sz w:val="20"/>
        </w:rPr>
        <w:t xml:space="preserve">, </w:t>
      </w:r>
      <w:r w:rsidR="00E34FC1">
        <w:rPr>
          <w:sz w:val="20"/>
        </w:rPr>
        <w:t xml:space="preserve">The </w:t>
      </w:r>
      <w:r w:rsidR="00E34FC1" w:rsidRPr="00ED1137">
        <w:rPr>
          <w:sz w:val="20"/>
        </w:rPr>
        <w:t>Internati</w:t>
      </w:r>
      <w:r w:rsidR="00E34FC1">
        <w:rPr>
          <w:sz w:val="20"/>
        </w:rPr>
        <w:t>onal Institute for Hermeneutics (IIH), 2021</w:t>
      </w:r>
    </w:p>
    <w:bookmarkEnd w:id="2"/>
    <w:p w14:paraId="676611D8" w14:textId="2B7D6DA2" w:rsidR="002F6F38" w:rsidRPr="002C651E" w:rsidRDefault="002F6F38" w:rsidP="002F6F38">
      <w:pPr>
        <w:numPr>
          <w:ilvl w:val="0"/>
          <w:numId w:val="1"/>
        </w:numPr>
        <w:spacing w:line="240" w:lineRule="atLeast"/>
        <w:ind w:left="720"/>
        <w:rPr>
          <w:sz w:val="20"/>
        </w:rPr>
      </w:pPr>
      <w:r w:rsidRPr="002C651E">
        <w:rPr>
          <w:iCs/>
          <w:sz w:val="20"/>
        </w:rPr>
        <w:t>Institute for Culture and Society</w:t>
      </w:r>
      <w:r w:rsidRPr="00A5458E">
        <w:rPr>
          <w:i/>
          <w:sz w:val="20"/>
        </w:rPr>
        <w:t xml:space="preserve"> </w:t>
      </w:r>
      <w:r w:rsidRPr="00A5458E">
        <w:rPr>
          <w:sz w:val="20"/>
        </w:rPr>
        <w:t>(ICS),</w:t>
      </w:r>
      <w:r>
        <w:rPr>
          <w:sz w:val="20"/>
        </w:rPr>
        <w:t xml:space="preserve"> University of Navarra, Research Associate, since 2020</w:t>
      </w:r>
    </w:p>
    <w:p w14:paraId="3C731121" w14:textId="77777777" w:rsidR="00AE70FA" w:rsidRDefault="00990B62" w:rsidP="002750FC">
      <w:pPr>
        <w:numPr>
          <w:ilvl w:val="0"/>
          <w:numId w:val="1"/>
        </w:numPr>
        <w:spacing w:line="240" w:lineRule="atLeast"/>
        <w:ind w:left="720"/>
        <w:rPr>
          <w:sz w:val="20"/>
        </w:rPr>
      </w:pPr>
      <w:proofErr w:type="spellStart"/>
      <w:r>
        <w:rPr>
          <w:sz w:val="20"/>
        </w:rPr>
        <w:t>HolyLit</w:t>
      </w:r>
      <w:proofErr w:type="spellEnd"/>
      <w:r>
        <w:rPr>
          <w:sz w:val="20"/>
        </w:rPr>
        <w:t xml:space="preserve">: Religion and Literature, Freie Universität Berlin &amp; Harvard University, </w:t>
      </w:r>
    </w:p>
    <w:p w14:paraId="4A7D9A86" w14:textId="024FD324" w:rsidR="002C651E" w:rsidRDefault="00AE70FA" w:rsidP="002F6F38">
      <w:pPr>
        <w:spacing w:line="240" w:lineRule="atLeast"/>
        <w:ind w:left="720" w:firstLine="720"/>
        <w:rPr>
          <w:sz w:val="20"/>
        </w:rPr>
      </w:pPr>
      <w:r>
        <w:rPr>
          <w:sz w:val="20"/>
        </w:rPr>
        <w:t xml:space="preserve">Fellow, </w:t>
      </w:r>
      <w:r w:rsidR="00990B62">
        <w:rPr>
          <w:sz w:val="20"/>
        </w:rPr>
        <w:t>2016</w:t>
      </w:r>
      <w:r w:rsidR="007A2D5E">
        <w:rPr>
          <w:sz w:val="20"/>
        </w:rPr>
        <w:t>-present</w:t>
      </w:r>
    </w:p>
    <w:p w14:paraId="2AD36F69" w14:textId="1E731E4D" w:rsidR="00550433" w:rsidRDefault="00550433" w:rsidP="002750FC">
      <w:pPr>
        <w:numPr>
          <w:ilvl w:val="0"/>
          <w:numId w:val="1"/>
        </w:numPr>
        <w:spacing w:line="240" w:lineRule="atLeast"/>
        <w:ind w:left="720"/>
        <w:rPr>
          <w:sz w:val="20"/>
        </w:rPr>
      </w:pPr>
      <w:r>
        <w:rPr>
          <w:sz w:val="20"/>
        </w:rPr>
        <w:t>The International Institute for Hermeneutics (IIH), Senior Fellow, 2015-21</w:t>
      </w:r>
    </w:p>
    <w:p w14:paraId="0C65C8FE" w14:textId="77777777" w:rsidR="002750FC" w:rsidRPr="0066625C" w:rsidRDefault="002750FC" w:rsidP="002750FC">
      <w:pPr>
        <w:numPr>
          <w:ilvl w:val="0"/>
          <w:numId w:val="1"/>
        </w:numPr>
        <w:spacing w:line="240" w:lineRule="atLeast"/>
        <w:ind w:left="720"/>
        <w:rPr>
          <w:sz w:val="20"/>
        </w:rPr>
      </w:pPr>
      <w:r>
        <w:rPr>
          <w:rFonts w:ascii="Times New Roman" w:hAnsi="Times New Roman"/>
          <w:sz w:val="20"/>
        </w:rPr>
        <w:t xml:space="preserve">Pontifical and Royal University of Santo Tomas, Philippines, </w:t>
      </w:r>
      <w:r w:rsidR="00DD3112">
        <w:rPr>
          <w:sz w:val="20"/>
        </w:rPr>
        <w:t xml:space="preserve">Certificate of Appreciation, </w:t>
      </w:r>
      <w:r>
        <w:rPr>
          <w:rFonts w:ascii="Times New Roman" w:hAnsi="Times New Roman"/>
          <w:sz w:val="20"/>
        </w:rPr>
        <w:t>2015</w:t>
      </w:r>
    </w:p>
    <w:p w14:paraId="37DC7471" w14:textId="77777777" w:rsidR="00DD4A01" w:rsidRDefault="00DD4A01" w:rsidP="00DD4A01">
      <w:pPr>
        <w:numPr>
          <w:ilvl w:val="0"/>
          <w:numId w:val="1"/>
        </w:numPr>
        <w:spacing w:line="240" w:lineRule="atLeast"/>
        <w:ind w:left="720"/>
        <w:rPr>
          <w:sz w:val="20"/>
        </w:rPr>
      </w:pPr>
      <w:r>
        <w:rPr>
          <w:sz w:val="20"/>
        </w:rPr>
        <w:t>Dante Society</w:t>
      </w:r>
      <w:r w:rsidR="006B53AF">
        <w:rPr>
          <w:sz w:val="20"/>
        </w:rPr>
        <w:t xml:space="preserve"> Executive</w:t>
      </w:r>
      <w:r>
        <w:rPr>
          <w:sz w:val="20"/>
        </w:rPr>
        <w:t xml:space="preserve"> Council,</w:t>
      </w:r>
      <w:r w:rsidRPr="00DD4A01">
        <w:rPr>
          <w:sz w:val="20"/>
        </w:rPr>
        <w:t xml:space="preserve"> </w:t>
      </w:r>
      <w:r w:rsidR="006B53AF">
        <w:rPr>
          <w:sz w:val="20"/>
        </w:rPr>
        <w:t>by general election of the</w:t>
      </w:r>
      <w:r w:rsidRPr="00DD4A01">
        <w:rPr>
          <w:sz w:val="20"/>
        </w:rPr>
        <w:t xml:space="preserve"> Dante Society of America</w:t>
      </w:r>
      <w:r>
        <w:rPr>
          <w:sz w:val="20"/>
        </w:rPr>
        <w:t>,</w:t>
      </w:r>
      <w:r w:rsidR="00B130C5">
        <w:rPr>
          <w:sz w:val="20"/>
        </w:rPr>
        <w:t xml:space="preserve"> 2007-2010</w:t>
      </w:r>
    </w:p>
    <w:p w14:paraId="1F6BE76C" w14:textId="77777777" w:rsidR="00A855C3" w:rsidRDefault="00A855C3" w:rsidP="00AA35A2">
      <w:pPr>
        <w:numPr>
          <w:ilvl w:val="0"/>
          <w:numId w:val="1"/>
        </w:numPr>
        <w:spacing w:line="240" w:lineRule="atLeast"/>
        <w:ind w:left="720"/>
        <w:rPr>
          <w:sz w:val="20"/>
        </w:rPr>
      </w:pPr>
      <w:r>
        <w:rPr>
          <w:sz w:val="20"/>
        </w:rPr>
        <w:t>Rosenberg Poetry Prize, UC Berkeley, 1987</w:t>
      </w:r>
    </w:p>
    <w:p w14:paraId="0999E1F2" w14:textId="77777777" w:rsidR="004D13FB" w:rsidRDefault="004D13FB" w:rsidP="004D13FB">
      <w:pPr>
        <w:numPr>
          <w:ilvl w:val="0"/>
          <w:numId w:val="1"/>
        </w:numPr>
        <w:spacing w:line="240" w:lineRule="atLeast"/>
        <w:ind w:left="720"/>
        <w:rPr>
          <w:sz w:val="20"/>
        </w:rPr>
      </w:pPr>
      <w:r>
        <w:rPr>
          <w:sz w:val="20"/>
        </w:rPr>
        <w:t>Skeat-Whitfield Essay Prize in English, Oxford University, 1979</w:t>
      </w:r>
    </w:p>
    <w:p w14:paraId="6F7DADDE" w14:textId="77777777" w:rsidR="004D13FB" w:rsidRDefault="004D13FB" w:rsidP="004D13FB">
      <w:pPr>
        <w:numPr>
          <w:ilvl w:val="0"/>
          <w:numId w:val="1"/>
        </w:numPr>
        <w:spacing w:line="240" w:lineRule="atLeast"/>
        <w:ind w:left="720"/>
        <w:rPr>
          <w:sz w:val="20"/>
        </w:rPr>
      </w:pPr>
      <w:r>
        <w:rPr>
          <w:sz w:val="20"/>
        </w:rPr>
        <w:t>John W. Miller Prize in Philosophy, Williams College, 1978</w:t>
      </w:r>
    </w:p>
    <w:p w14:paraId="43841D40" w14:textId="77777777" w:rsidR="004D13FB" w:rsidRDefault="004D13FB" w:rsidP="000534F3">
      <w:pPr>
        <w:numPr>
          <w:ilvl w:val="0"/>
          <w:numId w:val="1"/>
        </w:numPr>
        <w:spacing w:line="240" w:lineRule="atLeast"/>
        <w:ind w:left="720"/>
        <w:rPr>
          <w:sz w:val="20"/>
        </w:rPr>
      </w:pPr>
      <w:r>
        <w:rPr>
          <w:sz w:val="20"/>
        </w:rPr>
        <w:t>Phi Beta Kappa, 1977</w:t>
      </w:r>
    </w:p>
    <w:p w14:paraId="3E6306FA" w14:textId="77777777" w:rsidR="008D60B1" w:rsidRDefault="004D13FB" w:rsidP="008D60B1">
      <w:pPr>
        <w:pStyle w:val="Heading1"/>
        <w:ind w:left="2880"/>
        <w:jc w:val="left"/>
      </w:pPr>
      <w:r>
        <w:t>Grants and Stipends</w:t>
      </w:r>
    </w:p>
    <w:p w14:paraId="780F7FC8" w14:textId="77777777" w:rsidR="006F758D" w:rsidRPr="008D60B1" w:rsidRDefault="008D60B1" w:rsidP="006F758D">
      <w:pPr>
        <w:rPr>
          <w:sz w:val="20"/>
        </w:rPr>
      </w:pPr>
      <w:r>
        <w:t xml:space="preserve">       </w:t>
      </w:r>
    </w:p>
    <w:p w14:paraId="05A60921" w14:textId="77777777" w:rsidR="008D60B1" w:rsidRDefault="008D60B1" w:rsidP="00A72AD1">
      <w:pPr>
        <w:numPr>
          <w:ilvl w:val="0"/>
          <w:numId w:val="3"/>
        </w:numPr>
        <w:tabs>
          <w:tab w:val="left" w:pos="3216"/>
        </w:tabs>
        <w:spacing w:line="240" w:lineRule="atLeast"/>
        <w:ind w:left="720"/>
        <w:rPr>
          <w:sz w:val="20"/>
        </w:rPr>
      </w:pPr>
      <w:r>
        <w:rPr>
          <w:sz w:val="20"/>
        </w:rPr>
        <w:t>Multi-Year Res</w:t>
      </w:r>
      <w:r w:rsidR="004B2789">
        <w:rPr>
          <w:sz w:val="20"/>
        </w:rPr>
        <w:t>earch Grant</w:t>
      </w:r>
      <w:r w:rsidR="00A45638">
        <w:rPr>
          <w:sz w:val="20"/>
        </w:rPr>
        <w:t>, Level IV (highest)</w:t>
      </w:r>
      <w:r w:rsidR="004B2789">
        <w:rPr>
          <w:sz w:val="20"/>
        </w:rPr>
        <w:t xml:space="preserve"> 1,500,000 MOP (= 152</w:t>
      </w:r>
      <w:r>
        <w:rPr>
          <w:sz w:val="20"/>
        </w:rPr>
        <w:t>,000 Euros</w:t>
      </w:r>
      <w:r w:rsidR="004B2789">
        <w:rPr>
          <w:sz w:val="20"/>
        </w:rPr>
        <w:t xml:space="preserve"> or </w:t>
      </w:r>
      <w:r w:rsidR="00C03F31">
        <w:rPr>
          <w:sz w:val="20"/>
        </w:rPr>
        <w:t>$</w:t>
      </w:r>
      <w:r w:rsidR="004B2789">
        <w:rPr>
          <w:sz w:val="20"/>
        </w:rPr>
        <w:t>188,000 USD</w:t>
      </w:r>
      <w:r>
        <w:rPr>
          <w:sz w:val="20"/>
        </w:rPr>
        <w:t xml:space="preserve">) </w:t>
      </w:r>
      <w:r w:rsidR="00A72AD1">
        <w:rPr>
          <w:sz w:val="20"/>
        </w:rPr>
        <w:t xml:space="preserve">from Macao Government </w:t>
      </w:r>
      <w:r w:rsidR="00A72AD1" w:rsidRPr="00A72AD1">
        <w:rPr>
          <w:sz w:val="20"/>
        </w:rPr>
        <w:t xml:space="preserve">for </w:t>
      </w:r>
      <w:r w:rsidR="00E30069">
        <w:rPr>
          <w:sz w:val="20"/>
        </w:rPr>
        <w:t>“</w:t>
      </w:r>
      <w:r w:rsidRPr="00A72AD1">
        <w:rPr>
          <w:sz w:val="20"/>
        </w:rPr>
        <w:t>Apophatic Paths from Europe to China</w:t>
      </w:r>
      <w:r w:rsidR="00E30069">
        <w:rPr>
          <w:sz w:val="20"/>
        </w:rPr>
        <w:t>”</w:t>
      </w:r>
      <w:r w:rsidR="00A72AD1" w:rsidRPr="00A72AD1">
        <w:rPr>
          <w:sz w:val="20"/>
        </w:rPr>
        <w:t xml:space="preserve"> research project</w:t>
      </w:r>
      <w:r w:rsidR="004F624F">
        <w:rPr>
          <w:sz w:val="20"/>
        </w:rPr>
        <w:t xml:space="preserve"> (2014-17</w:t>
      </w:r>
      <w:r w:rsidR="00A72AD1" w:rsidRPr="00A72AD1">
        <w:rPr>
          <w:sz w:val="20"/>
        </w:rPr>
        <w:t>)</w:t>
      </w:r>
    </w:p>
    <w:p w14:paraId="4DB8F900" w14:textId="77777777" w:rsidR="00A45638" w:rsidRPr="00A72AD1" w:rsidRDefault="00A45638" w:rsidP="00A72AD1">
      <w:pPr>
        <w:numPr>
          <w:ilvl w:val="0"/>
          <w:numId w:val="3"/>
        </w:numPr>
        <w:tabs>
          <w:tab w:val="left" w:pos="3216"/>
        </w:tabs>
        <w:spacing w:line="240" w:lineRule="atLeast"/>
        <w:ind w:left="720"/>
        <w:rPr>
          <w:sz w:val="20"/>
        </w:rPr>
      </w:pPr>
      <w:r>
        <w:rPr>
          <w:sz w:val="20"/>
        </w:rPr>
        <w:t>Start-Up Research Grant, 150,000</w:t>
      </w:r>
      <w:r w:rsidR="00637481">
        <w:rPr>
          <w:sz w:val="20"/>
        </w:rPr>
        <w:t xml:space="preserve"> MOP</w:t>
      </w:r>
      <w:r>
        <w:rPr>
          <w:sz w:val="20"/>
        </w:rPr>
        <w:t xml:space="preserve"> (</w:t>
      </w:r>
      <w:r w:rsidR="00637481">
        <w:rPr>
          <w:sz w:val="20"/>
        </w:rPr>
        <w:t>=</w:t>
      </w:r>
      <w:r>
        <w:rPr>
          <w:sz w:val="20"/>
        </w:rPr>
        <w:t>18,800 USD), University of Macao</w:t>
      </w:r>
      <w:r w:rsidR="000B122F">
        <w:rPr>
          <w:sz w:val="20"/>
        </w:rPr>
        <w:t>, 2013</w:t>
      </w:r>
    </w:p>
    <w:p w14:paraId="4C354FD0" w14:textId="77777777" w:rsidR="006F758D" w:rsidRDefault="006F758D" w:rsidP="006F758D">
      <w:pPr>
        <w:numPr>
          <w:ilvl w:val="0"/>
          <w:numId w:val="3"/>
        </w:numPr>
        <w:tabs>
          <w:tab w:val="left" w:pos="3216"/>
        </w:tabs>
        <w:spacing w:line="240" w:lineRule="atLeast"/>
        <w:ind w:left="720"/>
        <w:rPr>
          <w:sz w:val="20"/>
        </w:rPr>
      </w:pPr>
      <w:r>
        <w:rPr>
          <w:sz w:val="20"/>
        </w:rPr>
        <w:t>Research Scholar Grant for translation into German of</w:t>
      </w:r>
      <w:r w:rsidRPr="000F4EEA">
        <w:rPr>
          <w:sz w:val="20"/>
        </w:rPr>
        <w:t xml:space="preserve"> </w:t>
      </w:r>
      <w:r>
        <w:rPr>
          <w:i/>
          <w:iCs/>
          <w:sz w:val="20"/>
        </w:rPr>
        <w:t>Poetry and Apocalypse</w:t>
      </w:r>
      <w:r>
        <w:rPr>
          <w:sz w:val="20"/>
        </w:rPr>
        <w:t xml:space="preserve">, </w:t>
      </w:r>
    </w:p>
    <w:p w14:paraId="3443BE19" w14:textId="77777777" w:rsidR="006F758D" w:rsidRDefault="006F758D" w:rsidP="006F758D">
      <w:pPr>
        <w:tabs>
          <w:tab w:val="left" w:pos="3216"/>
        </w:tabs>
        <w:spacing w:line="240" w:lineRule="atLeast"/>
        <w:ind w:left="720"/>
        <w:rPr>
          <w:sz w:val="20"/>
        </w:rPr>
      </w:pPr>
      <w:r>
        <w:rPr>
          <w:sz w:val="20"/>
        </w:rPr>
        <w:t xml:space="preserve">          Vanderbilt University Research Council, Summer 2008-09</w:t>
      </w:r>
    </w:p>
    <w:p w14:paraId="25E08F43" w14:textId="77777777" w:rsidR="006F758D" w:rsidRDefault="006F758D" w:rsidP="006F758D">
      <w:pPr>
        <w:numPr>
          <w:ilvl w:val="0"/>
          <w:numId w:val="3"/>
        </w:numPr>
        <w:tabs>
          <w:tab w:val="left" w:pos="3216"/>
        </w:tabs>
        <w:spacing w:line="240" w:lineRule="atLeast"/>
        <w:ind w:left="720"/>
        <w:rPr>
          <w:sz w:val="20"/>
        </w:rPr>
      </w:pPr>
      <w:r>
        <w:rPr>
          <w:sz w:val="20"/>
        </w:rPr>
        <w:t>Research Grant</w:t>
      </w:r>
      <w:r>
        <w:rPr>
          <w:i/>
          <w:sz w:val="20"/>
        </w:rPr>
        <w:t xml:space="preserve"> </w:t>
      </w:r>
      <w:r>
        <w:rPr>
          <w:sz w:val="20"/>
        </w:rPr>
        <w:t>for</w:t>
      </w:r>
      <w:r>
        <w:rPr>
          <w:i/>
          <w:sz w:val="20"/>
        </w:rPr>
        <w:t xml:space="preserve"> On What Cannot Be Said</w:t>
      </w:r>
      <w:r>
        <w:rPr>
          <w:sz w:val="20"/>
        </w:rPr>
        <w:t>, Vanderbilt University Research Council, 2002</w:t>
      </w:r>
    </w:p>
    <w:p w14:paraId="32E4D070" w14:textId="77777777" w:rsidR="006F758D" w:rsidRDefault="006F758D" w:rsidP="006F758D">
      <w:pPr>
        <w:numPr>
          <w:ilvl w:val="0"/>
          <w:numId w:val="3"/>
        </w:numPr>
        <w:spacing w:line="240" w:lineRule="atLeast"/>
        <w:ind w:left="720" w:right="-270"/>
        <w:rPr>
          <w:sz w:val="20"/>
        </w:rPr>
      </w:pPr>
      <w:r>
        <w:rPr>
          <w:sz w:val="20"/>
        </w:rPr>
        <w:t xml:space="preserve">Travel Awards from the </w:t>
      </w:r>
      <w:proofErr w:type="spellStart"/>
      <w:r>
        <w:rPr>
          <w:sz w:val="20"/>
        </w:rPr>
        <w:t>Istituto</w:t>
      </w:r>
      <w:proofErr w:type="spellEnd"/>
      <w:r>
        <w:rPr>
          <w:sz w:val="20"/>
        </w:rPr>
        <w:t xml:space="preserve"> Italiano per </w:t>
      </w:r>
      <w:proofErr w:type="spellStart"/>
      <w:r>
        <w:rPr>
          <w:sz w:val="20"/>
        </w:rPr>
        <w:t>gli</w:t>
      </w:r>
      <w:proofErr w:type="spellEnd"/>
      <w:r>
        <w:rPr>
          <w:sz w:val="20"/>
        </w:rPr>
        <w:t xml:space="preserve"> </w:t>
      </w:r>
      <w:proofErr w:type="spellStart"/>
      <w:r>
        <w:rPr>
          <w:sz w:val="20"/>
        </w:rPr>
        <w:t>studi</w:t>
      </w:r>
      <w:proofErr w:type="spellEnd"/>
      <w:r>
        <w:rPr>
          <w:sz w:val="20"/>
        </w:rPr>
        <w:t xml:space="preserve"> </w:t>
      </w:r>
      <w:proofErr w:type="spellStart"/>
      <w:r>
        <w:rPr>
          <w:sz w:val="20"/>
        </w:rPr>
        <w:t>filosofici</w:t>
      </w:r>
      <w:proofErr w:type="spellEnd"/>
      <w:r>
        <w:rPr>
          <w:sz w:val="20"/>
        </w:rPr>
        <w:t>, Naples, 1995, 1996, 1997 and 1998</w:t>
      </w:r>
    </w:p>
    <w:p w14:paraId="0F1D1D07" w14:textId="77777777" w:rsidR="006F758D" w:rsidRDefault="006F758D" w:rsidP="006F758D">
      <w:pPr>
        <w:numPr>
          <w:ilvl w:val="0"/>
          <w:numId w:val="3"/>
        </w:numPr>
        <w:spacing w:line="240" w:lineRule="atLeast"/>
        <w:ind w:left="720"/>
        <w:rPr>
          <w:sz w:val="20"/>
        </w:rPr>
      </w:pPr>
      <w:r>
        <w:rPr>
          <w:sz w:val="20"/>
        </w:rPr>
        <w:t>Direct Research Support Grant, Vanderbilt University Research Council, Summer 1996</w:t>
      </w:r>
    </w:p>
    <w:p w14:paraId="6AEF3BD4" w14:textId="77777777" w:rsidR="006F758D" w:rsidRPr="006F758D" w:rsidRDefault="006F758D" w:rsidP="006F758D">
      <w:pPr>
        <w:numPr>
          <w:ilvl w:val="0"/>
          <w:numId w:val="3"/>
        </w:numPr>
        <w:spacing w:line="240" w:lineRule="atLeast"/>
        <w:ind w:left="720"/>
        <w:rPr>
          <w:sz w:val="20"/>
        </w:rPr>
      </w:pPr>
      <w:r w:rsidRPr="006F758D">
        <w:rPr>
          <w:sz w:val="20"/>
        </w:rPr>
        <w:t>Summer Research Grant, Vanderbilt University Research Council, Italy 1992</w:t>
      </w:r>
    </w:p>
    <w:p w14:paraId="76D72D3F" w14:textId="77777777" w:rsidR="004D13FB" w:rsidRPr="004F1F8C" w:rsidRDefault="004D13FB" w:rsidP="006F758D">
      <w:pPr>
        <w:spacing w:line="240" w:lineRule="atLeast"/>
        <w:rPr>
          <w:sz w:val="20"/>
        </w:rPr>
      </w:pPr>
    </w:p>
    <w:p w14:paraId="37EFC632" w14:textId="77777777" w:rsidR="005860BF" w:rsidRDefault="004F1F8C">
      <w:pPr>
        <w:rPr>
          <w:sz w:val="20"/>
        </w:rPr>
      </w:pPr>
      <w:r>
        <w:rPr>
          <w:b/>
          <w:sz w:val="20"/>
        </w:rPr>
        <w:t>PUBLICATIONS</w:t>
      </w:r>
      <w:r>
        <w:rPr>
          <w:sz w:val="20"/>
        </w:rPr>
        <w:t>:</w:t>
      </w:r>
    </w:p>
    <w:p w14:paraId="0FF77DEC" w14:textId="51E92956" w:rsidR="00A6340E" w:rsidRDefault="005860BF" w:rsidP="00A6340E">
      <w:pPr>
        <w:rPr>
          <w:b/>
          <w:sz w:val="20"/>
        </w:rPr>
      </w:pPr>
      <w:r>
        <w:rPr>
          <w:sz w:val="20"/>
        </w:rPr>
        <w:tab/>
      </w:r>
      <w:r w:rsidR="003570FE">
        <w:rPr>
          <w:sz w:val="20"/>
        </w:rPr>
        <w:tab/>
      </w:r>
      <w:r w:rsidR="003570FE">
        <w:rPr>
          <w:sz w:val="20"/>
        </w:rPr>
        <w:tab/>
      </w:r>
      <w:r w:rsidR="003570FE" w:rsidRPr="003570FE">
        <w:rPr>
          <w:b/>
          <w:i/>
          <w:sz w:val="20"/>
        </w:rPr>
        <w:t>Books</w:t>
      </w:r>
      <w:r w:rsidR="00904431">
        <w:rPr>
          <w:b/>
          <w:i/>
          <w:sz w:val="20"/>
        </w:rPr>
        <w:t xml:space="preserve"> (Single-Authored)</w:t>
      </w:r>
      <w:bookmarkStart w:id="3" w:name="_Hlk117400625"/>
      <w:bookmarkStart w:id="4" w:name="_Hlk81144918"/>
      <w:bookmarkStart w:id="5" w:name="_Hlk81233782"/>
      <w:bookmarkStart w:id="6" w:name="_Hlk102743552"/>
    </w:p>
    <w:p w14:paraId="512F6165" w14:textId="77777777" w:rsidR="00A6340E" w:rsidRPr="00A6340E" w:rsidRDefault="00A6340E" w:rsidP="00A6340E">
      <w:pPr>
        <w:rPr>
          <w:rStyle w:val="contentpasted0"/>
          <w:b/>
          <w:sz w:val="20"/>
        </w:rPr>
      </w:pPr>
    </w:p>
    <w:p w14:paraId="6A1D075A" w14:textId="37A0B14D" w:rsidR="00B87C19" w:rsidRPr="00B87C19" w:rsidRDefault="00B87C19" w:rsidP="00C061C2">
      <w:pPr>
        <w:pStyle w:val="ListParagraph"/>
        <w:numPr>
          <w:ilvl w:val="0"/>
          <w:numId w:val="4"/>
        </w:numPr>
        <w:ind w:left="700"/>
        <w:rPr>
          <w:rFonts w:asciiTheme="majorBidi" w:hAnsiTheme="majorBidi" w:cstheme="majorBidi"/>
          <w:i/>
          <w:iCs/>
          <w:color w:val="000000"/>
          <w:sz w:val="20"/>
          <w:shd w:val="clear" w:color="auto" w:fill="FFFFFF"/>
        </w:rPr>
      </w:pPr>
      <w:r w:rsidRPr="00B87C19">
        <w:rPr>
          <w:i/>
          <w:iCs/>
          <w:sz w:val="20"/>
        </w:rPr>
        <w:t>Social Identities and Social Justice: Reconceiving Ethics and Politics in the Wake of Wokeism</w:t>
      </w:r>
      <w:r w:rsidRPr="00B87C19">
        <w:rPr>
          <w:sz w:val="20"/>
        </w:rPr>
        <w:t xml:space="preserve"> </w:t>
      </w:r>
    </w:p>
    <w:p w14:paraId="6FB7770F" w14:textId="37F34F2B" w:rsidR="00B87C19" w:rsidRPr="00B87C19" w:rsidRDefault="001F5E19" w:rsidP="00B87C19">
      <w:pPr>
        <w:pStyle w:val="ListParagraph"/>
        <w:ind w:left="1440"/>
        <w:rPr>
          <w:rFonts w:asciiTheme="majorBidi" w:hAnsiTheme="majorBidi" w:cstheme="majorBidi"/>
          <w:i/>
          <w:iCs/>
          <w:color w:val="000000"/>
          <w:sz w:val="20"/>
          <w:shd w:val="clear" w:color="auto" w:fill="FFFFFF"/>
        </w:rPr>
      </w:pPr>
      <w:r>
        <w:rPr>
          <w:sz w:val="20"/>
        </w:rPr>
        <w:t>Washington: Academica Press, 2025. forthcoming</w:t>
      </w:r>
    </w:p>
    <w:p w14:paraId="2ED853C1" w14:textId="77777777" w:rsidR="00B87C19" w:rsidRPr="00B87C19" w:rsidRDefault="00B87C19" w:rsidP="00B87C19">
      <w:pPr>
        <w:pStyle w:val="ListParagraph"/>
        <w:ind w:left="700"/>
        <w:rPr>
          <w:rFonts w:asciiTheme="majorBidi" w:hAnsiTheme="majorBidi" w:cstheme="majorBidi"/>
          <w:i/>
          <w:iCs/>
          <w:color w:val="000000"/>
          <w:sz w:val="20"/>
          <w:shd w:val="clear" w:color="auto" w:fill="FFFFFF"/>
        </w:rPr>
      </w:pPr>
    </w:p>
    <w:p w14:paraId="5F304C59" w14:textId="2732FCE8" w:rsidR="00A6340E" w:rsidRPr="00A6340E" w:rsidRDefault="00A6340E" w:rsidP="00C061C2">
      <w:pPr>
        <w:pStyle w:val="ListParagraph"/>
        <w:numPr>
          <w:ilvl w:val="0"/>
          <w:numId w:val="4"/>
        </w:numPr>
        <w:ind w:left="700"/>
        <w:rPr>
          <w:rFonts w:asciiTheme="majorBidi" w:hAnsiTheme="majorBidi" w:cstheme="majorBidi"/>
          <w:i/>
          <w:iCs/>
          <w:color w:val="000000"/>
          <w:sz w:val="20"/>
          <w:shd w:val="clear" w:color="auto" w:fill="FFFFFF"/>
        </w:rPr>
      </w:pPr>
      <w:r w:rsidRPr="00A6340E">
        <w:rPr>
          <w:bCs/>
          <w:i/>
          <w:iCs/>
          <w:sz w:val="20"/>
        </w:rPr>
        <w:t>Pandemics and Apocalypse in World Literature</w:t>
      </w:r>
      <w:r w:rsidR="00D94ADD">
        <w:rPr>
          <w:bCs/>
          <w:i/>
          <w:iCs/>
          <w:sz w:val="20"/>
        </w:rPr>
        <w:t>: T</w:t>
      </w:r>
      <w:r w:rsidRPr="00A6340E">
        <w:rPr>
          <w:bCs/>
          <w:i/>
          <w:iCs/>
          <w:sz w:val="20"/>
        </w:rPr>
        <w:t>he Hope for Planetary Salvation</w:t>
      </w:r>
    </w:p>
    <w:p w14:paraId="5868F2BE" w14:textId="617ABAFE" w:rsidR="00FA7EB3" w:rsidRDefault="00F0155B" w:rsidP="00F0155B">
      <w:pPr>
        <w:pStyle w:val="ListParagraph"/>
        <w:spacing w:line="240" w:lineRule="atLeast"/>
        <w:ind w:left="810" w:firstLine="630"/>
        <w:rPr>
          <w:rFonts w:asciiTheme="majorBidi" w:hAnsiTheme="majorBidi" w:cstheme="majorBidi"/>
          <w:color w:val="000000"/>
          <w:sz w:val="20"/>
          <w:shd w:val="clear" w:color="auto" w:fill="FFFFFF"/>
        </w:rPr>
      </w:pPr>
      <w:r w:rsidRPr="00F0155B">
        <w:rPr>
          <w:rFonts w:asciiTheme="majorBidi" w:hAnsiTheme="majorBidi" w:cstheme="majorBidi"/>
          <w:color w:val="000000"/>
          <w:sz w:val="20"/>
          <w:shd w:val="clear" w:color="auto" w:fill="FFFFFF"/>
        </w:rPr>
        <w:t>New York: Routledge, 202</w:t>
      </w:r>
      <w:r w:rsidR="000D6A2D">
        <w:rPr>
          <w:rFonts w:asciiTheme="majorBidi" w:hAnsiTheme="majorBidi" w:cstheme="majorBidi"/>
          <w:color w:val="000000"/>
          <w:sz w:val="20"/>
          <w:shd w:val="clear" w:color="auto" w:fill="FFFFFF"/>
        </w:rPr>
        <w:t>5</w:t>
      </w:r>
      <w:r w:rsidR="007D385F">
        <w:rPr>
          <w:rFonts w:asciiTheme="majorBidi" w:hAnsiTheme="majorBidi" w:cstheme="majorBidi"/>
          <w:color w:val="000000"/>
          <w:sz w:val="20"/>
          <w:shd w:val="clear" w:color="auto" w:fill="FFFFFF"/>
        </w:rPr>
        <w:t xml:space="preserve"> (1</w:t>
      </w:r>
      <w:r w:rsidR="00C7114C">
        <w:rPr>
          <w:rFonts w:asciiTheme="majorBidi" w:hAnsiTheme="majorBidi" w:cstheme="majorBidi"/>
          <w:color w:val="000000"/>
          <w:sz w:val="20"/>
          <w:shd w:val="clear" w:color="auto" w:fill="FFFFFF"/>
        </w:rPr>
        <w:t>46 + xii</w:t>
      </w:r>
      <w:r w:rsidR="007D385F">
        <w:rPr>
          <w:rFonts w:asciiTheme="majorBidi" w:hAnsiTheme="majorBidi" w:cstheme="majorBidi"/>
          <w:color w:val="000000"/>
          <w:sz w:val="20"/>
          <w:shd w:val="clear" w:color="auto" w:fill="FFFFFF"/>
        </w:rPr>
        <w:t xml:space="preserve"> </w:t>
      </w:r>
      <w:r w:rsidR="001028C5">
        <w:rPr>
          <w:rFonts w:asciiTheme="majorBidi" w:hAnsiTheme="majorBidi" w:cstheme="majorBidi"/>
          <w:color w:val="000000"/>
          <w:sz w:val="20"/>
          <w:shd w:val="clear" w:color="auto" w:fill="FFFFFF"/>
        </w:rPr>
        <w:t xml:space="preserve">pages + </w:t>
      </w:r>
      <w:r w:rsidR="007579E0">
        <w:rPr>
          <w:rFonts w:asciiTheme="majorBidi" w:hAnsiTheme="majorBidi" w:cstheme="majorBidi"/>
          <w:color w:val="000000"/>
          <w:sz w:val="20"/>
          <w:shd w:val="clear" w:color="auto" w:fill="FFFFFF"/>
        </w:rPr>
        <w:t>7</w:t>
      </w:r>
      <w:r w:rsidR="001028C5">
        <w:rPr>
          <w:rFonts w:asciiTheme="majorBidi" w:hAnsiTheme="majorBidi" w:cstheme="majorBidi"/>
          <w:color w:val="000000"/>
          <w:sz w:val="20"/>
          <w:shd w:val="clear" w:color="auto" w:fill="FFFFFF"/>
        </w:rPr>
        <w:t xml:space="preserve"> B/W </w:t>
      </w:r>
      <w:r w:rsidR="00730AB4">
        <w:rPr>
          <w:rFonts w:asciiTheme="majorBidi" w:hAnsiTheme="majorBidi" w:cstheme="majorBidi"/>
          <w:color w:val="000000"/>
          <w:sz w:val="20"/>
          <w:shd w:val="clear" w:color="auto" w:fill="FFFFFF"/>
        </w:rPr>
        <w:t>i</w:t>
      </w:r>
      <w:r w:rsidR="001028C5">
        <w:rPr>
          <w:rFonts w:asciiTheme="majorBidi" w:hAnsiTheme="majorBidi" w:cstheme="majorBidi"/>
          <w:color w:val="000000"/>
          <w:sz w:val="20"/>
          <w:shd w:val="clear" w:color="auto" w:fill="FFFFFF"/>
        </w:rPr>
        <w:t>llustrations)</w:t>
      </w:r>
      <w:r w:rsidRPr="00F0155B">
        <w:rPr>
          <w:rFonts w:asciiTheme="majorBidi" w:hAnsiTheme="majorBidi" w:cstheme="majorBidi"/>
          <w:color w:val="000000"/>
          <w:sz w:val="20"/>
          <w:shd w:val="clear" w:color="auto" w:fill="FFFFFF"/>
        </w:rPr>
        <w:t xml:space="preserve">. </w:t>
      </w:r>
    </w:p>
    <w:p w14:paraId="6B65880A" w14:textId="3A49803C" w:rsidR="00F0155B" w:rsidRPr="00F0155B" w:rsidRDefault="00023C19" w:rsidP="00F0155B">
      <w:pPr>
        <w:pStyle w:val="ListParagraph"/>
        <w:spacing w:line="240" w:lineRule="atLeast"/>
        <w:ind w:left="810" w:firstLine="630"/>
        <w:rPr>
          <w:sz w:val="20"/>
        </w:rPr>
      </w:pPr>
      <w:r>
        <w:rPr>
          <w:rFonts w:asciiTheme="majorBidi" w:hAnsiTheme="majorBidi" w:cstheme="majorBidi"/>
          <w:color w:val="000000"/>
          <w:sz w:val="20"/>
          <w:shd w:val="clear" w:color="auto" w:fill="FFFFFF"/>
        </w:rPr>
        <w:t xml:space="preserve">Routledge Focus on Literature series. </w:t>
      </w:r>
    </w:p>
    <w:p w14:paraId="5AF90B47" w14:textId="77777777" w:rsidR="00A6340E" w:rsidRPr="00A6340E" w:rsidRDefault="00A6340E" w:rsidP="00F0155B">
      <w:pPr>
        <w:ind w:left="1440"/>
        <w:rPr>
          <w:rStyle w:val="contentpasted0"/>
          <w:rFonts w:asciiTheme="majorBidi" w:hAnsiTheme="majorBidi" w:cstheme="majorBidi"/>
          <w:i/>
          <w:iCs/>
          <w:color w:val="000000"/>
          <w:sz w:val="20"/>
          <w:shd w:val="clear" w:color="auto" w:fill="FFFFFF"/>
        </w:rPr>
      </w:pPr>
    </w:p>
    <w:p w14:paraId="204F6AE3" w14:textId="577FDC39" w:rsidR="00D1291C" w:rsidRDefault="00D1291C" w:rsidP="00C061C2">
      <w:pPr>
        <w:pStyle w:val="ListParagraph"/>
        <w:numPr>
          <w:ilvl w:val="0"/>
          <w:numId w:val="4"/>
        </w:numPr>
        <w:ind w:left="700"/>
        <w:rPr>
          <w:rFonts w:asciiTheme="majorBidi" w:hAnsiTheme="majorBidi" w:cstheme="majorBidi"/>
          <w:i/>
          <w:iCs/>
          <w:color w:val="000000"/>
          <w:sz w:val="20"/>
          <w:shd w:val="clear" w:color="auto" w:fill="FFFFFF"/>
        </w:rPr>
      </w:pPr>
      <w:r w:rsidRPr="00E70A6F">
        <w:rPr>
          <w:rStyle w:val="contentpasted0"/>
          <w:rFonts w:asciiTheme="majorBidi" w:hAnsiTheme="majorBidi" w:cstheme="majorBidi"/>
          <w:i/>
          <w:iCs/>
          <w:color w:val="000000"/>
          <w:sz w:val="20"/>
          <w:bdr w:val="none" w:sz="0" w:space="0" w:color="auto" w:frame="1"/>
          <w:shd w:val="clear" w:color="auto" w:fill="FFFFFF"/>
        </w:rPr>
        <w:t>Don Quixote</w:t>
      </w:r>
      <w:r w:rsidRPr="00E70A6F">
        <w:rPr>
          <w:rFonts w:asciiTheme="majorBidi" w:hAnsiTheme="majorBidi" w:cstheme="majorBidi"/>
          <w:i/>
          <w:iCs/>
          <w:color w:val="000000"/>
          <w:sz w:val="20"/>
          <w:shd w:val="clear" w:color="auto" w:fill="FFFFFF"/>
        </w:rPr>
        <w:t xml:space="preserve">'s Impossible Quest for the Absolute in Literature: </w:t>
      </w:r>
    </w:p>
    <w:p w14:paraId="182770D9" w14:textId="30690DCF" w:rsidR="00DB545B" w:rsidRDefault="00C12230" w:rsidP="00FC0464">
      <w:pPr>
        <w:spacing w:line="240" w:lineRule="atLeast"/>
        <w:ind w:left="720" w:firstLine="720"/>
        <w:rPr>
          <w:rFonts w:asciiTheme="majorBidi" w:hAnsiTheme="majorBidi" w:cstheme="majorBidi"/>
          <w:i/>
          <w:iCs/>
          <w:color w:val="000000"/>
          <w:sz w:val="20"/>
          <w:shd w:val="clear" w:color="auto" w:fill="FFFFFF"/>
        </w:rPr>
      </w:pPr>
      <w:r w:rsidRPr="00E70A6F">
        <w:rPr>
          <w:rFonts w:asciiTheme="majorBidi" w:hAnsiTheme="majorBidi" w:cstheme="majorBidi"/>
          <w:i/>
          <w:iCs/>
          <w:color w:val="000000"/>
          <w:sz w:val="20"/>
          <w:shd w:val="clear" w:color="auto" w:fill="FFFFFF"/>
        </w:rPr>
        <w:t>Fiction, Reflection, and Negative Theology</w:t>
      </w:r>
    </w:p>
    <w:p w14:paraId="568D36A5" w14:textId="23B3054E" w:rsidR="00016605" w:rsidRPr="00016605" w:rsidRDefault="00C061C2" w:rsidP="00016605">
      <w:pPr>
        <w:spacing w:line="240" w:lineRule="atLeast"/>
        <w:ind w:left="720" w:firstLine="720"/>
        <w:rPr>
          <w:sz w:val="20"/>
        </w:rPr>
      </w:pPr>
      <w:r>
        <w:rPr>
          <w:rFonts w:asciiTheme="majorBidi" w:hAnsiTheme="majorBidi" w:cstheme="majorBidi"/>
          <w:color w:val="000000"/>
          <w:sz w:val="20"/>
          <w:shd w:val="clear" w:color="auto" w:fill="FFFFFF"/>
        </w:rPr>
        <w:t xml:space="preserve">New York: Routledge, </w:t>
      </w:r>
      <w:r w:rsidR="00181C3E">
        <w:rPr>
          <w:rFonts w:asciiTheme="majorBidi" w:hAnsiTheme="majorBidi" w:cstheme="majorBidi"/>
          <w:color w:val="000000"/>
          <w:sz w:val="20"/>
          <w:shd w:val="clear" w:color="auto" w:fill="FFFFFF"/>
        </w:rPr>
        <w:t>202</w:t>
      </w:r>
      <w:r w:rsidR="003C3A86">
        <w:rPr>
          <w:rFonts w:asciiTheme="majorBidi" w:hAnsiTheme="majorBidi" w:cstheme="majorBidi"/>
          <w:color w:val="000000"/>
          <w:sz w:val="20"/>
          <w:shd w:val="clear" w:color="auto" w:fill="FFFFFF"/>
        </w:rPr>
        <w:t>5</w:t>
      </w:r>
      <w:r w:rsidR="00417BEA">
        <w:rPr>
          <w:rFonts w:asciiTheme="majorBidi" w:hAnsiTheme="majorBidi" w:cstheme="majorBidi"/>
          <w:color w:val="000000"/>
          <w:sz w:val="20"/>
          <w:shd w:val="clear" w:color="auto" w:fill="FFFFFF"/>
        </w:rPr>
        <w:t xml:space="preserve"> </w:t>
      </w:r>
      <w:r w:rsidR="00417BEA">
        <w:rPr>
          <w:iCs/>
          <w:sz w:val="20"/>
        </w:rPr>
        <w:t>(2</w:t>
      </w:r>
      <w:r w:rsidR="00B349AF">
        <w:rPr>
          <w:iCs/>
          <w:sz w:val="20"/>
        </w:rPr>
        <w:t>56</w:t>
      </w:r>
      <w:r w:rsidR="00417BEA">
        <w:rPr>
          <w:iCs/>
          <w:sz w:val="20"/>
        </w:rPr>
        <w:t xml:space="preserve"> pages</w:t>
      </w:r>
      <w:r w:rsidR="00B349AF">
        <w:rPr>
          <w:iCs/>
          <w:sz w:val="20"/>
        </w:rPr>
        <w:t xml:space="preserve"> + 8 B/W illustrations</w:t>
      </w:r>
      <w:r w:rsidR="00417BEA">
        <w:rPr>
          <w:iCs/>
          <w:sz w:val="20"/>
        </w:rPr>
        <w:t>)</w:t>
      </w:r>
    </w:p>
    <w:p w14:paraId="11A99935" w14:textId="6980C591" w:rsidR="00FC0464" w:rsidRPr="00016605" w:rsidRDefault="00016605" w:rsidP="00016605">
      <w:pPr>
        <w:spacing w:line="240" w:lineRule="atLeast"/>
        <w:ind w:left="720"/>
        <w:rPr>
          <w:rFonts w:asciiTheme="majorBidi" w:hAnsiTheme="majorBidi" w:cstheme="majorBidi"/>
          <w:color w:val="000000"/>
          <w:sz w:val="20"/>
          <w:lang w:eastAsia="zh-CN"/>
        </w:rPr>
      </w:pPr>
      <w:r w:rsidRPr="00016605">
        <w:rPr>
          <w:rFonts w:ascii="Calibri" w:hAnsi="Calibri" w:cs="Calibri"/>
          <w:color w:val="000000"/>
          <w:szCs w:val="24"/>
          <w:lang w:eastAsia="zh-CN"/>
        </w:rPr>
        <w:t xml:space="preserve"> </w:t>
      </w:r>
      <w:r>
        <w:rPr>
          <w:rFonts w:ascii="Calibri" w:hAnsi="Calibri" w:cs="Calibri"/>
          <w:color w:val="000000"/>
          <w:szCs w:val="24"/>
          <w:lang w:eastAsia="zh-CN"/>
        </w:rPr>
        <w:tab/>
      </w:r>
      <w:r w:rsidRPr="00016605">
        <w:rPr>
          <w:rFonts w:asciiTheme="majorBidi" w:hAnsiTheme="majorBidi" w:cstheme="majorBidi"/>
          <w:color w:val="000000"/>
          <w:sz w:val="20"/>
          <w:lang w:eastAsia="zh-CN"/>
        </w:rPr>
        <w:t>Routledge Studies in Latin American and Iberian Literatures</w:t>
      </w:r>
    </w:p>
    <w:p w14:paraId="0111A1BF" w14:textId="77777777" w:rsidR="00016605" w:rsidRPr="00016605" w:rsidRDefault="00016605" w:rsidP="00016605">
      <w:pPr>
        <w:spacing w:line="240" w:lineRule="atLeast"/>
        <w:ind w:left="720"/>
        <w:rPr>
          <w:i/>
          <w:sz w:val="20"/>
        </w:rPr>
      </w:pPr>
    </w:p>
    <w:p w14:paraId="2B794566" w14:textId="6274066D" w:rsidR="00171822" w:rsidRPr="00171822" w:rsidRDefault="00171822" w:rsidP="00ED4B8E">
      <w:pPr>
        <w:numPr>
          <w:ilvl w:val="0"/>
          <w:numId w:val="4"/>
        </w:numPr>
        <w:spacing w:line="240" w:lineRule="atLeast"/>
        <w:ind w:left="720"/>
        <w:rPr>
          <w:i/>
          <w:sz w:val="20"/>
        </w:rPr>
      </w:pPr>
      <w:proofErr w:type="spellStart"/>
      <w:r>
        <w:rPr>
          <w:i/>
          <w:sz w:val="20"/>
        </w:rPr>
        <w:t>Dantologies</w:t>
      </w:r>
      <w:proofErr w:type="spellEnd"/>
      <w:r>
        <w:rPr>
          <w:i/>
          <w:sz w:val="20"/>
        </w:rPr>
        <w:t xml:space="preserve">: Theoretical and Theological Turns in Dante Studies </w:t>
      </w:r>
    </w:p>
    <w:p w14:paraId="66681D7D" w14:textId="73CC0679" w:rsidR="00171822" w:rsidRDefault="00171822" w:rsidP="00171822">
      <w:pPr>
        <w:spacing w:line="240" w:lineRule="atLeast"/>
        <w:ind w:left="1440"/>
        <w:rPr>
          <w:iCs/>
          <w:sz w:val="20"/>
        </w:rPr>
      </w:pPr>
      <w:r>
        <w:rPr>
          <w:iCs/>
          <w:sz w:val="20"/>
        </w:rPr>
        <w:t>New York: Routledge, 202</w:t>
      </w:r>
      <w:r w:rsidR="002271D0">
        <w:rPr>
          <w:iCs/>
          <w:sz w:val="20"/>
        </w:rPr>
        <w:t>4</w:t>
      </w:r>
      <w:r>
        <w:rPr>
          <w:iCs/>
          <w:sz w:val="20"/>
        </w:rPr>
        <w:t xml:space="preserve"> (</w:t>
      </w:r>
      <w:r w:rsidR="00792C59">
        <w:rPr>
          <w:iCs/>
          <w:sz w:val="20"/>
        </w:rPr>
        <w:t>2</w:t>
      </w:r>
      <w:r w:rsidR="002116F4">
        <w:rPr>
          <w:iCs/>
          <w:sz w:val="20"/>
        </w:rPr>
        <w:t>73</w:t>
      </w:r>
      <w:r w:rsidR="003B2BB2">
        <w:rPr>
          <w:iCs/>
          <w:sz w:val="20"/>
        </w:rPr>
        <w:t xml:space="preserve"> + xiv pages</w:t>
      </w:r>
      <w:r>
        <w:rPr>
          <w:iCs/>
          <w:sz w:val="20"/>
        </w:rPr>
        <w:t>)</w:t>
      </w:r>
    </w:p>
    <w:p w14:paraId="206DCDC5" w14:textId="6F19D705" w:rsidR="00C12230" w:rsidRPr="00C12230" w:rsidRDefault="00DA6AD0" w:rsidP="00C12230">
      <w:pPr>
        <w:overflowPunct/>
        <w:ind w:left="720" w:firstLine="720"/>
        <w:textAlignment w:val="auto"/>
        <w:rPr>
          <w:rFonts w:ascii="Times New Roman" w:hAnsi="Times New Roman"/>
          <w:color w:val="444444"/>
          <w:sz w:val="20"/>
          <w:lang w:eastAsia="zh-CN"/>
        </w:rPr>
      </w:pPr>
      <w:r w:rsidRPr="00CB461B">
        <w:rPr>
          <w:rFonts w:ascii="Times New Roman" w:hAnsi="Times New Roman"/>
          <w:color w:val="444444"/>
          <w:sz w:val="20"/>
          <w:lang w:eastAsia="zh-CN"/>
        </w:rPr>
        <w:t>Routledge Studies in Medieval Literature and</w:t>
      </w:r>
      <w:r w:rsidR="00BC1787" w:rsidRPr="00CB461B">
        <w:rPr>
          <w:rFonts w:ascii="Times New Roman" w:hAnsi="Times New Roman"/>
          <w:color w:val="444444"/>
          <w:sz w:val="20"/>
          <w:lang w:eastAsia="zh-CN"/>
        </w:rPr>
        <w:t xml:space="preserve"> </w:t>
      </w:r>
      <w:r w:rsidRPr="00CB461B">
        <w:rPr>
          <w:rFonts w:ascii="Times New Roman" w:hAnsi="Times New Roman"/>
          <w:color w:val="444444"/>
          <w:sz w:val="20"/>
          <w:lang w:eastAsia="zh-CN"/>
        </w:rPr>
        <w:t>Culture</w:t>
      </w:r>
    </w:p>
    <w:p w14:paraId="43403088" w14:textId="77777777" w:rsidR="00171822" w:rsidRPr="00171822" w:rsidRDefault="00171822" w:rsidP="00171822">
      <w:pPr>
        <w:spacing w:line="240" w:lineRule="atLeast"/>
        <w:ind w:left="1440"/>
        <w:rPr>
          <w:i/>
          <w:sz w:val="20"/>
        </w:rPr>
      </w:pPr>
    </w:p>
    <w:p w14:paraId="1092AF5F" w14:textId="0DE72801" w:rsidR="00ED4B8E" w:rsidRPr="00FC0464" w:rsidRDefault="00ED4B8E" w:rsidP="00FC0464">
      <w:pPr>
        <w:numPr>
          <w:ilvl w:val="0"/>
          <w:numId w:val="4"/>
        </w:numPr>
        <w:spacing w:line="240" w:lineRule="atLeast"/>
        <w:ind w:left="720"/>
        <w:rPr>
          <w:i/>
          <w:sz w:val="20"/>
        </w:rPr>
      </w:pPr>
      <w:r w:rsidRPr="00FC0464">
        <w:rPr>
          <w:i/>
          <w:sz w:val="20"/>
          <w:lang w:val="en-GB"/>
        </w:rPr>
        <w:t xml:space="preserve">The Divine Vision of Dante’s </w:t>
      </w:r>
      <w:r w:rsidRPr="00FC0464">
        <w:rPr>
          <w:sz w:val="20"/>
          <w:lang w:val="en-GB"/>
        </w:rPr>
        <w:t>Paradiso</w:t>
      </w:r>
      <w:r w:rsidRPr="00FC0464">
        <w:rPr>
          <w:i/>
          <w:sz w:val="20"/>
          <w:lang w:val="en-GB"/>
        </w:rPr>
        <w:t>: The Metaphysics of Representation</w:t>
      </w:r>
      <w:r w:rsidRPr="00FC0464">
        <w:rPr>
          <w:lang w:val="en-GB"/>
        </w:rPr>
        <w:t xml:space="preserve"> </w:t>
      </w:r>
    </w:p>
    <w:p w14:paraId="665E7A72" w14:textId="77777777" w:rsidR="00ED4B8E" w:rsidRPr="00B90044" w:rsidRDefault="00ED4B8E" w:rsidP="00ED4B8E">
      <w:pPr>
        <w:spacing w:line="240" w:lineRule="atLeast"/>
        <w:ind w:left="720" w:firstLine="720"/>
        <w:rPr>
          <w:sz w:val="20"/>
        </w:rPr>
      </w:pPr>
      <w:r>
        <w:rPr>
          <w:sz w:val="20"/>
        </w:rPr>
        <w:t>Cambridge, UK: Cambridge University Press, 2021</w:t>
      </w:r>
      <w:r w:rsidR="007C65A9">
        <w:rPr>
          <w:sz w:val="20"/>
        </w:rPr>
        <w:t xml:space="preserve"> </w:t>
      </w:r>
      <w:bookmarkEnd w:id="3"/>
      <w:r w:rsidR="007C65A9">
        <w:rPr>
          <w:sz w:val="20"/>
        </w:rPr>
        <w:t>(304 + xx pages)</w:t>
      </w:r>
    </w:p>
    <w:bookmarkEnd w:id="4"/>
    <w:p w14:paraId="518C4453" w14:textId="77777777" w:rsidR="00ED4B8E" w:rsidRDefault="00ED4B8E" w:rsidP="00ED4B8E">
      <w:pPr>
        <w:spacing w:line="240" w:lineRule="atLeast"/>
        <w:ind w:left="720"/>
        <w:rPr>
          <w:i/>
          <w:sz w:val="20"/>
        </w:rPr>
      </w:pPr>
    </w:p>
    <w:p w14:paraId="0D2606FC" w14:textId="77777777" w:rsidR="00B90044" w:rsidRDefault="00B90044" w:rsidP="00B90044">
      <w:pPr>
        <w:numPr>
          <w:ilvl w:val="0"/>
          <w:numId w:val="4"/>
        </w:numPr>
        <w:spacing w:line="240" w:lineRule="atLeast"/>
        <w:ind w:left="720"/>
        <w:rPr>
          <w:i/>
          <w:sz w:val="20"/>
        </w:rPr>
      </w:pPr>
      <w:r>
        <w:rPr>
          <w:i/>
          <w:sz w:val="20"/>
        </w:rPr>
        <w:lastRenderedPageBreak/>
        <w:t xml:space="preserve">Dante’s </w:t>
      </w:r>
      <w:r w:rsidRPr="00B90044">
        <w:rPr>
          <w:sz w:val="20"/>
        </w:rPr>
        <w:t>Vita Nuova</w:t>
      </w:r>
      <w:r>
        <w:rPr>
          <w:i/>
          <w:sz w:val="20"/>
        </w:rPr>
        <w:t xml:space="preserve"> and the New Testament: </w:t>
      </w:r>
    </w:p>
    <w:p w14:paraId="06E6BB6E" w14:textId="77777777" w:rsidR="00B90044" w:rsidRDefault="00B90044" w:rsidP="00B90044">
      <w:pPr>
        <w:spacing w:line="240" w:lineRule="atLeast"/>
        <w:ind w:left="720" w:firstLine="720"/>
        <w:rPr>
          <w:i/>
          <w:sz w:val="20"/>
        </w:rPr>
      </w:pPr>
      <w:r>
        <w:rPr>
          <w:i/>
          <w:sz w:val="20"/>
        </w:rPr>
        <w:t xml:space="preserve">Hermeneutics and the Poetics of Revelation </w:t>
      </w:r>
    </w:p>
    <w:p w14:paraId="5CB1222F" w14:textId="77777777" w:rsidR="00B90044" w:rsidRDefault="00B90044" w:rsidP="00B90044">
      <w:pPr>
        <w:spacing w:line="240" w:lineRule="atLeast"/>
        <w:ind w:left="720" w:firstLine="720"/>
        <w:rPr>
          <w:sz w:val="20"/>
        </w:rPr>
      </w:pPr>
      <w:r>
        <w:rPr>
          <w:sz w:val="20"/>
        </w:rPr>
        <w:t>Cambridge, UK: Cambridge University Press, 2021</w:t>
      </w:r>
      <w:r w:rsidR="00F76E89">
        <w:rPr>
          <w:sz w:val="20"/>
        </w:rPr>
        <w:t xml:space="preserve"> (299 + xix pages)</w:t>
      </w:r>
    </w:p>
    <w:p w14:paraId="127939E5" w14:textId="77777777" w:rsidR="00B90044" w:rsidRPr="00B90044" w:rsidRDefault="00B90044" w:rsidP="00ED4B8E">
      <w:pPr>
        <w:spacing w:line="240" w:lineRule="atLeast"/>
        <w:rPr>
          <w:sz w:val="20"/>
        </w:rPr>
      </w:pPr>
    </w:p>
    <w:p w14:paraId="4FAED158" w14:textId="77777777" w:rsidR="00B64CA3" w:rsidRDefault="00B64CA3" w:rsidP="00FC2CCF">
      <w:pPr>
        <w:numPr>
          <w:ilvl w:val="0"/>
          <w:numId w:val="4"/>
        </w:numPr>
        <w:spacing w:line="240" w:lineRule="atLeast"/>
        <w:ind w:left="720"/>
        <w:rPr>
          <w:i/>
          <w:sz w:val="20"/>
        </w:rPr>
      </w:pPr>
      <w:r>
        <w:rPr>
          <w:i/>
          <w:sz w:val="20"/>
        </w:rPr>
        <w:t xml:space="preserve">Dante’s </w:t>
      </w:r>
      <w:r w:rsidRPr="00A47E49">
        <w:rPr>
          <w:sz w:val="20"/>
        </w:rPr>
        <w:t>Paradiso</w:t>
      </w:r>
      <w:r>
        <w:rPr>
          <w:i/>
          <w:sz w:val="20"/>
        </w:rPr>
        <w:t xml:space="preserve"> and the Theological Origins of Modern Thought:</w:t>
      </w:r>
    </w:p>
    <w:p w14:paraId="00A1FDEE" w14:textId="77777777" w:rsidR="00B64CA3" w:rsidRDefault="00B64CA3" w:rsidP="00B64CA3">
      <w:pPr>
        <w:spacing w:line="240" w:lineRule="atLeast"/>
        <w:ind w:left="720"/>
        <w:rPr>
          <w:sz w:val="20"/>
        </w:rPr>
      </w:pPr>
      <w:r>
        <w:rPr>
          <w:i/>
          <w:sz w:val="20"/>
        </w:rPr>
        <w:t xml:space="preserve">    </w:t>
      </w:r>
      <w:r>
        <w:rPr>
          <w:i/>
          <w:sz w:val="20"/>
        </w:rPr>
        <w:tab/>
      </w:r>
      <w:r w:rsidR="006F0A7F">
        <w:rPr>
          <w:i/>
          <w:sz w:val="20"/>
        </w:rPr>
        <w:tab/>
      </w:r>
      <w:r>
        <w:rPr>
          <w:i/>
          <w:sz w:val="20"/>
        </w:rPr>
        <w:t>Toward a Speculative Philosophy of Self-Reflection</w:t>
      </w:r>
    </w:p>
    <w:p w14:paraId="61974895" w14:textId="77777777" w:rsidR="00B64CA3" w:rsidRDefault="00B64CA3" w:rsidP="00B64CA3">
      <w:pPr>
        <w:spacing w:line="240" w:lineRule="atLeast"/>
        <w:ind w:left="720" w:firstLine="720"/>
        <w:rPr>
          <w:sz w:val="20"/>
        </w:rPr>
      </w:pPr>
      <w:r>
        <w:rPr>
          <w:sz w:val="20"/>
        </w:rPr>
        <w:t>New York: Routledge, 2021</w:t>
      </w:r>
      <w:r w:rsidR="00681F88">
        <w:rPr>
          <w:sz w:val="20"/>
        </w:rPr>
        <w:t xml:space="preserve"> (334 + xxii pages)</w:t>
      </w:r>
    </w:p>
    <w:bookmarkEnd w:id="5"/>
    <w:p w14:paraId="03C87405" w14:textId="77777777" w:rsidR="00B64CA3" w:rsidRDefault="00B64CA3" w:rsidP="00B64CA3">
      <w:pPr>
        <w:spacing w:line="240" w:lineRule="atLeast"/>
        <w:ind w:left="720" w:firstLine="720"/>
        <w:rPr>
          <w:sz w:val="20"/>
        </w:rPr>
      </w:pPr>
      <w:r>
        <w:rPr>
          <w:sz w:val="20"/>
        </w:rPr>
        <w:t>Routledge Interdisciplinary Perspectives on Literature Series</w:t>
      </w:r>
    </w:p>
    <w:p w14:paraId="66A73ED2" w14:textId="77777777" w:rsidR="00052DF8" w:rsidRDefault="00052DF8" w:rsidP="00052DF8">
      <w:pPr>
        <w:spacing w:line="240" w:lineRule="atLeast"/>
        <w:rPr>
          <w:sz w:val="20"/>
        </w:rPr>
      </w:pPr>
    </w:p>
    <w:p w14:paraId="2FC5600D" w14:textId="6C2029AD" w:rsidR="009B42B6" w:rsidRPr="00C6152F" w:rsidRDefault="00052DF8" w:rsidP="00052DF8">
      <w:pPr>
        <w:spacing w:line="240" w:lineRule="atLeast"/>
        <w:rPr>
          <w:sz w:val="20"/>
        </w:rPr>
      </w:pPr>
      <w:r>
        <w:rPr>
          <w:sz w:val="20"/>
        </w:rPr>
        <w:tab/>
      </w:r>
      <w:r w:rsidRPr="00C6152F">
        <w:rPr>
          <w:sz w:val="20"/>
        </w:rPr>
        <w:t>Translated into Italian by Andrea Loffi</w:t>
      </w:r>
      <w:r w:rsidR="009B42B6" w:rsidRPr="00C6152F">
        <w:rPr>
          <w:sz w:val="20"/>
        </w:rPr>
        <w:t xml:space="preserve"> as</w:t>
      </w:r>
      <w:r w:rsidR="00C6152F" w:rsidRPr="00C6152F">
        <w:rPr>
          <w:sz w:val="20"/>
        </w:rPr>
        <w:t>:</w:t>
      </w:r>
    </w:p>
    <w:p w14:paraId="1EE0B92F" w14:textId="35F88808" w:rsidR="00052DF8" w:rsidRPr="00FB6DDE" w:rsidRDefault="00DB60D3" w:rsidP="00DB60D3">
      <w:pPr>
        <w:spacing w:line="240" w:lineRule="atLeast"/>
        <w:rPr>
          <w:i/>
          <w:iCs/>
          <w:sz w:val="20"/>
          <w:lang w:val="it-IT"/>
        </w:rPr>
      </w:pPr>
      <w:r w:rsidRPr="00EF0840">
        <w:rPr>
          <w:i/>
          <w:iCs/>
          <w:sz w:val="20"/>
        </w:rPr>
        <w:t xml:space="preserve">        </w:t>
      </w:r>
      <w:r w:rsidRPr="00EF0840">
        <w:rPr>
          <w:i/>
          <w:iCs/>
          <w:sz w:val="20"/>
        </w:rPr>
        <w:tab/>
      </w:r>
      <w:r w:rsidR="00973AFA" w:rsidRPr="003734FF">
        <w:rPr>
          <w:i/>
          <w:iCs/>
          <w:sz w:val="20"/>
          <w:lang w:val="it-IT"/>
        </w:rPr>
        <w:t xml:space="preserve">Il Paradiso di Dante e </w:t>
      </w:r>
      <w:r w:rsidR="003734FF" w:rsidRPr="003734FF">
        <w:rPr>
          <w:i/>
          <w:iCs/>
          <w:sz w:val="20"/>
          <w:lang w:val="it-IT"/>
        </w:rPr>
        <w:t>le origini</w:t>
      </w:r>
      <w:r w:rsidR="00973AFA" w:rsidRPr="003734FF">
        <w:rPr>
          <w:i/>
          <w:iCs/>
          <w:sz w:val="20"/>
          <w:lang w:val="it-IT"/>
        </w:rPr>
        <w:t xml:space="preserve"> </w:t>
      </w:r>
      <w:r w:rsidR="00F16BC9">
        <w:rPr>
          <w:i/>
          <w:iCs/>
          <w:sz w:val="20"/>
          <w:lang w:val="it-IT"/>
        </w:rPr>
        <w:t xml:space="preserve">teologiche </w:t>
      </w:r>
      <w:r w:rsidR="00973AFA" w:rsidRPr="003734FF">
        <w:rPr>
          <w:i/>
          <w:iCs/>
          <w:sz w:val="20"/>
          <w:lang w:val="it-IT"/>
        </w:rPr>
        <w:t>del pensiero moderno</w:t>
      </w:r>
      <w:r w:rsidR="00FB6DDE">
        <w:rPr>
          <w:i/>
          <w:iCs/>
          <w:sz w:val="20"/>
          <w:lang w:val="it-IT"/>
        </w:rPr>
        <w:t>: Una filosofia</w:t>
      </w:r>
      <w:r>
        <w:rPr>
          <w:i/>
          <w:iCs/>
          <w:sz w:val="20"/>
          <w:lang w:val="it-IT"/>
        </w:rPr>
        <w:t xml:space="preserve"> d’</w:t>
      </w:r>
      <w:proofErr w:type="spellStart"/>
      <w:r w:rsidR="008F3DFD">
        <w:rPr>
          <w:i/>
          <w:iCs/>
          <w:sz w:val="20"/>
          <w:lang w:val="it-IT"/>
        </w:rPr>
        <w:t>a</w:t>
      </w:r>
      <w:r w:rsidR="00FB6DDE">
        <w:rPr>
          <w:i/>
          <w:iCs/>
          <w:sz w:val="20"/>
          <w:lang w:val="it-IT"/>
        </w:rPr>
        <w:t>utoreflessività</w:t>
      </w:r>
      <w:proofErr w:type="spellEnd"/>
    </w:p>
    <w:p w14:paraId="18A7524B" w14:textId="28EBB44E" w:rsidR="00F16BC9" w:rsidRPr="00F16BC9" w:rsidRDefault="00F16BC9" w:rsidP="009B42B6">
      <w:pPr>
        <w:spacing w:line="240" w:lineRule="atLeast"/>
        <w:ind w:firstLine="720"/>
        <w:rPr>
          <w:sz w:val="20"/>
          <w:lang w:val="it-IT"/>
        </w:rPr>
      </w:pPr>
      <w:r>
        <w:rPr>
          <w:sz w:val="20"/>
          <w:lang w:val="it-IT"/>
        </w:rPr>
        <w:t xml:space="preserve">Milan: Mimesis, 2025, </w:t>
      </w:r>
      <w:proofErr w:type="spellStart"/>
      <w:r>
        <w:rPr>
          <w:sz w:val="20"/>
          <w:lang w:val="it-IT"/>
        </w:rPr>
        <w:t>forthcoming</w:t>
      </w:r>
      <w:proofErr w:type="spellEnd"/>
    </w:p>
    <w:bookmarkEnd w:id="6"/>
    <w:p w14:paraId="3C17945F" w14:textId="77777777" w:rsidR="00B64CA3" w:rsidRPr="00973AFA" w:rsidRDefault="00B64CA3" w:rsidP="00B64CA3">
      <w:pPr>
        <w:spacing w:line="240" w:lineRule="atLeast"/>
        <w:ind w:left="720"/>
        <w:rPr>
          <w:i/>
          <w:sz w:val="20"/>
          <w:lang w:val="it-IT"/>
        </w:rPr>
      </w:pPr>
    </w:p>
    <w:p w14:paraId="6FA3CEF6" w14:textId="369DDB0C" w:rsidR="005D45C1" w:rsidRDefault="00EB0320" w:rsidP="00FC2CCF">
      <w:pPr>
        <w:numPr>
          <w:ilvl w:val="0"/>
          <w:numId w:val="4"/>
        </w:numPr>
        <w:spacing w:line="240" w:lineRule="atLeast"/>
        <w:ind w:left="720"/>
        <w:rPr>
          <w:i/>
          <w:sz w:val="20"/>
        </w:rPr>
      </w:pPr>
      <w:r>
        <w:rPr>
          <w:i/>
          <w:sz w:val="20"/>
        </w:rPr>
        <w:t>O</w:t>
      </w:r>
      <w:bookmarkStart w:id="7" w:name="_Hlk120078568"/>
      <w:r>
        <w:rPr>
          <w:i/>
          <w:sz w:val="20"/>
        </w:rPr>
        <w:t>n t</w:t>
      </w:r>
      <w:r w:rsidR="000439B1">
        <w:rPr>
          <w:i/>
          <w:sz w:val="20"/>
        </w:rPr>
        <w:t xml:space="preserve">he Universality of What </w:t>
      </w:r>
      <w:r w:rsidR="00467F23">
        <w:rPr>
          <w:i/>
          <w:sz w:val="20"/>
        </w:rPr>
        <w:t>I</w:t>
      </w:r>
      <w:r w:rsidR="000439B1">
        <w:rPr>
          <w:i/>
          <w:sz w:val="20"/>
        </w:rPr>
        <w:t xml:space="preserve">s Not: </w:t>
      </w:r>
      <w:r w:rsidR="00E8404B">
        <w:rPr>
          <w:i/>
          <w:sz w:val="20"/>
        </w:rPr>
        <w:t>The Apophatic Turn in Critical Thinking</w:t>
      </w:r>
      <w:r w:rsidR="005D45C1">
        <w:rPr>
          <w:i/>
          <w:sz w:val="20"/>
        </w:rPr>
        <w:t xml:space="preserve"> </w:t>
      </w:r>
    </w:p>
    <w:p w14:paraId="7A479405" w14:textId="77777777" w:rsidR="00EF48A9" w:rsidRDefault="00EF48A9" w:rsidP="00EF48A9">
      <w:pPr>
        <w:spacing w:line="240" w:lineRule="atLeast"/>
        <w:ind w:left="1440"/>
        <w:rPr>
          <w:sz w:val="20"/>
        </w:rPr>
      </w:pPr>
      <w:r>
        <w:rPr>
          <w:sz w:val="20"/>
        </w:rPr>
        <w:t xml:space="preserve">Notre Dame: </w:t>
      </w:r>
      <w:r w:rsidR="008F206D">
        <w:rPr>
          <w:sz w:val="20"/>
        </w:rPr>
        <w:t xml:space="preserve">University of </w:t>
      </w:r>
      <w:r>
        <w:rPr>
          <w:sz w:val="20"/>
        </w:rPr>
        <w:t>Notre Dame Press, 2020</w:t>
      </w:r>
      <w:r w:rsidR="008D6837">
        <w:rPr>
          <w:sz w:val="20"/>
        </w:rPr>
        <w:t xml:space="preserve"> </w:t>
      </w:r>
      <w:bookmarkEnd w:id="7"/>
      <w:r w:rsidR="008D6837">
        <w:rPr>
          <w:sz w:val="20"/>
        </w:rPr>
        <w:t>(4</w:t>
      </w:r>
      <w:r w:rsidR="00532DBF">
        <w:rPr>
          <w:sz w:val="20"/>
        </w:rPr>
        <w:t>5</w:t>
      </w:r>
      <w:r w:rsidR="008D6837">
        <w:rPr>
          <w:sz w:val="20"/>
        </w:rPr>
        <w:t>0 pages + xii)</w:t>
      </w:r>
    </w:p>
    <w:p w14:paraId="2706904F" w14:textId="77777777" w:rsidR="00EF48A9" w:rsidRPr="00EF48A9" w:rsidRDefault="00EF48A9" w:rsidP="00EF48A9">
      <w:pPr>
        <w:spacing w:line="240" w:lineRule="atLeast"/>
        <w:ind w:left="1440"/>
        <w:rPr>
          <w:sz w:val="20"/>
        </w:rPr>
      </w:pPr>
    </w:p>
    <w:p w14:paraId="41DAF05B" w14:textId="77777777" w:rsidR="000E7B49" w:rsidRDefault="000E7B49" w:rsidP="00FC2CCF">
      <w:pPr>
        <w:numPr>
          <w:ilvl w:val="0"/>
          <w:numId w:val="4"/>
        </w:numPr>
        <w:spacing w:line="240" w:lineRule="atLeast"/>
        <w:ind w:left="720"/>
        <w:rPr>
          <w:i/>
          <w:sz w:val="20"/>
        </w:rPr>
      </w:pPr>
      <w:bookmarkStart w:id="8" w:name="_Hlk120924468"/>
      <w:r>
        <w:rPr>
          <w:i/>
          <w:sz w:val="20"/>
        </w:rPr>
        <w:t>Apophatic Paths from Europe to China: Regions Without Borders</w:t>
      </w:r>
    </w:p>
    <w:p w14:paraId="07439BBE" w14:textId="77777777" w:rsidR="00A0743A" w:rsidRDefault="000E7B49" w:rsidP="000E7B49">
      <w:pPr>
        <w:spacing w:line="240" w:lineRule="atLeast"/>
        <w:ind w:left="1440"/>
        <w:rPr>
          <w:sz w:val="20"/>
        </w:rPr>
      </w:pPr>
      <w:r>
        <w:rPr>
          <w:sz w:val="20"/>
        </w:rPr>
        <w:t xml:space="preserve">Albany: </w:t>
      </w:r>
      <w:r w:rsidR="004D594F">
        <w:rPr>
          <w:sz w:val="20"/>
        </w:rPr>
        <w:t>SUNY (</w:t>
      </w:r>
      <w:r>
        <w:rPr>
          <w:sz w:val="20"/>
        </w:rPr>
        <w:t>State University of New York</w:t>
      </w:r>
      <w:r w:rsidR="004D594F">
        <w:rPr>
          <w:sz w:val="20"/>
        </w:rPr>
        <w:t>)</w:t>
      </w:r>
      <w:r>
        <w:rPr>
          <w:sz w:val="20"/>
        </w:rPr>
        <w:t xml:space="preserve"> Press</w:t>
      </w:r>
      <w:r w:rsidR="00117C47">
        <w:rPr>
          <w:sz w:val="20"/>
        </w:rPr>
        <w:t xml:space="preserve">, 2018 </w:t>
      </w:r>
      <w:bookmarkEnd w:id="8"/>
      <w:r w:rsidR="00117C47">
        <w:rPr>
          <w:sz w:val="20"/>
        </w:rPr>
        <w:t>(24</w:t>
      </w:r>
      <w:r w:rsidR="00A0743A">
        <w:rPr>
          <w:sz w:val="20"/>
        </w:rPr>
        <w:t>6 + xxii pages)</w:t>
      </w:r>
      <w:r>
        <w:rPr>
          <w:sz w:val="20"/>
        </w:rPr>
        <w:t>,</w:t>
      </w:r>
    </w:p>
    <w:p w14:paraId="47BA82D8" w14:textId="77777777" w:rsidR="004A526F" w:rsidRDefault="000E7B49" w:rsidP="004A526F">
      <w:pPr>
        <w:spacing w:line="240" w:lineRule="atLeast"/>
        <w:ind w:left="1440"/>
        <w:rPr>
          <w:sz w:val="20"/>
        </w:rPr>
      </w:pPr>
      <w:r>
        <w:rPr>
          <w:sz w:val="20"/>
        </w:rPr>
        <w:t>Series on Chinese Philosophy and Culture</w:t>
      </w:r>
      <w:r w:rsidR="00C32DB5">
        <w:rPr>
          <w:sz w:val="20"/>
        </w:rPr>
        <w:t>,</w:t>
      </w:r>
      <w:r>
        <w:rPr>
          <w:sz w:val="20"/>
        </w:rPr>
        <w:t xml:space="preserve"> edited by Roger Ames</w:t>
      </w:r>
    </w:p>
    <w:bookmarkEnd w:id="0"/>
    <w:p w14:paraId="593A627F" w14:textId="77777777" w:rsidR="00D67C5C" w:rsidRDefault="00D67C5C" w:rsidP="004A526F">
      <w:pPr>
        <w:spacing w:line="240" w:lineRule="atLeast"/>
        <w:ind w:left="1440"/>
        <w:rPr>
          <w:sz w:val="20"/>
        </w:rPr>
      </w:pPr>
    </w:p>
    <w:p w14:paraId="2FE18DA9" w14:textId="77777777" w:rsidR="00D67C5C" w:rsidRPr="00FC2CCF" w:rsidRDefault="00D67C5C" w:rsidP="00D67C5C">
      <w:pPr>
        <w:numPr>
          <w:ilvl w:val="0"/>
          <w:numId w:val="4"/>
        </w:numPr>
        <w:spacing w:line="240" w:lineRule="atLeast"/>
        <w:ind w:left="720"/>
        <w:rPr>
          <w:i/>
          <w:sz w:val="20"/>
        </w:rPr>
      </w:pPr>
      <w:bookmarkStart w:id="9" w:name="_Hlk122110528"/>
      <w:r>
        <w:rPr>
          <w:i/>
          <w:sz w:val="20"/>
        </w:rPr>
        <w:t xml:space="preserve">A </w:t>
      </w:r>
      <w:r w:rsidRPr="004A526F">
        <w:rPr>
          <w:i/>
          <w:sz w:val="20"/>
        </w:rPr>
        <w:t>Theology of Literature: The Bible</w:t>
      </w:r>
      <w:r>
        <w:rPr>
          <w:i/>
          <w:sz w:val="20"/>
        </w:rPr>
        <w:t xml:space="preserve"> as</w:t>
      </w:r>
      <w:r w:rsidRPr="00536F19">
        <w:rPr>
          <w:i/>
          <w:sz w:val="20"/>
        </w:rPr>
        <w:t xml:space="preserve"> </w:t>
      </w:r>
      <w:r w:rsidRPr="004A526F">
        <w:rPr>
          <w:i/>
          <w:sz w:val="20"/>
        </w:rPr>
        <w:t>Revelation</w:t>
      </w:r>
      <w:r w:rsidRPr="00605383">
        <w:rPr>
          <w:i/>
          <w:sz w:val="20"/>
        </w:rPr>
        <w:t xml:space="preserve"> </w:t>
      </w:r>
      <w:r>
        <w:rPr>
          <w:i/>
          <w:sz w:val="20"/>
        </w:rPr>
        <w:t xml:space="preserve">in the </w:t>
      </w:r>
      <w:r w:rsidRPr="004A526F">
        <w:rPr>
          <w:i/>
          <w:sz w:val="20"/>
        </w:rPr>
        <w:t xml:space="preserve">Tradition </w:t>
      </w:r>
      <w:r>
        <w:rPr>
          <w:i/>
          <w:sz w:val="20"/>
        </w:rPr>
        <w:t>of the</w:t>
      </w:r>
      <w:r w:rsidRPr="00536F19">
        <w:rPr>
          <w:i/>
          <w:sz w:val="20"/>
        </w:rPr>
        <w:t xml:space="preserve"> </w:t>
      </w:r>
      <w:r w:rsidRPr="004A526F">
        <w:rPr>
          <w:i/>
          <w:sz w:val="20"/>
        </w:rPr>
        <w:t>Humanities</w:t>
      </w:r>
    </w:p>
    <w:p w14:paraId="7B0458F8" w14:textId="77777777" w:rsidR="00D67C5C" w:rsidRDefault="00D67C5C" w:rsidP="00D67C5C">
      <w:pPr>
        <w:spacing w:line="240" w:lineRule="atLeast"/>
        <w:ind w:left="1440"/>
        <w:rPr>
          <w:sz w:val="20"/>
        </w:rPr>
      </w:pPr>
      <w:r>
        <w:rPr>
          <w:sz w:val="20"/>
        </w:rPr>
        <w:t>Cascade Companions series, Cascade Books Imprint</w:t>
      </w:r>
    </w:p>
    <w:p w14:paraId="70D6145B" w14:textId="77777777" w:rsidR="00057DC2" w:rsidRDefault="00057DC2" w:rsidP="00D67C5C">
      <w:pPr>
        <w:spacing w:line="240" w:lineRule="atLeast"/>
        <w:ind w:left="1440"/>
        <w:rPr>
          <w:sz w:val="20"/>
        </w:rPr>
      </w:pPr>
      <w:r>
        <w:rPr>
          <w:sz w:val="20"/>
        </w:rPr>
        <w:t>Eugene, Oregon: Wipf &amp; Stock Publishers, 2017 (103 + x pages)</w:t>
      </w:r>
    </w:p>
    <w:p w14:paraId="5FD7E769" w14:textId="77777777" w:rsidR="005A05CA" w:rsidRDefault="005A05CA" w:rsidP="005A05CA">
      <w:pPr>
        <w:spacing w:line="240" w:lineRule="atLeast"/>
        <w:rPr>
          <w:sz w:val="20"/>
        </w:rPr>
      </w:pPr>
    </w:p>
    <w:p w14:paraId="78D586D3" w14:textId="77777777" w:rsidR="005A05CA" w:rsidRDefault="005A05CA" w:rsidP="005A05CA">
      <w:pPr>
        <w:numPr>
          <w:ilvl w:val="0"/>
          <w:numId w:val="4"/>
        </w:numPr>
        <w:tabs>
          <w:tab w:val="left" w:pos="720"/>
          <w:tab w:val="left" w:pos="810"/>
        </w:tabs>
        <w:spacing w:line="240" w:lineRule="atLeast"/>
        <w:ind w:left="720"/>
        <w:rPr>
          <w:i/>
          <w:sz w:val="20"/>
        </w:rPr>
      </w:pPr>
      <w:bookmarkStart w:id="10" w:name="_Hlk81189874"/>
      <w:r w:rsidRPr="00FA0EF3">
        <w:rPr>
          <w:i/>
          <w:sz w:val="20"/>
        </w:rPr>
        <w:t xml:space="preserve">Secular Scriptures: </w:t>
      </w:r>
      <w:r w:rsidR="00926E9C">
        <w:rPr>
          <w:i/>
          <w:sz w:val="20"/>
        </w:rPr>
        <w:t xml:space="preserve">Modern </w:t>
      </w:r>
      <w:r w:rsidRPr="00FA0EF3">
        <w:rPr>
          <w:i/>
          <w:sz w:val="20"/>
        </w:rPr>
        <w:t xml:space="preserve">Theological Poetics </w:t>
      </w:r>
      <w:r w:rsidR="00D7062B">
        <w:rPr>
          <w:i/>
          <w:sz w:val="20"/>
        </w:rPr>
        <w:t>in the Wake of Dante</w:t>
      </w:r>
      <w:r w:rsidRPr="00FA0EF3">
        <w:rPr>
          <w:i/>
          <w:sz w:val="20"/>
        </w:rPr>
        <w:t xml:space="preserve"> </w:t>
      </w:r>
    </w:p>
    <w:p w14:paraId="32A24B22" w14:textId="77777777" w:rsidR="00662D20" w:rsidRDefault="00662D20" w:rsidP="00662D20">
      <w:pPr>
        <w:spacing w:line="240" w:lineRule="atLeast"/>
        <w:ind w:left="900" w:firstLine="630"/>
        <w:rPr>
          <w:sz w:val="20"/>
        </w:rPr>
      </w:pPr>
      <w:r>
        <w:rPr>
          <w:sz w:val="20"/>
        </w:rPr>
        <w:t xml:space="preserve">Columbus: </w:t>
      </w:r>
      <w:r w:rsidR="00215128">
        <w:rPr>
          <w:sz w:val="20"/>
        </w:rPr>
        <w:t xml:space="preserve">The </w:t>
      </w:r>
      <w:r>
        <w:rPr>
          <w:sz w:val="20"/>
        </w:rPr>
        <w:t>O</w:t>
      </w:r>
      <w:r w:rsidR="0004198B">
        <w:rPr>
          <w:sz w:val="20"/>
        </w:rPr>
        <w:t>hio State University Press: 2016</w:t>
      </w:r>
      <w:r>
        <w:rPr>
          <w:sz w:val="20"/>
        </w:rPr>
        <w:t xml:space="preserve"> (256 + xii pages)</w:t>
      </w:r>
    </w:p>
    <w:p w14:paraId="17292235" w14:textId="77777777" w:rsidR="005A05CA" w:rsidRDefault="005A05CA" w:rsidP="005A05CA">
      <w:pPr>
        <w:spacing w:line="240" w:lineRule="atLeast"/>
        <w:ind w:left="900" w:firstLine="630"/>
        <w:rPr>
          <w:sz w:val="20"/>
        </w:rPr>
      </w:pPr>
      <w:r>
        <w:rPr>
          <w:sz w:val="20"/>
        </w:rPr>
        <w:t xml:space="preserve">Literature, Religion, and </w:t>
      </w:r>
      <w:proofErr w:type="spellStart"/>
      <w:r>
        <w:rPr>
          <w:sz w:val="20"/>
        </w:rPr>
        <w:t>Postsecular</w:t>
      </w:r>
      <w:proofErr w:type="spellEnd"/>
      <w:r>
        <w:rPr>
          <w:sz w:val="20"/>
        </w:rPr>
        <w:t xml:space="preserve"> Studies series, edited by Lori Branch</w:t>
      </w:r>
    </w:p>
    <w:bookmarkEnd w:id="10"/>
    <w:p w14:paraId="20121057" w14:textId="77777777" w:rsidR="00E014EE" w:rsidRDefault="00E014EE" w:rsidP="005A05CA">
      <w:pPr>
        <w:spacing w:line="240" w:lineRule="atLeast"/>
        <w:ind w:left="900" w:firstLine="630"/>
        <w:rPr>
          <w:sz w:val="20"/>
        </w:rPr>
      </w:pPr>
    </w:p>
    <w:p w14:paraId="70099F36" w14:textId="77777777" w:rsidR="00E014EE" w:rsidRDefault="00E014EE" w:rsidP="00E014EE">
      <w:pPr>
        <w:numPr>
          <w:ilvl w:val="0"/>
          <w:numId w:val="4"/>
        </w:numPr>
        <w:spacing w:line="240" w:lineRule="atLeast"/>
        <w:ind w:left="720"/>
        <w:rPr>
          <w:i/>
          <w:sz w:val="20"/>
        </w:rPr>
      </w:pPr>
      <w:r>
        <w:rPr>
          <w:i/>
          <w:sz w:val="20"/>
        </w:rPr>
        <w:t xml:space="preserve">The Revelation of Imagination: </w:t>
      </w:r>
    </w:p>
    <w:p w14:paraId="3C2DD101" w14:textId="77777777" w:rsidR="00E014EE" w:rsidRDefault="00963B8E" w:rsidP="00E014EE">
      <w:pPr>
        <w:spacing w:line="240" w:lineRule="atLeast"/>
        <w:ind w:left="810"/>
        <w:rPr>
          <w:i/>
          <w:sz w:val="20"/>
        </w:rPr>
      </w:pPr>
      <w:r>
        <w:rPr>
          <w:i/>
          <w:sz w:val="20"/>
        </w:rPr>
        <w:t xml:space="preserve">     </w:t>
      </w:r>
      <w:r>
        <w:rPr>
          <w:i/>
          <w:sz w:val="20"/>
        </w:rPr>
        <w:tab/>
      </w:r>
      <w:r>
        <w:rPr>
          <w:i/>
          <w:sz w:val="20"/>
        </w:rPr>
        <w:tab/>
      </w:r>
      <w:r w:rsidR="00E014EE">
        <w:rPr>
          <w:i/>
          <w:sz w:val="20"/>
        </w:rPr>
        <w:t>From Homer</w:t>
      </w:r>
      <w:r w:rsidR="00D97BF2">
        <w:rPr>
          <w:i/>
          <w:sz w:val="20"/>
        </w:rPr>
        <w:t xml:space="preserve"> and</w:t>
      </w:r>
      <w:r w:rsidR="00D97BF2" w:rsidRPr="00D97BF2">
        <w:rPr>
          <w:i/>
          <w:sz w:val="20"/>
        </w:rPr>
        <w:t xml:space="preserve"> </w:t>
      </w:r>
      <w:r w:rsidR="00D97BF2">
        <w:rPr>
          <w:i/>
          <w:sz w:val="20"/>
        </w:rPr>
        <w:t xml:space="preserve">the Bible </w:t>
      </w:r>
      <w:r w:rsidR="00E014EE">
        <w:rPr>
          <w:i/>
          <w:sz w:val="20"/>
        </w:rPr>
        <w:t>through Virgil and Augustine to Dante</w:t>
      </w:r>
    </w:p>
    <w:p w14:paraId="44B7ECE7" w14:textId="77777777" w:rsidR="00E014EE" w:rsidRPr="00E014EE" w:rsidRDefault="00963B8E" w:rsidP="00E014EE">
      <w:pPr>
        <w:spacing w:line="240" w:lineRule="atLeast"/>
        <w:rPr>
          <w:sz w:val="20"/>
        </w:rPr>
      </w:pPr>
      <w:r>
        <w:rPr>
          <w:sz w:val="20"/>
        </w:rPr>
        <w:t xml:space="preserve">              </w:t>
      </w:r>
      <w:r>
        <w:rPr>
          <w:sz w:val="20"/>
        </w:rPr>
        <w:tab/>
        <w:t xml:space="preserve">  </w:t>
      </w:r>
      <w:r w:rsidR="00A80F7D">
        <w:rPr>
          <w:sz w:val="20"/>
        </w:rPr>
        <w:tab/>
      </w:r>
      <w:r w:rsidR="00E014EE">
        <w:rPr>
          <w:sz w:val="20"/>
        </w:rPr>
        <w:t>Evanston: Northwestern University Press, 2015 (424 + xii pages)</w:t>
      </w:r>
    </w:p>
    <w:p w14:paraId="5F083614" w14:textId="77777777" w:rsidR="005A05CA" w:rsidRPr="005A05CA" w:rsidRDefault="005A05CA" w:rsidP="005A05CA">
      <w:pPr>
        <w:spacing w:line="240" w:lineRule="atLeast"/>
        <w:ind w:left="720"/>
        <w:rPr>
          <w:sz w:val="20"/>
        </w:rPr>
      </w:pPr>
    </w:p>
    <w:p w14:paraId="590F8723" w14:textId="77777777" w:rsidR="00B45B77" w:rsidRPr="00B45B77" w:rsidRDefault="00B45B77" w:rsidP="00673175">
      <w:pPr>
        <w:numPr>
          <w:ilvl w:val="0"/>
          <w:numId w:val="4"/>
        </w:numPr>
        <w:spacing w:line="240" w:lineRule="atLeast"/>
        <w:ind w:left="720"/>
        <w:rPr>
          <w:sz w:val="20"/>
        </w:rPr>
      </w:pPr>
      <w:bookmarkStart w:id="11" w:name="_Hlk120924420"/>
      <w:r>
        <w:rPr>
          <w:i/>
          <w:sz w:val="20"/>
        </w:rPr>
        <w:t>A Philosophy of the Unsayable</w:t>
      </w:r>
      <w:r w:rsidR="00662D20">
        <w:rPr>
          <w:i/>
          <w:sz w:val="20"/>
        </w:rPr>
        <w:t xml:space="preserve"> </w:t>
      </w:r>
    </w:p>
    <w:p w14:paraId="43C03CCE" w14:textId="77777777" w:rsidR="00B45B77" w:rsidRDefault="004D594F" w:rsidP="00A45638">
      <w:pPr>
        <w:spacing w:line="240" w:lineRule="atLeast"/>
        <w:ind w:left="1440"/>
        <w:rPr>
          <w:sz w:val="20"/>
        </w:rPr>
      </w:pPr>
      <w:r>
        <w:rPr>
          <w:sz w:val="20"/>
        </w:rPr>
        <w:t xml:space="preserve">  </w:t>
      </w:r>
      <w:r w:rsidR="00B45B77">
        <w:rPr>
          <w:sz w:val="20"/>
        </w:rPr>
        <w:t>Notre Dame: University of Notre Dame Press</w:t>
      </w:r>
      <w:r w:rsidR="005C3229">
        <w:rPr>
          <w:sz w:val="20"/>
        </w:rPr>
        <w:t xml:space="preserve">, 2014 </w:t>
      </w:r>
      <w:bookmarkEnd w:id="11"/>
      <w:r w:rsidR="005C3229">
        <w:rPr>
          <w:sz w:val="20"/>
        </w:rPr>
        <w:t>(3</w:t>
      </w:r>
      <w:r w:rsidR="002F22DC">
        <w:rPr>
          <w:sz w:val="20"/>
        </w:rPr>
        <w:t>84</w:t>
      </w:r>
      <w:r w:rsidR="005C3229">
        <w:rPr>
          <w:sz w:val="20"/>
        </w:rPr>
        <w:t xml:space="preserve"> </w:t>
      </w:r>
      <w:r w:rsidR="00177D2F">
        <w:rPr>
          <w:sz w:val="20"/>
        </w:rPr>
        <w:t xml:space="preserve">+ viii </w:t>
      </w:r>
      <w:r w:rsidR="005C3229">
        <w:rPr>
          <w:sz w:val="20"/>
        </w:rPr>
        <w:t xml:space="preserve">pages) </w:t>
      </w:r>
      <w:r w:rsidR="00B45B77">
        <w:rPr>
          <w:sz w:val="20"/>
        </w:rPr>
        <w:t xml:space="preserve"> </w:t>
      </w:r>
    </w:p>
    <w:p w14:paraId="40E984AD" w14:textId="77777777" w:rsidR="00B45B77" w:rsidRPr="00B45B77" w:rsidRDefault="00B45B77" w:rsidP="00B45B77">
      <w:pPr>
        <w:spacing w:line="240" w:lineRule="atLeast"/>
        <w:ind w:left="1440"/>
        <w:rPr>
          <w:sz w:val="20"/>
        </w:rPr>
      </w:pPr>
    </w:p>
    <w:p w14:paraId="5993B285" w14:textId="5A0CC9C4" w:rsidR="00673175" w:rsidRDefault="00673175" w:rsidP="00673175">
      <w:pPr>
        <w:numPr>
          <w:ilvl w:val="0"/>
          <w:numId w:val="4"/>
        </w:numPr>
        <w:spacing w:line="240" w:lineRule="atLeast"/>
        <w:ind w:left="720"/>
        <w:rPr>
          <w:sz w:val="20"/>
        </w:rPr>
      </w:pPr>
      <w:r>
        <w:rPr>
          <w:i/>
          <w:sz w:val="20"/>
        </w:rPr>
        <w:t xml:space="preserve">Dante and the Sense of </w:t>
      </w:r>
      <w:proofErr w:type="spellStart"/>
      <w:proofErr w:type="gramStart"/>
      <w:r>
        <w:rPr>
          <w:i/>
          <w:sz w:val="20"/>
        </w:rPr>
        <w:t>Transgr</w:t>
      </w:r>
      <w:r w:rsidR="0082034E">
        <w:rPr>
          <w:i/>
          <w:sz w:val="20"/>
        </w:rPr>
        <w:t>ession:‘</w:t>
      </w:r>
      <w:proofErr w:type="gramEnd"/>
      <w:r>
        <w:rPr>
          <w:i/>
          <w:sz w:val="20"/>
        </w:rPr>
        <w:t>The</w:t>
      </w:r>
      <w:proofErr w:type="spellEnd"/>
      <w:r>
        <w:rPr>
          <w:i/>
          <w:sz w:val="20"/>
        </w:rPr>
        <w:t xml:space="preserve"> Trespass of the Sign</w:t>
      </w:r>
      <w:r w:rsidR="0082034E">
        <w:rPr>
          <w:i/>
          <w:sz w:val="20"/>
        </w:rPr>
        <w:t>’</w:t>
      </w:r>
      <w:r w:rsidR="00BA1301">
        <w:rPr>
          <w:i/>
          <w:sz w:val="20"/>
        </w:rPr>
        <w:t xml:space="preserve">  </w:t>
      </w:r>
    </w:p>
    <w:p w14:paraId="123471B5" w14:textId="77777777" w:rsidR="00673175" w:rsidRDefault="004D594F" w:rsidP="00BA1301">
      <w:pPr>
        <w:spacing w:line="240" w:lineRule="atLeast"/>
        <w:ind w:left="720" w:firstLine="720"/>
        <w:rPr>
          <w:sz w:val="20"/>
        </w:rPr>
      </w:pPr>
      <w:r>
        <w:rPr>
          <w:sz w:val="20"/>
        </w:rPr>
        <w:t xml:space="preserve">  </w:t>
      </w:r>
      <w:r w:rsidR="00673175">
        <w:rPr>
          <w:sz w:val="20"/>
        </w:rPr>
        <w:t xml:space="preserve">London and New York: </w:t>
      </w:r>
      <w:r w:rsidR="000270DE">
        <w:rPr>
          <w:sz w:val="20"/>
        </w:rPr>
        <w:t>Continuum</w:t>
      </w:r>
      <w:r w:rsidR="008A13DE">
        <w:rPr>
          <w:sz w:val="20"/>
        </w:rPr>
        <w:t xml:space="preserve"> </w:t>
      </w:r>
      <w:r w:rsidR="00477175">
        <w:rPr>
          <w:sz w:val="20"/>
        </w:rPr>
        <w:t>[Bloomsbury Academic</w:t>
      </w:r>
      <w:r w:rsidR="00151999">
        <w:rPr>
          <w:sz w:val="20"/>
        </w:rPr>
        <w:t>]</w:t>
      </w:r>
      <w:r w:rsidR="00552C7E">
        <w:rPr>
          <w:sz w:val="20"/>
        </w:rPr>
        <w:t>, 2013</w:t>
      </w:r>
      <w:r w:rsidR="00BA1301">
        <w:rPr>
          <w:sz w:val="20"/>
        </w:rPr>
        <w:t xml:space="preserve"> </w:t>
      </w:r>
    </w:p>
    <w:p w14:paraId="00FAFAFC" w14:textId="77777777" w:rsidR="005D6889" w:rsidRDefault="004D594F" w:rsidP="00673175">
      <w:pPr>
        <w:spacing w:line="240" w:lineRule="atLeast"/>
        <w:ind w:left="720" w:firstLine="720"/>
        <w:rPr>
          <w:sz w:val="20"/>
        </w:rPr>
      </w:pPr>
      <w:r>
        <w:rPr>
          <w:sz w:val="20"/>
        </w:rPr>
        <w:t xml:space="preserve">  </w:t>
      </w:r>
      <w:r w:rsidR="003572D0">
        <w:rPr>
          <w:sz w:val="20"/>
        </w:rPr>
        <w:t xml:space="preserve">Invited for </w:t>
      </w:r>
      <w:r w:rsidR="00673175">
        <w:rPr>
          <w:sz w:val="20"/>
        </w:rPr>
        <w:t>New Directions in Religion and Literature Series</w:t>
      </w:r>
      <w:r w:rsidR="00BA1301">
        <w:rPr>
          <w:sz w:val="20"/>
        </w:rPr>
        <w:t>,</w:t>
      </w:r>
      <w:r w:rsidR="005D6889">
        <w:rPr>
          <w:sz w:val="20"/>
        </w:rPr>
        <w:t xml:space="preserve">                                                                              </w:t>
      </w:r>
    </w:p>
    <w:p w14:paraId="377B3AF0" w14:textId="77777777" w:rsidR="00BA1301" w:rsidRDefault="004D594F" w:rsidP="00BA1301">
      <w:pPr>
        <w:spacing w:line="240" w:lineRule="atLeast"/>
        <w:ind w:left="720" w:firstLine="720"/>
        <w:rPr>
          <w:sz w:val="20"/>
        </w:rPr>
      </w:pPr>
      <w:r>
        <w:rPr>
          <w:sz w:val="20"/>
        </w:rPr>
        <w:t xml:space="preserve">  </w:t>
      </w:r>
      <w:r w:rsidR="00BA1301">
        <w:rPr>
          <w:sz w:val="20"/>
        </w:rPr>
        <w:t>e</w:t>
      </w:r>
      <w:r w:rsidR="00B122A6">
        <w:rPr>
          <w:sz w:val="20"/>
        </w:rPr>
        <w:t>dited by</w:t>
      </w:r>
      <w:r w:rsidR="005D6889">
        <w:rPr>
          <w:sz w:val="20"/>
        </w:rPr>
        <w:t xml:space="preserve"> Mark Knight and Emma Mason</w:t>
      </w:r>
      <w:r w:rsidR="00811811">
        <w:rPr>
          <w:sz w:val="20"/>
        </w:rPr>
        <w:t xml:space="preserve"> </w:t>
      </w:r>
      <w:r w:rsidR="00BA1301">
        <w:rPr>
          <w:sz w:val="20"/>
        </w:rPr>
        <w:t>(200 + xv pages)</w:t>
      </w:r>
    </w:p>
    <w:p w14:paraId="0D90D52B" w14:textId="77777777" w:rsidR="00E859EA" w:rsidRDefault="00E859EA" w:rsidP="00E859EA">
      <w:pPr>
        <w:numPr>
          <w:ilvl w:val="12"/>
          <w:numId w:val="0"/>
        </w:numPr>
        <w:rPr>
          <w:sz w:val="20"/>
        </w:rPr>
      </w:pPr>
    </w:p>
    <w:p w14:paraId="084E989C" w14:textId="77777777" w:rsidR="007C49C4" w:rsidRPr="00E859EA" w:rsidRDefault="007C49C4" w:rsidP="00E859EA">
      <w:pPr>
        <w:numPr>
          <w:ilvl w:val="0"/>
          <w:numId w:val="4"/>
        </w:numPr>
        <w:ind w:left="720"/>
        <w:rPr>
          <w:i/>
          <w:sz w:val="20"/>
        </w:rPr>
      </w:pPr>
      <w:r w:rsidRPr="00E859EA">
        <w:rPr>
          <w:i/>
          <w:sz w:val="20"/>
        </w:rPr>
        <w:t>Poetry and Apocalypse: Theological Disclosures of Poetic Language</w:t>
      </w:r>
      <w:r w:rsidR="00DC5108" w:rsidRPr="00E859EA">
        <w:rPr>
          <w:sz w:val="20"/>
        </w:rPr>
        <w:t xml:space="preserve"> </w:t>
      </w:r>
    </w:p>
    <w:p w14:paraId="4A413ECF" w14:textId="77777777" w:rsidR="003414D8" w:rsidRPr="00DC5108" w:rsidRDefault="004D594F" w:rsidP="00917FA4">
      <w:pPr>
        <w:ind w:left="1440"/>
        <w:rPr>
          <w:iCs/>
          <w:sz w:val="20"/>
        </w:rPr>
      </w:pPr>
      <w:r>
        <w:rPr>
          <w:iCs/>
          <w:sz w:val="20"/>
        </w:rPr>
        <w:t xml:space="preserve">  </w:t>
      </w:r>
      <w:r w:rsidR="008F2AAA" w:rsidRPr="00733B28">
        <w:rPr>
          <w:iCs/>
          <w:sz w:val="20"/>
        </w:rPr>
        <w:t>Stanford</w:t>
      </w:r>
      <w:r w:rsidR="00CC5EDC" w:rsidRPr="00733B28">
        <w:rPr>
          <w:iCs/>
          <w:sz w:val="20"/>
        </w:rPr>
        <w:t>:</w:t>
      </w:r>
      <w:r w:rsidR="00202147" w:rsidRPr="00733B28">
        <w:rPr>
          <w:iCs/>
          <w:sz w:val="20"/>
        </w:rPr>
        <w:t xml:space="preserve"> Stanford University Press: 20</w:t>
      </w:r>
      <w:r w:rsidR="00202147" w:rsidRPr="00DC5108">
        <w:rPr>
          <w:iCs/>
          <w:sz w:val="20"/>
        </w:rPr>
        <w:t>09</w:t>
      </w:r>
      <w:r w:rsidR="00524334">
        <w:rPr>
          <w:iCs/>
          <w:sz w:val="20"/>
        </w:rPr>
        <w:t xml:space="preserve"> </w:t>
      </w:r>
      <w:r w:rsidR="00EB3F6C">
        <w:rPr>
          <w:sz w:val="20"/>
        </w:rPr>
        <w:t>(211</w:t>
      </w:r>
      <w:r w:rsidR="00917FA4">
        <w:rPr>
          <w:sz w:val="20"/>
        </w:rPr>
        <w:t xml:space="preserve"> + xiv</w:t>
      </w:r>
      <w:r w:rsidR="00EB3F6C">
        <w:rPr>
          <w:sz w:val="20"/>
        </w:rPr>
        <w:t xml:space="preserve"> pages</w:t>
      </w:r>
      <w:r w:rsidR="00917FA4">
        <w:rPr>
          <w:sz w:val="20"/>
        </w:rPr>
        <w:t>)</w:t>
      </w:r>
    </w:p>
    <w:p w14:paraId="4413767F" w14:textId="77777777" w:rsidR="00BE73AC" w:rsidRDefault="00BE73AC" w:rsidP="00BE73AC">
      <w:pPr>
        <w:ind w:left="1440"/>
        <w:rPr>
          <w:iCs/>
          <w:sz w:val="20"/>
        </w:rPr>
      </w:pPr>
    </w:p>
    <w:p w14:paraId="39B5C42C" w14:textId="77777777" w:rsidR="00695BDF" w:rsidRPr="000315FB" w:rsidRDefault="000315FB" w:rsidP="000315FB">
      <w:pPr>
        <w:rPr>
          <w:rFonts w:ascii="Times New Roman" w:hAnsi="Times New Roman"/>
          <w:iCs/>
          <w:sz w:val="20"/>
        </w:rPr>
      </w:pPr>
      <w:r>
        <w:rPr>
          <w:iCs/>
          <w:sz w:val="20"/>
        </w:rPr>
        <w:t xml:space="preserve">            </w:t>
      </w:r>
      <w:r>
        <w:rPr>
          <w:iCs/>
          <w:sz w:val="20"/>
        </w:rPr>
        <w:tab/>
      </w:r>
      <w:r w:rsidR="00CF3667">
        <w:rPr>
          <w:iCs/>
          <w:sz w:val="20"/>
        </w:rPr>
        <w:t xml:space="preserve">  </w:t>
      </w:r>
      <w:r w:rsidR="00695BDF">
        <w:rPr>
          <w:iCs/>
          <w:sz w:val="20"/>
        </w:rPr>
        <w:t xml:space="preserve">Translated into German </w:t>
      </w:r>
      <w:r>
        <w:rPr>
          <w:iCs/>
          <w:sz w:val="20"/>
        </w:rPr>
        <w:t xml:space="preserve">by </w:t>
      </w:r>
      <w:r w:rsidRPr="000315FB">
        <w:rPr>
          <w:rFonts w:ascii="Times New Roman" w:hAnsi="Times New Roman"/>
          <w:bCs/>
          <w:sz w:val="20"/>
        </w:rPr>
        <w:t xml:space="preserve">Ursula Liebing </w:t>
      </w:r>
      <w:r>
        <w:rPr>
          <w:rFonts w:ascii="Times New Roman" w:hAnsi="Times New Roman"/>
          <w:bCs/>
          <w:sz w:val="20"/>
        </w:rPr>
        <w:t>a</w:t>
      </w:r>
      <w:r w:rsidRPr="000315FB">
        <w:rPr>
          <w:rFonts w:ascii="Times New Roman" w:hAnsi="Times New Roman"/>
          <w:bCs/>
          <w:sz w:val="20"/>
        </w:rPr>
        <w:t>nd Michael Sonntag</w:t>
      </w:r>
      <w:r w:rsidRPr="000315FB">
        <w:rPr>
          <w:rFonts w:ascii="Times New Roman" w:hAnsi="Times New Roman"/>
          <w:iCs/>
          <w:sz w:val="20"/>
        </w:rPr>
        <w:t xml:space="preserve"> </w:t>
      </w:r>
      <w:r w:rsidR="00695BDF">
        <w:rPr>
          <w:rFonts w:ascii="Times New Roman" w:hAnsi="Times New Roman"/>
          <w:bCs/>
          <w:sz w:val="20"/>
        </w:rPr>
        <w:t>as:</w:t>
      </w:r>
    </w:p>
    <w:p w14:paraId="0D33A441" w14:textId="048BCC94" w:rsidR="00D27369" w:rsidRDefault="00551128" w:rsidP="00551128">
      <w:pPr>
        <w:rPr>
          <w:iCs/>
          <w:sz w:val="20"/>
          <w:lang w:val="de-DE"/>
        </w:rPr>
      </w:pPr>
      <w:r w:rsidRPr="00DC5108">
        <w:rPr>
          <w:iCs/>
          <w:sz w:val="20"/>
        </w:rPr>
        <w:tab/>
      </w:r>
      <w:r w:rsidR="00182246" w:rsidRPr="00877CB0">
        <w:rPr>
          <w:iCs/>
          <w:sz w:val="20"/>
        </w:rPr>
        <w:t xml:space="preserve">  </w:t>
      </w:r>
      <w:r w:rsidRPr="00DC5108">
        <w:rPr>
          <w:i/>
          <w:sz w:val="20"/>
          <w:lang w:val="de-DE"/>
        </w:rPr>
        <w:t>Dichtung und Apokalypse: Theolo</w:t>
      </w:r>
      <w:r w:rsidR="00E61BFA" w:rsidRPr="00DC5108">
        <w:rPr>
          <w:i/>
          <w:sz w:val="20"/>
          <w:lang w:val="de-DE"/>
        </w:rPr>
        <w:t xml:space="preserve">gische </w:t>
      </w:r>
      <w:r w:rsidR="001F59D4" w:rsidRPr="00DC5108">
        <w:rPr>
          <w:i/>
          <w:sz w:val="20"/>
          <w:lang w:val="de-DE"/>
        </w:rPr>
        <w:t>Erschließungen</w:t>
      </w:r>
      <w:r w:rsidR="00E61BFA" w:rsidRPr="00DC5108">
        <w:rPr>
          <w:i/>
          <w:sz w:val="20"/>
          <w:lang w:val="de-DE"/>
        </w:rPr>
        <w:t xml:space="preserve"> der dicht</w:t>
      </w:r>
      <w:r w:rsidRPr="00DC5108">
        <w:rPr>
          <w:i/>
          <w:sz w:val="20"/>
          <w:lang w:val="de-DE"/>
        </w:rPr>
        <w:t>erischen Sprache</w:t>
      </w:r>
      <w:r w:rsidR="00D27369" w:rsidRPr="00DC5108">
        <w:rPr>
          <w:iCs/>
          <w:sz w:val="20"/>
          <w:lang w:val="de-DE"/>
        </w:rPr>
        <w:t xml:space="preserve"> </w:t>
      </w:r>
    </w:p>
    <w:p w14:paraId="1131040B" w14:textId="77777777" w:rsidR="00684588" w:rsidRPr="00C547B4" w:rsidRDefault="00C547B4" w:rsidP="00C547B4">
      <w:pPr>
        <w:rPr>
          <w:rFonts w:ascii="Times New Roman" w:hAnsi="Times New Roman"/>
          <w:iCs/>
          <w:sz w:val="20"/>
          <w:lang w:val="de-DE"/>
        </w:rPr>
      </w:pPr>
      <w:r>
        <w:rPr>
          <w:iCs/>
          <w:sz w:val="20"/>
          <w:lang w:val="de-DE"/>
        </w:rPr>
        <w:tab/>
      </w:r>
      <w:r w:rsidR="00030945">
        <w:rPr>
          <w:iCs/>
          <w:sz w:val="20"/>
          <w:lang w:val="de-DE"/>
        </w:rPr>
        <w:tab/>
      </w:r>
      <w:r w:rsidR="004D594F">
        <w:rPr>
          <w:iCs/>
          <w:sz w:val="20"/>
          <w:lang w:val="de-DE"/>
        </w:rPr>
        <w:t xml:space="preserve">  </w:t>
      </w:r>
      <w:r w:rsidRPr="00C547B4">
        <w:rPr>
          <w:rFonts w:ascii="Times New Roman" w:hAnsi="Times New Roman"/>
          <w:bCs/>
          <w:sz w:val="20"/>
          <w:lang w:val="de-AT"/>
        </w:rPr>
        <w:t xml:space="preserve">Aus dem Amerikanischen von Ursula </w:t>
      </w:r>
      <w:proofErr w:type="spellStart"/>
      <w:r w:rsidRPr="00C547B4">
        <w:rPr>
          <w:rFonts w:ascii="Times New Roman" w:hAnsi="Times New Roman"/>
          <w:bCs/>
          <w:sz w:val="20"/>
          <w:lang w:val="de-AT"/>
        </w:rPr>
        <w:t>Liebing</w:t>
      </w:r>
      <w:proofErr w:type="spellEnd"/>
      <w:r w:rsidRPr="00C547B4">
        <w:rPr>
          <w:rFonts w:ascii="Times New Roman" w:hAnsi="Times New Roman"/>
          <w:bCs/>
          <w:sz w:val="20"/>
          <w:lang w:val="de-AT"/>
        </w:rPr>
        <w:t xml:space="preserve"> und Michael Sonntag</w:t>
      </w:r>
    </w:p>
    <w:p w14:paraId="2074D6D7" w14:textId="48BB1CF4" w:rsidR="009330CD" w:rsidRPr="00030945" w:rsidRDefault="004D594F" w:rsidP="00030945">
      <w:pPr>
        <w:ind w:left="720" w:firstLine="720"/>
        <w:rPr>
          <w:iCs/>
          <w:sz w:val="20"/>
          <w:lang w:val="de-DE"/>
        </w:rPr>
      </w:pPr>
      <w:r>
        <w:rPr>
          <w:iCs/>
          <w:sz w:val="20"/>
          <w:lang w:val="de-DE"/>
        </w:rPr>
        <w:t xml:space="preserve">  </w:t>
      </w:r>
      <w:r w:rsidR="00030945" w:rsidRPr="00030945">
        <w:rPr>
          <w:iCs/>
          <w:sz w:val="20"/>
          <w:lang w:val="de-DE"/>
        </w:rPr>
        <w:t>Salzburger T</w:t>
      </w:r>
      <w:r w:rsidR="00D506A8" w:rsidRPr="00030945">
        <w:rPr>
          <w:iCs/>
          <w:sz w:val="20"/>
          <w:lang w:val="de-DE"/>
        </w:rPr>
        <w:t xml:space="preserve">heologische </w:t>
      </w:r>
      <w:r w:rsidR="00D4590A" w:rsidRPr="00030945">
        <w:rPr>
          <w:iCs/>
          <w:sz w:val="20"/>
          <w:lang w:val="de-DE"/>
        </w:rPr>
        <w:t>Studien,</w:t>
      </w:r>
      <w:r w:rsidR="009330CD" w:rsidRPr="00030945">
        <w:rPr>
          <w:iCs/>
          <w:sz w:val="20"/>
          <w:lang w:val="de-DE"/>
        </w:rPr>
        <w:t xml:space="preserve"> </w:t>
      </w:r>
      <w:r w:rsidR="00030945" w:rsidRPr="00030945">
        <w:rPr>
          <w:iCs/>
          <w:sz w:val="20"/>
          <w:lang w:val="de-DE"/>
        </w:rPr>
        <w:t xml:space="preserve">Band </w:t>
      </w:r>
      <w:r w:rsidR="009330CD" w:rsidRPr="00030945">
        <w:rPr>
          <w:iCs/>
          <w:sz w:val="20"/>
          <w:lang w:val="de-DE"/>
        </w:rPr>
        <w:t>39</w:t>
      </w:r>
      <w:r w:rsidR="00030945" w:rsidRPr="00030945">
        <w:rPr>
          <w:iCs/>
          <w:sz w:val="20"/>
          <w:lang w:val="de-DE"/>
        </w:rPr>
        <w:t xml:space="preserve"> (</w:t>
      </w:r>
      <w:r w:rsidR="009A4A6F">
        <w:rPr>
          <w:i/>
          <w:iCs/>
          <w:sz w:val="20"/>
          <w:lang w:val="de-DE"/>
        </w:rPr>
        <w:t>I</w:t>
      </w:r>
      <w:r w:rsidR="00B6009A" w:rsidRPr="00030945">
        <w:rPr>
          <w:i/>
          <w:iCs/>
          <w:sz w:val="20"/>
          <w:lang w:val="de-DE"/>
        </w:rPr>
        <w:t>nterkulturell</w:t>
      </w:r>
      <w:r w:rsidR="00B6009A" w:rsidRPr="00030945">
        <w:rPr>
          <w:iCs/>
          <w:sz w:val="20"/>
          <w:lang w:val="de-DE"/>
        </w:rPr>
        <w:t xml:space="preserve"> 6</w:t>
      </w:r>
      <w:r w:rsidR="00030945">
        <w:rPr>
          <w:iCs/>
          <w:sz w:val="20"/>
          <w:lang w:val="de-DE"/>
        </w:rPr>
        <w:t>)</w:t>
      </w:r>
    </w:p>
    <w:p w14:paraId="3D62BC77" w14:textId="77777777" w:rsidR="00A1135F" w:rsidRPr="008956CA" w:rsidRDefault="004D594F" w:rsidP="00A1135F">
      <w:pPr>
        <w:ind w:left="720" w:firstLine="720"/>
        <w:rPr>
          <w:iCs/>
          <w:sz w:val="20"/>
          <w:lang w:val="de-DE"/>
        </w:rPr>
      </w:pPr>
      <w:r>
        <w:rPr>
          <w:iCs/>
          <w:sz w:val="20"/>
          <w:lang w:val="de-DE"/>
        </w:rPr>
        <w:t xml:space="preserve">  </w:t>
      </w:r>
      <w:r w:rsidR="009F7C5A" w:rsidRPr="008956CA">
        <w:rPr>
          <w:iCs/>
          <w:sz w:val="20"/>
          <w:lang w:val="de-DE"/>
        </w:rPr>
        <w:t>Inns</w:t>
      </w:r>
      <w:r w:rsidR="00030945" w:rsidRPr="008956CA">
        <w:rPr>
          <w:iCs/>
          <w:sz w:val="20"/>
          <w:lang w:val="de-DE"/>
        </w:rPr>
        <w:t>bruck</w:t>
      </w:r>
      <w:r w:rsidR="009330CD" w:rsidRPr="008956CA">
        <w:rPr>
          <w:iCs/>
          <w:sz w:val="20"/>
          <w:lang w:val="de-DE"/>
        </w:rPr>
        <w:t>: Tyrolia</w:t>
      </w:r>
      <w:r w:rsidR="00670C70" w:rsidRPr="008956CA">
        <w:rPr>
          <w:iCs/>
          <w:sz w:val="20"/>
          <w:lang w:val="de-DE"/>
        </w:rPr>
        <w:t xml:space="preserve"> </w:t>
      </w:r>
      <w:r w:rsidR="005450FB" w:rsidRPr="008956CA">
        <w:rPr>
          <w:iCs/>
          <w:sz w:val="20"/>
          <w:lang w:val="de-DE"/>
        </w:rPr>
        <w:t>Verlag,</w:t>
      </w:r>
      <w:r w:rsidR="009330CD" w:rsidRPr="008956CA">
        <w:rPr>
          <w:iCs/>
          <w:sz w:val="20"/>
          <w:lang w:val="de-DE"/>
        </w:rPr>
        <w:t xml:space="preserve"> 2011</w:t>
      </w:r>
      <w:r w:rsidR="00917FA4" w:rsidRPr="008956CA">
        <w:rPr>
          <w:iCs/>
          <w:sz w:val="20"/>
          <w:lang w:val="de-DE"/>
        </w:rPr>
        <w:t xml:space="preserve"> (216 </w:t>
      </w:r>
      <w:proofErr w:type="spellStart"/>
      <w:r w:rsidR="00917FA4" w:rsidRPr="008956CA">
        <w:rPr>
          <w:iCs/>
          <w:sz w:val="20"/>
          <w:lang w:val="de-DE"/>
        </w:rPr>
        <w:t>pages</w:t>
      </w:r>
      <w:proofErr w:type="spellEnd"/>
      <w:r w:rsidR="00917FA4" w:rsidRPr="008956CA">
        <w:rPr>
          <w:iCs/>
          <w:sz w:val="20"/>
          <w:lang w:val="de-DE"/>
        </w:rPr>
        <w:t>)</w:t>
      </w:r>
    </w:p>
    <w:p w14:paraId="0FE4EA37" w14:textId="77777777" w:rsidR="00622487" w:rsidRPr="008956CA" w:rsidRDefault="00622487" w:rsidP="00622487">
      <w:pPr>
        <w:numPr>
          <w:ilvl w:val="12"/>
          <w:numId w:val="0"/>
        </w:numPr>
        <w:ind w:left="720" w:firstLine="720"/>
        <w:rPr>
          <w:sz w:val="20"/>
          <w:lang w:val="de-DE"/>
        </w:rPr>
      </w:pPr>
    </w:p>
    <w:p w14:paraId="5BF9F04F" w14:textId="77777777" w:rsidR="002E0E55" w:rsidRPr="002E0E55" w:rsidRDefault="00622487" w:rsidP="00622487">
      <w:pPr>
        <w:numPr>
          <w:ilvl w:val="0"/>
          <w:numId w:val="4"/>
        </w:numPr>
        <w:ind w:left="720"/>
        <w:rPr>
          <w:i/>
          <w:sz w:val="20"/>
        </w:rPr>
      </w:pPr>
      <w:bookmarkStart w:id="12" w:name="_Hlk110635614"/>
      <w:r>
        <w:rPr>
          <w:i/>
          <w:sz w:val="20"/>
        </w:rPr>
        <w:t>On What Cannot Be Said</w:t>
      </w:r>
      <w:r>
        <w:rPr>
          <w:sz w:val="20"/>
        </w:rPr>
        <w:t xml:space="preserve">: </w:t>
      </w:r>
      <w:r>
        <w:rPr>
          <w:i/>
          <w:sz w:val="20"/>
        </w:rPr>
        <w:t>Apophatic Discourses in Philosophy, Religion, Literature, and the Arts</w:t>
      </w:r>
      <w:r>
        <w:rPr>
          <w:sz w:val="20"/>
        </w:rPr>
        <w:t xml:space="preserve"> </w:t>
      </w:r>
    </w:p>
    <w:p w14:paraId="1E84E69C" w14:textId="77777777" w:rsidR="00622487" w:rsidRPr="00135488" w:rsidRDefault="002E0E55" w:rsidP="002E0E55">
      <w:pPr>
        <w:ind w:left="720"/>
        <w:rPr>
          <w:i/>
          <w:sz w:val="20"/>
        </w:rPr>
      </w:pPr>
      <w:r>
        <w:rPr>
          <w:sz w:val="20"/>
        </w:rPr>
        <w:tab/>
      </w:r>
      <w:r w:rsidR="004D594F">
        <w:rPr>
          <w:sz w:val="20"/>
        </w:rPr>
        <w:t xml:space="preserve">  </w:t>
      </w:r>
      <w:r w:rsidR="00622487">
        <w:rPr>
          <w:sz w:val="20"/>
        </w:rPr>
        <w:t>Notre Dame, Indiana: University of Notre Dame Press, 2007.</w:t>
      </w:r>
    </w:p>
    <w:p w14:paraId="6B8FB554" w14:textId="77777777" w:rsidR="00400816" w:rsidRPr="00400816" w:rsidRDefault="004D594F" w:rsidP="00400816">
      <w:pPr>
        <w:ind w:left="720" w:firstLine="720"/>
        <w:rPr>
          <w:sz w:val="20"/>
        </w:rPr>
      </w:pPr>
      <w:r>
        <w:rPr>
          <w:sz w:val="20"/>
        </w:rPr>
        <w:t xml:space="preserve">  </w:t>
      </w:r>
      <w:r w:rsidR="00622487">
        <w:rPr>
          <w:sz w:val="20"/>
        </w:rPr>
        <w:t>Edited with Theoretical and Critical Essays by William Franke</w:t>
      </w:r>
    </w:p>
    <w:p w14:paraId="032C3C60" w14:textId="77777777" w:rsidR="00A1135F" w:rsidRDefault="00622487" w:rsidP="00A1135F">
      <w:pPr>
        <w:ind w:left="360"/>
        <w:rPr>
          <w:sz w:val="20"/>
        </w:rPr>
      </w:pPr>
      <w:r>
        <w:rPr>
          <w:sz w:val="20"/>
        </w:rPr>
        <w:t xml:space="preserve">      </w:t>
      </w:r>
      <w:r>
        <w:rPr>
          <w:sz w:val="20"/>
        </w:rPr>
        <w:tab/>
      </w:r>
      <w:r>
        <w:rPr>
          <w:sz w:val="20"/>
        </w:rPr>
        <w:tab/>
      </w:r>
      <w:r w:rsidR="004D594F">
        <w:rPr>
          <w:sz w:val="20"/>
        </w:rPr>
        <w:t xml:space="preserve">  </w:t>
      </w:r>
      <w:r>
        <w:rPr>
          <w:sz w:val="20"/>
        </w:rPr>
        <w:t>Vol. I: Classic Formulations (</w:t>
      </w:r>
      <w:r w:rsidR="00D914DE">
        <w:rPr>
          <w:sz w:val="20"/>
        </w:rPr>
        <w:t>401</w:t>
      </w:r>
      <w:r w:rsidR="00DC5108">
        <w:rPr>
          <w:sz w:val="20"/>
        </w:rPr>
        <w:t xml:space="preserve"> </w:t>
      </w:r>
      <w:r>
        <w:rPr>
          <w:sz w:val="20"/>
        </w:rPr>
        <w:t>+ xi</w:t>
      </w:r>
      <w:r w:rsidR="00EB3F6C">
        <w:rPr>
          <w:sz w:val="20"/>
        </w:rPr>
        <w:t xml:space="preserve"> pages</w:t>
      </w:r>
      <w:r>
        <w:rPr>
          <w:sz w:val="20"/>
        </w:rPr>
        <w:t>)</w:t>
      </w:r>
    </w:p>
    <w:p w14:paraId="5314CEDE" w14:textId="77777777" w:rsidR="00F13CB0" w:rsidRDefault="00F13CB0" w:rsidP="00A1135F">
      <w:pPr>
        <w:ind w:left="360"/>
        <w:rPr>
          <w:sz w:val="20"/>
        </w:rPr>
      </w:pPr>
    </w:p>
    <w:p w14:paraId="605109FE" w14:textId="77777777" w:rsidR="002E0E55" w:rsidRPr="002E0E55" w:rsidRDefault="00A1135F" w:rsidP="00F13CB0">
      <w:pPr>
        <w:numPr>
          <w:ilvl w:val="0"/>
          <w:numId w:val="4"/>
        </w:numPr>
        <w:ind w:left="720"/>
        <w:rPr>
          <w:i/>
          <w:sz w:val="20"/>
        </w:rPr>
      </w:pPr>
      <w:bookmarkStart w:id="13" w:name="_Hlk120924212"/>
      <w:r w:rsidRPr="00F13CB0">
        <w:rPr>
          <w:i/>
          <w:sz w:val="20"/>
        </w:rPr>
        <w:lastRenderedPageBreak/>
        <w:t>On What Cannot Be Said</w:t>
      </w:r>
      <w:r w:rsidRPr="00F13CB0">
        <w:rPr>
          <w:sz w:val="20"/>
        </w:rPr>
        <w:t xml:space="preserve">: </w:t>
      </w:r>
      <w:r w:rsidRPr="00F13CB0">
        <w:rPr>
          <w:i/>
          <w:sz w:val="20"/>
        </w:rPr>
        <w:t>Apophatic Discourses in Philosophy, Religion, Literature, and the Arts</w:t>
      </w:r>
      <w:r w:rsidRPr="00F13CB0">
        <w:rPr>
          <w:sz w:val="20"/>
        </w:rPr>
        <w:t xml:space="preserve"> </w:t>
      </w:r>
    </w:p>
    <w:p w14:paraId="1FF942F9" w14:textId="77777777" w:rsidR="00A1135F" w:rsidRPr="00F13CB0" w:rsidRDefault="002E0E55" w:rsidP="002E0E55">
      <w:pPr>
        <w:ind w:left="720"/>
        <w:rPr>
          <w:i/>
          <w:sz w:val="20"/>
        </w:rPr>
      </w:pPr>
      <w:r>
        <w:rPr>
          <w:sz w:val="20"/>
        </w:rPr>
        <w:tab/>
      </w:r>
      <w:r w:rsidR="00A1135F" w:rsidRPr="00F13CB0">
        <w:rPr>
          <w:sz w:val="20"/>
        </w:rPr>
        <w:t>Notre Dame, Indiana: University of Notre Dame Press, 2007.</w:t>
      </w:r>
    </w:p>
    <w:p w14:paraId="388AFAF0" w14:textId="77777777" w:rsidR="00A1135F" w:rsidRPr="00400816" w:rsidRDefault="00A1135F" w:rsidP="00A1135F">
      <w:pPr>
        <w:ind w:left="720" w:firstLine="720"/>
        <w:rPr>
          <w:sz w:val="20"/>
        </w:rPr>
      </w:pPr>
      <w:r>
        <w:rPr>
          <w:sz w:val="20"/>
        </w:rPr>
        <w:t>Edited with Theoretical and Critical Essays by William Franke</w:t>
      </w:r>
    </w:p>
    <w:bookmarkEnd w:id="13"/>
    <w:p w14:paraId="46C990AB" w14:textId="77777777" w:rsidR="00F35133" w:rsidRDefault="00A1135F" w:rsidP="00F35133">
      <w:pPr>
        <w:ind w:left="810"/>
        <w:rPr>
          <w:sz w:val="20"/>
        </w:rPr>
      </w:pPr>
      <w:r>
        <w:rPr>
          <w:sz w:val="20"/>
        </w:rPr>
        <w:t xml:space="preserve"> </w:t>
      </w:r>
      <w:r>
        <w:rPr>
          <w:sz w:val="20"/>
        </w:rPr>
        <w:tab/>
        <w:t>Vol. II: Modern and Co</w:t>
      </w:r>
      <w:r w:rsidR="00EB3F6C">
        <w:rPr>
          <w:sz w:val="20"/>
        </w:rPr>
        <w:t>ntemporary Transformations (</w:t>
      </w:r>
      <w:r>
        <w:rPr>
          <w:sz w:val="20"/>
        </w:rPr>
        <w:t>480 + viii</w:t>
      </w:r>
      <w:r w:rsidR="00EB3F6C">
        <w:rPr>
          <w:sz w:val="20"/>
        </w:rPr>
        <w:t xml:space="preserve"> pages</w:t>
      </w:r>
      <w:r>
        <w:rPr>
          <w:sz w:val="20"/>
        </w:rPr>
        <w:t>)</w:t>
      </w:r>
    </w:p>
    <w:bookmarkEnd w:id="12"/>
    <w:p w14:paraId="3DBFD4E6" w14:textId="77777777" w:rsidR="00F13CB0" w:rsidRPr="00CA7E5B" w:rsidRDefault="00F13CB0" w:rsidP="00F13CB0">
      <w:pPr>
        <w:ind w:left="360" w:firstLine="360"/>
        <w:rPr>
          <w:sz w:val="20"/>
        </w:rPr>
      </w:pPr>
    </w:p>
    <w:p w14:paraId="03576129" w14:textId="77777777" w:rsidR="00F35133" w:rsidRDefault="00F35133" w:rsidP="00664871">
      <w:pPr>
        <w:numPr>
          <w:ilvl w:val="0"/>
          <w:numId w:val="7"/>
        </w:numPr>
        <w:rPr>
          <w:sz w:val="20"/>
        </w:rPr>
      </w:pPr>
      <w:r>
        <w:rPr>
          <w:i/>
          <w:sz w:val="20"/>
        </w:rPr>
        <w:t>Dante’s Interpretive Journey</w:t>
      </w:r>
      <w:r>
        <w:rPr>
          <w:sz w:val="20"/>
        </w:rPr>
        <w:t xml:space="preserve"> </w:t>
      </w:r>
    </w:p>
    <w:p w14:paraId="4A37210F" w14:textId="77777777" w:rsidR="00F35133" w:rsidRDefault="00F35133" w:rsidP="00B046A6">
      <w:pPr>
        <w:ind w:left="720" w:firstLine="720"/>
        <w:rPr>
          <w:sz w:val="20"/>
        </w:rPr>
      </w:pPr>
      <w:r>
        <w:rPr>
          <w:sz w:val="20"/>
        </w:rPr>
        <w:t>Chicago: University of Chicago Press, 1996 (242 + xi pages)</w:t>
      </w:r>
    </w:p>
    <w:p w14:paraId="3FFC1B02" w14:textId="77777777" w:rsidR="0018302F" w:rsidRDefault="00F35133" w:rsidP="00B046A6">
      <w:pPr>
        <w:ind w:left="720" w:firstLine="720"/>
        <w:rPr>
          <w:sz w:val="20"/>
        </w:rPr>
      </w:pPr>
      <w:r>
        <w:rPr>
          <w:sz w:val="20"/>
        </w:rPr>
        <w:t>Religion and Postmodernism series, edited by Mark C. Taylor</w:t>
      </w:r>
    </w:p>
    <w:bookmarkEnd w:id="9"/>
    <w:p w14:paraId="45A4FE68" w14:textId="77777777" w:rsidR="00F35133" w:rsidRDefault="00F35133" w:rsidP="00F35133">
      <w:pPr>
        <w:ind w:left="1440"/>
        <w:rPr>
          <w:sz w:val="20"/>
        </w:rPr>
      </w:pPr>
    </w:p>
    <w:p w14:paraId="2E4937D2" w14:textId="53957638" w:rsidR="00010E78" w:rsidRDefault="000629CD" w:rsidP="00DF178B">
      <w:pPr>
        <w:ind w:left="2160" w:firstLine="720"/>
        <w:rPr>
          <w:b/>
          <w:i/>
          <w:sz w:val="20"/>
        </w:rPr>
      </w:pPr>
      <w:r w:rsidRPr="000629CD">
        <w:rPr>
          <w:b/>
          <w:i/>
          <w:sz w:val="20"/>
        </w:rPr>
        <w:t xml:space="preserve">Edited </w:t>
      </w:r>
      <w:r w:rsidR="00FA658B">
        <w:rPr>
          <w:b/>
          <w:i/>
          <w:sz w:val="20"/>
        </w:rPr>
        <w:t>Volume</w:t>
      </w:r>
      <w:r w:rsidR="00010E78">
        <w:rPr>
          <w:b/>
          <w:i/>
          <w:sz w:val="20"/>
        </w:rPr>
        <w:t>s</w:t>
      </w:r>
      <w:bookmarkStart w:id="14" w:name="_Hlk79763465"/>
    </w:p>
    <w:p w14:paraId="4F1C6CE7" w14:textId="77777777" w:rsidR="0018697A" w:rsidRPr="00DF178B" w:rsidRDefault="0018697A" w:rsidP="00DF178B">
      <w:pPr>
        <w:ind w:left="2160" w:firstLine="720"/>
        <w:rPr>
          <w:b/>
          <w:i/>
          <w:sz w:val="20"/>
        </w:rPr>
      </w:pPr>
    </w:p>
    <w:p w14:paraId="72CDD015" w14:textId="5006BF57" w:rsidR="0018697A" w:rsidRPr="0018697A" w:rsidRDefault="008A206E" w:rsidP="0018697A">
      <w:pPr>
        <w:numPr>
          <w:ilvl w:val="0"/>
          <w:numId w:val="7"/>
        </w:numPr>
        <w:overflowPunct/>
        <w:textAlignment w:val="auto"/>
        <w:rPr>
          <w:rFonts w:ascii="Times New Roman" w:hAnsi="Times New Roman"/>
          <w:i/>
          <w:iCs/>
          <w:color w:val="000000"/>
          <w:sz w:val="20"/>
          <w:lang w:val="de-DE" w:eastAsia="zh-CN"/>
        </w:rPr>
      </w:pPr>
      <w:r w:rsidRPr="00010E78">
        <w:rPr>
          <w:rFonts w:ascii="Times New Roman" w:hAnsi="Times New Roman"/>
          <w:i/>
          <w:iCs/>
          <w:color w:val="000000"/>
          <w:sz w:val="20"/>
          <w:lang w:val="de-DE" w:eastAsia="zh-CN"/>
        </w:rPr>
        <w:t>Sprache der Migration – Migration der Sprache.</w:t>
      </w:r>
      <w:r w:rsidR="009E38AD">
        <w:rPr>
          <w:rFonts w:ascii="Times New Roman" w:hAnsi="Times New Roman"/>
          <w:i/>
          <w:iCs/>
          <w:color w:val="000000"/>
          <w:sz w:val="20"/>
          <w:lang w:val="de-DE" w:eastAsia="zh-CN"/>
        </w:rPr>
        <w:t xml:space="preserve"> </w:t>
      </w:r>
      <w:r w:rsidR="00010E78" w:rsidRPr="009E38AD">
        <w:rPr>
          <w:rFonts w:ascii="Times New Roman" w:hAnsi="Times New Roman"/>
          <w:i/>
          <w:iCs/>
          <w:color w:val="000000"/>
          <w:sz w:val="20"/>
          <w:lang w:val="de-DE" w:eastAsia="zh-CN"/>
        </w:rPr>
        <w:t>Sprachidentitäten und transkulturelle Literatur im Zeitalter der Globalisierungsprozesse</w:t>
      </w:r>
      <w:r w:rsidR="00154835">
        <w:rPr>
          <w:rFonts w:ascii="Times New Roman" w:hAnsi="Times New Roman"/>
          <w:i/>
          <w:iCs/>
          <w:color w:val="000000"/>
          <w:sz w:val="20"/>
          <w:lang w:val="de-DE" w:eastAsia="zh-CN"/>
        </w:rPr>
        <w:t xml:space="preserve">, </w:t>
      </w:r>
      <w:r w:rsidRPr="00154835">
        <w:rPr>
          <w:rFonts w:ascii="Times New Roman" w:hAnsi="Times New Roman"/>
          <w:sz w:val="20"/>
          <w:lang w:val="de-DE"/>
        </w:rPr>
        <w:t>XIV. Kongress</w:t>
      </w:r>
      <w:r w:rsidR="00E25779" w:rsidRPr="00154835">
        <w:rPr>
          <w:rFonts w:ascii="Times New Roman" w:hAnsi="Times New Roman"/>
          <w:sz w:val="20"/>
          <w:lang w:val="de-DE"/>
        </w:rPr>
        <w:t>akten</w:t>
      </w:r>
      <w:r w:rsidRPr="00154835">
        <w:rPr>
          <w:rFonts w:ascii="Times New Roman" w:hAnsi="Times New Roman"/>
          <w:sz w:val="20"/>
          <w:lang w:val="de-DE"/>
        </w:rPr>
        <w:t xml:space="preserve"> der Internationalen Vereinigung für Germanistik (IVG), Palermo</w:t>
      </w:r>
      <w:r w:rsidR="001423A9" w:rsidRPr="00154835">
        <w:rPr>
          <w:rFonts w:ascii="Times New Roman" w:hAnsi="Times New Roman"/>
          <w:sz w:val="20"/>
          <w:lang w:val="de-DE"/>
        </w:rPr>
        <w:t xml:space="preserve"> </w:t>
      </w:r>
      <w:r w:rsidRPr="00154835">
        <w:rPr>
          <w:rFonts w:ascii="Times New Roman" w:hAnsi="Times New Roman"/>
          <w:sz w:val="20"/>
          <w:lang w:val="de-DE"/>
        </w:rPr>
        <w:t>2021</w:t>
      </w:r>
      <w:r w:rsidR="006A1FA0" w:rsidRPr="00154835">
        <w:rPr>
          <w:rFonts w:ascii="Times New Roman" w:hAnsi="Times New Roman"/>
          <w:sz w:val="20"/>
          <w:lang w:val="de-DE"/>
        </w:rPr>
        <w:t xml:space="preserve"> </w:t>
      </w:r>
      <w:r w:rsidR="00307694" w:rsidRPr="00154835">
        <w:rPr>
          <w:rFonts w:ascii="Times New Roman" w:hAnsi="Times New Roman"/>
          <w:sz w:val="20"/>
          <w:lang w:val="de-DE"/>
        </w:rPr>
        <w:t>(Bd.7)</w:t>
      </w:r>
      <w:r w:rsidR="00AB5E9E">
        <w:rPr>
          <w:rFonts w:ascii="Times New Roman" w:hAnsi="Times New Roman"/>
          <w:sz w:val="20"/>
          <w:lang w:val="de-DE"/>
        </w:rPr>
        <w:t>,</w:t>
      </w:r>
    </w:p>
    <w:p w14:paraId="0C382291" w14:textId="49C9672A" w:rsidR="007E5783" w:rsidRDefault="008A206E" w:rsidP="00CD37A3">
      <w:pPr>
        <w:overflowPunct/>
        <w:ind w:left="720"/>
        <w:textAlignment w:val="auto"/>
        <w:rPr>
          <w:rFonts w:ascii="Times New Roman" w:hAnsi="Times New Roman"/>
          <w:sz w:val="20"/>
          <w:lang w:val="de-DE"/>
        </w:rPr>
      </w:pPr>
      <w:proofErr w:type="spellStart"/>
      <w:r w:rsidRPr="00154835">
        <w:rPr>
          <w:rFonts w:ascii="Times New Roman" w:hAnsi="Times New Roman"/>
          <w:sz w:val="20"/>
          <w:lang w:val="de-DE"/>
        </w:rPr>
        <w:t>Hg</w:t>
      </w:r>
      <w:proofErr w:type="spellEnd"/>
      <w:r w:rsidRPr="00154835">
        <w:rPr>
          <w:rFonts w:ascii="Times New Roman" w:hAnsi="Times New Roman"/>
          <w:sz w:val="20"/>
          <w:lang w:val="de-DE"/>
        </w:rPr>
        <w:t>. von (</w:t>
      </w:r>
      <w:proofErr w:type="spellStart"/>
      <w:r w:rsidRPr="00154835">
        <w:rPr>
          <w:rFonts w:ascii="Times New Roman" w:hAnsi="Times New Roman"/>
          <w:sz w:val="20"/>
          <w:lang w:val="de-DE"/>
        </w:rPr>
        <w:t>edited</w:t>
      </w:r>
      <w:proofErr w:type="spellEnd"/>
      <w:r w:rsidRPr="00154835">
        <w:rPr>
          <w:rFonts w:ascii="Times New Roman" w:hAnsi="Times New Roman"/>
          <w:sz w:val="20"/>
          <w:lang w:val="de-DE"/>
        </w:rPr>
        <w:t xml:space="preserve"> </w:t>
      </w:r>
      <w:proofErr w:type="spellStart"/>
      <w:r w:rsidRPr="00154835">
        <w:rPr>
          <w:rFonts w:ascii="Times New Roman" w:hAnsi="Times New Roman"/>
          <w:sz w:val="20"/>
          <w:lang w:val="de-DE"/>
        </w:rPr>
        <w:t>by</w:t>
      </w:r>
      <w:proofErr w:type="spellEnd"/>
      <w:r w:rsidRPr="00154835">
        <w:rPr>
          <w:rFonts w:ascii="Times New Roman" w:hAnsi="Times New Roman"/>
          <w:sz w:val="20"/>
          <w:lang w:val="de-DE"/>
        </w:rPr>
        <w:t xml:space="preserve">) Sandro M. Moraldo, Max Graff </w:t>
      </w:r>
      <w:r w:rsidR="001B4764" w:rsidRPr="00154835">
        <w:rPr>
          <w:rFonts w:ascii="Times New Roman" w:hAnsi="Times New Roman"/>
          <w:sz w:val="20"/>
          <w:lang w:val="de-DE"/>
        </w:rPr>
        <w:t>und</w:t>
      </w:r>
      <w:r w:rsidRPr="00154835">
        <w:rPr>
          <w:rFonts w:ascii="Times New Roman" w:hAnsi="Times New Roman"/>
          <w:sz w:val="20"/>
          <w:lang w:val="de-DE"/>
        </w:rPr>
        <w:t xml:space="preserve"> William Franke</w:t>
      </w:r>
      <w:r w:rsidR="00FA658B">
        <w:rPr>
          <w:rFonts w:ascii="Times New Roman" w:hAnsi="Times New Roman"/>
          <w:sz w:val="20"/>
          <w:lang w:val="de-DE"/>
        </w:rPr>
        <w:t>.</w:t>
      </w:r>
    </w:p>
    <w:p w14:paraId="0DDD71A9" w14:textId="6F58A8F9" w:rsidR="00CD37A3" w:rsidRPr="00CD37A3" w:rsidRDefault="00FA658B" w:rsidP="00CD37A3">
      <w:pPr>
        <w:overflowPunct/>
        <w:ind w:left="720"/>
        <w:textAlignment w:val="auto"/>
        <w:rPr>
          <w:rFonts w:ascii="Times New Roman" w:hAnsi="Times New Roman"/>
          <w:sz w:val="20"/>
          <w:lang w:val="de-DE"/>
        </w:rPr>
      </w:pPr>
      <w:r>
        <w:rPr>
          <w:rFonts w:ascii="Times New Roman" w:hAnsi="Times New Roman"/>
          <w:color w:val="333333"/>
          <w:sz w:val="20"/>
          <w:shd w:val="clear" w:color="auto" w:fill="FFFFFF"/>
          <w:lang w:val="de-DE"/>
        </w:rPr>
        <w:t xml:space="preserve">In </w:t>
      </w:r>
      <w:r w:rsidR="00CD37A3" w:rsidRPr="00363FDC">
        <w:rPr>
          <w:rFonts w:ascii="Times New Roman" w:hAnsi="Times New Roman"/>
          <w:i/>
          <w:iCs/>
          <w:color w:val="333333"/>
          <w:sz w:val="20"/>
          <w:shd w:val="clear" w:color="auto" w:fill="FFFFFF"/>
          <w:lang w:val="de-DE"/>
        </w:rPr>
        <w:t>Wege der Germanistik in transkultureller Perspektive</w:t>
      </w:r>
      <w:r w:rsidR="00363FDC">
        <w:rPr>
          <w:rFonts w:ascii="Times New Roman" w:hAnsi="Times New Roman"/>
          <w:color w:val="333333"/>
          <w:sz w:val="20"/>
          <w:shd w:val="clear" w:color="auto" w:fill="FFFFFF"/>
          <w:lang w:val="de-DE"/>
        </w:rPr>
        <w:t>.</w:t>
      </w:r>
      <w:r w:rsidR="00CD37A3" w:rsidRPr="00CD37A3">
        <w:rPr>
          <w:rFonts w:ascii="Times New Roman" w:hAnsi="Times New Roman"/>
          <w:color w:val="333333"/>
          <w:sz w:val="20"/>
          <w:shd w:val="clear" w:color="auto" w:fill="FFFFFF"/>
          <w:lang w:val="de-DE"/>
        </w:rPr>
        <w:t xml:space="preserve"> Akten des XIV. Kongresses der Internationalen Vereinigung für Germanistik (IVG), Bd. 7, </w:t>
      </w:r>
      <w:proofErr w:type="spellStart"/>
      <w:r w:rsidR="00CD37A3" w:rsidRPr="00CD37A3">
        <w:rPr>
          <w:rFonts w:ascii="Times New Roman" w:hAnsi="Times New Roman"/>
          <w:color w:val="333333"/>
          <w:sz w:val="20"/>
          <w:shd w:val="clear" w:color="auto" w:fill="FFFFFF"/>
          <w:lang w:val="de-DE"/>
        </w:rPr>
        <w:t>hg</w:t>
      </w:r>
      <w:proofErr w:type="spellEnd"/>
      <w:r w:rsidR="00CD37A3" w:rsidRPr="00CD37A3">
        <w:rPr>
          <w:rFonts w:ascii="Times New Roman" w:hAnsi="Times New Roman"/>
          <w:color w:val="333333"/>
          <w:sz w:val="20"/>
          <w:shd w:val="clear" w:color="auto" w:fill="FFFFFF"/>
          <w:lang w:val="de-DE"/>
        </w:rPr>
        <w:t xml:space="preserve">. v. Laura </w:t>
      </w:r>
      <w:proofErr w:type="spellStart"/>
      <w:r w:rsidR="00CD37A3" w:rsidRPr="00CD37A3">
        <w:rPr>
          <w:rFonts w:ascii="Times New Roman" w:hAnsi="Times New Roman"/>
          <w:color w:val="333333"/>
          <w:sz w:val="20"/>
          <w:shd w:val="clear" w:color="auto" w:fill="FFFFFF"/>
          <w:lang w:val="de-DE"/>
        </w:rPr>
        <w:t>Auteri</w:t>
      </w:r>
      <w:proofErr w:type="spellEnd"/>
      <w:r w:rsidR="00CD37A3" w:rsidRPr="00CD37A3">
        <w:rPr>
          <w:rFonts w:ascii="Times New Roman" w:hAnsi="Times New Roman"/>
          <w:color w:val="333333"/>
          <w:sz w:val="20"/>
          <w:shd w:val="clear" w:color="auto" w:fill="FFFFFF"/>
          <w:lang w:val="de-DE"/>
        </w:rPr>
        <w:t xml:space="preserve">, </w:t>
      </w:r>
      <w:proofErr w:type="spellStart"/>
      <w:r w:rsidR="00CD37A3" w:rsidRPr="00CD37A3">
        <w:rPr>
          <w:rFonts w:ascii="Times New Roman" w:hAnsi="Times New Roman"/>
          <w:color w:val="333333"/>
          <w:sz w:val="20"/>
          <w:shd w:val="clear" w:color="auto" w:fill="FFFFFF"/>
          <w:lang w:val="de-DE"/>
        </w:rPr>
        <w:t>Natascia</w:t>
      </w:r>
      <w:proofErr w:type="spellEnd"/>
      <w:r w:rsidR="00CD37A3" w:rsidRPr="00CD37A3">
        <w:rPr>
          <w:rFonts w:ascii="Times New Roman" w:hAnsi="Times New Roman"/>
          <w:color w:val="333333"/>
          <w:sz w:val="20"/>
          <w:shd w:val="clear" w:color="auto" w:fill="FFFFFF"/>
          <w:lang w:val="de-DE"/>
        </w:rPr>
        <w:t xml:space="preserve"> </w:t>
      </w:r>
      <w:proofErr w:type="spellStart"/>
      <w:r w:rsidR="00CD37A3" w:rsidRPr="00CD37A3">
        <w:rPr>
          <w:rFonts w:ascii="Times New Roman" w:hAnsi="Times New Roman"/>
          <w:color w:val="333333"/>
          <w:sz w:val="20"/>
          <w:shd w:val="clear" w:color="auto" w:fill="FFFFFF"/>
          <w:lang w:val="de-DE"/>
        </w:rPr>
        <w:t>Barrale</w:t>
      </w:r>
      <w:proofErr w:type="spellEnd"/>
      <w:r w:rsidR="00CD37A3" w:rsidRPr="00CD37A3">
        <w:rPr>
          <w:rFonts w:ascii="Times New Roman" w:hAnsi="Times New Roman"/>
          <w:color w:val="333333"/>
          <w:sz w:val="20"/>
          <w:shd w:val="clear" w:color="auto" w:fill="FFFFFF"/>
          <w:lang w:val="de-DE"/>
        </w:rPr>
        <w:t>, Arianna Di Bella u. Sabine Hoffmann</w:t>
      </w:r>
      <w:r>
        <w:rPr>
          <w:rFonts w:ascii="Times New Roman" w:hAnsi="Times New Roman"/>
          <w:color w:val="333333"/>
          <w:sz w:val="20"/>
          <w:shd w:val="clear" w:color="auto" w:fill="FFFFFF"/>
          <w:lang w:val="de-DE"/>
        </w:rPr>
        <w:t xml:space="preserve"> </w:t>
      </w:r>
      <w:r>
        <w:rPr>
          <w:rFonts w:ascii="Times New Roman" w:hAnsi="Times New Roman"/>
          <w:color w:val="000000"/>
          <w:sz w:val="20"/>
          <w:lang w:val="de-DE" w:eastAsia="zh-CN"/>
        </w:rPr>
        <w:t>(Berlin: Peter Lang, 2022)</w:t>
      </w:r>
    </w:p>
    <w:p w14:paraId="141A9F35" w14:textId="77777777" w:rsidR="008A206E" w:rsidRPr="008A206E" w:rsidRDefault="008A206E" w:rsidP="008A206E">
      <w:pPr>
        <w:overflowPunct/>
        <w:ind w:left="720"/>
        <w:textAlignment w:val="auto"/>
        <w:rPr>
          <w:rFonts w:ascii="Times New Roman" w:hAnsi="Times New Roman"/>
          <w:i/>
          <w:iCs/>
          <w:color w:val="000000"/>
          <w:sz w:val="20"/>
          <w:lang w:val="de-DE" w:eastAsia="zh-CN"/>
        </w:rPr>
      </w:pPr>
    </w:p>
    <w:p w14:paraId="5C5A65A1" w14:textId="77777777" w:rsidR="002E0E55" w:rsidRDefault="00BE6DA1" w:rsidP="00664871">
      <w:pPr>
        <w:numPr>
          <w:ilvl w:val="0"/>
          <w:numId w:val="7"/>
        </w:numPr>
        <w:rPr>
          <w:sz w:val="20"/>
        </w:rPr>
      </w:pPr>
      <w:bookmarkStart w:id="15" w:name="_Hlk102029188"/>
      <w:r w:rsidRPr="00F35133">
        <w:rPr>
          <w:i/>
          <w:sz w:val="20"/>
        </w:rPr>
        <w:t>Transcendence, Immanence, and Intercultural Philosophy</w:t>
      </w:r>
    </w:p>
    <w:p w14:paraId="12F9C63B" w14:textId="77777777" w:rsidR="002E0E55" w:rsidRDefault="00BE6DA1" w:rsidP="00B046A6">
      <w:pPr>
        <w:ind w:left="720" w:firstLine="720"/>
        <w:rPr>
          <w:sz w:val="20"/>
        </w:rPr>
      </w:pPr>
      <w:r w:rsidRPr="002E0E55">
        <w:rPr>
          <w:sz w:val="20"/>
        </w:rPr>
        <w:t>Edited by</w:t>
      </w:r>
      <w:r w:rsidR="002E0E55">
        <w:rPr>
          <w:sz w:val="20"/>
        </w:rPr>
        <w:t xml:space="preserve"> Nahum Brown and William Franke</w:t>
      </w:r>
      <w:r w:rsidRPr="002E0E55">
        <w:rPr>
          <w:sz w:val="20"/>
        </w:rPr>
        <w:t xml:space="preserve"> </w:t>
      </w:r>
    </w:p>
    <w:p w14:paraId="133678C3" w14:textId="17EB5707" w:rsidR="00010E78" w:rsidRPr="007A6D9A" w:rsidRDefault="00636549" w:rsidP="00893EC6">
      <w:pPr>
        <w:ind w:left="720" w:firstLine="720"/>
        <w:rPr>
          <w:sz w:val="20"/>
          <w:lang w:val="fr-FR"/>
        </w:rPr>
      </w:pPr>
      <w:proofErr w:type="gramStart"/>
      <w:r w:rsidRPr="007A6D9A">
        <w:rPr>
          <w:sz w:val="20"/>
          <w:lang w:val="fr-FR"/>
        </w:rPr>
        <w:t>London</w:t>
      </w:r>
      <w:r w:rsidR="00BE6DA1" w:rsidRPr="007A6D9A">
        <w:rPr>
          <w:sz w:val="20"/>
          <w:lang w:val="fr-FR"/>
        </w:rPr>
        <w:t>:</w:t>
      </w:r>
      <w:proofErr w:type="gramEnd"/>
      <w:r w:rsidR="00BE6DA1" w:rsidRPr="007A6D9A">
        <w:rPr>
          <w:sz w:val="20"/>
          <w:lang w:val="fr-FR"/>
        </w:rPr>
        <w:t xml:space="preserve"> </w:t>
      </w:r>
      <w:proofErr w:type="spellStart"/>
      <w:r w:rsidR="00BE6DA1" w:rsidRPr="007A6D9A">
        <w:rPr>
          <w:sz w:val="20"/>
          <w:lang w:val="fr-FR"/>
        </w:rPr>
        <w:t>Palgrave</w:t>
      </w:r>
      <w:proofErr w:type="spellEnd"/>
      <w:r w:rsidR="005E04E5" w:rsidRPr="007A6D9A">
        <w:rPr>
          <w:sz w:val="20"/>
          <w:lang w:val="fr-FR"/>
        </w:rPr>
        <w:t xml:space="preserve"> Macmillan</w:t>
      </w:r>
      <w:r w:rsidR="00BE6DA1" w:rsidRPr="007A6D9A">
        <w:rPr>
          <w:sz w:val="20"/>
          <w:lang w:val="fr-FR"/>
        </w:rPr>
        <w:t>, 2016</w:t>
      </w:r>
      <w:r w:rsidR="00BE6DA1" w:rsidRPr="007A6D9A">
        <w:rPr>
          <w:i/>
          <w:sz w:val="20"/>
          <w:lang w:val="fr-FR"/>
        </w:rPr>
        <w:t xml:space="preserve"> </w:t>
      </w:r>
      <w:bookmarkEnd w:id="14"/>
      <w:r w:rsidR="002E0E55" w:rsidRPr="007A6D9A">
        <w:rPr>
          <w:sz w:val="20"/>
          <w:lang w:val="fr-FR"/>
        </w:rPr>
        <w:t>(327 pages)</w:t>
      </w:r>
    </w:p>
    <w:bookmarkEnd w:id="15"/>
    <w:p w14:paraId="2BC39494" w14:textId="77777777" w:rsidR="001D1BB5" w:rsidRPr="007A6D9A" w:rsidRDefault="001D1BB5" w:rsidP="005A05CA">
      <w:pPr>
        <w:spacing w:line="240" w:lineRule="atLeast"/>
        <w:rPr>
          <w:sz w:val="20"/>
          <w:lang w:val="fr-FR"/>
        </w:rPr>
      </w:pPr>
    </w:p>
    <w:p w14:paraId="0927AD0A" w14:textId="77777777" w:rsidR="001423A9" w:rsidRPr="007A6D9A" w:rsidRDefault="001423A9" w:rsidP="005A05CA">
      <w:pPr>
        <w:spacing w:line="240" w:lineRule="atLeast"/>
        <w:rPr>
          <w:sz w:val="20"/>
          <w:lang w:val="fr-FR"/>
        </w:rPr>
      </w:pPr>
    </w:p>
    <w:p w14:paraId="5225FFBF" w14:textId="77777777" w:rsidR="004D13FB" w:rsidRPr="007A6D9A" w:rsidRDefault="004D13FB">
      <w:pPr>
        <w:pStyle w:val="Heading2"/>
        <w:rPr>
          <w:lang w:val="fr-FR"/>
        </w:rPr>
      </w:pPr>
      <w:r w:rsidRPr="007A6D9A">
        <w:rPr>
          <w:lang w:val="fr-FR"/>
        </w:rPr>
        <w:t xml:space="preserve">Articles and </w:t>
      </w:r>
      <w:proofErr w:type="spellStart"/>
      <w:r w:rsidRPr="007A6D9A">
        <w:rPr>
          <w:lang w:val="fr-FR"/>
        </w:rPr>
        <w:t>Essays</w:t>
      </w:r>
      <w:proofErr w:type="spellEnd"/>
    </w:p>
    <w:p w14:paraId="16D1152F" w14:textId="77777777" w:rsidR="005860BF" w:rsidRPr="007A6D9A" w:rsidRDefault="005860BF" w:rsidP="00E555FC">
      <w:pPr>
        <w:rPr>
          <w:lang w:val="fr-FR"/>
        </w:rPr>
      </w:pPr>
    </w:p>
    <w:p w14:paraId="35EEAB3A" w14:textId="1E5DB024" w:rsidR="00BF616D" w:rsidRDefault="009613AD" w:rsidP="00FA2197">
      <w:pPr>
        <w:rPr>
          <w:rFonts w:ascii="Times New Roman" w:hAnsi="Times New Roman"/>
          <w:sz w:val="20"/>
        </w:rPr>
      </w:pPr>
      <w:r w:rsidRPr="00107F39">
        <w:rPr>
          <w:b/>
          <w:sz w:val="20"/>
        </w:rPr>
        <w:t>(In press</w:t>
      </w:r>
      <w:r w:rsidR="00107F39" w:rsidRPr="00107F39">
        <w:rPr>
          <w:b/>
          <w:sz w:val="20"/>
        </w:rPr>
        <w:t xml:space="preserve"> or</w:t>
      </w:r>
      <w:r w:rsidRPr="00107F39">
        <w:rPr>
          <w:b/>
          <w:sz w:val="20"/>
        </w:rPr>
        <w:t xml:space="preserve"> </w:t>
      </w:r>
      <w:r w:rsidR="009113B6">
        <w:rPr>
          <w:b/>
          <w:sz w:val="20"/>
        </w:rPr>
        <w:t xml:space="preserve">under </w:t>
      </w:r>
      <w:r w:rsidR="005826B3">
        <w:rPr>
          <w:b/>
          <w:sz w:val="20"/>
        </w:rPr>
        <w:t>contract</w:t>
      </w:r>
      <w:r w:rsidR="009113B6">
        <w:rPr>
          <w:b/>
          <w:sz w:val="20"/>
        </w:rPr>
        <w:t xml:space="preserve"> and</w:t>
      </w:r>
      <w:r w:rsidR="003558FB">
        <w:rPr>
          <w:b/>
          <w:sz w:val="20"/>
        </w:rPr>
        <w:t xml:space="preserve"> awaiting publication</w:t>
      </w:r>
      <w:r w:rsidRPr="00107F39">
        <w:rPr>
          <w:b/>
          <w:sz w:val="20"/>
        </w:rPr>
        <w:t>)</w:t>
      </w:r>
      <w:r w:rsidR="00916D18">
        <w:rPr>
          <w:rFonts w:ascii="Times New Roman" w:hAnsi="Times New Roman"/>
          <w:sz w:val="20"/>
        </w:rPr>
        <w:tab/>
      </w:r>
    </w:p>
    <w:p w14:paraId="59D9EC97" w14:textId="77777777" w:rsidR="00553CBE" w:rsidRDefault="00553CBE" w:rsidP="00703E1D">
      <w:pPr>
        <w:rPr>
          <w:rFonts w:ascii="Times New Roman" w:hAnsi="Times New Roman"/>
          <w:sz w:val="20"/>
        </w:rPr>
      </w:pPr>
    </w:p>
    <w:p w14:paraId="3A83D531" w14:textId="5DB5A846" w:rsidR="0076502E" w:rsidRDefault="0076502E" w:rsidP="0076502E">
      <w:pPr>
        <w:rPr>
          <w:sz w:val="20"/>
        </w:rPr>
      </w:pPr>
      <w:r>
        <w:rPr>
          <w:sz w:val="20"/>
        </w:rPr>
        <w:t>1</w:t>
      </w:r>
      <w:r w:rsidR="00FA73C8">
        <w:rPr>
          <w:sz w:val="20"/>
        </w:rPr>
        <w:t>80</w:t>
      </w:r>
      <w:r>
        <w:rPr>
          <w:sz w:val="20"/>
        </w:rPr>
        <w:t>. “</w:t>
      </w:r>
      <w:r w:rsidRPr="00B3472C">
        <w:rPr>
          <w:sz w:val="20"/>
        </w:rPr>
        <w:t xml:space="preserve">Paradiso XXVII. </w:t>
      </w:r>
      <w:r w:rsidRPr="00AD5D24">
        <w:rPr>
          <w:sz w:val="20"/>
        </w:rPr>
        <w:t xml:space="preserve">Heavenly Glory and Human Misery: </w:t>
      </w:r>
    </w:p>
    <w:p w14:paraId="6E968141" w14:textId="77777777" w:rsidR="0076502E" w:rsidRPr="00AD5D24" w:rsidRDefault="0076502E" w:rsidP="0076502E">
      <w:pPr>
        <w:ind w:left="720" w:firstLine="720"/>
        <w:rPr>
          <w:sz w:val="20"/>
        </w:rPr>
      </w:pPr>
      <w:r w:rsidRPr="00AD5D24">
        <w:rPr>
          <w:sz w:val="20"/>
        </w:rPr>
        <w:t xml:space="preserve">The </w:t>
      </w:r>
      <w:proofErr w:type="spellStart"/>
      <w:r w:rsidRPr="00AD5D24">
        <w:rPr>
          <w:sz w:val="20"/>
        </w:rPr>
        <w:t>Compenetration</w:t>
      </w:r>
      <w:proofErr w:type="spellEnd"/>
      <w:r w:rsidRPr="00AD5D24">
        <w:rPr>
          <w:sz w:val="20"/>
        </w:rPr>
        <w:t xml:space="preserve"> of the Abject and the</w:t>
      </w:r>
      <w:r>
        <w:rPr>
          <w:sz w:val="20"/>
        </w:rPr>
        <w:t xml:space="preserve"> </w:t>
      </w:r>
      <w:r w:rsidRPr="00AD5D24">
        <w:rPr>
          <w:sz w:val="20"/>
        </w:rPr>
        <w:t>Exalted”</w:t>
      </w:r>
    </w:p>
    <w:p w14:paraId="1EE98D42" w14:textId="77777777" w:rsidR="0076502E" w:rsidRDefault="0076502E" w:rsidP="0076502E">
      <w:pPr>
        <w:ind w:firstLine="720"/>
        <w:rPr>
          <w:rFonts w:ascii="Times New Roman" w:hAnsi="Times New Roman"/>
          <w:color w:val="000000"/>
          <w:sz w:val="20"/>
        </w:rPr>
      </w:pPr>
      <w:r w:rsidRPr="0001584C">
        <w:rPr>
          <w:i/>
          <w:sz w:val="20"/>
        </w:rPr>
        <w:t>California Lectura Dantis,</w:t>
      </w:r>
      <w:r w:rsidRPr="0001584C">
        <w:rPr>
          <w:sz w:val="20"/>
        </w:rPr>
        <w:t xml:space="preserve"> ed</w:t>
      </w:r>
      <w:r>
        <w:rPr>
          <w:sz w:val="20"/>
        </w:rPr>
        <w:t>s</w:t>
      </w:r>
      <w:r w:rsidRPr="0001584C">
        <w:rPr>
          <w:sz w:val="20"/>
        </w:rPr>
        <w:t xml:space="preserve">. </w:t>
      </w:r>
      <w:r w:rsidRPr="000F5697">
        <w:rPr>
          <w:sz w:val="20"/>
        </w:rPr>
        <w:t xml:space="preserve">Allen Mandelbaum and Anthony </w:t>
      </w:r>
      <w:proofErr w:type="spellStart"/>
      <w:r w:rsidRPr="000F5697">
        <w:rPr>
          <w:sz w:val="20"/>
        </w:rPr>
        <w:t>Oldcorn</w:t>
      </w:r>
      <w:proofErr w:type="spellEnd"/>
      <w:r w:rsidRPr="000F5697">
        <w:rPr>
          <w:rFonts w:ascii="Times New Roman" w:hAnsi="Times New Roman"/>
          <w:color w:val="000000"/>
          <w:sz w:val="20"/>
        </w:rPr>
        <w:t xml:space="preserve"> (Berkeley: University of </w:t>
      </w:r>
    </w:p>
    <w:p w14:paraId="00DCCD29" w14:textId="77777777" w:rsidR="0076502E" w:rsidRPr="000F5697" w:rsidRDefault="0076502E" w:rsidP="0076502E">
      <w:pPr>
        <w:ind w:firstLine="720"/>
        <w:rPr>
          <w:rFonts w:ascii="Times New Roman" w:hAnsi="Times New Roman"/>
          <w:color w:val="000000"/>
          <w:sz w:val="20"/>
        </w:rPr>
      </w:pPr>
      <w:r w:rsidRPr="000F5697">
        <w:rPr>
          <w:rFonts w:ascii="Times New Roman" w:hAnsi="Times New Roman"/>
          <w:color w:val="000000"/>
          <w:sz w:val="20"/>
        </w:rPr>
        <w:t>Ca</w:t>
      </w:r>
      <w:r>
        <w:rPr>
          <w:rFonts w:ascii="Times New Roman" w:hAnsi="Times New Roman"/>
          <w:color w:val="000000"/>
          <w:sz w:val="20"/>
        </w:rPr>
        <w:t>lifornia Press, forthcoming)</w:t>
      </w:r>
    </w:p>
    <w:p w14:paraId="31B74981" w14:textId="77777777" w:rsidR="0076502E" w:rsidRDefault="0076502E" w:rsidP="0076502E">
      <w:pPr>
        <w:rPr>
          <w:rFonts w:ascii="Times New Roman" w:eastAsia="Times New Roman" w:hAnsi="Times New Roman"/>
          <w:color w:val="000000"/>
          <w:sz w:val="20"/>
        </w:rPr>
      </w:pPr>
    </w:p>
    <w:p w14:paraId="5F8BA8C3" w14:textId="2CBAF474" w:rsidR="0076502E" w:rsidRDefault="0076502E" w:rsidP="0076502E">
      <w:pPr>
        <w:rPr>
          <w:rFonts w:ascii="Times New Roman" w:eastAsia="Times New Roman" w:hAnsi="Times New Roman"/>
          <w:sz w:val="20"/>
          <w:lang w:eastAsia="fr-FR"/>
        </w:rPr>
      </w:pPr>
      <w:r>
        <w:rPr>
          <w:rFonts w:ascii="Times New Roman" w:eastAsia="Times New Roman" w:hAnsi="Times New Roman"/>
          <w:color w:val="000000"/>
          <w:sz w:val="20"/>
        </w:rPr>
        <w:t>17</w:t>
      </w:r>
      <w:r w:rsidR="005C27EE">
        <w:rPr>
          <w:rFonts w:ascii="Times New Roman" w:eastAsia="Times New Roman" w:hAnsi="Times New Roman"/>
          <w:color w:val="000000"/>
          <w:sz w:val="20"/>
        </w:rPr>
        <w:t>9</w:t>
      </w:r>
      <w:r>
        <w:rPr>
          <w:rFonts w:ascii="Times New Roman" w:eastAsia="Times New Roman" w:hAnsi="Times New Roman"/>
          <w:color w:val="000000"/>
          <w:sz w:val="20"/>
        </w:rPr>
        <w:t xml:space="preserve">. </w:t>
      </w:r>
      <w:r>
        <w:rPr>
          <w:rFonts w:ascii="Times New Roman" w:hAnsi="Times New Roman"/>
          <w:sz w:val="20"/>
        </w:rPr>
        <w:t>“</w:t>
      </w:r>
      <w:r w:rsidRPr="000E0920">
        <w:rPr>
          <w:rFonts w:ascii="Times New Roman" w:eastAsia="Times New Roman" w:hAnsi="Times New Roman"/>
          <w:sz w:val="20"/>
          <w:lang w:eastAsia="fr-FR"/>
        </w:rPr>
        <w:t xml:space="preserve">Self-reflection and the Other: Dante’s </w:t>
      </w:r>
      <w:r w:rsidRPr="000E0920">
        <w:rPr>
          <w:rFonts w:ascii="Times New Roman" w:eastAsia="Times New Roman" w:hAnsi="Times New Roman"/>
          <w:i/>
          <w:iCs/>
          <w:sz w:val="20"/>
          <w:lang w:eastAsia="fr-FR"/>
        </w:rPr>
        <w:t>Paradiso</w:t>
      </w:r>
      <w:r w:rsidRPr="000E0920">
        <w:rPr>
          <w:rFonts w:ascii="Times New Roman" w:eastAsia="Times New Roman" w:hAnsi="Times New Roman"/>
          <w:sz w:val="20"/>
          <w:lang w:eastAsia="fr-FR"/>
        </w:rPr>
        <w:t xml:space="preserve"> and its Inauguration of an Alternative Modernity</w:t>
      </w:r>
      <w:r>
        <w:rPr>
          <w:rFonts w:ascii="Times New Roman" w:eastAsia="Times New Roman" w:hAnsi="Times New Roman"/>
          <w:sz w:val="20"/>
          <w:lang w:eastAsia="fr-FR"/>
        </w:rPr>
        <w:t>”</w:t>
      </w:r>
    </w:p>
    <w:p w14:paraId="0BD63073" w14:textId="77777777" w:rsidR="0076502E" w:rsidRDefault="0076502E" w:rsidP="0076502E">
      <w:pPr>
        <w:rPr>
          <w:rFonts w:eastAsia="Times New Roman"/>
          <w:sz w:val="20"/>
        </w:rPr>
      </w:pPr>
      <w:r>
        <w:rPr>
          <w:rFonts w:ascii="Times New Roman" w:eastAsia="Times New Roman" w:hAnsi="Times New Roman"/>
          <w:sz w:val="20"/>
          <w:lang w:eastAsia="fr-FR"/>
        </w:rPr>
        <w:tab/>
      </w:r>
      <w:r w:rsidRPr="00E44A28">
        <w:rPr>
          <w:rFonts w:eastAsia="Times New Roman"/>
          <w:i/>
          <w:iCs/>
          <w:sz w:val="20"/>
        </w:rPr>
        <w:t>Dante &amp; the Other, Volume II: A Phenomenology of Divine Frontiers</w:t>
      </w:r>
      <w:r w:rsidRPr="00E44A28">
        <w:rPr>
          <w:rFonts w:eastAsia="Times New Roman"/>
          <w:sz w:val="20"/>
        </w:rPr>
        <w:t>?</w:t>
      </w:r>
    </w:p>
    <w:p w14:paraId="330D6147" w14:textId="77777777" w:rsidR="0076502E" w:rsidRDefault="0076502E" w:rsidP="0076502E">
      <w:pPr>
        <w:tabs>
          <w:tab w:val="left" w:pos="6840"/>
        </w:tabs>
        <w:ind w:left="720"/>
        <w:rPr>
          <w:rFonts w:ascii="Times New Roman" w:hAnsi="Times New Roman"/>
          <w:sz w:val="20"/>
        </w:rPr>
      </w:pPr>
      <w:r>
        <w:rPr>
          <w:rFonts w:eastAsia="Times New Roman"/>
          <w:sz w:val="20"/>
        </w:rPr>
        <w:t xml:space="preserve">Ed. Aaron Daniels </w:t>
      </w:r>
      <w:r>
        <w:rPr>
          <w:rFonts w:ascii="Times New Roman" w:hAnsi="Times New Roman"/>
          <w:sz w:val="20"/>
        </w:rPr>
        <w:t>(New York: Routledge, 2024)</w:t>
      </w:r>
    </w:p>
    <w:p w14:paraId="2359AECC" w14:textId="77777777" w:rsidR="0076502E" w:rsidRDefault="0076502E" w:rsidP="0076502E">
      <w:pPr>
        <w:tabs>
          <w:tab w:val="left" w:pos="6840"/>
        </w:tabs>
        <w:ind w:left="720"/>
        <w:rPr>
          <w:rFonts w:ascii="Times New Roman" w:hAnsi="Times New Roman"/>
          <w:sz w:val="20"/>
        </w:rPr>
      </w:pPr>
      <w:r>
        <w:rPr>
          <w:rFonts w:ascii="Times New Roman" w:hAnsi="Times New Roman"/>
          <w:sz w:val="20"/>
        </w:rPr>
        <w:t>The Psychology and the Other Book Series (Forthcoming)</w:t>
      </w:r>
    </w:p>
    <w:p w14:paraId="73D0CB9C" w14:textId="77777777" w:rsidR="00775DB3" w:rsidRPr="00775DB3" w:rsidRDefault="00775DB3" w:rsidP="00FA2197">
      <w:pPr>
        <w:rPr>
          <w:rFonts w:ascii="Times New Roman" w:hAnsi="Times New Roman"/>
          <w:sz w:val="20"/>
        </w:rPr>
      </w:pPr>
    </w:p>
    <w:p w14:paraId="7EBB568F" w14:textId="75085832" w:rsidR="00713214" w:rsidRDefault="00713214" w:rsidP="00FA2197">
      <w:pPr>
        <w:rPr>
          <w:rFonts w:ascii="Times New Roman" w:hAnsi="Times New Roman"/>
          <w:sz w:val="20"/>
        </w:rPr>
      </w:pPr>
      <w:r>
        <w:rPr>
          <w:rFonts w:ascii="Times New Roman" w:hAnsi="Times New Roman"/>
          <w:sz w:val="20"/>
        </w:rPr>
        <w:t>1</w:t>
      </w:r>
      <w:r w:rsidR="00CE43F6">
        <w:rPr>
          <w:rFonts w:ascii="Times New Roman" w:hAnsi="Times New Roman"/>
          <w:sz w:val="20"/>
        </w:rPr>
        <w:t>7</w:t>
      </w:r>
      <w:r w:rsidR="005C27EE">
        <w:rPr>
          <w:rFonts w:ascii="Times New Roman" w:hAnsi="Times New Roman"/>
          <w:sz w:val="20"/>
        </w:rPr>
        <w:t>8</w:t>
      </w:r>
      <w:r>
        <w:rPr>
          <w:rFonts w:ascii="Times New Roman" w:hAnsi="Times New Roman"/>
          <w:sz w:val="20"/>
        </w:rPr>
        <w:t>. “Unsaying Theology in the Name of All”</w:t>
      </w:r>
    </w:p>
    <w:p w14:paraId="4805392B" w14:textId="2CF47FED" w:rsidR="00713214" w:rsidRDefault="00713214" w:rsidP="00676970">
      <w:pPr>
        <w:rPr>
          <w:rFonts w:asciiTheme="majorBidi" w:hAnsiTheme="majorBidi" w:cstheme="majorBidi"/>
          <w:color w:val="242424"/>
          <w:sz w:val="20"/>
          <w:shd w:val="clear" w:color="auto" w:fill="FFFFFF"/>
        </w:rPr>
      </w:pPr>
      <w:r>
        <w:rPr>
          <w:rFonts w:ascii="Times New Roman" w:hAnsi="Times New Roman"/>
          <w:sz w:val="20"/>
        </w:rPr>
        <w:tab/>
      </w:r>
      <w:r w:rsidR="00BE1DCA" w:rsidRPr="00BE1DCA">
        <w:rPr>
          <w:rFonts w:asciiTheme="majorBidi" w:hAnsiTheme="majorBidi" w:cstheme="majorBidi"/>
          <w:color w:val="242424"/>
          <w:sz w:val="20"/>
          <w:shd w:val="clear" w:color="auto" w:fill="FFFFFF"/>
        </w:rPr>
        <w:t> </w:t>
      </w:r>
      <w:r w:rsidR="00BE1DCA" w:rsidRPr="00BE1DCA">
        <w:rPr>
          <w:rFonts w:asciiTheme="majorBidi" w:hAnsiTheme="majorBidi" w:cstheme="majorBidi"/>
          <w:i/>
          <w:iCs/>
          <w:color w:val="242424"/>
          <w:sz w:val="20"/>
          <w:shd w:val="clear" w:color="auto" w:fill="FFFFFF"/>
        </w:rPr>
        <w:t>Thinking About Nothing: Negation, Philosophy, &amp; the Mystical</w:t>
      </w:r>
      <w:r w:rsidR="005028C4">
        <w:rPr>
          <w:rFonts w:asciiTheme="majorBidi" w:hAnsiTheme="majorBidi" w:cstheme="majorBidi"/>
          <w:i/>
          <w:iCs/>
          <w:color w:val="242424"/>
          <w:sz w:val="20"/>
          <w:shd w:val="clear" w:color="auto" w:fill="FFFFFF"/>
        </w:rPr>
        <w:t>,</w:t>
      </w:r>
    </w:p>
    <w:p w14:paraId="38F2015C" w14:textId="7A0DEB42" w:rsidR="005028C4" w:rsidRDefault="005028C4" w:rsidP="00676970">
      <w:pPr>
        <w:rPr>
          <w:rFonts w:asciiTheme="majorBidi" w:hAnsiTheme="majorBidi" w:cstheme="majorBidi"/>
          <w:color w:val="242424"/>
          <w:sz w:val="20"/>
          <w:shd w:val="clear" w:color="auto" w:fill="FFFFFF"/>
        </w:rPr>
      </w:pPr>
      <w:r>
        <w:rPr>
          <w:rFonts w:asciiTheme="majorBidi" w:hAnsiTheme="majorBidi" w:cstheme="majorBidi"/>
          <w:color w:val="242424"/>
          <w:sz w:val="20"/>
          <w:shd w:val="clear" w:color="auto" w:fill="FFFFFF"/>
        </w:rPr>
        <w:tab/>
        <w:t>eds. Simon Podmore and Duane Williams</w:t>
      </w:r>
    </w:p>
    <w:p w14:paraId="3E07E279" w14:textId="37F2BDA7" w:rsidR="004E02EF" w:rsidRPr="004E02EF" w:rsidRDefault="004E02EF" w:rsidP="004E02EF">
      <w:pPr>
        <w:ind w:firstLine="720"/>
        <w:rPr>
          <w:rFonts w:asciiTheme="majorBidi" w:hAnsiTheme="majorBidi" w:cstheme="majorBidi"/>
          <w:sz w:val="20"/>
        </w:rPr>
      </w:pPr>
      <w:r w:rsidRPr="004E02EF">
        <w:rPr>
          <w:rFonts w:asciiTheme="majorBidi" w:hAnsiTheme="majorBidi" w:cstheme="majorBidi"/>
          <w:color w:val="242424"/>
          <w:sz w:val="20"/>
          <w:shd w:val="clear" w:color="auto" w:fill="FFFFFF"/>
        </w:rPr>
        <w:t>Routledge series 'Contemporary Theological Explorations in Mysticism' </w:t>
      </w:r>
      <w:r w:rsidR="009206EC">
        <w:rPr>
          <w:rFonts w:asciiTheme="majorBidi" w:hAnsiTheme="majorBidi" w:cstheme="majorBidi"/>
          <w:color w:val="242424"/>
          <w:sz w:val="20"/>
          <w:shd w:val="clear" w:color="auto" w:fill="FFFFFF"/>
        </w:rPr>
        <w:t>(forthcoming0</w:t>
      </w:r>
    </w:p>
    <w:p w14:paraId="7B39908A" w14:textId="77777777" w:rsidR="004C1024" w:rsidRPr="00F24DB9" w:rsidRDefault="004C1024" w:rsidP="00D67BA2">
      <w:pPr>
        <w:rPr>
          <w:rFonts w:ascii="Times New Roman" w:hAnsi="Times New Roman"/>
          <w:sz w:val="20"/>
        </w:rPr>
      </w:pPr>
    </w:p>
    <w:p w14:paraId="6A6AF737" w14:textId="37645619" w:rsidR="00D67BA2" w:rsidRPr="00D67BA2" w:rsidRDefault="001E7676" w:rsidP="00D67BA2">
      <w:pPr>
        <w:rPr>
          <w:rFonts w:ascii="Times New Roman" w:hAnsi="Times New Roman"/>
          <w:color w:val="000000"/>
          <w:sz w:val="20"/>
        </w:rPr>
      </w:pPr>
      <w:r w:rsidRPr="003436BF">
        <w:rPr>
          <w:rFonts w:ascii="Times New Roman" w:hAnsi="Times New Roman"/>
          <w:sz w:val="20"/>
        </w:rPr>
        <w:t>1</w:t>
      </w:r>
      <w:r w:rsidR="00086B46">
        <w:rPr>
          <w:rFonts w:ascii="Times New Roman" w:hAnsi="Times New Roman"/>
          <w:sz w:val="20"/>
        </w:rPr>
        <w:t>7</w:t>
      </w:r>
      <w:r w:rsidR="00FA57A8">
        <w:rPr>
          <w:rFonts w:ascii="Times New Roman" w:hAnsi="Times New Roman"/>
          <w:sz w:val="20"/>
        </w:rPr>
        <w:t>7</w:t>
      </w:r>
      <w:r w:rsidRPr="003436BF">
        <w:rPr>
          <w:rFonts w:ascii="Times New Roman" w:hAnsi="Times New Roman"/>
          <w:sz w:val="20"/>
        </w:rPr>
        <w:t xml:space="preserve">. </w:t>
      </w:r>
      <w:bookmarkStart w:id="16" w:name="_Hlk110503797"/>
      <w:r w:rsidR="003436BF">
        <w:rPr>
          <w:rFonts w:ascii="Times New Roman" w:hAnsi="Times New Roman"/>
          <w:sz w:val="20"/>
        </w:rPr>
        <w:t>“</w:t>
      </w:r>
      <w:r w:rsidR="003436BF" w:rsidRPr="003436BF">
        <w:rPr>
          <w:rFonts w:ascii="Times New Roman" w:hAnsi="Times New Roman"/>
          <w:color w:val="000000"/>
          <w:sz w:val="20"/>
        </w:rPr>
        <w:t>The Apophatic Connection at the Source of Modern Thought</w:t>
      </w:r>
      <w:r w:rsidR="003C3C08">
        <w:rPr>
          <w:rFonts w:ascii="Times New Roman" w:hAnsi="Times New Roman"/>
          <w:color w:val="000000"/>
          <w:sz w:val="20"/>
        </w:rPr>
        <w:t>:</w:t>
      </w:r>
      <w:r w:rsidR="003C3C08" w:rsidRPr="003C3C08">
        <w:rPr>
          <w:rFonts w:ascii="Times New Roman" w:hAnsi="Times New Roman"/>
          <w:color w:val="000000"/>
          <w:sz w:val="20"/>
        </w:rPr>
        <w:t xml:space="preserve"> </w:t>
      </w:r>
      <w:r w:rsidR="003C3C08" w:rsidRPr="003436BF">
        <w:rPr>
          <w:rFonts w:ascii="Times New Roman" w:hAnsi="Times New Roman"/>
          <w:color w:val="000000"/>
          <w:sz w:val="20"/>
        </w:rPr>
        <w:t>Dante and Islamic Philosophy</w:t>
      </w:r>
      <w:r w:rsidR="003436BF">
        <w:rPr>
          <w:rFonts w:ascii="Times New Roman" w:hAnsi="Times New Roman"/>
          <w:color w:val="000000"/>
          <w:sz w:val="20"/>
        </w:rPr>
        <w:t>,”</w:t>
      </w:r>
    </w:p>
    <w:p w14:paraId="66274FB9" w14:textId="77777777" w:rsidR="00FB3546" w:rsidRDefault="001E7676" w:rsidP="007C4A6F">
      <w:pPr>
        <w:pStyle w:val="PlainText"/>
        <w:ind w:left="720"/>
        <w:rPr>
          <w:rFonts w:ascii="¹d1Ç40  ¬e0µ15" w:hAnsi="¹d1Ç40  ¬e0µ15" w:hint="eastAsia"/>
          <w:sz w:val="20"/>
          <w:szCs w:val="20"/>
          <w:lang w:val="de-DE"/>
        </w:rPr>
      </w:pPr>
      <w:r w:rsidRPr="002416EE">
        <w:rPr>
          <w:rFonts w:ascii="Times New Roman" w:hAnsi="Times New Roman"/>
          <w:i/>
          <w:iCs/>
          <w:sz w:val="20"/>
          <w:lang w:val="de-DE"/>
        </w:rPr>
        <w:t>Dante und Islam</w:t>
      </w:r>
      <w:r w:rsidRPr="002416EE">
        <w:rPr>
          <w:rFonts w:ascii="Times New Roman" w:hAnsi="Times New Roman"/>
          <w:sz w:val="20"/>
          <w:lang w:val="de-DE"/>
        </w:rPr>
        <w:t xml:space="preserve">, </w:t>
      </w:r>
      <w:proofErr w:type="spellStart"/>
      <w:r w:rsidRPr="002416EE">
        <w:rPr>
          <w:rFonts w:ascii="Times New Roman" w:hAnsi="Times New Roman"/>
          <w:sz w:val="20"/>
          <w:lang w:val="de-DE"/>
        </w:rPr>
        <w:t>ed</w:t>
      </w:r>
      <w:proofErr w:type="spellEnd"/>
      <w:r w:rsidRPr="002416EE">
        <w:rPr>
          <w:rFonts w:ascii="Times New Roman" w:hAnsi="Times New Roman"/>
          <w:sz w:val="20"/>
          <w:lang w:val="de-DE"/>
        </w:rPr>
        <w:t xml:space="preserve">. </w:t>
      </w:r>
      <w:proofErr w:type="spellStart"/>
      <w:r w:rsidRPr="007C4A6F">
        <w:rPr>
          <w:rFonts w:ascii="Times New Roman" w:hAnsi="Times New Roman"/>
          <w:sz w:val="20"/>
          <w:lang w:val="de-DE"/>
        </w:rPr>
        <w:t>K</w:t>
      </w:r>
      <w:r w:rsidR="00856FCF" w:rsidRPr="007C4A6F">
        <w:rPr>
          <w:rFonts w:ascii="Times New Roman" w:hAnsi="Times New Roman"/>
          <w:sz w:val="20"/>
          <w:lang w:val="de-DE"/>
        </w:rPr>
        <w:t>y</w:t>
      </w:r>
      <w:r w:rsidRPr="007C4A6F">
        <w:rPr>
          <w:rFonts w:ascii="Times New Roman" w:hAnsi="Times New Roman"/>
          <w:sz w:val="20"/>
          <w:lang w:val="de-DE"/>
        </w:rPr>
        <w:t>u</w:t>
      </w:r>
      <w:r w:rsidR="00856FCF" w:rsidRPr="007C4A6F">
        <w:rPr>
          <w:rFonts w:ascii="Times New Roman" w:hAnsi="Times New Roman"/>
          <w:sz w:val="20"/>
          <w:lang w:val="de-DE"/>
        </w:rPr>
        <w:t>h</w:t>
      </w:r>
      <w:r w:rsidRPr="007C4A6F">
        <w:rPr>
          <w:rFonts w:ascii="Times New Roman" w:hAnsi="Times New Roman"/>
          <w:sz w:val="20"/>
          <w:lang w:val="de-DE"/>
        </w:rPr>
        <w:t>ee</w:t>
      </w:r>
      <w:proofErr w:type="spellEnd"/>
      <w:r w:rsidRPr="007C4A6F">
        <w:rPr>
          <w:rFonts w:ascii="Times New Roman" w:hAnsi="Times New Roman"/>
          <w:sz w:val="20"/>
          <w:lang w:val="de-DE"/>
        </w:rPr>
        <w:t xml:space="preserve"> Park and </w:t>
      </w:r>
      <w:r w:rsidRPr="007C4A6F">
        <w:rPr>
          <w:rFonts w:ascii="Times New Roman" w:hAnsi="Times New Roman"/>
          <w:sz w:val="20"/>
          <w:szCs w:val="20"/>
          <w:lang w:val="de-DE"/>
        </w:rPr>
        <w:t xml:space="preserve">Aurelia </w:t>
      </w:r>
      <w:proofErr w:type="spellStart"/>
      <w:r w:rsidRPr="007C4A6F">
        <w:rPr>
          <w:rFonts w:ascii="Times New Roman" w:hAnsi="Times New Roman"/>
          <w:sz w:val="20"/>
          <w:szCs w:val="20"/>
          <w:lang w:val="de-DE"/>
        </w:rPr>
        <w:t>Maruggi</w:t>
      </w:r>
      <w:proofErr w:type="spellEnd"/>
      <w:r w:rsidR="007C4A6F" w:rsidRPr="007C4A6F">
        <w:rPr>
          <w:rFonts w:ascii="Times New Roman" w:hAnsi="Times New Roman"/>
          <w:sz w:val="20"/>
          <w:szCs w:val="20"/>
          <w:lang w:val="de-DE"/>
        </w:rPr>
        <w:t xml:space="preserve">, </w:t>
      </w:r>
      <w:r w:rsidR="007C4A6F" w:rsidRPr="007C4A6F">
        <w:rPr>
          <w:rFonts w:ascii="¹d1Ç40  ¬e0µ15" w:hAnsi="¹d1Ç40  ¬e0µ15"/>
          <w:i/>
          <w:iCs/>
          <w:sz w:val="20"/>
          <w:szCs w:val="20"/>
          <w:lang w:val="de-DE"/>
        </w:rPr>
        <w:t>Veröffentlichungen des Grabmann-Institutes zur Erforschung der mittelalterlichen Theologie und Philosophie</w:t>
      </w:r>
      <w:r w:rsidR="002416EE">
        <w:rPr>
          <w:rFonts w:ascii="¹d1Ç40  ¬e0µ15" w:hAnsi="¹d1Ç40  ¬e0µ15"/>
          <w:sz w:val="20"/>
          <w:szCs w:val="20"/>
          <w:lang w:val="de-DE"/>
        </w:rPr>
        <w:t xml:space="preserve">, </w:t>
      </w:r>
    </w:p>
    <w:p w14:paraId="249AF2BE" w14:textId="05BE0736" w:rsidR="001E7676" w:rsidRPr="00093F0B" w:rsidRDefault="002416EE" w:rsidP="007C4A6F">
      <w:pPr>
        <w:pStyle w:val="PlainText"/>
        <w:ind w:left="720"/>
        <w:rPr>
          <w:rFonts w:ascii="Times New Roman" w:hAnsi="Times New Roman"/>
          <w:sz w:val="20"/>
        </w:rPr>
      </w:pPr>
      <w:r w:rsidRPr="00093F0B">
        <w:rPr>
          <w:rFonts w:ascii="¹d1Ç40  ¬e0µ15" w:hAnsi="¹d1Ç40  ¬e0µ15"/>
          <w:sz w:val="20"/>
          <w:szCs w:val="20"/>
        </w:rPr>
        <w:t>forthcoming in 2024</w:t>
      </w:r>
    </w:p>
    <w:bookmarkEnd w:id="16"/>
    <w:p w14:paraId="675F1CDE" w14:textId="77777777" w:rsidR="001E7676" w:rsidRPr="00093F0B" w:rsidRDefault="001E7676" w:rsidP="00562DF8">
      <w:pPr>
        <w:pStyle w:val="PlainText"/>
        <w:rPr>
          <w:rFonts w:ascii="Times New Roman" w:hAnsi="Times New Roman"/>
          <w:sz w:val="20"/>
        </w:rPr>
      </w:pPr>
    </w:p>
    <w:p w14:paraId="46E3532E" w14:textId="4A4F0DB1" w:rsidR="00D06EF8" w:rsidRPr="003C560A" w:rsidRDefault="00562DF8" w:rsidP="00D06EF8">
      <w:pPr>
        <w:pStyle w:val="PlainText"/>
        <w:rPr>
          <w:rFonts w:ascii="Times New Roman" w:hAnsi="Times New Roman"/>
          <w:sz w:val="20"/>
          <w:szCs w:val="20"/>
        </w:rPr>
      </w:pPr>
      <w:r w:rsidRPr="00004746">
        <w:rPr>
          <w:rFonts w:ascii="Times New Roman" w:hAnsi="Times New Roman"/>
          <w:sz w:val="20"/>
        </w:rPr>
        <w:t>1</w:t>
      </w:r>
      <w:r w:rsidR="002A5ECF">
        <w:rPr>
          <w:rFonts w:ascii="Times New Roman" w:hAnsi="Times New Roman"/>
          <w:sz w:val="20"/>
        </w:rPr>
        <w:t>7</w:t>
      </w:r>
      <w:r w:rsidR="00FA57A8">
        <w:rPr>
          <w:rFonts w:ascii="Times New Roman" w:hAnsi="Times New Roman"/>
          <w:sz w:val="20"/>
        </w:rPr>
        <w:t>6</w:t>
      </w:r>
      <w:r w:rsidRPr="00004746">
        <w:rPr>
          <w:rFonts w:ascii="Times New Roman" w:hAnsi="Times New Roman"/>
          <w:sz w:val="20"/>
        </w:rPr>
        <w:t>.</w:t>
      </w:r>
      <w:r w:rsidR="00D06EF8" w:rsidRPr="003C560A">
        <w:rPr>
          <w:i/>
          <w:iCs/>
          <w:lang w:val="en-GB"/>
        </w:rPr>
        <w:t xml:space="preserve"> </w:t>
      </w:r>
      <w:r w:rsidR="00D06EF8" w:rsidRPr="003C560A">
        <w:rPr>
          <w:rFonts w:ascii="Times New Roman" w:hAnsi="Times New Roman"/>
          <w:sz w:val="20"/>
          <w:szCs w:val="20"/>
        </w:rPr>
        <w:t>“Apophatic Paths from Europe to China: Method and Mysticism in Intercultural Philosophy”</w:t>
      </w:r>
    </w:p>
    <w:p w14:paraId="19FAE015" w14:textId="77777777" w:rsidR="00D06EF8" w:rsidRDefault="00D06EF8" w:rsidP="00D06EF8">
      <w:pPr>
        <w:ind w:firstLine="720"/>
        <w:rPr>
          <w:i/>
          <w:iCs/>
          <w:sz w:val="20"/>
          <w:lang w:val="en-GB"/>
        </w:rPr>
      </w:pPr>
      <w:r w:rsidRPr="003C560A">
        <w:rPr>
          <w:i/>
          <w:iCs/>
          <w:sz w:val="20"/>
          <w:lang w:val="en-GB"/>
        </w:rPr>
        <w:t>The Routledge Handbook of Comparative Mysticism</w:t>
      </w:r>
      <w:r>
        <w:rPr>
          <w:sz w:val="20"/>
          <w:lang w:val="en-GB"/>
        </w:rPr>
        <w:t>, in series</w:t>
      </w:r>
      <w:r w:rsidRPr="003C560A">
        <w:rPr>
          <w:sz w:val="20"/>
          <w:lang w:val="en-GB"/>
        </w:rPr>
        <w:t xml:space="preserve"> </w:t>
      </w:r>
      <w:r w:rsidRPr="003C560A">
        <w:rPr>
          <w:i/>
          <w:iCs/>
          <w:sz w:val="20"/>
          <w:lang w:val="en-GB"/>
        </w:rPr>
        <w:t>Routledge Handbooks in Religion</w:t>
      </w:r>
      <w:r>
        <w:rPr>
          <w:i/>
          <w:iCs/>
          <w:sz w:val="20"/>
          <w:lang w:val="en-GB"/>
        </w:rPr>
        <w:t>,</w:t>
      </w:r>
    </w:p>
    <w:p w14:paraId="48734D56" w14:textId="77777777" w:rsidR="00D06EF8" w:rsidRDefault="00D06EF8" w:rsidP="00D06EF8">
      <w:pPr>
        <w:ind w:firstLine="720"/>
        <w:rPr>
          <w:iCs/>
          <w:sz w:val="20"/>
          <w:lang w:val="en-GB"/>
        </w:rPr>
      </w:pPr>
      <w:r>
        <w:rPr>
          <w:iCs/>
          <w:sz w:val="20"/>
          <w:lang w:val="en-GB"/>
        </w:rPr>
        <w:t>eds. Louise Nelstrop and Saiko Yazaki</w:t>
      </w:r>
    </w:p>
    <w:p w14:paraId="7785D85F" w14:textId="77777777" w:rsidR="008606CA" w:rsidRPr="0076502E" w:rsidRDefault="008606CA" w:rsidP="008606CA">
      <w:pPr>
        <w:rPr>
          <w:rFonts w:ascii="Times New Roman" w:hAnsi="Times New Roman"/>
          <w:sz w:val="20"/>
        </w:rPr>
      </w:pPr>
    </w:p>
    <w:p w14:paraId="5AFB4279" w14:textId="77777777" w:rsidR="00577CA3" w:rsidRPr="00FB2F60" w:rsidRDefault="00577CA3" w:rsidP="00577CA3">
      <w:pPr>
        <w:rPr>
          <w:rFonts w:ascii="Times New Roman" w:hAnsi="Times New Roman"/>
          <w:b/>
          <w:bCs/>
          <w:sz w:val="20"/>
        </w:rPr>
      </w:pPr>
      <w:r w:rsidRPr="00FB2F60">
        <w:rPr>
          <w:b/>
          <w:bCs/>
          <w:sz w:val="20"/>
        </w:rPr>
        <w:t>2025</w:t>
      </w:r>
    </w:p>
    <w:p w14:paraId="1D10EF5E" w14:textId="77777777" w:rsidR="00577CA3" w:rsidRDefault="00577CA3" w:rsidP="008606CA">
      <w:pPr>
        <w:rPr>
          <w:rFonts w:ascii="Times New Roman" w:hAnsi="Times New Roman"/>
          <w:sz w:val="20"/>
        </w:rPr>
      </w:pPr>
    </w:p>
    <w:p w14:paraId="2CE0E0C2" w14:textId="2E0C006D" w:rsidR="00FA57A8" w:rsidRPr="004F56F4" w:rsidRDefault="00FA57A8" w:rsidP="00FA57A8">
      <w:pPr>
        <w:rPr>
          <w:rFonts w:ascii="Times New Roman" w:hAnsi="Times New Roman"/>
          <w:sz w:val="20"/>
        </w:rPr>
      </w:pPr>
      <w:r w:rsidRPr="004F56F4">
        <w:rPr>
          <w:rFonts w:ascii="Times New Roman" w:hAnsi="Times New Roman"/>
          <w:sz w:val="20"/>
        </w:rPr>
        <w:t>1</w:t>
      </w:r>
      <w:r>
        <w:rPr>
          <w:rFonts w:ascii="Times New Roman" w:hAnsi="Times New Roman"/>
          <w:sz w:val="20"/>
        </w:rPr>
        <w:t>75</w:t>
      </w:r>
      <w:r w:rsidRPr="004F56F4">
        <w:rPr>
          <w:rFonts w:ascii="Times New Roman" w:hAnsi="Times New Roman"/>
          <w:sz w:val="20"/>
        </w:rPr>
        <w:t>. “Justice and Mercy as Spectacle in the Heaven of Jupiter”</w:t>
      </w:r>
    </w:p>
    <w:p w14:paraId="4A1B3A7B" w14:textId="77777777" w:rsidR="00FA57A8" w:rsidRPr="005E04AF" w:rsidRDefault="00FA57A8" w:rsidP="00FA57A8">
      <w:pPr>
        <w:ind w:firstLine="720"/>
        <w:rPr>
          <w:iCs/>
          <w:sz w:val="20"/>
          <w:lang w:val="it-IT"/>
        </w:rPr>
      </w:pPr>
      <w:r w:rsidRPr="007D1437">
        <w:rPr>
          <w:i/>
          <w:sz w:val="20"/>
          <w:lang w:val="it-IT"/>
        </w:rPr>
        <w:lastRenderedPageBreak/>
        <w:t>Giustizia e misericordia nell’età di Dante</w:t>
      </w:r>
      <w:r>
        <w:rPr>
          <w:iCs/>
          <w:sz w:val="20"/>
          <w:lang w:val="it-IT"/>
        </w:rPr>
        <w:t xml:space="preserve">, </w:t>
      </w:r>
      <w:proofErr w:type="spellStart"/>
      <w:r>
        <w:rPr>
          <w:iCs/>
          <w:sz w:val="20"/>
          <w:lang w:val="it-IT"/>
        </w:rPr>
        <w:t>eds</w:t>
      </w:r>
      <w:proofErr w:type="spellEnd"/>
      <w:r>
        <w:rPr>
          <w:iCs/>
          <w:sz w:val="20"/>
          <w:lang w:val="it-IT"/>
        </w:rPr>
        <w:t>. Massimo Lucarelli and Cécile Le Lay</w:t>
      </w:r>
    </w:p>
    <w:p w14:paraId="119F6FE1" w14:textId="77777777" w:rsidR="00FA57A8" w:rsidRDefault="00FA57A8" w:rsidP="00FA57A8">
      <w:pPr>
        <w:ind w:firstLine="720"/>
        <w:rPr>
          <w:rFonts w:ascii="Times New Roman" w:hAnsi="Times New Roman"/>
          <w:sz w:val="20"/>
        </w:rPr>
      </w:pPr>
      <w:r w:rsidRPr="004F56F4">
        <w:rPr>
          <w:rFonts w:ascii="Times New Roman" w:hAnsi="Times New Roman"/>
          <w:sz w:val="20"/>
          <w:lang w:val="it-IT"/>
        </w:rPr>
        <w:t xml:space="preserve"> </w:t>
      </w:r>
      <w:r w:rsidRPr="00FA57A8">
        <w:rPr>
          <w:rFonts w:ascii="Times New Roman" w:hAnsi="Times New Roman"/>
          <w:sz w:val="20"/>
        </w:rPr>
        <w:t xml:space="preserve">(Alessandria: </w:t>
      </w:r>
      <w:proofErr w:type="spellStart"/>
      <w:r w:rsidRPr="00FA57A8">
        <w:rPr>
          <w:rFonts w:ascii="Times New Roman" w:hAnsi="Times New Roman"/>
          <w:sz w:val="20"/>
        </w:rPr>
        <w:t>Edizioni</w:t>
      </w:r>
      <w:proofErr w:type="spellEnd"/>
      <w:r w:rsidRPr="00FA57A8">
        <w:rPr>
          <w:rFonts w:ascii="Times New Roman" w:hAnsi="Times New Roman"/>
          <w:sz w:val="20"/>
        </w:rPr>
        <w:t xml:space="preserve"> </w:t>
      </w:r>
      <w:proofErr w:type="spellStart"/>
      <w:r w:rsidRPr="00FA57A8">
        <w:rPr>
          <w:rFonts w:ascii="Times New Roman" w:hAnsi="Times New Roman"/>
          <w:sz w:val="20"/>
        </w:rPr>
        <w:t>dell'Orso</w:t>
      </w:r>
      <w:proofErr w:type="spellEnd"/>
      <w:r w:rsidRPr="00FA57A8">
        <w:rPr>
          <w:rFonts w:ascii="Times New Roman" w:hAnsi="Times New Roman"/>
          <w:sz w:val="20"/>
        </w:rPr>
        <w:t>, 2025), forthcoming</w:t>
      </w:r>
    </w:p>
    <w:p w14:paraId="1FA5C916" w14:textId="77777777" w:rsidR="00FA57A8" w:rsidRPr="00FA57A8" w:rsidRDefault="00FA57A8" w:rsidP="00FA57A8">
      <w:pPr>
        <w:ind w:firstLine="720"/>
        <w:rPr>
          <w:rFonts w:ascii="Times New Roman" w:hAnsi="Times New Roman"/>
          <w:b/>
          <w:bCs/>
          <w:sz w:val="20"/>
        </w:rPr>
      </w:pPr>
    </w:p>
    <w:p w14:paraId="59AB4477" w14:textId="77777777" w:rsidR="00295CF6" w:rsidRDefault="005C27EE" w:rsidP="005C27EE">
      <w:pPr>
        <w:rPr>
          <w:color w:val="000000"/>
          <w:sz w:val="20"/>
          <w:shd w:val="clear" w:color="auto" w:fill="FFFFFF"/>
        </w:rPr>
      </w:pPr>
      <w:r>
        <w:rPr>
          <w:rFonts w:ascii="Times New Roman" w:hAnsi="Times New Roman"/>
          <w:sz w:val="20"/>
        </w:rPr>
        <w:t xml:space="preserve">174. </w:t>
      </w:r>
      <w:r w:rsidRPr="000419ED">
        <w:rPr>
          <w:rFonts w:ascii="Times New Roman" w:hAnsi="Times New Roman"/>
          <w:sz w:val="20"/>
        </w:rPr>
        <w:t>“</w:t>
      </w:r>
      <w:r w:rsidRPr="000419ED">
        <w:rPr>
          <w:rFonts w:ascii="Times New Roman" w:hAnsi="Times New Roman"/>
          <w:color w:val="000000"/>
          <w:sz w:val="20"/>
          <w:shd w:val="clear" w:color="auto" w:fill="FFFFFF"/>
        </w:rPr>
        <w:t xml:space="preserve">A Kenotic and </w:t>
      </w:r>
      <w:proofErr w:type="spellStart"/>
      <w:r w:rsidRPr="000419ED">
        <w:rPr>
          <w:rFonts w:ascii="Times New Roman" w:hAnsi="Times New Roman"/>
          <w:color w:val="000000"/>
          <w:sz w:val="20"/>
          <w:shd w:val="clear" w:color="auto" w:fill="FFFFFF"/>
        </w:rPr>
        <w:t>Postsecular</w:t>
      </w:r>
      <w:proofErr w:type="spellEnd"/>
      <w:r w:rsidRPr="000419ED">
        <w:rPr>
          <w:rFonts w:ascii="Times New Roman" w:hAnsi="Times New Roman"/>
          <w:color w:val="000000"/>
          <w:sz w:val="20"/>
          <w:shd w:val="clear" w:color="auto" w:fill="FFFFFF"/>
        </w:rPr>
        <w:t xml:space="preserve"> Approach to Postcolonial Ethics and Politics</w:t>
      </w:r>
      <w:r w:rsidR="0025671D">
        <w:rPr>
          <w:rFonts w:ascii="Times New Roman" w:hAnsi="Times New Roman"/>
          <w:color w:val="000000"/>
          <w:sz w:val="20"/>
          <w:shd w:val="clear" w:color="auto" w:fill="FFFFFF"/>
        </w:rPr>
        <w:t xml:space="preserve">: </w:t>
      </w:r>
      <w:r w:rsidR="00FA069B" w:rsidRPr="00FA069B">
        <w:rPr>
          <w:color w:val="000000"/>
          <w:sz w:val="20"/>
          <w:shd w:val="clear" w:color="auto" w:fill="FFFFFF"/>
        </w:rPr>
        <w:t xml:space="preserve">The Social Justice </w:t>
      </w:r>
    </w:p>
    <w:p w14:paraId="0A8FAC75" w14:textId="63A8B16B" w:rsidR="005C27EE" w:rsidRPr="00FA069B" w:rsidRDefault="00FA069B" w:rsidP="005E04AF">
      <w:pPr>
        <w:ind w:firstLine="720"/>
        <w:rPr>
          <w:b/>
          <w:bCs/>
          <w:color w:val="000000"/>
          <w:shd w:val="clear" w:color="auto" w:fill="FFFFFF"/>
        </w:rPr>
      </w:pPr>
      <w:r w:rsidRPr="00FA069B">
        <w:rPr>
          <w:color w:val="000000"/>
          <w:sz w:val="20"/>
          <w:shd w:val="clear" w:color="auto" w:fill="FFFFFF"/>
        </w:rPr>
        <w:t>Revolution and its Inversion of Christian Revelation</w:t>
      </w:r>
      <w:r w:rsidR="005C27EE" w:rsidRPr="000419ED">
        <w:rPr>
          <w:rFonts w:ascii="Times New Roman" w:hAnsi="Times New Roman"/>
          <w:color w:val="000000"/>
          <w:sz w:val="20"/>
          <w:shd w:val="clear" w:color="auto" w:fill="FFFFFF"/>
        </w:rPr>
        <w:t>,”</w:t>
      </w:r>
      <w:r w:rsidR="005C27EE" w:rsidRPr="000419ED">
        <w:rPr>
          <w:rFonts w:ascii="Times New Roman" w:hAnsi="Times New Roman"/>
          <w:i/>
          <w:iCs/>
          <w:color w:val="000000"/>
          <w:sz w:val="20"/>
          <w:shd w:val="clear" w:color="auto" w:fill="FFFFFF"/>
        </w:rPr>
        <w:t xml:space="preserve"> </w:t>
      </w:r>
    </w:p>
    <w:p w14:paraId="44D7C372" w14:textId="77777777" w:rsidR="005C27EE" w:rsidRDefault="005C27EE" w:rsidP="005C27EE">
      <w:pPr>
        <w:ind w:firstLine="720"/>
        <w:rPr>
          <w:rFonts w:ascii="Times New Roman" w:hAnsi="Times New Roman"/>
          <w:color w:val="000000"/>
          <w:sz w:val="20"/>
          <w:shd w:val="clear" w:color="auto" w:fill="FFFFFF"/>
        </w:rPr>
      </w:pPr>
      <w:proofErr w:type="spellStart"/>
      <w:r w:rsidRPr="000419ED">
        <w:rPr>
          <w:rFonts w:ascii="Times New Roman" w:hAnsi="Times New Roman"/>
          <w:i/>
          <w:iCs/>
          <w:color w:val="000000"/>
          <w:sz w:val="20"/>
          <w:shd w:val="clear" w:color="auto" w:fill="FFFFFF"/>
        </w:rPr>
        <w:t>Postsecularity</w:t>
      </w:r>
      <w:proofErr w:type="spellEnd"/>
      <w:r w:rsidRPr="000419ED">
        <w:rPr>
          <w:rFonts w:ascii="Times New Roman" w:hAnsi="Times New Roman"/>
          <w:i/>
          <w:iCs/>
          <w:color w:val="000000"/>
          <w:sz w:val="20"/>
          <w:shd w:val="clear" w:color="auto" w:fill="FFFFFF"/>
        </w:rPr>
        <w:t xml:space="preserve"> and Decoloniality: Global Perspectives.</w:t>
      </w:r>
      <w:r w:rsidRPr="000419ED">
        <w:rPr>
          <w:rFonts w:ascii="Times New Roman" w:hAnsi="Times New Roman"/>
          <w:color w:val="000000"/>
          <w:sz w:val="20"/>
          <w:shd w:val="clear" w:color="auto" w:fill="FFFFFF"/>
        </w:rPr>
        <w:t xml:space="preserve"> </w:t>
      </w:r>
    </w:p>
    <w:p w14:paraId="2471B612" w14:textId="77777777" w:rsidR="005C27EE" w:rsidRPr="004B455A" w:rsidRDefault="005C27EE" w:rsidP="005C27EE">
      <w:pPr>
        <w:ind w:firstLine="720"/>
        <w:rPr>
          <w:rFonts w:ascii="Times New Roman" w:hAnsi="Times New Roman"/>
          <w:i/>
          <w:iCs/>
          <w:color w:val="000000"/>
          <w:sz w:val="20"/>
          <w:shd w:val="clear" w:color="auto" w:fill="FFFFFF"/>
        </w:rPr>
      </w:pPr>
      <w:r w:rsidRPr="000419ED">
        <w:rPr>
          <w:rFonts w:ascii="Times New Roman" w:hAnsi="Times New Roman"/>
          <w:color w:val="000000"/>
          <w:sz w:val="20"/>
          <w:shd w:val="clear" w:color="auto" w:fill="FFFFFF"/>
        </w:rPr>
        <w:t>Eds. Justin Beaumont and Chris Baker. Lexington Books</w:t>
      </w:r>
      <w:r>
        <w:rPr>
          <w:rFonts w:ascii="Times New Roman" w:hAnsi="Times New Roman"/>
          <w:color w:val="000000"/>
          <w:sz w:val="20"/>
          <w:shd w:val="clear" w:color="auto" w:fill="FFFFFF"/>
        </w:rPr>
        <w:t>,</w:t>
      </w:r>
      <w:r>
        <w:rPr>
          <w:rFonts w:ascii="Times New Roman" w:hAnsi="Times New Roman"/>
          <w:i/>
          <w:iCs/>
          <w:color w:val="000000"/>
          <w:sz w:val="20"/>
          <w:shd w:val="clear" w:color="auto" w:fill="FFFFFF"/>
        </w:rPr>
        <w:t xml:space="preserve"> </w:t>
      </w:r>
      <w:r w:rsidRPr="000419ED">
        <w:rPr>
          <w:rFonts w:ascii="Times New Roman" w:hAnsi="Times New Roman"/>
          <w:color w:val="000000"/>
          <w:sz w:val="20"/>
          <w:shd w:val="clear" w:color="auto" w:fill="FFFFFF"/>
        </w:rPr>
        <w:t>forthcoming</w:t>
      </w:r>
    </w:p>
    <w:p w14:paraId="39629938" w14:textId="77777777" w:rsidR="005C27EE" w:rsidRDefault="005C27EE" w:rsidP="005C27EE">
      <w:pPr>
        <w:rPr>
          <w:rFonts w:ascii="Times New Roman" w:hAnsi="Times New Roman"/>
          <w:sz w:val="20"/>
        </w:rPr>
      </w:pPr>
    </w:p>
    <w:p w14:paraId="169CDA87" w14:textId="22F6C79E" w:rsidR="005C27EE" w:rsidRDefault="005C27EE" w:rsidP="005C27EE">
      <w:pPr>
        <w:rPr>
          <w:rFonts w:ascii="Times New Roman" w:hAnsi="Times New Roman"/>
          <w:sz w:val="20"/>
        </w:rPr>
      </w:pPr>
      <w:r>
        <w:rPr>
          <w:rFonts w:ascii="Times New Roman" w:hAnsi="Times New Roman"/>
          <w:sz w:val="20"/>
        </w:rPr>
        <w:t>172. “</w:t>
      </w:r>
      <w:r w:rsidRPr="00DD4E78">
        <w:rPr>
          <w:rFonts w:ascii="Times New Roman" w:hAnsi="Times New Roman"/>
          <w:sz w:val="20"/>
        </w:rPr>
        <w:t>Nietzsche and Nihilism</w:t>
      </w:r>
      <w:r>
        <w:rPr>
          <w:rFonts w:ascii="Times New Roman" w:hAnsi="Times New Roman"/>
          <w:sz w:val="20"/>
        </w:rPr>
        <w:t>: Opening to the Dimension of the Other”</w:t>
      </w:r>
    </w:p>
    <w:p w14:paraId="1A783713" w14:textId="77777777" w:rsidR="005C27EE" w:rsidRDefault="005C27EE" w:rsidP="005C27EE">
      <w:pPr>
        <w:ind w:firstLine="720"/>
        <w:rPr>
          <w:rFonts w:ascii="Times New Roman" w:hAnsi="Times New Roman"/>
          <w:sz w:val="20"/>
        </w:rPr>
      </w:pPr>
      <w:r w:rsidRPr="00DD4E78">
        <w:rPr>
          <w:rFonts w:ascii="Times New Roman" w:hAnsi="Times New Roman"/>
          <w:sz w:val="20"/>
        </w:rPr>
        <w:t xml:space="preserve">Forward </w:t>
      </w:r>
      <w:r w:rsidRPr="00BB40D6">
        <w:rPr>
          <w:rFonts w:ascii="Times New Roman" w:hAnsi="Times New Roman"/>
          <w:sz w:val="20"/>
        </w:rPr>
        <w:t>to</w:t>
      </w:r>
      <w:r w:rsidRPr="00BB40D6">
        <w:rPr>
          <w:rFonts w:ascii="Times New Roman" w:hAnsi="Times New Roman"/>
          <w:i/>
          <w:iCs/>
          <w:color w:val="000000"/>
          <w:sz w:val="20"/>
          <w:shd w:val="clear" w:color="auto" w:fill="FFFFFF"/>
        </w:rPr>
        <w:t xml:space="preserve"> A Phenomenology of the Alien: Encounters with the Weird and Inscrutable Other</w:t>
      </w:r>
      <w:r>
        <w:rPr>
          <w:rFonts w:ascii="Times New Roman" w:hAnsi="Times New Roman"/>
          <w:sz w:val="20"/>
        </w:rPr>
        <w:t>,</w:t>
      </w:r>
    </w:p>
    <w:p w14:paraId="10E59910" w14:textId="5674D740" w:rsidR="005C27EE" w:rsidRDefault="005C27EE" w:rsidP="005C27EE">
      <w:pPr>
        <w:ind w:firstLine="720"/>
        <w:rPr>
          <w:rFonts w:ascii="Times New Roman" w:hAnsi="Times New Roman"/>
          <w:color w:val="000000"/>
          <w:sz w:val="20"/>
          <w:shd w:val="clear" w:color="auto" w:fill="FFFFFF"/>
        </w:rPr>
      </w:pPr>
      <w:r>
        <w:rPr>
          <w:rFonts w:ascii="Times New Roman" w:hAnsi="Times New Roman"/>
          <w:color w:val="000000"/>
          <w:sz w:val="20"/>
          <w:shd w:val="clear" w:color="auto" w:fill="FFFFFF"/>
        </w:rPr>
        <w:t>ed. Aaron</w:t>
      </w:r>
      <w:r w:rsidR="00F21D2D">
        <w:rPr>
          <w:rFonts w:ascii="Times New Roman" w:hAnsi="Times New Roman"/>
          <w:color w:val="000000"/>
          <w:sz w:val="20"/>
          <w:shd w:val="clear" w:color="auto" w:fill="FFFFFF"/>
        </w:rPr>
        <w:t xml:space="preserve"> </w:t>
      </w:r>
      <w:r w:rsidR="00530AE7">
        <w:rPr>
          <w:rFonts w:ascii="Times New Roman" w:hAnsi="Times New Roman"/>
          <w:color w:val="000000"/>
          <w:sz w:val="20"/>
          <w:shd w:val="clear" w:color="auto" w:fill="FFFFFF"/>
        </w:rPr>
        <w:t xml:space="preserve">B. </w:t>
      </w:r>
      <w:r>
        <w:rPr>
          <w:rFonts w:ascii="Times New Roman" w:hAnsi="Times New Roman"/>
          <w:color w:val="000000"/>
          <w:sz w:val="20"/>
          <w:shd w:val="clear" w:color="auto" w:fill="FFFFFF"/>
        </w:rPr>
        <w:t xml:space="preserve">Daniels, </w:t>
      </w:r>
      <w:r w:rsidRPr="00DD4E78">
        <w:rPr>
          <w:rFonts w:ascii="Times New Roman" w:hAnsi="Times New Roman"/>
          <w:color w:val="000000"/>
          <w:sz w:val="20"/>
          <w:shd w:val="clear" w:color="auto" w:fill="FFFFFF"/>
        </w:rPr>
        <w:t xml:space="preserve">Psychology &amp; the Other </w:t>
      </w:r>
      <w:r>
        <w:rPr>
          <w:rFonts w:ascii="Times New Roman" w:hAnsi="Times New Roman"/>
          <w:color w:val="000000"/>
          <w:sz w:val="20"/>
          <w:shd w:val="clear" w:color="auto" w:fill="FFFFFF"/>
        </w:rPr>
        <w:t>series, ed. David Goodman</w:t>
      </w:r>
    </w:p>
    <w:p w14:paraId="532DC763" w14:textId="502592F4" w:rsidR="005C27EE" w:rsidRDefault="005C27EE" w:rsidP="005C27EE">
      <w:pPr>
        <w:ind w:firstLine="720"/>
        <w:rPr>
          <w:rFonts w:ascii="Times New Roman" w:hAnsi="Times New Roman"/>
          <w:sz w:val="20"/>
        </w:rPr>
      </w:pPr>
      <w:r>
        <w:rPr>
          <w:rFonts w:ascii="Times New Roman" w:hAnsi="Times New Roman"/>
          <w:color w:val="000000"/>
          <w:sz w:val="20"/>
          <w:shd w:val="clear" w:color="auto" w:fill="FFFFFF"/>
        </w:rPr>
        <w:t>(New York: Routledge, 2025)</w:t>
      </w:r>
      <w:r w:rsidR="00F8030A">
        <w:rPr>
          <w:rFonts w:ascii="Times New Roman" w:hAnsi="Times New Roman"/>
          <w:color w:val="000000"/>
          <w:sz w:val="20"/>
          <w:shd w:val="clear" w:color="auto" w:fill="FFFFFF"/>
        </w:rPr>
        <w:t xml:space="preserve">, </w:t>
      </w:r>
      <w:r w:rsidR="00405D6D">
        <w:rPr>
          <w:rFonts w:ascii="Times New Roman" w:hAnsi="Times New Roman"/>
          <w:color w:val="000000"/>
          <w:sz w:val="20"/>
          <w:shd w:val="clear" w:color="auto" w:fill="FFFFFF"/>
        </w:rPr>
        <w:t xml:space="preserve">pp. </w:t>
      </w:r>
      <w:r w:rsidR="00F8030A">
        <w:rPr>
          <w:rFonts w:ascii="Times New Roman" w:hAnsi="Times New Roman"/>
          <w:color w:val="000000"/>
          <w:sz w:val="20"/>
          <w:shd w:val="clear" w:color="auto" w:fill="FFFFFF"/>
        </w:rPr>
        <w:t>xiii-xxv.</w:t>
      </w:r>
    </w:p>
    <w:p w14:paraId="1E47133C" w14:textId="77777777" w:rsidR="005C27EE" w:rsidRPr="005D74F4" w:rsidRDefault="005C27EE" w:rsidP="005C27EE">
      <w:pPr>
        <w:rPr>
          <w:rFonts w:ascii="Times New Roman" w:hAnsi="Times New Roman"/>
          <w:sz w:val="20"/>
        </w:rPr>
      </w:pPr>
    </w:p>
    <w:p w14:paraId="27B99859" w14:textId="1F5A3788" w:rsidR="005C27EE" w:rsidRDefault="005C27EE" w:rsidP="005C27EE">
      <w:pPr>
        <w:rPr>
          <w:rFonts w:ascii="Times New Roman" w:hAnsi="Times New Roman"/>
          <w:sz w:val="20"/>
        </w:rPr>
      </w:pPr>
      <w:r w:rsidRPr="0047457B">
        <w:rPr>
          <w:rFonts w:ascii="Times New Roman" w:hAnsi="Times New Roman"/>
          <w:sz w:val="20"/>
        </w:rPr>
        <w:t>17</w:t>
      </w:r>
      <w:r>
        <w:rPr>
          <w:rFonts w:ascii="Times New Roman" w:hAnsi="Times New Roman"/>
          <w:sz w:val="20"/>
        </w:rPr>
        <w:t>1</w:t>
      </w:r>
      <w:r w:rsidRPr="0047457B">
        <w:rPr>
          <w:rFonts w:ascii="Times New Roman" w:hAnsi="Times New Roman"/>
          <w:sz w:val="20"/>
        </w:rPr>
        <w:t xml:space="preserve">. </w:t>
      </w:r>
      <w:r>
        <w:rPr>
          <w:rFonts w:ascii="Times New Roman" w:hAnsi="Times New Roman"/>
          <w:sz w:val="20"/>
        </w:rPr>
        <w:t>“</w:t>
      </w:r>
      <w:r w:rsidRPr="0080530B">
        <w:rPr>
          <w:sz w:val="20"/>
        </w:rPr>
        <w:t>Apophatic Ethics versus Identity Politics as the Foundation for Social Justice</w:t>
      </w:r>
      <w:r>
        <w:rPr>
          <w:rFonts w:ascii="Times New Roman" w:hAnsi="Times New Roman"/>
          <w:sz w:val="20"/>
        </w:rPr>
        <w:t xml:space="preserve">,” </w:t>
      </w:r>
    </w:p>
    <w:p w14:paraId="161666FA" w14:textId="77777777" w:rsidR="005C27EE" w:rsidRDefault="005C27EE" w:rsidP="005C27EE">
      <w:pPr>
        <w:ind w:firstLine="720"/>
        <w:rPr>
          <w:rFonts w:ascii="Times New Roman" w:hAnsi="Times New Roman"/>
          <w:sz w:val="20"/>
        </w:rPr>
      </w:pPr>
      <w:r w:rsidRPr="0047457B">
        <w:rPr>
          <w:rFonts w:ascii="Times New Roman" w:hAnsi="Times New Roman"/>
          <w:i/>
          <w:iCs/>
          <w:sz w:val="20"/>
        </w:rPr>
        <w:t xml:space="preserve">Synodality: Learning </w:t>
      </w:r>
      <w:proofErr w:type="gramStart"/>
      <w:r w:rsidRPr="0047457B">
        <w:rPr>
          <w:rFonts w:ascii="Times New Roman" w:hAnsi="Times New Roman"/>
          <w:i/>
          <w:iCs/>
          <w:sz w:val="20"/>
        </w:rPr>
        <w:t>towar</w:t>
      </w:r>
      <w:r>
        <w:rPr>
          <w:rFonts w:ascii="Times New Roman" w:hAnsi="Times New Roman"/>
          <w:i/>
          <w:iCs/>
          <w:sz w:val="20"/>
        </w:rPr>
        <w:t>d</w:t>
      </w:r>
      <w:proofErr w:type="gramEnd"/>
      <w:r>
        <w:rPr>
          <w:rFonts w:ascii="Times New Roman" w:hAnsi="Times New Roman"/>
          <w:i/>
          <w:iCs/>
          <w:sz w:val="20"/>
        </w:rPr>
        <w:t xml:space="preserve"> </w:t>
      </w:r>
      <w:r w:rsidRPr="0047457B">
        <w:rPr>
          <w:rFonts w:ascii="Times New Roman" w:hAnsi="Times New Roman"/>
          <w:i/>
          <w:iCs/>
          <w:sz w:val="20"/>
        </w:rPr>
        <w:t>Being Together in the World with Others</w:t>
      </w:r>
      <w:r w:rsidRPr="0047457B">
        <w:rPr>
          <w:rFonts w:ascii="Times New Roman" w:hAnsi="Times New Roman"/>
          <w:sz w:val="20"/>
        </w:rPr>
        <w:t xml:space="preserve">, </w:t>
      </w:r>
    </w:p>
    <w:p w14:paraId="6CE7D7A1" w14:textId="77777777" w:rsidR="009379A7" w:rsidRDefault="005C27EE" w:rsidP="005C27EE">
      <w:pPr>
        <w:ind w:left="720"/>
        <w:rPr>
          <w:rFonts w:ascii="Times New Roman" w:hAnsi="Times New Roman"/>
          <w:i/>
          <w:iCs/>
          <w:sz w:val="20"/>
        </w:rPr>
      </w:pPr>
      <w:r w:rsidRPr="0047457B">
        <w:rPr>
          <w:rFonts w:ascii="Times New Roman" w:hAnsi="Times New Roman"/>
          <w:sz w:val="20"/>
        </w:rPr>
        <w:t xml:space="preserve">ed. Andrew </w:t>
      </w:r>
      <w:proofErr w:type="spellStart"/>
      <w:r w:rsidRPr="0047457B">
        <w:rPr>
          <w:rFonts w:ascii="Times New Roman" w:hAnsi="Times New Roman"/>
          <w:sz w:val="20"/>
        </w:rPr>
        <w:t>Wiercinsky</w:t>
      </w:r>
      <w:proofErr w:type="spellEnd"/>
      <w:r w:rsidRPr="0047457B">
        <w:rPr>
          <w:rFonts w:ascii="Times New Roman" w:hAnsi="Times New Roman"/>
          <w:sz w:val="20"/>
        </w:rPr>
        <w:t xml:space="preserve"> (Netherlands: Brill, 202</w:t>
      </w:r>
      <w:r w:rsidR="002E5338">
        <w:rPr>
          <w:rFonts w:ascii="Times New Roman" w:hAnsi="Times New Roman"/>
          <w:sz w:val="20"/>
        </w:rPr>
        <w:t>5</w:t>
      </w:r>
      <w:r w:rsidRPr="0047457B">
        <w:rPr>
          <w:rFonts w:ascii="Times New Roman" w:hAnsi="Times New Roman"/>
          <w:sz w:val="20"/>
        </w:rPr>
        <w:t>)</w:t>
      </w:r>
      <w:r>
        <w:rPr>
          <w:rFonts w:ascii="Times New Roman" w:hAnsi="Times New Roman"/>
          <w:sz w:val="20"/>
        </w:rPr>
        <w:t xml:space="preserve"> Series: </w:t>
      </w:r>
      <w:r>
        <w:rPr>
          <w:rFonts w:ascii="Times New Roman" w:hAnsi="Times New Roman"/>
          <w:i/>
          <w:iCs/>
          <w:sz w:val="20"/>
        </w:rPr>
        <w:t xml:space="preserve">                                                </w:t>
      </w:r>
    </w:p>
    <w:p w14:paraId="747933B9" w14:textId="63311462" w:rsidR="005C27EE" w:rsidRPr="00E927F1" w:rsidRDefault="005C27EE" w:rsidP="005C27EE">
      <w:pPr>
        <w:ind w:left="720"/>
        <w:rPr>
          <w:rFonts w:ascii="Times New Roman" w:hAnsi="Times New Roman"/>
          <w:i/>
          <w:iCs/>
          <w:sz w:val="20"/>
        </w:rPr>
      </w:pPr>
      <w:r w:rsidRPr="00775DB3">
        <w:rPr>
          <w:rFonts w:ascii="Times New Roman" w:hAnsi="Times New Roman"/>
          <w:i/>
          <w:iCs/>
          <w:color w:val="000000"/>
          <w:sz w:val="20"/>
          <w:bdr w:val="none" w:sz="0" w:space="0" w:color="auto" w:frame="1"/>
          <w:shd w:val="clear" w:color="auto" w:fill="FFFFFF"/>
        </w:rPr>
        <w:t>Hermeneutics in Enactment: International Research in Hermeneutics and Phenomenology</w:t>
      </w:r>
    </w:p>
    <w:p w14:paraId="65664E83" w14:textId="77777777" w:rsidR="005C27EE" w:rsidRDefault="005C27EE" w:rsidP="008606CA">
      <w:pPr>
        <w:rPr>
          <w:rFonts w:ascii="Times New Roman" w:hAnsi="Times New Roman"/>
          <w:sz w:val="20"/>
        </w:rPr>
      </w:pPr>
    </w:p>
    <w:p w14:paraId="64CAADF8" w14:textId="754B50C3" w:rsidR="008606CA" w:rsidRDefault="008606CA" w:rsidP="008606CA">
      <w:pPr>
        <w:rPr>
          <w:sz w:val="20"/>
        </w:rPr>
      </w:pPr>
      <w:r>
        <w:rPr>
          <w:rFonts w:ascii="Times New Roman" w:hAnsi="Times New Roman"/>
          <w:sz w:val="20"/>
        </w:rPr>
        <w:t>1</w:t>
      </w:r>
      <w:r w:rsidR="00577CA3">
        <w:rPr>
          <w:rFonts w:ascii="Times New Roman" w:hAnsi="Times New Roman"/>
          <w:sz w:val="20"/>
        </w:rPr>
        <w:t>70</w:t>
      </w:r>
      <w:r>
        <w:rPr>
          <w:rFonts w:ascii="Times New Roman" w:hAnsi="Times New Roman"/>
          <w:sz w:val="20"/>
        </w:rPr>
        <w:t xml:space="preserve">. </w:t>
      </w:r>
      <w:bookmarkStart w:id="17" w:name="_Hlk127173037"/>
      <w:r w:rsidRPr="001331AD">
        <w:rPr>
          <w:sz w:val="20"/>
        </w:rPr>
        <w:t>“Unsaying Wokeism, or the Role of Self-Critique in Judging Others</w:t>
      </w:r>
      <w:r>
        <w:rPr>
          <w:sz w:val="20"/>
        </w:rPr>
        <w:t>,</w:t>
      </w:r>
      <w:r w:rsidRPr="001331AD">
        <w:rPr>
          <w:sz w:val="20"/>
        </w:rPr>
        <w:t>”</w:t>
      </w:r>
      <w:r>
        <w:rPr>
          <w:sz w:val="20"/>
        </w:rPr>
        <w:t xml:space="preserve"> in</w:t>
      </w:r>
      <w:r w:rsidRPr="001331AD">
        <w:rPr>
          <w:sz w:val="20"/>
        </w:rPr>
        <w:t xml:space="preserve"> </w:t>
      </w:r>
      <w:bookmarkEnd w:id="17"/>
      <w:r w:rsidRPr="009F1505">
        <w:rPr>
          <w:i/>
          <w:iCs/>
          <w:sz w:val="20"/>
        </w:rPr>
        <w:t>Tracking Global Wokeism</w:t>
      </w:r>
      <w:r>
        <w:rPr>
          <w:sz w:val="20"/>
        </w:rPr>
        <w:t xml:space="preserve">, </w:t>
      </w:r>
    </w:p>
    <w:p w14:paraId="4E80EDDE" w14:textId="584AB3CB" w:rsidR="008606CA" w:rsidRPr="00E85D2A" w:rsidRDefault="008606CA" w:rsidP="008606CA">
      <w:pPr>
        <w:ind w:firstLine="720"/>
        <w:rPr>
          <w:sz w:val="20"/>
        </w:rPr>
      </w:pPr>
      <w:proofErr w:type="spellStart"/>
      <w:r w:rsidRPr="00086B46">
        <w:rPr>
          <w:sz w:val="20"/>
          <w:lang w:val="de-DE"/>
        </w:rPr>
        <w:t>ed</w:t>
      </w:r>
      <w:proofErr w:type="spellEnd"/>
      <w:r w:rsidRPr="00086B46">
        <w:rPr>
          <w:sz w:val="20"/>
          <w:lang w:val="de-DE"/>
        </w:rPr>
        <w:t>. Thorsten Botz-Bornstein (Amsterdam: Brill, 202</w:t>
      </w:r>
      <w:r>
        <w:rPr>
          <w:sz w:val="20"/>
          <w:lang w:val="de-DE"/>
        </w:rPr>
        <w:t>5</w:t>
      </w:r>
      <w:r w:rsidRPr="00086B46">
        <w:rPr>
          <w:sz w:val="20"/>
          <w:lang w:val="de-DE"/>
        </w:rPr>
        <w:t>)</w:t>
      </w:r>
      <w:r w:rsidR="0049205C">
        <w:rPr>
          <w:sz w:val="20"/>
          <w:lang w:val="de-DE"/>
        </w:rPr>
        <w:t>, pp. 107-26</w:t>
      </w:r>
      <w:r w:rsidRPr="00086B46">
        <w:rPr>
          <w:sz w:val="20"/>
          <w:lang w:val="de-DE"/>
        </w:rPr>
        <w:t>.</w:t>
      </w:r>
      <w:r>
        <w:rPr>
          <w:sz w:val="20"/>
          <w:lang w:val="de-DE"/>
        </w:rPr>
        <w:t xml:space="preserve"> </w:t>
      </w:r>
      <w:r w:rsidRPr="00E85D2A">
        <w:rPr>
          <w:sz w:val="20"/>
        </w:rPr>
        <w:t>Value Inquiry Book Series</w:t>
      </w:r>
    </w:p>
    <w:p w14:paraId="310DBFDA" w14:textId="77777777" w:rsidR="008606CA" w:rsidRPr="00FB2F60" w:rsidRDefault="008606CA" w:rsidP="008606CA">
      <w:pPr>
        <w:tabs>
          <w:tab w:val="left" w:pos="6840"/>
        </w:tabs>
        <w:rPr>
          <w:rFonts w:ascii="Times New Roman" w:hAnsi="Times New Roman"/>
          <w:sz w:val="20"/>
        </w:rPr>
      </w:pPr>
    </w:p>
    <w:p w14:paraId="6F692E9D" w14:textId="382F4C95" w:rsidR="00577CA3" w:rsidRDefault="00577CA3" w:rsidP="00577CA3">
      <w:pPr>
        <w:rPr>
          <w:bCs/>
          <w:color w:val="000000"/>
          <w:sz w:val="20"/>
        </w:rPr>
      </w:pPr>
      <w:r>
        <w:rPr>
          <w:rFonts w:ascii="Times New Roman" w:hAnsi="Times New Roman"/>
          <w:sz w:val="20"/>
        </w:rPr>
        <w:t xml:space="preserve">169. </w:t>
      </w:r>
      <w:r w:rsidRPr="001E72B0">
        <w:rPr>
          <w:bCs/>
          <w:color w:val="000000"/>
          <w:sz w:val="20"/>
        </w:rPr>
        <w:t>“The End of Imagination</w:t>
      </w:r>
      <w:r>
        <w:rPr>
          <w:bCs/>
          <w:color w:val="000000"/>
          <w:sz w:val="20"/>
        </w:rPr>
        <w:t xml:space="preserve"> in Mystic Vision</w:t>
      </w:r>
      <w:r w:rsidRPr="001E72B0">
        <w:rPr>
          <w:bCs/>
          <w:color w:val="000000"/>
          <w:sz w:val="20"/>
        </w:rPr>
        <w:t xml:space="preserve"> (</w:t>
      </w:r>
      <w:r w:rsidRPr="001E72B0">
        <w:rPr>
          <w:bCs/>
          <w:i/>
          <w:iCs/>
          <w:color w:val="000000"/>
          <w:sz w:val="20"/>
        </w:rPr>
        <w:t>Paradiso</w:t>
      </w:r>
      <w:r w:rsidRPr="001E72B0">
        <w:rPr>
          <w:bCs/>
          <w:color w:val="000000"/>
          <w:sz w:val="20"/>
        </w:rPr>
        <w:t xml:space="preserve"> 33)”</w:t>
      </w:r>
    </w:p>
    <w:p w14:paraId="312E33DF" w14:textId="77777777" w:rsidR="00577CA3" w:rsidRPr="00F87063" w:rsidRDefault="00577CA3" w:rsidP="00577CA3">
      <w:pPr>
        <w:rPr>
          <w:bCs/>
          <w:color w:val="000000"/>
          <w:sz w:val="20"/>
        </w:rPr>
      </w:pPr>
      <w:r>
        <w:rPr>
          <w:bCs/>
          <w:color w:val="000000"/>
          <w:sz w:val="20"/>
        </w:rPr>
        <w:tab/>
      </w:r>
      <w:r w:rsidRPr="001E72B0">
        <w:rPr>
          <w:bCs/>
          <w:i/>
          <w:iCs/>
          <w:color w:val="000000"/>
          <w:sz w:val="20"/>
        </w:rPr>
        <w:t xml:space="preserve">Project </w:t>
      </w:r>
      <w:r w:rsidRPr="001E72B0">
        <w:rPr>
          <w:bCs/>
          <w:color w:val="000000"/>
          <w:sz w:val="20"/>
        </w:rPr>
        <w:t xml:space="preserve">Paradiso: </w:t>
      </w:r>
      <w:r w:rsidRPr="001E72B0">
        <w:rPr>
          <w:bCs/>
          <w:i/>
          <w:iCs/>
          <w:color w:val="000000"/>
          <w:sz w:val="20"/>
        </w:rPr>
        <w:t>A Gateway to Dante’s Heaven</w:t>
      </w:r>
      <w:r>
        <w:rPr>
          <w:bCs/>
          <w:color w:val="000000"/>
          <w:sz w:val="20"/>
        </w:rPr>
        <w:t>, chapter 11,</w:t>
      </w:r>
    </w:p>
    <w:p w14:paraId="5488CF26" w14:textId="77777777" w:rsidR="00577CA3" w:rsidRPr="001E72B0" w:rsidRDefault="00577CA3" w:rsidP="00577CA3">
      <w:pPr>
        <w:ind w:left="720"/>
        <w:rPr>
          <w:bCs/>
          <w:color w:val="000000"/>
          <w:sz w:val="20"/>
        </w:rPr>
      </w:pPr>
      <w:r>
        <w:rPr>
          <w:bCs/>
          <w:color w:val="000000"/>
          <w:sz w:val="20"/>
        </w:rPr>
        <w:t xml:space="preserve">eds. Filippo </w:t>
      </w:r>
      <w:proofErr w:type="spellStart"/>
      <w:r>
        <w:rPr>
          <w:bCs/>
          <w:color w:val="000000"/>
          <w:sz w:val="20"/>
        </w:rPr>
        <w:t>Gianferrari</w:t>
      </w:r>
      <w:proofErr w:type="spellEnd"/>
      <w:r>
        <w:rPr>
          <w:bCs/>
          <w:color w:val="000000"/>
          <w:sz w:val="20"/>
        </w:rPr>
        <w:t xml:space="preserve"> and Ronald Herzman (New York: Routledge, forthcoming)</w:t>
      </w:r>
    </w:p>
    <w:p w14:paraId="5CFB633C" w14:textId="77777777" w:rsidR="00577CA3" w:rsidRDefault="00577CA3" w:rsidP="00FB2F60">
      <w:pPr>
        <w:rPr>
          <w:rFonts w:ascii="Times New Roman" w:hAnsi="Times New Roman"/>
          <w:sz w:val="20"/>
        </w:rPr>
      </w:pPr>
    </w:p>
    <w:p w14:paraId="44815192" w14:textId="4FE8D278" w:rsidR="0066255D" w:rsidRPr="00E85D2A" w:rsidRDefault="0066255D" w:rsidP="0066255D">
      <w:pPr>
        <w:rPr>
          <w:rFonts w:ascii="Times New Roman" w:hAnsi="Times New Roman"/>
          <w:b/>
          <w:bCs/>
          <w:color w:val="000000"/>
          <w:sz w:val="20"/>
        </w:rPr>
      </w:pPr>
      <w:r w:rsidRPr="00E85D2A">
        <w:rPr>
          <w:rFonts w:ascii="Times New Roman" w:hAnsi="Times New Roman"/>
          <w:b/>
          <w:bCs/>
          <w:color w:val="000000"/>
          <w:sz w:val="20"/>
        </w:rPr>
        <w:t>2024</w:t>
      </w:r>
    </w:p>
    <w:p w14:paraId="40679DB8" w14:textId="77777777" w:rsidR="00AC3BDB" w:rsidRPr="00E85D2A" w:rsidRDefault="00AC3BDB" w:rsidP="0066255D">
      <w:pPr>
        <w:rPr>
          <w:rFonts w:ascii="Times New Roman" w:hAnsi="Times New Roman"/>
          <w:b/>
          <w:bCs/>
          <w:color w:val="000000"/>
          <w:sz w:val="20"/>
        </w:rPr>
      </w:pPr>
    </w:p>
    <w:p w14:paraId="0C3888E1" w14:textId="77777777" w:rsidR="009379A7" w:rsidRDefault="00FB2F60" w:rsidP="00FB2F60">
      <w:pPr>
        <w:rPr>
          <w:rFonts w:ascii="Times New Roman" w:hAnsi="Times New Roman"/>
          <w:sz w:val="20"/>
        </w:rPr>
      </w:pPr>
      <w:r>
        <w:rPr>
          <w:rFonts w:ascii="Times New Roman" w:hAnsi="Times New Roman"/>
          <w:sz w:val="20"/>
        </w:rPr>
        <w:t>168</w:t>
      </w:r>
      <w:r w:rsidRPr="00852DF2">
        <w:rPr>
          <w:rFonts w:ascii="Times New Roman" w:hAnsi="Times New Roman"/>
          <w:sz w:val="20"/>
        </w:rPr>
        <w:t xml:space="preserve">. </w:t>
      </w:r>
      <w:r>
        <w:rPr>
          <w:rFonts w:ascii="Times New Roman" w:hAnsi="Times New Roman"/>
          <w:sz w:val="20"/>
        </w:rPr>
        <w:t>“</w:t>
      </w:r>
      <w:r w:rsidRPr="00852DF2">
        <w:rPr>
          <w:rFonts w:ascii="Times New Roman" w:hAnsi="Times New Roman"/>
          <w:sz w:val="20"/>
        </w:rPr>
        <w:t>Plato’s Apophatic Legacy</w:t>
      </w:r>
      <w:r>
        <w:rPr>
          <w:rFonts w:ascii="Times New Roman" w:hAnsi="Times New Roman"/>
          <w:sz w:val="20"/>
        </w:rPr>
        <w:t xml:space="preserve"> and the Unwritten Doctrines (I): </w:t>
      </w:r>
      <w:r w:rsidRPr="00F0782C">
        <w:rPr>
          <w:rFonts w:ascii="Times New Roman" w:hAnsi="Times New Roman"/>
          <w:sz w:val="20"/>
        </w:rPr>
        <w:t>Negative Theologies and Poetics</w:t>
      </w:r>
      <w:r>
        <w:rPr>
          <w:rFonts w:ascii="Times New Roman" w:hAnsi="Times New Roman"/>
          <w:sz w:val="20"/>
        </w:rPr>
        <w:t>,”</w:t>
      </w:r>
      <w:r w:rsidRPr="00852DF2">
        <w:rPr>
          <w:rFonts w:ascii="Times New Roman" w:hAnsi="Times New Roman"/>
          <w:sz w:val="20"/>
        </w:rPr>
        <w:t xml:space="preserve"> </w:t>
      </w:r>
      <w:r>
        <w:rPr>
          <w:rFonts w:ascii="Times New Roman" w:hAnsi="Times New Roman"/>
          <w:sz w:val="20"/>
        </w:rPr>
        <w:tab/>
      </w:r>
    </w:p>
    <w:p w14:paraId="62C22498" w14:textId="15482823" w:rsidR="00FB2F60" w:rsidRDefault="00FB2F60" w:rsidP="009379A7">
      <w:pPr>
        <w:ind w:firstLine="720"/>
        <w:rPr>
          <w:rFonts w:ascii="Times New Roman" w:hAnsi="Times New Roman"/>
          <w:sz w:val="20"/>
        </w:rPr>
      </w:pPr>
      <w:r w:rsidRPr="00553CBE">
        <w:rPr>
          <w:rFonts w:ascii="Times New Roman" w:eastAsia="Times New Roman" w:hAnsi="Times New Roman"/>
          <w:i/>
          <w:iCs/>
          <w:color w:val="000000"/>
          <w:sz w:val="20"/>
          <w:lang w:eastAsia="zh-CN"/>
        </w:rPr>
        <w:t>Archives of the History of Philosophy</w:t>
      </w:r>
      <w:r w:rsidR="00F27AC7">
        <w:rPr>
          <w:rFonts w:ascii="Times New Roman" w:hAnsi="Times New Roman"/>
          <w:sz w:val="20"/>
        </w:rPr>
        <w:t xml:space="preserve"> 69 (2024): </w:t>
      </w:r>
      <w:r w:rsidR="009876B8">
        <w:rPr>
          <w:rFonts w:ascii="Times New Roman" w:hAnsi="Times New Roman"/>
          <w:sz w:val="20"/>
        </w:rPr>
        <w:t>1-21</w:t>
      </w:r>
      <w:r w:rsidR="00776F63">
        <w:rPr>
          <w:rFonts w:ascii="Times New Roman" w:hAnsi="Times New Roman"/>
          <w:sz w:val="20"/>
        </w:rPr>
        <w:t>,</w:t>
      </w:r>
    </w:p>
    <w:p w14:paraId="4D02D726" w14:textId="52190FD7" w:rsidR="00FB2F60" w:rsidRDefault="00FB2F60" w:rsidP="00FB2F60">
      <w:pPr>
        <w:ind w:firstLine="720"/>
        <w:rPr>
          <w:rFonts w:ascii="Times New Roman" w:eastAsia="Times New Roman" w:hAnsi="Times New Roman"/>
          <w:color w:val="000000"/>
          <w:sz w:val="20"/>
          <w:lang w:eastAsia="zh-CN"/>
        </w:rPr>
      </w:pPr>
      <w:r w:rsidRPr="00553CBE">
        <w:rPr>
          <w:rFonts w:ascii="Times New Roman" w:eastAsia="Times New Roman" w:hAnsi="Times New Roman"/>
          <w:color w:val="000000"/>
          <w:sz w:val="20"/>
          <w:lang w:eastAsia="zh-CN"/>
        </w:rPr>
        <w:t xml:space="preserve">special </w:t>
      </w:r>
      <w:r>
        <w:rPr>
          <w:rFonts w:ascii="Times New Roman" w:eastAsia="Times New Roman" w:hAnsi="Times New Roman"/>
          <w:color w:val="000000"/>
          <w:sz w:val="20"/>
          <w:lang w:eastAsia="zh-CN"/>
        </w:rPr>
        <w:t xml:space="preserve">issue for Professor </w:t>
      </w:r>
      <w:r w:rsidR="00894ACC">
        <w:rPr>
          <w:rFonts w:ascii="Times New Roman" w:eastAsia="Times New Roman" w:hAnsi="Times New Roman"/>
          <w:color w:val="000000"/>
          <w:sz w:val="20"/>
          <w:lang w:eastAsia="zh-CN"/>
        </w:rPr>
        <w:t xml:space="preserve">Seweryn </w:t>
      </w:r>
      <w:proofErr w:type="spellStart"/>
      <w:r>
        <w:rPr>
          <w:rFonts w:ascii="Times New Roman" w:eastAsia="Times New Roman" w:hAnsi="Times New Roman"/>
          <w:color w:val="000000"/>
          <w:sz w:val="20"/>
          <w:lang w:eastAsia="zh-CN"/>
        </w:rPr>
        <w:t>Blandzi</w:t>
      </w:r>
      <w:proofErr w:type="spellEnd"/>
      <w:r>
        <w:rPr>
          <w:rFonts w:ascii="Times New Roman" w:eastAsia="Times New Roman" w:hAnsi="Times New Roman"/>
          <w:color w:val="000000"/>
          <w:sz w:val="20"/>
          <w:lang w:eastAsia="zh-CN"/>
        </w:rPr>
        <w:t xml:space="preserve">, </w:t>
      </w:r>
      <w:r w:rsidRPr="00852DF2">
        <w:rPr>
          <w:rFonts w:ascii="Times New Roman" w:eastAsia="Times New Roman" w:hAnsi="Times New Roman"/>
          <w:color w:val="000000"/>
          <w:sz w:val="20"/>
          <w:lang w:eastAsia="zh-CN"/>
        </w:rPr>
        <w:t xml:space="preserve">ed. Dariusz </w:t>
      </w:r>
      <w:proofErr w:type="spellStart"/>
      <w:r w:rsidRPr="00852DF2">
        <w:rPr>
          <w:rFonts w:ascii="Times New Roman" w:eastAsia="Times New Roman" w:hAnsi="Times New Roman"/>
          <w:color w:val="000000"/>
          <w:sz w:val="20"/>
          <w:lang w:eastAsia="zh-CN"/>
        </w:rPr>
        <w:t>Piętka</w:t>
      </w:r>
      <w:proofErr w:type="spellEnd"/>
    </w:p>
    <w:p w14:paraId="0104B748" w14:textId="77777777" w:rsidR="00FB2F60" w:rsidRDefault="00FB2F60" w:rsidP="00FB2F60">
      <w:pPr>
        <w:ind w:firstLine="720"/>
        <w:rPr>
          <w:rFonts w:ascii="Times New Roman" w:eastAsia="Times New Roman" w:hAnsi="Times New Roman"/>
          <w:color w:val="000000"/>
          <w:sz w:val="20"/>
          <w:lang w:eastAsia="zh-CN"/>
        </w:rPr>
      </w:pPr>
    </w:p>
    <w:p w14:paraId="2CF7FCE8" w14:textId="6FE7E21F" w:rsidR="00FB2F60" w:rsidRDefault="00FB2F60" w:rsidP="00FB2F60">
      <w:pPr>
        <w:rPr>
          <w:rFonts w:ascii="Times New Roman" w:hAnsi="Times New Roman"/>
          <w:sz w:val="20"/>
        </w:rPr>
      </w:pPr>
      <w:r>
        <w:rPr>
          <w:rFonts w:ascii="Times New Roman" w:hAnsi="Times New Roman"/>
          <w:sz w:val="20"/>
        </w:rPr>
        <w:t>167</w:t>
      </w:r>
      <w:r w:rsidRPr="00852DF2">
        <w:rPr>
          <w:rFonts w:ascii="Times New Roman" w:hAnsi="Times New Roman"/>
          <w:sz w:val="20"/>
        </w:rPr>
        <w:t xml:space="preserve">. </w:t>
      </w:r>
      <w:r>
        <w:rPr>
          <w:rFonts w:ascii="Times New Roman" w:hAnsi="Times New Roman"/>
          <w:sz w:val="20"/>
        </w:rPr>
        <w:t>“</w:t>
      </w:r>
      <w:r w:rsidRPr="00852DF2">
        <w:rPr>
          <w:rFonts w:ascii="Times New Roman" w:hAnsi="Times New Roman"/>
          <w:sz w:val="20"/>
        </w:rPr>
        <w:t>Plato’s Apophatic Legacy</w:t>
      </w:r>
      <w:r>
        <w:rPr>
          <w:rFonts w:ascii="Times New Roman" w:hAnsi="Times New Roman"/>
          <w:sz w:val="20"/>
        </w:rPr>
        <w:t xml:space="preserve"> and the Unwritten Doctrines (II): </w:t>
      </w:r>
      <w:r w:rsidRPr="00B83658">
        <w:rPr>
          <w:rFonts w:ascii="Times New Roman" w:hAnsi="Times New Roman"/>
          <w:sz w:val="20"/>
        </w:rPr>
        <w:t>Toward a Speculative Philology</w:t>
      </w:r>
      <w:r>
        <w:rPr>
          <w:rFonts w:ascii="Times New Roman" w:hAnsi="Times New Roman"/>
          <w:sz w:val="20"/>
        </w:rPr>
        <w:t>,”</w:t>
      </w:r>
      <w:r w:rsidRPr="00852DF2">
        <w:rPr>
          <w:rFonts w:ascii="Times New Roman" w:hAnsi="Times New Roman"/>
          <w:sz w:val="20"/>
        </w:rPr>
        <w:t xml:space="preserve"> </w:t>
      </w:r>
      <w:r>
        <w:rPr>
          <w:rFonts w:ascii="Times New Roman" w:hAnsi="Times New Roman"/>
          <w:sz w:val="20"/>
        </w:rPr>
        <w:tab/>
      </w:r>
      <w:r w:rsidR="009379A7">
        <w:rPr>
          <w:rFonts w:ascii="Times New Roman" w:hAnsi="Times New Roman"/>
          <w:sz w:val="20"/>
        </w:rPr>
        <w:tab/>
      </w:r>
      <w:r w:rsidRPr="00553CBE">
        <w:rPr>
          <w:rFonts w:ascii="Times New Roman" w:eastAsia="Times New Roman" w:hAnsi="Times New Roman"/>
          <w:i/>
          <w:iCs/>
          <w:color w:val="000000"/>
          <w:sz w:val="20"/>
          <w:lang w:eastAsia="zh-CN"/>
        </w:rPr>
        <w:t>Archives of the History of Philosophy</w:t>
      </w:r>
      <w:r w:rsidR="00237D8B">
        <w:rPr>
          <w:rFonts w:ascii="Times New Roman" w:hAnsi="Times New Roman"/>
          <w:sz w:val="20"/>
        </w:rPr>
        <w:t xml:space="preserve"> </w:t>
      </w:r>
      <w:r w:rsidR="00C60D9A">
        <w:rPr>
          <w:rFonts w:ascii="Times New Roman" w:hAnsi="Times New Roman"/>
          <w:sz w:val="20"/>
        </w:rPr>
        <w:t xml:space="preserve">69 (2024): </w:t>
      </w:r>
      <w:r>
        <w:rPr>
          <w:rFonts w:ascii="Times New Roman" w:hAnsi="Times New Roman"/>
          <w:sz w:val="20"/>
        </w:rPr>
        <w:t>1-28</w:t>
      </w:r>
      <w:r w:rsidR="00776F63">
        <w:rPr>
          <w:rFonts w:ascii="Times New Roman" w:hAnsi="Times New Roman"/>
          <w:sz w:val="20"/>
        </w:rPr>
        <w:t>,</w:t>
      </w:r>
    </w:p>
    <w:p w14:paraId="40AE0927" w14:textId="0F93064A" w:rsidR="00FB2F60" w:rsidRPr="00E85D2A" w:rsidRDefault="00FB2F60" w:rsidP="00FB2F60">
      <w:pPr>
        <w:ind w:firstLine="720"/>
        <w:rPr>
          <w:rFonts w:ascii="Times New Roman" w:hAnsi="Times New Roman"/>
          <w:sz w:val="20"/>
          <w:lang w:val="fr-FR"/>
        </w:rPr>
      </w:pPr>
      <w:r w:rsidRPr="00553CBE">
        <w:rPr>
          <w:rFonts w:ascii="Times New Roman" w:eastAsia="Times New Roman" w:hAnsi="Times New Roman"/>
          <w:color w:val="000000"/>
          <w:sz w:val="20"/>
          <w:lang w:eastAsia="zh-CN"/>
        </w:rPr>
        <w:t xml:space="preserve">special </w:t>
      </w:r>
      <w:r>
        <w:rPr>
          <w:rFonts w:ascii="Times New Roman" w:eastAsia="Times New Roman" w:hAnsi="Times New Roman"/>
          <w:color w:val="000000"/>
          <w:sz w:val="20"/>
          <w:lang w:eastAsia="zh-CN"/>
        </w:rPr>
        <w:t xml:space="preserve">issue for Professor </w:t>
      </w:r>
      <w:r w:rsidR="00894ACC">
        <w:rPr>
          <w:rFonts w:ascii="Times New Roman" w:eastAsia="Times New Roman" w:hAnsi="Times New Roman"/>
          <w:color w:val="000000"/>
          <w:sz w:val="20"/>
          <w:lang w:eastAsia="zh-CN"/>
        </w:rPr>
        <w:t xml:space="preserve">Seweryn </w:t>
      </w:r>
      <w:proofErr w:type="spellStart"/>
      <w:r>
        <w:rPr>
          <w:rFonts w:ascii="Times New Roman" w:eastAsia="Times New Roman" w:hAnsi="Times New Roman"/>
          <w:color w:val="000000"/>
          <w:sz w:val="20"/>
          <w:lang w:eastAsia="zh-CN"/>
        </w:rPr>
        <w:t>Blandzi</w:t>
      </w:r>
      <w:proofErr w:type="spellEnd"/>
      <w:r>
        <w:rPr>
          <w:rFonts w:ascii="Times New Roman" w:eastAsia="Times New Roman" w:hAnsi="Times New Roman"/>
          <w:color w:val="000000"/>
          <w:sz w:val="20"/>
          <w:lang w:eastAsia="zh-CN"/>
        </w:rPr>
        <w:t xml:space="preserve">, </w:t>
      </w:r>
      <w:r w:rsidRPr="00852DF2">
        <w:rPr>
          <w:rFonts w:ascii="Times New Roman" w:eastAsia="Times New Roman" w:hAnsi="Times New Roman"/>
          <w:color w:val="000000"/>
          <w:sz w:val="20"/>
          <w:lang w:eastAsia="zh-CN"/>
        </w:rPr>
        <w:t xml:space="preserve">ed. </w:t>
      </w:r>
      <w:proofErr w:type="spellStart"/>
      <w:r w:rsidRPr="00E85D2A">
        <w:rPr>
          <w:rFonts w:ascii="Times New Roman" w:eastAsia="Times New Roman" w:hAnsi="Times New Roman"/>
          <w:color w:val="000000"/>
          <w:sz w:val="20"/>
          <w:lang w:val="fr-FR" w:eastAsia="zh-CN"/>
        </w:rPr>
        <w:t>Dariusz</w:t>
      </w:r>
      <w:proofErr w:type="spellEnd"/>
      <w:r w:rsidRPr="00E85D2A">
        <w:rPr>
          <w:rFonts w:ascii="Times New Roman" w:eastAsia="Times New Roman" w:hAnsi="Times New Roman"/>
          <w:color w:val="000000"/>
          <w:sz w:val="20"/>
          <w:lang w:val="fr-FR" w:eastAsia="zh-CN"/>
        </w:rPr>
        <w:t xml:space="preserve"> </w:t>
      </w:r>
      <w:proofErr w:type="spellStart"/>
      <w:r w:rsidRPr="00E85D2A">
        <w:rPr>
          <w:rFonts w:ascii="Times New Roman" w:eastAsia="Times New Roman" w:hAnsi="Times New Roman"/>
          <w:color w:val="000000"/>
          <w:sz w:val="20"/>
          <w:lang w:val="fr-FR" w:eastAsia="zh-CN"/>
        </w:rPr>
        <w:t>Piętka</w:t>
      </w:r>
      <w:proofErr w:type="spellEnd"/>
    </w:p>
    <w:p w14:paraId="692AF23B" w14:textId="77777777" w:rsidR="00A45188" w:rsidRPr="00F94ABB" w:rsidRDefault="00A45188" w:rsidP="00FA2197">
      <w:pPr>
        <w:rPr>
          <w:rFonts w:ascii="Times New Roman" w:hAnsi="Times New Roman"/>
          <w:b/>
          <w:bCs/>
          <w:color w:val="000000"/>
          <w:sz w:val="20"/>
          <w:lang w:val="fr-FR"/>
        </w:rPr>
      </w:pPr>
    </w:p>
    <w:p w14:paraId="508D61A8" w14:textId="77777777" w:rsidR="00263A36" w:rsidRDefault="00AE48A8" w:rsidP="0053730B">
      <w:pPr>
        <w:rPr>
          <w:rFonts w:ascii="Times New Roman" w:hAnsi="Times New Roman"/>
          <w:i/>
          <w:iCs/>
          <w:sz w:val="20"/>
          <w:lang w:val="fr-FR"/>
        </w:rPr>
      </w:pPr>
      <w:r w:rsidRPr="003A3C62">
        <w:rPr>
          <w:rFonts w:ascii="Times New Roman" w:hAnsi="Times New Roman"/>
          <w:sz w:val="20"/>
          <w:lang w:val="fr-FR"/>
        </w:rPr>
        <w:t>16</w:t>
      </w:r>
      <w:r w:rsidR="008606CA">
        <w:rPr>
          <w:rFonts w:ascii="Times New Roman" w:hAnsi="Times New Roman"/>
          <w:sz w:val="20"/>
          <w:lang w:val="fr-FR"/>
        </w:rPr>
        <w:t>6</w:t>
      </w:r>
      <w:r w:rsidR="00432154" w:rsidRPr="003A3C62">
        <w:rPr>
          <w:rFonts w:ascii="Times New Roman" w:hAnsi="Times New Roman"/>
          <w:sz w:val="20"/>
          <w:lang w:val="fr-FR"/>
        </w:rPr>
        <w:t xml:space="preserve">. “Kénose et </w:t>
      </w:r>
      <w:proofErr w:type="spellStart"/>
      <w:r w:rsidR="005B56FA">
        <w:rPr>
          <w:rFonts w:ascii="Times New Roman" w:hAnsi="Times New Roman"/>
          <w:sz w:val="20"/>
          <w:lang w:val="fr-FR"/>
        </w:rPr>
        <w:t>w</w:t>
      </w:r>
      <w:r w:rsidR="00432154" w:rsidRPr="003A3C62">
        <w:rPr>
          <w:rFonts w:ascii="Times New Roman" w:hAnsi="Times New Roman"/>
          <w:sz w:val="20"/>
          <w:lang w:val="fr-FR"/>
        </w:rPr>
        <w:t>okeism</w:t>
      </w:r>
      <w:r w:rsidR="003A3C62" w:rsidRPr="003A3C62">
        <w:rPr>
          <w:rFonts w:ascii="Times New Roman" w:hAnsi="Times New Roman"/>
          <w:sz w:val="20"/>
          <w:lang w:val="fr-FR"/>
        </w:rPr>
        <w:t>e</w:t>
      </w:r>
      <w:proofErr w:type="spellEnd"/>
      <w:r w:rsidR="003A3C62" w:rsidRPr="003A3C62">
        <w:rPr>
          <w:rFonts w:ascii="Times New Roman" w:hAnsi="Times New Roman"/>
          <w:sz w:val="20"/>
          <w:lang w:val="fr-FR"/>
        </w:rPr>
        <w:t xml:space="preserve"> : une a</w:t>
      </w:r>
      <w:r w:rsidR="003A3C62">
        <w:rPr>
          <w:rFonts w:ascii="Times New Roman" w:hAnsi="Times New Roman"/>
          <w:sz w:val="20"/>
          <w:lang w:val="fr-FR"/>
        </w:rPr>
        <w:t>lternative à l’instrumentali</w:t>
      </w:r>
      <w:r w:rsidR="00092851">
        <w:rPr>
          <w:rFonts w:ascii="Times New Roman" w:hAnsi="Times New Roman"/>
          <w:sz w:val="20"/>
          <w:lang w:val="fr-FR"/>
        </w:rPr>
        <w:t>s</w:t>
      </w:r>
      <w:r w:rsidR="003A3C62">
        <w:rPr>
          <w:rFonts w:ascii="Times New Roman" w:hAnsi="Times New Roman"/>
          <w:sz w:val="20"/>
          <w:lang w:val="fr-FR"/>
        </w:rPr>
        <w:t>ation de la justice social,</w:t>
      </w:r>
      <w:r w:rsidR="003A3C62" w:rsidRPr="003A3C62">
        <w:rPr>
          <w:sz w:val="20"/>
          <w:lang w:val="fr-FR"/>
        </w:rPr>
        <w:t>”</w:t>
      </w:r>
      <w:r w:rsidR="003A3C62">
        <w:rPr>
          <w:rFonts w:ascii="Times New Roman" w:hAnsi="Times New Roman"/>
          <w:sz w:val="20"/>
          <w:lang w:val="fr-FR"/>
        </w:rPr>
        <w:t> </w:t>
      </w:r>
      <w:r w:rsidR="008A1EB7">
        <w:rPr>
          <w:rFonts w:ascii="Times New Roman" w:hAnsi="Times New Roman"/>
          <w:i/>
          <w:iCs/>
          <w:sz w:val="20"/>
          <w:lang w:val="fr-FR"/>
        </w:rPr>
        <w:t xml:space="preserve">Violence et </w:t>
      </w:r>
    </w:p>
    <w:p w14:paraId="2EA7A950" w14:textId="1501AAA2" w:rsidR="00164ADD" w:rsidRDefault="008A1EB7" w:rsidP="00263A36">
      <w:pPr>
        <w:ind w:firstLine="720"/>
        <w:rPr>
          <w:rFonts w:ascii="Times New Roman" w:hAnsi="Times New Roman"/>
          <w:i/>
          <w:iCs/>
          <w:sz w:val="20"/>
          <w:lang w:val="fr-FR"/>
        </w:rPr>
      </w:pPr>
      <w:r>
        <w:rPr>
          <w:rFonts w:ascii="Times New Roman" w:hAnsi="Times New Roman"/>
          <w:i/>
          <w:iCs/>
          <w:sz w:val="20"/>
          <w:lang w:val="fr-FR"/>
        </w:rPr>
        <w:t>Révélation : René Girard</w:t>
      </w:r>
      <w:r w:rsidR="004F1272">
        <w:rPr>
          <w:rFonts w:ascii="Times New Roman" w:hAnsi="Times New Roman"/>
          <w:i/>
          <w:iCs/>
          <w:sz w:val="20"/>
          <w:lang w:val="fr-FR"/>
        </w:rPr>
        <w:t xml:space="preserve"> lecteur de la Bible, </w:t>
      </w:r>
      <w:proofErr w:type="spellStart"/>
      <w:r w:rsidR="004F1272">
        <w:rPr>
          <w:rFonts w:ascii="Times New Roman" w:hAnsi="Times New Roman"/>
          <w:sz w:val="20"/>
          <w:lang w:val="fr-FR"/>
        </w:rPr>
        <w:t>ed</w:t>
      </w:r>
      <w:proofErr w:type="spellEnd"/>
      <w:r w:rsidR="004F1272">
        <w:rPr>
          <w:rFonts w:ascii="Times New Roman" w:hAnsi="Times New Roman"/>
          <w:sz w:val="20"/>
          <w:lang w:val="fr-FR"/>
        </w:rPr>
        <w:t>.</w:t>
      </w:r>
      <w:r w:rsidR="00125F13">
        <w:rPr>
          <w:rFonts w:ascii="Times New Roman" w:hAnsi="Times New Roman"/>
          <w:sz w:val="20"/>
          <w:lang w:val="fr-FR"/>
        </w:rPr>
        <w:t xml:space="preserve"> </w:t>
      </w:r>
      <w:r w:rsidR="004F1272">
        <w:rPr>
          <w:rFonts w:ascii="Times New Roman" w:hAnsi="Times New Roman"/>
          <w:sz w:val="20"/>
          <w:lang w:val="fr-FR"/>
        </w:rPr>
        <w:t xml:space="preserve">Félix Resch, </w:t>
      </w:r>
      <w:proofErr w:type="spellStart"/>
      <w:r w:rsidR="004F1272">
        <w:rPr>
          <w:rFonts w:ascii="Times New Roman" w:hAnsi="Times New Roman"/>
          <w:sz w:val="20"/>
          <w:lang w:val="fr-FR"/>
        </w:rPr>
        <w:t>special</w:t>
      </w:r>
      <w:proofErr w:type="spellEnd"/>
      <w:r w:rsidR="004F1272">
        <w:rPr>
          <w:rFonts w:ascii="Times New Roman" w:hAnsi="Times New Roman"/>
          <w:sz w:val="20"/>
          <w:lang w:val="fr-FR"/>
        </w:rPr>
        <w:t xml:space="preserve"> issue of </w:t>
      </w:r>
      <w:r w:rsidR="00194620">
        <w:rPr>
          <w:rFonts w:ascii="Times New Roman" w:hAnsi="Times New Roman"/>
          <w:i/>
          <w:iCs/>
          <w:sz w:val="20"/>
          <w:lang w:val="fr-FR"/>
        </w:rPr>
        <w:t xml:space="preserve">Nouvelle Revue </w:t>
      </w:r>
    </w:p>
    <w:p w14:paraId="38B0CDC6" w14:textId="19D0ACEB" w:rsidR="00AE48A8" w:rsidRPr="00164ADD" w:rsidRDefault="00194620" w:rsidP="00164ADD">
      <w:pPr>
        <w:ind w:firstLine="720"/>
        <w:rPr>
          <w:rFonts w:ascii="Times New Roman" w:hAnsi="Times New Roman"/>
          <w:sz w:val="20"/>
          <w:lang w:val="fr-FR"/>
        </w:rPr>
      </w:pPr>
      <w:r>
        <w:rPr>
          <w:rFonts w:ascii="Times New Roman" w:hAnsi="Times New Roman"/>
          <w:i/>
          <w:iCs/>
          <w:sz w:val="20"/>
          <w:lang w:val="fr-FR"/>
        </w:rPr>
        <w:t>Théologique</w:t>
      </w:r>
      <w:r w:rsidR="00164ADD">
        <w:rPr>
          <w:rFonts w:ascii="Times New Roman" w:hAnsi="Times New Roman"/>
          <w:sz w:val="20"/>
          <w:lang w:val="fr-FR"/>
        </w:rPr>
        <w:t>,</w:t>
      </w:r>
      <w:r w:rsidR="00077E45">
        <w:rPr>
          <w:rFonts w:ascii="Times New Roman" w:hAnsi="Times New Roman"/>
          <w:sz w:val="20"/>
          <w:lang w:val="fr-FR"/>
        </w:rPr>
        <w:t xml:space="preserve"> 121-40,</w:t>
      </w:r>
      <w:r w:rsidR="005B56FA">
        <w:rPr>
          <w:rFonts w:ascii="Times New Roman" w:hAnsi="Times New Roman"/>
          <w:sz w:val="20"/>
          <w:lang w:val="fr-FR"/>
        </w:rPr>
        <w:t xml:space="preserve"> </w:t>
      </w:r>
      <w:proofErr w:type="spellStart"/>
      <w:r w:rsidR="00164ADD">
        <w:rPr>
          <w:rFonts w:ascii="Times New Roman" w:hAnsi="Times New Roman"/>
          <w:sz w:val="20"/>
          <w:lang w:val="fr-FR"/>
        </w:rPr>
        <w:t>November</w:t>
      </w:r>
      <w:proofErr w:type="spellEnd"/>
      <w:r w:rsidR="00164ADD">
        <w:rPr>
          <w:rFonts w:ascii="Times New Roman" w:hAnsi="Times New Roman"/>
          <w:sz w:val="20"/>
          <w:lang w:val="fr-FR"/>
        </w:rPr>
        <w:t xml:space="preserve"> 2024</w:t>
      </w:r>
    </w:p>
    <w:p w14:paraId="50F341B6" w14:textId="77777777" w:rsidR="0016068F" w:rsidRPr="005B56FA" w:rsidRDefault="0016068F" w:rsidP="0053730B">
      <w:pPr>
        <w:rPr>
          <w:rFonts w:ascii="Times New Roman" w:hAnsi="Times New Roman"/>
          <w:sz w:val="20"/>
          <w:lang w:val="fr-FR"/>
        </w:rPr>
      </w:pPr>
    </w:p>
    <w:p w14:paraId="3533280D" w14:textId="6657CA28" w:rsidR="0053730B" w:rsidRPr="00DD4E78" w:rsidRDefault="0053730B" w:rsidP="0053730B">
      <w:pPr>
        <w:rPr>
          <w:rFonts w:ascii="Times New Roman" w:hAnsi="Times New Roman"/>
          <w:sz w:val="20"/>
        </w:rPr>
      </w:pPr>
      <w:r w:rsidRPr="00DD4E78">
        <w:rPr>
          <w:rFonts w:ascii="Times New Roman" w:hAnsi="Times New Roman"/>
          <w:sz w:val="20"/>
        </w:rPr>
        <w:t>1</w:t>
      </w:r>
      <w:r w:rsidR="00AC218D">
        <w:rPr>
          <w:rFonts w:ascii="Times New Roman" w:hAnsi="Times New Roman"/>
          <w:sz w:val="20"/>
        </w:rPr>
        <w:t>65</w:t>
      </w:r>
      <w:r w:rsidRPr="00DD4E78">
        <w:rPr>
          <w:rFonts w:ascii="Times New Roman" w:hAnsi="Times New Roman"/>
          <w:sz w:val="20"/>
        </w:rPr>
        <w:t xml:space="preserve">. “Gender Fluidity in </w:t>
      </w:r>
      <w:r w:rsidRPr="00DD4E78">
        <w:rPr>
          <w:rFonts w:ascii="Times New Roman" w:hAnsi="Times New Roman"/>
          <w:i/>
          <w:iCs/>
          <w:sz w:val="20"/>
        </w:rPr>
        <w:t>Don Quixote</w:t>
      </w:r>
      <w:r w:rsidRPr="00DD4E78">
        <w:rPr>
          <w:rFonts w:ascii="Times New Roman" w:hAnsi="Times New Roman"/>
          <w:sz w:val="20"/>
        </w:rPr>
        <w:t>: Its Metaphysical Implications”</w:t>
      </w:r>
    </w:p>
    <w:p w14:paraId="069449C7" w14:textId="0205C32B" w:rsidR="0053730B" w:rsidRPr="00DD4E78" w:rsidRDefault="0053730B" w:rsidP="0053730B">
      <w:pPr>
        <w:rPr>
          <w:rFonts w:ascii="Times New Roman" w:eastAsia="Times New Roman" w:hAnsi="Times New Roman"/>
          <w:sz w:val="20"/>
        </w:rPr>
      </w:pPr>
      <w:r w:rsidRPr="00DD4E78">
        <w:rPr>
          <w:rFonts w:ascii="Times New Roman" w:hAnsi="Times New Roman"/>
          <w:sz w:val="20"/>
        </w:rPr>
        <w:tab/>
      </w:r>
      <w:proofErr w:type="spellStart"/>
      <w:r w:rsidRPr="00DD4E78">
        <w:rPr>
          <w:rFonts w:ascii="Times New Roman" w:eastAsia="Times New Roman" w:hAnsi="Times New Roman"/>
          <w:i/>
          <w:iCs/>
          <w:sz w:val="20"/>
        </w:rPr>
        <w:t>eHumanista</w:t>
      </w:r>
      <w:proofErr w:type="spellEnd"/>
      <w:r w:rsidR="00462697">
        <w:rPr>
          <w:rFonts w:ascii="Times New Roman" w:eastAsia="Times New Roman" w:hAnsi="Times New Roman"/>
          <w:sz w:val="20"/>
        </w:rPr>
        <w:t xml:space="preserve"> 59 (2024)</w:t>
      </w:r>
      <w:r w:rsidR="006D7589">
        <w:rPr>
          <w:rFonts w:ascii="Times New Roman" w:eastAsia="Times New Roman" w:hAnsi="Times New Roman"/>
          <w:sz w:val="20"/>
        </w:rPr>
        <w:t>: 103-118,</w:t>
      </w:r>
      <w:r w:rsidRPr="00DD4E78">
        <w:rPr>
          <w:rFonts w:ascii="Times New Roman" w:eastAsia="Times New Roman" w:hAnsi="Times New Roman"/>
          <w:sz w:val="20"/>
        </w:rPr>
        <w:t xml:space="preserve"> Special issue on Medicine and Gender in Hispanic Literature,</w:t>
      </w:r>
    </w:p>
    <w:p w14:paraId="01DEFC9D" w14:textId="77777777" w:rsidR="0053730B" w:rsidRPr="00F94ABB" w:rsidRDefault="0053730B" w:rsidP="0053730B">
      <w:pPr>
        <w:rPr>
          <w:rFonts w:ascii="Times New Roman" w:hAnsi="Times New Roman"/>
          <w:sz w:val="20"/>
          <w:lang w:val="it-IT"/>
        </w:rPr>
      </w:pPr>
      <w:r w:rsidRPr="00DD4E78">
        <w:rPr>
          <w:rFonts w:ascii="Times New Roman" w:eastAsia="Times New Roman" w:hAnsi="Times New Roman"/>
          <w:sz w:val="20"/>
        </w:rPr>
        <w:tab/>
      </w:r>
      <w:r w:rsidRPr="00F94ABB">
        <w:rPr>
          <w:rFonts w:ascii="Times New Roman" w:eastAsia="Times New Roman" w:hAnsi="Times New Roman"/>
          <w:sz w:val="20"/>
          <w:lang w:val="it-IT"/>
        </w:rPr>
        <w:t>ed. Luis F. Gonzalez Lopez</w:t>
      </w:r>
    </w:p>
    <w:p w14:paraId="49FE1D7A" w14:textId="77777777" w:rsidR="0053730B" w:rsidRPr="00F94ABB" w:rsidRDefault="0053730B" w:rsidP="00672B23">
      <w:pPr>
        <w:rPr>
          <w:rFonts w:ascii="Times New Roman" w:hAnsi="Times New Roman"/>
          <w:sz w:val="20"/>
          <w:lang w:val="it-IT"/>
        </w:rPr>
      </w:pPr>
    </w:p>
    <w:p w14:paraId="0445F7AC" w14:textId="0EBB7EDA" w:rsidR="00672B23" w:rsidRDefault="00C60CA4" w:rsidP="00672B23">
      <w:pPr>
        <w:rPr>
          <w:rFonts w:ascii="Times New Roman" w:hAnsi="Times New Roman"/>
          <w:sz w:val="20"/>
          <w:lang w:val="it-IT"/>
        </w:rPr>
      </w:pPr>
      <w:r w:rsidRPr="00C60CA4">
        <w:rPr>
          <w:rFonts w:ascii="Times New Roman" w:hAnsi="Times New Roman"/>
          <w:sz w:val="20"/>
          <w:lang w:val="it-IT"/>
        </w:rPr>
        <w:t>164. “La sfida woke: Politiche i</w:t>
      </w:r>
      <w:r>
        <w:rPr>
          <w:rFonts w:ascii="Times New Roman" w:hAnsi="Times New Roman"/>
          <w:sz w:val="20"/>
          <w:lang w:val="it-IT"/>
        </w:rPr>
        <w:t xml:space="preserve">dentitarie e la libertà de dire il vero,” </w:t>
      </w:r>
      <w:r w:rsidR="00672B23">
        <w:rPr>
          <w:rFonts w:ascii="Times New Roman" w:hAnsi="Times New Roman"/>
          <w:i/>
          <w:iCs/>
          <w:sz w:val="20"/>
          <w:lang w:val="it-IT"/>
        </w:rPr>
        <w:t>Comunicare il vero e il falso</w:t>
      </w:r>
      <w:r w:rsidR="00672B23">
        <w:rPr>
          <w:rFonts w:ascii="Times New Roman" w:hAnsi="Times New Roman"/>
          <w:sz w:val="20"/>
          <w:lang w:val="it-IT"/>
        </w:rPr>
        <w:t xml:space="preserve">, </w:t>
      </w:r>
    </w:p>
    <w:p w14:paraId="6AEC0FDA" w14:textId="54AC27A0" w:rsidR="00C60CA4" w:rsidRPr="00800CD4" w:rsidRDefault="00672B23" w:rsidP="00672B23">
      <w:pPr>
        <w:ind w:firstLine="720"/>
        <w:rPr>
          <w:rFonts w:ascii="Times New Roman" w:hAnsi="Times New Roman"/>
          <w:sz w:val="20"/>
        </w:rPr>
      </w:pPr>
      <w:proofErr w:type="spellStart"/>
      <w:r>
        <w:rPr>
          <w:rFonts w:ascii="Times New Roman" w:hAnsi="Times New Roman"/>
          <w:sz w:val="20"/>
          <w:lang w:val="it-IT"/>
        </w:rPr>
        <w:t>eds</w:t>
      </w:r>
      <w:proofErr w:type="spellEnd"/>
      <w:r>
        <w:rPr>
          <w:rFonts w:ascii="Times New Roman" w:hAnsi="Times New Roman"/>
          <w:sz w:val="20"/>
          <w:lang w:val="it-IT"/>
        </w:rPr>
        <w:t xml:space="preserve">. Giorgio Sandrini et al. </w:t>
      </w:r>
      <w:r w:rsidRPr="00800CD4">
        <w:rPr>
          <w:rFonts w:ascii="Times New Roman" w:hAnsi="Times New Roman"/>
          <w:sz w:val="20"/>
        </w:rPr>
        <w:t>(Milan: Mimesis, 2024), 138-150</w:t>
      </w:r>
    </w:p>
    <w:p w14:paraId="2D07463C" w14:textId="77777777" w:rsidR="00C60CA4" w:rsidRPr="00800CD4" w:rsidRDefault="00C60CA4" w:rsidP="00A45188">
      <w:pPr>
        <w:rPr>
          <w:rFonts w:ascii="Times New Roman" w:hAnsi="Times New Roman"/>
          <w:sz w:val="20"/>
        </w:rPr>
      </w:pPr>
    </w:p>
    <w:p w14:paraId="08D8AF4B" w14:textId="7D291B3F" w:rsidR="00A45188" w:rsidRDefault="00A45188" w:rsidP="00A45188">
      <w:pPr>
        <w:rPr>
          <w:rFonts w:asciiTheme="majorBidi" w:hAnsiTheme="majorBidi" w:cstheme="majorBidi"/>
          <w:sz w:val="20"/>
        </w:rPr>
      </w:pPr>
      <w:r>
        <w:rPr>
          <w:rFonts w:ascii="Times New Roman" w:hAnsi="Times New Roman"/>
          <w:sz w:val="20"/>
        </w:rPr>
        <w:t>16</w:t>
      </w:r>
      <w:r w:rsidR="00086AB8">
        <w:rPr>
          <w:rFonts w:ascii="Times New Roman" w:hAnsi="Times New Roman"/>
          <w:sz w:val="20"/>
        </w:rPr>
        <w:t>3</w:t>
      </w:r>
      <w:r>
        <w:rPr>
          <w:rFonts w:ascii="Times New Roman" w:hAnsi="Times New Roman"/>
          <w:sz w:val="20"/>
        </w:rPr>
        <w:t xml:space="preserve">. </w:t>
      </w:r>
      <w:r w:rsidRPr="00267F5F">
        <w:rPr>
          <w:rFonts w:asciiTheme="majorBidi" w:hAnsiTheme="majorBidi" w:cstheme="majorBidi"/>
          <w:sz w:val="20"/>
        </w:rPr>
        <w:t>“The Death of God as Source of the Creativity of Humans</w:t>
      </w:r>
      <w:r>
        <w:rPr>
          <w:rFonts w:asciiTheme="majorBidi" w:hAnsiTheme="majorBidi" w:cstheme="majorBidi"/>
          <w:sz w:val="20"/>
        </w:rPr>
        <w:t xml:space="preserve">,” </w:t>
      </w:r>
    </w:p>
    <w:p w14:paraId="7BC991F5" w14:textId="49DCF766" w:rsidR="00A45188" w:rsidRDefault="00A45188" w:rsidP="00A45188">
      <w:pPr>
        <w:ind w:firstLine="720"/>
        <w:rPr>
          <w:rFonts w:asciiTheme="majorBidi" w:hAnsiTheme="majorBidi" w:cstheme="majorBidi"/>
          <w:sz w:val="20"/>
        </w:rPr>
      </w:pPr>
      <w:r w:rsidRPr="00343C0A">
        <w:rPr>
          <w:rFonts w:asciiTheme="majorBidi" w:hAnsiTheme="majorBidi" w:cstheme="majorBidi"/>
          <w:i/>
          <w:iCs/>
          <w:sz w:val="20"/>
        </w:rPr>
        <w:t>Philosophies</w:t>
      </w:r>
      <w:r w:rsidR="00D01423">
        <w:rPr>
          <w:rFonts w:asciiTheme="majorBidi" w:hAnsiTheme="majorBidi" w:cstheme="majorBidi"/>
          <w:sz w:val="20"/>
        </w:rPr>
        <w:t xml:space="preserve"> </w:t>
      </w:r>
      <w:r w:rsidR="00086AB8">
        <w:rPr>
          <w:rFonts w:asciiTheme="majorBidi" w:hAnsiTheme="majorBidi" w:cstheme="majorBidi"/>
          <w:sz w:val="20"/>
        </w:rPr>
        <w:t>9 (2024): x</w:t>
      </w:r>
      <w:r w:rsidR="001F68A9">
        <w:rPr>
          <w:rFonts w:asciiTheme="majorBidi" w:hAnsiTheme="majorBidi" w:cstheme="majorBidi"/>
          <w:sz w:val="20"/>
        </w:rPr>
        <w:t xml:space="preserve"> (1-14)</w:t>
      </w:r>
      <w:r w:rsidR="00086AB8">
        <w:rPr>
          <w:rFonts w:asciiTheme="majorBidi" w:hAnsiTheme="majorBidi" w:cstheme="majorBidi"/>
          <w:sz w:val="20"/>
        </w:rPr>
        <w:t>,</w:t>
      </w:r>
      <w:r>
        <w:rPr>
          <w:rFonts w:asciiTheme="majorBidi" w:hAnsiTheme="majorBidi" w:cstheme="majorBidi"/>
          <w:sz w:val="20"/>
        </w:rPr>
        <w:t xml:space="preserve"> </w:t>
      </w:r>
      <w:r w:rsidR="00086AB8">
        <w:rPr>
          <w:rFonts w:asciiTheme="majorBidi" w:hAnsiTheme="majorBidi" w:cstheme="majorBidi"/>
          <w:sz w:val="20"/>
        </w:rPr>
        <w:t>S</w:t>
      </w:r>
      <w:r w:rsidRPr="00676970">
        <w:rPr>
          <w:rFonts w:asciiTheme="majorBidi" w:hAnsiTheme="majorBidi" w:cstheme="majorBidi"/>
          <w:sz w:val="20"/>
        </w:rPr>
        <w:t xml:space="preserve">pecial </w:t>
      </w:r>
      <w:r w:rsidR="00086AB8">
        <w:rPr>
          <w:rFonts w:asciiTheme="majorBidi" w:hAnsiTheme="majorBidi" w:cstheme="majorBidi"/>
          <w:sz w:val="20"/>
        </w:rPr>
        <w:t>I</w:t>
      </w:r>
      <w:r w:rsidRPr="00676970">
        <w:rPr>
          <w:rFonts w:asciiTheme="majorBidi" w:hAnsiTheme="majorBidi" w:cstheme="majorBidi"/>
          <w:sz w:val="20"/>
        </w:rPr>
        <w:t>ssue on:</w:t>
      </w:r>
      <w:r>
        <w:rPr>
          <w:rFonts w:asciiTheme="majorBidi" w:hAnsiTheme="majorBidi" w:cstheme="majorBidi"/>
          <w:sz w:val="20"/>
        </w:rPr>
        <w:t xml:space="preserve"> </w:t>
      </w:r>
      <w:r>
        <w:rPr>
          <w:rFonts w:asciiTheme="majorBidi" w:hAnsiTheme="majorBidi" w:cstheme="majorBidi"/>
          <w:color w:val="000000"/>
          <w:sz w:val="20"/>
        </w:rPr>
        <w:t>“</w:t>
      </w:r>
      <w:r w:rsidRPr="00676970">
        <w:rPr>
          <w:rFonts w:asciiTheme="majorBidi" w:hAnsiTheme="majorBidi" w:cstheme="majorBidi"/>
          <w:color w:val="000000"/>
          <w:sz w:val="20"/>
        </w:rPr>
        <w:t>The Creative Death of God</w:t>
      </w:r>
      <w:r w:rsidRPr="00676970">
        <w:rPr>
          <w:rFonts w:asciiTheme="majorBidi" w:hAnsiTheme="majorBidi" w:cstheme="majorBidi"/>
          <w:sz w:val="20"/>
          <w:lang w:eastAsia="zh-CN"/>
        </w:rPr>
        <w:t>,</w:t>
      </w:r>
      <w:r>
        <w:rPr>
          <w:rFonts w:asciiTheme="majorBidi" w:hAnsiTheme="majorBidi" w:cstheme="majorBidi"/>
          <w:sz w:val="20"/>
          <w:lang w:eastAsia="zh-CN"/>
        </w:rPr>
        <w:t>”</w:t>
      </w:r>
      <w:r w:rsidRPr="00676970">
        <w:rPr>
          <w:rFonts w:asciiTheme="majorBidi" w:hAnsiTheme="majorBidi" w:cstheme="majorBidi"/>
          <w:sz w:val="20"/>
          <w:lang w:eastAsia="zh-CN"/>
        </w:rPr>
        <w:t xml:space="preserve"> </w:t>
      </w:r>
    </w:p>
    <w:p w14:paraId="7A9EB8F6" w14:textId="0935DF9E" w:rsidR="00A45188" w:rsidRPr="00FA24C7" w:rsidRDefault="00A45188" w:rsidP="00FA24C7">
      <w:pPr>
        <w:ind w:firstLine="720"/>
        <w:rPr>
          <w:rFonts w:asciiTheme="majorBidi" w:hAnsiTheme="majorBidi" w:cstheme="majorBidi"/>
          <w:sz w:val="20"/>
          <w:lang w:eastAsia="zh-CN"/>
        </w:rPr>
      </w:pPr>
      <w:r w:rsidRPr="00676970">
        <w:rPr>
          <w:rFonts w:asciiTheme="majorBidi" w:hAnsiTheme="majorBidi" w:cstheme="majorBidi"/>
          <w:sz w:val="20"/>
          <w:lang w:eastAsia="zh-CN"/>
        </w:rPr>
        <w:t xml:space="preserve">edited by </w:t>
      </w:r>
      <w:r w:rsidRPr="00676970">
        <w:rPr>
          <w:rFonts w:asciiTheme="majorBidi" w:hAnsiTheme="majorBidi" w:cstheme="majorBidi"/>
          <w:color w:val="000000"/>
          <w:sz w:val="20"/>
        </w:rPr>
        <w:t>Lissa McCullough</w:t>
      </w:r>
      <w:r w:rsidR="00D01423">
        <w:rPr>
          <w:rFonts w:asciiTheme="majorBidi" w:hAnsiTheme="majorBidi" w:cstheme="majorBidi"/>
          <w:color w:val="000000"/>
          <w:sz w:val="20"/>
        </w:rPr>
        <w:t xml:space="preserve"> and</w:t>
      </w:r>
      <w:r w:rsidR="00D01423" w:rsidRPr="00D01423">
        <w:t xml:space="preserve"> </w:t>
      </w:r>
      <w:r w:rsidR="00D01423" w:rsidRPr="00D01423">
        <w:rPr>
          <w:sz w:val="20"/>
        </w:rPr>
        <w:t>Marcin J. Schroeder</w:t>
      </w:r>
    </w:p>
    <w:p w14:paraId="208FC7B0" w14:textId="77777777" w:rsidR="00A45188" w:rsidRDefault="00A45188" w:rsidP="00FA2197">
      <w:pPr>
        <w:rPr>
          <w:rFonts w:ascii="Times New Roman" w:hAnsi="Times New Roman"/>
          <w:b/>
          <w:bCs/>
          <w:color w:val="000000"/>
          <w:sz w:val="20"/>
        </w:rPr>
      </w:pPr>
    </w:p>
    <w:p w14:paraId="5819F4E9" w14:textId="362ABC8A" w:rsidR="00741B90" w:rsidRPr="00FA2197" w:rsidRDefault="00CE2049" w:rsidP="00FA2197">
      <w:pPr>
        <w:rPr>
          <w:rFonts w:ascii="Times New Roman" w:hAnsi="Times New Roman"/>
          <w:b/>
          <w:bCs/>
          <w:color w:val="000000"/>
          <w:sz w:val="20"/>
        </w:rPr>
      </w:pPr>
      <w:r>
        <w:rPr>
          <w:rFonts w:ascii="Times New Roman" w:hAnsi="Times New Roman"/>
          <w:b/>
          <w:bCs/>
          <w:color w:val="000000"/>
          <w:sz w:val="20"/>
        </w:rPr>
        <w:t>2023</w:t>
      </w:r>
    </w:p>
    <w:p w14:paraId="4CD73D2A" w14:textId="3081D974" w:rsidR="00F228C4" w:rsidRDefault="00F228C4" w:rsidP="00242ABC">
      <w:pPr>
        <w:overflowPunct/>
        <w:textAlignment w:val="auto"/>
        <w:rPr>
          <w:rFonts w:ascii="Times New Roman" w:hAnsi="Times New Roman"/>
          <w:sz w:val="20"/>
        </w:rPr>
      </w:pPr>
      <w:r>
        <w:rPr>
          <w:rFonts w:ascii="Times New Roman" w:hAnsi="Times New Roman"/>
          <w:sz w:val="20"/>
        </w:rPr>
        <w:tab/>
      </w:r>
    </w:p>
    <w:p w14:paraId="4763D50B" w14:textId="77777777" w:rsidR="00F228C4" w:rsidRPr="00F228C4" w:rsidRDefault="00F228C4" w:rsidP="00242ABC">
      <w:pPr>
        <w:overflowPunct/>
        <w:textAlignment w:val="auto"/>
        <w:rPr>
          <w:rFonts w:ascii="Times New Roman" w:hAnsi="Times New Roman"/>
          <w:sz w:val="20"/>
        </w:rPr>
      </w:pPr>
    </w:p>
    <w:p w14:paraId="094D2E27" w14:textId="363E6C1B" w:rsidR="00702CA4" w:rsidRDefault="00702CA4" w:rsidP="00702CA4">
      <w:pPr>
        <w:overflowPunct/>
        <w:textAlignment w:val="auto"/>
        <w:rPr>
          <w:rFonts w:ascii="Times New Roman" w:hAnsi="Times New Roman"/>
          <w:sz w:val="20"/>
        </w:rPr>
      </w:pPr>
      <w:r>
        <w:rPr>
          <w:rFonts w:ascii="Times New Roman" w:hAnsi="Times New Roman"/>
          <w:sz w:val="20"/>
        </w:rPr>
        <w:t>162</w:t>
      </w:r>
      <w:r w:rsidRPr="00F228C4">
        <w:rPr>
          <w:rFonts w:ascii="Times New Roman" w:hAnsi="Times New Roman"/>
          <w:sz w:val="20"/>
        </w:rPr>
        <w:t>. “Dante’s New Life for Poetic Language as Theological Revelation in a Modern Secular Key</w:t>
      </w:r>
      <w:r>
        <w:rPr>
          <w:rFonts w:ascii="Times New Roman" w:hAnsi="Times New Roman"/>
          <w:sz w:val="20"/>
        </w:rPr>
        <w:t>,</w:t>
      </w:r>
      <w:r w:rsidRPr="00F228C4">
        <w:rPr>
          <w:rFonts w:ascii="Times New Roman" w:hAnsi="Times New Roman"/>
          <w:sz w:val="20"/>
        </w:rPr>
        <w:t xml:space="preserve">” </w:t>
      </w:r>
    </w:p>
    <w:p w14:paraId="70F04EFA" w14:textId="77777777" w:rsidR="00702CA4" w:rsidRPr="00AF0717" w:rsidRDefault="00702CA4" w:rsidP="00702CA4">
      <w:pPr>
        <w:overflowPunct/>
        <w:textAlignment w:val="auto"/>
        <w:rPr>
          <w:rFonts w:ascii="Times New Roman" w:hAnsi="Times New Roman"/>
          <w:sz w:val="20"/>
          <w:lang w:val="it-IT"/>
        </w:rPr>
      </w:pPr>
      <w:r>
        <w:rPr>
          <w:rFonts w:ascii="Times New Roman" w:hAnsi="Times New Roman"/>
          <w:sz w:val="20"/>
        </w:rPr>
        <w:tab/>
      </w:r>
      <w:r>
        <w:rPr>
          <w:rFonts w:ascii="Times New Roman" w:hAnsi="Times New Roman"/>
          <w:sz w:val="20"/>
          <w:lang w:val="it-IT"/>
        </w:rPr>
        <w:t>i</w:t>
      </w:r>
      <w:r w:rsidRPr="00163408">
        <w:rPr>
          <w:rFonts w:ascii="Times New Roman" w:hAnsi="Times New Roman"/>
          <w:sz w:val="20"/>
          <w:lang w:val="it-IT"/>
        </w:rPr>
        <w:t xml:space="preserve">n </w:t>
      </w:r>
      <w:r w:rsidRPr="00163408">
        <w:rPr>
          <w:i/>
          <w:iCs/>
          <w:color w:val="000000"/>
          <w:sz w:val="20"/>
          <w:shd w:val="clear" w:color="auto" w:fill="FFFFFF"/>
          <w:lang w:val="it-IT"/>
        </w:rPr>
        <w:t>La modernità di Dante</w:t>
      </w:r>
      <w:r>
        <w:rPr>
          <w:rFonts w:ascii="Times New Roman" w:hAnsi="Times New Roman"/>
          <w:sz w:val="20"/>
          <w:lang w:val="it-IT"/>
        </w:rPr>
        <w:t xml:space="preserve">, </w:t>
      </w:r>
      <w:proofErr w:type="spellStart"/>
      <w:r>
        <w:rPr>
          <w:rFonts w:ascii="Times New Roman" w:hAnsi="Times New Roman"/>
          <w:sz w:val="20"/>
          <w:lang w:val="it-IT"/>
        </w:rPr>
        <w:t>e</w:t>
      </w:r>
      <w:r w:rsidRPr="00A77513">
        <w:rPr>
          <w:rFonts w:ascii="Times New Roman" w:hAnsi="Times New Roman"/>
          <w:sz w:val="20"/>
          <w:lang w:val="it-IT"/>
        </w:rPr>
        <w:t>d</w:t>
      </w:r>
      <w:r>
        <w:rPr>
          <w:rFonts w:ascii="Times New Roman" w:hAnsi="Times New Roman"/>
          <w:sz w:val="20"/>
          <w:lang w:val="it-IT"/>
        </w:rPr>
        <w:t>s</w:t>
      </w:r>
      <w:proofErr w:type="spellEnd"/>
      <w:r>
        <w:rPr>
          <w:rFonts w:ascii="Times New Roman" w:hAnsi="Times New Roman"/>
          <w:sz w:val="20"/>
          <w:lang w:val="it-IT"/>
        </w:rPr>
        <w:t xml:space="preserve">. </w:t>
      </w:r>
      <w:r w:rsidRPr="00AF0717">
        <w:rPr>
          <w:rFonts w:ascii="Times New Roman" w:hAnsi="Times New Roman"/>
          <w:sz w:val="20"/>
          <w:lang w:val="it-IT"/>
        </w:rPr>
        <w:t>Raffaele Pinto and</w:t>
      </w:r>
      <w:r w:rsidRPr="00AF0717">
        <w:rPr>
          <w:color w:val="000000"/>
          <w:sz w:val="32"/>
          <w:szCs w:val="32"/>
          <w:shd w:val="clear" w:color="auto" w:fill="FFFFFF"/>
          <w:lang w:val="it-IT"/>
        </w:rPr>
        <w:t xml:space="preserve"> </w:t>
      </w:r>
      <w:r w:rsidRPr="00AF0717">
        <w:rPr>
          <w:color w:val="000000"/>
          <w:sz w:val="20"/>
          <w:shd w:val="clear" w:color="auto" w:fill="FFFFFF"/>
          <w:lang w:val="it-IT"/>
        </w:rPr>
        <w:t>Mariano Pérez Carrasco</w:t>
      </w:r>
    </w:p>
    <w:p w14:paraId="4E12D198" w14:textId="4F501076" w:rsidR="00702CA4" w:rsidRPr="00702CA4" w:rsidRDefault="00702CA4" w:rsidP="00702CA4">
      <w:pPr>
        <w:ind w:firstLine="720"/>
        <w:rPr>
          <w:rFonts w:asciiTheme="majorBidi" w:hAnsiTheme="majorBidi" w:cstheme="majorBidi"/>
          <w:color w:val="242424"/>
          <w:sz w:val="20"/>
          <w:shd w:val="clear" w:color="auto" w:fill="FFFFFF"/>
        </w:rPr>
      </w:pPr>
      <w:r w:rsidRPr="00AF0717">
        <w:rPr>
          <w:rFonts w:asciiTheme="majorBidi" w:hAnsiTheme="majorBidi" w:cstheme="majorBidi"/>
          <w:i/>
          <w:iCs/>
          <w:color w:val="242424"/>
          <w:sz w:val="20"/>
          <w:shd w:val="clear" w:color="auto" w:fill="FFFFFF"/>
          <w:lang w:val="it-IT"/>
        </w:rPr>
        <w:t xml:space="preserve"> </w:t>
      </w:r>
      <w:r w:rsidRPr="00702CA4">
        <w:rPr>
          <w:rFonts w:asciiTheme="majorBidi" w:hAnsiTheme="majorBidi" w:cstheme="majorBidi"/>
          <w:color w:val="242424"/>
          <w:sz w:val="20"/>
          <w:shd w:val="clear" w:color="auto" w:fill="FFFFFF"/>
        </w:rPr>
        <w:t xml:space="preserve">(Florence: Franco </w:t>
      </w:r>
      <w:proofErr w:type="spellStart"/>
      <w:r w:rsidRPr="00702CA4">
        <w:rPr>
          <w:rFonts w:asciiTheme="majorBidi" w:hAnsiTheme="majorBidi" w:cstheme="majorBidi"/>
          <w:color w:val="242424"/>
          <w:sz w:val="20"/>
          <w:shd w:val="clear" w:color="auto" w:fill="FFFFFF"/>
        </w:rPr>
        <w:t>Cesati</w:t>
      </w:r>
      <w:proofErr w:type="spellEnd"/>
      <w:r w:rsidRPr="00702CA4">
        <w:rPr>
          <w:rFonts w:asciiTheme="majorBidi" w:hAnsiTheme="majorBidi" w:cstheme="majorBidi"/>
          <w:color w:val="242424"/>
          <w:sz w:val="20"/>
          <w:shd w:val="clear" w:color="auto" w:fill="FFFFFF"/>
        </w:rPr>
        <w:t>, 2023)</w:t>
      </w:r>
      <w:r w:rsidR="00A35D29">
        <w:rPr>
          <w:rFonts w:asciiTheme="majorBidi" w:hAnsiTheme="majorBidi" w:cstheme="majorBidi"/>
          <w:color w:val="242424"/>
          <w:sz w:val="20"/>
          <w:shd w:val="clear" w:color="auto" w:fill="FFFFFF"/>
        </w:rPr>
        <w:t xml:space="preserve">, </w:t>
      </w:r>
      <w:r w:rsidR="00F86D6A">
        <w:rPr>
          <w:rFonts w:asciiTheme="majorBidi" w:hAnsiTheme="majorBidi" w:cstheme="majorBidi"/>
          <w:color w:val="242424"/>
          <w:sz w:val="20"/>
          <w:shd w:val="clear" w:color="auto" w:fill="FFFFFF"/>
        </w:rPr>
        <w:t>6</w:t>
      </w:r>
      <w:r w:rsidR="002B7684">
        <w:rPr>
          <w:rFonts w:asciiTheme="majorBidi" w:hAnsiTheme="majorBidi" w:cstheme="majorBidi"/>
          <w:color w:val="242424"/>
          <w:sz w:val="20"/>
          <w:shd w:val="clear" w:color="auto" w:fill="FFFFFF"/>
        </w:rPr>
        <w:t>5</w:t>
      </w:r>
      <w:r w:rsidR="00F86D6A">
        <w:rPr>
          <w:rFonts w:asciiTheme="majorBidi" w:hAnsiTheme="majorBidi" w:cstheme="majorBidi"/>
          <w:color w:val="242424"/>
          <w:sz w:val="20"/>
          <w:shd w:val="clear" w:color="auto" w:fill="FFFFFF"/>
        </w:rPr>
        <w:t>-7</w:t>
      </w:r>
      <w:r w:rsidR="002B7684">
        <w:rPr>
          <w:rFonts w:asciiTheme="majorBidi" w:hAnsiTheme="majorBidi" w:cstheme="majorBidi"/>
          <w:color w:val="242424"/>
          <w:sz w:val="20"/>
          <w:shd w:val="clear" w:color="auto" w:fill="FFFFFF"/>
        </w:rPr>
        <w:t>3</w:t>
      </w:r>
      <w:r w:rsidR="00F86D6A">
        <w:rPr>
          <w:rFonts w:asciiTheme="majorBidi" w:hAnsiTheme="majorBidi" w:cstheme="majorBidi"/>
          <w:color w:val="242424"/>
          <w:sz w:val="20"/>
          <w:shd w:val="clear" w:color="auto" w:fill="FFFFFF"/>
        </w:rPr>
        <w:t xml:space="preserve"> (Chapter 7)</w:t>
      </w:r>
    </w:p>
    <w:p w14:paraId="60362FEA" w14:textId="77777777" w:rsidR="00702CA4" w:rsidRDefault="00702CA4" w:rsidP="00242ABC">
      <w:pPr>
        <w:overflowPunct/>
        <w:textAlignment w:val="auto"/>
        <w:rPr>
          <w:rFonts w:ascii="Times New Roman" w:hAnsi="Times New Roman"/>
          <w:sz w:val="20"/>
        </w:rPr>
      </w:pPr>
    </w:p>
    <w:p w14:paraId="1583E739" w14:textId="42FF88F6" w:rsidR="00242ABC" w:rsidRDefault="00242ABC" w:rsidP="00242ABC">
      <w:pPr>
        <w:overflowPunct/>
        <w:textAlignment w:val="auto"/>
        <w:rPr>
          <w:rFonts w:ascii="Times New Roman" w:hAnsi="Times New Roman"/>
          <w:sz w:val="20"/>
        </w:rPr>
      </w:pPr>
      <w:r>
        <w:rPr>
          <w:rFonts w:ascii="Times New Roman" w:hAnsi="Times New Roman"/>
          <w:sz w:val="20"/>
        </w:rPr>
        <w:t>1</w:t>
      </w:r>
      <w:r w:rsidR="00786B7B">
        <w:rPr>
          <w:rFonts w:ascii="Times New Roman" w:hAnsi="Times New Roman"/>
          <w:sz w:val="20"/>
        </w:rPr>
        <w:t>6</w:t>
      </w:r>
      <w:r w:rsidR="008678E8">
        <w:rPr>
          <w:rFonts w:ascii="Times New Roman" w:hAnsi="Times New Roman"/>
          <w:sz w:val="20"/>
        </w:rPr>
        <w:t>1</w:t>
      </w:r>
      <w:r>
        <w:rPr>
          <w:rFonts w:ascii="Times New Roman" w:hAnsi="Times New Roman"/>
          <w:sz w:val="20"/>
        </w:rPr>
        <w:t xml:space="preserve">. </w:t>
      </w:r>
      <w:r w:rsidRPr="003F1EC8">
        <w:rPr>
          <w:rFonts w:ascii="Times New Roman" w:hAnsi="Times New Roman"/>
          <w:sz w:val="20"/>
        </w:rPr>
        <w:t>“Not War, nor Peace. Are War and Peace Mutually Exclusive Alternatives?”</w:t>
      </w:r>
    </w:p>
    <w:p w14:paraId="63B9AB62" w14:textId="77777777" w:rsidR="00940E97" w:rsidRDefault="00242ABC" w:rsidP="00242ABC">
      <w:pPr>
        <w:ind w:firstLine="720"/>
        <w:rPr>
          <w:rFonts w:ascii="Times New Roman" w:hAnsi="Times New Roman"/>
          <w:i/>
          <w:iCs/>
          <w:sz w:val="20"/>
        </w:rPr>
      </w:pPr>
      <w:r w:rsidRPr="003F1EC8">
        <w:rPr>
          <w:rFonts w:ascii="Times New Roman" w:hAnsi="Times New Roman"/>
          <w:i/>
          <w:iCs/>
          <w:sz w:val="20"/>
        </w:rPr>
        <w:t>War</w:t>
      </w:r>
      <w:r w:rsidR="0076077C">
        <w:rPr>
          <w:rFonts w:ascii="Times New Roman" w:hAnsi="Times New Roman"/>
          <w:i/>
          <w:iCs/>
          <w:sz w:val="20"/>
        </w:rPr>
        <w:t xml:space="preserve">: </w:t>
      </w:r>
      <w:proofErr w:type="gramStart"/>
      <w:r w:rsidR="0076077C">
        <w:rPr>
          <w:rFonts w:ascii="Times New Roman" w:hAnsi="Times New Roman"/>
          <w:i/>
          <w:iCs/>
          <w:sz w:val="20"/>
        </w:rPr>
        <w:t>Thinking</w:t>
      </w:r>
      <w:proofErr w:type="gramEnd"/>
      <w:r w:rsidR="000F27D3">
        <w:rPr>
          <w:rFonts w:ascii="Times New Roman" w:hAnsi="Times New Roman"/>
          <w:i/>
          <w:iCs/>
          <w:sz w:val="20"/>
        </w:rPr>
        <w:t xml:space="preserve"> the Unthinkable,</w:t>
      </w:r>
      <w:r w:rsidR="007724F0">
        <w:rPr>
          <w:rFonts w:ascii="Times New Roman" w:hAnsi="Times New Roman"/>
          <w:i/>
          <w:iCs/>
          <w:sz w:val="20"/>
        </w:rPr>
        <w:t xml:space="preserve"> </w:t>
      </w:r>
      <w:r>
        <w:rPr>
          <w:rFonts w:ascii="Times New Roman" w:hAnsi="Times New Roman"/>
          <w:sz w:val="20"/>
          <w:lang w:eastAsia="zh-CN"/>
        </w:rPr>
        <w:t xml:space="preserve">Special Issue of </w:t>
      </w:r>
      <w:r w:rsidRPr="003F1EC8">
        <w:rPr>
          <w:rFonts w:ascii="Times New Roman" w:hAnsi="Times New Roman"/>
          <w:i/>
          <w:iCs/>
          <w:sz w:val="20"/>
        </w:rPr>
        <w:t>Continental Thought and Theory</w:t>
      </w:r>
      <w:r w:rsidR="00940E97">
        <w:rPr>
          <w:rFonts w:ascii="Times New Roman" w:hAnsi="Times New Roman"/>
          <w:i/>
          <w:iCs/>
          <w:sz w:val="20"/>
        </w:rPr>
        <w:t xml:space="preserve">: </w:t>
      </w:r>
    </w:p>
    <w:p w14:paraId="004A3793" w14:textId="40FCA794" w:rsidR="00242ABC" w:rsidRPr="000F27D3" w:rsidRDefault="00940E97" w:rsidP="00242ABC">
      <w:pPr>
        <w:ind w:firstLine="720"/>
        <w:rPr>
          <w:rFonts w:ascii="Times New Roman" w:hAnsi="Times New Roman"/>
          <w:sz w:val="20"/>
        </w:rPr>
      </w:pPr>
      <w:r>
        <w:rPr>
          <w:rFonts w:ascii="Times New Roman" w:hAnsi="Times New Roman"/>
          <w:i/>
          <w:iCs/>
          <w:sz w:val="20"/>
        </w:rPr>
        <w:t>A Journal of Intellectual Freedom</w:t>
      </w:r>
      <w:r w:rsidR="00047FE7">
        <w:rPr>
          <w:rFonts w:ascii="Times New Roman" w:hAnsi="Times New Roman"/>
          <w:i/>
          <w:iCs/>
          <w:sz w:val="20"/>
        </w:rPr>
        <w:t xml:space="preserve"> </w:t>
      </w:r>
      <w:r w:rsidR="000F27D3">
        <w:rPr>
          <w:rFonts w:ascii="Times New Roman" w:hAnsi="Times New Roman"/>
          <w:sz w:val="20"/>
        </w:rPr>
        <w:t>4/1</w:t>
      </w:r>
      <w:r w:rsidR="007724F0">
        <w:rPr>
          <w:rFonts w:ascii="Times New Roman" w:hAnsi="Times New Roman"/>
          <w:sz w:val="20"/>
        </w:rPr>
        <w:t xml:space="preserve"> (2023)</w:t>
      </w:r>
      <w:r w:rsidR="003852AB">
        <w:rPr>
          <w:rFonts w:ascii="Times New Roman" w:hAnsi="Times New Roman"/>
          <w:sz w:val="20"/>
        </w:rPr>
        <w:t>: 25-35</w:t>
      </w:r>
      <w:r w:rsidR="00765543">
        <w:rPr>
          <w:rFonts w:ascii="Times New Roman" w:hAnsi="Times New Roman"/>
          <w:sz w:val="20"/>
        </w:rPr>
        <w:t>,</w:t>
      </w:r>
    </w:p>
    <w:p w14:paraId="4F92FC98" w14:textId="50AB70D6" w:rsidR="00E44A28" w:rsidRPr="00E44A28" w:rsidRDefault="00242ABC" w:rsidP="008678E8">
      <w:pPr>
        <w:ind w:firstLine="720"/>
        <w:rPr>
          <w:rFonts w:ascii="Times New Roman" w:hAnsi="Times New Roman"/>
          <w:sz w:val="20"/>
          <w:lang w:eastAsia="zh-CN"/>
        </w:rPr>
      </w:pPr>
      <w:r>
        <w:rPr>
          <w:rFonts w:ascii="Times New Roman" w:hAnsi="Times New Roman"/>
          <w:sz w:val="20"/>
        </w:rPr>
        <w:t>ed</w:t>
      </w:r>
      <w:r w:rsidR="00B15A13">
        <w:rPr>
          <w:rFonts w:ascii="Times New Roman" w:hAnsi="Times New Roman"/>
          <w:sz w:val="20"/>
        </w:rPr>
        <w:t>s</w:t>
      </w:r>
      <w:r>
        <w:rPr>
          <w:rFonts w:ascii="Times New Roman" w:hAnsi="Times New Roman"/>
          <w:sz w:val="20"/>
        </w:rPr>
        <w:t>. Cindy Zeiher and Mike Grimshaw</w:t>
      </w:r>
    </w:p>
    <w:p w14:paraId="0EBF466B" w14:textId="77777777" w:rsidR="000E0920" w:rsidRDefault="000E0920" w:rsidP="0016273C">
      <w:pPr>
        <w:rPr>
          <w:sz w:val="20"/>
        </w:rPr>
      </w:pPr>
    </w:p>
    <w:p w14:paraId="7D0CDFA2" w14:textId="721C6B3A" w:rsidR="000E3BD3" w:rsidRDefault="000E3BD3" w:rsidP="0016273C">
      <w:pPr>
        <w:rPr>
          <w:sz w:val="20"/>
        </w:rPr>
      </w:pPr>
      <w:r>
        <w:rPr>
          <w:sz w:val="20"/>
        </w:rPr>
        <w:t>160. “</w:t>
      </w:r>
      <w:r w:rsidR="003A2A43">
        <w:rPr>
          <w:sz w:val="20"/>
        </w:rPr>
        <w:t>Apophatic Ethics as an Alternative to Identity Politics</w:t>
      </w:r>
      <w:r w:rsidR="001C31A1">
        <w:rPr>
          <w:sz w:val="20"/>
        </w:rPr>
        <w:t>,</w:t>
      </w:r>
      <w:r w:rsidR="003A2A43">
        <w:rPr>
          <w:sz w:val="20"/>
        </w:rPr>
        <w:t xml:space="preserve"> or How to Avoid Wokeism”</w:t>
      </w:r>
    </w:p>
    <w:p w14:paraId="38AFBCE5" w14:textId="1233850A" w:rsidR="003A2A43" w:rsidRDefault="003A2A43" w:rsidP="0016273C">
      <w:pPr>
        <w:rPr>
          <w:sz w:val="20"/>
        </w:rPr>
      </w:pPr>
      <w:r>
        <w:rPr>
          <w:sz w:val="20"/>
        </w:rPr>
        <w:tab/>
      </w:r>
      <w:r w:rsidR="002B63B1">
        <w:rPr>
          <w:i/>
          <w:iCs/>
          <w:sz w:val="20"/>
        </w:rPr>
        <w:t xml:space="preserve">Meridian </w:t>
      </w:r>
      <w:r w:rsidR="002B63B1">
        <w:rPr>
          <w:sz w:val="20"/>
        </w:rPr>
        <w:t xml:space="preserve">4 (2023): </w:t>
      </w:r>
      <w:r w:rsidR="009E0885">
        <w:rPr>
          <w:sz w:val="20"/>
        </w:rPr>
        <w:t>5-6</w:t>
      </w:r>
    </w:p>
    <w:p w14:paraId="5D837A5E" w14:textId="58A6E3DE" w:rsidR="008B344C" w:rsidRPr="008B344C" w:rsidRDefault="008B344C" w:rsidP="0016273C">
      <w:pPr>
        <w:rPr>
          <w:sz w:val="20"/>
        </w:rPr>
      </w:pPr>
      <w:r>
        <w:rPr>
          <w:sz w:val="20"/>
        </w:rPr>
        <w:tab/>
      </w:r>
      <w:r>
        <w:rPr>
          <w:i/>
          <w:iCs/>
          <w:sz w:val="20"/>
        </w:rPr>
        <w:t xml:space="preserve">The Newsletter of the Global Studies Center, </w:t>
      </w:r>
      <w:r>
        <w:rPr>
          <w:sz w:val="20"/>
        </w:rPr>
        <w:t>Gulf University of Science and Technology</w:t>
      </w:r>
    </w:p>
    <w:p w14:paraId="0DC2B0CA" w14:textId="77777777" w:rsidR="000E3BD3" w:rsidRDefault="000E3BD3" w:rsidP="0016273C">
      <w:pPr>
        <w:rPr>
          <w:sz w:val="20"/>
        </w:rPr>
      </w:pPr>
    </w:p>
    <w:p w14:paraId="5363EC5C" w14:textId="71EC3539" w:rsidR="0016273C" w:rsidRDefault="0016273C" w:rsidP="0016273C">
      <w:pPr>
        <w:rPr>
          <w:rFonts w:cs="Calibri"/>
          <w:sz w:val="20"/>
        </w:rPr>
      </w:pPr>
      <w:r>
        <w:rPr>
          <w:sz w:val="20"/>
        </w:rPr>
        <w:t>15</w:t>
      </w:r>
      <w:r w:rsidR="00786B7B">
        <w:rPr>
          <w:sz w:val="20"/>
        </w:rPr>
        <w:t>9</w:t>
      </w:r>
      <w:r>
        <w:rPr>
          <w:sz w:val="20"/>
        </w:rPr>
        <w:t xml:space="preserve">. </w:t>
      </w:r>
      <w:bookmarkStart w:id="18" w:name="_Hlk99158288"/>
      <w:r>
        <w:rPr>
          <w:sz w:val="20"/>
        </w:rPr>
        <w:t>“</w:t>
      </w:r>
      <w:r w:rsidRPr="002D37C7">
        <w:rPr>
          <w:rFonts w:cs="Calibri"/>
          <w:sz w:val="20"/>
        </w:rPr>
        <w:t xml:space="preserve">Negative Theology and Theophany in Dante’s </w:t>
      </w:r>
      <w:r w:rsidRPr="002D37C7">
        <w:rPr>
          <w:rFonts w:cs="Calibri"/>
          <w:i/>
          <w:iCs/>
          <w:sz w:val="20"/>
        </w:rPr>
        <w:t>Paradiso</w:t>
      </w:r>
      <w:bookmarkEnd w:id="18"/>
      <w:r>
        <w:rPr>
          <w:rFonts w:cs="Calibri"/>
          <w:i/>
          <w:iCs/>
          <w:sz w:val="20"/>
        </w:rPr>
        <w:t>,</w:t>
      </w:r>
      <w:r>
        <w:rPr>
          <w:rFonts w:cs="Calibri"/>
          <w:sz w:val="20"/>
        </w:rPr>
        <w:t xml:space="preserve">” </w:t>
      </w:r>
    </w:p>
    <w:p w14:paraId="6076E5D1" w14:textId="39518EE7" w:rsidR="0016273C" w:rsidRPr="00720EB3" w:rsidRDefault="0016273C" w:rsidP="0016273C">
      <w:pPr>
        <w:ind w:firstLine="720"/>
        <w:rPr>
          <w:sz w:val="20"/>
        </w:rPr>
      </w:pPr>
      <w:r w:rsidRPr="002D37C7">
        <w:rPr>
          <w:rFonts w:cs="Calibri"/>
          <w:i/>
          <w:iCs/>
          <w:sz w:val="20"/>
        </w:rPr>
        <w:t>Verbum Vitae</w:t>
      </w:r>
      <w:r>
        <w:rPr>
          <w:rFonts w:cs="Calibri"/>
          <w:i/>
          <w:iCs/>
          <w:sz w:val="20"/>
        </w:rPr>
        <w:t xml:space="preserve"> </w:t>
      </w:r>
      <w:r w:rsidR="00720EB3">
        <w:rPr>
          <w:rFonts w:cs="Calibri"/>
          <w:sz w:val="20"/>
        </w:rPr>
        <w:t>41/1 (2023):</w:t>
      </w:r>
      <w:r w:rsidR="00B34725">
        <w:rPr>
          <w:rFonts w:cs="Calibri"/>
          <w:sz w:val="20"/>
        </w:rPr>
        <w:t xml:space="preserve"> </w:t>
      </w:r>
      <w:r w:rsidR="001B4A81">
        <w:rPr>
          <w:rFonts w:cs="Calibri"/>
          <w:sz w:val="20"/>
        </w:rPr>
        <w:t>673-91</w:t>
      </w:r>
    </w:p>
    <w:p w14:paraId="6C8908C1" w14:textId="77777777" w:rsidR="0016273C" w:rsidRDefault="0016273C" w:rsidP="004023E0">
      <w:pPr>
        <w:overflowPunct/>
        <w:textAlignment w:val="auto"/>
        <w:rPr>
          <w:rFonts w:ascii="Times New Roman" w:hAnsi="Times New Roman"/>
          <w:sz w:val="20"/>
        </w:rPr>
      </w:pPr>
    </w:p>
    <w:p w14:paraId="16BE826D" w14:textId="40169197" w:rsidR="002520A2" w:rsidRDefault="004023E0" w:rsidP="004023E0">
      <w:pPr>
        <w:overflowPunct/>
        <w:textAlignment w:val="auto"/>
        <w:rPr>
          <w:rFonts w:ascii="Times New Roman" w:hAnsi="Times New Roman"/>
          <w:sz w:val="20"/>
          <w:lang w:eastAsia="zh-CN"/>
        </w:rPr>
      </w:pPr>
      <w:r>
        <w:rPr>
          <w:rFonts w:ascii="Times New Roman" w:hAnsi="Times New Roman"/>
          <w:sz w:val="20"/>
        </w:rPr>
        <w:t>15</w:t>
      </w:r>
      <w:r w:rsidR="00786B7B">
        <w:rPr>
          <w:rFonts w:ascii="Times New Roman" w:hAnsi="Times New Roman"/>
          <w:sz w:val="20"/>
        </w:rPr>
        <w:t>8</w:t>
      </w:r>
      <w:r>
        <w:rPr>
          <w:rFonts w:ascii="Times New Roman" w:hAnsi="Times New Roman"/>
          <w:sz w:val="20"/>
        </w:rPr>
        <w:t>. “</w:t>
      </w:r>
      <w:r w:rsidRPr="004023E0">
        <w:rPr>
          <w:rFonts w:ascii="Times New Roman" w:hAnsi="Times New Roman"/>
          <w:sz w:val="20"/>
          <w:lang w:eastAsia="zh-CN"/>
        </w:rPr>
        <w:t xml:space="preserve">Perspective Chapter: Liberal Arts Education Worldwide Ltd. Inc. </w:t>
      </w:r>
      <w:r w:rsidR="002520A2">
        <w:rPr>
          <w:rFonts w:ascii="Times New Roman" w:hAnsi="Times New Roman"/>
          <w:sz w:val="20"/>
          <w:lang w:eastAsia="zh-CN"/>
        </w:rPr>
        <w:t>–</w:t>
      </w:r>
      <w:r w:rsidRPr="004023E0">
        <w:rPr>
          <w:rFonts w:ascii="Times New Roman" w:hAnsi="Times New Roman"/>
          <w:sz w:val="20"/>
          <w:lang w:eastAsia="zh-CN"/>
        </w:rPr>
        <w:t xml:space="preserve"> </w:t>
      </w:r>
    </w:p>
    <w:p w14:paraId="259E4759" w14:textId="77777777" w:rsidR="002520A2" w:rsidRDefault="004023E0" w:rsidP="002520A2">
      <w:pPr>
        <w:overflowPunct/>
        <w:ind w:firstLine="720"/>
        <w:textAlignment w:val="auto"/>
        <w:rPr>
          <w:rFonts w:ascii="Times New Roman" w:hAnsi="Times New Roman"/>
          <w:sz w:val="20"/>
          <w:lang w:eastAsia="zh-CN"/>
        </w:rPr>
      </w:pPr>
      <w:r w:rsidRPr="004023E0">
        <w:rPr>
          <w:rFonts w:ascii="Times New Roman" w:hAnsi="Times New Roman"/>
          <w:sz w:val="20"/>
          <w:lang w:eastAsia="zh-CN"/>
        </w:rPr>
        <w:t>The</w:t>
      </w:r>
      <w:r w:rsidR="002520A2">
        <w:rPr>
          <w:rFonts w:ascii="Times New Roman" w:hAnsi="Times New Roman"/>
          <w:sz w:val="20"/>
          <w:lang w:eastAsia="zh-CN"/>
        </w:rPr>
        <w:t xml:space="preserve"> </w:t>
      </w:r>
      <w:r w:rsidRPr="004023E0">
        <w:rPr>
          <w:rFonts w:ascii="Times New Roman" w:hAnsi="Times New Roman"/>
          <w:sz w:val="20"/>
          <w:lang w:eastAsia="zh-CN"/>
        </w:rPr>
        <w:t>Unspeakable Basis of Comparative Humanities</w:t>
      </w:r>
      <w:r>
        <w:rPr>
          <w:rFonts w:ascii="Times New Roman" w:hAnsi="Times New Roman"/>
          <w:sz w:val="20"/>
          <w:lang w:eastAsia="zh-CN"/>
        </w:rPr>
        <w:t>,”</w:t>
      </w:r>
      <w:r w:rsidR="00E40590">
        <w:rPr>
          <w:rFonts w:ascii="Times New Roman" w:hAnsi="Times New Roman"/>
          <w:sz w:val="20"/>
          <w:lang w:eastAsia="zh-CN"/>
        </w:rPr>
        <w:t xml:space="preserve"> </w:t>
      </w:r>
    </w:p>
    <w:p w14:paraId="34340080" w14:textId="77777777" w:rsidR="00723F01" w:rsidRDefault="00E40590" w:rsidP="002520A2">
      <w:pPr>
        <w:overflowPunct/>
        <w:ind w:firstLine="720"/>
        <w:textAlignment w:val="auto"/>
        <w:rPr>
          <w:sz w:val="20"/>
        </w:rPr>
      </w:pPr>
      <w:r>
        <w:rPr>
          <w:rFonts w:ascii="Times New Roman" w:hAnsi="Times New Roman"/>
          <w:sz w:val="20"/>
          <w:lang w:eastAsia="zh-CN"/>
        </w:rPr>
        <w:t xml:space="preserve">in </w:t>
      </w:r>
      <w:r w:rsidRPr="00E40590">
        <w:rPr>
          <w:i/>
          <w:iCs/>
          <w:sz w:val="20"/>
        </w:rPr>
        <w:t>Multiculturalism and Interculturalism</w:t>
      </w:r>
      <w:r w:rsidR="00723F01" w:rsidRPr="00723F01">
        <w:rPr>
          <w:rFonts w:ascii="Times New Roman" w:hAnsi="Times New Roman"/>
          <w:i/>
          <w:iCs/>
          <w:color w:val="242424"/>
          <w:sz w:val="20"/>
          <w:shd w:val="clear" w:color="auto" w:fill="FFFFFF"/>
        </w:rPr>
        <w:t xml:space="preserve"> - Managing Diversity in Cross-Cultural Environment</w:t>
      </w:r>
      <w:r w:rsidR="002520A2" w:rsidRPr="00723F01">
        <w:rPr>
          <w:rFonts w:ascii="Times New Roman" w:hAnsi="Times New Roman"/>
          <w:i/>
          <w:iCs/>
          <w:sz w:val="20"/>
        </w:rPr>
        <w:t>,</w:t>
      </w:r>
      <w:r w:rsidR="002520A2" w:rsidRPr="00723F01">
        <w:rPr>
          <w:rFonts w:ascii="Times New Roman" w:hAnsi="Times New Roman"/>
          <w:i/>
          <w:iCs/>
          <w:sz w:val="20"/>
          <w:lang w:eastAsia="zh-CN"/>
        </w:rPr>
        <w:t xml:space="preserve"> </w:t>
      </w:r>
    </w:p>
    <w:p w14:paraId="2DF99724" w14:textId="77777777" w:rsidR="00723F01" w:rsidRDefault="002520A2" w:rsidP="00723F01">
      <w:pPr>
        <w:overflowPunct/>
        <w:ind w:firstLine="720"/>
        <w:textAlignment w:val="auto"/>
        <w:rPr>
          <w:sz w:val="20"/>
        </w:rPr>
      </w:pPr>
      <w:r>
        <w:rPr>
          <w:sz w:val="20"/>
        </w:rPr>
        <w:t>e</w:t>
      </w:r>
      <w:r w:rsidR="00907A60" w:rsidRPr="00907A60">
        <w:rPr>
          <w:sz w:val="20"/>
        </w:rPr>
        <w:t xml:space="preserve">d. Muhammad Mohiuddin, </w:t>
      </w:r>
      <w:r w:rsidR="00F52EA8">
        <w:rPr>
          <w:sz w:val="20"/>
        </w:rPr>
        <w:t xml:space="preserve">Md. </w:t>
      </w:r>
      <w:proofErr w:type="spellStart"/>
      <w:r w:rsidR="00907A60" w:rsidRPr="00907A60">
        <w:rPr>
          <w:sz w:val="20"/>
        </w:rPr>
        <w:t>Tareque</w:t>
      </w:r>
      <w:proofErr w:type="spellEnd"/>
      <w:r w:rsidR="00907A60" w:rsidRPr="00907A60">
        <w:rPr>
          <w:sz w:val="20"/>
        </w:rPr>
        <w:t xml:space="preserve"> Aziz</w:t>
      </w:r>
      <w:r w:rsidR="00F52EA8">
        <w:rPr>
          <w:sz w:val="20"/>
        </w:rPr>
        <w:t>, and</w:t>
      </w:r>
      <w:r w:rsidR="00F52EA8" w:rsidRPr="00F52EA8">
        <w:rPr>
          <w:sz w:val="20"/>
        </w:rPr>
        <w:t xml:space="preserve"> </w:t>
      </w:r>
      <w:r w:rsidR="00F52EA8" w:rsidRPr="00907A60">
        <w:rPr>
          <w:sz w:val="20"/>
        </w:rPr>
        <w:t>Sreenivasan Jayashree</w:t>
      </w:r>
      <w:r w:rsidR="00907A60" w:rsidRPr="00907A60">
        <w:rPr>
          <w:sz w:val="20"/>
        </w:rPr>
        <w:t xml:space="preserve"> </w:t>
      </w:r>
    </w:p>
    <w:p w14:paraId="2E76D190" w14:textId="79E7000B" w:rsidR="00E40590" w:rsidRPr="00723F01" w:rsidRDefault="00907A60" w:rsidP="00723F01">
      <w:pPr>
        <w:overflowPunct/>
        <w:ind w:firstLine="720"/>
        <w:textAlignment w:val="auto"/>
        <w:rPr>
          <w:sz w:val="20"/>
        </w:rPr>
      </w:pPr>
      <w:r w:rsidRPr="00907A60">
        <w:rPr>
          <w:sz w:val="20"/>
        </w:rPr>
        <w:t>(</w:t>
      </w:r>
      <w:proofErr w:type="spellStart"/>
      <w:r w:rsidRPr="00907A60">
        <w:rPr>
          <w:sz w:val="20"/>
        </w:rPr>
        <w:t>IntechOpen</w:t>
      </w:r>
      <w:proofErr w:type="spellEnd"/>
      <w:r w:rsidRPr="00907A60">
        <w:rPr>
          <w:sz w:val="20"/>
        </w:rPr>
        <w:t>, 2023)</w:t>
      </w:r>
      <w:r w:rsidR="00A72F9F">
        <w:rPr>
          <w:sz w:val="20"/>
        </w:rPr>
        <w:t xml:space="preserve">, </w:t>
      </w:r>
      <w:r w:rsidR="007709B1">
        <w:rPr>
          <w:sz w:val="20"/>
        </w:rPr>
        <w:t>1-15</w:t>
      </w:r>
    </w:p>
    <w:p w14:paraId="1F523E88" w14:textId="77777777" w:rsidR="004023E0" w:rsidRDefault="004023E0" w:rsidP="00485311">
      <w:pPr>
        <w:rPr>
          <w:rFonts w:ascii="Times New Roman" w:hAnsi="Times New Roman"/>
          <w:sz w:val="20"/>
        </w:rPr>
      </w:pPr>
    </w:p>
    <w:p w14:paraId="3135AA3E" w14:textId="3F22D56D" w:rsidR="00485311" w:rsidRDefault="00485311" w:rsidP="00485311">
      <w:pPr>
        <w:rPr>
          <w:rFonts w:ascii="Times New Roman" w:hAnsi="Times New Roman"/>
          <w:sz w:val="20"/>
        </w:rPr>
      </w:pPr>
      <w:r>
        <w:rPr>
          <w:rFonts w:ascii="Times New Roman" w:hAnsi="Times New Roman"/>
          <w:sz w:val="20"/>
        </w:rPr>
        <w:t>15</w:t>
      </w:r>
      <w:r w:rsidR="00786B7B">
        <w:rPr>
          <w:rFonts w:ascii="Times New Roman" w:hAnsi="Times New Roman"/>
          <w:sz w:val="20"/>
        </w:rPr>
        <w:t>7</w:t>
      </w:r>
      <w:r>
        <w:rPr>
          <w:rFonts w:ascii="Times New Roman" w:hAnsi="Times New Roman"/>
          <w:sz w:val="20"/>
        </w:rPr>
        <w:t xml:space="preserve">. “Afterword” to </w:t>
      </w:r>
      <w:r>
        <w:rPr>
          <w:rFonts w:ascii="Times New Roman" w:hAnsi="Times New Roman"/>
          <w:i/>
          <w:iCs/>
          <w:sz w:val="20"/>
        </w:rPr>
        <w:t>A Heart of Flesh: William Desmond and the Bible,</w:t>
      </w:r>
      <w:r>
        <w:rPr>
          <w:rFonts w:ascii="Times New Roman" w:hAnsi="Times New Roman"/>
          <w:sz w:val="20"/>
        </w:rPr>
        <w:t xml:space="preserve"> </w:t>
      </w:r>
      <w:bookmarkStart w:id="19" w:name="_Hlk122134120"/>
      <w:r>
        <w:rPr>
          <w:rFonts w:ascii="Times New Roman" w:hAnsi="Times New Roman"/>
          <w:sz w:val="20"/>
        </w:rPr>
        <w:t xml:space="preserve">ed. Steven E. Knepper, </w:t>
      </w:r>
      <w:proofErr w:type="gramStart"/>
      <w:r>
        <w:rPr>
          <w:rFonts w:ascii="Times New Roman" w:hAnsi="Times New Roman"/>
          <w:sz w:val="20"/>
        </w:rPr>
        <w:t>Forward</w:t>
      </w:r>
      <w:proofErr w:type="gramEnd"/>
      <w:r>
        <w:rPr>
          <w:rFonts w:ascii="Times New Roman" w:hAnsi="Times New Roman"/>
          <w:sz w:val="20"/>
        </w:rPr>
        <w:t xml:space="preserve"> </w:t>
      </w:r>
      <w:r w:rsidR="000C09AD">
        <w:rPr>
          <w:rFonts w:ascii="Times New Roman" w:hAnsi="Times New Roman"/>
          <w:sz w:val="20"/>
        </w:rPr>
        <w:t xml:space="preserve">by </w:t>
      </w:r>
    </w:p>
    <w:p w14:paraId="72D0E742" w14:textId="78D39348" w:rsidR="00485311" w:rsidRPr="00053270" w:rsidRDefault="00485311" w:rsidP="00485311">
      <w:pPr>
        <w:ind w:firstLine="720"/>
        <w:rPr>
          <w:rFonts w:ascii="Times New Roman" w:hAnsi="Times New Roman"/>
          <w:sz w:val="20"/>
        </w:rPr>
      </w:pPr>
      <w:r>
        <w:rPr>
          <w:rFonts w:ascii="Times New Roman" w:hAnsi="Times New Roman"/>
          <w:sz w:val="20"/>
        </w:rPr>
        <w:t xml:space="preserve">Cyril O’Regan, </w:t>
      </w:r>
      <w:proofErr w:type="gramStart"/>
      <w:r>
        <w:rPr>
          <w:rFonts w:ascii="Times New Roman" w:hAnsi="Times New Roman"/>
          <w:sz w:val="20"/>
        </w:rPr>
        <w:t>Afterward</w:t>
      </w:r>
      <w:proofErr w:type="gramEnd"/>
      <w:r w:rsidR="00D42D5E">
        <w:rPr>
          <w:rFonts w:ascii="Times New Roman" w:hAnsi="Times New Roman"/>
          <w:sz w:val="20"/>
        </w:rPr>
        <w:t xml:space="preserve"> by</w:t>
      </w:r>
      <w:r>
        <w:rPr>
          <w:rFonts w:ascii="Times New Roman" w:hAnsi="Times New Roman"/>
          <w:sz w:val="20"/>
        </w:rPr>
        <w:t xml:space="preserve"> William Franke (Eugene, </w:t>
      </w:r>
      <w:r w:rsidR="008A5061">
        <w:rPr>
          <w:rFonts w:ascii="Times New Roman" w:hAnsi="Times New Roman"/>
          <w:sz w:val="20"/>
        </w:rPr>
        <w:t>Oregon</w:t>
      </w:r>
      <w:r>
        <w:rPr>
          <w:rFonts w:ascii="Times New Roman" w:hAnsi="Times New Roman"/>
          <w:sz w:val="20"/>
        </w:rPr>
        <w:t>: Cascade Books, 2023)</w:t>
      </w:r>
      <w:r w:rsidR="00610280">
        <w:rPr>
          <w:rFonts w:ascii="Times New Roman" w:hAnsi="Times New Roman"/>
          <w:sz w:val="20"/>
        </w:rPr>
        <w:t>, 199-210</w:t>
      </w:r>
      <w:r w:rsidR="00C72300">
        <w:rPr>
          <w:rFonts w:ascii="Times New Roman" w:hAnsi="Times New Roman"/>
          <w:sz w:val="20"/>
        </w:rPr>
        <w:t>.</w:t>
      </w:r>
    </w:p>
    <w:bookmarkEnd w:id="19"/>
    <w:p w14:paraId="5344CDE7" w14:textId="77777777" w:rsidR="00485311" w:rsidRDefault="00485311" w:rsidP="00CF0238">
      <w:pPr>
        <w:rPr>
          <w:sz w:val="20"/>
        </w:rPr>
      </w:pPr>
    </w:p>
    <w:p w14:paraId="119C0BBC" w14:textId="3E7C7910" w:rsidR="00CF0238" w:rsidRPr="00CF0238" w:rsidRDefault="00E4181F" w:rsidP="00CF0238">
      <w:pPr>
        <w:rPr>
          <w:sz w:val="20"/>
        </w:rPr>
      </w:pPr>
      <w:r>
        <w:rPr>
          <w:sz w:val="20"/>
        </w:rPr>
        <w:t>1</w:t>
      </w:r>
      <w:r w:rsidR="00614D63">
        <w:rPr>
          <w:sz w:val="20"/>
        </w:rPr>
        <w:t>5</w:t>
      </w:r>
      <w:r w:rsidR="00786B7B">
        <w:rPr>
          <w:sz w:val="20"/>
        </w:rPr>
        <w:t>6</w:t>
      </w:r>
      <w:r w:rsidR="00CF0238">
        <w:rPr>
          <w:sz w:val="20"/>
        </w:rPr>
        <w:t>. “Irony,” commissioned article, major entry</w:t>
      </w:r>
    </w:p>
    <w:p w14:paraId="2A7AE598" w14:textId="77777777" w:rsidR="00CF0238" w:rsidRPr="00CF0238" w:rsidRDefault="00CF0238" w:rsidP="00CF0238">
      <w:pPr>
        <w:ind w:left="720"/>
        <w:rPr>
          <w:sz w:val="20"/>
          <w:lang w:val="de-DE"/>
        </w:rPr>
      </w:pPr>
      <w:r w:rsidRPr="00CF0238">
        <w:rPr>
          <w:i/>
          <w:sz w:val="20"/>
        </w:rPr>
        <w:t>The Chaucer Encyclopedia</w:t>
      </w:r>
      <w:r w:rsidRPr="00CF0238">
        <w:rPr>
          <w:sz w:val="20"/>
        </w:rPr>
        <w:t xml:space="preserve"> (</w:t>
      </w:r>
      <w:r w:rsidR="00A12802">
        <w:rPr>
          <w:sz w:val="20"/>
        </w:rPr>
        <w:t xml:space="preserve">Oxford: </w:t>
      </w:r>
      <w:r w:rsidRPr="00CF0238">
        <w:rPr>
          <w:sz w:val="20"/>
        </w:rPr>
        <w:t>Wiley-Blackwell</w:t>
      </w:r>
      <w:r w:rsidR="00A12802">
        <w:rPr>
          <w:sz w:val="20"/>
        </w:rPr>
        <w:t>, 20</w:t>
      </w:r>
      <w:r w:rsidR="003B0866">
        <w:rPr>
          <w:sz w:val="20"/>
        </w:rPr>
        <w:t>2</w:t>
      </w:r>
      <w:r w:rsidR="00A12802">
        <w:rPr>
          <w:sz w:val="20"/>
        </w:rPr>
        <w:t>3</w:t>
      </w:r>
      <w:r w:rsidRPr="00CF0238">
        <w:rPr>
          <w:sz w:val="20"/>
        </w:rPr>
        <w:t>)</w:t>
      </w:r>
      <w:r>
        <w:rPr>
          <w:sz w:val="20"/>
        </w:rPr>
        <w:t xml:space="preserve">, eds. </w:t>
      </w:r>
      <w:r w:rsidRPr="00CF0238">
        <w:rPr>
          <w:sz w:val="20"/>
          <w:lang w:val="de-DE"/>
        </w:rPr>
        <w:t>Richard Neuhauser, Vincent Gillespie, Jessica Rosenfeld, and Katie Walter</w:t>
      </w:r>
    </w:p>
    <w:p w14:paraId="47C6B7D5" w14:textId="77777777" w:rsidR="00BB1978" w:rsidRPr="007A6D9A" w:rsidRDefault="00BB1978" w:rsidP="00D06EF8">
      <w:pPr>
        <w:rPr>
          <w:iCs/>
          <w:sz w:val="20"/>
          <w:lang w:val="de-DE"/>
        </w:rPr>
      </w:pPr>
    </w:p>
    <w:p w14:paraId="2D874863" w14:textId="77777777" w:rsidR="00043BB8" w:rsidRDefault="00043BB8" w:rsidP="00043BB8">
      <w:pPr>
        <w:rPr>
          <w:rFonts w:ascii="Times New Roman" w:hAnsi="Times New Roman"/>
          <w:b/>
          <w:bCs/>
          <w:color w:val="000000"/>
          <w:sz w:val="20"/>
        </w:rPr>
      </w:pPr>
      <w:r>
        <w:rPr>
          <w:rFonts w:ascii="Times New Roman" w:hAnsi="Times New Roman"/>
          <w:b/>
          <w:bCs/>
          <w:color w:val="000000"/>
          <w:sz w:val="20"/>
        </w:rPr>
        <w:t>2022</w:t>
      </w:r>
    </w:p>
    <w:p w14:paraId="39F0C7EB" w14:textId="77777777" w:rsidR="00043BB8" w:rsidRDefault="00043BB8" w:rsidP="00BB1978">
      <w:pPr>
        <w:rPr>
          <w:iCs/>
          <w:sz w:val="20"/>
          <w:lang w:val="en-GB"/>
        </w:rPr>
      </w:pPr>
    </w:p>
    <w:p w14:paraId="653266EC" w14:textId="0888147F" w:rsidR="00A72F9F" w:rsidRDefault="00A72F9F" w:rsidP="00A72F9F">
      <w:pPr>
        <w:overflowPunct/>
        <w:textAlignment w:val="auto"/>
        <w:rPr>
          <w:rFonts w:ascii="Times New Roman" w:hAnsi="Times New Roman"/>
          <w:sz w:val="20"/>
        </w:rPr>
      </w:pPr>
      <w:r>
        <w:rPr>
          <w:rFonts w:ascii="Times New Roman" w:hAnsi="Times New Roman"/>
          <w:sz w:val="20"/>
        </w:rPr>
        <w:t>15</w:t>
      </w:r>
      <w:r w:rsidR="00786B7B">
        <w:rPr>
          <w:rFonts w:ascii="Times New Roman" w:hAnsi="Times New Roman"/>
          <w:sz w:val="20"/>
        </w:rPr>
        <w:t>5</w:t>
      </w:r>
      <w:r>
        <w:rPr>
          <w:rFonts w:ascii="Times New Roman" w:hAnsi="Times New Roman"/>
          <w:sz w:val="20"/>
        </w:rPr>
        <w:t xml:space="preserve">. </w:t>
      </w:r>
      <w:bookmarkStart w:id="20" w:name="_Hlk121938810"/>
      <w:r>
        <w:rPr>
          <w:rFonts w:ascii="Times New Roman" w:hAnsi="Times New Roman"/>
          <w:sz w:val="20"/>
        </w:rPr>
        <w:t xml:space="preserve">“Prolegomena to a Speculative Criticism of Literature,” </w:t>
      </w:r>
    </w:p>
    <w:p w14:paraId="59A362CB" w14:textId="77777777" w:rsidR="00A72F9F" w:rsidRDefault="00A72F9F" w:rsidP="00A72F9F">
      <w:pPr>
        <w:overflowPunct/>
        <w:ind w:left="720"/>
        <w:textAlignment w:val="auto"/>
        <w:rPr>
          <w:rStyle w:val="contentpasted0"/>
          <w:rFonts w:ascii="Times New Roman" w:hAnsi="Times New Roman"/>
          <w:color w:val="000000"/>
          <w:sz w:val="20"/>
          <w:lang w:val="fr-FR"/>
        </w:rPr>
      </w:pPr>
      <w:r w:rsidRPr="00EC7379">
        <w:rPr>
          <w:rStyle w:val="contentpasted0"/>
          <w:rFonts w:ascii="Times New Roman" w:hAnsi="Times New Roman"/>
          <w:i/>
          <w:iCs/>
          <w:color w:val="000000"/>
          <w:sz w:val="20"/>
          <w:lang w:val="fr-FR"/>
        </w:rPr>
        <w:t xml:space="preserve">Analecta </w:t>
      </w:r>
      <w:proofErr w:type="spellStart"/>
      <w:r w:rsidRPr="00EC7379">
        <w:rPr>
          <w:rStyle w:val="contentpasted0"/>
          <w:rFonts w:ascii="Times New Roman" w:hAnsi="Times New Roman"/>
          <w:i/>
          <w:iCs/>
          <w:color w:val="000000"/>
          <w:sz w:val="20"/>
          <w:lang w:val="fr-FR"/>
        </w:rPr>
        <w:t>Hermeneutica</w:t>
      </w:r>
      <w:proofErr w:type="spellEnd"/>
      <w:r w:rsidRPr="00EC7379">
        <w:rPr>
          <w:rStyle w:val="contentpasted0"/>
          <w:rFonts w:ascii="Times New Roman" w:hAnsi="Times New Roman"/>
          <w:color w:val="000000"/>
          <w:sz w:val="20"/>
          <w:lang w:val="fr-FR"/>
        </w:rPr>
        <w:t xml:space="preserve"> 14/2 (2022</w:t>
      </w:r>
      <w:proofErr w:type="gramStart"/>
      <w:r w:rsidRPr="00EC7379">
        <w:rPr>
          <w:rStyle w:val="contentpasted0"/>
          <w:rFonts w:ascii="Times New Roman" w:hAnsi="Times New Roman"/>
          <w:color w:val="000000"/>
          <w:sz w:val="20"/>
          <w:lang w:val="fr-FR"/>
        </w:rPr>
        <w:t>):</w:t>
      </w:r>
      <w:proofErr w:type="gramEnd"/>
      <w:r w:rsidRPr="00EC7379">
        <w:rPr>
          <w:rStyle w:val="contentpasted0"/>
          <w:rFonts w:ascii="Times New Roman" w:hAnsi="Times New Roman"/>
          <w:color w:val="000000"/>
          <w:sz w:val="20"/>
          <w:lang w:val="fr-FR"/>
        </w:rPr>
        <w:t xml:space="preserve"> 194-205 </w:t>
      </w:r>
    </w:p>
    <w:p w14:paraId="6C11F7A2" w14:textId="1CA7D5DC" w:rsidR="00A72F9F" w:rsidRPr="00EC7379" w:rsidRDefault="00A72F9F" w:rsidP="00A72F9F">
      <w:pPr>
        <w:overflowPunct/>
        <w:ind w:left="720"/>
        <w:textAlignment w:val="auto"/>
        <w:rPr>
          <w:rStyle w:val="contentpasted0"/>
          <w:rFonts w:ascii="Garamond" w:hAnsi="Garamond"/>
          <w:szCs w:val="24"/>
          <w:lang w:val="fr-FR"/>
        </w:rPr>
      </w:pPr>
      <w:r w:rsidRPr="00EC7379">
        <w:rPr>
          <w:rStyle w:val="contentpasted0"/>
          <w:rFonts w:ascii="Times New Roman" w:hAnsi="Times New Roman"/>
          <w:color w:val="000000"/>
          <w:sz w:val="20"/>
          <w:lang w:val="fr-FR"/>
        </w:rPr>
        <w:t xml:space="preserve">Commencement, Continuation, </w:t>
      </w:r>
      <w:proofErr w:type="gramStart"/>
      <w:r w:rsidRPr="00EC7379">
        <w:rPr>
          <w:rStyle w:val="contentpasted0"/>
          <w:rFonts w:ascii="Times New Roman" w:hAnsi="Times New Roman"/>
          <w:color w:val="000000"/>
          <w:sz w:val="20"/>
          <w:lang w:val="fr-FR"/>
        </w:rPr>
        <w:t>Conversation:</w:t>
      </w:r>
      <w:proofErr w:type="gramEnd"/>
      <w:r w:rsidRPr="00EC7379">
        <w:rPr>
          <w:rStyle w:val="contentpasted0"/>
          <w:rFonts w:ascii="Times New Roman" w:hAnsi="Times New Roman"/>
          <w:color w:val="000000"/>
          <w:sz w:val="20"/>
          <w:lang w:val="fr-FR"/>
        </w:rPr>
        <w:t xml:space="preserve"> Commen</w:t>
      </w:r>
      <w:r>
        <w:rPr>
          <w:rStyle w:val="contentpasted0"/>
          <w:rFonts w:ascii="Times New Roman" w:hAnsi="Times New Roman"/>
          <w:color w:val="000000"/>
          <w:sz w:val="20"/>
          <w:lang w:val="fr-FR"/>
        </w:rPr>
        <w:t xml:space="preserve">cement </w:t>
      </w:r>
      <w:proofErr w:type="spellStart"/>
      <w:r>
        <w:rPr>
          <w:rStyle w:val="contentpasted0"/>
          <w:rFonts w:ascii="Times New Roman" w:hAnsi="Times New Roman"/>
          <w:color w:val="000000"/>
          <w:sz w:val="20"/>
          <w:lang w:val="fr-FR"/>
        </w:rPr>
        <w:t>Addresses</w:t>
      </w:r>
      <w:proofErr w:type="spellEnd"/>
      <w:r w:rsidRPr="00EC7379">
        <w:rPr>
          <w:rStyle w:val="contentpasted0"/>
          <w:rFonts w:ascii="Times New Roman" w:hAnsi="Times New Roman"/>
          <w:color w:val="000000"/>
          <w:sz w:val="20"/>
          <w:lang w:val="fr-FR"/>
        </w:rPr>
        <w:t xml:space="preserve"> </w:t>
      </w:r>
    </w:p>
    <w:bookmarkEnd w:id="20"/>
    <w:p w14:paraId="085605A7" w14:textId="77777777" w:rsidR="00A72F9F" w:rsidRDefault="00A72F9F" w:rsidP="003C624E">
      <w:pPr>
        <w:rPr>
          <w:sz w:val="20"/>
          <w:lang w:val="fr-FR"/>
        </w:rPr>
      </w:pPr>
    </w:p>
    <w:p w14:paraId="67239E9F" w14:textId="33ECF86D" w:rsidR="003C624E" w:rsidRDefault="003C624E" w:rsidP="003C624E">
      <w:r>
        <w:rPr>
          <w:sz w:val="20"/>
        </w:rPr>
        <w:t>15</w:t>
      </w:r>
      <w:r w:rsidR="00786B7B">
        <w:rPr>
          <w:sz w:val="20"/>
        </w:rPr>
        <w:t>4</w:t>
      </w:r>
      <w:r>
        <w:rPr>
          <w:sz w:val="20"/>
        </w:rPr>
        <w:t>. “</w:t>
      </w:r>
      <w:r w:rsidRPr="00090241">
        <w:rPr>
          <w:sz w:val="20"/>
        </w:rPr>
        <w:t>Theory and Theology as Driving Forces in the Globalization of Dante</w:t>
      </w:r>
      <w:r>
        <w:rPr>
          <w:sz w:val="20"/>
        </w:rPr>
        <w:t>,”</w:t>
      </w:r>
      <w:r w:rsidRPr="008E065E">
        <w:t xml:space="preserve"> </w:t>
      </w:r>
    </w:p>
    <w:p w14:paraId="129AA4F7" w14:textId="4DAA9E2C" w:rsidR="00C63FE6" w:rsidRPr="00012119" w:rsidRDefault="003C624E" w:rsidP="00C63FE6">
      <w:pPr>
        <w:overflowPunct/>
        <w:textAlignment w:val="auto"/>
        <w:rPr>
          <w:rFonts w:ascii="Times New Roman" w:eastAsia="TimesNewRomanPSMT" w:hAnsi="Times New Roman"/>
          <w:sz w:val="20"/>
          <w:lang w:val="it-IT" w:eastAsia="zh-CN"/>
        </w:rPr>
      </w:pPr>
      <w:r w:rsidRPr="004023E0">
        <w:rPr>
          <w:i/>
          <w:iCs/>
          <w:sz w:val="20"/>
        </w:rPr>
        <w:tab/>
      </w:r>
      <w:r w:rsidRPr="00090241">
        <w:rPr>
          <w:i/>
          <w:iCs/>
          <w:sz w:val="20"/>
          <w:lang w:val="it-IT"/>
        </w:rPr>
        <w:t>La mondializzazione di Dante</w:t>
      </w:r>
      <w:r w:rsidRPr="00367933">
        <w:rPr>
          <w:i/>
          <w:iCs/>
          <w:sz w:val="20"/>
          <w:lang w:val="it-IT"/>
        </w:rPr>
        <w:t xml:space="preserve">, </w:t>
      </w:r>
      <w:r w:rsidR="00367933" w:rsidRPr="00367933">
        <w:rPr>
          <w:i/>
          <w:iCs/>
          <w:sz w:val="20"/>
          <w:lang w:val="it-IT"/>
        </w:rPr>
        <w:t xml:space="preserve">I </w:t>
      </w:r>
      <w:r w:rsidR="00075372" w:rsidRPr="00367933">
        <w:rPr>
          <w:i/>
          <w:iCs/>
          <w:sz w:val="20"/>
          <w:lang w:val="it-IT"/>
        </w:rPr>
        <w:t>Europa</w:t>
      </w:r>
      <w:r w:rsidR="00E967D2">
        <w:rPr>
          <w:sz w:val="20"/>
          <w:lang w:val="it-IT"/>
        </w:rPr>
        <w:t xml:space="preserve">, </w:t>
      </w:r>
      <w:r w:rsidR="00C63FE6" w:rsidRPr="00012119">
        <w:rPr>
          <w:rFonts w:ascii="Times New Roman" w:eastAsia="TimesNewRomanPSMT" w:hAnsi="Times New Roman"/>
          <w:sz w:val="20"/>
          <w:lang w:val="it-IT" w:eastAsia="zh-CN"/>
        </w:rPr>
        <w:t>Atti del Convegno Internazionale</w:t>
      </w:r>
    </w:p>
    <w:p w14:paraId="16F9D528" w14:textId="4A5E8FB2" w:rsidR="00367933" w:rsidRDefault="00C63FE6" w:rsidP="00012119">
      <w:pPr>
        <w:ind w:firstLine="720"/>
        <w:rPr>
          <w:rFonts w:ascii="Times New Roman" w:eastAsia="Times New Roman" w:hAnsi="Times New Roman"/>
          <w:color w:val="000000"/>
          <w:sz w:val="20"/>
          <w:lang w:val="it-IT"/>
        </w:rPr>
      </w:pPr>
      <w:r w:rsidRPr="005A58AF">
        <w:rPr>
          <w:rFonts w:ascii="Times New Roman" w:eastAsia="TimesNewRomanPSMT" w:hAnsi="Times New Roman"/>
          <w:sz w:val="20"/>
          <w:lang w:val="it-IT" w:eastAsia="zh-CN"/>
        </w:rPr>
        <w:t>(Nancy, 7-8 ottobre 2021</w:t>
      </w:r>
      <w:r w:rsidR="00012119" w:rsidRPr="005A58AF">
        <w:rPr>
          <w:rFonts w:ascii="Times New Roman" w:eastAsia="TimesNewRomanPSMT" w:hAnsi="Times New Roman"/>
          <w:sz w:val="20"/>
          <w:lang w:val="it-IT" w:eastAsia="zh-CN"/>
        </w:rPr>
        <w:t xml:space="preserve">), </w:t>
      </w:r>
      <w:proofErr w:type="spellStart"/>
      <w:r w:rsidR="003C624E" w:rsidRPr="00090241">
        <w:rPr>
          <w:sz w:val="20"/>
          <w:lang w:val="it-IT"/>
        </w:rPr>
        <w:t>e</w:t>
      </w:r>
      <w:r w:rsidR="003C624E">
        <w:rPr>
          <w:sz w:val="20"/>
          <w:lang w:val="it-IT"/>
        </w:rPr>
        <w:t>ds</w:t>
      </w:r>
      <w:proofErr w:type="spellEnd"/>
      <w:r w:rsidR="003C624E">
        <w:rPr>
          <w:sz w:val="20"/>
          <w:lang w:val="it-IT"/>
        </w:rPr>
        <w:t>.</w:t>
      </w:r>
      <w:r w:rsidR="003C624E" w:rsidRPr="00090241">
        <w:rPr>
          <w:rFonts w:ascii="Times New Roman" w:hAnsi="Times New Roman"/>
          <w:sz w:val="20"/>
          <w:lang w:val="it-IT"/>
        </w:rPr>
        <w:t xml:space="preserve"> </w:t>
      </w:r>
      <w:r w:rsidR="003C624E" w:rsidRPr="00090241">
        <w:rPr>
          <w:rFonts w:ascii="Times New Roman" w:eastAsia="Times New Roman" w:hAnsi="Times New Roman"/>
          <w:color w:val="000000"/>
          <w:sz w:val="20"/>
          <w:lang w:val="it-IT"/>
        </w:rPr>
        <w:t>Antonella Braida</w:t>
      </w:r>
      <w:r w:rsidR="00367933">
        <w:rPr>
          <w:rFonts w:ascii="Times New Roman" w:eastAsia="Times New Roman" w:hAnsi="Times New Roman"/>
          <w:color w:val="000000"/>
          <w:sz w:val="20"/>
          <w:lang w:val="it-IT"/>
        </w:rPr>
        <w:t>,</w:t>
      </w:r>
      <w:r w:rsidR="003C624E" w:rsidRPr="00090241">
        <w:rPr>
          <w:rFonts w:ascii="Times New Roman" w:eastAsia="Times New Roman" w:hAnsi="Times New Roman"/>
          <w:color w:val="000000"/>
          <w:sz w:val="20"/>
          <w:lang w:val="it-IT"/>
        </w:rPr>
        <w:t xml:space="preserve"> Joseph Cadeddu</w:t>
      </w:r>
      <w:r w:rsidR="00367933">
        <w:rPr>
          <w:rFonts w:ascii="Times New Roman" w:eastAsia="Times New Roman" w:hAnsi="Times New Roman"/>
          <w:color w:val="000000"/>
          <w:sz w:val="20"/>
          <w:lang w:val="it-IT"/>
        </w:rPr>
        <w:t>, and</w:t>
      </w:r>
      <w:r w:rsidR="00367933" w:rsidRPr="00367933">
        <w:rPr>
          <w:rFonts w:ascii="Times New Roman" w:eastAsia="Times New Roman" w:hAnsi="Times New Roman"/>
          <w:color w:val="000000"/>
          <w:sz w:val="20"/>
          <w:lang w:val="it-IT"/>
        </w:rPr>
        <w:t xml:space="preserve"> </w:t>
      </w:r>
      <w:r w:rsidR="00367933" w:rsidRPr="00090241">
        <w:rPr>
          <w:rFonts w:ascii="Times New Roman" w:eastAsia="Times New Roman" w:hAnsi="Times New Roman"/>
          <w:color w:val="000000"/>
          <w:sz w:val="20"/>
          <w:lang w:val="it-IT"/>
        </w:rPr>
        <w:t>Giuseppe</w:t>
      </w:r>
    </w:p>
    <w:p w14:paraId="5C893A7D" w14:textId="37853920" w:rsidR="003C624E" w:rsidRPr="00AF0717" w:rsidRDefault="00367933" w:rsidP="002D5272">
      <w:pPr>
        <w:ind w:firstLine="720"/>
        <w:rPr>
          <w:rFonts w:ascii="Times New Roman" w:eastAsia="Times New Roman" w:hAnsi="Times New Roman"/>
          <w:color w:val="000000"/>
          <w:sz w:val="20"/>
        </w:rPr>
      </w:pPr>
      <w:r w:rsidRPr="00090241">
        <w:rPr>
          <w:rFonts w:ascii="Times New Roman" w:eastAsia="Times New Roman" w:hAnsi="Times New Roman"/>
          <w:color w:val="000000"/>
          <w:sz w:val="20"/>
          <w:lang w:val="it-IT"/>
        </w:rPr>
        <w:t xml:space="preserve"> </w:t>
      </w:r>
      <w:r w:rsidRPr="00AF0717">
        <w:rPr>
          <w:rFonts w:ascii="Times New Roman" w:eastAsia="Times New Roman" w:hAnsi="Times New Roman"/>
          <w:color w:val="000000"/>
          <w:sz w:val="20"/>
        </w:rPr>
        <w:t xml:space="preserve">Sangirardi </w:t>
      </w:r>
      <w:r w:rsidR="003C624E" w:rsidRPr="00AF0717">
        <w:rPr>
          <w:rFonts w:ascii="Times New Roman" w:eastAsia="Times New Roman" w:hAnsi="Times New Roman"/>
          <w:color w:val="000000"/>
          <w:sz w:val="20"/>
        </w:rPr>
        <w:t>(Ravenna: Longo, 2022), 211-30</w:t>
      </w:r>
    </w:p>
    <w:p w14:paraId="1795A980" w14:textId="77777777" w:rsidR="003C624E" w:rsidRPr="00AF0717" w:rsidRDefault="003C624E" w:rsidP="00BB1978">
      <w:pPr>
        <w:rPr>
          <w:iCs/>
          <w:sz w:val="20"/>
        </w:rPr>
      </w:pPr>
    </w:p>
    <w:p w14:paraId="6394500A" w14:textId="7F9FE042" w:rsidR="007C3806" w:rsidRPr="007C3806" w:rsidRDefault="00BB1978" w:rsidP="00BB1978">
      <w:pPr>
        <w:rPr>
          <w:iCs/>
          <w:sz w:val="20"/>
          <w:lang w:val="en-GB"/>
        </w:rPr>
      </w:pPr>
      <w:r>
        <w:rPr>
          <w:iCs/>
          <w:sz w:val="20"/>
          <w:lang w:val="en-GB"/>
        </w:rPr>
        <w:t>15</w:t>
      </w:r>
      <w:r w:rsidR="00786B7B">
        <w:rPr>
          <w:iCs/>
          <w:sz w:val="20"/>
          <w:lang w:val="en-GB"/>
        </w:rPr>
        <w:t>3</w:t>
      </w:r>
      <w:r>
        <w:rPr>
          <w:iCs/>
          <w:sz w:val="20"/>
          <w:lang w:val="en-GB"/>
        </w:rPr>
        <w:t>.</w:t>
      </w:r>
      <w:bookmarkStart w:id="21" w:name="_Hlk110910363"/>
      <w:r>
        <w:rPr>
          <w:iCs/>
          <w:sz w:val="20"/>
          <w:lang w:val="en-GB"/>
        </w:rPr>
        <w:t xml:space="preserve"> </w:t>
      </w:r>
      <w:bookmarkStart w:id="22" w:name="_Hlk108047319"/>
      <w:bookmarkStart w:id="23" w:name="_Hlk110502841"/>
      <w:r w:rsidR="007C3806">
        <w:rPr>
          <w:rFonts w:ascii="Times New Roman" w:hAnsi="Times New Roman"/>
          <w:sz w:val="20"/>
        </w:rPr>
        <w:t>“</w:t>
      </w:r>
      <w:r w:rsidR="007C3806" w:rsidRPr="007C3806">
        <w:rPr>
          <w:rFonts w:ascii="Times New Roman" w:hAnsi="Times New Roman"/>
          <w:sz w:val="20"/>
        </w:rPr>
        <w:t>Muslim Traditions of Learned Ignorance: Apophatic Paths in Islam,</w:t>
      </w:r>
      <w:r w:rsidR="007C3806">
        <w:rPr>
          <w:rFonts w:ascii="Times New Roman" w:hAnsi="Times New Roman"/>
          <w:sz w:val="20"/>
        </w:rPr>
        <w:t>”</w:t>
      </w:r>
    </w:p>
    <w:p w14:paraId="4BCF86D8" w14:textId="77777777" w:rsidR="001C0986" w:rsidRDefault="007C3806" w:rsidP="00562DF8">
      <w:pPr>
        <w:ind w:firstLine="720"/>
        <w:rPr>
          <w:rFonts w:ascii="Times New Roman" w:hAnsi="Times New Roman"/>
          <w:sz w:val="20"/>
        </w:rPr>
      </w:pPr>
      <w:r w:rsidRPr="007C3806">
        <w:rPr>
          <w:rFonts w:ascii="Times New Roman" w:hAnsi="Times New Roman"/>
          <w:i/>
          <w:iCs/>
          <w:sz w:val="20"/>
        </w:rPr>
        <w:t>Critical Muslim</w:t>
      </w:r>
      <w:r w:rsidRPr="007C3806">
        <w:rPr>
          <w:rFonts w:ascii="Times New Roman" w:hAnsi="Times New Roman"/>
          <w:sz w:val="20"/>
        </w:rPr>
        <w:t xml:space="preserve"> 42,</w:t>
      </w:r>
      <w:bookmarkEnd w:id="22"/>
      <w:r w:rsidR="00047B68">
        <w:rPr>
          <w:rFonts w:ascii="Times New Roman" w:hAnsi="Times New Roman"/>
          <w:sz w:val="20"/>
        </w:rPr>
        <w:t xml:space="preserve"> Summer (2022): 61-75</w:t>
      </w:r>
    </w:p>
    <w:p w14:paraId="7374E5EE" w14:textId="77777777" w:rsidR="00047B68" w:rsidRPr="00562DF8" w:rsidRDefault="00047B68" w:rsidP="00562DF8">
      <w:pPr>
        <w:ind w:firstLine="720"/>
        <w:rPr>
          <w:rFonts w:ascii="Times New Roman" w:hAnsi="Times New Roman"/>
          <w:sz w:val="20"/>
        </w:rPr>
      </w:pPr>
      <w:r>
        <w:rPr>
          <w:rFonts w:ascii="Times New Roman" w:hAnsi="Times New Roman"/>
          <w:sz w:val="20"/>
        </w:rPr>
        <w:t>S</w:t>
      </w:r>
      <w:r w:rsidRPr="007C3806">
        <w:rPr>
          <w:rFonts w:ascii="Times New Roman" w:hAnsi="Times New Roman"/>
          <w:sz w:val="20"/>
        </w:rPr>
        <w:t xml:space="preserve">pecial </w:t>
      </w:r>
      <w:r>
        <w:rPr>
          <w:rFonts w:ascii="Times New Roman" w:hAnsi="Times New Roman"/>
          <w:sz w:val="20"/>
        </w:rPr>
        <w:t>I</w:t>
      </w:r>
      <w:r w:rsidRPr="007C3806">
        <w:rPr>
          <w:rFonts w:ascii="Times New Roman" w:hAnsi="Times New Roman"/>
          <w:sz w:val="20"/>
        </w:rPr>
        <w:t>ssue on Ignorance</w:t>
      </w:r>
      <w:r w:rsidR="00DF68FD">
        <w:rPr>
          <w:rFonts w:ascii="Times New Roman" w:hAnsi="Times New Roman"/>
          <w:sz w:val="20"/>
        </w:rPr>
        <w:t>, ed. Ziauddin Sardar</w:t>
      </w:r>
    </w:p>
    <w:bookmarkEnd w:id="21"/>
    <w:bookmarkEnd w:id="23"/>
    <w:p w14:paraId="66A5D704" w14:textId="77777777" w:rsidR="00573449" w:rsidRDefault="00573449" w:rsidP="006D278A">
      <w:pPr>
        <w:rPr>
          <w:rFonts w:ascii="Times New Roman" w:hAnsi="Times New Roman"/>
          <w:sz w:val="20"/>
        </w:rPr>
      </w:pPr>
    </w:p>
    <w:p w14:paraId="0336A287" w14:textId="194EA681" w:rsidR="00840A7A" w:rsidRDefault="006D278A" w:rsidP="00A72F9F">
      <w:pPr>
        <w:rPr>
          <w:sz w:val="20"/>
        </w:rPr>
      </w:pPr>
      <w:r w:rsidRPr="00CB498C">
        <w:rPr>
          <w:rFonts w:ascii="Times New Roman" w:hAnsi="Times New Roman"/>
          <w:sz w:val="20"/>
        </w:rPr>
        <w:t>15</w:t>
      </w:r>
      <w:r w:rsidR="00786B7B">
        <w:rPr>
          <w:rFonts w:ascii="Times New Roman" w:hAnsi="Times New Roman"/>
          <w:sz w:val="20"/>
        </w:rPr>
        <w:t>2</w:t>
      </w:r>
      <w:r w:rsidRPr="00CB498C">
        <w:rPr>
          <w:rFonts w:ascii="Times New Roman" w:hAnsi="Times New Roman"/>
          <w:sz w:val="20"/>
        </w:rPr>
        <w:t>. “</w:t>
      </w:r>
      <w:r w:rsidRPr="00CB498C">
        <w:rPr>
          <w:i/>
          <w:iCs/>
          <w:sz w:val="20"/>
        </w:rPr>
        <w:t>Hamlet</w:t>
      </w:r>
      <w:r w:rsidRPr="00CB498C">
        <w:rPr>
          <w:sz w:val="20"/>
        </w:rPr>
        <w:t xml:space="preserve"> and the Philosophical Interpretation of Literature,” </w:t>
      </w:r>
      <w:proofErr w:type="spellStart"/>
      <w:r w:rsidRPr="00CB498C">
        <w:rPr>
          <w:i/>
          <w:iCs/>
          <w:sz w:val="20"/>
        </w:rPr>
        <w:t>Phainomena</w:t>
      </w:r>
      <w:proofErr w:type="spellEnd"/>
      <w:r w:rsidRPr="00CB498C">
        <w:rPr>
          <w:sz w:val="20"/>
        </w:rPr>
        <w:t xml:space="preserve"> </w:t>
      </w:r>
      <w:r w:rsidR="00840A7A">
        <w:rPr>
          <w:sz w:val="20"/>
        </w:rPr>
        <w:t>120/21</w:t>
      </w:r>
      <w:r>
        <w:rPr>
          <w:sz w:val="20"/>
        </w:rPr>
        <w:t xml:space="preserve"> (2022)</w:t>
      </w:r>
      <w:r w:rsidR="00840A7A">
        <w:rPr>
          <w:sz w:val="20"/>
        </w:rPr>
        <w:t>:</w:t>
      </w:r>
      <w:r w:rsidR="00840A7A" w:rsidRPr="00840A7A">
        <w:rPr>
          <w:sz w:val="20"/>
        </w:rPr>
        <w:t xml:space="preserve"> </w:t>
      </w:r>
      <w:r w:rsidR="00840A7A">
        <w:rPr>
          <w:sz w:val="20"/>
        </w:rPr>
        <w:t>213-30</w:t>
      </w:r>
    </w:p>
    <w:p w14:paraId="47A63925" w14:textId="15CBDA16" w:rsidR="00344852" w:rsidRDefault="00840A7A" w:rsidP="00AC076C">
      <w:pPr>
        <w:rPr>
          <w:sz w:val="20"/>
        </w:rPr>
      </w:pPr>
      <w:r>
        <w:rPr>
          <w:sz w:val="20"/>
        </w:rPr>
        <w:tab/>
        <w:t>S</w:t>
      </w:r>
      <w:r w:rsidR="006D278A">
        <w:rPr>
          <w:sz w:val="20"/>
        </w:rPr>
        <w:t xml:space="preserve">pecial </w:t>
      </w:r>
      <w:r>
        <w:rPr>
          <w:sz w:val="20"/>
        </w:rPr>
        <w:t>I</w:t>
      </w:r>
      <w:r w:rsidR="006D278A">
        <w:rPr>
          <w:sz w:val="20"/>
        </w:rPr>
        <w:t xml:space="preserve">ssue </w:t>
      </w:r>
      <w:r w:rsidR="006D278A" w:rsidRPr="00CB498C">
        <w:rPr>
          <w:sz w:val="20"/>
        </w:rPr>
        <w:t>on</w:t>
      </w:r>
      <w:r w:rsidR="00614D63">
        <w:rPr>
          <w:sz w:val="20"/>
        </w:rPr>
        <w:t xml:space="preserve"> </w:t>
      </w:r>
      <w:r w:rsidR="00ED6CB5">
        <w:rPr>
          <w:sz w:val="20"/>
        </w:rPr>
        <w:t>Hermeneutics</w:t>
      </w:r>
      <w:r w:rsidR="006D278A" w:rsidRPr="00CB498C">
        <w:rPr>
          <w:sz w:val="20"/>
        </w:rPr>
        <w:t xml:space="preserve"> and Literature</w:t>
      </w:r>
    </w:p>
    <w:p w14:paraId="487A4A0B" w14:textId="16776FD9" w:rsidR="00904545" w:rsidRDefault="00904545" w:rsidP="00AC076C">
      <w:pPr>
        <w:rPr>
          <w:sz w:val="20"/>
        </w:rPr>
      </w:pPr>
    </w:p>
    <w:p w14:paraId="4724FD47" w14:textId="77777777" w:rsidR="00D62598" w:rsidRDefault="00D62598" w:rsidP="00D62598">
      <w:pPr>
        <w:rPr>
          <w:rFonts w:ascii="Times New Roman" w:eastAsia="Times New Roman" w:hAnsi="Times New Roman"/>
          <w:color w:val="2A2A2A"/>
          <w:sz w:val="20"/>
          <w:lang w:val="de-DE"/>
        </w:rPr>
      </w:pPr>
      <w:r w:rsidRPr="00D62598">
        <w:rPr>
          <w:rFonts w:ascii="Times New Roman" w:hAnsi="Times New Roman"/>
          <w:sz w:val="20"/>
          <w:lang w:val="de-DE"/>
        </w:rPr>
        <w:t>151.</w:t>
      </w:r>
      <w:r>
        <w:rPr>
          <w:rFonts w:ascii="Times New Roman" w:hAnsi="Times New Roman"/>
          <w:sz w:val="20"/>
          <w:lang w:val="de-DE"/>
        </w:rPr>
        <w:t xml:space="preserve"> </w:t>
      </w:r>
      <w:r w:rsidRPr="00D62598">
        <w:rPr>
          <w:rFonts w:ascii="Times New Roman" w:hAnsi="Times New Roman"/>
          <w:sz w:val="20"/>
          <w:lang w:val="de-DE"/>
        </w:rPr>
        <w:t>“</w:t>
      </w:r>
      <w:r w:rsidR="00904545" w:rsidRPr="00904545">
        <w:rPr>
          <w:rFonts w:ascii="Times New Roman" w:eastAsia="Times New Roman" w:hAnsi="Times New Roman"/>
          <w:color w:val="2A2A2A"/>
          <w:sz w:val="20"/>
          <w:lang w:val="de-DE"/>
        </w:rPr>
        <w:t>Einleitung: Sprache der Migration – Migration der Sprache. Sprachidentitäten und transkulturelle</w:t>
      </w:r>
    </w:p>
    <w:p w14:paraId="7F0AA83A" w14:textId="51F6546F" w:rsidR="00904545" w:rsidRDefault="00904545" w:rsidP="00D62598">
      <w:pPr>
        <w:ind w:firstLine="720"/>
        <w:rPr>
          <w:sz w:val="20"/>
          <w:lang w:val="de-DE"/>
        </w:rPr>
      </w:pPr>
      <w:r w:rsidRPr="00904545">
        <w:rPr>
          <w:rFonts w:ascii="Times New Roman" w:eastAsia="Times New Roman" w:hAnsi="Times New Roman"/>
          <w:color w:val="2A2A2A"/>
          <w:sz w:val="20"/>
          <w:lang w:val="de-DE"/>
        </w:rPr>
        <w:t xml:space="preserve"> Literatur im Zeitalter</w:t>
      </w:r>
      <w:r w:rsidR="00282996">
        <w:rPr>
          <w:rFonts w:ascii="Times New Roman" w:eastAsia="Times New Roman" w:hAnsi="Times New Roman"/>
          <w:color w:val="2A2A2A"/>
          <w:sz w:val="20"/>
          <w:lang w:val="de-DE"/>
        </w:rPr>
        <w:t xml:space="preserve"> der </w:t>
      </w:r>
      <w:proofErr w:type="spellStart"/>
      <w:r w:rsidR="00282996">
        <w:rPr>
          <w:rFonts w:ascii="Times New Roman" w:eastAsia="Times New Roman" w:hAnsi="Times New Roman"/>
          <w:color w:val="2A2A2A"/>
          <w:sz w:val="20"/>
          <w:lang w:val="de-DE"/>
        </w:rPr>
        <w:t>Globali</w:t>
      </w:r>
      <w:r w:rsidR="004415E8">
        <w:rPr>
          <w:rFonts w:ascii="Times New Roman" w:eastAsia="Times New Roman" w:hAnsi="Times New Roman"/>
          <w:color w:val="2A2A2A"/>
          <w:sz w:val="20"/>
          <w:lang w:val="de-DE"/>
        </w:rPr>
        <w:t>zierungsprozesse</w:t>
      </w:r>
      <w:proofErr w:type="spellEnd"/>
      <w:r w:rsidR="004415E8">
        <w:rPr>
          <w:rFonts w:ascii="Times New Roman" w:eastAsia="Times New Roman" w:hAnsi="Times New Roman"/>
          <w:color w:val="2A2A2A"/>
          <w:sz w:val="20"/>
          <w:lang w:val="de-DE"/>
        </w:rPr>
        <w:t>,</w:t>
      </w:r>
      <w:r w:rsidR="004415E8" w:rsidRPr="004415E8">
        <w:rPr>
          <w:sz w:val="20"/>
          <w:lang w:val="de-DE"/>
        </w:rPr>
        <w:t>”</w:t>
      </w:r>
      <w:r w:rsidR="004415E8">
        <w:rPr>
          <w:sz w:val="20"/>
          <w:lang w:val="de-DE"/>
        </w:rPr>
        <w:t xml:space="preserve"> </w:t>
      </w:r>
      <w:proofErr w:type="spellStart"/>
      <w:r w:rsidR="004415E8">
        <w:rPr>
          <w:sz w:val="20"/>
          <w:lang w:val="de-DE"/>
        </w:rPr>
        <w:t>with</w:t>
      </w:r>
      <w:proofErr w:type="spellEnd"/>
      <w:r w:rsidR="004415E8">
        <w:rPr>
          <w:sz w:val="20"/>
          <w:lang w:val="de-DE"/>
        </w:rPr>
        <w:t xml:space="preserve"> Max Graff and Sandro Moraldo</w:t>
      </w:r>
      <w:r w:rsidR="00786B7B">
        <w:rPr>
          <w:sz w:val="20"/>
          <w:lang w:val="de-DE"/>
        </w:rPr>
        <w:t>,</w:t>
      </w:r>
      <w:r w:rsidR="005D69DE">
        <w:rPr>
          <w:sz w:val="20"/>
          <w:lang w:val="de-DE"/>
        </w:rPr>
        <w:t xml:space="preserve"> </w:t>
      </w:r>
      <w:r w:rsidR="003F6144">
        <w:rPr>
          <w:sz w:val="20"/>
          <w:lang w:val="de-DE"/>
        </w:rPr>
        <w:t>361-71,</w:t>
      </w:r>
    </w:p>
    <w:p w14:paraId="0FE45704" w14:textId="42EB825B" w:rsidR="004415E8" w:rsidRPr="00655841" w:rsidRDefault="00655841" w:rsidP="00655841">
      <w:pPr>
        <w:ind w:left="720"/>
        <w:rPr>
          <w:rFonts w:ascii="Times New Roman" w:hAnsi="Times New Roman"/>
          <w:sz w:val="20"/>
          <w:lang w:val="de-DE"/>
        </w:rPr>
      </w:pPr>
      <w:r w:rsidRPr="00655841">
        <w:rPr>
          <w:rFonts w:ascii="Times New Roman" w:hAnsi="Times New Roman"/>
          <w:i/>
          <w:iCs/>
          <w:color w:val="333333"/>
          <w:sz w:val="20"/>
          <w:shd w:val="clear" w:color="auto" w:fill="FFFFFF"/>
          <w:lang w:val="de-DE"/>
        </w:rPr>
        <w:t>Wege der Germanistik in transkultureller Perspektive. Akten des XIV. Kongresses der Internationalen Vereinigung für Germanistik</w:t>
      </w:r>
      <w:r w:rsidRPr="00655841">
        <w:rPr>
          <w:rFonts w:ascii="Times New Roman" w:hAnsi="Times New Roman"/>
          <w:color w:val="333333"/>
          <w:sz w:val="20"/>
          <w:shd w:val="clear" w:color="auto" w:fill="FFFFFF"/>
          <w:lang w:val="de-DE"/>
        </w:rPr>
        <w:t xml:space="preserve"> (IVG), Bd. 7, </w:t>
      </w:r>
      <w:proofErr w:type="spellStart"/>
      <w:r w:rsidR="00742689">
        <w:rPr>
          <w:rFonts w:ascii="Times New Roman" w:hAnsi="Times New Roman"/>
          <w:color w:val="333333"/>
          <w:sz w:val="20"/>
          <w:shd w:val="clear" w:color="auto" w:fill="FFFFFF"/>
          <w:lang w:val="de-DE"/>
        </w:rPr>
        <w:t>ed</w:t>
      </w:r>
      <w:proofErr w:type="spellEnd"/>
      <w:r w:rsidR="00EA4C6E">
        <w:rPr>
          <w:rFonts w:ascii="Times New Roman" w:hAnsi="Times New Roman"/>
          <w:color w:val="333333"/>
          <w:sz w:val="20"/>
          <w:shd w:val="clear" w:color="auto" w:fill="FFFFFF"/>
          <w:lang w:val="de-DE"/>
        </w:rPr>
        <w:t>.</w:t>
      </w:r>
      <w:r w:rsidR="00742689">
        <w:rPr>
          <w:rFonts w:ascii="Times New Roman" w:hAnsi="Times New Roman"/>
          <w:color w:val="333333"/>
          <w:sz w:val="20"/>
          <w:shd w:val="clear" w:color="auto" w:fill="FFFFFF"/>
          <w:lang w:val="de-DE"/>
        </w:rPr>
        <w:t xml:space="preserve"> </w:t>
      </w:r>
      <w:r w:rsidRPr="00655841">
        <w:rPr>
          <w:rFonts w:ascii="Times New Roman" w:hAnsi="Times New Roman"/>
          <w:color w:val="333333"/>
          <w:sz w:val="20"/>
          <w:shd w:val="clear" w:color="auto" w:fill="FFFFFF"/>
          <w:lang w:val="de-DE"/>
        </w:rPr>
        <w:t xml:space="preserve">Laura </w:t>
      </w:r>
      <w:proofErr w:type="spellStart"/>
      <w:r w:rsidRPr="00655841">
        <w:rPr>
          <w:rFonts w:ascii="Times New Roman" w:hAnsi="Times New Roman"/>
          <w:color w:val="333333"/>
          <w:sz w:val="20"/>
          <w:shd w:val="clear" w:color="auto" w:fill="FFFFFF"/>
          <w:lang w:val="de-DE"/>
        </w:rPr>
        <w:t>Auteri</w:t>
      </w:r>
      <w:proofErr w:type="spellEnd"/>
      <w:r w:rsidRPr="00655841">
        <w:rPr>
          <w:rFonts w:ascii="Times New Roman" w:hAnsi="Times New Roman"/>
          <w:color w:val="333333"/>
          <w:sz w:val="20"/>
          <w:shd w:val="clear" w:color="auto" w:fill="FFFFFF"/>
          <w:lang w:val="de-DE"/>
        </w:rPr>
        <w:t xml:space="preserve">, </w:t>
      </w:r>
      <w:proofErr w:type="spellStart"/>
      <w:r w:rsidRPr="00655841">
        <w:rPr>
          <w:rFonts w:ascii="Times New Roman" w:hAnsi="Times New Roman"/>
          <w:color w:val="333333"/>
          <w:sz w:val="20"/>
          <w:shd w:val="clear" w:color="auto" w:fill="FFFFFF"/>
          <w:lang w:val="de-DE"/>
        </w:rPr>
        <w:t>Natascia</w:t>
      </w:r>
      <w:proofErr w:type="spellEnd"/>
      <w:r w:rsidRPr="00655841">
        <w:rPr>
          <w:rFonts w:ascii="Times New Roman" w:hAnsi="Times New Roman"/>
          <w:color w:val="333333"/>
          <w:sz w:val="20"/>
          <w:shd w:val="clear" w:color="auto" w:fill="FFFFFF"/>
          <w:lang w:val="de-DE"/>
        </w:rPr>
        <w:t xml:space="preserve"> </w:t>
      </w:r>
      <w:proofErr w:type="spellStart"/>
      <w:r w:rsidRPr="00655841">
        <w:rPr>
          <w:rFonts w:ascii="Times New Roman" w:hAnsi="Times New Roman"/>
          <w:color w:val="333333"/>
          <w:sz w:val="20"/>
          <w:shd w:val="clear" w:color="auto" w:fill="FFFFFF"/>
          <w:lang w:val="de-DE"/>
        </w:rPr>
        <w:t>Barrale</w:t>
      </w:r>
      <w:proofErr w:type="spellEnd"/>
      <w:r w:rsidRPr="00655841">
        <w:rPr>
          <w:rFonts w:ascii="Times New Roman" w:hAnsi="Times New Roman"/>
          <w:color w:val="333333"/>
          <w:sz w:val="20"/>
          <w:shd w:val="clear" w:color="auto" w:fill="FFFFFF"/>
          <w:lang w:val="de-DE"/>
        </w:rPr>
        <w:t>, Arianna Di Bella</w:t>
      </w:r>
      <w:r w:rsidR="00EA4C6E">
        <w:rPr>
          <w:rFonts w:ascii="Times New Roman" w:hAnsi="Times New Roman"/>
          <w:color w:val="333333"/>
          <w:sz w:val="20"/>
          <w:shd w:val="clear" w:color="auto" w:fill="FFFFFF"/>
          <w:lang w:val="de-DE"/>
        </w:rPr>
        <w:t>, and</w:t>
      </w:r>
      <w:r w:rsidRPr="00655841">
        <w:rPr>
          <w:rFonts w:ascii="Times New Roman" w:hAnsi="Times New Roman"/>
          <w:color w:val="333333"/>
          <w:sz w:val="20"/>
          <w:shd w:val="clear" w:color="auto" w:fill="FFFFFF"/>
          <w:lang w:val="de-DE"/>
        </w:rPr>
        <w:t xml:space="preserve"> Sabine Hoffmann</w:t>
      </w:r>
    </w:p>
    <w:p w14:paraId="669AF88F" w14:textId="77777777" w:rsidR="00AC076C" w:rsidRPr="00904545" w:rsidRDefault="00AC076C" w:rsidP="006D278A">
      <w:pPr>
        <w:rPr>
          <w:rFonts w:ascii="Times New Roman" w:hAnsi="Times New Roman"/>
          <w:sz w:val="20"/>
          <w:lang w:val="de-DE"/>
        </w:rPr>
      </w:pPr>
    </w:p>
    <w:p w14:paraId="4BB648D1" w14:textId="2FD70301" w:rsidR="006D278A" w:rsidRDefault="006D278A" w:rsidP="006D278A">
      <w:pPr>
        <w:rPr>
          <w:rFonts w:ascii="Times New Roman" w:hAnsi="Times New Roman"/>
          <w:bCs/>
          <w:sz w:val="20"/>
          <w:lang w:val="de-DE"/>
        </w:rPr>
      </w:pPr>
      <w:r w:rsidRPr="000E532C">
        <w:rPr>
          <w:rFonts w:ascii="Times New Roman" w:hAnsi="Times New Roman"/>
          <w:sz w:val="20"/>
          <w:lang w:val="de-DE"/>
        </w:rPr>
        <w:t>1</w:t>
      </w:r>
      <w:r w:rsidR="00101FD5">
        <w:rPr>
          <w:rFonts w:ascii="Times New Roman" w:hAnsi="Times New Roman"/>
          <w:sz w:val="20"/>
          <w:lang w:val="de-DE"/>
        </w:rPr>
        <w:t>50</w:t>
      </w:r>
      <w:r w:rsidRPr="000E532C">
        <w:rPr>
          <w:rFonts w:ascii="Times New Roman" w:hAnsi="Times New Roman"/>
          <w:sz w:val="20"/>
          <w:lang w:val="de-DE"/>
        </w:rPr>
        <w:t>. “</w:t>
      </w:r>
      <w:r w:rsidRPr="000E532C">
        <w:rPr>
          <w:rFonts w:ascii="Times New Roman" w:hAnsi="Times New Roman"/>
          <w:bCs/>
          <w:sz w:val="20"/>
          <w:lang w:val="de-DE"/>
        </w:rPr>
        <w:t xml:space="preserve">Die Aufgabe der Literatur in der globalisierenden Welt, oder Begegnung mit dem Unvergleichbarem: </w:t>
      </w:r>
    </w:p>
    <w:p w14:paraId="2B1444DB" w14:textId="0FEC7F95" w:rsidR="006D278A" w:rsidRPr="00944BB7" w:rsidRDefault="006D278A" w:rsidP="00944BB7">
      <w:pPr>
        <w:ind w:firstLine="720"/>
        <w:rPr>
          <w:sz w:val="20"/>
          <w:lang w:val="de-DE"/>
        </w:rPr>
      </w:pPr>
      <w:r>
        <w:rPr>
          <w:rFonts w:ascii="Times New Roman" w:hAnsi="Times New Roman"/>
          <w:bCs/>
          <w:sz w:val="20"/>
          <w:lang w:val="de-DE"/>
        </w:rPr>
        <w:t xml:space="preserve">         </w:t>
      </w:r>
      <w:r>
        <w:rPr>
          <w:rFonts w:ascii="Times New Roman" w:hAnsi="Times New Roman"/>
          <w:bCs/>
          <w:sz w:val="20"/>
          <w:lang w:val="de-DE"/>
        </w:rPr>
        <w:tab/>
      </w:r>
      <w:r w:rsidRPr="000E532C">
        <w:rPr>
          <w:rFonts w:ascii="Times New Roman" w:hAnsi="Times New Roman"/>
          <w:bCs/>
          <w:sz w:val="20"/>
          <w:lang w:val="de-DE"/>
        </w:rPr>
        <w:t>Walter Benjamin und die Weltliteratur</w:t>
      </w:r>
      <w:r>
        <w:rPr>
          <w:rFonts w:ascii="Times New Roman" w:hAnsi="Times New Roman"/>
          <w:sz w:val="20"/>
          <w:lang w:val="de-DE"/>
        </w:rPr>
        <w:t>,</w:t>
      </w:r>
      <w:r w:rsidRPr="000E532C">
        <w:rPr>
          <w:rFonts w:ascii="Times New Roman" w:hAnsi="Times New Roman"/>
          <w:sz w:val="20"/>
          <w:lang w:val="de-DE"/>
        </w:rPr>
        <w:t>”</w:t>
      </w:r>
      <w:r>
        <w:rPr>
          <w:rFonts w:ascii="Times New Roman" w:hAnsi="Times New Roman"/>
          <w:sz w:val="20"/>
          <w:lang w:val="de-DE"/>
        </w:rPr>
        <w:t xml:space="preserve"> </w:t>
      </w:r>
    </w:p>
    <w:p w14:paraId="24508003" w14:textId="4A1FDEB6" w:rsidR="003949AB" w:rsidRDefault="006D278A" w:rsidP="006D278A">
      <w:pPr>
        <w:rPr>
          <w:rFonts w:ascii="Times New Roman" w:hAnsi="Times New Roman"/>
          <w:i/>
          <w:iCs/>
          <w:sz w:val="20"/>
          <w:lang w:val="de-DE"/>
        </w:rPr>
      </w:pPr>
      <w:r>
        <w:rPr>
          <w:rFonts w:ascii="Times New Roman" w:hAnsi="Times New Roman"/>
          <w:sz w:val="20"/>
          <w:lang w:val="de-DE"/>
        </w:rPr>
        <w:tab/>
      </w:r>
      <w:r w:rsidRPr="00BB0D63">
        <w:rPr>
          <w:rFonts w:ascii="Times New Roman" w:hAnsi="Times New Roman"/>
          <w:i/>
          <w:iCs/>
          <w:sz w:val="20"/>
          <w:lang w:val="de-DE"/>
        </w:rPr>
        <w:t>Jahrbuch für Internationale Germanistik</w:t>
      </w:r>
      <w:r w:rsidR="001A45E2">
        <w:rPr>
          <w:rFonts w:ascii="Times New Roman" w:hAnsi="Times New Roman"/>
          <w:sz w:val="20"/>
          <w:lang w:val="de-DE"/>
        </w:rPr>
        <w:t xml:space="preserve">, </w:t>
      </w:r>
      <w:r w:rsidR="001A45E2" w:rsidRPr="00BB0D63">
        <w:rPr>
          <w:rFonts w:ascii="Times New Roman" w:hAnsi="Times New Roman"/>
          <w:sz w:val="20"/>
          <w:lang w:val="de-DE"/>
        </w:rPr>
        <w:t>Sonderausgabe</w:t>
      </w:r>
      <w:r w:rsidR="00CC2F62">
        <w:rPr>
          <w:rFonts w:ascii="Times New Roman" w:hAnsi="Times New Roman"/>
          <w:sz w:val="20"/>
          <w:lang w:val="de-DE"/>
        </w:rPr>
        <w:t xml:space="preserve"> </w:t>
      </w:r>
      <w:r w:rsidR="001A45E2">
        <w:rPr>
          <w:rFonts w:ascii="Times New Roman" w:hAnsi="Times New Roman"/>
          <w:sz w:val="20"/>
          <w:lang w:val="de-DE"/>
        </w:rPr>
        <w:t>7</w:t>
      </w:r>
      <w:r w:rsidR="00D94223">
        <w:rPr>
          <w:rFonts w:ascii="Times New Roman" w:hAnsi="Times New Roman"/>
          <w:sz w:val="20"/>
          <w:lang w:val="de-DE"/>
        </w:rPr>
        <w:t xml:space="preserve"> (2022)</w:t>
      </w:r>
      <w:r w:rsidR="003949AB" w:rsidRPr="00D94223">
        <w:rPr>
          <w:rFonts w:ascii="Times New Roman" w:hAnsi="Times New Roman"/>
          <w:sz w:val="20"/>
          <w:lang w:val="de-DE"/>
        </w:rPr>
        <w:t>:</w:t>
      </w:r>
      <w:r w:rsidR="007552D5" w:rsidRPr="00D94223">
        <w:rPr>
          <w:rFonts w:ascii="Times New Roman" w:hAnsi="Times New Roman"/>
          <w:sz w:val="20"/>
          <w:lang w:val="de-DE"/>
        </w:rPr>
        <w:t xml:space="preserve"> </w:t>
      </w:r>
      <w:r w:rsidR="00D94223" w:rsidRPr="00944BB7">
        <w:rPr>
          <w:sz w:val="20"/>
          <w:lang w:val="de-DE"/>
        </w:rPr>
        <w:t>569-80</w:t>
      </w:r>
      <w:r w:rsidR="00CC2F62">
        <w:rPr>
          <w:sz w:val="20"/>
          <w:lang w:val="de-DE"/>
        </w:rPr>
        <w:t>,</w:t>
      </w:r>
    </w:p>
    <w:p w14:paraId="4608314A" w14:textId="3D075642" w:rsidR="001A45E2" w:rsidRDefault="003949AB" w:rsidP="003949AB">
      <w:pPr>
        <w:ind w:firstLine="720"/>
        <w:rPr>
          <w:rFonts w:ascii="Times New Roman" w:hAnsi="Times New Roman"/>
          <w:i/>
          <w:iCs/>
          <w:sz w:val="20"/>
          <w:lang w:val="de-DE"/>
        </w:rPr>
      </w:pPr>
      <w:r>
        <w:rPr>
          <w:rFonts w:ascii="Times New Roman" w:hAnsi="Times New Roman"/>
          <w:i/>
          <w:iCs/>
          <w:sz w:val="20"/>
          <w:lang w:val="de-DE"/>
        </w:rPr>
        <w:t>Wege der Germanistik in transkultureller Perspektive</w:t>
      </w:r>
      <w:r w:rsidR="001A45E2">
        <w:rPr>
          <w:rFonts w:ascii="Times New Roman" w:hAnsi="Times New Roman"/>
          <w:i/>
          <w:iCs/>
          <w:sz w:val="20"/>
          <w:lang w:val="de-DE"/>
        </w:rPr>
        <w:t>,</w:t>
      </w:r>
    </w:p>
    <w:p w14:paraId="5D84FFDC" w14:textId="696CA9F5" w:rsidR="00E130E0" w:rsidRPr="00E130E0" w:rsidRDefault="00E130E0" w:rsidP="003949AB">
      <w:pPr>
        <w:ind w:firstLine="720"/>
        <w:rPr>
          <w:rFonts w:ascii="Times New Roman" w:hAnsi="Times New Roman"/>
          <w:i/>
          <w:iCs/>
          <w:sz w:val="20"/>
          <w:lang w:val="de-DE"/>
        </w:rPr>
      </w:pPr>
      <w:r w:rsidRPr="00E130E0">
        <w:rPr>
          <w:sz w:val="20"/>
          <w:lang w:val="de-DE"/>
        </w:rPr>
        <w:t>Akten des XIV. Kongresses der Internationalen Vereinigung für Germanistik (IVG) (Bd. 7)</w:t>
      </w:r>
      <w:r w:rsidR="0000430C">
        <w:rPr>
          <w:sz w:val="20"/>
          <w:lang w:val="de-DE"/>
        </w:rPr>
        <w:t>,</w:t>
      </w:r>
    </w:p>
    <w:p w14:paraId="43A2519C" w14:textId="0ACCAA25" w:rsidR="006D278A" w:rsidRPr="00944BB7" w:rsidRDefault="00390981" w:rsidP="003949AB">
      <w:pPr>
        <w:ind w:firstLine="720"/>
        <w:rPr>
          <w:rFonts w:ascii="Times New Roman" w:hAnsi="Times New Roman"/>
          <w:sz w:val="20"/>
          <w:lang w:val="it-IT"/>
        </w:rPr>
      </w:pPr>
      <w:r w:rsidRPr="00944BB7">
        <w:rPr>
          <w:rFonts w:ascii="Times New Roman" w:hAnsi="Times New Roman"/>
          <w:sz w:val="20"/>
          <w:lang w:val="it-IT"/>
        </w:rPr>
        <w:t xml:space="preserve">ed. </w:t>
      </w:r>
      <w:r w:rsidR="00944BB7" w:rsidRPr="00944BB7">
        <w:rPr>
          <w:rFonts w:ascii="Times New Roman" w:hAnsi="Times New Roman"/>
          <w:sz w:val="20"/>
          <w:lang w:val="it-IT"/>
        </w:rPr>
        <w:t>Laura Auteri, Natascia Barrale, Arianna Di Bella, Sabine Hoffmann</w:t>
      </w:r>
    </w:p>
    <w:p w14:paraId="4521B586" w14:textId="77777777" w:rsidR="006D278A" w:rsidRPr="00944BB7" w:rsidRDefault="006D278A" w:rsidP="006D278A">
      <w:pPr>
        <w:rPr>
          <w:rFonts w:ascii="Times New Roman" w:hAnsi="Times New Roman"/>
          <w:sz w:val="20"/>
          <w:lang w:val="it-IT"/>
        </w:rPr>
      </w:pPr>
      <w:r w:rsidRPr="00944BB7">
        <w:rPr>
          <w:rFonts w:ascii="Times New Roman" w:hAnsi="Times New Roman"/>
          <w:sz w:val="20"/>
          <w:lang w:val="it-IT"/>
        </w:rPr>
        <w:lastRenderedPageBreak/>
        <w:tab/>
      </w:r>
    </w:p>
    <w:p w14:paraId="393DA614" w14:textId="77777777" w:rsidR="006D278A" w:rsidRDefault="006D278A" w:rsidP="006D278A">
      <w:pPr>
        <w:rPr>
          <w:rFonts w:ascii="Times New Roman" w:hAnsi="Times New Roman"/>
          <w:sz w:val="20"/>
          <w:lang w:val="it-IT"/>
        </w:rPr>
      </w:pPr>
      <w:r>
        <w:rPr>
          <w:rFonts w:ascii="Times New Roman" w:hAnsi="Times New Roman"/>
          <w:sz w:val="20"/>
          <w:lang w:val="it-IT"/>
        </w:rPr>
        <w:t>14</w:t>
      </w:r>
      <w:r w:rsidR="00101FD5">
        <w:rPr>
          <w:rFonts w:ascii="Times New Roman" w:hAnsi="Times New Roman"/>
          <w:sz w:val="20"/>
          <w:lang w:val="it-IT"/>
        </w:rPr>
        <w:t>9</w:t>
      </w:r>
      <w:r w:rsidRPr="004C1B0E">
        <w:rPr>
          <w:rFonts w:ascii="Times New Roman" w:hAnsi="Times New Roman"/>
          <w:sz w:val="20"/>
          <w:lang w:val="it-IT"/>
        </w:rPr>
        <w:t xml:space="preserve">. </w:t>
      </w:r>
      <w:r>
        <w:rPr>
          <w:rFonts w:ascii="Times New Roman" w:hAnsi="Times New Roman"/>
          <w:sz w:val="20"/>
          <w:lang w:val="it-IT"/>
        </w:rPr>
        <w:t>“</w:t>
      </w:r>
      <w:r w:rsidRPr="00473206">
        <w:rPr>
          <w:rFonts w:ascii="Times New Roman" w:hAnsi="Times New Roman"/>
          <w:sz w:val="20"/>
          <w:lang w:val="it-IT"/>
        </w:rPr>
        <w:t xml:space="preserve">Il sacro irriconoscibile: </w:t>
      </w:r>
      <w:r>
        <w:rPr>
          <w:rFonts w:ascii="Times New Roman" w:hAnsi="Times New Roman"/>
          <w:sz w:val="20"/>
          <w:lang w:val="it-IT"/>
        </w:rPr>
        <w:t>U</w:t>
      </w:r>
      <w:r w:rsidRPr="00473206">
        <w:rPr>
          <w:rFonts w:ascii="Times New Roman" w:hAnsi="Times New Roman"/>
          <w:sz w:val="20"/>
          <w:lang w:val="it-IT"/>
        </w:rPr>
        <w:t>niversalità cognitiva tra scienza e discipline umanistiche</w:t>
      </w:r>
      <w:r>
        <w:rPr>
          <w:rFonts w:ascii="Times New Roman" w:hAnsi="Times New Roman"/>
          <w:sz w:val="20"/>
          <w:lang w:val="it-IT"/>
        </w:rPr>
        <w:t>,</w:t>
      </w:r>
      <w:bookmarkStart w:id="24" w:name="_Hlk93001287"/>
      <w:r>
        <w:rPr>
          <w:rFonts w:ascii="Times New Roman" w:hAnsi="Times New Roman"/>
          <w:sz w:val="20"/>
          <w:lang w:val="it-IT"/>
        </w:rPr>
        <w:t xml:space="preserve">” </w:t>
      </w:r>
      <w:bookmarkEnd w:id="24"/>
    </w:p>
    <w:p w14:paraId="0D192349" w14:textId="77777777" w:rsidR="006D278A" w:rsidRDefault="006D278A" w:rsidP="006D278A">
      <w:pPr>
        <w:ind w:firstLine="720"/>
        <w:rPr>
          <w:rFonts w:ascii="Times New Roman" w:hAnsi="Times New Roman"/>
          <w:sz w:val="20"/>
          <w:lang w:val="it-IT"/>
        </w:rPr>
      </w:pPr>
      <w:r>
        <w:rPr>
          <w:rFonts w:ascii="Times New Roman" w:hAnsi="Times New Roman"/>
          <w:iCs/>
          <w:sz w:val="20"/>
          <w:lang w:val="it-IT"/>
        </w:rPr>
        <w:t xml:space="preserve">in </w:t>
      </w:r>
      <w:r w:rsidRPr="00473206">
        <w:rPr>
          <w:rFonts w:ascii="Times New Roman" w:hAnsi="Times New Roman"/>
          <w:i/>
          <w:sz w:val="20"/>
          <w:lang w:val="it-IT"/>
        </w:rPr>
        <w:t>Quel che resta de</w:t>
      </w:r>
      <w:r>
        <w:rPr>
          <w:rFonts w:ascii="Times New Roman" w:hAnsi="Times New Roman"/>
          <w:i/>
          <w:sz w:val="20"/>
          <w:lang w:val="it-IT"/>
        </w:rPr>
        <w:t>l</w:t>
      </w:r>
      <w:r w:rsidRPr="00473206">
        <w:rPr>
          <w:rFonts w:ascii="Times New Roman" w:hAnsi="Times New Roman"/>
          <w:i/>
          <w:sz w:val="20"/>
          <w:lang w:val="it-IT"/>
        </w:rPr>
        <w:t xml:space="preserve"> sa</w:t>
      </w:r>
      <w:r>
        <w:rPr>
          <w:rFonts w:ascii="Times New Roman" w:hAnsi="Times New Roman"/>
          <w:i/>
          <w:sz w:val="20"/>
          <w:lang w:val="it-IT"/>
        </w:rPr>
        <w:t>cro: Tra spiritualità e</w:t>
      </w:r>
      <w:r w:rsidRPr="00473206">
        <w:rPr>
          <w:rFonts w:ascii="Times New Roman" w:hAnsi="Times New Roman"/>
          <w:i/>
          <w:sz w:val="20"/>
          <w:lang w:val="it-IT"/>
        </w:rPr>
        <w:t xml:space="preserve"> neuroscienze</w:t>
      </w:r>
      <w:r w:rsidRPr="00473206">
        <w:rPr>
          <w:rFonts w:ascii="Times New Roman" w:hAnsi="Times New Roman"/>
          <w:sz w:val="20"/>
          <w:lang w:val="it-IT"/>
        </w:rPr>
        <w:t xml:space="preserve">, </w:t>
      </w:r>
      <w:proofErr w:type="spellStart"/>
      <w:r w:rsidRPr="00473206">
        <w:rPr>
          <w:rFonts w:ascii="Times New Roman" w:hAnsi="Times New Roman"/>
          <w:sz w:val="20"/>
          <w:lang w:val="it-IT"/>
        </w:rPr>
        <w:t>ed</w:t>
      </w:r>
      <w:r>
        <w:rPr>
          <w:rFonts w:ascii="Times New Roman" w:hAnsi="Times New Roman"/>
          <w:sz w:val="20"/>
          <w:lang w:val="it-IT"/>
        </w:rPr>
        <w:t>s</w:t>
      </w:r>
      <w:proofErr w:type="spellEnd"/>
      <w:r w:rsidRPr="00473206">
        <w:rPr>
          <w:rFonts w:ascii="Times New Roman" w:hAnsi="Times New Roman"/>
          <w:sz w:val="20"/>
          <w:lang w:val="it-IT"/>
        </w:rPr>
        <w:t xml:space="preserve">. </w:t>
      </w:r>
      <w:r w:rsidRPr="004C1B0E">
        <w:rPr>
          <w:rFonts w:ascii="Times New Roman" w:hAnsi="Times New Roman"/>
          <w:sz w:val="20"/>
          <w:lang w:val="it-IT"/>
        </w:rPr>
        <w:t>A</w:t>
      </w:r>
      <w:r>
        <w:rPr>
          <w:rFonts w:ascii="Times New Roman" w:hAnsi="Times New Roman"/>
          <w:sz w:val="20"/>
          <w:lang w:val="it-IT"/>
        </w:rPr>
        <w:t xml:space="preserve">ndrea </w:t>
      </w:r>
      <w:r w:rsidRPr="004C1B0E">
        <w:rPr>
          <w:rFonts w:ascii="Times New Roman" w:hAnsi="Times New Roman"/>
          <w:sz w:val="20"/>
          <w:lang w:val="it-IT"/>
        </w:rPr>
        <w:t xml:space="preserve">Aguti, </w:t>
      </w:r>
    </w:p>
    <w:p w14:paraId="186B6F14" w14:textId="77777777" w:rsidR="006D278A" w:rsidRDefault="006D278A" w:rsidP="006D278A">
      <w:pPr>
        <w:ind w:firstLine="720"/>
        <w:rPr>
          <w:rFonts w:ascii="Times New Roman" w:hAnsi="Times New Roman"/>
          <w:sz w:val="20"/>
          <w:lang w:val="it-IT"/>
        </w:rPr>
      </w:pPr>
      <w:r w:rsidRPr="004C1B0E">
        <w:rPr>
          <w:rFonts w:ascii="Times New Roman" w:hAnsi="Times New Roman"/>
          <w:sz w:val="20"/>
          <w:lang w:val="it-IT"/>
        </w:rPr>
        <w:t>G</w:t>
      </w:r>
      <w:r>
        <w:rPr>
          <w:rFonts w:ascii="Times New Roman" w:hAnsi="Times New Roman"/>
          <w:sz w:val="20"/>
          <w:lang w:val="it-IT"/>
        </w:rPr>
        <w:t>iorgio</w:t>
      </w:r>
      <w:r w:rsidRPr="004C1B0E">
        <w:rPr>
          <w:rFonts w:ascii="Times New Roman" w:hAnsi="Times New Roman"/>
          <w:sz w:val="20"/>
          <w:lang w:val="it-IT"/>
        </w:rPr>
        <w:t xml:space="preserve"> Sandrini, W</w:t>
      </w:r>
      <w:r>
        <w:rPr>
          <w:rFonts w:ascii="Times New Roman" w:hAnsi="Times New Roman"/>
          <w:sz w:val="20"/>
          <w:lang w:val="it-IT"/>
        </w:rPr>
        <w:t>alter</w:t>
      </w:r>
      <w:r w:rsidRPr="004C1B0E">
        <w:rPr>
          <w:rFonts w:ascii="Times New Roman" w:hAnsi="Times New Roman"/>
          <w:sz w:val="20"/>
          <w:lang w:val="it-IT"/>
        </w:rPr>
        <w:t xml:space="preserve"> Minella, A</w:t>
      </w:r>
      <w:r>
        <w:rPr>
          <w:rFonts w:ascii="Times New Roman" w:hAnsi="Times New Roman"/>
          <w:sz w:val="20"/>
          <w:lang w:val="it-IT"/>
        </w:rPr>
        <w:t>ndrea</w:t>
      </w:r>
      <w:r w:rsidRPr="004C1B0E">
        <w:rPr>
          <w:rFonts w:ascii="Times New Roman" w:hAnsi="Times New Roman"/>
          <w:sz w:val="20"/>
          <w:lang w:val="it-IT"/>
        </w:rPr>
        <w:t xml:space="preserve"> Loffi</w:t>
      </w:r>
      <w:r>
        <w:rPr>
          <w:rFonts w:ascii="Times New Roman" w:hAnsi="Times New Roman"/>
          <w:sz w:val="20"/>
          <w:lang w:val="it-IT"/>
        </w:rPr>
        <w:t xml:space="preserve">, Paolo Mazzarello </w:t>
      </w:r>
    </w:p>
    <w:p w14:paraId="6C9117A6" w14:textId="77777777" w:rsidR="006D278A" w:rsidRPr="008A073E" w:rsidRDefault="006D278A" w:rsidP="006D278A">
      <w:pPr>
        <w:ind w:firstLine="720"/>
        <w:rPr>
          <w:rFonts w:ascii="Times New Roman" w:hAnsi="Times New Roman"/>
          <w:sz w:val="20"/>
          <w:lang w:val="it-IT"/>
        </w:rPr>
      </w:pPr>
      <w:r>
        <w:rPr>
          <w:rFonts w:ascii="Times New Roman" w:hAnsi="Times New Roman"/>
          <w:sz w:val="20"/>
          <w:lang w:val="it-IT"/>
        </w:rPr>
        <w:t>(Milan: Mimesis, 2022), 191-232</w:t>
      </w:r>
    </w:p>
    <w:p w14:paraId="15451CCA" w14:textId="77777777" w:rsidR="006D278A" w:rsidRPr="004C1B0E" w:rsidRDefault="006D278A" w:rsidP="006D278A">
      <w:pPr>
        <w:pStyle w:val="palatino"/>
        <w:outlineLvl w:val="0"/>
        <w:rPr>
          <w:rFonts w:ascii="Times New Roman" w:hAnsi="Times New Roman"/>
          <w:sz w:val="20"/>
          <w:szCs w:val="20"/>
          <w:lang w:val="it-IT"/>
        </w:rPr>
      </w:pPr>
    </w:p>
    <w:p w14:paraId="176E3100" w14:textId="77777777" w:rsidR="006D278A" w:rsidRPr="006D278A" w:rsidRDefault="006D278A" w:rsidP="006D278A">
      <w:pPr>
        <w:pStyle w:val="palatino"/>
        <w:outlineLvl w:val="0"/>
        <w:rPr>
          <w:rFonts w:ascii="Times New Roman" w:hAnsi="Times New Roman"/>
          <w:sz w:val="20"/>
          <w:szCs w:val="20"/>
        </w:rPr>
      </w:pPr>
      <w:r w:rsidRPr="006D278A">
        <w:rPr>
          <w:rFonts w:ascii="Times New Roman" w:hAnsi="Times New Roman"/>
          <w:sz w:val="20"/>
          <w:szCs w:val="20"/>
        </w:rPr>
        <w:t>1</w:t>
      </w:r>
      <w:r>
        <w:rPr>
          <w:rFonts w:ascii="Times New Roman" w:hAnsi="Times New Roman"/>
          <w:sz w:val="20"/>
          <w:szCs w:val="20"/>
        </w:rPr>
        <w:t>4</w:t>
      </w:r>
      <w:r w:rsidR="00101FD5">
        <w:rPr>
          <w:rFonts w:ascii="Times New Roman" w:hAnsi="Times New Roman"/>
          <w:sz w:val="20"/>
          <w:szCs w:val="20"/>
        </w:rPr>
        <w:t>8</w:t>
      </w:r>
      <w:r w:rsidRPr="006D278A">
        <w:rPr>
          <w:rFonts w:ascii="Times New Roman" w:hAnsi="Times New Roman"/>
          <w:sz w:val="20"/>
          <w:szCs w:val="20"/>
        </w:rPr>
        <w:t>. “</w:t>
      </w:r>
      <w:r w:rsidRPr="006D278A">
        <w:rPr>
          <w:rFonts w:ascii="Times New Roman" w:hAnsi="Times New Roman" w:cs="Times New Roman"/>
          <w:sz w:val="20"/>
          <w:szCs w:val="20"/>
        </w:rPr>
        <w:t>Apophatic Ignorance and its Applications</w:t>
      </w:r>
      <w:r w:rsidRPr="006D278A">
        <w:rPr>
          <w:rFonts w:ascii="Times New Roman" w:hAnsi="Times New Roman"/>
          <w:sz w:val="20"/>
          <w:szCs w:val="20"/>
        </w:rPr>
        <w:t xml:space="preserve">,” </w:t>
      </w:r>
    </w:p>
    <w:p w14:paraId="795A88A4" w14:textId="77777777" w:rsidR="006D278A" w:rsidRPr="004C1B0E" w:rsidRDefault="006D278A" w:rsidP="006D278A">
      <w:pPr>
        <w:pStyle w:val="palatino"/>
        <w:ind w:firstLine="720"/>
        <w:outlineLvl w:val="0"/>
        <w:rPr>
          <w:sz w:val="20"/>
        </w:rPr>
      </w:pPr>
      <w:r>
        <w:rPr>
          <w:i/>
          <w:sz w:val="20"/>
        </w:rPr>
        <w:t>Routledge International Handbook of Ignorance Studies,</w:t>
      </w:r>
      <w:r>
        <w:rPr>
          <w:sz w:val="20"/>
        </w:rPr>
        <w:t xml:space="preserve"> 2</w:t>
      </w:r>
      <w:r w:rsidRPr="004C1B0E">
        <w:rPr>
          <w:sz w:val="20"/>
          <w:vertAlign w:val="superscript"/>
        </w:rPr>
        <w:t>nd</w:t>
      </w:r>
      <w:r>
        <w:rPr>
          <w:sz w:val="20"/>
        </w:rPr>
        <w:t xml:space="preserve"> ed.</w:t>
      </w:r>
    </w:p>
    <w:p w14:paraId="2138EBE6" w14:textId="77777777" w:rsidR="006D278A" w:rsidRDefault="006D278A" w:rsidP="006D278A">
      <w:pPr>
        <w:pStyle w:val="palatino"/>
        <w:ind w:firstLine="720"/>
        <w:outlineLvl w:val="0"/>
        <w:rPr>
          <w:rFonts w:ascii="Times New Roman" w:hAnsi="Times New Roman" w:cs="Times New Roman"/>
          <w:sz w:val="20"/>
          <w:szCs w:val="20"/>
        </w:rPr>
      </w:pPr>
      <w:r>
        <w:rPr>
          <w:sz w:val="20"/>
        </w:rPr>
        <w:t xml:space="preserve">eds. </w:t>
      </w:r>
      <w:r w:rsidRPr="00CB11D3">
        <w:rPr>
          <w:rFonts w:ascii="Times New Roman" w:hAnsi="Times New Roman" w:cs="Times New Roman"/>
          <w:sz w:val="20"/>
          <w:szCs w:val="20"/>
        </w:rPr>
        <w:t>Matthias Gross</w:t>
      </w:r>
      <w:r>
        <w:rPr>
          <w:rFonts w:ascii="Times New Roman" w:hAnsi="Times New Roman" w:cs="Times New Roman"/>
          <w:sz w:val="20"/>
          <w:szCs w:val="20"/>
        </w:rPr>
        <w:t xml:space="preserve"> and Linsey McGoey</w:t>
      </w:r>
    </w:p>
    <w:p w14:paraId="1FBE94D3" w14:textId="77777777" w:rsidR="00E17965" w:rsidRDefault="006D278A" w:rsidP="006D278A">
      <w:pPr>
        <w:pStyle w:val="palatino"/>
        <w:ind w:firstLine="720"/>
        <w:outlineLvl w:val="0"/>
        <w:rPr>
          <w:rFonts w:ascii="Times New Roman" w:hAnsi="Times New Roman" w:cs="Times New Roman"/>
          <w:sz w:val="20"/>
          <w:szCs w:val="20"/>
        </w:rPr>
      </w:pPr>
      <w:r w:rsidRPr="00733B7D">
        <w:rPr>
          <w:rFonts w:ascii="Times New Roman" w:hAnsi="Times New Roman" w:cs="Times New Roman"/>
          <w:sz w:val="20"/>
          <w:szCs w:val="20"/>
        </w:rPr>
        <w:t xml:space="preserve">(New York: Routledge, 2022), </w:t>
      </w:r>
      <w:r w:rsidR="00C26E69" w:rsidRPr="00733B7D">
        <w:rPr>
          <w:rFonts w:ascii="Times New Roman" w:hAnsi="Times New Roman" w:cs="Times New Roman"/>
          <w:sz w:val="20"/>
          <w:szCs w:val="20"/>
        </w:rPr>
        <w:t>26-35</w:t>
      </w:r>
    </w:p>
    <w:p w14:paraId="6D6013F4" w14:textId="77777777" w:rsidR="00E17965" w:rsidRDefault="00E17965" w:rsidP="006D278A">
      <w:pPr>
        <w:pStyle w:val="palatino"/>
        <w:ind w:firstLine="720"/>
        <w:outlineLvl w:val="0"/>
        <w:rPr>
          <w:rFonts w:ascii="Times New Roman" w:hAnsi="Times New Roman" w:cs="Times New Roman"/>
          <w:sz w:val="20"/>
          <w:szCs w:val="20"/>
        </w:rPr>
      </w:pPr>
    </w:p>
    <w:p w14:paraId="19EA656A" w14:textId="77777777" w:rsidR="00E17965" w:rsidRDefault="00E17965" w:rsidP="00E17965">
      <w:pPr>
        <w:rPr>
          <w:rFonts w:ascii="Times New Roman" w:hAnsi="Times New Roman"/>
          <w:bCs/>
          <w:sz w:val="20"/>
        </w:rPr>
      </w:pPr>
      <w:r>
        <w:rPr>
          <w:sz w:val="20"/>
        </w:rPr>
        <w:t xml:space="preserve">147. </w:t>
      </w:r>
      <w:bookmarkStart w:id="25" w:name="_Hlk79762599"/>
      <w:r w:rsidRPr="008B6E38">
        <w:rPr>
          <w:rFonts w:ascii="Times New Roman" w:hAnsi="Times New Roman"/>
          <w:sz w:val="20"/>
        </w:rPr>
        <w:t>“</w:t>
      </w:r>
      <w:r>
        <w:rPr>
          <w:rFonts w:ascii="Times New Roman" w:hAnsi="Times New Roman"/>
          <w:sz w:val="20"/>
        </w:rPr>
        <w:t xml:space="preserve">Revelation: </w:t>
      </w:r>
      <w:r w:rsidRPr="008B6E38">
        <w:rPr>
          <w:rFonts w:ascii="Times New Roman" w:hAnsi="Times New Roman"/>
          <w:bCs/>
          <w:sz w:val="20"/>
        </w:rPr>
        <w:t>Mallarmé and the Negativity of Prophetic Revelation in Modern Literature</w:t>
      </w:r>
      <w:r w:rsidR="0055753A">
        <w:rPr>
          <w:rFonts w:ascii="Times New Roman" w:hAnsi="Times New Roman"/>
          <w:bCs/>
          <w:sz w:val="20"/>
        </w:rPr>
        <w:t>,</w:t>
      </w:r>
      <w:r w:rsidRPr="008B6E38">
        <w:rPr>
          <w:rFonts w:ascii="Times New Roman" w:hAnsi="Times New Roman"/>
          <w:bCs/>
          <w:sz w:val="20"/>
        </w:rPr>
        <w:t>”</w:t>
      </w:r>
    </w:p>
    <w:p w14:paraId="73E83C3B" w14:textId="359AD36A" w:rsidR="00485311" w:rsidRPr="007A6D9A" w:rsidRDefault="0055753A" w:rsidP="00AA659E">
      <w:pPr>
        <w:ind w:left="720" w:firstLine="50"/>
        <w:rPr>
          <w:rFonts w:ascii="Times New Roman" w:hAnsi="Times New Roman"/>
          <w:bCs/>
          <w:sz w:val="20"/>
        </w:rPr>
      </w:pPr>
      <w:r>
        <w:rPr>
          <w:rFonts w:ascii="Times New Roman" w:hAnsi="Times New Roman"/>
          <w:bCs/>
          <w:sz w:val="20"/>
        </w:rPr>
        <w:t xml:space="preserve">in </w:t>
      </w:r>
      <w:r w:rsidR="00E17965">
        <w:rPr>
          <w:rFonts w:ascii="Times New Roman" w:hAnsi="Times New Roman"/>
          <w:bCs/>
          <w:i/>
          <w:sz w:val="20"/>
        </w:rPr>
        <w:t>Literature and Religious Experience</w:t>
      </w:r>
      <w:r w:rsidR="00AA659E">
        <w:rPr>
          <w:rFonts w:ascii="Times New Roman" w:hAnsi="Times New Roman"/>
          <w:bCs/>
          <w:i/>
          <w:sz w:val="20"/>
        </w:rPr>
        <w:t>: Beyond Belief and Unbelief</w:t>
      </w:r>
      <w:r w:rsidR="00E17965">
        <w:rPr>
          <w:rFonts w:ascii="Times New Roman" w:hAnsi="Times New Roman"/>
          <w:bCs/>
          <w:i/>
          <w:sz w:val="20"/>
        </w:rPr>
        <w:t xml:space="preserve">, </w:t>
      </w:r>
      <w:r w:rsidR="00E17965">
        <w:rPr>
          <w:rFonts w:ascii="Times New Roman" w:hAnsi="Times New Roman"/>
          <w:bCs/>
          <w:sz w:val="20"/>
        </w:rPr>
        <w:t xml:space="preserve">ed. Matthew </w:t>
      </w:r>
      <w:r>
        <w:rPr>
          <w:rFonts w:ascii="Times New Roman" w:hAnsi="Times New Roman"/>
          <w:bCs/>
          <w:sz w:val="20"/>
        </w:rPr>
        <w:t xml:space="preserve">J. </w:t>
      </w:r>
      <w:r w:rsidR="00E17965">
        <w:rPr>
          <w:rFonts w:ascii="Times New Roman" w:hAnsi="Times New Roman"/>
          <w:bCs/>
          <w:sz w:val="20"/>
        </w:rPr>
        <w:t>Smith and</w:t>
      </w:r>
      <w:r w:rsidR="00AA659E">
        <w:rPr>
          <w:rFonts w:ascii="Times New Roman" w:hAnsi="Times New Roman"/>
          <w:bCs/>
          <w:sz w:val="20"/>
        </w:rPr>
        <w:t xml:space="preserve"> </w:t>
      </w:r>
      <w:r w:rsidR="00E17965">
        <w:rPr>
          <w:rFonts w:ascii="Times New Roman" w:hAnsi="Times New Roman"/>
          <w:bCs/>
          <w:sz w:val="20"/>
        </w:rPr>
        <w:t xml:space="preserve">Caleb </w:t>
      </w:r>
      <w:r>
        <w:rPr>
          <w:rFonts w:ascii="Times New Roman" w:hAnsi="Times New Roman"/>
          <w:bCs/>
          <w:sz w:val="20"/>
        </w:rPr>
        <w:t xml:space="preserve">D. </w:t>
      </w:r>
      <w:r w:rsidR="00E17965">
        <w:rPr>
          <w:rFonts w:ascii="Times New Roman" w:hAnsi="Times New Roman"/>
          <w:bCs/>
          <w:sz w:val="20"/>
        </w:rPr>
        <w:t xml:space="preserve">Spencer (London: </w:t>
      </w:r>
      <w:r w:rsidR="00E17965" w:rsidRPr="007A6D9A">
        <w:rPr>
          <w:rFonts w:ascii="Times New Roman" w:hAnsi="Times New Roman"/>
          <w:bCs/>
          <w:sz w:val="20"/>
        </w:rPr>
        <w:t xml:space="preserve">Bloomsbury, 2022), </w:t>
      </w:r>
      <w:r w:rsidR="00DF0AF2" w:rsidRPr="007A6D9A">
        <w:rPr>
          <w:rFonts w:ascii="Times New Roman" w:hAnsi="Times New Roman"/>
          <w:bCs/>
          <w:sz w:val="20"/>
        </w:rPr>
        <w:t>21-38</w:t>
      </w:r>
    </w:p>
    <w:bookmarkEnd w:id="25"/>
    <w:p w14:paraId="2F5BAAD5" w14:textId="77777777" w:rsidR="006D278A" w:rsidRPr="00733B7D" w:rsidRDefault="006D278A" w:rsidP="006D278A">
      <w:pPr>
        <w:pStyle w:val="yiv1600948223msonormal"/>
        <w:spacing w:before="0" w:beforeAutospacing="0" w:after="0" w:afterAutospacing="0"/>
        <w:rPr>
          <w:sz w:val="20"/>
        </w:rPr>
      </w:pPr>
    </w:p>
    <w:p w14:paraId="6AB5698B" w14:textId="77777777" w:rsidR="006D278A" w:rsidRDefault="006D278A" w:rsidP="006D278A">
      <w:pPr>
        <w:pStyle w:val="yiv1600948223msonormal"/>
        <w:spacing w:before="0" w:beforeAutospacing="0" w:after="0" w:afterAutospacing="0"/>
        <w:rPr>
          <w:rFonts w:ascii="Helvetica Neue" w:hAnsi="Helvetica Neue"/>
          <w:color w:val="26282A"/>
          <w:sz w:val="20"/>
          <w:szCs w:val="20"/>
        </w:rPr>
      </w:pPr>
      <w:r>
        <w:rPr>
          <w:sz w:val="20"/>
        </w:rPr>
        <w:t>14</w:t>
      </w:r>
      <w:r w:rsidR="00E17965">
        <w:rPr>
          <w:sz w:val="20"/>
        </w:rPr>
        <w:t>6</w:t>
      </w:r>
      <w:r>
        <w:rPr>
          <w:sz w:val="20"/>
        </w:rPr>
        <w:t>.</w:t>
      </w:r>
      <w:r w:rsidRPr="00135BA1">
        <w:rPr>
          <w:rFonts w:ascii="Helvetica Neue" w:hAnsi="Helvetica Neue"/>
          <w:color w:val="26282A"/>
          <w:sz w:val="20"/>
        </w:rPr>
        <w:t xml:space="preserve"> </w:t>
      </w:r>
      <w:bookmarkStart w:id="26" w:name="_Hlk93001709"/>
      <w:r>
        <w:rPr>
          <w:rFonts w:ascii="Helvetica Neue" w:hAnsi="Helvetica Neue"/>
          <w:color w:val="26282A"/>
          <w:sz w:val="20"/>
        </w:rPr>
        <w:t>“</w:t>
      </w:r>
      <w:r>
        <w:rPr>
          <w:rFonts w:ascii="Helvetica Neue" w:hAnsi="Helvetica Neue"/>
          <w:color w:val="26282A"/>
          <w:sz w:val="20"/>
          <w:szCs w:val="20"/>
        </w:rPr>
        <w:t xml:space="preserve">Modernist Re-makings of Prophetic Poetry </w:t>
      </w:r>
      <w:r w:rsidR="00733B7D">
        <w:rPr>
          <w:rFonts w:ascii="Helvetica Neue" w:hAnsi="Helvetica Neue"/>
          <w:color w:val="26282A"/>
          <w:sz w:val="20"/>
          <w:szCs w:val="20"/>
        </w:rPr>
        <w:t>by</w:t>
      </w:r>
      <w:r>
        <w:rPr>
          <w:rFonts w:ascii="Helvetica Neue" w:hAnsi="Helvetica Neue"/>
          <w:color w:val="26282A"/>
          <w:sz w:val="20"/>
          <w:szCs w:val="20"/>
        </w:rPr>
        <w:t xml:space="preserve"> Pound</w:t>
      </w:r>
      <w:r w:rsidR="00733B7D">
        <w:rPr>
          <w:rFonts w:ascii="Helvetica Neue" w:hAnsi="Helvetica Neue"/>
          <w:color w:val="26282A"/>
          <w:sz w:val="20"/>
          <w:szCs w:val="20"/>
        </w:rPr>
        <w:t xml:space="preserve"> and Eliot</w:t>
      </w:r>
      <w:r>
        <w:rPr>
          <w:rFonts w:ascii="Helvetica Neue" w:hAnsi="Helvetica Neue"/>
          <w:color w:val="26282A"/>
          <w:sz w:val="20"/>
          <w:szCs w:val="20"/>
        </w:rPr>
        <w:t>”</w:t>
      </w:r>
    </w:p>
    <w:bookmarkEnd w:id="26"/>
    <w:p w14:paraId="4C9EF43A" w14:textId="77777777" w:rsidR="005147D0" w:rsidRDefault="006D278A" w:rsidP="006D278A">
      <w:pPr>
        <w:pStyle w:val="yiv1600948223msonormal"/>
        <w:spacing w:before="0" w:beforeAutospacing="0" w:after="0" w:afterAutospacing="0"/>
        <w:ind w:firstLine="720"/>
        <w:rPr>
          <w:color w:val="000000"/>
          <w:sz w:val="20"/>
          <w:szCs w:val="20"/>
        </w:rPr>
      </w:pPr>
      <w:r>
        <w:rPr>
          <w:i/>
          <w:iCs/>
          <w:color w:val="000000"/>
          <w:sz w:val="20"/>
          <w:szCs w:val="20"/>
        </w:rPr>
        <w:t>The T. S. Eliot Studies Annual</w:t>
      </w:r>
      <w:r w:rsidR="005147D0">
        <w:rPr>
          <w:color w:val="000000"/>
          <w:sz w:val="20"/>
          <w:szCs w:val="20"/>
        </w:rPr>
        <w:t xml:space="preserve"> 4 (2022):</w:t>
      </w:r>
      <w:r w:rsidR="005147D0" w:rsidRPr="005147D0">
        <w:rPr>
          <w:color w:val="000000"/>
          <w:sz w:val="20"/>
          <w:szCs w:val="20"/>
        </w:rPr>
        <w:t xml:space="preserve"> </w:t>
      </w:r>
      <w:r w:rsidR="00EC0BB3">
        <w:rPr>
          <w:color w:val="000000"/>
          <w:sz w:val="20"/>
          <w:szCs w:val="20"/>
        </w:rPr>
        <w:t>1</w:t>
      </w:r>
      <w:r w:rsidR="005147D0">
        <w:rPr>
          <w:color w:val="000000"/>
          <w:sz w:val="20"/>
          <w:szCs w:val="20"/>
        </w:rPr>
        <w:t>05-</w:t>
      </w:r>
      <w:r w:rsidR="00EC0BB3">
        <w:rPr>
          <w:color w:val="000000"/>
          <w:sz w:val="20"/>
          <w:szCs w:val="20"/>
        </w:rPr>
        <w:t>120</w:t>
      </w:r>
      <w:r w:rsidR="005147D0">
        <w:rPr>
          <w:color w:val="000000"/>
          <w:sz w:val="20"/>
          <w:szCs w:val="20"/>
        </w:rPr>
        <w:t xml:space="preserve">, </w:t>
      </w:r>
    </w:p>
    <w:p w14:paraId="090C4325" w14:textId="77777777" w:rsidR="006D278A" w:rsidRDefault="005147D0" w:rsidP="006D278A">
      <w:pPr>
        <w:pStyle w:val="yiv1600948223msonormal"/>
        <w:spacing w:before="0" w:beforeAutospacing="0" w:after="0" w:afterAutospacing="0"/>
        <w:ind w:firstLine="720"/>
        <w:rPr>
          <w:color w:val="000000"/>
          <w:sz w:val="20"/>
          <w:szCs w:val="20"/>
        </w:rPr>
      </w:pPr>
      <w:r>
        <w:rPr>
          <w:color w:val="000000"/>
          <w:sz w:val="20"/>
          <w:szCs w:val="20"/>
        </w:rPr>
        <w:t>S</w:t>
      </w:r>
      <w:r w:rsidR="006D278A">
        <w:rPr>
          <w:color w:val="000000"/>
          <w:sz w:val="20"/>
          <w:szCs w:val="20"/>
        </w:rPr>
        <w:t xml:space="preserve">pecial </w:t>
      </w:r>
      <w:r>
        <w:rPr>
          <w:color w:val="000000"/>
          <w:sz w:val="20"/>
          <w:szCs w:val="20"/>
        </w:rPr>
        <w:t>I</w:t>
      </w:r>
      <w:r w:rsidR="006D278A">
        <w:rPr>
          <w:color w:val="000000"/>
          <w:sz w:val="20"/>
          <w:szCs w:val="20"/>
        </w:rPr>
        <w:t>ssue: “The Waste Land at 100,”</w:t>
      </w:r>
    </w:p>
    <w:p w14:paraId="36788F66" w14:textId="77777777" w:rsidR="006D278A" w:rsidRPr="00DD72C4" w:rsidRDefault="006D278A" w:rsidP="006D278A">
      <w:pPr>
        <w:pStyle w:val="yiv1600948223msonormal"/>
        <w:spacing w:before="0" w:beforeAutospacing="0" w:after="0" w:afterAutospacing="0"/>
        <w:ind w:firstLine="720"/>
        <w:rPr>
          <w:color w:val="000000"/>
          <w:sz w:val="20"/>
          <w:szCs w:val="20"/>
        </w:rPr>
      </w:pPr>
      <w:r w:rsidRPr="00DD72C4">
        <w:rPr>
          <w:color w:val="000000"/>
          <w:sz w:val="20"/>
          <w:szCs w:val="20"/>
        </w:rPr>
        <w:t>eds. Frances Dickey, Julia Daniel</w:t>
      </w:r>
    </w:p>
    <w:p w14:paraId="4A22154B" w14:textId="77777777" w:rsidR="0001584C" w:rsidRDefault="0001584C" w:rsidP="0001584C">
      <w:pPr>
        <w:tabs>
          <w:tab w:val="left" w:pos="6840"/>
        </w:tabs>
        <w:rPr>
          <w:rFonts w:ascii="Times New Roman" w:hAnsi="Times New Roman"/>
          <w:sz w:val="20"/>
        </w:rPr>
      </w:pPr>
    </w:p>
    <w:p w14:paraId="1897C4E7" w14:textId="77777777" w:rsidR="00B264EC" w:rsidRPr="00101FD5" w:rsidRDefault="00B264EC" w:rsidP="00B264EC">
      <w:pPr>
        <w:pStyle w:val="Footer"/>
        <w:tabs>
          <w:tab w:val="left" w:pos="720"/>
        </w:tabs>
        <w:spacing w:line="240" w:lineRule="auto"/>
        <w:rPr>
          <w:rFonts w:ascii="Times New Roman" w:eastAsia="Times New Roman" w:hAnsi="Times New Roman"/>
          <w:b/>
          <w:sz w:val="20"/>
          <w:szCs w:val="20"/>
        </w:rPr>
      </w:pPr>
      <w:r w:rsidRPr="00101FD5">
        <w:rPr>
          <w:rFonts w:ascii="Times New Roman" w:eastAsia="Times New Roman" w:hAnsi="Times New Roman"/>
          <w:b/>
          <w:sz w:val="20"/>
          <w:szCs w:val="20"/>
        </w:rPr>
        <w:t>2021</w:t>
      </w:r>
    </w:p>
    <w:p w14:paraId="11697F8D" w14:textId="77777777" w:rsidR="00B264EC" w:rsidRDefault="00B264EC" w:rsidP="0001584C">
      <w:pPr>
        <w:tabs>
          <w:tab w:val="left" w:pos="6840"/>
        </w:tabs>
        <w:rPr>
          <w:rFonts w:ascii="Times New Roman" w:hAnsi="Times New Roman"/>
          <w:sz w:val="20"/>
        </w:rPr>
      </w:pPr>
    </w:p>
    <w:p w14:paraId="174F0F74" w14:textId="77777777" w:rsidR="00C026B9" w:rsidRDefault="00E4181F" w:rsidP="0001584C">
      <w:pPr>
        <w:tabs>
          <w:tab w:val="left" w:pos="6840"/>
        </w:tabs>
        <w:rPr>
          <w:sz w:val="20"/>
        </w:rPr>
      </w:pPr>
      <w:r>
        <w:rPr>
          <w:rFonts w:ascii="Times New Roman" w:hAnsi="Times New Roman"/>
          <w:sz w:val="20"/>
        </w:rPr>
        <w:t>14</w:t>
      </w:r>
      <w:r w:rsidR="00E17965">
        <w:rPr>
          <w:rFonts w:ascii="Times New Roman" w:hAnsi="Times New Roman"/>
          <w:sz w:val="20"/>
        </w:rPr>
        <w:t>5</w:t>
      </w:r>
      <w:r w:rsidR="0001584C">
        <w:rPr>
          <w:rFonts w:ascii="Times New Roman" w:hAnsi="Times New Roman"/>
          <w:sz w:val="20"/>
        </w:rPr>
        <w:t xml:space="preserve">. </w:t>
      </w:r>
      <w:r w:rsidR="0001584C">
        <w:rPr>
          <w:sz w:val="20"/>
        </w:rPr>
        <w:t>“Dante’s Theology and Contemporary Thought: Recovering Transcendence?”</w:t>
      </w:r>
      <w:r w:rsidR="00C026B9">
        <w:rPr>
          <w:sz w:val="20"/>
        </w:rPr>
        <w:t xml:space="preserve">                                                                                   </w:t>
      </w:r>
    </w:p>
    <w:p w14:paraId="4F1096B4" w14:textId="77777777" w:rsidR="00D83DA1" w:rsidRDefault="0001584C" w:rsidP="0001584C">
      <w:pPr>
        <w:tabs>
          <w:tab w:val="left" w:pos="6840"/>
        </w:tabs>
        <w:rPr>
          <w:rFonts w:ascii="Times New Roman" w:hAnsi="Times New Roman"/>
          <w:sz w:val="20"/>
        </w:rPr>
      </w:pPr>
      <w:r w:rsidRPr="00521645">
        <w:rPr>
          <w:sz w:val="20"/>
        </w:rPr>
        <w:t xml:space="preserve">      </w:t>
      </w:r>
      <w:r w:rsidR="008025CD">
        <w:rPr>
          <w:sz w:val="20"/>
        </w:rPr>
        <w:t xml:space="preserve">       </w:t>
      </w:r>
      <w:r w:rsidRPr="00521645">
        <w:rPr>
          <w:rFonts w:ascii="Times New Roman" w:hAnsi="Times New Roman"/>
          <w:i/>
          <w:sz w:val="20"/>
        </w:rPr>
        <w:t xml:space="preserve">Forum </w:t>
      </w:r>
      <w:proofErr w:type="spellStart"/>
      <w:r w:rsidRPr="00521645">
        <w:rPr>
          <w:rFonts w:ascii="Times New Roman" w:hAnsi="Times New Roman"/>
          <w:i/>
          <w:sz w:val="20"/>
        </w:rPr>
        <w:t>Italicum</w:t>
      </w:r>
      <w:proofErr w:type="spellEnd"/>
      <w:r w:rsidRPr="00521645">
        <w:rPr>
          <w:rFonts w:ascii="Times New Roman" w:hAnsi="Times New Roman"/>
          <w:sz w:val="20"/>
        </w:rPr>
        <w:t xml:space="preserve"> </w:t>
      </w:r>
      <w:r w:rsidR="00D83DA1">
        <w:rPr>
          <w:rFonts w:ascii="Times New Roman" w:hAnsi="Times New Roman"/>
          <w:sz w:val="20"/>
        </w:rPr>
        <w:t>55/2 (202</w:t>
      </w:r>
      <w:r w:rsidR="00687804">
        <w:rPr>
          <w:rFonts w:ascii="Times New Roman" w:hAnsi="Times New Roman"/>
          <w:sz w:val="20"/>
        </w:rPr>
        <w:t>1</w:t>
      </w:r>
      <w:r w:rsidR="00A044D8">
        <w:rPr>
          <w:rFonts w:ascii="Times New Roman" w:hAnsi="Times New Roman"/>
          <w:sz w:val="20"/>
        </w:rPr>
        <w:t>)</w:t>
      </w:r>
      <w:r w:rsidR="00D83DA1">
        <w:rPr>
          <w:rFonts w:ascii="Times New Roman" w:hAnsi="Times New Roman"/>
          <w:sz w:val="20"/>
        </w:rPr>
        <w:t>: 627-41</w:t>
      </w:r>
    </w:p>
    <w:p w14:paraId="4A724EC2" w14:textId="77777777" w:rsidR="0001584C" w:rsidRPr="00521645" w:rsidRDefault="00D83DA1" w:rsidP="0001584C">
      <w:pPr>
        <w:tabs>
          <w:tab w:val="left" w:pos="6840"/>
        </w:tabs>
        <w:rPr>
          <w:rFonts w:ascii="Times New Roman" w:eastAsia="Times New Roman" w:hAnsi="Times New Roman"/>
          <w:sz w:val="20"/>
        </w:rPr>
      </w:pPr>
      <w:r>
        <w:rPr>
          <w:rFonts w:ascii="Times New Roman" w:hAnsi="Times New Roman"/>
          <w:sz w:val="20"/>
        </w:rPr>
        <w:t xml:space="preserve">      </w:t>
      </w:r>
      <w:r w:rsidR="008025CD">
        <w:rPr>
          <w:rFonts w:ascii="Times New Roman" w:hAnsi="Times New Roman"/>
          <w:sz w:val="20"/>
        </w:rPr>
        <w:t xml:space="preserve">       </w:t>
      </w:r>
      <w:r w:rsidRPr="00521645">
        <w:rPr>
          <w:rFonts w:ascii="Times New Roman" w:hAnsi="Times New Roman"/>
          <w:sz w:val="20"/>
        </w:rPr>
        <w:t xml:space="preserve">Special Issue </w:t>
      </w:r>
      <w:r w:rsidR="0001584C" w:rsidRPr="00521645">
        <w:rPr>
          <w:rFonts w:ascii="Times New Roman" w:eastAsia="Times New Roman" w:hAnsi="Times New Roman"/>
          <w:sz w:val="20"/>
        </w:rPr>
        <w:t xml:space="preserve">in honor of </w:t>
      </w:r>
      <w:r w:rsidR="0001584C">
        <w:rPr>
          <w:rFonts w:ascii="Times New Roman" w:eastAsia="Times New Roman" w:hAnsi="Times New Roman"/>
          <w:sz w:val="20"/>
        </w:rPr>
        <w:t xml:space="preserve">the </w:t>
      </w:r>
      <w:r w:rsidR="0001584C" w:rsidRPr="00521645">
        <w:rPr>
          <w:rFonts w:ascii="Times New Roman" w:eastAsia="Times New Roman" w:hAnsi="Times New Roman"/>
          <w:sz w:val="20"/>
        </w:rPr>
        <w:t>seventh centennial of Dante’s death,</w:t>
      </w:r>
    </w:p>
    <w:p w14:paraId="1E443A60" w14:textId="77777777" w:rsidR="0001584C" w:rsidRPr="00521645" w:rsidRDefault="0001584C" w:rsidP="0001584C">
      <w:pPr>
        <w:tabs>
          <w:tab w:val="left" w:pos="6840"/>
        </w:tabs>
        <w:rPr>
          <w:rFonts w:ascii="Times New Roman" w:hAnsi="Times New Roman"/>
          <w:sz w:val="20"/>
        </w:rPr>
      </w:pPr>
      <w:r w:rsidRPr="00521645">
        <w:rPr>
          <w:rFonts w:ascii="Times New Roman" w:eastAsia="Times New Roman" w:hAnsi="Times New Roman"/>
          <w:sz w:val="20"/>
        </w:rPr>
        <w:t xml:space="preserve">      </w:t>
      </w:r>
      <w:r w:rsidRPr="00521645">
        <w:rPr>
          <w:rFonts w:ascii="Times New Roman" w:hAnsi="Times New Roman"/>
          <w:sz w:val="20"/>
        </w:rPr>
        <w:t xml:space="preserve"> </w:t>
      </w:r>
      <w:r w:rsidR="008025CD">
        <w:rPr>
          <w:rFonts w:ascii="Times New Roman" w:hAnsi="Times New Roman"/>
          <w:sz w:val="20"/>
        </w:rPr>
        <w:t xml:space="preserve">      </w:t>
      </w:r>
      <w:r w:rsidRPr="00521645">
        <w:rPr>
          <w:rFonts w:ascii="Times New Roman" w:hAnsi="Times New Roman"/>
          <w:sz w:val="20"/>
        </w:rPr>
        <w:t>eds. Rachel Jacoff and Lino Pertile</w:t>
      </w:r>
      <w:r w:rsidR="00D83DA1">
        <w:rPr>
          <w:rFonts w:ascii="Times New Roman" w:hAnsi="Times New Roman"/>
          <w:sz w:val="20"/>
        </w:rPr>
        <w:t>.</w:t>
      </w:r>
    </w:p>
    <w:p w14:paraId="3A803CCF" w14:textId="77777777" w:rsidR="00C026B9" w:rsidRDefault="00C026B9" w:rsidP="00402D83">
      <w:pPr>
        <w:rPr>
          <w:sz w:val="20"/>
        </w:rPr>
      </w:pPr>
    </w:p>
    <w:p w14:paraId="64A9930F" w14:textId="77777777" w:rsidR="00C026B9" w:rsidRDefault="00C026B9" w:rsidP="00402D83">
      <w:pPr>
        <w:rPr>
          <w:sz w:val="20"/>
        </w:rPr>
      </w:pPr>
      <w:r>
        <w:rPr>
          <w:sz w:val="20"/>
        </w:rPr>
        <w:t>14</w:t>
      </w:r>
      <w:r w:rsidR="00E17965">
        <w:rPr>
          <w:sz w:val="20"/>
        </w:rPr>
        <w:t>4</w:t>
      </w:r>
      <w:r>
        <w:rPr>
          <w:sz w:val="20"/>
        </w:rPr>
        <w:t xml:space="preserve">. </w:t>
      </w:r>
      <w:r w:rsidR="00D60633">
        <w:rPr>
          <w:sz w:val="20"/>
        </w:rPr>
        <w:t>“</w:t>
      </w:r>
      <w:proofErr w:type="spellStart"/>
      <w:r w:rsidR="00D60633">
        <w:rPr>
          <w:sz w:val="20"/>
        </w:rPr>
        <w:t>Amphibolies</w:t>
      </w:r>
      <w:proofErr w:type="spellEnd"/>
      <w:r w:rsidR="00D60633">
        <w:rPr>
          <w:sz w:val="20"/>
        </w:rPr>
        <w:t xml:space="preserve"> of the Postmodern: Hyper-Secularity or the Return of the Religious?”</w:t>
      </w:r>
    </w:p>
    <w:p w14:paraId="587B99B0" w14:textId="309CBF4E" w:rsidR="00AF7927" w:rsidRDefault="00D60633" w:rsidP="00402D83">
      <w:pPr>
        <w:rPr>
          <w:sz w:val="20"/>
        </w:rPr>
      </w:pPr>
      <w:r>
        <w:rPr>
          <w:sz w:val="20"/>
        </w:rPr>
        <w:tab/>
      </w:r>
      <w:r w:rsidR="00AF7927" w:rsidRPr="00AF7927">
        <w:rPr>
          <w:i/>
          <w:iCs/>
          <w:sz w:val="20"/>
        </w:rPr>
        <w:t>Sacred and the Everyday: Comparative Approaches to Literature, Religious and Sacred</w:t>
      </w:r>
      <w:r w:rsidR="00AF7927">
        <w:rPr>
          <w:iCs/>
          <w:sz w:val="20"/>
        </w:rPr>
        <w:t>,</w:t>
      </w:r>
    </w:p>
    <w:p w14:paraId="18C3DCB7" w14:textId="77777777" w:rsidR="00402D83" w:rsidRPr="00E17965" w:rsidRDefault="00AF7927" w:rsidP="00E17965">
      <w:pPr>
        <w:ind w:firstLine="720"/>
        <w:rPr>
          <w:sz w:val="20"/>
        </w:rPr>
      </w:pPr>
      <w:r>
        <w:rPr>
          <w:sz w:val="20"/>
        </w:rPr>
        <w:t xml:space="preserve">ed. </w:t>
      </w:r>
      <w:r w:rsidR="00313898">
        <w:rPr>
          <w:sz w:val="20"/>
        </w:rPr>
        <w:t>Stephen Morga</w:t>
      </w:r>
      <w:r>
        <w:rPr>
          <w:sz w:val="20"/>
        </w:rPr>
        <w:t xml:space="preserve">n </w:t>
      </w:r>
      <w:r w:rsidRPr="00AF7927">
        <w:rPr>
          <w:sz w:val="20"/>
        </w:rPr>
        <w:t>(Macau: University of Saint Joseph</w:t>
      </w:r>
      <w:r w:rsidR="00B10C72">
        <w:rPr>
          <w:sz w:val="20"/>
        </w:rPr>
        <w:t xml:space="preserve"> Academic Press</w:t>
      </w:r>
      <w:r w:rsidRPr="00AF7927">
        <w:rPr>
          <w:sz w:val="20"/>
        </w:rPr>
        <w:t xml:space="preserve">, 2021), </w:t>
      </w:r>
      <w:r w:rsidR="0049691E">
        <w:rPr>
          <w:sz w:val="20"/>
        </w:rPr>
        <w:t>9</w:t>
      </w:r>
      <w:r w:rsidRPr="00AF7927">
        <w:rPr>
          <w:sz w:val="20"/>
        </w:rPr>
        <w:t>-3</w:t>
      </w:r>
      <w:r w:rsidR="0049691E">
        <w:rPr>
          <w:sz w:val="20"/>
        </w:rPr>
        <w:t>3</w:t>
      </w:r>
      <w:r w:rsidRPr="00AF7927">
        <w:rPr>
          <w:sz w:val="20"/>
        </w:rPr>
        <w:br/>
      </w:r>
    </w:p>
    <w:p w14:paraId="2CF721E9" w14:textId="77777777" w:rsidR="00525AE7" w:rsidRDefault="007C3FE7" w:rsidP="0001584C">
      <w:pPr>
        <w:rPr>
          <w:rFonts w:ascii="Times New Roman" w:hAnsi="Times New Roman"/>
          <w:sz w:val="20"/>
          <w:lang w:val="it-IT"/>
        </w:rPr>
      </w:pPr>
      <w:r w:rsidRPr="007C3FE7">
        <w:rPr>
          <w:rFonts w:ascii="Times New Roman" w:hAnsi="Times New Roman"/>
          <w:sz w:val="20"/>
          <w:lang w:val="it-IT"/>
        </w:rPr>
        <w:t>14</w:t>
      </w:r>
      <w:r w:rsidR="00101FD5">
        <w:rPr>
          <w:rFonts w:ascii="Times New Roman" w:hAnsi="Times New Roman"/>
          <w:sz w:val="20"/>
          <w:lang w:val="it-IT"/>
        </w:rPr>
        <w:t>3</w:t>
      </w:r>
      <w:r w:rsidRPr="007C3FE7">
        <w:rPr>
          <w:rFonts w:ascii="Times New Roman" w:hAnsi="Times New Roman"/>
          <w:sz w:val="20"/>
          <w:lang w:val="it-IT"/>
        </w:rPr>
        <w:t>. “Tanto onesta, tanto gentile pare,</w:t>
      </w:r>
      <w:r>
        <w:rPr>
          <w:rFonts w:ascii="Times New Roman" w:hAnsi="Times New Roman"/>
          <w:sz w:val="20"/>
          <w:lang w:val="it-IT"/>
        </w:rPr>
        <w:t xml:space="preserve">” in </w:t>
      </w:r>
      <w:r w:rsidRPr="007C3FE7">
        <w:rPr>
          <w:rFonts w:ascii="Times New Roman" w:hAnsi="Times New Roman"/>
          <w:i/>
          <w:sz w:val="20"/>
          <w:lang w:val="it-IT"/>
        </w:rPr>
        <w:t>Citar Dante</w:t>
      </w:r>
      <w:r w:rsidR="00525AE7">
        <w:rPr>
          <w:rFonts w:ascii="Times New Roman" w:hAnsi="Times New Roman"/>
          <w:i/>
          <w:sz w:val="20"/>
          <w:lang w:val="it-IT"/>
        </w:rPr>
        <w:t>: Espressioni dantesche nell’Italiano di oggi</w:t>
      </w:r>
      <w:r>
        <w:rPr>
          <w:rFonts w:ascii="Times New Roman" w:hAnsi="Times New Roman"/>
          <w:sz w:val="20"/>
          <w:lang w:val="it-IT"/>
        </w:rPr>
        <w:t xml:space="preserve">, </w:t>
      </w:r>
      <w:proofErr w:type="spellStart"/>
      <w:r>
        <w:rPr>
          <w:rFonts w:ascii="Times New Roman" w:hAnsi="Times New Roman"/>
          <w:sz w:val="20"/>
          <w:lang w:val="it-IT"/>
        </w:rPr>
        <w:t>eds</w:t>
      </w:r>
      <w:proofErr w:type="spellEnd"/>
      <w:r>
        <w:rPr>
          <w:rFonts w:ascii="Times New Roman" w:hAnsi="Times New Roman"/>
          <w:sz w:val="20"/>
          <w:lang w:val="it-IT"/>
        </w:rPr>
        <w:t>.</w:t>
      </w:r>
      <w:r w:rsidR="00525AE7">
        <w:rPr>
          <w:rFonts w:ascii="Times New Roman" w:hAnsi="Times New Roman"/>
          <w:sz w:val="20"/>
          <w:lang w:val="it-IT"/>
        </w:rPr>
        <w:t xml:space="preserve"> </w:t>
      </w:r>
    </w:p>
    <w:p w14:paraId="1FDCC1C9" w14:textId="77777777" w:rsidR="007C3FE7" w:rsidRDefault="00525AE7" w:rsidP="0001584C">
      <w:pPr>
        <w:rPr>
          <w:rFonts w:ascii="Times New Roman" w:hAnsi="Times New Roman"/>
          <w:sz w:val="20"/>
          <w:lang w:val="it-IT"/>
        </w:rPr>
      </w:pPr>
      <w:r>
        <w:rPr>
          <w:rFonts w:ascii="Times New Roman" w:hAnsi="Times New Roman"/>
          <w:sz w:val="20"/>
          <w:lang w:val="it-IT"/>
        </w:rPr>
        <w:tab/>
        <w:t>Irene Chirico</w:t>
      </w:r>
      <w:r w:rsidR="00DE47D9">
        <w:rPr>
          <w:rFonts w:ascii="Times New Roman" w:hAnsi="Times New Roman"/>
          <w:sz w:val="20"/>
          <w:lang w:val="it-IT"/>
        </w:rPr>
        <w:t>, Paolo Dainotti,</w:t>
      </w:r>
      <w:r>
        <w:rPr>
          <w:rFonts w:ascii="Times New Roman" w:hAnsi="Times New Roman"/>
          <w:sz w:val="20"/>
          <w:lang w:val="it-IT"/>
        </w:rPr>
        <w:t xml:space="preserve"> and Marco Galdi</w:t>
      </w:r>
      <w:r w:rsidR="007C3FE7">
        <w:rPr>
          <w:rFonts w:ascii="Times New Roman" w:hAnsi="Times New Roman"/>
          <w:sz w:val="20"/>
          <w:lang w:val="it-IT"/>
        </w:rPr>
        <w:t xml:space="preserve"> (</w:t>
      </w:r>
      <w:proofErr w:type="spellStart"/>
      <w:r>
        <w:rPr>
          <w:rFonts w:ascii="Times New Roman" w:hAnsi="Times New Roman"/>
          <w:sz w:val="20"/>
          <w:lang w:val="it-IT"/>
        </w:rPr>
        <w:t>Athens</w:t>
      </w:r>
      <w:proofErr w:type="spellEnd"/>
      <w:r>
        <w:rPr>
          <w:rFonts w:ascii="Times New Roman" w:hAnsi="Times New Roman"/>
          <w:sz w:val="20"/>
          <w:lang w:val="it-IT"/>
        </w:rPr>
        <w:t>: ETP Books, 2021</w:t>
      </w:r>
      <w:r w:rsidR="00DE47D9">
        <w:rPr>
          <w:rFonts w:ascii="Times New Roman" w:hAnsi="Times New Roman"/>
          <w:sz w:val="20"/>
          <w:lang w:val="it-IT"/>
        </w:rPr>
        <w:t>), 272-75</w:t>
      </w:r>
      <w:r w:rsidR="007C3FE7">
        <w:rPr>
          <w:rFonts w:ascii="Times New Roman" w:hAnsi="Times New Roman"/>
          <w:sz w:val="20"/>
          <w:lang w:val="it-IT"/>
        </w:rPr>
        <w:t>.</w:t>
      </w:r>
      <w:r w:rsidR="008B7656">
        <w:rPr>
          <w:rFonts w:ascii="Times New Roman" w:hAnsi="Times New Roman"/>
          <w:sz w:val="20"/>
          <w:lang w:val="it-IT"/>
        </w:rPr>
        <w:tab/>
      </w:r>
    </w:p>
    <w:p w14:paraId="73030333" w14:textId="77777777" w:rsidR="008B7656" w:rsidRPr="007C3FE7" w:rsidRDefault="008B7656" w:rsidP="0001584C">
      <w:pPr>
        <w:rPr>
          <w:rFonts w:ascii="Times New Roman" w:hAnsi="Times New Roman"/>
          <w:sz w:val="20"/>
          <w:lang w:val="it-IT"/>
        </w:rPr>
      </w:pPr>
      <w:r>
        <w:rPr>
          <w:rFonts w:ascii="Times New Roman" w:hAnsi="Times New Roman"/>
          <w:sz w:val="20"/>
          <w:lang w:val="it-IT"/>
        </w:rPr>
        <w:tab/>
      </w:r>
      <w:r w:rsidR="00542157">
        <w:rPr>
          <w:rFonts w:ascii="Times New Roman" w:hAnsi="Times New Roman"/>
          <w:sz w:val="20"/>
          <w:lang w:val="it-IT"/>
        </w:rPr>
        <w:t xml:space="preserve">(Lectura </w:t>
      </w:r>
      <w:proofErr w:type="spellStart"/>
      <w:r w:rsidR="00542157">
        <w:rPr>
          <w:rFonts w:ascii="Times New Roman" w:hAnsi="Times New Roman"/>
          <w:sz w:val="20"/>
          <w:lang w:val="it-IT"/>
        </w:rPr>
        <w:t>Dantis</w:t>
      </w:r>
      <w:proofErr w:type="spellEnd"/>
      <w:r w:rsidR="00542157">
        <w:rPr>
          <w:rFonts w:ascii="Times New Roman" w:hAnsi="Times New Roman"/>
          <w:sz w:val="20"/>
          <w:lang w:val="it-IT"/>
        </w:rPr>
        <w:t xml:space="preserve"> Metelliana, 2021),</w:t>
      </w:r>
      <w:r w:rsidR="00542157" w:rsidRPr="00542157">
        <w:rPr>
          <w:rFonts w:ascii="Times New Roman" w:hAnsi="Times New Roman"/>
          <w:sz w:val="20"/>
          <w:lang w:val="it-IT"/>
        </w:rPr>
        <w:t xml:space="preserve"> </w:t>
      </w:r>
      <w:r w:rsidR="00542157">
        <w:rPr>
          <w:rFonts w:ascii="Times New Roman" w:hAnsi="Times New Roman"/>
          <w:sz w:val="20"/>
          <w:lang w:val="it-IT"/>
        </w:rPr>
        <w:t>Saggi e critici 11</w:t>
      </w:r>
    </w:p>
    <w:p w14:paraId="559EAACB" w14:textId="77777777" w:rsidR="007C3FE7" w:rsidRPr="007C3FE7" w:rsidRDefault="007C3FE7" w:rsidP="0001584C">
      <w:pPr>
        <w:rPr>
          <w:rFonts w:ascii="Times New Roman" w:hAnsi="Times New Roman"/>
          <w:sz w:val="20"/>
          <w:lang w:val="it-IT"/>
        </w:rPr>
      </w:pPr>
    </w:p>
    <w:p w14:paraId="430B23E8" w14:textId="77777777" w:rsidR="0001584C" w:rsidRPr="00E555FC" w:rsidRDefault="0001584C" w:rsidP="0001584C">
      <w:pPr>
        <w:rPr>
          <w:sz w:val="20"/>
        </w:rPr>
      </w:pPr>
      <w:r>
        <w:rPr>
          <w:rFonts w:ascii="Times New Roman" w:hAnsi="Times New Roman"/>
          <w:sz w:val="20"/>
        </w:rPr>
        <w:t>14</w:t>
      </w:r>
      <w:r w:rsidR="00101FD5">
        <w:rPr>
          <w:rFonts w:ascii="Times New Roman" w:hAnsi="Times New Roman"/>
          <w:sz w:val="20"/>
        </w:rPr>
        <w:t>2</w:t>
      </w:r>
      <w:r>
        <w:rPr>
          <w:rFonts w:ascii="Times New Roman" w:hAnsi="Times New Roman"/>
          <w:sz w:val="20"/>
        </w:rPr>
        <w:t xml:space="preserve">. </w:t>
      </w:r>
      <w:r w:rsidRPr="00E555FC">
        <w:rPr>
          <w:sz w:val="20"/>
        </w:rPr>
        <w:t>“Representing the Other: Dante, Duns Scotus, and the Crisis of Representation in the Modern Age</w:t>
      </w:r>
      <w:r>
        <w:rPr>
          <w:sz w:val="20"/>
        </w:rPr>
        <w:t>”</w:t>
      </w:r>
    </w:p>
    <w:p w14:paraId="1D6D6648" w14:textId="77777777" w:rsidR="00D83DA1" w:rsidRDefault="0001584C" w:rsidP="00BB232F">
      <w:pPr>
        <w:tabs>
          <w:tab w:val="left" w:pos="6840"/>
        </w:tabs>
        <w:ind w:left="720"/>
        <w:rPr>
          <w:rFonts w:ascii="Times New Roman" w:hAnsi="Times New Roman"/>
          <w:sz w:val="20"/>
        </w:rPr>
      </w:pPr>
      <w:r w:rsidRPr="00E555FC">
        <w:rPr>
          <w:rFonts w:ascii="Times New Roman" w:hAnsi="Times New Roman"/>
          <w:i/>
          <w:sz w:val="20"/>
        </w:rPr>
        <w:t xml:space="preserve">Dante and </w:t>
      </w:r>
      <w:r>
        <w:rPr>
          <w:rFonts w:ascii="Times New Roman" w:hAnsi="Times New Roman"/>
          <w:i/>
          <w:sz w:val="20"/>
        </w:rPr>
        <w:t>the Other</w:t>
      </w:r>
      <w:r>
        <w:rPr>
          <w:rFonts w:ascii="Times New Roman" w:hAnsi="Times New Roman"/>
          <w:sz w:val="20"/>
        </w:rPr>
        <w:t>, ed. Aaron Daniels (New Yo</w:t>
      </w:r>
      <w:r w:rsidR="00BB232F">
        <w:rPr>
          <w:rFonts w:ascii="Times New Roman" w:hAnsi="Times New Roman"/>
          <w:sz w:val="20"/>
        </w:rPr>
        <w:t>rk: Routledge, 2021), pp. 51-71,</w:t>
      </w:r>
      <w:r>
        <w:rPr>
          <w:rFonts w:ascii="Times New Roman" w:hAnsi="Times New Roman"/>
          <w:sz w:val="20"/>
        </w:rPr>
        <w:t xml:space="preserve">  </w:t>
      </w:r>
    </w:p>
    <w:p w14:paraId="08F99A52" w14:textId="12A001F1" w:rsidR="0001584C" w:rsidRDefault="00BC5C6E" w:rsidP="00BB232F">
      <w:pPr>
        <w:tabs>
          <w:tab w:val="left" w:pos="6840"/>
        </w:tabs>
        <w:ind w:left="720"/>
        <w:rPr>
          <w:rFonts w:ascii="Times New Roman" w:hAnsi="Times New Roman"/>
          <w:sz w:val="20"/>
        </w:rPr>
      </w:pPr>
      <w:proofErr w:type="gramStart"/>
      <w:r>
        <w:rPr>
          <w:rFonts w:ascii="Times New Roman" w:hAnsi="Times New Roman"/>
          <w:sz w:val="20"/>
        </w:rPr>
        <w:t xml:space="preserve">The </w:t>
      </w:r>
      <w:r w:rsidR="0001584C">
        <w:rPr>
          <w:rFonts w:ascii="Times New Roman" w:hAnsi="Times New Roman"/>
          <w:sz w:val="20"/>
        </w:rPr>
        <w:t>Psychology</w:t>
      </w:r>
      <w:proofErr w:type="gramEnd"/>
      <w:r w:rsidR="0001584C">
        <w:rPr>
          <w:rFonts w:ascii="Times New Roman" w:hAnsi="Times New Roman"/>
          <w:sz w:val="20"/>
        </w:rPr>
        <w:t xml:space="preserve"> and the Other</w:t>
      </w:r>
      <w:r>
        <w:rPr>
          <w:rFonts w:ascii="Times New Roman" w:hAnsi="Times New Roman"/>
          <w:sz w:val="20"/>
        </w:rPr>
        <w:t xml:space="preserve"> B</w:t>
      </w:r>
      <w:r w:rsidR="0001584C">
        <w:rPr>
          <w:rFonts w:ascii="Times New Roman" w:hAnsi="Times New Roman"/>
          <w:sz w:val="20"/>
        </w:rPr>
        <w:t xml:space="preserve">ook </w:t>
      </w:r>
      <w:r>
        <w:rPr>
          <w:rFonts w:ascii="Times New Roman" w:hAnsi="Times New Roman"/>
          <w:sz w:val="20"/>
        </w:rPr>
        <w:t>S</w:t>
      </w:r>
      <w:r w:rsidR="0001584C">
        <w:rPr>
          <w:rFonts w:ascii="Times New Roman" w:hAnsi="Times New Roman"/>
          <w:sz w:val="20"/>
        </w:rPr>
        <w:t>eries</w:t>
      </w:r>
      <w:r w:rsidR="001458C4">
        <w:rPr>
          <w:rFonts w:ascii="Times New Roman" w:hAnsi="Times New Roman"/>
          <w:sz w:val="20"/>
        </w:rPr>
        <w:t xml:space="preserve"> </w:t>
      </w:r>
    </w:p>
    <w:p w14:paraId="6AA1FE2C" w14:textId="77777777" w:rsidR="0001584C" w:rsidRPr="0001584C" w:rsidRDefault="0001584C" w:rsidP="00376171">
      <w:pPr>
        <w:pStyle w:val="Footer"/>
        <w:tabs>
          <w:tab w:val="left" w:pos="720"/>
        </w:tabs>
        <w:spacing w:line="240" w:lineRule="auto"/>
        <w:rPr>
          <w:rFonts w:ascii="Times New Roman" w:eastAsia="Times New Roman" w:hAnsi="Times New Roman"/>
          <w:sz w:val="20"/>
          <w:szCs w:val="20"/>
        </w:rPr>
      </w:pPr>
    </w:p>
    <w:p w14:paraId="63A0DBA3" w14:textId="77777777" w:rsidR="008545B6" w:rsidRDefault="008545B6" w:rsidP="008545B6">
      <w:pPr>
        <w:pStyle w:val="Footer"/>
        <w:tabs>
          <w:tab w:val="left" w:pos="720"/>
        </w:tabs>
        <w:spacing w:line="240" w:lineRule="auto"/>
        <w:rPr>
          <w:rFonts w:ascii="Times New Roman" w:hAnsi="Times New Roman"/>
          <w:b/>
          <w:sz w:val="20"/>
          <w:szCs w:val="20"/>
        </w:rPr>
      </w:pPr>
      <w:r>
        <w:rPr>
          <w:rFonts w:ascii="Times New Roman" w:hAnsi="Times New Roman"/>
          <w:b/>
          <w:sz w:val="20"/>
          <w:szCs w:val="20"/>
        </w:rPr>
        <w:t xml:space="preserve">2020 </w:t>
      </w:r>
    </w:p>
    <w:p w14:paraId="2D16ED82" w14:textId="77777777" w:rsidR="00A5642D" w:rsidRDefault="00A5642D" w:rsidP="008545B6">
      <w:pPr>
        <w:pStyle w:val="Footer"/>
        <w:tabs>
          <w:tab w:val="left" w:pos="720"/>
        </w:tabs>
        <w:spacing w:line="240" w:lineRule="auto"/>
        <w:rPr>
          <w:rFonts w:ascii="Times New Roman" w:hAnsi="Times New Roman"/>
          <w:b/>
          <w:sz w:val="20"/>
          <w:szCs w:val="20"/>
        </w:rPr>
      </w:pPr>
    </w:p>
    <w:p w14:paraId="63A26047" w14:textId="0B41BEAA" w:rsidR="00A5642D" w:rsidRDefault="00A5642D" w:rsidP="00A5642D">
      <w:pPr>
        <w:rPr>
          <w:sz w:val="20"/>
        </w:rPr>
      </w:pPr>
      <w:r>
        <w:rPr>
          <w:sz w:val="20"/>
        </w:rPr>
        <w:t>14</w:t>
      </w:r>
      <w:r w:rsidR="00101FD5">
        <w:rPr>
          <w:sz w:val="20"/>
        </w:rPr>
        <w:t>1</w:t>
      </w:r>
      <w:r>
        <w:rPr>
          <w:sz w:val="20"/>
        </w:rPr>
        <w:t>. “</w:t>
      </w:r>
      <w:r w:rsidRPr="00681DA1">
        <w:rPr>
          <w:sz w:val="20"/>
        </w:rPr>
        <w:t xml:space="preserve">Why </w:t>
      </w:r>
      <w:r>
        <w:rPr>
          <w:sz w:val="20"/>
        </w:rPr>
        <w:t>an Open or ‘Public’</w:t>
      </w:r>
      <w:r w:rsidRPr="00681DA1">
        <w:rPr>
          <w:sz w:val="20"/>
        </w:rPr>
        <w:t xml:space="preserve"> Sphere is Necessary to Civil Society and its Entanglement with </w:t>
      </w:r>
      <w:r w:rsidR="00A76C22" w:rsidRPr="00681DA1">
        <w:rPr>
          <w:sz w:val="20"/>
        </w:rPr>
        <w:t>Religion</w:t>
      </w:r>
      <w:r w:rsidR="00A76C22">
        <w:rPr>
          <w:sz w:val="20"/>
        </w:rPr>
        <w:t>,</w:t>
      </w:r>
      <w:r>
        <w:rPr>
          <w:sz w:val="20"/>
        </w:rPr>
        <w:t>”</w:t>
      </w:r>
    </w:p>
    <w:p w14:paraId="67546BA4" w14:textId="77777777" w:rsidR="00A5642D" w:rsidRPr="00EF5597" w:rsidRDefault="00A5642D" w:rsidP="00A5642D">
      <w:pPr>
        <w:ind w:left="720"/>
        <w:rPr>
          <w:i/>
          <w:sz w:val="20"/>
        </w:rPr>
      </w:pPr>
      <w:r>
        <w:rPr>
          <w:sz w:val="20"/>
        </w:rPr>
        <w:t xml:space="preserve">Epilogue to </w:t>
      </w:r>
      <w:r>
        <w:rPr>
          <w:i/>
          <w:sz w:val="20"/>
        </w:rPr>
        <w:t>Public Sphere and Religion: An Entangled Relationship in History, Education, and Society,</w:t>
      </w:r>
      <w:r>
        <w:rPr>
          <w:sz w:val="20"/>
        </w:rPr>
        <w:t xml:space="preserve"> ed. Carl Antonius Lemke</w:t>
      </w:r>
      <w:r>
        <w:rPr>
          <w:i/>
          <w:sz w:val="20"/>
        </w:rPr>
        <w:t xml:space="preserve"> </w:t>
      </w:r>
      <w:r>
        <w:rPr>
          <w:sz w:val="20"/>
        </w:rPr>
        <w:t xml:space="preserve">(Hildesheim: </w:t>
      </w:r>
      <w:proofErr w:type="spellStart"/>
      <w:r>
        <w:rPr>
          <w:sz w:val="20"/>
        </w:rPr>
        <w:t>Olmes</w:t>
      </w:r>
      <w:proofErr w:type="spellEnd"/>
      <w:r>
        <w:rPr>
          <w:sz w:val="20"/>
        </w:rPr>
        <w:t xml:space="preserve">, </w:t>
      </w:r>
      <w:r w:rsidR="006A450B">
        <w:rPr>
          <w:sz w:val="20"/>
        </w:rPr>
        <w:t>2020</w:t>
      </w:r>
      <w:r>
        <w:rPr>
          <w:sz w:val="20"/>
        </w:rPr>
        <w:t>)</w:t>
      </w:r>
      <w:r w:rsidR="006500AC">
        <w:rPr>
          <w:sz w:val="20"/>
        </w:rPr>
        <w:t>, 230-49</w:t>
      </w:r>
    </w:p>
    <w:p w14:paraId="2CB26957" w14:textId="77777777" w:rsidR="008545B6" w:rsidRPr="00101FD5" w:rsidRDefault="008545B6" w:rsidP="00376171">
      <w:pPr>
        <w:pStyle w:val="Footer"/>
        <w:tabs>
          <w:tab w:val="left" w:pos="720"/>
        </w:tabs>
        <w:spacing w:line="240" w:lineRule="auto"/>
        <w:rPr>
          <w:rFonts w:ascii="Times New Roman" w:eastAsia="Times New Roman" w:hAnsi="Times New Roman"/>
          <w:sz w:val="20"/>
          <w:szCs w:val="20"/>
        </w:rPr>
      </w:pPr>
    </w:p>
    <w:p w14:paraId="5380049F" w14:textId="77777777" w:rsidR="00E82337" w:rsidRDefault="00E82337" w:rsidP="00E82337">
      <w:pPr>
        <w:rPr>
          <w:color w:val="000000"/>
          <w:sz w:val="20"/>
        </w:rPr>
      </w:pPr>
      <w:r>
        <w:rPr>
          <w:sz w:val="20"/>
        </w:rPr>
        <w:t>1</w:t>
      </w:r>
      <w:r w:rsidR="00101FD5">
        <w:rPr>
          <w:sz w:val="20"/>
        </w:rPr>
        <w:t>40</w:t>
      </w:r>
      <w:r>
        <w:rPr>
          <w:sz w:val="20"/>
        </w:rPr>
        <w:t xml:space="preserve">. </w:t>
      </w:r>
      <w:r w:rsidRPr="00555D6D">
        <w:rPr>
          <w:sz w:val="20"/>
        </w:rPr>
        <w:t>“</w:t>
      </w:r>
      <w:r w:rsidRPr="00555D6D">
        <w:rPr>
          <w:color w:val="000000"/>
          <w:sz w:val="20"/>
        </w:rPr>
        <w:t>Poetry as Prophecy: From Anthropological Origi</w:t>
      </w:r>
      <w:r>
        <w:rPr>
          <w:color w:val="000000"/>
          <w:sz w:val="20"/>
        </w:rPr>
        <w:t>ns to Postmodern Apocalypses,” in</w:t>
      </w:r>
    </w:p>
    <w:p w14:paraId="713E35AE" w14:textId="77777777" w:rsidR="00E82337" w:rsidRPr="00E82337" w:rsidRDefault="00E82337" w:rsidP="00E82337">
      <w:pPr>
        <w:ind w:left="720"/>
        <w:rPr>
          <w:color w:val="000000"/>
          <w:sz w:val="20"/>
        </w:rPr>
      </w:pPr>
      <w:r w:rsidRPr="00343647">
        <w:rPr>
          <w:rFonts w:ascii="Times New Roman" w:hAnsi="Times New Roman"/>
          <w:i/>
          <w:iCs/>
          <w:sz w:val="20"/>
        </w:rPr>
        <w:t xml:space="preserve">Prophetic </w:t>
      </w:r>
      <w:r>
        <w:rPr>
          <w:rFonts w:ascii="Times New Roman" w:hAnsi="Times New Roman"/>
          <w:i/>
          <w:iCs/>
          <w:sz w:val="20"/>
        </w:rPr>
        <w:t>Witness and the</w:t>
      </w:r>
      <w:r w:rsidRPr="00343647">
        <w:rPr>
          <w:rFonts w:ascii="Times New Roman" w:hAnsi="Times New Roman"/>
          <w:i/>
          <w:iCs/>
          <w:sz w:val="20"/>
        </w:rPr>
        <w:t xml:space="preserve"> Reimagining of the World: Poetry, Theology and Philosophy</w:t>
      </w:r>
      <w:r>
        <w:rPr>
          <w:rFonts w:ascii="Times New Roman" w:hAnsi="Times New Roman"/>
          <w:i/>
          <w:iCs/>
          <w:sz w:val="20"/>
        </w:rPr>
        <w:t xml:space="preserve"> in Dialogue</w:t>
      </w:r>
      <w:r>
        <w:rPr>
          <w:color w:val="000000"/>
          <w:sz w:val="20"/>
        </w:rPr>
        <w:t xml:space="preserve">, </w:t>
      </w:r>
      <w:r w:rsidRPr="0054575B">
        <w:rPr>
          <w:color w:val="000000"/>
          <w:sz w:val="20"/>
        </w:rPr>
        <w:t xml:space="preserve">eds. </w:t>
      </w:r>
      <w:r w:rsidRPr="008545B6">
        <w:rPr>
          <w:color w:val="000000"/>
          <w:sz w:val="20"/>
        </w:rPr>
        <w:t>Mark S. Burro</w:t>
      </w:r>
      <w:r w:rsidR="0039218B" w:rsidRPr="008545B6">
        <w:rPr>
          <w:color w:val="000000"/>
          <w:sz w:val="20"/>
        </w:rPr>
        <w:t>w</w:t>
      </w:r>
      <w:r w:rsidRPr="008545B6">
        <w:rPr>
          <w:color w:val="000000"/>
          <w:sz w:val="20"/>
        </w:rPr>
        <w:t xml:space="preserve">s, Hilary Davies, Josephine von </w:t>
      </w:r>
      <w:proofErr w:type="spellStart"/>
      <w:r w:rsidRPr="008545B6">
        <w:rPr>
          <w:color w:val="000000"/>
          <w:sz w:val="20"/>
        </w:rPr>
        <w:t>Zitzewitz</w:t>
      </w:r>
      <w:proofErr w:type="spellEnd"/>
      <w:r w:rsidRPr="008545B6">
        <w:rPr>
          <w:color w:val="000000"/>
          <w:sz w:val="20"/>
        </w:rPr>
        <w:t xml:space="preserve">, </w:t>
      </w:r>
    </w:p>
    <w:p w14:paraId="7A9E3FF4" w14:textId="77777777" w:rsidR="00E82337" w:rsidRDefault="00E82337" w:rsidP="00E82337">
      <w:pPr>
        <w:ind w:left="720"/>
        <w:rPr>
          <w:color w:val="000000"/>
          <w:sz w:val="20"/>
        </w:rPr>
      </w:pPr>
      <w:r w:rsidRPr="008F1463">
        <w:rPr>
          <w:color w:val="000000"/>
          <w:sz w:val="20"/>
        </w:rPr>
        <w:t xml:space="preserve">vol. </w:t>
      </w:r>
      <w:r w:rsidRPr="00D311D0">
        <w:rPr>
          <w:color w:val="000000"/>
          <w:sz w:val="20"/>
        </w:rPr>
        <w:t>V of “The Power of th</w:t>
      </w:r>
      <w:r w:rsidR="006500AC">
        <w:rPr>
          <w:color w:val="000000"/>
          <w:sz w:val="20"/>
        </w:rPr>
        <w:t>e Word” (London: Routledge, 2021</w:t>
      </w:r>
      <w:r w:rsidRPr="00D311D0">
        <w:rPr>
          <w:color w:val="000000"/>
          <w:sz w:val="20"/>
        </w:rPr>
        <w:t>)</w:t>
      </w:r>
      <w:r w:rsidR="006B193C">
        <w:rPr>
          <w:color w:val="000000"/>
          <w:sz w:val="20"/>
        </w:rPr>
        <w:t>, pp. 9-30</w:t>
      </w:r>
    </w:p>
    <w:p w14:paraId="24087BA3" w14:textId="77777777" w:rsidR="006B193C" w:rsidRPr="006B193C" w:rsidRDefault="006B193C" w:rsidP="006B193C">
      <w:pPr>
        <w:spacing w:line="240" w:lineRule="atLeast"/>
        <w:ind w:left="720"/>
        <w:rPr>
          <w:rFonts w:ascii="Times New Roman" w:hAnsi="Times New Roman"/>
          <w:color w:val="000000"/>
          <w:sz w:val="20"/>
        </w:rPr>
      </w:pPr>
      <w:r>
        <w:rPr>
          <w:color w:val="000000"/>
          <w:sz w:val="20"/>
        </w:rPr>
        <w:t xml:space="preserve">(keynote speech for </w:t>
      </w:r>
      <w:r w:rsidRPr="00DE72F6">
        <w:rPr>
          <w:rFonts w:ascii="Times New Roman" w:hAnsi="Times New Roman"/>
          <w:color w:val="000000"/>
          <w:sz w:val="20"/>
        </w:rPr>
        <w:t>The</w:t>
      </w:r>
      <w:r>
        <w:rPr>
          <w:rFonts w:ascii="Times New Roman" w:hAnsi="Times New Roman"/>
          <w:color w:val="000000"/>
          <w:sz w:val="20"/>
        </w:rPr>
        <w:t xml:space="preserve"> </w:t>
      </w:r>
      <w:r w:rsidRPr="00DE72F6">
        <w:rPr>
          <w:rFonts w:ascii="Times New Roman" w:hAnsi="Times New Roman"/>
          <w:color w:val="000000"/>
          <w:sz w:val="20"/>
        </w:rPr>
        <w:t>Power of the Word</w:t>
      </w:r>
      <w:r>
        <w:rPr>
          <w:rFonts w:ascii="Times New Roman" w:hAnsi="Times New Roman"/>
          <w:color w:val="000000"/>
          <w:sz w:val="20"/>
        </w:rPr>
        <w:t xml:space="preserve"> </w:t>
      </w:r>
      <w:r w:rsidRPr="00DE72F6">
        <w:rPr>
          <w:rFonts w:ascii="Times New Roman" w:hAnsi="Times New Roman"/>
          <w:color w:val="000000"/>
          <w:sz w:val="20"/>
        </w:rPr>
        <w:t>Inter</w:t>
      </w:r>
      <w:r>
        <w:rPr>
          <w:rFonts w:ascii="Times New Roman" w:hAnsi="Times New Roman"/>
          <w:color w:val="000000"/>
          <w:sz w:val="20"/>
        </w:rPr>
        <w:t>national</w:t>
      </w:r>
      <w:r w:rsidRPr="00DE72F6">
        <w:rPr>
          <w:rFonts w:ascii="Times New Roman" w:hAnsi="Times New Roman"/>
          <w:color w:val="000000"/>
          <w:sz w:val="20"/>
        </w:rPr>
        <w:t xml:space="preserve"> Conference</w:t>
      </w:r>
      <w:r>
        <w:rPr>
          <w:rFonts w:ascii="Times New Roman" w:hAnsi="Times New Roman"/>
          <w:color w:val="000000"/>
          <w:sz w:val="20"/>
        </w:rPr>
        <w:t xml:space="preserve"> V, </w:t>
      </w:r>
      <w:r w:rsidRPr="00DE72F6">
        <w:rPr>
          <w:rFonts w:ascii="Times New Roman" w:hAnsi="Times New Roman"/>
          <w:color w:val="000000"/>
          <w:sz w:val="20"/>
        </w:rPr>
        <w:t>Regent’s Park College, University of Oxford</w:t>
      </w:r>
      <w:r>
        <w:rPr>
          <w:rFonts w:ascii="Times New Roman" w:hAnsi="Times New Roman"/>
          <w:color w:val="000000"/>
          <w:sz w:val="20"/>
        </w:rPr>
        <w:t>, September</w:t>
      </w:r>
      <w:r w:rsidR="00C92841">
        <w:rPr>
          <w:rFonts w:ascii="Times New Roman" w:hAnsi="Times New Roman"/>
          <w:color w:val="000000"/>
          <w:sz w:val="20"/>
        </w:rPr>
        <w:t xml:space="preserve"> </w:t>
      </w:r>
      <w:r>
        <w:rPr>
          <w:rFonts w:ascii="Times New Roman" w:hAnsi="Times New Roman"/>
          <w:color w:val="000000"/>
          <w:sz w:val="20"/>
        </w:rPr>
        <w:t>2017)</w:t>
      </w:r>
    </w:p>
    <w:p w14:paraId="747BE9C3" w14:textId="77777777" w:rsidR="00CF0238" w:rsidRDefault="00404E1A" w:rsidP="007C7EB7">
      <w:pPr>
        <w:rPr>
          <w:sz w:val="20"/>
        </w:rPr>
      </w:pPr>
      <w:r w:rsidRPr="00E82337">
        <w:rPr>
          <w:sz w:val="20"/>
        </w:rPr>
        <w:t xml:space="preserve"> </w:t>
      </w:r>
      <w:r w:rsidR="00382EC0" w:rsidRPr="00E82337">
        <w:rPr>
          <w:rFonts w:ascii="Times New Roman" w:hAnsi="Times New Roman"/>
          <w:sz w:val="20"/>
        </w:rPr>
        <w:t xml:space="preserve">                                                                                                                                                                                  </w:t>
      </w:r>
    </w:p>
    <w:p w14:paraId="50C3DDF7" w14:textId="77777777" w:rsidR="003F6B04" w:rsidRPr="008D52AD" w:rsidRDefault="00E82337" w:rsidP="003F6B04">
      <w:pPr>
        <w:pStyle w:val="PlainText"/>
        <w:rPr>
          <w:rFonts w:ascii="Times New Roman" w:hAnsi="Times New Roman"/>
          <w:sz w:val="20"/>
          <w:szCs w:val="20"/>
        </w:rPr>
      </w:pPr>
      <w:r>
        <w:rPr>
          <w:rFonts w:ascii="Times New Roman" w:hAnsi="Times New Roman"/>
          <w:sz w:val="20"/>
          <w:szCs w:val="20"/>
        </w:rPr>
        <w:t>13</w:t>
      </w:r>
      <w:r w:rsidR="00101FD5">
        <w:rPr>
          <w:rFonts w:ascii="Times New Roman" w:hAnsi="Times New Roman"/>
          <w:sz w:val="20"/>
          <w:szCs w:val="20"/>
        </w:rPr>
        <w:t>9</w:t>
      </w:r>
      <w:r w:rsidR="003F6B04" w:rsidRPr="002744F4">
        <w:rPr>
          <w:rFonts w:ascii="Times New Roman" w:hAnsi="Times New Roman"/>
          <w:sz w:val="20"/>
          <w:szCs w:val="20"/>
        </w:rPr>
        <w:t xml:space="preserve">. </w:t>
      </w:r>
      <w:r w:rsidR="003F6B04" w:rsidRPr="008D52AD">
        <w:rPr>
          <w:rFonts w:ascii="Times New Roman" w:hAnsi="Times New Roman"/>
          <w:sz w:val="20"/>
          <w:szCs w:val="20"/>
        </w:rPr>
        <w:t>“</w:t>
      </w:r>
      <w:r w:rsidR="003F6B04" w:rsidRPr="008D52AD">
        <w:rPr>
          <w:rFonts w:ascii="Times New Roman" w:eastAsia="Calibri" w:hAnsi="Times New Roman"/>
          <w:sz w:val="20"/>
          <w:szCs w:val="20"/>
          <w:lang w:eastAsia="en-US"/>
        </w:rPr>
        <w:t>Eastern and Western Apophatic Paths between Pre-Modern Divinity</w:t>
      </w:r>
      <w:r w:rsidR="0054575B" w:rsidRPr="0054575B">
        <w:rPr>
          <w:rFonts w:ascii="Times New Roman" w:eastAsia="Calibri" w:hAnsi="Times New Roman"/>
          <w:sz w:val="20"/>
          <w:szCs w:val="20"/>
          <w:lang w:eastAsia="en-US"/>
        </w:rPr>
        <w:t xml:space="preserve"> </w:t>
      </w:r>
      <w:r w:rsidR="0054575B" w:rsidRPr="008D52AD">
        <w:rPr>
          <w:rFonts w:ascii="Times New Roman" w:eastAsia="Calibri" w:hAnsi="Times New Roman"/>
          <w:sz w:val="20"/>
          <w:szCs w:val="20"/>
          <w:lang w:eastAsia="en-US"/>
        </w:rPr>
        <w:t>and</w:t>
      </w:r>
      <w:r w:rsidR="0054575B" w:rsidRPr="0054575B">
        <w:rPr>
          <w:rFonts w:ascii="Times New Roman" w:eastAsia="Calibri" w:hAnsi="Times New Roman"/>
          <w:sz w:val="20"/>
          <w:szCs w:val="20"/>
          <w:lang w:eastAsia="en-US"/>
        </w:rPr>
        <w:t xml:space="preserve"> </w:t>
      </w:r>
      <w:r w:rsidR="0054575B" w:rsidRPr="008D52AD">
        <w:rPr>
          <w:rFonts w:ascii="Times New Roman" w:eastAsia="Calibri" w:hAnsi="Times New Roman"/>
          <w:sz w:val="20"/>
          <w:szCs w:val="20"/>
          <w:lang w:eastAsia="en-US"/>
        </w:rPr>
        <w:t>Post-Modern Secularity</w:t>
      </w:r>
      <w:r w:rsidR="003F6B04">
        <w:rPr>
          <w:rFonts w:ascii="Times New Roman" w:hAnsi="Times New Roman"/>
          <w:sz w:val="20"/>
          <w:szCs w:val="20"/>
        </w:rPr>
        <w:t>,</w:t>
      </w:r>
      <w:r w:rsidR="003F6B04" w:rsidRPr="008D52AD">
        <w:rPr>
          <w:rFonts w:ascii="Times New Roman" w:hAnsi="Times New Roman"/>
          <w:sz w:val="20"/>
          <w:szCs w:val="20"/>
        </w:rPr>
        <w:t>”</w:t>
      </w:r>
    </w:p>
    <w:p w14:paraId="05273DF3" w14:textId="77777777" w:rsidR="00A26564" w:rsidRDefault="003F6B04" w:rsidP="003F6B04">
      <w:pPr>
        <w:spacing w:line="240" w:lineRule="atLeast"/>
        <w:ind w:left="720"/>
        <w:rPr>
          <w:rFonts w:ascii="Times New Roman" w:hAnsi="Times New Roman"/>
          <w:sz w:val="20"/>
        </w:rPr>
      </w:pPr>
      <w:proofErr w:type="spellStart"/>
      <w:r w:rsidRPr="008D52AD">
        <w:rPr>
          <w:rFonts w:ascii="Times New Roman" w:hAnsi="Times New Roman"/>
          <w:i/>
          <w:sz w:val="20"/>
        </w:rPr>
        <w:t>Tamkang</w:t>
      </w:r>
      <w:proofErr w:type="spellEnd"/>
      <w:r w:rsidRPr="008D52AD">
        <w:rPr>
          <w:rFonts w:ascii="Times New Roman" w:hAnsi="Times New Roman"/>
          <w:i/>
          <w:sz w:val="20"/>
        </w:rPr>
        <w:t xml:space="preserve"> Review:</w:t>
      </w:r>
      <w:r>
        <w:rPr>
          <w:rFonts w:ascii="Times New Roman" w:hAnsi="Times New Roman"/>
          <w:i/>
          <w:sz w:val="20"/>
        </w:rPr>
        <w:t xml:space="preserve"> A Journal of Literary and Cultural Studies</w:t>
      </w:r>
      <w:r w:rsidR="009C3893">
        <w:rPr>
          <w:rFonts w:ascii="Times New Roman" w:hAnsi="Times New Roman"/>
          <w:sz w:val="20"/>
        </w:rPr>
        <w:t xml:space="preserve"> 50/2</w:t>
      </w:r>
      <w:r>
        <w:rPr>
          <w:rFonts w:ascii="Times New Roman" w:hAnsi="Times New Roman"/>
          <w:sz w:val="20"/>
        </w:rPr>
        <w:t xml:space="preserve"> </w:t>
      </w:r>
      <w:r w:rsidR="00E44BBC">
        <w:rPr>
          <w:rFonts w:ascii="Times New Roman" w:hAnsi="Times New Roman"/>
          <w:sz w:val="20"/>
        </w:rPr>
        <w:t>(2020): 3-30</w:t>
      </w:r>
    </w:p>
    <w:p w14:paraId="4D80585C" w14:textId="77777777" w:rsidR="003F6B04" w:rsidRPr="00C64C48" w:rsidRDefault="003F6B04" w:rsidP="006B193C">
      <w:pPr>
        <w:spacing w:line="240" w:lineRule="atLeast"/>
        <w:ind w:left="720"/>
        <w:rPr>
          <w:sz w:val="20"/>
        </w:rPr>
      </w:pPr>
      <w:r>
        <w:rPr>
          <w:rFonts w:ascii="Times New Roman" w:hAnsi="Times New Roman"/>
          <w:sz w:val="20"/>
        </w:rPr>
        <w:t xml:space="preserve">(keynote speech for </w:t>
      </w:r>
      <w:r w:rsidRPr="00D473F0">
        <w:rPr>
          <w:sz w:val="20"/>
        </w:rPr>
        <w:t>Taiwan Association of Classical, Medieval and Renaissance Studies</w:t>
      </w:r>
      <w:r>
        <w:rPr>
          <w:sz w:val="20"/>
        </w:rPr>
        <w:t xml:space="preserve"> </w:t>
      </w:r>
      <w:r w:rsidR="006B193C">
        <w:rPr>
          <w:sz w:val="20"/>
        </w:rPr>
        <w:t xml:space="preserve">[TACMRS], </w:t>
      </w:r>
      <w:r w:rsidR="006B193C" w:rsidRPr="001C308D">
        <w:rPr>
          <w:rFonts w:ascii="Times New Roman" w:eastAsia="DFKai-SB" w:hAnsi="Times New Roman"/>
          <w:color w:val="000000"/>
          <w:sz w:val="20"/>
        </w:rPr>
        <w:t>National Chi Nan University, Taiwan</w:t>
      </w:r>
      <w:r w:rsidR="006B193C" w:rsidRPr="001C308D">
        <w:rPr>
          <w:rFonts w:ascii="Times New Roman" w:hAnsi="Times New Roman"/>
          <w:sz w:val="20"/>
        </w:rPr>
        <w:t>,</w:t>
      </w:r>
      <w:r w:rsidR="006B193C">
        <w:rPr>
          <w:sz w:val="20"/>
        </w:rPr>
        <w:t xml:space="preserve"> October 2018</w:t>
      </w:r>
      <w:r>
        <w:rPr>
          <w:rFonts w:ascii="Times New Roman" w:hAnsi="Times New Roman"/>
          <w:sz w:val="20"/>
        </w:rPr>
        <w:t>)</w:t>
      </w:r>
    </w:p>
    <w:p w14:paraId="4FCAAD65" w14:textId="77777777" w:rsidR="003F6B04" w:rsidRDefault="003F6B04" w:rsidP="003F6B04">
      <w:pPr>
        <w:rPr>
          <w:sz w:val="20"/>
        </w:rPr>
      </w:pPr>
    </w:p>
    <w:p w14:paraId="2D6ACBB7" w14:textId="77777777" w:rsidR="00DB590C" w:rsidRDefault="00DB590C" w:rsidP="00DB590C">
      <w:pPr>
        <w:rPr>
          <w:rFonts w:ascii="Times New Roman" w:hAnsi="Times New Roman"/>
          <w:sz w:val="20"/>
          <w:lang w:val="fr-FR"/>
        </w:rPr>
      </w:pPr>
      <w:r>
        <w:rPr>
          <w:rFonts w:ascii="Times New Roman" w:hAnsi="Times New Roman"/>
          <w:sz w:val="20"/>
          <w:lang w:val="fr-FR"/>
        </w:rPr>
        <w:t>13</w:t>
      </w:r>
      <w:r w:rsidR="00101FD5">
        <w:rPr>
          <w:rFonts w:ascii="Times New Roman" w:hAnsi="Times New Roman"/>
          <w:sz w:val="20"/>
          <w:lang w:val="fr-FR"/>
        </w:rPr>
        <w:t>8</w:t>
      </w:r>
      <w:r w:rsidRPr="00634A43">
        <w:rPr>
          <w:rFonts w:ascii="Times New Roman" w:hAnsi="Times New Roman"/>
          <w:sz w:val="20"/>
          <w:lang w:val="fr-FR"/>
        </w:rPr>
        <w:t>. “</w:t>
      </w:r>
      <w:r w:rsidRPr="00634A43">
        <w:rPr>
          <w:rFonts w:ascii="Times New Roman" w:hAnsi="Times New Roman"/>
          <w:bCs/>
          <w:sz w:val="20"/>
          <w:lang w:val="fr-FR"/>
        </w:rPr>
        <w:t>De Dante à Mallarmé à travers l’</w:t>
      </w:r>
      <w:r w:rsidRPr="00634A43">
        <w:rPr>
          <w:rFonts w:ascii="Times New Roman" w:hAnsi="Times New Roman"/>
          <w:bCs/>
          <w:i/>
          <w:iCs/>
          <w:sz w:val="20"/>
          <w:lang w:val="fr-FR"/>
        </w:rPr>
        <w:t>Hamlet</w:t>
      </w:r>
      <w:r>
        <w:rPr>
          <w:rFonts w:ascii="Times New Roman" w:hAnsi="Times New Roman"/>
          <w:bCs/>
          <w:sz w:val="20"/>
          <w:lang w:val="fr-FR"/>
        </w:rPr>
        <w:t xml:space="preserve"> de </w:t>
      </w:r>
      <w:proofErr w:type="gramStart"/>
      <w:r>
        <w:rPr>
          <w:rFonts w:ascii="Times New Roman" w:hAnsi="Times New Roman"/>
          <w:bCs/>
          <w:sz w:val="20"/>
          <w:lang w:val="fr-FR"/>
        </w:rPr>
        <w:t>Shakespeare</w:t>
      </w:r>
      <w:r w:rsidRPr="00634A43">
        <w:rPr>
          <w:rFonts w:ascii="Times New Roman" w:hAnsi="Times New Roman"/>
          <w:bCs/>
          <w:sz w:val="20"/>
          <w:lang w:val="fr-FR"/>
        </w:rPr>
        <w:t>:</w:t>
      </w:r>
      <w:proofErr w:type="gramEnd"/>
      <w:r w:rsidRPr="00634A43">
        <w:rPr>
          <w:rFonts w:ascii="Times New Roman" w:hAnsi="Times New Roman"/>
          <w:bCs/>
          <w:sz w:val="20"/>
          <w:lang w:val="fr-FR"/>
        </w:rPr>
        <w:t xml:space="preserve"> </w:t>
      </w:r>
      <w:r w:rsidRPr="00634A43">
        <w:rPr>
          <w:rFonts w:ascii="Times New Roman" w:hAnsi="Times New Roman"/>
          <w:sz w:val="20"/>
          <w:lang w:val="fr-FR"/>
        </w:rPr>
        <w:t>Négativité de la révélation poétic</w:t>
      </w:r>
      <w:r>
        <w:rPr>
          <w:rFonts w:ascii="Times New Roman" w:hAnsi="Times New Roman"/>
          <w:sz w:val="20"/>
          <w:lang w:val="fr-FR"/>
        </w:rPr>
        <w:t>o-</w:t>
      </w:r>
    </w:p>
    <w:p w14:paraId="75160504" w14:textId="77777777" w:rsidR="00DB590C" w:rsidRPr="003E6695" w:rsidRDefault="00DB590C" w:rsidP="00DB590C">
      <w:pPr>
        <w:ind w:left="720"/>
        <w:rPr>
          <w:rFonts w:eastAsia="Times New Roman"/>
          <w:sz w:val="20"/>
          <w:lang w:val="fr-FR"/>
        </w:rPr>
      </w:pPr>
      <w:proofErr w:type="gramStart"/>
      <w:r>
        <w:rPr>
          <w:rFonts w:ascii="Times New Roman" w:hAnsi="Times New Roman"/>
          <w:sz w:val="20"/>
          <w:lang w:val="fr-FR"/>
        </w:rPr>
        <w:t>prophétique</w:t>
      </w:r>
      <w:proofErr w:type="gramEnd"/>
      <w:r>
        <w:rPr>
          <w:rFonts w:ascii="Times New Roman" w:hAnsi="Times New Roman"/>
          <w:sz w:val="20"/>
          <w:lang w:val="fr-FR"/>
        </w:rPr>
        <w:t xml:space="preserve"> dans la modernité,</w:t>
      </w:r>
      <w:r w:rsidRPr="00634A43">
        <w:rPr>
          <w:rFonts w:ascii="Times New Roman" w:hAnsi="Times New Roman"/>
          <w:sz w:val="20"/>
          <w:lang w:val="fr-FR"/>
        </w:rPr>
        <w:t>”</w:t>
      </w:r>
      <w:r>
        <w:rPr>
          <w:rFonts w:ascii="Times New Roman" w:hAnsi="Times New Roman"/>
          <w:sz w:val="20"/>
          <w:lang w:val="fr-FR"/>
        </w:rPr>
        <w:t xml:space="preserve"> </w:t>
      </w:r>
      <w:r w:rsidR="00DE0ABB">
        <w:rPr>
          <w:rFonts w:ascii="Times New Roman" w:hAnsi="Times New Roman"/>
          <w:i/>
          <w:sz w:val="20"/>
          <w:lang w:val="fr-FR"/>
        </w:rPr>
        <w:t>Dante and Shakespeare</w:t>
      </w:r>
      <w:r>
        <w:rPr>
          <w:rFonts w:ascii="Times New Roman" w:hAnsi="Times New Roman"/>
          <w:i/>
          <w:sz w:val="20"/>
          <w:lang w:val="fr-FR"/>
        </w:rPr>
        <w:t xml:space="preserve">: Cosmologie, politique, poétique, </w:t>
      </w:r>
      <w:proofErr w:type="spellStart"/>
      <w:r>
        <w:rPr>
          <w:rFonts w:ascii="Times New Roman" w:hAnsi="Times New Roman"/>
          <w:sz w:val="20"/>
          <w:lang w:val="fr-FR"/>
        </w:rPr>
        <w:t>eds</w:t>
      </w:r>
      <w:proofErr w:type="spellEnd"/>
      <w:r>
        <w:rPr>
          <w:rFonts w:ascii="Times New Roman" w:hAnsi="Times New Roman"/>
          <w:sz w:val="20"/>
          <w:lang w:val="fr-FR"/>
        </w:rPr>
        <w:t>,</w:t>
      </w:r>
      <w:r w:rsidRPr="00634A43">
        <w:rPr>
          <w:rFonts w:eastAsia="Times New Roman"/>
          <w:lang w:val="fr-FR"/>
        </w:rPr>
        <w:t xml:space="preserve"> </w:t>
      </w:r>
      <w:r>
        <w:rPr>
          <w:rFonts w:eastAsia="Times New Roman"/>
          <w:sz w:val="20"/>
          <w:lang w:val="fr-FR"/>
        </w:rPr>
        <w:t>Pascale Drouet and</w:t>
      </w:r>
      <w:r w:rsidRPr="00634A43">
        <w:rPr>
          <w:rFonts w:eastAsia="Times New Roman"/>
          <w:sz w:val="20"/>
          <w:lang w:val="fr-FR"/>
        </w:rPr>
        <w:t xml:space="preserve"> Isabelle Battesti</w:t>
      </w:r>
      <w:r>
        <w:rPr>
          <w:rFonts w:eastAsia="Times New Roman"/>
          <w:sz w:val="20"/>
          <w:lang w:val="fr-FR"/>
        </w:rPr>
        <w:t xml:space="preserve"> (Paris: </w:t>
      </w:r>
      <w:r w:rsidRPr="002160C1">
        <w:rPr>
          <w:rFonts w:ascii="Times New Roman" w:eastAsia="Times New Roman" w:hAnsi="Times New Roman"/>
          <w:bCs/>
          <w:sz w:val="20"/>
          <w:lang w:val="fr-FR"/>
        </w:rPr>
        <w:t>Éditeurs Classiques Garnier</w:t>
      </w:r>
      <w:r w:rsidRPr="002160C1">
        <w:rPr>
          <w:rFonts w:ascii="Times New Roman" w:eastAsia="Times New Roman" w:hAnsi="Times New Roman"/>
          <w:sz w:val="20"/>
          <w:lang w:val="fr-FR"/>
        </w:rPr>
        <w:t>, 2020</w:t>
      </w:r>
      <w:r>
        <w:rPr>
          <w:rFonts w:ascii="Times New Roman" w:eastAsia="Times New Roman" w:hAnsi="Times New Roman"/>
          <w:sz w:val="20"/>
          <w:lang w:val="fr-FR"/>
        </w:rPr>
        <w:t>), 65-83</w:t>
      </w:r>
    </w:p>
    <w:p w14:paraId="68CB6CFA" w14:textId="77777777" w:rsidR="00DB590C" w:rsidRDefault="00DB590C" w:rsidP="007C7EB7">
      <w:pPr>
        <w:rPr>
          <w:sz w:val="20"/>
          <w:lang w:val="fr-FR"/>
        </w:rPr>
      </w:pPr>
    </w:p>
    <w:p w14:paraId="5F209CD8" w14:textId="77777777" w:rsidR="007C7EB7" w:rsidRDefault="007C7EB7" w:rsidP="007C7EB7">
      <w:pPr>
        <w:rPr>
          <w:rFonts w:ascii="Times New Roman" w:hAnsi="Times New Roman"/>
          <w:sz w:val="20"/>
        </w:rPr>
      </w:pPr>
      <w:r>
        <w:rPr>
          <w:sz w:val="20"/>
        </w:rPr>
        <w:t>13</w:t>
      </w:r>
      <w:r w:rsidR="00101FD5">
        <w:rPr>
          <w:sz w:val="20"/>
        </w:rPr>
        <w:t>7</w:t>
      </w:r>
      <w:r>
        <w:rPr>
          <w:sz w:val="20"/>
        </w:rPr>
        <w:t>.</w:t>
      </w:r>
      <w:r w:rsidRPr="00916D18">
        <w:rPr>
          <w:rFonts w:ascii="Times New Roman" w:hAnsi="Times New Roman"/>
          <w:sz w:val="20"/>
        </w:rPr>
        <w:t xml:space="preserve"> </w:t>
      </w:r>
      <w:r>
        <w:rPr>
          <w:rFonts w:ascii="Times New Roman" w:hAnsi="Times New Roman"/>
          <w:sz w:val="20"/>
        </w:rPr>
        <w:t>“</w:t>
      </w:r>
      <w:r w:rsidRPr="00916D18">
        <w:rPr>
          <w:rFonts w:ascii="Times New Roman" w:hAnsi="Times New Roman"/>
          <w:sz w:val="20"/>
        </w:rPr>
        <w:t>The Vision of Language in Paradiso XVIII in Light of Speculative Grammar</w:t>
      </w:r>
      <w:r>
        <w:rPr>
          <w:rFonts w:ascii="Times New Roman" w:hAnsi="Times New Roman"/>
          <w:sz w:val="20"/>
        </w:rPr>
        <w:t>”</w:t>
      </w:r>
    </w:p>
    <w:p w14:paraId="012DE523" w14:textId="77777777" w:rsidR="007C7EB7" w:rsidRDefault="007C7EB7" w:rsidP="007C7EB7">
      <w:pPr>
        <w:rPr>
          <w:rFonts w:ascii="Times New Roman" w:eastAsia="Times New Roman" w:hAnsi="Times New Roman"/>
          <w:color w:val="000000"/>
          <w:sz w:val="20"/>
          <w:lang w:val="it-IT"/>
        </w:rPr>
      </w:pPr>
      <w:r>
        <w:rPr>
          <w:sz w:val="20"/>
        </w:rPr>
        <w:t xml:space="preserve"> </w:t>
      </w:r>
      <w:r>
        <w:rPr>
          <w:sz w:val="20"/>
        </w:rPr>
        <w:tab/>
      </w:r>
      <w:r w:rsidRPr="007C7EB7">
        <w:rPr>
          <w:rFonts w:ascii="Times New Roman" w:eastAsia="Times New Roman" w:hAnsi="Times New Roman"/>
          <w:i/>
          <w:color w:val="000000"/>
          <w:sz w:val="20"/>
          <w:lang w:val="it-IT"/>
        </w:rPr>
        <w:t>Letteratura italiana antica</w:t>
      </w:r>
      <w:r w:rsidRPr="007C7EB7">
        <w:rPr>
          <w:rFonts w:ascii="Times New Roman" w:eastAsia="Times New Roman" w:hAnsi="Times New Roman"/>
          <w:color w:val="000000"/>
          <w:sz w:val="20"/>
          <w:lang w:val="it-IT"/>
        </w:rPr>
        <w:t>,</w:t>
      </w:r>
      <w:r w:rsidR="00E84A9B">
        <w:rPr>
          <w:rFonts w:ascii="Times New Roman" w:eastAsia="Times New Roman" w:hAnsi="Times New Roman"/>
          <w:color w:val="000000"/>
          <w:sz w:val="20"/>
          <w:lang w:val="it-IT"/>
        </w:rPr>
        <w:t xml:space="preserve"> XXI,</w:t>
      </w:r>
      <w:r w:rsidRPr="007C7EB7">
        <w:rPr>
          <w:rFonts w:ascii="Times New Roman" w:eastAsia="Times New Roman" w:hAnsi="Times New Roman"/>
          <w:color w:val="000000"/>
          <w:sz w:val="20"/>
          <w:lang w:val="it-IT"/>
        </w:rPr>
        <w:t xml:space="preserve"> special </w:t>
      </w:r>
      <w:proofErr w:type="spellStart"/>
      <w:r w:rsidRPr="007C7EB7">
        <w:rPr>
          <w:rFonts w:ascii="Times New Roman" w:eastAsia="Times New Roman" w:hAnsi="Times New Roman"/>
          <w:color w:val="000000"/>
          <w:sz w:val="20"/>
          <w:lang w:val="it-IT"/>
        </w:rPr>
        <w:t>issue</w:t>
      </w:r>
      <w:proofErr w:type="spellEnd"/>
      <w:r w:rsidRPr="007C7EB7">
        <w:rPr>
          <w:rFonts w:ascii="Times New Roman" w:eastAsia="Times New Roman" w:hAnsi="Times New Roman"/>
          <w:color w:val="000000"/>
          <w:sz w:val="20"/>
          <w:lang w:val="it-IT"/>
        </w:rPr>
        <w:t xml:space="preserve"> i</w:t>
      </w:r>
      <w:r>
        <w:rPr>
          <w:rFonts w:ascii="Times New Roman" w:eastAsia="Times New Roman" w:hAnsi="Times New Roman"/>
          <w:color w:val="000000"/>
          <w:sz w:val="20"/>
          <w:lang w:val="it-IT"/>
        </w:rPr>
        <w:t xml:space="preserve">n </w:t>
      </w:r>
      <w:proofErr w:type="spellStart"/>
      <w:r>
        <w:rPr>
          <w:rFonts w:ascii="Times New Roman" w:eastAsia="Times New Roman" w:hAnsi="Times New Roman"/>
          <w:color w:val="000000"/>
          <w:sz w:val="20"/>
          <w:lang w:val="it-IT"/>
        </w:rPr>
        <w:t>honor</w:t>
      </w:r>
      <w:proofErr w:type="spellEnd"/>
      <w:r>
        <w:rPr>
          <w:rFonts w:ascii="Times New Roman" w:eastAsia="Times New Roman" w:hAnsi="Times New Roman"/>
          <w:color w:val="000000"/>
          <w:sz w:val="20"/>
          <w:lang w:val="it-IT"/>
        </w:rPr>
        <w:t xml:space="preserve"> of Antonio Lanza</w:t>
      </w:r>
      <w:r w:rsidRPr="00916D18">
        <w:rPr>
          <w:rFonts w:ascii="Times New Roman" w:eastAsia="Times New Roman" w:hAnsi="Times New Roman"/>
          <w:color w:val="000000"/>
          <w:sz w:val="20"/>
          <w:lang w:val="it-IT"/>
        </w:rPr>
        <w:t xml:space="preserve">, </w:t>
      </w:r>
    </w:p>
    <w:p w14:paraId="58BC1AF3" w14:textId="77777777" w:rsidR="007C7EB7" w:rsidRPr="00916D18" w:rsidRDefault="007C7EB7" w:rsidP="007C7EB7">
      <w:pPr>
        <w:ind w:left="720"/>
        <w:rPr>
          <w:rFonts w:ascii="Times New Roman" w:eastAsia="Times New Roman" w:hAnsi="Times New Roman"/>
          <w:color w:val="000000"/>
          <w:sz w:val="20"/>
          <w:lang w:val="it-IT"/>
        </w:rPr>
      </w:pPr>
      <w:proofErr w:type="spellStart"/>
      <w:r w:rsidRPr="00916D18">
        <w:rPr>
          <w:rFonts w:ascii="Times New Roman" w:eastAsia="Times New Roman" w:hAnsi="Times New Roman"/>
          <w:color w:val="000000"/>
          <w:sz w:val="20"/>
          <w:lang w:val="it-IT"/>
        </w:rPr>
        <w:t>eds</w:t>
      </w:r>
      <w:proofErr w:type="spellEnd"/>
      <w:r w:rsidRPr="00916D18">
        <w:rPr>
          <w:rFonts w:ascii="Times New Roman" w:eastAsia="Times New Roman" w:hAnsi="Times New Roman"/>
          <w:color w:val="000000"/>
          <w:sz w:val="20"/>
          <w:lang w:val="it-IT"/>
        </w:rPr>
        <w:t>. Marta Ceci e Marcellina Troncarelli</w:t>
      </w:r>
      <w:r>
        <w:rPr>
          <w:rFonts w:ascii="Times New Roman" w:eastAsia="Times New Roman" w:hAnsi="Times New Roman"/>
          <w:color w:val="000000"/>
          <w:sz w:val="20"/>
          <w:lang w:val="it-IT"/>
        </w:rPr>
        <w:t xml:space="preserve"> (Rome: Serra, 2020),</w:t>
      </w:r>
      <w:r w:rsidRPr="00BC09A2">
        <w:rPr>
          <w:rFonts w:ascii="Times New Roman" w:eastAsia="Times New Roman" w:hAnsi="Times New Roman"/>
          <w:color w:val="000000"/>
          <w:sz w:val="20"/>
          <w:lang w:val="it-IT"/>
        </w:rPr>
        <w:t xml:space="preserve"> </w:t>
      </w:r>
      <w:r>
        <w:rPr>
          <w:rFonts w:ascii="Times New Roman" w:eastAsia="Times New Roman" w:hAnsi="Times New Roman"/>
          <w:color w:val="000000"/>
          <w:sz w:val="20"/>
          <w:lang w:val="it-IT"/>
        </w:rPr>
        <w:t>vol. 2</w:t>
      </w:r>
      <w:r w:rsidR="0021315C">
        <w:rPr>
          <w:rFonts w:ascii="Times New Roman" w:eastAsia="Times New Roman" w:hAnsi="Times New Roman"/>
          <w:color w:val="000000"/>
          <w:sz w:val="20"/>
          <w:lang w:val="it-IT"/>
        </w:rPr>
        <w:t>, pp. 215-25</w:t>
      </w:r>
      <w:r>
        <w:rPr>
          <w:rFonts w:ascii="Times New Roman" w:eastAsia="Times New Roman" w:hAnsi="Times New Roman"/>
          <w:color w:val="000000"/>
          <w:sz w:val="20"/>
          <w:lang w:val="it-IT"/>
        </w:rPr>
        <w:t>.</w:t>
      </w:r>
    </w:p>
    <w:p w14:paraId="4362AEB3" w14:textId="77777777" w:rsidR="007C7EB7" w:rsidRDefault="007C7EB7" w:rsidP="00946140">
      <w:pPr>
        <w:pStyle w:val="PlainText"/>
        <w:rPr>
          <w:rFonts w:ascii="Times New Roman" w:hAnsi="Times New Roman"/>
          <w:sz w:val="20"/>
          <w:szCs w:val="20"/>
          <w:lang w:val="it-IT"/>
        </w:rPr>
      </w:pPr>
    </w:p>
    <w:p w14:paraId="3BD4E6D7" w14:textId="77777777" w:rsidR="00946140" w:rsidRDefault="00946140" w:rsidP="00946140">
      <w:pPr>
        <w:pStyle w:val="PlainText"/>
        <w:rPr>
          <w:rFonts w:ascii="Times New Roman" w:hAnsi="Times New Roman"/>
          <w:bCs/>
          <w:sz w:val="20"/>
          <w:szCs w:val="20"/>
        </w:rPr>
      </w:pPr>
      <w:r w:rsidRPr="00946140">
        <w:rPr>
          <w:rFonts w:ascii="Times New Roman" w:hAnsi="Times New Roman"/>
          <w:sz w:val="20"/>
          <w:szCs w:val="20"/>
        </w:rPr>
        <w:t>13</w:t>
      </w:r>
      <w:r w:rsidR="00101FD5">
        <w:rPr>
          <w:rFonts w:ascii="Times New Roman" w:hAnsi="Times New Roman"/>
          <w:sz w:val="20"/>
          <w:szCs w:val="20"/>
        </w:rPr>
        <w:t>6</w:t>
      </w:r>
      <w:r w:rsidRPr="00946140">
        <w:rPr>
          <w:rFonts w:ascii="Times New Roman" w:hAnsi="Times New Roman"/>
          <w:sz w:val="20"/>
          <w:szCs w:val="20"/>
        </w:rPr>
        <w:t>.</w:t>
      </w:r>
      <w:r>
        <w:rPr>
          <w:rFonts w:ascii="Times New Roman" w:hAnsi="Times New Roman"/>
          <w:sz w:val="20"/>
        </w:rPr>
        <w:t xml:space="preserve"> “</w:t>
      </w:r>
      <w:proofErr w:type="spellStart"/>
      <w:r w:rsidRPr="009420AB">
        <w:rPr>
          <w:rFonts w:ascii="Times New Roman" w:hAnsi="Times New Roman"/>
          <w:bCs/>
          <w:sz w:val="20"/>
          <w:szCs w:val="20"/>
        </w:rPr>
        <w:t>Amphibolies</w:t>
      </w:r>
      <w:proofErr w:type="spellEnd"/>
      <w:r w:rsidRPr="009420AB">
        <w:rPr>
          <w:rFonts w:ascii="Times New Roman" w:hAnsi="Times New Roman"/>
          <w:bCs/>
          <w:sz w:val="20"/>
          <w:szCs w:val="20"/>
        </w:rPr>
        <w:t xml:space="preserve"> of the Postmodern: Hyper-Secularity or the Return of Religion?</w:t>
      </w:r>
      <w:r>
        <w:rPr>
          <w:rFonts w:ascii="Times New Roman" w:hAnsi="Times New Roman"/>
          <w:bCs/>
          <w:sz w:val="20"/>
          <w:szCs w:val="20"/>
        </w:rPr>
        <w:t>”</w:t>
      </w:r>
    </w:p>
    <w:p w14:paraId="71A88977" w14:textId="77777777" w:rsidR="009E154A" w:rsidRPr="00AF0717" w:rsidRDefault="009E154A" w:rsidP="009E154A">
      <w:pPr>
        <w:ind w:firstLine="720"/>
        <w:rPr>
          <w:sz w:val="20"/>
          <w:lang w:eastAsia="zh-TW"/>
        </w:rPr>
      </w:pPr>
      <w:r w:rsidRPr="00AF0717">
        <w:rPr>
          <w:sz w:val="20"/>
        </w:rPr>
        <w:t>"</w:t>
      </w:r>
      <w:proofErr w:type="spellStart"/>
      <w:r w:rsidRPr="00AF0717">
        <w:rPr>
          <w:sz w:val="20"/>
        </w:rPr>
        <w:t>houxiandai</w:t>
      </w:r>
      <w:proofErr w:type="spellEnd"/>
      <w:r w:rsidRPr="00AF0717">
        <w:rPr>
          <w:sz w:val="20"/>
        </w:rPr>
        <w:t xml:space="preserve"> de </w:t>
      </w:r>
      <w:proofErr w:type="spellStart"/>
      <w:proofErr w:type="gramStart"/>
      <w:r w:rsidRPr="00AF0717">
        <w:rPr>
          <w:sz w:val="20"/>
        </w:rPr>
        <w:t>hanhun</w:t>
      </w:r>
      <w:proofErr w:type="spellEnd"/>
      <w:r w:rsidRPr="00AF0717">
        <w:rPr>
          <w:sz w:val="20"/>
        </w:rPr>
        <w:t xml:space="preserve"> :</w:t>
      </w:r>
      <w:proofErr w:type="gramEnd"/>
      <w:r w:rsidRPr="00AF0717">
        <w:rPr>
          <w:sz w:val="20"/>
        </w:rPr>
        <w:t xml:space="preserve"> </w:t>
      </w:r>
      <w:proofErr w:type="spellStart"/>
      <w:r w:rsidRPr="00AF0717">
        <w:rPr>
          <w:sz w:val="20"/>
        </w:rPr>
        <w:t>chaoshisu</w:t>
      </w:r>
      <w:proofErr w:type="spellEnd"/>
      <w:r w:rsidRPr="00AF0717">
        <w:rPr>
          <w:sz w:val="20"/>
        </w:rPr>
        <w:t xml:space="preserve"> </w:t>
      </w:r>
      <w:proofErr w:type="spellStart"/>
      <w:r w:rsidRPr="00AF0717">
        <w:rPr>
          <w:sz w:val="20"/>
        </w:rPr>
        <w:t>haishi</w:t>
      </w:r>
      <w:proofErr w:type="spellEnd"/>
      <w:r w:rsidRPr="00AF0717">
        <w:rPr>
          <w:sz w:val="20"/>
        </w:rPr>
        <w:t xml:space="preserve"> </w:t>
      </w:r>
      <w:proofErr w:type="spellStart"/>
      <w:r w:rsidRPr="00AF0717">
        <w:rPr>
          <w:sz w:val="20"/>
        </w:rPr>
        <w:t>zongjiao</w:t>
      </w:r>
      <w:proofErr w:type="spellEnd"/>
      <w:r w:rsidRPr="00AF0717">
        <w:rPr>
          <w:sz w:val="20"/>
        </w:rPr>
        <w:t xml:space="preserve"> de </w:t>
      </w:r>
      <w:proofErr w:type="spellStart"/>
      <w:r w:rsidRPr="00AF0717">
        <w:rPr>
          <w:sz w:val="20"/>
        </w:rPr>
        <w:t>huigui</w:t>
      </w:r>
      <w:proofErr w:type="spellEnd"/>
      <w:r w:rsidRPr="00AF0717">
        <w:rPr>
          <w:sz w:val="20"/>
        </w:rPr>
        <w:t>?"</w:t>
      </w:r>
    </w:p>
    <w:p w14:paraId="69AE7F62" w14:textId="77777777" w:rsidR="009E154A" w:rsidRPr="00AF0717" w:rsidRDefault="009E154A" w:rsidP="009E154A">
      <w:pPr>
        <w:ind w:firstLine="720"/>
        <w:rPr>
          <w:sz w:val="20"/>
        </w:rPr>
      </w:pPr>
      <w:r w:rsidRPr="00AF0717">
        <w:rPr>
          <w:sz w:val="20"/>
        </w:rPr>
        <w:t>??</w:t>
      </w:r>
      <w:r w:rsidRPr="009E154A">
        <w:rPr>
          <w:rFonts w:hAnsi="PMingLiU" w:hint="eastAsia"/>
          <w:sz w:val="20"/>
        </w:rPr>
        <w:t>现</w:t>
      </w:r>
      <w:r w:rsidRPr="00AF0717">
        <w:rPr>
          <w:sz w:val="20"/>
        </w:rPr>
        <w:t>??</w:t>
      </w:r>
      <w:proofErr w:type="spellStart"/>
      <w:r w:rsidRPr="009E154A">
        <w:rPr>
          <w:rFonts w:hAnsi="PMingLiU" w:hint="eastAsia"/>
          <w:sz w:val="20"/>
        </w:rPr>
        <w:t>含混</w:t>
      </w:r>
      <w:proofErr w:type="spellEnd"/>
      <w:proofErr w:type="gramStart"/>
      <w:r w:rsidRPr="00AF0717">
        <w:rPr>
          <w:rFonts w:hAnsi="PMingLiU" w:hint="eastAsia"/>
          <w:sz w:val="20"/>
        </w:rPr>
        <w:t>：</w:t>
      </w:r>
      <w:r w:rsidRPr="00AF0717">
        <w:rPr>
          <w:sz w:val="20"/>
        </w:rPr>
        <w:t>?</w:t>
      </w:r>
      <w:proofErr w:type="spellStart"/>
      <w:r w:rsidRPr="009E154A">
        <w:rPr>
          <w:rFonts w:hAnsi="PMingLiU" w:hint="eastAsia"/>
          <w:sz w:val="20"/>
        </w:rPr>
        <w:t>世俗还</w:t>
      </w:r>
      <w:proofErr w:type="gramEnd"/>
      <w:r w:rsidRPr="00AF0717">
        <w:rPr>
          <w:sz w:val="20"/>
        </w:rPr>
        <w:t>?</w:t>
      </w:r>
      <w:r w:rsidRPr="009E154A">
        <w:rPr>
          <w:rFonts w:hAnsi="PMingLiU" w:hint="eastAsia"/>
          <w:sz w:val="20"/>
        </w:rPr>
        <w:t>宗教</w:t>
      </w:r>
      <w:r w:rsidRPr="00AF0717">
        <w:rPr>
          <w:sz w:val="20"/>
        </w:rPr>
        <w:t>?</w:t>
      </w:r>
      <w:r w:rsidRPr="009E154A">
        <w:rPr>
          <w:rFonts w:hAnsi="PMingLiU" w:hint="eastAsia"/>
          <w:sz w:val="20"/>
        </w:rPr>
        <w:t>回归</w:t>
      </w:r>
      <w:proofErr w:type="spellEnd"/>
      <w:r w:rsidRPr="00AF0717">
        <w:rPr>
          <w:rFonts w:hAnsi="PMingLiU" w:hint="eastAsia"/>
          <w:sz w:val="20"/>
        </w:rPr>
        <w:t>？</w:t>
      </w:r>
      <w:r w:rsidRPr="009E154A">
        <w:rPr>
          <w:rFonts w:hAnsi="PMingLiU" w:hint="eastAsia"/>
          <w:sz w:val="20"/>
        </w:rPr>
        <w:t>》</w:t>
      </w:r>
    </w:p>
    <w:p w14:paraId="6659B4D5" w14:textId="77777777" w:rsidR="00946140" w:rsidRPr="009E154A" w:rsidRDefault="009E154A" w:rsidP="009E154A">
      <w:pPr>
        <w:ind w:firstLine="720"/>
        <w:rPr>
          <w:sz w:val="20"/>
        </w:rPr>
      </w:pPr>
      <w:r w:rsidRPr="009E154A">
        <w:rPr>
          <w:sz w:val="20"/>
        </w:rPr>
        <w:t>Translated into Chinese by Gong Kexin</w:t>
      </w:r>
    </w:p>
    <w:p w14:paraId="1A7B2E3E" w14:textId="77777777" w:rsidR="00946140" w:rsidRPr="009E154A" w:rsidRDefault="00946140" w:rsidP="00946140">
      <w:pPr>
        <w:pStyle w:val="PlainText"/>
        <w:rPr>
          <w:rFonts w:ascii="Times New Roman" w:hAnsi="Times New Roman"/>
          <w:color w:val="000000"/>
          <w:sz w:val="20"/>
          <w:szCs w:val="20"/>
        </w:rPr>
      </w:pPr>
      <w:r>
        <w:rPr>
          <w:rFonts w:ascii="Times New Roman" w:hAnsi="Times New Roman"/>
          <w:sz w:val="20"/>
        </w:rPr>
        <w:tab/>
      </w:r>
      <w:r w:rsidRPr="009420AB">
        <w:rPr>
          <w:rFonts w:ascii="Times New Roman" w:hAnsi="Times New Roman"/>
          <w:i/>
          <w:color w:val="000000"/>
          <w:sz w:val="20"/>
          <w:szCs w:val="20"/>
        </w:rPr>
        <w:t>Journal for Christian Culture Studies</w:t>
      </w:r>
      <w:r>
        <w:rPr>
          <w:rFonts w:ascii="Times New Roman" w:hAnsi="Times New Roman"/>
          <w:color w:val="000000"/>
          <w:sz w:val="20"/>
          <w:szCs w:val="20"/>
        </w:rPr>
        <w:t>, 2020</w:t>
      </w:r>
    </w:p>
    <w:p w14:paraId="02A9B25B" w14:textId="77777777" w:rsidR="00946140" w:rsidRDefault="00946140" w:rsidP="00743020">
      <w:pPr>
        <w:pStyle w:val="Footer"/>
        <w:tabs>
          <w:tab w:val="left" w:pos="720"/>
        </w:tabs>
        <w:spacing w:line="240" w:lineRule="auto"/>
        <w:rPr>
          <w:rFonts w:ascii="Times New Roman" w:hAnsi="Times New Roman"/>
          <w:b/>
          <w:sz w:val="20"/>
          <w:szCs w:val="20"/>
        </w:rPr>
      </w:pPr>
    </w:p>
    <w:p w14:paraId="432BF884" w14:textId="77777777" w:rsidR="00743020" w:rsidRPr="00376171" w:rsidRDefault="00743020" w:rsidP="00743020">
      <w:pPr>
        <w:pStyle w:val="Footer"/>
        <w:tabs>
          <w:tab w:val="left" w:pos="720"/>
        </w:tabs>
        <w:spacing w:line="240" w:lineRule="auto"/>
        <w:rPr>
          <w:rFonts w:ascii="Times New Roman" w:hAnsi="Times New Roman"/>
          <w:b/>
          <w:sz w:val="20"/>
          <w:szCs w:val="20"/>
        </w:rPr>
      </w:pPr>
      <w:r w:rsidRPr="00376171">
        <w:rPr>
          <w:rFonts w:ascii="Times New Roman" w:hAnsi="Times New Roman"/>
          <w:b/>
          <w:sz w:val="20"/>
          <w:szCs w:val="20"/>
        </w:rPr>
        <w:t>2019</w:t>
      </w:r>
    </w:p>
    <w:p w14:paraId="08E9C749" w14:textId="77777777" w:rsidR="00526BA6" w:rsidRPr="00376171" w:rsidRDefault="00526BA6" w:rsidP="00743020">
      <w:pPr>
        <w:pStyle w:val="Footer"/>
        <w:tabs>
          <w:tab w:val="left" w:pos="720"/>
        </w:tabs>
        <w:spacing w:line="240" w:lineRule="auto"/>
        <w:rPr>
          <w:rFonts w:ascii="Times New Roman" w:hAnsi="Times New Roman"/>
          <w:b/>
          <w:sz w:val="20"/>
          <w:szCs w:val="20"/>
        </w:rPr>
      </w:pPr>
    </w:p>
    <w:p w14:paraId="0B8EF225" w14:textId="77777777" w:rsidR="00376171" w:rsidRPr="00101FD5" w:rsidRDefault="00376171" w:rsidP="00376171">
      <w:pPr>
        <w:rPr>
          <w:rFonts w:ascii="Times New Roman" w:hAnsi="Times New Roman"/>
          <w:sz w:val="20"/>
        </w:rPr>
      </w:pPr>
    </w:p>
    <w:p w14:paraId="05EC38E1" w14:textId="77777777" w:rsidR="00376171" w:rsidRDefault="00376171" w:rsidP="00376171">
      <w:pPr>
        <w:rPr>
          <w:sz w:val="20"/>
        </w:rPr>
      </w:pPr>
      <w:r>
        <w:rPr>
          <w:rFonts w:ascii="Times New Roman" w:hAnsi="Times New Roman"/>
          <w:sz w:val="20"/>
        </w:rPr>
        <w:t>13</w:t>
      </w:r>
      <w:r w:rsidR="00101FD5">
        <w:rPr>
          <w:rFonts w:ascii="Times New Roman" w:hAnsi="Times New Roman"/>
          <w:sz w:val="20"/>
        </w:rPr>
        <w:t>5</w:t>
      </w:r>
      <w:r w:rsidRPr="001A6B03">
        <w:rPr>
          <w:rFonts w:ascii="Times New Roman" w:hAnsi="Times New Roman"/>
          <w:sz w:val="20"/>
        </w:rPr>
        <w:t xml:space="preserve">. </w:t>
      </w:r>
      <w:r>
        <w:rPr>
          <w:sz w:val="20"/>
        </w:rPr>
        <w:t>“</w:t>
      </w:r>
      <w:r w:rsidRPr="001A6B03">
        <w:rPr>
          <w:sz w:val="20"/>
        </w:rPr>
        <w:t>Altizer and the Christian Epic Tradition</w:t>
      </w:r>
      <w:r>
        <w:rPr>
          <w:sz w:val="20"/>
        </w:rPr>
        <w:t>”</w:t>
      </w:r>
    </w:p>
    <w:p w14:paraId="524ED57F" w14:textId="77777777" w:rsidR="00633C00" w:rsidRDefault="00376171" w:rsidP="00376171">
      <w:pPr>
        <w:ind w:left="720"/>
        <w:rPr>
          <w:sz w:val="20"/>
        </w:rPr>
      </w:pPr>
      <w:r w:rsidRPr="001A6B03">
        <w:rPr>
          <w:i/>
          <w:sz w:val="20"/>
        </w:rPr>
        <w:t>Journal for Cultural and Religious Theory</w:t>
      </w:r>
      <w:r>
        <w:rPr>
          <w:sz w:val="20"/>
        </w:rPr>
        <w:t xml:space="preserve"> 19/1 (2019-20): 134-48, </w:t>
      </w:r>
    </w:p>
    <w:p w14:paraId="35614719" w14:textId="77777777" w:rsidR="00376171" w:rsidRPr="00A336E6" w:rsidRDefault="00376171" w:rsidP="00376171">
      <w:pPr>
        <w:ind w:left="720"/>
        <w:rPr>
          <w:sz w:val="20"/>
          <w:lang w:val="de-DE" w:eastAsia="zh-TW"/>
        </w:rPr>
      </w:pPr>
      <w:r w:rsidRPr="001A6B03">
        <w:rPr>
          <w:color w:val="000000"/>
          <w:sz w:val="20"/>
        </w:rPr>
        <w:t>Special Issue: Thomas J. J. Altizer</w:t>
      </w:r>
      <w:r>
        <w:rPr>
          <w:sz w:val="20"/>
          <w:lang w:eastAsia="zh-TW"/>
        </w:rPr>
        <w:t>,</w:t>
      </w:r>
      <w:r w:rsidR="00633C00">
        <w:rPr>
          <w:sz w:val="20"/>
          <w:lang w:eastAsia="zh-TW"/>
        </w:rPr>
        <w:t xml:space="preserve"> </w:t>
      </w:r>
      <w:r>
        <w:rPr>
          <w:color w:val="000000"/>
          <w:sz w:val="20"/>
        </w:rPr>
        <w:t>ed.</w:t>
      </w:r>
      <w:r w:rsidRPr="001A6B03">
        <w:rPr>
          <w:color w:val="000000"/>
          <w:sz w:val="20"/>
        </w:rPr>
        <w:t xml:space="preserve"> </w:t>
      </w:r>
      <w:r w:rsidRPr="00A336E6">
        <w:rPr>
          <w:color w:val="000000"/>
          <w:sz w:val="20"/>
          <w:lang w:val="de-DE"/>
        </w:rPr>
        <w:t>Lissa McCullough</w:t>
      </w:r>
    </w:p>
    <w:p w14:paraId="6FF15B60" w14:textId="77777777" w:rsidR="00743020" w:rsidRPr="00A336E6" w:rsidRDefault="00743020" w:rsidP="00504547">
      <w:pPr>
        <w:rPr>
          <w:rFonts w:ascii="Times New Roman" w:hAnsi="Times New Roman"/>
          <w:color w:val="000000"/>
          <w:sz w:val="20"/>
          <w:lang w:val="de-DE"/>
        </w:rPr>
      </w:pPr>
    </w:p>
    <w:p w14:paraId="194B7527" w14:textId="657D8473" w:rsidR="00743020" w:rsidRDefault="00A45620" w:rsidP="00504547">
      <w:pPr>
        <w:rPr>
          <w:rFonts w:ascii="Times New Roman" w:hAnsi="Times New Roman"/>
          <w:sz w:val="20"/>
          <w:lang w:val="de-DE"/>
        </w:rPr>
      </w:pPr>
      <w:r w:rsidRPr="00146257">
        <w:rPr>
          <w:rFonts w:ascii="Times New Roman" w:hAnsi="Times New Roman"/>
          <w:color w:val="000000"/>
          <w:sz w:val="20"/>
          <w:lang w:val="de-DE"/>
        </w:rPr>
        <w:t>13</w:t>
      </w:r>
      <w:r w:rsidR="00101FD5">
        <w:rPr>
          <w:rFonts w:ascii="Times New Roman" w:hAnsi="Times New Roman"/>
          <w:color w:val="000000"/>
          <w:sz w:val="20"/>
          <w:lang w:val="de-DE"/>
        </w:rPr>
        <w:t>4</w:t>
      </w:r>
      <w:r w:rsidR="00DB332B" w:rsidRPr="00146257">
        <w:rPr>
          <w:rFonts w:ascii="Times New Roman" w:hAnsi="Times New Roman"/>
          <w:color w:val="000000"/>
          <w:sz w:val="20"/>
          <w:lang w:val="de-DE"/>
        </w:rPr>
        <w:t xml:space="preserve">. </w:t>
      </w:r>
      <w:r w:rsidR="00743020" w:rsidRPr="00743020">
        <w:rPr>
          <w:rFonts w:ascii="Times New Roman" w:hAnsi="Times New Roman"/>
          <w:sz w:val="20"/>
          <w:lang w:val="de-DE"/>
        </w:rPr>
        <w:t>“Christl</w:t>
      </w:r>
      <w:r w:rsidR="007A1A06">
        <w:rPr>
          <w:rFonts w:ascii="Times New Roman" w:hAnsi="Times New Roman"/>
          <w:sz w:val="20"/>
          <w:lang w:val="de-DE"/>
        </w:rPr>
        <w:t xml:space="preserve">iche Offenbarung </w:t>
      </w:r>
      <w:r w:rsidR="00A23662">
        <w:rPr>
          <w:rFonts w:ascii="Times New Roman" w:hAnsi="Times New Roman"/>
          <w:sz w:val="20"/>
          <w:lang w:val="de-DE"/>
        </w:rPr>
        <w:t>mittels lyrische</w:t>
      </w:r>
      <w:r w:rsidR="00A23662" w:rsidRPr="00743020">
        <w:rPr>
          <w:rFonts w:ascii="Times New Roman" w:hAnsi="Times New Roman"/>
          <w:sz w:val="20"/>
          <w:lang w:val="de-DE"/>
        </w:rPr>
        <w:t>r Dichtung</w:t>
      </w:r>
      <w:r w:rsidR="00743020" w:rsidRPr="00743020">
        <w:rPr>
          <w:rFonts w:ascii="Times New Roman" w:hAnsi="Times New Roman"/>
          <w:sz w:val="20"/>
          <w:lang w:val="de-DE"/>
        </w:rPr>
        <w:t xml:space="preserve">: Dantes </w:t>
      </w:r>
      <w:r w:rsidR="00743020" w:rsidRPr="00743020">
        <w:rPr>
          <w:rFonts w:ascii="Times New Roman" w:hAnsi="Times New Roman"/>
          <w:i/>
          <w:sz w:val="20"/>
          <w:lang w:val="de-DE"/>
        </w:rPr>
        <w:t xml:space="preserve">Vita </w:t>
      </w:r>
      <w:proofErr w:type="spellStart"/>
      <w:r w:rsidR="00743020" w:rsidRPr="00743020">
        <w:rPr>
          <w:rFonts w:ascii="Times New Roman" w:hAnsi="Times New Roman"/>
          <w:i/>
          <w:sz w:val="20"/>
          <w:lang w:val="de-DE"/>
        </w:rPr>
        <w:t>nuova</w:t>
      </w:r>
      <w:proofErr w:type="spellEnd"/>
      <w:r w:rsidR="00743020" w:rsidRPr="00743020">
        <w:rPr>
          <w:rFonts w:ascii="Times New Roman" w:hAnsi="Times New Roman"/>
          <w:sz w:val="20"/>
          <w:lang w:val="de-DE"/>
        </w:rPr>
        <w:t xml:space="preserve"> und das Neue Testament</w:t>
      </w:r>
      <w:r w:rsidR="00743020">
        <w:rPr>
          <w:rFonts w:ascii="Times New Roman" w:hAnsi="Times New Roman"/>
          <w:sz w:val="20"/>
          <w:lang w:val="de-DE"/>
        </w:rPr>
        <w:t>,</w:t>
      </w:r>
      <w:r w:rsidR="00743020" w:rsidRPr="00743020">
        <w:rPr>
          <w:rFonts w:ascii="Times New Roman" w:hAnsi="Times New Roman"/>
          <w:sz w:val="20"/>
          <w:lang w:val="de-DE"/>
        </w:rPr>
        <w:t xml:space="preserve">” </w:t>
      </w:r>
    </w:p>
    <w:p w14:paraId="7EDA15A2" w14:textId="77777777" w:rsidR="00146257" w:rsidRPr="00743020" w:rsidRDefault="00743020" w:rsidP="00743020">
      <w:pPr>
        <w:ind w:left="720"/>
        <w:rPr>
          <w:rFonts w:ascii="Times New Roman" w:hAnsi="Times New Roman"/>
          <w:sz w:val="20"/>
          <w:lang w:val="de-DE"/>
        </w:rPr>
      </w:pPr>
      <w:r w:rsidRPr="00743020">
        <w:rPr>
          <w:rFonts w:ascii="Times New Roman" w:hAnsi="Times New Roman"/>
          <w:sz w:val="20"/>
          <w:lang w:val="de-DE"/>
        </w:rPr>
        <w:t xml:space="preserve">in </w:t>
      </w:r>
      <w:r w:rsidRPr="00743020">
        <w:rPr>
          <w:rFonts w:ascii="Times New Roman" w:hAnsi="Times New Roman"/>
          <w:i/>
          <w:sz w:val="20"/>
          <w:lang w:val="de-DE"/>
        </w:rPr>
        <w:t>Christlicher Humanismus: Festschrift für Sigmund Bonk</w:t>
      </w:r>
      <w:r>
        <w:rPr>
          <w:rFonts w:ascii="Times New Roman" w:hAnsi="Times New Roman"/>
          <w:sz w:val="20"/>
          <w:lang w:val="de-DE"/>
        </w:rPr>
        <w:t xml:space="preserve">, </w:t>
      </w:r>
      <w:proofErr w:type="spellStart"/>
      <w:r>
        <w:rPr>
          <w:rFonts w:ascii="Times New Roman" w:hAnsi="Times New Roman"/>
          <w:sz w:val="20"/>
          <w:lang w:val="de-DE"/>
        </w:rPr>
        <w:t>ed</w:t>
      </w:r>
      <w:proofErr w:type="spellEnd"/>
      <w:r>
        <w:rPr>
          <w:rFonts w:ascii="Times New Roman" w:hAnsi="Times New Roman"/>
          <w:sz w:val="20"/>
          <w:lang w:val="de-DE"/>
        </w:rPr>
        <w:t xml:space="preserve">. </w:t>
      </w:r>
      <w:r w:rsidRPr="00743020">
        <w:rPr>
          <w:rFonts w:ascii="Times New Roman" w:hAnsi="Times New Roman"/>
          <w:sz w:val="20"/>
          <w:lang w:val="de-DE"/>
        </w:rPr>
        <w:t>Veit Neumann and Susanna Biber (Regensburg: Verlag Friedrich Pustet, 2019)</w:t>
      </w:r>
      <w:r w:rsidR="00DE44B0">
        <w:rPr>
          <w:rFonts w:ascii="Times New Roman" w:hAnsi="Times New Roman"/>
          <w:sz w:val="20"/>
          <w:lang w:val="de-DE"/>
        </w:rPr>
        <w:t>, 117-138</w:t>
      </w:r>
      <w:r w:rsidRPr="00743020">
        <w:rPr>
          <w:rFonts w:ascii="Times New Roman" w:hAnsi="Times New Roman"/>
          <w:sz w:val="20"/>
          <w:lang w:val="de-DE"/>
        </w:rPr>
        <w:t>.</w:t>
      </w:r>
    </w:p>
    <w:p w14:paraId="0F7CD819" w14:textId="77777777" w:rsidR="00504547" w:rsidRDefault="00504547" w:rsidP="009137BD">
      <w:pPr>
        <w:pStyle w:val="Footer"/>
        <w:tabs>
          <w:tab w:val="left" w:pos="720"/>
        </w:tabs>
        <w:spacing w:line="240" w:lineRule="auto"/>
        <w:rPr>
          <w:rFonts w:ascii="Times New Roman" w:hAnsi="Times New Roman"/>
          <w:b/>
          <w:sz w:val="20"/>
          <w:szCs w:val="20"/>
          <w:lang w:val="de-DE"/>
        </w:rPr>
      </w:pPr>
    </w:p>
    <w:p w14:paraId="437AEE74" w14:textId="77777777" w:rsidR="00767E76" w:rsidRDefault="00A45620" w:rsidP="009137BD">
      <w:pPr>
        <w:pStyle w:val="Footer"/>
        <w:tabs>
          <w:tab w:val="left" w:pos="720"/>
        </w:tabs>
        <w:spacing w:line="240" w:lineRule="auto"/>
        <w:rPr>
          <w:rFonts w:ascii="Times New Roman" w:hAnsi="Times New Roman"/>
          <w:sz w:val="20"/>
          <w:szCs w:val="20"/>
        </w:rPr>
      </w:pPr>
      <w:r>
        <w:rPr>
          <w:rFonts w:ascii="Times New Roman" w:hAnsi="Times New Roman"/>
          <w:color w:val="000000"/>
          <w:sz w:val="20"/>
        </w:rPr>
        <w:t>13</w:t>
      </w:r>
      <w:r w:rsidR="00101FD5">
        <w:rPr>
          <w:rFonts w:ascii="Times New Roman" w:hAnsi="Times New Roman"/>
          <w:color w:val="000000"/>
          <w:sz w:val="20"/>
        </w:rPr>
        <w:t>3</w:t>
      </w:r>
      <w:r w:rsidR="009137BD">
        <w:rPr>
          <w:rFonts w:ascii="Times New Roman" w:hAnsi="Times New Roman"/>
          <w:color w:val="000000"/>
          <w:sz w:val="20"/>
        </w:rPr>
        <w:t xml:space="preserve">. </w:t>
      </w:r>
      <w:r w:rsidR="00D60E3C">
        <w:rPr>
          <w:rFonts w:ascii="Times New Roman" w:hAnsi="Times New Roman"/>
          <w:color w:val="000000"/>
          <w:sz w:val="20"/>
        </w:rPr>
        <w:t>“</w:t>
      </w:r>
      <w:r w:rsidR="00D60E3C">
        <w:rPr>
          <w:rFonts w:ascii="Times New Roman" w:hAnsi="Times New Roman"/>
          <w:sz w:val="20"/>
          <w:szCs w:val="20"/>
        </w:rPr>
        <w:t>A Negative Theological Critique of Postmodern Identity Politics”</w:t>
      </w:r>
    </w:p>
    <w:p w14:paraId="5E1ABAE5" w14:textId="09BD08F7" w:rsidR="008655D4" w:rsidRPr="00877CB0" w:rsidRDefault="009137BD" w:rsidP="004118A2">
      <w:pPr>
        <w:pStyle w:val="Footer"/>
        <w:tabs>
          <w:tab w:val="left" w:pos="720"/>
        </w:tabs>
        <w:spacing w:line="240" w:lineRule="auto"/>
        <w:ind w:left="720"/>
        <w:rPr>
          <w:rFonts w:ascii="Times New Roman" w:hAnsi="Times New Roman"/>
          <w:sz w:val="20"/>
          <w:szCs w:val="20"/>
          <w:lang w:val="de-DE"/>
        </w:rPr>
      </w:pPr>
      <w:r w:rsidRPr="009137BD">
        <w:rPr>
          <w:rFonts w:ascii="Times New Roman" w:hAnsi="Times New Roman"/>
          <w:i/>
          <w:sz w:val="20"/>
          <w:szCs w:val="20"/>
        </w:rPr>
        <w:t>Religions</w:t>
      </w:r>
      <w:r w:rsidR="004118A2">
        <w:rPr>
          <w:rFonts w:ascii="Times New Roman" w:hAnsi="Times New Roman"/>
          <w:i/>
          <w:sz w:val="20"/>
          <w:szCs w:val="20"/>
        </w:rPr>
        <w:t xml:space="preserve"> </w:t>
      </w:r>
      <w:r w:rsidR="004118A2">
        <w:rPr>
          <w:rFonts w:ascii="Times New Roman" w:hAnsi="Times New Roman"/>
          <w:sz w:val="20"/>
          <w:szCs w:val="20"/>
        </w:rPr>
        <w:t>10</w:t>
      </w:r>
      <w:r w:rsidR="00AF761D">
        <w:rPr>
          <w:rFonts w:ascii="Times New Roman" w:hAnsi="Times New Roman"/>
          <w:sz w:val="20"/>
          <w:szCs w:val="20"/>
        </w:rPr>
        <w:t>/</w:t>
      </w:r>
      <w:r w:rsidR="008852AE">
        <w:rPr>
          <w:rFonts w:ascii="Times New Roman" w:hAnsi="Times New Roman"/>
          <w:sz w:val="20"/>
          <w:szCs w:val="20"/>
        </w:rPr>
        <w:t>48</w:t>
      </w:r>
      <w:r w:rsidR="00AF761D">
        <w:rPr>
          <w:rFonts w:ascii="Times New Roman" w:hAnsi="Times New Roman"/>
          <w:sz w:val="20"/>
          <w:szCs w:val="20"/>
        </w:rPr>
        <w:t>8</w:t>
      </w:r>
      <w:r w:rsidR="004118A2">
        <w:rPr>
          <w:rFonts w:ascii="Times New Roman" w:hAnsi="Times New Roman"/>
          <w:sz w:val="20"/>
          <w:szCs w:val="20"/>
        </w:rPr>
        <w:t xml:space="preserve"> (2019)</w:t>
      </w:r>
      <w:r w:rsidR="008852AE">
        <w:rPr>
          <w:rFonts w:ascii="Times New Roman" w:hAnsi="Times New Roman"/>
          <w:sz w:val="20"/>
          <w:szCs w:val="20"/>
        </w:rPr>
        <w:t>: 1-15</w:t>
      </w:r>
      <w:r>
        <w:rPr>
          <w:rFonts w:ascii="Times New Roman" w:hAnsi="Times New Roman"/>
          <w:i/>
          <w:sz w:val="20"/>
          <w:szCs w:val="20"/>
        </w:rPr>
        <w:t>,</w:t>
      </w:r>
      <w:r>
        <w:rPr>
          <w:rFonts w:ascii="Times New Roman" w:hAnsi="Times New Roman"/>
          <w:sz w:val="20"/>
          <w:szCs w:val="20"/>
        </w:rPr>
        <w:t xml:space="preserve"> Special Issue on </w:t>
      </w:r>
      <w:r w:rsidR="0038666D">
        <w:rPr>
          <w:rFonts w:ascii="Times New Roman" w:hAnsi="Times New Roman"/>
          <w:sz w:val="20"/>
          <w:szCs w:val="20"/>
        </w:rPr>
        <w:t>“</w:t>
      </w:r>
      <w:r w:rsidRPr="009137BD">
        <w:rPr>
          <w:rFonts w:ascii="Times New Roman" w:hAnsi="Times New Roman"/>
          <w:sz w:val="20"/>
          <w:szCs w:val="20"/>
        </w:rPr>
        <w:t>Christian Literary Imagination: Seeking Transcendence in an Age of Identity</w:t>
      </w:r>
      <w:r>
        <w:rPr>
          <w:rFonts w:ascii="Times New Roman" w:hAnsi="Times New Roman"/>
          <w:sz w:val="20"/>
          <w:szCs w:val="20"/>
        </w:rPr>
        <w:t>,</w:t>
      </w:r>
      <w:r w:rsidR="0038666D">
        <w:rPr>
          <w:rFonts w:ascii="Times New Roman" w:hAnsi="Times New Roman"/>
          <w:sz w:val="20"/>
          <w:szCs w:val="20"/>
        </w:rPr>
        <w:t>”</w:t>
      </w:r>
      <w:r>
        <w:rPr>
          <w:rFonts w:ascii="Times New Roman" w:hAnsi="Times New Roman"/>
          <w:sz w:val="20"/>
          <w:szCs w:val="20"/>
        </w:rPr>
        <w:t xml:space="preserve"> ed. </w:t>
      </w:r>
      <w:r w:rsidRPr="00877CB0">
        <w:rPr>
          <w:rFonts w:ascii="Times New Roman" w:hAnsi="Times New Roman"/>
          <w:sz w:val="20"/>
          <w:szCs w:val="20"/>
          <w:lang w:val="de-DE"/>
        </w:rPr>
        <w:t>Christo</w:t>
      </w:r>
      <w:r w:rsidR="008655D4" w:rsidRPr="00877CB0">
        <w:rPr>
          <w:rFonts w:ascii="Times New Roman" w:hAnsi="Times New Roman"/>
          <w:sz w:val="20"/>
          <w:szCs w:val="20"/>
          <w:lang w:val="de-DE"/>
        </w:rPr>
        <w:t>pher Denny</w:t>
      </w:r>
    </w:p>
    <w:p w14:paraId="4280CC77" w14:textId="77777777" w:rsidR="008655D4" w:rsidRPr="00877CB0" w:rsidRDefault="008655D4" w:rsidP="009137BD">
      <w:pPr>
        <w:pStyle w:val="Footer"/>
        <w:tabs>
          <w:tab w:val="left" w:pos="720"/>
        </w:tabs>
        <w:spacing w:line="240" w:lineRule="auto"/>
        <w:rPr>
          <w:rFonts w:ascii="Times New Roman" w:hAnsi="Times New Roman"/>
          <w:sz w:val="20"/>
          <w:szCs w:val="20"/>
          <w:lang w:val="de-DE"/>
        </w:rPr>
      </w:pPr>
    </w:p>
    <w:p w14:paraId="6230D2EF" w14:textId="77777777" w:rsidR="008655D4" w:rsidRDefault="00A45620" w:rsidP="008655D4">
      <w:pPr>
        <w:spacing w:line="240" w:lineRule="atLeast"/>
        <w:rPr>
          <w:rFonts w:ascii="Times New Roman" w:hAnsi="Times New Roman"/>
          <w:sz w:val="20"/>
          <w:lang w:val="de-DE"/>
        </w:rPr>
      </w:pPr>
      <w:r>
        <w:rPr>
          <w:sz w:val="20"/>
          <w:lang w:val="de-DE"/>
        </w:rPr>
        <w:t>13</w:t>
      </w:r>
      <w:r w:rsidR="007D0216">
        <w:rPr>
          <w:sz w:val="20"/>
          <w:lang w:val="de-DE"/>
        </w:rPr>
        <w:t>2</w:t>
      </w:r>
      <w:r w:rsidR="008655D4" w:rsidRPr="00B3472C">
        <w:rPr>
          <w:sz w:val="20"/>
          <w:lang w:val="de-DE"/>
        </w:rPr>
        <w:t xml:space="preserve">. </w:t>
      </w:r>
      <w:r w:rsidR="008655D4" w:rsidRPr="00B3472C">
        <w:rPr>
          <w:rFonts w:ascii="Times New Roman" w:hAnsi="Times New Roman"/>
          <w:color w:val="000000"/>
          <w:sz w:val="20"/>
          <w:lang w:val="de-DE"/>
        </w:rPr>
        <w:t>“</w:t>
      </w:r>
      <w:r w:rsidR="008655D4" w:rsidRPr="00B3472C">
        <w:rPr>
          <w:rFonts w:ascii="Times New Roman" w:hAnsi="Times New Roman"/>
          <w:sz w:val="20"/>
          <w:lang w:val="de-DE"/>
        </w:rPr>
        <w:t xml:space="preserve">Schrift als Theophanie in Dantes </w:t>
      </w:r>
      <w:r w:rsidR="008655D4" w:rsidRPr="00B3472C">
        <w:rPr>
          <w:rFonts w:ascii="Times New Roman" w:hAnsi="Times New Roman"/>
          <w:i/>
          <w:sz w:val="20"/>
          <w:lang w:val="de-DE"/>
        </w:rPr>
        <w:t xml:space="preserve">Paradiso: </w:t>
      </w:r>
      <w:r w:rsidR="008655D4" w:rsidRPr="001C0986">
        <w:rPr>
          <w:rFonts w:ascii="Times New Roman" w:hAnsi="Times New Roman"/>
          <w:sz w:val="20"/>
          <w:lang w:val="de-DE"/>
        </w:rPr>
        <w:t>Das Medium als Metapher für</w:t>
      </w:r>
      <w:r w:rsidR="008655D4">
        <w:rPr>
          <w:rFonts w:ascii="Times New Roman" w:hAnsi="Times New Roman"/>
          <w:sz w:val="20"/>
          <w:lang w:val="de-DE"/>
        </w:rPr>
        <w:t xml:space="preserve"> die göttliche</w:t>
      </w:r>
    </w:p>
    <w:p w14:paraId="061915A3" w14:textId="77777777" w:rsidR="008655D4" w:rsidRPr="006722AA" w:rsidRDefault="00524100" w:rsidP="006722AA">
      <w:pPr>
        <w:spacing w:line="240" w:lineRule="atLeast"/>
        <w:ind w:left="720"/>
        <w:rPr>
          <w:rFonts w:ascii="Times New Roman" w:hAnsi="Times New Roman"/>
          <w:sz w:val="20"/>
          <w:shd w:val="clear" w:color="auto" w:fill="FFFFFF"/>
          <w:lang w:val="de-DE"/>
        </w:rPr>
      </w:pPr>
      <w:r w:rsidRPr="006722AA">
        <w:rPr>
          <w:rFonts w:ascii="Times New Roman" w:hAnsi="Times New Roman"/>
          <w:sz w:val="20"/>
          <w:lang w:val="de-DE"/>
        </w:rPr>
        <w:t>Unmittelbarkeit</w:t>
      </w:r>
      <w:r w:rsidR="008655D4" w:rsidRPr="006722AA">
        <w:rPr>
          <w:rFonts w:ascii="Times New Roman" w:hAnsi="Times New Roman"/>
          <w:sz w:val="20"/>
          <w:lang w:val="de-DE"/>
        </w:rPr>
        <w:t>”</w:t>
      </w:r>
      <w:r w:rsidR="008655D4" w:rsidRPr="006722AA">
        <w:rPr>
          <w:rFonts w:ascii="Times New Roman" w:hAnsi="Times New Roman"/>
          <w:b/>
          <w:szCs w:val="24"/>
          <w:lang w:val="de-DE"/>
        </w:rPr>
        <w:t xml:space="preserve"> </w:t>
      </w:r>
      <w:r w:rsidR="008655D4" w:rsidRPr="006722AA">
        <w:rPr>
          <w:rFonts w:ascii="Times New Roman" w:hAnsi="Times New Roman"/>
          <w:szCs w:val="24"/>
          <w:lang w:val="de-DE"/>
        </w:rPr>
        <w:t>[</w:t>
      </w:r>
      <w:r w:rsidR="008655D4" w:rsidRPr="006722AA">
        <w:rPr>
          <w:rFonts w:ascii="Times New Roman" w:hAnsi="Times New Roman"/>
          <w:sz w:val="20"/>
          <w:lang w:val="de-DE"/>
        </w:rPr>
        <w:t>“</w:t>
      </w:r>
      <w:r w:rsidR="008655D4" w:rsidRPr="006722AA">
        <w:rPr>
          <w:rFonts w:ascii="Times New Roman" w:hAnsi="Times New Roman"/>
          <w:sz w:val="20"/>
          <w:shd w:val="clear" w:color="auto" w:fill="FFFFFF"/>
          <w:lang w:val="de-DE"/>
        </w:rPr>
        <w:t xml:space="preserve">Writing </w:t>
      </w:r>
      <w:proofErr w:type="spellStart"/>
      <w:r w:rsidR="008655D4" w:rsidRPr="006722AA">
        <w:rPr>
          <w:rFonts w:ascii="Times New Roman" w:hAnsi="Times New Roman"/>
          <w:sz w:val="20"/>
          <w:shd w:val="clear" w:color="auto" w:fill="FFFFFF"/>
          <w:lang w:val="de-DE"/>
        </w:rPr>
        <w:t>as</w:t>
      </w:r>
      <w:proofErr w:type="spellEnd"/>
      <w:r w:rsidR="008655D4" w:rsidRPr="006722AA">
        <w:rPr>
          <w:rFonts w:ascii="Times New Roman" w:hAnsi="Times New Roman"/>
          <w:sz w:val="20"/>
          <w:shd w:val="clear" w:color="auto" w:fill="FFFFFF"/>
          <w:lang w:val="de-DE"/>
        </w:rPr>
        <w:t xml:space="preserve"> </w:t>
      </w:r>
      <w:proofErr w:type="spellStart"/>
      <w:r w:rsidR="008655D4" w:rsidRPr="006722AA">
        <w:rPr>
          <w:rFonts w:ascii="Times New Roman" w:hAnsi="Times New Roman"/>
          <w:sz w:val="20"/>
          <w:shd w:val="clear" w:color="auto" w:fill="FFFFFF"/>
          <w:lang w:val="de-DE"/>
        </w:rPr>
        <w:t>Theophany</w:t>
      </w:r>
      <w:proofErr w:type="spellEnd"/>
      <w:r w:rsidR="008655D4" w:rsidRPr="006722AA">
        <w:rPr>
          <w:rFonts w:ascii="Times New Roman" w:hAnsi="Times New Roman"/>
          <w:sz w:val="20"/>
          <w:shd w:val="clear" w:color="auto" w:fill="FFFFFF"/>
          <w:lang w:val="de-DE"/>
        </w:rPr>
        <w:t>:</w:t>
      </w:r>
      <w:r w:rsidR="008655D4" w:rsidRPr="006722AA">
        <w:rPr>
          <w:b/>
          <w:lang w:val="de-DE"/>
        </w:rPr>
        <w:t xml:space="preserve"> </w:t>
      </w:r>
      <w:proofErr w:type="spellStart"/>
      <w:r w:rsidR="008655D4" w:rsidRPr="006722AA">
        <w:rPr>
          <w:sz w:val="20"/>
          <w:lang w:val="de-DE"/>
        </w:rPr>
        <w:t>Dante’s</w:t>
      </w:r>
      <w:proofErr w:type="spellEnd"/>
      <w:r w:rsidR="008655D4" w:rsidRPr="006722AA">
        <w:rPr>
          <w:sz w:val="20"/>
          <w:lang w:val="de-DE"/>
        </w:rPr>
        <w:t xml:space="preserve"> </w:t>
      </w:r>
      <w:proofErr w:type="spellStart"/>
      <w:r w:rsidR="008655D4" w:rsidRPr="006722AA">
        <w:rPr>
          <w:sz w:val="20"/>
          <w:lang w:val="de-DE"/>
        </w:rPr>
        <w:t>Scriptural</w:t>
      </w:r>
      <w:proofErr w:type="spellEnd"/>
      <w:r w:rsidR="008655D4" w:rsidRPr="006722AA">
        <w:rPr>
          <w:sz w:val="20"/>
          <w:lang w:val="de-DE"/>
        </w:rPr>
        <w:t xml:space="preserve"> </w:t>
      </w:r>
      <w:proofErr w:type="spellStart"/>
      <w:r w:rsidR="008655D4" w:rsidRPr="006722AA">
        <w:rPr>
          <w:sz w:val="20"/>
          <w:lang w:val="de-DE"/>
        </w:rPr>
        <w:t>Epiphany</w:t>
      </w:r>
      <w:proofErr w:type="spellEnd"/>
      <w:r w:rsidR="008655D4" w:rsidRPr="006722AA">
        <w:rPr>
          <w:sz w:val="20"/>
          <w:lang w:val="de-DE"/>
        </w:rPr>
        <w:t xml:space="preserve"> and the Medium </w:t>
      </w:r>
      <w:proofErr w:type="spellStart"/>
      <w:r w:rsidR="008655D4" w:rsidRPr="006722AA">
        <w:rPr>
          <w:sz w:val="20"/>
          <w:lang w:val="de-DE"/>
        </w:rPr>
        <w:t>as</w:t>
      </w:r>
      <w:proofErr w:type="spellEnd"/>
      <w:r w:rsidR="008655D4" w:rsidRPr="006722AA">
        <w:rPr>
          <w:sz w:val="20"/>
          <w:lang w:val="de-DE"/>
        </w:rPr>
        <w:t xml:space="preserve"> </w:t>
      </w:r>
      <w:proofErr w:type="spellStart"/>
      <w:r w:rsidR="008655D4" w:rsidRPr="006722AA">
        <w:rPr>
          <w:sz w:val="20"/>
          <w:lang w:val="de-DE"/>
        </w:rPr>
        <w:t>Metaphor</w:t>
      </w:r>
      <w:proofErr w:type="spellEnd"/>
      <w:r w:rsidR="008655D4" w:rsidRPr="006722AA">
        <w:rPr>
          <w:sz w:val="20"/>
          <w:lang w:val="de-DE"/>
        </w:rPr>
        <w:t xml:space="preserve"> </w:t>
      </w:r>
      <w:proofErr w:type="spellStart"/>
      <w:r w:rsidR="008655D4" w:rsidRPr="006722AA">
        <w:rPr>
          <w:sz w:val="20"/>
          <w:lang w:val="de-DE"/>
        </w:rPr>
        <w:t>for</w:t>
      </w:r>
      <w:proofErr w:type="spellEnd"/>
      <w:r w:rsidR="008655D4" w:rsidRPr="006722AA">
        <w:rPr>
          <w:sz w:val="20"/>
          <w:lang w:val="de-DE"/>
        </w:rPr>
        <w:t xml:space="preserve"> </w:t>
      </w:r>
      <w:proofErr w:type="spellStart"/>
      <w:r w:rsidR="008655D4" w:rsidRPr="006722AA">
        <w:rPr>
          <w:sz w:val="20"/>
          <w:lang w:val="de-DE"/>
        </w:rPr>
        <w:t>Immediacy</w:t>
      </w:r>
      <w:proofErr w:type="spellEnd"/>
      <w:r w:rsidR="008655D4" w:rsidRPr="006722AA">
        <w:rPr>
          <w:rFonts w:ascii="Times New Roman" w:hAnsi="Times New Roman"/>
          <w:sz w:val="20"/>
          <w:lang w:val="de-DE"/>
        </w:rPr>
        <w:t>”</w:t>
      </w:r>
      <w:r w:rsidR="008655D4" w:rsidRPr="006722AA">
        <w:rPr>
          <w:rFonts w:ascii="Times New Roman" w:hAnsi="Times New Roman"/>
          <w:sz w:val="20"/>
          <w:shd w:val="clear" w:color="auto" w:fill="FFFFFF"/>
          <w:lang w:val="de-DE"/>
        </w:rPr>
        <w:t>]</w:t>
      </w:r>
      <w:r w:rsidRPr="006722AA">
        <w:rPr>
          <w:rFonts w:ascii="Times New Roman" w:hAnsi="Times New Roman"/>
          <w:sz w:val="20"/>
          <w:shd w:val="clear" w:color="auto" w:fill="FFFFFF"/>
          <w:lang w:val="de-DE"/>
        </w:rPr>
        <w:t>,</w:t>
      </w:r>
      <w:r w:rsidR="006722AA" w:rsidRPr="006722AA">
        <w:rPr>
          <w:rFonts w:ascii="Times New Roman" w:hAnsi="Times New Roman"/>
          <w:sz w:val="20"/>
          <w:shd w:val="clear" w:color="auto" w:fill="FFFFFF"/>
          <w:lang w:val="de-DE"/>
        </w:rPr>
        <w:t xml:space="preserve"> in </w:t>
      </w:r>
      <w:r w:rsidR="008655D4" w:rsidRPr="001C0986">
        <w:rPr>
          <w:rFonts w:ascii="Times New Roman" w:hAnsi="Times New Roman"/>
          <w:i/>
          <w:sz w:val="20"/>
          <w:lang w:val="de-DE"/>
        </w:rPr>
        <w:t>Schri</w:t>
      </w:r>
      <w:r w:rsidR="000C7852">
        <w:rPr>
          <w:rFonts w:ascii="Times New Roman" w:hAnsi="Times New Roman"/>
          <w:i/>
          <w:sz w:val="20"/>
          <w:lang w:val="de-DE"/>
        </w:rPr>
        <w:t>ft und Graphisc</w:t>
      </w:r>
      <w:r w:rsidR="008655D4">
        <w:rPr>
          <w:rFonts w:ascii="Times New Roman" w:hAnsi="Times New Roman"/>
          <w:i/>
          <w:sz w:val="20"/>
          <w:lang w:val="de-DE"/>
        </w:rPr>
        <w:t xml:space="preserve">hes im Vergleich. </w:t>
      </w:r>
      <w:r w:rsidR="008655D4" w:rsidRPr="00115957">
        <w:rPr>
          <w:i/>
          <w:sz w:val="20"/>
          <w:lang w:val="de-DE"/>
        </w:rPr>
        <w:t>Beiträge zur XVII. Tagung der DGAVL in Bochum vom 06. bis 09. Juni 2017</w:t>
      </w:r>
      <w:r w:rsidR="008655D4">
        <w:rPr>
          <w:rFonts w:ascii="Times New Roman" w:hAnsi="Times New Roman"/>
          <w:i/>
          <w:sz w:val="20"/>
          <w:lang w:val="de-DE"/>
        </w:rPr>
        <w:t xml:space="preserve">, </w:t>
      </w:r>
      <w:proofErr w:type="spellStart"/>
      <w:r w:rsidR="008655D4" w:rsidRPr="001C0986">
        <w:rPr>
          <w:rFonts w:ascii="Times New Roman" w:hAnsi="Times New Roman"/>
          <w:sz w:val="20"/>
          <w:lang w:val="de-DE"/>
        </w:rPr>
        <w:t>eds</w:t>
      </w:r>
      <w:proofErr w:type="spellEnd"/>
      <w:r w:rsidR="008655D4" w:rsidRPr="001C0986">
        <w:rPr>
          <w:rFonts w:ascii="Times New Roman" w:hAnsi="Times New Roman"/>
          <w:sz w:val="20"/>
          <w:lang w:val="de-DE"/>
        </w:rPr>
        <w:t>. Monika Schmitz-Emans, Linda Simonis</w:t>
      </w:r>
      <w:r w:rsidR="008655D4">
        <w:rPr>
          <w:rFonts w:ascii="Times New Roman" w:hAnsi="Times New Roman"/>
          <w:sz w:val="20"/>
          <w:lang w:val="de-DE"/>
        </w:rPr>
        <w:t>, a</w:t>
      </w:r>
      <w:r w:rsidR="008655D4" w:rsidRPr="001C0986">
        <w:rPr>
          <w:rFonts w:ascii="Times New Roman" w:hAnsi="Times New Roman"/>
          <w:sz w:val="20"/>
          <w:lang w:val="de-DE"/>
        </w:rPr>
        <w:t>nd Simone</w:t>
      </w:r>
      <w:r w:rsidR="008655D4">
        <w:rPr>
          <w:rFonts w:ascii="Times New Roman" w:hAnsi="Times New Roman"/>
          <w:sz w:val="20"/>
          <w:lang w:val="de-DE"/>
        </w:rPr>
        <w:t xml:space="preserve"> </w:t>
      </w:r>
      <w:r w:rsidR="008655D4" w:rsidRPr="001C0986">
        <w:rPr>
          <w:rFonts w:ascii="Times New Roman" w:hAnsi="Times New Roman"/>
          <w:sz w:val="20"/>
          <w:lang w:val="de-DE"/>
        </w:rPr>
        <w:t>Sauer-Kretschmer</w:t>
      </w:r>
      <w:r w:rsidR="008655D4">
        <w:rPr>
          <w:rFonts w:ascii="Times New Roman" w:hAnsi="Times New Roman"/>
          <w:sz w:val="20"/>
          <w:lang w:val="de-DE"/>
        </w:rPr>
        <w:t xml:space="preserve"> </w:t>
      </w:r>
      <w:r w:rsidR="008655D4" w:rsidRPr="00115957">
        <w:rPr>
          <w:rFonts w:ascii="Times New Roman" w:hAnsi="Times New Roman"/>
          <w:sz w:val="20"/>
          <w:lang w:val="de-DE"/>
        </w:rPr>
        <w:t>(</w:t>
      </w:r>
      <w:r w:rsidR="008655D4">
        <w:rPr>
          <w:rFonts w:ascii="Times New Roman" w:hAnsi="Times New Roman"/>
          <w:sz w:val="20"/>
          <w:lang w:val="de-DE"/>
        </w:rPr>
        <w:t xml:space="preserve">Bielefeld, Germany: </w:t>
      </w:r>
      <w:proofErr w:type="spellStart"/>
      <w:r w:rsidR="008655D4">
        <w:rPr>
          <w:rFonts w:ascii="Times New Roman" w:hAnsi="Times New Roman"/>
          <w:sz w:val="20"/>
          <w:lang w:val="de-DE"/>
        </w:rPr>
        <w:t>Aisthesis</w:t>
      </w:r>
      <w:proofErr w:type="spellEnd"/>
      <w:r w:rsidR="008655D4">
        <w:rPr>
          <w:rFonts w:ascii="Times New Roman" w:hAnsi="Times New Roman"/>
          <w:sz w:val="20"/>
          <w:lang w:val="de-DE"/>
        </w:rPr>
        <w:t xml:space="preserve"> Verlag, </w:t>
      </w:r>
      <w:r w:rsidR="008655D4" w:rsidRPr="00115957">
        <w:rPr>
          <w:rFonts w:ascii="Times New Roman" w:hAnsi="Times New Roman"/>
          <w:sz w:val="20"/>
          <w:lang w:val="de-DE"/>
        </w:rPr>
        <w:t>2019),</w:t>
      </w:r>
      <w:r w:rsidR="008655D4" w:rsidRPr="00115957">
        <w:rPr>
          <w:rFonts w:ascii="Times New Roman" w:hAnsi="Times New Roman"/>
          <w:i/>
          <w:sz w:val="20"/>
          <w:lang w:val="de-DE"/>
        </w:rPr>
        <w:t xml:space="preserve"> </w:t>
      </w:r>
      <w:r w:rsidR="008655D4">
        <w:rPr>
          <w:rFonts w:ascii="Times New Roman" w:hAnsi="Times New Roman"/>
          <w:sz w:val="20"/>
          <w:lang w:val="de-DE"/>
        </w:rPr>
        <w:t>59-70</w:t>
      </w:r>
    </w:p>
    <w:p w14:paraId="0B5FB688" w14:textId="77777777" w:rsidR="0032227B" w:rsidRPr="006722AA" w:rsidRDefault="0032227B" w:rsidP="00236095">
      <w:pPr>
        <w:rPr>
          <w:rFonts w:ascii="Times New Roman" w:hAnsi="Times New Roman"/>
          <w:color w:val="000000"/>
          <w:sz w:val="20"/>
          <w:lang w:val="de-DE"/>
        </w:rPr>
      </w:pPr>
    </w:p>
    <w:p w14:paraId="71EA283D" w14:textId="77777777" w:rsidR="0032227B" w:rsidRPr="0032227B" w:rsidRDefault="0032227B" w:rsidP="00AF522A">
      <w:pPr>
        <w:rPr>
          <w:rFonts w:ascii="Times New Roman" w:hAnsi="Times New Roman"/>
          <w:b/>
          <w:color w:val="000000"/>
          <w:sz w:val="20"/>
        </w:rPr>
      </w:pPr>
      <w:r w:rsidRPr="0032227B">
        <w:rPr>
          <w:rFonts w:ascii="Times New Roman" w:hAnsi="Times New Roman"/>
          <w:b/>
          <w:color w:val="000000"/>
          <w:sz w:val="20"/>
        </w:rPr>
        <w:t>2018</w:t>
      </w:r>
    </w:p>
    <w:p w14:paraId="3F16AC23" w14:textId="77777777" w:rsidR="0032227B" w:rsidRDefault="0032227B" w:rsidP="00AF522A">
      <w:pPr>
        <w:rPr>
          <w:rFonts w:ascii="Times New Roman" w:hAnsi="Times New Roman"/>
          <w:color w:val="000000"/>
          <w:sz w:val="20"/>
        </w:rPr>
      </w:pPr>
    </w:p>
    <w:p w14:paraId="63D69DD8" w14:textId="77777777" w:rsidR="00D87FFB" w:rsidRDefault="00D87FFB" w:rsidP="00D87FFB">
      <w:pPr>
        <w:spacing w:line="240" w:lineRule="atLeast"/>
        <w:rPr>
          <w:rFonts w:ascii="Times New Roman" w:hAnsi="Times New Roman"/>
          <w:sz w:val="20"/>
        </w:rPr>
      </w:pPr>
      <w:r>
        <w:rPr>
          <w:sz w:val="20"/>
        </w:rPr>
        <w:t xml:space="preserve">131. </w:t>
      </w:r>
      <w:r>
        <w:rPr>
          <w:rFonts w:ascii="Times New Roman" w:hAnsi="Times New Roman"/>
          <w:sz w:val="20"/>
        </w:rPr>
        <w:t>“</w:t>
      </w:r>
      <w:r w:rsidRPr="008956CA">
        <w:rPr>
          <w:rFonts w:ascii="Times New Roman" w:hAnsi="Times New Roman"/>
          <w:sz w:val="20"/>
        </w:rPr>
        <w:t>Thinking in the Gap between the</w:t>
      </w:r>
      <w:r>
        <w:rPr>
          <w:rFonts w:ascii="Times New Roman" w:hAnsi="Times New Roman"/>
          <w:sz w:val="20"/>
        </w:rPr>
        <w:t xml:space="preserve"> Cultures of Greece and China”</w:t>
      </w:r>
    </w:p>
    <w:p w14:paraId="3B724D39" w14:textId="77777777" w:rsidR="00D87FFB" w:rsidRPr="007D0216" w:rsidRDefault="007D0216" w:rsidP="007D0216">
      <w:pPr>
        <w:spacing w:line="240" w:lineRule="atLeast"/>
        <w:rPr>
          <w:rFonts w:ascii="Times New Roman" w:hAnsi="Times New Roman"/>
          <w:sz w:val="20"/>
        </w:rPr>
      </w:pPr>
      <w:r>
        <w:rPr>
          <w:rFonts w:ascii="Times New Roman" w:hAnsi="Times New Roman"/>
          <w:sz w:val="20"/>
        </w:rPr>
        <w:tab/>
      </w:r>
      <w:r>
        <w:rPr>
          <w:rFonts w:ascii="Times New Roman" w:hAnsi="Times New Roman"/>
          <w:i/>
          <w:iCs/>
          <w:sz w:val="20"/>
        </w:rPr>
        <w:t xml:space="preserve">Proceedings of the XXIII World Congress of Philosophy </w:t>
      </w:r>
      <w:r>
        <w:rPr>
          <w:rFonts w:ascii="Times New Roman" w:hAnsi="Times New Roman"/>
          <w:sz w:val="20"/>
        </w:rPr>
        <w:t>47 (2018): 45-49</w:t>
      </w:r>
    </w:p>
    <w:p w14:paraId="2B0950CF" w14:textId="77777777" w:rsidR="00D87FFB" w:rsidRDefault="00D87FFB" w:rsidP="00917079">
      <w:pPr>
        <w:rPr>
          <w:sz w:val="20"/>
        </w:rPr>
      </w:pPr>
    </w:p>
    <w:p w14:paraId="1F6DEB85" w14:textId="1062A737" w:rsidR="00917079" w:rsidRDefault="00917079" w:rsidP="00917079">
      <w:pPr>
        <w:rPr>
          <w:sz w:val="20"/>
        </w:rPr>
      </w:pPr>
      <w:r>
        <w:rPr>
          <w:sz w:val="20"/>
        </w:rPr>
        <w:t>130</w:t>
      </w:r>
      <w:r w:rsidRPr="00DA704E">
        <w:rPr>
          <w:sz w:val="20"/>
        </w:rPr>
        <w:t xml:space="preserve">. “Religion and Representation: Dante Studies </w:t>
      </w:r>
      <w:r w:rsidR="00A8204F">
        <w:rPr>
          <w:sz w:val="20"/>
        </w:rPr>
        <w:t>a</w:t>
      </w:r>
      <w:r w:rsidRPr="00DA704E">
        <w:rPr>
          <w:sz w:val="20"/>
        </w:rPr>
        <w:t>fter the Theological Turn,”</w:t>
      </w:r>
      <w:r>
        <w:rPr>
          <w:sz w:val="20"/>
        </w:rPr>
        <w:t xml:space="preserve"> </w:t>
      </w:r>
    </w:p>
    <w:p w14:paraId="56F10A62" w14:textId="77777777" w:rsidR="00917079" w:rsidRPr="00917079" w:rsidRDefault="00917079" w:rsidP="00917079">
      <w:pPr>
        <w:ind w:firstLine="720"/>
        <w:rPr>
          <w:rFonts w:ascii="Times New Roman" w:hAnsi="Times New Roman"/>
          <w:i/>
          <w:sz w:val="20"/>
        </w:rPr>
      </w:pPr>
      <w:r w:rsidRPr="00382EC0">
        <w:rPr>
          <w:rFonts w:ascii="Times New Roman" w:hAnsi="Times New Roman"/>
          <w:i/>
          <w:sz w:val="20"/>
        </w:rPr>
        <w:t>The Year’s Work in Critical and Cultural Theory</w:t>
      </w:r>
      <w:r>
        <w:rPr>
          <w:rFonts w:ascii="Times New Roman" w:hAnsi="Times New Roman"/>
          <w:sz w:val="20"/>
        </w:rPr>
        <w:t xml:space="preserve"> </w:t>
      </w:r>
      <w:r w:rsidR="003C3F8A">
        <w:rPr>
          <w:rFonts w:ascii="Times New Roman" w:hAnsi="Times New Roman"/>
          <w:sz w:val="20"/>
        </w:rPr>
        <w:t xml:space="preserve">26/1 (2018): 86-105 </w:t>
      </w:r>
    </w:p>
    <w:p w14:paraId="78282CDC" w14:textId="77777777" w:rsidR="00917079" w:rsidRDefault="00917079" w:rsidP="00217833">
      <w:pPr>
        <w:pStyle w:val="NormalWeb"/>
        <w:spacing w:before="0" w:beforeAutospacing="0" w:after="0" w:afterAutospacing="0"/>
        <w:rPr>
          <w:sz w:val="20"/>
        </w:rPr>
      </w:pPr>
    </w:p>
    <w:p w14:paraId="384DFD44" w14:textId="77777777" w:rsidR="00217833" w:rsidRPr="00684ED1" w:rsidRDefault="00217833" w:rsidP="00217833">
      <w:pPr>
        <w:pStyle w:val="NormalWeb"/>
        <w:spacing w:before="0" w:beforeAutospacing="0" w:after="0" w:afterAutospacing="0"/>
        <w:rPr>
          <w:sz w:val="20"/>
          <w:szCs w:val="20"/>
        </w:rPr>
      </w:pPr>
      <w:r>
        <w:rPr>
          <w:sz w:val="20"/>
        </w:rPr>
        <w:t xml:space="preserve">129. </w:t>
      </w:r>
      <w:r w:rsidRPr="00684ED1">
        <w:rPr>
          <w:sz w:val="20"/>
          <w:szCs w:val="20"/>
        </w:rPr>
        <w:t>“World Literature and the Encounter with the Other: A Means or a Menace?”</w:t>
      </w:r>
    </w:p>
    <w:p w14:paraId="22F9F199" w14:textId="77777777" w:rsidR="00217833" w:rsidRPr="00684ED1" w:rsidRDefault="00217833" w:rsidP="00217833">
      <w:pPr>
        <w:pStyle w:val="NormalWeb"/>
        <w:spacing w:before="0" w:beforeAutospacing="0" w:after="0" w:afterAutospacing="0"/>
        <w:rPr>
          <w:i/>
          <w:sz w:val="20"/>
          <w:szCs w:val="20"/>
          <w:lang w:eastAsia="zh-CN"/>
        </w:rPr>
      </w:pPr>
      <w:r w:rsidRPr="00684ED1">
        <w:rPr>
          <w:sz w:val="20"/>
          <w:szCs w:val="20"/>
        </w:rPr>
        <w:tab/>
      </w:r>
      <w:r w:rsidRPr="00684ED1">
        <w:rPr>
          <w:i/>
          <w:noProof/>
          <w:sz w:val="20"/>
          <w:szCs w:val="20"/>
        </w:rPr>
        <w:t>Tensi</w:t>
      </w:r>
      <w:r w:rsidR="00795D60" w:rsidRPr="00684ED1">
        <w:rPr>
          <w:i/>
          <w:noProof/>
          <w:sz w:val="20"/>
          <w:szCs w:val="20"/>
        </w:rPr>
        <w:t>ons in World Literature:</w:t>
      </w:r>
      <w:r w:rsidRPr="00684ED1">
        <w:rPr>
          <w:i/>
          <w:noProof/>
          <w:sz w:val="20"/>
          <w:szCs w:val="20"/>
        </w:rPr>
        <w:t xml:space="preserve"> Between the Local and the Universal,</w:t>
      </w:r>
    </w:p>
    <w:p w14:paraId="69B63087" w14:textId="77777777" w:rsidR="00217833" w:rsidRPr="00AF0717" w:rsidRDefault="00217833" w:rsidP="00901DD9">
      <w:pPr>
        <w:rPr>
          <w:rFonts w:ascii="Times New Roman" w:hAnsi="Times New Roman"/>
          <w:sz w:val="20"/>
        </w:rPr>
      </w:pPr>
      <w:r w:rsidRPr="00684ED1">
        <w:rPr>
          <w:rFonts w:ascii="Times New Roman" w:hAnsi="Times New Roman"/>
          <w:sz w:val="20"/>
        </w:rPr>
        <w:t xml:space="preserve">  </w:t>
      </w:r>
      <w:r w:rsidRPr="00684ED1">
        <w:rPr>
          <w:rFonts w:ascii="Times New Roman" w:hAnsi="Times New Roman"/>
          <w:sz w:val="20"/>
        </w:rPr>
        <w:tab/>
      </w:r>
      <w:r w:rsidRPr="00AF0717">
        <w:rPr>
          <w:rFonts w:ascii="Times New Roman" w:hAnsi="Times New Roman"/>
          <w:sz w:val="20"/>
        </w:rPr>
        <w:t xml:space="preserve">ed. </w:t>
      </w:r>
      <w:proofErr w:type="spellStart"/>
      <w:r w:rsidRPr="00AF0717">
        <w:rPr>
          <w:rFonts w:ascii="Times New Roman" w:hAnsi="Times New Roman"/>
          <w:sz w:val="20"/>
        </w:rPr>
        <w:t>Weigui</w:t>
      </w:r>
      <w:proofErr w:type="spellEnd"/>
      <w:r w:rsidRPr="00AF0717">
        <w:rPr>
          <w:rFonts w:ascii="Times New Roman" w:hAnsi="Times New Roman"/>
          <w:sz w:val="20"/>
        </w:rPr>
        <w:t xml:space="preserve"> Fang (London: Palgrave MacMillan, 2018)</w:t>
      </w:r>
      <w:r w:rsidR="00795D60" w:rsidRPr="00AF0717">
        <w:rPr>
          <w:rFonts w:ascii="Times New Roman" w:hAnsi="Times New Roman"/>
          <w:sz w:val="20"/>
        </w:rPr>
        <w:t xml:space="preserve">, </w:t>
      </w:r>
      <w:r w:rsidR="00D122DB" w:rsidRPr="00AF0717">
        <w:rPr>
          <w:rFonts w:ascii="Times New Roman" w:hAnsi="Times New Roman"/>
          <w:sz w:val="20"/>
        </w:rPr>
        <w:t xml:space="preserve">pp. </w:t>
      </w:r>
      <w:r w:rsidR="00795D60" w:rsidRPr="00AF0717">
        <w:rPr>
          <w:rFonts w:ascii="Times New Roman" w:hAnsi="Times New Roman"/>
          <w:sz w:val="20"/>
        </w:rPr>
        <w:t>113-146</w:t>
      </w:r>
    </w:p>
    <w:p w14:paraId="0D70A2DB" w14:textId="77777777" w:rsidR="00217833" w:rsidRPr="00AF0717" w:rsidRDefault="00217833" w:rsidP="00901DD9">
      <w:pPr>
        <w:rPr>
          <w:rFonts w:ascii="Times New Roman" w:hAnsi="Times New Roman"/>
          <w:color w:val="000000"/>
          <w:sz w:val="20"/>
        </w:rPr>
      </w:pPr>
    </w:p>
    <w:p w14:paraId="3524700B" w14:textId="77777777" w:rsidR="00901DD9" w:rsidRPr="00AF0717" w:rsidRDefault="00AF522A" w:rsidP="00901DD9">
      <w:pPr>
        <w:rPr>
          <w:rFonts w:ascii="Times New Roman" w:hAnsi="Times New Roman"/>
          <w:color w:val="000000"/>
          <w:sz w:val="20"/>
        </w:rPr>
      </w:pPr>
      <w:r w:rsidRPr="00AF0717">
        <w:rPr>
          <w:rFonts w:ascii="Times New Roman" w:hAnsi="Times New Roman"/>
          <w:color w:val="000000"/>
          <w:sz w:val="20"/>
        </w:rPr>
        <w:t xml:space="preserve">128. </w:t>
      </w:r>
      <w:r w:rsidR="002E2518" w:rsidRPr="00AF0717">
        <w:rPr>
          <w:rFonts w:ascii="Times New Roman" w:hAnsi="Times New Roman"/>
          <w:color w:val="000000"/>
          <w:sz w:val="20"/>
        </w:rPr>
        <w:t xml:space="preserve">“Hema de </w:t>
      </w:r>
      <w:proofErr w:type="spellStart"/>
      <w:r w:rsidR="002E2518" w:rsidRPr="00AF0717">
        <w:rPr>
          <w:rFonts w:ascii="Times New Roman" w:hAnsi="Times New Roman"/>
          <w:color w:val="000000"/>
          <w:sz w:val="20"/>
        </w:rPr>
        <w:t>mingxiang</w:t>
      </w:r>
      <w:proofErr w:type="spellEnd"/>
      <w:r w:rsidR="002E2518" w:rsidRPr="00AF0717">
        <w:rPr>
          <w:rFonts w:ascii="Times New Roman" w:hAnsi="Times New Roman"/>
          <w:color w:val="000000"/>
          <w:sz w:val="20"/>
        </w:rPr>
        <w:t xml:space="preserve"> </w:t>
      </w:r>
      <w:proofErr w:type="spellStart"/>
      <w:r w:rsidR="002E2518" w:rsidRPr="00AF0717">
        <w:rPr>
          <w:rFonts w:ascii="Times New Roman" w:hAnsi="Times New Roman"/>
          <w:color w:val="000000"/>
          <w:sz w:val="20"/>
        </w:rPr>
        <w:t>yu</w:t>
      </w:r>
      <w:proofErr w:type="spellEnd"/>
      <w:r w:rsidR="002E2518" w:rsidRPr="00AF0717">
        <w:rPr>
          <w:rFonts w:ascii="Times New Roman" w:hAnsi="Times New Roman"/>
          <w:color w:val="000000"/>
          <w:sz w:val="20"/>
        </w:rPr>
        <w:t xml:space="preserve"> </w:t>
      </w:r>
      <w:proofErr w:type="spellStart"/>
      <w:r w:rsidR="002E2518" w:rsidRPr="00AF0717">
        <w:rPr>
          <w:rFonts w:ascii="Times New Roman" w:hAnsi="Times New Roman"/>
          <w:color w:val="000000"/>
          <w:sz w:val="20"/>
        </w:rPr>
        <w:t>shensheng</w:t>
      </w:r>
      <w:proofErr w:type="spellEnd"/>
      <w:r w:rsidR="002E2518" w:rsidRPr="00AF0717">
        <w:rPr>
          <w:rFonts w:ascii="Times New Roman" w:hAnsi="Times New Roman"/>
          <w:color w:val="000000"/>
          <w:sz w:val="20"/>
        </w:rPr>
        <w:t xml:space="preserve"> de </w:t>
      </w:r>
      <w:proofErr w:type="spellStart"/>
      <w:r w:rsidR="002E2518" w:rsidRPr="00AF0717">
        <w:rPr>
          <w:rFonts w:ascii="Times New Roman" w:hAnsi="Times New Roman"/>
          <w:color w:val="000000"/>
          <w:sz w:val="20"/>
        </w:rPr>
        <w:t>miusi</w:t>
      </w:r>
      <w:proofErr w:type="spellEnd"/>
      <w:r w:rsidR="002E2518" w:rsidRPr="00AF0717">
        <w:rPr>
          <w:rFonts w:ascii="Times New Roman" w:hAnsi="Times New Roman"/>
          <w:color w:val="000000"/>
          <w:sz w:val="20"/>
        </w:rPr>
        <w:t>—</w:t>
      </w:r>
      <w:proofErr w:type="spellStart"/>
      <w:r w:rsidR="002E2518" w:rsidRPr="00AF0717">
        <w:rPr>
          <w:rFonts w:ascii="Times New Roman" w:hAnsi="Times New Roman"/>
          <w:color w:val="000000"/>
          <w:sz w:val="20"/>
        </w:rPr>
        <w:t>zuowei</w:t>
      </w:r>
      <w:proofErr w:type="spellEnd"/>
      <w:r w:rsidR="002E2518" w:rsidRPr="00AF0717">
        <w:rPr>
          <w:rFonts w:ascii="Times New Roman" w:hAnsi="Times New Roman"/>
          <w:color w:val="000000"/>
          <w:sz w:val="20"/>
        </w:rPr>
        <w:t xml:space="preserve"> </w:t>
      </w:r>
      <w:proofErr w:type="spellStart"/>
      <w:r w:rsidR="002E2518" w:rsidRPr="00AF0717">
        <w:rPr>
          <w:rFonts w:ascii="Times New Roman" w:hAnsi="Times New Roman"/>
          <w:color w:val="000000"/>
          <w:sz w:val="20"/>
        </w:rPr>
        <w:t>chuangzao</w:t>
      </w:r>
      <w:proofErr w:type="spellEnd"/>
      <w:r w:rsidR="002E2518" w:rsidRPr="00AF0717">
        <w:rPr>
          <w:rFonts w:ascii="Times New Roman" w:hAnsi="Times New Roman"/>
          <w:color w:val="000000"/>
          <w:sz w:val="20"/>
        </w:rPr>
        <w:t xml:space="preserve"> </w:t>
      </w:r>
      <w:proofErr w:type="spellStart"/>
      <w:r w:rsidR="002E2518" w:rsidRPr="00AF0717">
        <w:rPr>
          <w:rFonts w:ascii="Times New Roman" w:hAnsi="Times New Roman"/>
          <w:color w:val="000000"/>
          <w:sz w:val="20"/>
        </w:rPr>
        <w:t>yu</w:t>
      </w:r>
      <w:proofErr w:type="spellEnd"/>
      <w:r w:rsidR="002E2518" w:rsidRPr="00AF0717">
        <w:rPr>
          <w:rFonts w:ascii="Times New Roman" w:hAnsi="Times New Roman"/>
          <w:color w:val="000000"/>
          <w:sz w:val="20"/>
        </w:rPr>
        <w:t xml:space="preserve"> </w:t>
      </w:r>
      <w:proofErr w:type="spellStart"/>
      <w:r w:rsidR="002E2518" w:rsidRPr="00AF0717">
        <w:rPr>
          <w:rFonts w:ascii="Times New Roman" w:hAnsi="Times New Roman"/>
          <w:color w:val="000000"/>
          <w:sz w:val="20"/>
        </w:rPr>
        <w:t>qishi</w:t>
      </w:r>
      <w:proofErr w:type="spellEnd"/>
      <w:r w:rsidR="002E2518" w:rsidRPr="00AF0717">
        <w:rPr>
          <w:rFonts w:ascii="Times New Roman" w:hAnsi="Times New Roman"/>
          <w:color w:val="000000"/>
          <w:sz w:val="20"/>
        </w:rPr>
        <w:t xml:space="preserve"> de </w:t>
      </w:r>
      <w:proofErr w:type="spellStart"/>
      <w:r w:rsidR="002E2518" w:rsidRPr="00AF0717">
        <w:rPr>
          <w:rFonts w:ascii="Times New Roman" w:hAnsi="Times New Roman"/>
          <w:color w:val="000000"/>
          <w:sz w:val="20"/>
        </w:rPr>
        <w:t>shishi</w:t>
      </w:r>
      <w:proofErr w:type="spellEnd"/>
      <w:r w:rsidR="002E2518" w:rsidRPr="00AF0717">
        <w:rPr>
          <w:rFonts w:ascii="Times New Roman" w:hAnsi="Times New Roman"/>
          <w:color w:val="000000"/>
          <w:sz w:val="20"/>
        </w:rPr>
        <w:t xml:space="preserve"> </w:t>
      </w:r>
      <w:proofErr w:type="spellStart"/>
      <w:r w:rsidR="002E2518" w:rsidRPr="00AF0717">
        <w:rPr>
          <w:rFonts w:ascii="Times New Roman" w:hAnsi="Times New Roman"/>
          <w:color w:val="000000"/>
          <w:sz w:val="20"/>
        </w:rPr>
        <w:t>songge</w:t>
      </w:r>
      <w:proofErr w:type="spellEnd"/>
      <w:r w:rsidR="002E2518" w:rsidRPr="00AF0717">
        <w:rPr>
          <w:rFonts w:ascii="Times New Roman" w:hAnsi="Times New Roman"/>
          <w:color w:val="000000"/>
          <w:sz w:val="20"/>
        </w:rPr>
        <w:t xml:space="preserve">” </w:t>
      </w:r>
    </w:p>
    <w:p w14:paraId="51EB3095" w14:textId="77777777" w:rsidR="00901DD9" w:rsidRDefault="002E2518" w:rsidP="00901DD9">
      <w:pPr>
        <w:ind w:left="720"/>
        <w:rPr>
          <w:rFonts w:ascii="Times New Roman" w:eastAsia="PMingLiU" w:hAnsi="Times New Roman"/>
          <w:color w:val="000000"/>
          <w:sz w:val="20"/>
          <w:lang w:eastAsia="zh-CN"/>
        </w:rPr>
      </w:pPr>
      <w:r w:rsidRPr="002E2518">
        <w:rPr>
          <w:rFonts w:ascii="Times New Roman" w:eastAsia="PMingLiU" w:hAnsi="Times New Roman"/>
          <w:color w:val="000000"/>
          <w:sz w:val="20"/>
          <w:lang w:eastAsia="zh-CN"/>
        </w:rPr>
        <w:t>荷马的冥想与神圣的缪斯</w:t>
      </w:r>
      <w:r w:rsidRPr="002E2518">
        <w:rPr>
          <w:rFonts w:ascii="Times New Roman" w:hAnsi="Times New Roman"/>
          <w:color w:val="000000"/>
          <w:sz w:val="20"/>
          <w:lang w:eastAsia="zh-CN"/>
        </w:rPr>
        <w:t>—</w:t>
      </w:r>
      <w:r w:rsidRPr="002E2518">
        <w:rPr>
          <w:rFonts w:ascii="Times New Roman" w:eastAsia="PMingLiU" w:hAnsi="Times New Roman"/>
          <w:color w:val="000000"/>
          <w:sz w:val="20"/>
          <w:lang w:eastAsia="zh-CN"/>
        </w:rPr>
        <w:t>作为创造与启示的史诗颂歌</w:t>
      </w:r>
      <w:r w:rsidRPr="002E2518">
        <w:rPr>
          <w:rFonts w:ascii="Times New Roman" w:eastAsia="PMingLiU" w:hAnsi="Times New Roman"/>
          <w:color w:val="000000"/>
          <w:sz w:val="20"/>
          <w:lang w:eastAsia="zh-CN"/>
        </w:rPr>
        <w:t xml:space="preserve"> </w:t>
      </w:r>
    </w:p>
    <w:p w14:paraId="46B3B51F" w14:textId="77777777" w:rsidR="00FE1C05" w:rsidRDefault="002E2518" w:rsidP="00901DD9">
      <w:pPr>
        <w:ind w:left="720"/>
        <w:rPr>
          <w:rFonts w:ascii="Times New Roman" w:hAnsi="Times New Roman"/>
          <w:color w:val="000000"/>
          <w:sz w:val="20"/>
        </w:rPr>
      </w:pPr>
      <w:r w:rsidRPr="002E2518">
        <w:rPr>
          <w:rFonts w:ascii="Times New Roman" w:eastAsia="PMingLiU" w:hAnsi="Times New Roman"/>
          <w:color w:val="000000"/>
          <w:sz w:val="20"/>
        </w:rPr>
        <w:t>(</w:t>
      </w:r>
      <w:r w:rsidRPr="002E2518">
        <w:rPr>
          <w:rFonts w:ascii="Times New Roman" w:hAnsi="Times New Roman"/>
          <w:color w:val="000000"/>
          <w:sz w:val="20"/>
        </w:rPr>
        <w:t>“</w:t>
      </w:r>
      <w:r w:rsidRPr="002E2518">
        <w:rPr>
          <w:rFonts w:ascii="Times New Roman" w:hAnsi="Times New Roman"/>
          <w:iCs/>
          <w:color w:val="000000"/>
          <w:sz w:val="20"/>
        </w:rPr>
        <w:t>Homer’s Musings and the Divine Muse: Epic Song as Invention and as Revelation”</w:t>
      </w:r>
      <w:r w:rsidRPr="002E2518">
        <w:rPr>
          <w:rFonts w:ascii="Times New Roman" w:eastAsia="PMingLiU" w:hAnsi="Times New Roman"/>
          <w:color w:val="000000"/>
          <w:sz w:val="20"/>
        </w:rPr>
        <w:t>).                                                   T</w:t>
      </w:r>
      <w:r w:rsidRPr="002E2518">
        <w:rPr>
          <w:rFonts w:ascii="Times New Roman" w:hAnsi="Times New Roman"/>
          <w:color w:val="000000"/>
          <w:sz w:val="20"/>
        </w:rPr>
        <w:t xml:space="preserve">ranslated into Chinese by </w:t>
      </w:r>
      <w:proofErr w:type="spellStart"/>
      <w:r w:rsidRPr="002E2518">
        <w:rPr>
          <w:rFonts w:ascii="Times New Roman" w:hAnsi="Times New Roman"/>
          <w:color w:val="000000"/>
          <w:sz w:val="20"/>
        </w:rPr>
        <w:t>Zhaobo</w:t>
      </w:r>
      <w:proofErr w:type="spellEnd"/>
      <w:r w:rsidRPr="002E2518">
        <w:rPr>
          <w:rFonts w:ascii="Times New Roman" w:hAnsi="Times New Roman"/>
          <w:color w:val="000000"/>
          <w:sz w:val="20"/>
        </w:rPr>
        <w:t xml:space="preserve">, in </w:t>
      </w:r>
      <w:proofErr w:type="spellStart"/>
      <w:r w:rsidRPr="002E2518">
        <w:rPr>
          <w:rFonts w:ascii="Times New Roman" w:hAnsi="Times New Roman"/>
          <w:color w:val="000000"/>
          <w:sz w:val="20"/>
        </w:rPr>
        <w:t>Kuawenhuayanjiu</w:t>
      </w:r>
      <w:proofErr w:type="spellEnd"/>
      <w:r w:rsidRPr="002E2518">
        <w:rPr>
          <w:rFonts w:ascii="Times New Roman" w:hAnsi="Times New Roman"/>
          <w:color w:val="000000"/>
          <w:sz w:val="20"/>
        </w:rPr>
        <w:t xml:space="preserve"> </w:t>
      </w:r>
      <w:proofErr w:type="spellStart"/>
      <w:r w:rsidRPr="002E2518">
        <w:rPr>
          <w:rFonts w:ascii="Times New Roman" w:hAnsi="Times New Roman"/>
          <w:color w:val="000000"/>
          <w:sz w:val="20"/>
        </w:rPr>
        <w:t>跨文化研究</w:t>
      </w:r>
      <w:proofErr w:type="spellEnd"/>
      <w:r>
        <w:rPr>
          <w:rFonts w:ascii="Times New Roman" w:hAnsi="Times New Roman"/>
          <w:color w:val="000000"/>
          <w:sz w:val="20"/>
        </w:rPr>
        <w:t xml:space="preserve"> </w:t>
      </w:r>
      <w:r w:rsidRPr="002E2518">
        <w:rPr>
          <w:rFonts w:ascii="Times New Roman" w:hAnsi="Times New Roman"/>
          <w:color w:val="000000"/>
          <w:sz w:val="20"/>
        </w:rPr>
        <w:t>(</w:t>
      </w:r>
      <w:r w:rsidRPr="002E2518">
        <w:rPr>
          <w:rFonts w:ascii="Times New Roman" w:hAnsi="Times New Roman"/>
          <w:i/>
          <w:iCs/>
          <w:color w:val="000000"/>
          <w:sz w:val="20"/>
        </w:rPr>
        <w:t>Transcultural Studies</w:t>
      </w:r>
      <w:r w:rsidRPr="002E2518">
        <w:rPr>
          <w:rFonts w:ascii="Times New Roman" w:hAnsi="Times New Roman"/>
          <w:iCs/>
          <w:color w:val="000000"/>
          <w:sz w:val="20"/>
        </w:rPr>
        <w:t>)</w:t>
      </w:r>
      <w:r w:rsidRPr="002E2518">
        <w:rPr>
          <w:rFonts w:ascii="Times New Roman" w:hAnsi="Times New Roman"/>
          <w:color w:val="000000"/>
          <w:sz w:val="20"/>
        </w:rPr>
        <w:t xml:space="preserve"> </w:t>
      </w:r>
    </w:p>
    <w:p w14:paraId="77383CCD" w14:textId="77777777" w:rsidR="002E2518" w:rsidRPr="00901DD9" w:rsidRDefault="002E2518" w:rsidP="00D122DB">
      <w:pPr>
        <w:ind w:left="720"/>
        <w:rPr>
          <w:rFonts w:ascii="Times New Roman" w:hAnsi="Times New Roman"/>
          <w:color w:val="000000"/>
          <w:sz w:val="20"/>
        </w:rPr>
      </w:pPr>
      <w:r w:rsidRPr="002E2518">
        <w:rPr>
          <w:rFonts w:ascii="Times New Roman" w:hAnsi="Times New Roman"/>
          <w:color w:val="000000"/>
          <w:sz w:val="20"/>
        </w:rPr>
        <w:t>(Beijing: S</w:t>
      </w:r>
      <w:r>
        <w:rPr>
          <w:rFonts w:ascii="Times New Roman" w:hAnsi="Times New Roman"/>
          <w:color w:val="333333"/>
          <w:sz w:val="20"/>
        </w:rPr>
        <w:t>ocial Sciences Academic P</w:t>
      </w:r>
      <w:r w:rsidRPr="002E2518">
        <w:rPr>
          <w:rFonts w:ascii="Times New Roman" w:hAnsi="Times New Roman"/>
          <w:color w:val="333333"/>
          <w:sz w:val="20"/>
        </w:rPr>
        <w:t>ress</w:t>
      </w:r>
      <w:r w:rsidRPr="002E2518">
        <w:rPr>
          <w:rFonts w:ascii="Times New Roman" w:hAnsi="Times New Roman"/>
          <w:color w:val="000000"/>
          <w:sz w:val="20"/>
        </w:rPr>
        <w:t>,</w:t>
      </w:r>
      <w:r>
        <w:rPr>
          <w:rFonts w:ascii="Times New Roman" w:hAnsi="Times New Roman"/>
          <w:color w:val="000000"/>
          <w:sz w:val="20"/>
        </w:rPr>
        <w:t xml:space="preserve"> </w:t>
      </w:r>
      <w:r w:rsidR="00B21999">
        <w:rPr>
          <w:rFonts w:ascii="Times New Roman" w:hAnsi="Times New Roman"/>
          <w:color w:val="000000"/>
          <w:sz w:val="20"/>
        </w:rPr>
        <w:t>2018),</w:t>
      </w:r>
      <w:r w:rsidR="00D122DB" w:rsidRPr="00D122DB">
        <w:rPr>
          <w:rFonts w:ascii="Times New Roman" w:hAnsi="Times New Roman"/>
          <w:iCs/>
          <w:color w:val="000000"/>
          <w:sz w:val="20"/>
        </w:rPr>
        <w:t xml:space="preserve"> </w:t>
      </w:r>
      <w:r w:rsidR="00D122DB">
        <w:rPr>
          <w:rFonts w:ascii="Times New Roman" w:hAnsi="Times New Roman"/>
          <w:iCs/>
          <w:color w:val="000000"/>
          <w:sz w:val="20"/>
        </w:rPr>
        <w:t>Special Issue: Homeric World</w:t>
      </w:r>
      <w:r w:rsidR="00D122DB">
        <w:rPr>
          <w:rFonts w:ascii="Times New Roman" w:hAnsi="Times New Roman"/>
          <w:color w:val="000000"/>
          <w:sz w:val="20"/>
        </w:rPr>
        <w:t xml:space="preserve">, </w:t>
      </w:r>
      <w:r w:rsidR="00B21999">
        <w:rPr>
          <w:rFonts w:ascii="Times New Roman" w:hAnsi="Times New Roman"/>
          <w:color w:val="000000"/>
          <w:sz w:val="20"/>
        </w:rPr>
        <w:t xml:space="preserve">pp. 69-98. </w:t>
      </w:r>
    </w:p>
    <w:p w14:paraId="43817CCF" w14:textId="77777777" w:rsidR="00175E15" w:rsidRPr="002E2518" w:rsidRDefault="002E2518" w:rsidP="00236095">
      <w:pPr>
        <w:rPr>
          <w:rFonts w:ascii="Arial" w:hAnsi="Arial" w:cs="Arial"/>
          <w:iCs/>
          <w:color w:val="000000"/>
          <w:sz w:val="21"/>
          <w:szCs w:val="21"/>
        </w:rPr>
      </w:pPr>
      <w:r w:rsidRPr="00AF522A">
        <w:rPr>
          <w:rFonts w:ascii="Times New Roman" w:hAnsi="Times New Roman"/>
          <w:color w:val="000000"/>
          <w:sz w:val="20"/>
        </w:rPr>
        <w:t xml:space="preserve"> </w:t>
      </w:r>
    </w:p>
    <w:p w14:paraId="599DE03F" w14:textId="77777777" w:rsidR="00D87FFB" w:rsidRDefault="00175E15" w:rsidP="00BB7363">
      <w:pPr>
        <w:rPr>
          <w:bCs/>
          <w:sz w:val="20"/>
        </w:rPr>
      </w:pPr>
      <w:r>
        <w:rPr>
          <w:sz w:val="20"/>
        </w:rPr>
        <w:t>1</w:t>
      </w:r>
      <w:r w:rsidR="00E77794">
        <w:rPr>
          <w:sz w:val="20"/>
        </w:rPr>
        <w:t>27</w:t>
      </w:r>
      <w:r>
        <w:rPr>
          <w:sz w:val="20"/>
        </w:rPr>
        <w:t>.</w:t>
      </w:r>
      <w:r w:rsidRPr="009D744C">
        <w:rPr>
          <w:sz w:val="20"/>
        </w:rPr>
        <w:t xml:space="preserve"> </w:t>
      </w:r>
      <w:r w:rsidR="00BB7363">
        <w:rPr>
          <w:sz w:val="20"/>
        </w:rPr>
        <w:t xml:space="preserve">“Tradition” </w:t>
      </w:r>
      <w:r w:rsidR="00BB7363" w:rsidRPr="00BB7363">
        <w:rPr>
          <w:sz w:val="20"/>
        </w:rPr>
        <w:t xml:space="preserve">in </w:t>
      </w:r>
      <w:r w:rsidR="00BB7363" w:rsidRPr="00BB7363">
        <w:rPr>
          <w:bCs/>
          <w:i/>
          <w:sz w:val="20"/>
        </w:rPr>
        <w:t>Bloomsbury Handbook of Literary and Cultural Theory</w:t>
      </w:r>
      <w:r w:rsidR="00BB7363">
        <w:rPr>
          <w:bCs/>
          <w:sz w:val="20"/>
        </w:rPr>
        <w:t xml:space="preserve"> </w:t>
      </w:r>
    </w:p>
    <w:p w14:paraId="18B0C2EE" w14:textId="77777777" w:rsidR="00175E15" w:rsidRPr="00D87FFB" w:rsidRDefault="00D87FFB" w:rsidP="00BB7363">
      <w:pPr>
        <w:rPr>
          <w:bCs/>
          <w:sz w:val="20"/>
        </w:rPr>
      </w:pPr>
      <w:r>
        <w:rPr>
          <w:bCs/>
          <w:sz w:val="20"/>
        </w:rPr>
        <w:lastRenderedPageBreak/>
        <w:tab/>
      </w:r>
      <w:r w:rsidR="00BB7363">
        <w:rPr>
          <w:bCs/>
          <w:sz w:val="20"/>
        </w:rPr>
        <w:t xml:space="preserve">(London: Bloomsbury </w:t>
      </w:r>
      <w:r w:rsidR="00BB7363" w:rsidRPr="00877CB0">
        <w:rPr>
          <w:bCs/>
          <w:sz w:val="20"/>
        </w:rPr>
        <w:t>Academic, 2018),</w:t>
      </w:r>
      <w:r w:rsidR="00500027" w:rsidRPr="00877CB0">
        <w:rPr>
          <w:bCs/>
          <w:sz w:val="20"/>
        </w:rPr>
        <w:t xml:space="preserve"> ed. </w:t>
      </w:r>
      <w:r w:rsidR="00500027" w:rsidRPr="00877CB0">
        <w:rPr>
          <w:rStyle w:val="st"/>
          <w:sz w:val="20"/>
        </w:rPr>
        <w:t xml:space="preserve">Jeffrey R. </w:t>
      </w:r>
      <w:proofErr w:type="gramStart"/>
      <w:r w:rsidR="00500027" w:rsidRPr="00877CB0">
        <w:rPr>
          <w:rStyle w:val="st"/>
          <w:sz w:val="20"/>
        </w:rPr>
        <w:t>Di</w:t>
      </w:r>
      <w:proofErr w:type="gramEnd"/>
      <w:r w:rsidR="00500027" w:rsidRPr="00877CB0">
        <w:rPr>
          <w:rStyle w:val="st"/>
          <w:sz w:val="20"/>
        </w:rPr>
        <w:t xml:space="preserve"> Leo</w:t>
      </w:r>
      <w:r w:rsidR="00500027" w:rsidRPr="00877CB0">
        <w:rPr>
          <w:bCs/>
          <w:sz w:val="20"/>
        </w:rPr>
        <w:t>,</w:t>
      </w:r>
      <w:r w:rsidR="00BB7363" w:rsidRPr="00877CB0">
        <w:rPr>
          <w:bCs/>
          <w:sz w:val="20"/>
        </w:rPr>
        <w:t xml:space="preserve"> pp. </w:t>
      </w:r>
      <w:r w:rsidR="0080392F" w:rsidRPr="00877CB0">
        <w:rPr>
          <w:bCs/>
          <w:sz w:val="20"/>
        </w:rPr>
        <w:t>721-2</w:t>
      </w:r>
      <w:r w:rsidR="00BB7363" w:rsidRPr="00877CB0">
        <w:rPr>
          <w:bCs/>
          <w:sz w:val="20"/>
        </w:rPr>
        <w:t>3.</w:t>
      </w:r>
    </w:p>
    <w:p w14:paraId="5032E978" w14:textId="77777777" w:rsidR="002A78DA" w:rsidRPr="00877CB0" w:rsidRDefault="002A78DA" w:rsidP="00BB7363">
      <w:pPr>
        <w:rPr>
          <w:bCs/>
          <w:sz w:val="20"/>
        </w:rPr>
      </w:pPr>
    </w:p>
    <w:p w14:paraId="4C338599" w14:textId="77777777" w:rsidR="002A78DA" w:rsidRPr="004528B0" w:rsidRDefault="002A78DA" w:rsidP="002A78DA">
      <w:pPr>
        <w:rPr>
          <w:rFonts w:ascii="Times New Roman" w:hAnsi="Times New Roman"/>
          <w:sz w:val="20"/>
        </w:rPr>
      </w:pPr>
      <w:r>
        <w:rPr>
          <w:bCs/>
          <w:sz w:val="20"/>
        </w:rPr>
        <w:t>126.</w:t>
      </w:r>
      <w:r w:rsidRPr="002A78DA">
        <w:rPr>
          <w:rFonts w:ascii="Times New Roman" w:hAnsi="Times New Roman"/>
          <w:color w:val="000000"/>
          <w:sz w:val="20"/>
        </w:rPr>
        <w:t xml:space="preserve"> </w:t>
      </w:r>
      <w:r>
        <w:t>“</w:t>
      </w:r>
      <w:proofErr w:type="spellStart"/>
      <w:r w:rsidRPr="00857264">
        <w:rPr>
          <w:rFonts w:ascii="Times New Roman" w:hAnsi="Times New Roman"/>
          <w:sz w:val="20"/>
        </w:rPr>
        <w:t>Unsayability</w:t>
      </w:r>
      <w:proofErr w:type="spellEnd"/>
      <w:r w:rsidRPr="00857264">
        <w:rPr>
          <w:rFonts w:ascii="Times New Roman" w:hAnsi="Times New Roman"/>
          <w:sz w:val="20"/>
        </w:rPr>
        <w:t xml:space="preserve"> and the Promise of Salvation: </w:t>
      </w:r>
      <w:r>
        <w:rPr>
          <w:rFonts w:ascii="Times New Roman" w:hAnsi="Times New Roman"/>
          <w:sz w:val="20"/>
        </w:rPr>
        <w:t xml:space="preserve">An </w:t>
      </w:r>
      <w:proofErr w:type="spellStart"/>
      <w:r w:rsidRPr="00857264">
        <w:rPr>
          <w:rFonts w:ascii="Times New Roman" w:hAnsi="Times New Roman"/>
          <w:sz w:val="20"/>
        </w:rPr>
        <w:t>Apophatics</w:t>
      </w:r>
      <w:proofErr w:type="spellEnd"/>
      <w:r>
        <w:rPr>
          <w:rFonts w:ascii="Times New Roman" w:hAnsi="Times New Roman"/>
          <w:sz w:val="20"/>
        </w:rPr>
        <w:t xml:space="preserve"> of</w:t>
      </w:r>
      <w:r w:rsidRPr="00857264">
        <w:rPr>
          <w:rFonts w:ascii="Times New Roman" w:hAnsi="Times New Roman"/>
          <w:sz w:val="20"/>
        </w:rPr>
        <w:t xml:space="preserve"> the World to Come</w:t>
      </w:r>
      <w:r>
        <w:rPr>
          <w:rFonts w:ascii="Times New Roman" w:hAnsi="Times New Roman"/>
          <w:color w:val="000000"/>
          <w:sz w:val="20"/>
        </w:rPr>
        <w:t>”</w:t>
      </w:r>
    </w:p>
    <w:p w14:paraId="6F9912B9" w14:textId="77777777" w:rsidR="00AB1B5A" w:rsidRPr="00CF3FAA" w:rsidRDefault="002A78DA" w:rsidP="00CF3FAA">
      <w:pPr>
        <w:ind w:left="720"/>
        <w:rPr>
          <w:rFonts w:ascii="Times New Roman" w:hAnsi="Times New Roman"/>
          <w:iCs/>
          <w:sz w:val="20"/>
          <w:lang w:val="de-DE"/>
        </w:rPr>
      </w:pPr>
      <w:r w:rsidRPr="001D68FB">
        <w:rPr>
          <w:rFonts w:ascii="Times New Roman" w:hAnsi="Times New Roman"/>
          <w:i/>
          <w:sz w:val="20"/>
          <w:lang w:val="de-DE"/>
        </w:rPr>
        <w:t xml:space="preserve">Ewiges Leben. Ende oder Umbau </w:t>
      </w:r>
      <w:r>
        <w:rPr>
          <w:rFonts w:ascii="Times New Roman" w:hAnsi="Times New Roman"/>
          <w:i/>
          <w:sz w:val="20"/>
          <w:lang w:val="de-DE"/>
        </w:rPr>
        <w:t>einer</w:t>
      </w:r>
      <w:r w:rsidRPr="001D68FB">
        <w:rPr>
          <w:rFonts w:ascii="Times New Roman" w:hAnsi="Times New Roman"/>
          <w:i/>
          <w:sz w:val="20"/>
          <w:lang w:val="de-DE"/>
        </w:rPr>
        <w:t xml:space="preserve"> Erlösu</w:t>
      </w:r>
      <w:r w:rsidRPr="00C56224">
        <w:rPr>
          <w:rFonts w:ascii="Times New Roman" w:hAnsi="Times New Roman"/>
          <w:i/>
          <w:sz w:val="20"/>
          <w:lang w:val="de-DE"/>
        </w:rPr>
        <w:t>ng</w:t>
      </w:r>
      <w:r>
        <w:rPr>
          <w:rFonts w:ascii="Times New Roman" w:hAnsi="Times New Roman"/>
          <w:i/>
          <w:sz w:val="20"/>
          <w:lang w:val="de-DE"/>
        </w:rPr>
        <w:t>sreligion,</w:t>
      </w:r>
      <w:r w:rsidRPr="0007442D">
        <w:rPr>
          <w:rFonts w:ascii="Times New Roman" w:hAnsi="Times New Roman"/>
          <w:sz w:val="20"/>
          <w:lang w:val="de-DE"/>
        </w:rPr>
        <w:t xml:space="preserve"> </w:t>
      </w:r>
      <w:proofErr w:type="spellStart"/>
      <w:r>
        <w:rPr>
          <w:rFonts w:ascii="Times New Roman" w:hAnsi="Times New Roman"/>
          <w:sz w:val="20"/>
          <w:lang w:val="de-DE"/>
        </w:rPr>
        <w:t>eds</w:t>
      </w:r>
      <w:proofErr w:type="spellEnd"/>
      <w:r>
        <w:rPr>
          <w:rFonts w:ascii="Times New Roman" w:hAnsi="Times New Roman"/>
          <w:sz w:val="20"/>
          <w:lang w:val="de-DE"/>
        </w:rPr>
        <w:t xml:space="preserve">. Günter Thomas and Markus </w:t>
      </w:r>
      <w:r w:rsidRPr="000B4120">
        <w:rPr>
          <w:rFonts w:ascii="Times New Roman" w:hAnsi="Times New Roman"/>
          <w:sz w:val="20"/>
          <w:lang w:val="de-DE"/>
        </w:rPr>
        <w:t>Höfner,</w:t>
      </w:r>
      <w:r>
        <w:rPr>
          <w:rFonts w:ascii="Times New Roman" w:hAnsi="Times New Roman"/>
          <w:iCs/>
          <w:sz w:val="20"/>
          <w:lang w:val="de-DE"/>
        </w:rPr>
        <w:t xml:space="preserve"> </w:t>
      </w:r>
      <w:r w:rsidRPr="00836677">
        <w:rPr>
          <w:rFonts w:ascii="Times New Roman" w:hAnsi="Times New Roman"/>
          <w:iCs/>
          <w:sz w:val="20"/>
          <w:lang w:val="de-DE"/>
        </w:rPr>
        <w:t>Religion und Aufklärung</w:t>
      </w:r>
      <w:r w:rsidRPr="00A05599">
        <w:rPr>
          <w:rFonts w:ascii="Times New Roman" w:hAnsi="Times New Roman"/>
          <w:iCs/>
          <w:sz w:val="20"/>
          <w:lang w:val="de-DE"/>
        </w:rPr>
        <w:t xml:space="preserve"> </w:t>
      </w:r>
      <w:proofErr w:type="spellStart"/>
      <w:r w:rsidRPr="00A05599">
        <w:rPr>
          <w:rFonts w:ascii="Times New Roman" w:hAnsi="Times New Roman"/>
          <w:iCs/>
          <w:sz w:val="20"/>
          <w:lang w:val="de-DE"/>
        </w:rPr>
        <w:t>series</w:t>
      </w:r>
      <w:proofErr w:type="spellEnd"/>
      <w:r w:rsidRPr="00A05599">
        <w:rPr>
          <w:rFonts w:ascii="Times New Roman" w:hAnsi="Times New Roman"/>
          <w:iCs/>
          <w:sz w:val="20"/>
          <w:lang w:val="de-DE"/>
        </w:rPr>
        <w:t xml:space="preserve"> (Tübingen: Mohr Siebeck, </w:t>
      </w:r>
      <w:r>
        <w:rPr>
          <w:rFonts w:ascii="Times New Roman" w:hAnsi="Times New Roman"/>
          <w:iCs/>
          <w:sz w:val="20"/>
          <w:lang w:val="de-DE"/>
        </w:rPr>
        <w:t>2018</w:t>
      </w:r>
      <w:r w:rsidRPr="00A05599">
        <w:rPr>
          <w:rFonts w:ascii="Times New Roman" w:hAnsi="Times New Roman"/>
          <w:iCs/>
          <w:sz w:val="20"/>
          <w:lang w:val="de-DE"/>
        </w:rPr>
        <w:t>)</w:t>
      </w:r>
      <w:r>
        <w:rPr>
          <w:rFonts w:ascii="Times New Roman" w:hAnsi="Times New Roman"/>
          <w:iCs/>
          <w:sz w:val="20"/>
          <w:lang w:val="de-DE"/>
        </w:rPr>
        <w:t>, pp. 303-16</w:t>
      </w:r>
    </w:p>
    <w:p w14:paraId="5E7042BC" w14:textId="77777777" w:rsidR="009E1D39" w:rsidRPr="00CF3FAA" w:rsidRDefault="009E1D39" w:rsidP="00236095">
      <w:pPr>
        <w:rPr>
          <w:rFonts w:ascii="Times New Roman" w:hAnsi="Times New Roman"/>
          <w:b/>
          <w:color w:val="000000"/>
          <w:sz w:val="20"/>
          <w:lang w:val="de-DE"/>
        </w:rPr>
      </w:pPr>
    </w:p>
    <w:p w14:paraId="13BD0622" w14:textId="77777777" w:rsidR="00687804" w:rsidRDefault="002A78DA" w:rsidP="00687804">
      <w:pPr>
        <w:rPr>
          <w:sz w:val="20"/>
        </w:rPr>
      </w:pPr>
      <w:r>
        <w:rPr>
          <w:sz w:val="20"/>
        </w:rPr>
        <w:t>125</w:t>
      </w:r>
      <w:r w:rsidR="00E77794" w:rsidRPr="0096366E">
        <w:rPr>
          <w:sz w:val="20"/>
        </w:rPr>
        <w:t xml:space="preserve">. </w:t>
      </w:r>
      <w:bookmarkStart w:id="27" w:name="_Hlk93714196"/>
      <w:bookmarkStart w:id="28" w:name="_Hlk93714222"/>
      <w:r w:rsidR="00687804">
        <w:rPr>
          <w:sz w:val="20"/>
        </w:rPr>
        <w:t>“</w:t>
      </w:r>
      <w:r w:rsidR="00687804" w:rsidRPr="0096366E">
        <w:rPr>
          <w:sz w:val="20"/>
        </w:rPr>
        <w:t xml:space="preserve">A Theology of Human Encounter: </w:t>
      </w:r>
      <w:proofErr w:type="spellStart"/>
      <w:r w:rsidR="00687804" w:rsidRPr="0096366E">
        <w:rPr>
          <w:sz w:val="20"/>
        </w:rPr>
        <w:t>Montemaggi’s</w:t>
      </w:r>
      <w:proofErr w:type="spellEnd"/>
      <w:r w:rsidR="00687804" w:rsidRPr="0096366E">
        <w:rPr>
          <w:sz w:val="20"/>
        </w:rPr>
        <w:t xml:space="preserve"> </w:t>
      </w:r>
      <w:r w:rsidR="00687804">
        <w:rPr>
          <w:sz w:val="20"/>
        </w:rPr>
        <w:t>Professional-Personal Testament”</w:t>
      </w:r>
    </w:p>
    <w:p w14:paraId="55A1060A" w14:textId="77777777" w:rsidR="00E77794" w:rsidRDefault="00687804" w:rsidP="00754A3C">
      <w:pPr>
        <w:rPr>
          <w:sz w:val="20"/>
        </w:rPr>
      </w:pPr>
      <w:r>
        <w:rPr>
          <w:sz w:val="20"/>
        </w:rPr>
        <w:tab/>
      </w:r>
      <w:r>
        <w:rPr>
          <w:i/>
          <w:sz w:val="20"/>
        </w:rPr>
        <w:t>Literature and Theology</w:t>
      </w:r>
      <w:r>
        <w:rPr>
          <w:sz w:val="20"/>
        </w:rPr>
        <w:t xml:space="preserve"> 32/4 (2018): 475-496</w:t>
      </w:r>
    </w:p>
    <w:bookmarkEnd w:id="27"/>
    <w:p w14:paraId="1D71969C" w14:textId="77777777" w:rsidR="00CF3FAA" w:rsidRDefault="00CF3FAA" w:rsidP="00293E25">
      <w:pPr>
        <w:rPr>
          <w:sz w:val="20"/>
        </w:rPr>
      </w:pPr>
    </w:p>
    <w:p w14:paraId="29ABA482" w14:textId="77777777" w:rsidR="00E77794" w:rsidRDefault="00CF3FAA" w:rsidP="00293E25">
      <w:pPr>
        <w:rPr>
          <w:rFonts w:ascii="Times New Roman" w:hAnsi="Times New Roman"/>
          <w:b/>
          <w:color w:val="000000"/>
          <w:sz w:val="20"/>
        </w:rPr>
      </w:pPr>
      <w:r w:rsidRPr="004528B0">
        <w:rPr>
          <w:rFonts w:ascii="Times New Roman" w:hAnsi="Times New Roman"/>
          <w:b/>
          <w:color w:val="000000"/>
          <w:sz w:val="20"/>
        </w:rPr>
        <w:t>2017</w:t>
      </w:r>
      <w:bookmarkEnd w:id="28"/>
    </w:p>
    <w:p w14:paraId="38D2CDCB" w14:textId="77777777" w:rsidR="00D87FFB" w:rsidRPr="00687804" w:rsidRDefault="00D87FFB" w:rsidP="00293E25">
      <w:pPr>
        <w:rPr>
          <w:sz w:val="20"/>
        </w:rPr>
      </w:pPr>
    </w:p>
    <w:p w14:paraId="0A2DB1ED" w14:textId="77777777" w:rsidR="00293E25" w:rsidRDefault="002A78DA" w:rsidP="00293E25">
      <w:r>
        <w:rPr>
          <w:rFonts w:ascii="Times New Roman" w:hAnsi="Times New Roman"/>
          <w:color w:val="000000"/>
          <w:sz w:val="20"/>
        </w:rPr>
        <w:t>124</w:t>
      </w:r>
      <w:r w:rsidR="00404E1A">
        <w:rPr>
          <w:rFonts w:ascii="Times New Roman" w:hAnsi="Times New Roman"/>
          <w:color w:val="000000"/>
          <w:sz w:val="20"/>
        </w:rPr>
        <w:t xml:space="preserve">. </w:t>
      </w:r>
      <w:r w:rsidR="00293E25">
        <w:rPr>
          <w:rFonts w:ascii="Times New Roman" w:hAnsi="Times New Roman"/>
          <w:color w:val="000000"/>
          <w:sz w:val="20"/>
        </w:rPr>
        <w:t>“</w:t>
      </w:r>
      <w:proofErr w:type="spellStart"/>
      <w:r w:rsidR="00293E25" w:rsidRPr="00293E25">
        <w:rPr>
          <w:sz w:val="20"/>
        </w:rPr>
        <w:t>dongya</w:t>
      </w:r>
      <w:proofErr w:type="spellEnd"/>
      <w:r w:rsidR="00293E25" w:rsidRPr="00293E25">
        <w:rPr>
          <w:sz w:val="20"/>
        </w:rPr>
        <w:t xml:space="preserve"> </w:t>
      </w:r>
      <w:proofErr w:type="spellStart"/>
      <w:r w:rsidR="00293E25" w:rsidRPr="00293E25">
        <w:rPr>
          <w:sz w:val="20"/>
        </w:rPr>
        <w:t>ruxue</w:t>
      </w:r>
      <w:proofErr w:type="spellEnd"/>
      <w:r w:rsidR="00293E25" w:rsidRPr="00293E25">
        <w:rPr>
          <w:sz w:val="20"/>
        </w:rPr>
        <w:t xml:space="preserve"> </w:t>
      </w:r>
      <w:proofErr w:type="spellStart"/>
      <w:r w:rsidR="00293E25" w:rsidRPr="00293E25">
        <w:rPr>
          <w:sz w:val="20"/>
        </w:rPr>
        <w:t>wenhua</w:t>
      </w:r>
      <w:proofErr w:type="spellEnd"/>
      <w:r w:rsidR="00293E25" w:rsidRPr="00293E25">
        <w:rPr>
          <w:sz w:val="20"/>
        </w:rPr>
        <w:t xml:space="preserve"> de </w:t>
      </w:r>
      <w:proofErr w:type="spellStart"/>
      <w:r w:rsidR="00293E25" w:rsidRPr="00293E25">
        <w:rPr>
          <w:sz w:val="20"/>
        </w:rPr>
        <w:t>renwen</w:t>
      </w:r>
      <w:proofErr w:type="spellEnd"/>
      <w:r w:rsidR="00293E25" w:rsidRPr="00293E25">
        <w:rPr>
          <w:sz w:val="20"/>
        </w:rPr>
        <w:t xml:space="preserve"> </w:t>
      </w:r>
      <w:proofErr w:type="spellStart"/>
      <w:r w:rsidR="00293E25" w:rsidRPr="00293E25">
        <w:rPr>
          <w:sz w:val="20"/>
        </w:rPr>
        <w:t>xueke</w:t>
      </w:r>
      <w:proofErr w:type="spellEnd"/>
      <w:r w:rsidR="00293E25" w:rsidRPr="00293E25">
        <w:rPr>
          <w:sz w:val="20"/>
        </w:rPr>
        <w:t xml:space="preserve"> </w:t>
      </w:r>
      <w:proofErr w:type="spellStart"/>
      <w:r w:rsidR="00293E25" w:rsidRPr="00293E25">
        <w:rPr>
          <w:sz w:val="20"/>
        </w:rPr>
        <w:t>jiaoyu</w:t>
      </w:r>
      <w:proofErr w:type="spellEnd"/>
      <w:r w:rsidR="00293E25" w:rsidRPr="00293E25">
        <w:rPr>
          <w:sz w:val="20"/>
        </w:rPr>
        <w:t xml:space="preserve"> </w:t>
      </w:r>
      <w:proofErr w:type="spellStart"/>
      <w:r w:rsidR="00293E25" w:rsidRPr="00293E25">
        <w:rPr>
          <w:sz w:val="20"/>
        </w:rPr>
        <w:t>yu</w:t>
      </w:r>
      <w:proofErr w:type="spellEnd"/>
      <w:r w:rsidR="00293E25" w:rsidRPr="00293E25">
        <w:rPr>
          <w:sz w:val="20"/>
        </w:rPr>
        <w:t xml:space="preserve"> </w:t>
      </w:r>
      <w:proofErr w:type="spellStart"/>
      <w:r w:rsidR="00293E25" w:rsidRPr="00293E25">
        <w:rPr>
          <w:sz w:val="20"/>
        </w:rPr>
        <w:t>bijiao</w:t>
      </w:r>
      <w:proofErr w:type="spellEnd"/>
      <w:r w:rsidR="00293E25" w:rsidRPr="00293E25">
        <w:rPr>
          <w:sz w:val="20"/>
        </w:rPr>
        <w:t xml:space="preserve"> </w:t>
      </w:r>
      <w:proofErr w:type="spellStart"/>
      <w:r w:rsidR="00293E25" w:rsidRPr="00293E25">
        <w:rPr>
          <w:sz w:val="20"/>
        </w:rPr>
        <w:t>renwenxue</w:t>
      </w:r>
      <w:proofErr w:type="spellEnd"/>
      <w:r w:rsidR="00293E25" w:rsidRPr="00293E25">
        <w:rPr>
          <w:sz w:val="20"/>
        </w:rPr>
        <w:t xml:space="preserve"> </w:t>
      </w:r>
      <w:proofErr w:type="spellStart"/>
      <w:r w:rsidR="00293E25" w:rsidRPr="00293E25">
        <w:rPr>
          <w:sz w:val="20"/>
        </w:rPr>
        <w:t>jichu</w:t>
      </w:r>
      <w:proofErr w:type="spellEnd"/>
      <w:r w:rsidR="00293E25">
        <w:rPr>
          <w:sz w:val="20"/>
        </w:rPr>
        <w:t>”</w:t>
      </w:r>
    </w:p>
    <w:p w14:paraId="160F8806" w14:textId="77777777" w:rsidR="004E14B3" w:rsidRDefault="00623D67" w:rsidP="00623D67">
      <w:pPr>
        <w:rPr>
          <w:rFonts w:ascii="Times New Roman" w:hAnsi="Times New Roman"/>
          <w:color w:val="000000"/>
          <w:sz w:val="20"/>
        </w:rPr>
      </w:pPr>
      <w:r>
        <w:rPr>
          <w:rFonts w:ascii="Times New Roman" w:eastAsia="Microsoft JhengHei" w:hAnsi="Times New Roman"/>
          <w:sz w:val="20"/>
          <w:lang w:eastAsia="zh-CN"/>
        </w:rPr>
        <w:t xml:space="preserve">   </w:t>
      </w:r>
      <w:r w:rsidRPr="00806307">
        <w:rPr>
          <w:rFonts w:ascii="Times New Roman" w:eastAsia="SimSun" w:hAnsi="Times New Roman"/>
          <w:sz w:val="20"/>
          <w:lang w:eastAsia="zh-CN"/>
        </w:rPr>
        <w:t>《</w:t>
      </w:r>
      <w:r w:rsidR="00404E1A" w:rsidRPr="00404E1A">
        <w:rPr>
          <w:rFonts w:ascii="Times New Roman" w:eastAsia="Microsoft JhengHei" w:hAnsi="Times New Roman"/>
          <w:sz w:val="20"/>
          <w:lang w:val="de-DE" w:eastAsia="zh-CN"/>
        </w:rPr>
        <w:t>东亚儒学文化的人文学科教育与比较人文学基础</w:t>
      </w:r>
      <w:r w:rsidRPr="00806307">
        <w:rPr>
          <w:rFonts w:ascii="Times New Roman" w:eastAsia="SimSun" w:hAnsi="Times New Roman"/>
          <w:sz w:val="20"/>
          <w:lang w:eastAsia="zh-CN"/>
        </w:rPr>
        <w:t>》</w:t>
      </w:r>
      <w:r w:rsidR="00404E1A">
        <w:rPr>
          <w:rFonts w:ascii="Times New Roman" w:hAnsi="Times New Roman"/>
          <w:color w:val="000000"/>
          <w:sz w:val="20"/>
        </w:rPr>
        <w:t xml:space="preserve">(“Study on the Basis of Humanities </w:t>
      </w:r>
    </w:p>
    <w:p w14:paraId="6CE2071F" w14:textId="77777777" w:rsidR="009D4B81" w:rsidRDefault="00404E1A" w:rsidP="004E14B3">
      <w:pPr>
        <w:ind w:firstLine="720"/>
        <w:rPr>
          <w:rFonts w:ascii="Times New Roman" w:hAnsi="Times New Roman"/>
          <w:sz w:val="20"/>
        </w:rPr>
      </w:pPr>
      <w:r w:rsidRPr="005B1FA0">
        <w:rPr>
          <w:rFonts w:ascii="Times New Roman" w:hAnsi="Times New Roman"/>
          <w:sz w:val="20"/>
        </w:rPr>
        <w:t>Education</w:t>
      </w:r>
      <w:r w:rsidR="004E14B3">
        <w:rPr>
          <w:rFonts w:ascii="Times New Roman" w:hAnsi="Times New Roman"/>
          <w:sz w:val="20"/>
        </w:rPr>
        <w:t xml:space="preserve"> </w:t>
      </w:r>
      <w:r>
        <w:rPr>
          <w:rFonts w:ascii="Times New Roman" w:hAnsi="Times New Roman"/>
          <w:sz w:val="20"/>
        </w:rPr>
        <w:t>and Comparative Humanities of Confucian Culture</w:t>
      </w:r>
      <w:r w:rsidRPr="00404E1A">
        <w:rPr>
          <w:rFonts w:ascii="Times New Roman" w:hAnsi="Times New Roman"/>
          <w:sz w:val="20"/>
        </w:rPr>
        <w:t xml:space="preserve"> </w:t>
      </w:r>
      <w:r w:rsidRPr="005B1FA0">
        <w:rPr>
          <w:rFonts w:ascii="Times New Roman" w:hAnsi="Times New Roman"/>
          <w:sz w:val="20"/>
        </w:rPr>
        <w:t>in East Asi</w:t>
      </w:r>
      <w:r>
        <w:rPr>
          <w:rFonts w:ascii="Times New Roman" w:hAnsi="Times New Roman"/>
          <w:sz w:val="20"/>
        </w:rPr>
        <w:t>a”)</w:t>
      </w:r>
      <w:r w:rsidR="00806307">
        <w:rPr>
          <w:rFonts w:ascii="Times New Roman" w:hAnsi="Times New Roman"/>
          <w:sz w:val="20"/>
        </w:rPr>
        <w:t xml:space="preserve"> </w:t>
      </w:r>
    </w:p>
    <w:p w14:paraId="36383243" w14:textId="77777777" w:rsidR="00404E1A" w:rsidRPr="00404E1A" w:rsidRDefault="009D4B81" w:rsidP="00623D67">
      <w:pPr>
        <w:ind w:left="720"/>
        <w:rPr>
          <w:rStyle w:val="Emphasis"/>
          <w:rFonts w:ascii="Times New Roman" w:hAnsi="Times New Roman"/>
          <w:color w:val="000000"/>
          <w:sz w:val="20"/>
        </w:rPr>
      </w:pPr>
      <w:r w:rsidRPr="00806307">
        <w:rPr>
          <w:rFonts w:ascii="Times New Roman" w:hAnsi="Times New Roman"/>
          <w:color w:val="000000"/>
          <w:sz w:val="20"/>
        </w:rPr>
        <w:t xml:space="preserve">Translated into Chinese by </w:t>
      </w:r>
      <w:r w:rsidR="00806307" w:rsidRPr="00806307">
        <w:rPr>
          <w:rFonts w:ascii="Times New Roman" w:hAnsi="Times New Roman"/>
          <w:color w:val="000000"/>
          <w:sz w:val="20"/>
        </w:rPr>
        <w:t xml:space="preserve">Shi </w:t>
      </w:r>
      <w:proofErr w:type="spellStart"/>
      <w:r w:rsidR="00806307" w:rsidRPr="00806307">
        <w:rPr>
          <w:rFonts w:ascii="Times New Roman" w:hAnsi="Times New Roman"/>
          <w:color w:val="000000"/>
          <w:sz w:val="20"/>
        </w:rPr>
        <w:t>Yuanhui</w:t>
      </w:r>
      <w:proofErr w:type="spellEnd"/>
    </w:p>
    <w:p w14:paraId="24ED13E0" w14:textId="77777777" w:rsidR="00404E1A" w:rsidRPr="00404E1A" w:rsidRDefault="00404E1A" w:rsidP="00404E1A">
      <w:pPr>
        <w:ind w:firstLine="720"/>
        <w:rPr>
          <w:sz w:val="20"/>
        </w:rPr>
      </w:pPr>
      <w:r w:rsidRPr="00404E1A">
        <w:rPr>
          <w:rStyle w:val="Emphasis"/>
          <w:rFonts w:ascii="Times New Roman" w:hAnsi="Times New Roman"/>
          <w:color w:val="000000"/>
          <w:sz w:val="20"/>
        </w:rPr>
        <w:t xml:space="preserve">Journal of Jiangnan University </w:t>
      </w:r>
      <w:r w:rsidRPr="00404E1A">
        <w:rPr>
          <w:rFonts w:ascii="Times New Roman" w:hAnsi="Times New Roman"/>
          <w:color w:val="000000"/>
          <w:sz w:val="20"/>
        </w:rPr>
        <w:t xml:space="preserve">(Humanities &amp; Social Sciences Edition) </w:t>
      </w:r>
      <w:r>
        <w:rPr>
          <w:rFonts w:ascii="Times New Roman" w:hAnsi="Times New Roman"/>
          <w:color w:val="000000"/>
          <w:sz w:val="20"/>
        </w:rPr>
        <w:t>16/5 (2017): 5-10</w:t>
      </w:r>
    </w:p>
    <w:p w14:paraId="3620428E" w14:textId="77777777" w:rsidR="00404E1A" w:rsidRDefault="00404E1A" w:rsidP="009E1D39">
      <w:pPr>
        <w:rPr>
          <w:rFonts w:ascii="Times New Roman" w:hAnsi="Times New Roman"/>
          <w:color w:val="000000"/>
          <w:sz w:val="20"/>
        </w:rPr>
      </w:pPr>
    </w:p>
    <w:p w14:paraId="0EA614AF" w14:textId="77777777" w:rsidR="009E1D39" w:rsidRDefault="002A78DA" w:rsidP="009E1D39">
      <w:pPr>
        <w:rPr>
          <w:rFonts w:ascii="Times New Roman" w:hAnsi="Times New Roman"/>
          <w:sz w:val="20"/>
        </w:rPr>
      </w:pPr>
      <w:r>
        <w:rPr>
          <w:rFonts w:ascii="Times New Roman" w:hAnsi="Times New Roman"/>
          <w:color w:val="000000"/>
          <w:sz w:val="20"/>
        </w:rPr>
        <w:t>123</w:t>
      </w:r>
      <w:r w:rsidR="009E1D39">
        <w:rPr>
          <w:rFonts w:ascii="Times New Roman" w:hAnsi="Times New Roman"/>
          <w:color w:val="000000"/>
          <w:sz w:val="20"/>
        </w:rPr>
        <w:t>.</w:t>
      </w:r>
      <w:r w:rsidR="009E1D39">
        <w:rPr>
          <w:sz w:val="20"/>
        </w:rPr>
        <w:t xml:space="preserve"> </w:t>
      </w:r>
      <w:bookmarkStart w:id="29" w:name="_Hlk93714011"/>
      <w:r w:rsidR="009E1D39">
        <w:rPr>
          <w:sz w:val="20"/>
        </w:rPr>
        <w:t>“</w:t>
      </w:r>
      <w:r w:rsidR="009E1D39" w:rsidRPr="00167795">
        <w:rPr>
          <w:rFonts w:ascii="Times New Roman" w:hAnsi="Times New Roman"/>
          <w:sz w:val="20"/>
        </w:rPr>
        <w:t>Paul Celan</w:t>
      </w:r>
      <w:r w:rsidR="009E1D39">
        <w:rPr>
          <w:rFonts w:ascii="Times New Roman" w:hAnsi="Times New Roman"/>
          <w:sz w:val="20"/>
        </w:rPr>
        <w:t>, Dante</w:t>
      </w:r>
      <w:r w:rsidR="00D42809">
        <w:rPr>
          <w:rFonts w:ascii="Times New Roman" w:hAnsi="Times New Roman"/>
          <w:sz w:val="20"/>
        </w:rPr>
        <w:t>’s Manfred</w:t>
      </w:r>
      <w:r w:rsidR="009E1D39">
        <w:rPr>
          <w:rFonts w:ascii="Times New Roman" w:hAnsi="Times New Roman"/>
          <w:sz w:val="20"/>
        </w:rPr>
        <w:t>,</w:t>
      </w:r>
      <w:r w:rsidR="009E1D39" w:rsidRPr="00167795">
        <w:rPr>
          <w:rFonts w:ascii="Times New Roman" w:hAnsi="Times New Roman"/>
          <w:sz w:val="20"/>
        </w:rPr>
        <w:t xml:space="preserve"> and the Woundedness of Language as our Common Bond</w:t>
      </w:r>
      <w:r w:rsidR="009E1D39">
        <w:rPr>
          <w:rFonts w:ascii="Times New Roman" w:hAnsi="Times New Roman"/>
          <w:sz w:val="20"/>
        </w:rPr>
        <w:t>”</w:t>
      </w:r>
    </w:p>
    <w:p w14:paraId="147441E9" w14:textId="4989FC5D" w:rsidR="009E1D39" w:rsidRPr="00ED11CB" w:rsidRDefault="00ED11CB" w:rsidP="00ED11CB">
      <w:pPr>
        <w:ind w:left="720"/>
        <w:rPr>
          <w:sz w:val="20"/>
        </w:rPr>
      </w:pPr>
      <w:bookmarkStart w:id="30" w:name="_Hlk93716891"/>
      <w:proofErr w:type="spellStart"/>
      <w:r w:rsidRPr="00ED11CB">
        <w:rPr>
          <w:i/>
          <w:sz w:val="20"/>
        </w:rPr>
        <w:t>Compar</w:t>
      </w:r>
      <w:proofErr w:type="spellEnd"/>
      <w:r w:rsidRPr="00ED11CB">
        <w:rPr>
          <w:i/>
          <w:sz w:val="20"/>
        </w:rPr>
        <w:t>(a)</w:t>
      </w:r>
      <w:proofErr w:type="spellStart"/>
      <w:r w:rsidRPr="00ED11CB">
        <w:rPr>
          <w:i/>
          <w:sz w:val="20"/>
        </w:rPr>
        <w:t>ison</w:t>
      </w:r>
      <w:proofErr w:type="spellEnd"/>
      <w:r w:rsidRPr="00ED11CB">
        <w:rPr>
          <w:i/>
          <w:sz w:val="20"/>
        </w:rPr>
        <w:t xml:space="preserve">: An International Journal of Comparative Literature </w:t>
      </w:r>
      <w:r w:rsidRPr="00ED11CB">
        <w:rPr>
          <w:sz w:val="20"/>
        </w:rPr>
        <w:t xml:space="preserve">2013/1 (2017): 131-143, Special Issue: </w:t>
      </w:r>
      <w:r w:rsidRPr="00ED11CB">
        <w:rPr>
          <w:i/>
          <w:sz w:val="20"/>
        </w:rPr>
        <w:t>Paul Celan Today</w:t>
      </w:r>
      <w:r w:rsidRPr="00ED11CB">
        <w:rPr>
          <w:sz w:val="20"/>
        </w:rPr>
        <w:t>, edited by Michael Jacob</w:t>
      </w:r>
    </w:p>
    <w:bookmarkEnd w:id="29"/>
    <w:bookmarkEnd w:id="30"/>
    <w:p w14:paraId="4B11544C" w14:textId="77777777" w:rsidR="00A2372E" w:rsidRDefault="00A2372E" w:rsidP="009E1D39">
      <w:pPr>
        <w:rPr>
          <w:rFonts w:ascii="Times New Roman" w:hAnsi="Times New Roman"/>
          <w:color w:val="000000"/>
          <w:sz w:val="20"/>
        </w:rPr>
      </w:pPr>
    </w:p>
    <w:p w14:paraId="72DBBA7A" w14:textId="77777777" w:rsidR="00393BD5" w:rsidRPr="00590826" w:rsidRDefault="002A78DA" w:rsidP="009E1D39">
      <w:r>
        <w:rPr>
          <w:rFonts w:ascii="Times New Roman" w:hAnsi="Times New Roman"/>
          <w:color w:val="000000"/>
          <w:sz w:val="20"/>
        </w:rPr>
        <w:t>122</w:t>
      </w:r>
      <w:r w:rsidR="00393BD5">
        <w:rPr>
          <w:rFonts w:ascii="Times New Roman" w:hAnsi="Times New Roman"/>
          <w:color w:val="000000"/>
          <w:sz w:val="20"/>
        </w:rPr>
        <w:t>. “</w:t>
      </w:r>
      <w:r w:rsidR="00393BD5" w:rsidRPr="00590826">
        <w:rPr>
          <w:sz w:val="20"/>
        </w:rPr>
        <w:t>Betwixt and Amidst: Mixed Genres of Sophia</w:t>
      </w:r>
      <w:r w:rsidR="002925E0">
        <w:rPr>
          <w:sz w:val="20"/>
        </w:rPr>
        <w:t>,” C</w:t>
      </w:r>
      <w:r w:rsidR="00393BD5">
        <w:rPr>
          <w:sz w:val="20"/>
        </w:rPr>
        <w:t>hapter 6 in</w:t>
      </w:r>
    </w:p>
    <w:p w14:paraId="728DD679" w14:textId="77777777" w:rsidR="00393BD5" w:rsidRDefault="00393BD5" w:rsidP="00393BD5">
      <w:pPr>
        <w:ind w:left="720"/>
        <w:rPr>
          <w:rFonts w:ascii="Times New Roman" w:hAnsi="Times New Roman"/>
          <w:color w:val="000000"/>
          <w:sz w:val="20"/>
        </w:rPr>
      </w:pPr>
      <w:r w:rsidRPr="00AB1B5A">
        <w:rPr>
          <w:rFonts w:ascii="Times New Roman" w:hAnsi="Times New Roman"/>
          <w:i/>
          <w:color w:val="000000"/>
          <w:sz w:val="20"/>
        </w:rPr>
        <w:t>Contemporary Debates in Negative Theology and Philosophy</w:t>
      </w:r>
      <w:r>
        <w:rPr>
          <w:rFonts w:ascii="Times New Roman" w:hAnsi="Times New Roman"/>
          <w:i/>
          <w:color w:val="000000"/>
          <w:sz w:val="20"/>
        </w:rPr>
        <w:t>,</w:t>
      </w:r>
      <w:r>
        <w:rPr>
          <w:rFonts w:ascii="Times New Roman" w:hAnsi="Times New Roman"/>
          <w:color w:val="000000"/>
          <w:sz w:val="20"/>
        </w:rPr>
        <w:t xml:space="preserve"> eds. J. Aaron Simmons and Nahum Brown (London: Palgrave MacMillan, 2017), </w:t>
      </w:r>
      <w:r w:rsidR="00B60945">
        <w:rPr>
          <w:rFonts w:ascii="Times New Roman" w:hAnsi="Times New Roman"/>
          <w:color w:val="000000"/>
          <w:sz w:val="20"/>
        </w:rPr>
        <w:t>Palgrave Frontiers in Philosophy of Religion Series</w:t>
      </w:r>
      <w:r>
        <w:rPr>
          <w:rFonts w:ascii="Times New Roman" w:hAnsi="Times New Roman"/>
          <w:color w:val="000000"/>
          <w:sz w:val="20"/>
        </w:rPr>
        <w:t>, pp.</w:t>
      </w:r>
      <w:r w:rsidR="00B60945">
        <w:rPr>
          <w:rFonts w:ascii="Times New Roman" w:hAnsi="Times New Roman"/>
          <w:color w:val="000000"/>
          <w:sz w:val="20"/>
        </w:rPr>
        <w:t xml:space="preserve"> 81-106</w:t>
      </w:r>
    </w:p>
    <w:p w14:paraId="4669DF69" w14:textId="77777777" w:rsidR="00393BD5" w:rsidRDefault="00393BD5" w:rsidP="00393BD5">
      <w:pPr>
        <w:rPr>
          <w:rFonts w:ascii="Times New Roman" w:hAnsi="Times New Roman"/>
          <w:color w:val="000000"/>
          <w:sz w:val="20"/>
        </w:rPr>
      </w:pPr>
    </w:p>
    <w:p w14:paraId="66AC97EF" w14:textId="77777777" w:rsidR="00393BD5" w:rsidRPr="00590826" w:rsidRDefault="002A78DA" w:rsidP="00393BD5">
      <w:pPr>
        <w:rPr>
          <w:rFonts w:ascii="Times New Roman" w:hAnsi="Times New Roman"/>
          <w:sz w:val="20"/>
        </w:rPr>
      </w:pPr>
      <w:r>
        <w:rPr>
          <w:sz w:val="20"/>
        </w:rPr>
        <w:t>121</w:t>
      </w:r>
      <w:r w:rsidR="00393BD5" w:rsidRPr="00382EC0">
        <w:rPr>
          <w:sz w:val="20"/>
        </w:rPr>
        <w:t xml:space="preserve">. </w:t>
      </w:r>
      <w:r w:rsidR="00393BD5" w:rsidRPr="00382EC0">
        <w:rPr>
          <w:rFonts w:ascii="Times New Roman" w:hAnsi="Times New Roman"/>
          <w:sz w:val="20"/>
        </w:rPr>
        <w:t>“</w:t>
      </w:r>
      <w:r w:rsidR="00393BD5">
        <w:rPr>
          <w:rFonts w:ascii="Times New Roman" w:hAnsi="Times New Roman"/>
          <w:sz w:val="20"/>
        </w:rPr>
        <w:t xml:space="preserve">Concluding </w:t>
      </w:r>
      <w:r w:rsidR="00426B10">
        <w:rPr>
          <w:rFonts w:ascii="Times New Roman" w:hAnsi="Times New Roman"/>
          <w:sz w:val="20"/>
        </w:rPr>
        <w:t>Responses</w:t>
      </w:r>
      <w:r w:rsidR="00393BD5">
        <w:rPr>
          <w:rFonts w:ascii="Times New Roman" w:hAnsi="Times New Roman"/>
          <w:sz w:val="20"/>
        </w:rPr>
        <w:t>: New Apophatic Paths in Critical Thinking</w:t>
      </w:r>
      <w:r w:rsidR="00393BD5">
        <w:rPr>
          <w:sz w:val="20"/>
        </w:rPr>
        <w:t>,” in</w:t>
      </w:r>
    </w:p>
    <w:p w14:paraId="064D8F08" w14:textId="77777777" w:rsidR="00393BD5" w:rsidRPr="00393BD5" w:rsidRDefault="00393BD5" w:rsidP="00393BD5">
      <w:pPr>
        <w:ind w:left="720"/>
        <w:rPr>
          <w:rFonts w:ascii="Times New Roman" w:hAnsi="Times New Roman"/>
          <w:color w:val="000000"/>
          <w:sz w:val="20"/>
        </w:rPr>
      </w:pPr>
      <w:r w:rsidRPr="00AB1B5A">
        <w:rPr>
          <w:rFonts w:ascii="Times New Roman" w:hAnsi="Times New Roman"/>
          <w:i/>
          <w:color w:val="000000"/>
          <w:sz w:val="20"/>
        </w:rPr>
        <w:t>Contemporary Debates in Negative Theology and Philosophy</w:t>
      </w:r>
      <w:r>
        <w:rPr>
          <w:rFonts w:ascii="Times New Roman" w:hAnsi="Times New Roman"/>
          <w:i/>
          <w:color w:val="000000"/>
          <w:sz w:val="20"/>
        </w:rPr>
        <w:t>,</w:t>
      </w:r>
      <w:r>
        <w:rPr>
          <w:rFonts w:ascii="Times New Roman" w:hAnsi="Times New Roman"/>
          <w:color w:val="000000"/>
          <w:sz w:val="20"/>
        </w:rPr>
        <w:t xml:space="preserve"> eds. J. Aaron Simmons and Nahum Brown (London: Palgrave MacMillan, 2017), </w:t>
      </w:r>
      <w:r w:rsidR="00B60945">
        <w:rPr>
          <w:rFonts w:ascii="Times New Roman" w:hAnsi="Times New Roman"/>
          <w:color w:val="000000"/>
          <w:sz w:val="20"/>
        </w:rPr>
        <w:t>Palgrave Frontiers in Philosophy of Religion Series</w:t>
      </w:r>
      <w:r>
        <w:rPr>
          <w:rFonts w:ascii="Times New Roman" w:hAnsi="Times New Roman"/>
          <w:color w:val="000000"/>
          <w:sz w:val="20"/>
        </w:rPr>
        <w:t>, pp.</w:t>
      </w:r>
      <w:r w:rsidR="00B60945">
        <w:rPr>
          <w:rFonts w:ascii="Times New Roman" w:hAnsi="Times New Roman"/>
          <w:color w:val="000000"/>
          <w:sz w:val="20"/>
        </w:rPr>
        <w:t xml:space="preserve"> 371-87</w:t>
      </w:r>
    </w:p>
    <w:p w14:paraId="6874EC43" w14:textId="77777777" w:rsidR="00393BD5" w:rsidRDefault="00393BD5" w:rsidP="00D42816">
      <w:pPr>
        <w:rPr>
          <w:rFonts w:ascii="Times New Roman" w:hAnsi="Times New Roman"/>
          <w:color w:val="000000"/>
          <w:sz w:val="20"/>
        </w:rPr>
      </w:pPr>
    </w:p>
    <w:p w14:paraId="6898B5AE" w14:textId="77777777" w:rsidR="00D42816" w:rsidRDefault="009E1D39" w:rsidP="00D42816">
      <w:pPr>
        <w:rPr>
          <w:sz w:val="20"/>
        </w:rPr>
      </w:pPr>
      <w:r>
        <w:rPr>
          <w:rFonts w:ascii="Times New Roman" w:hAnsi="Times New Roman"/>
          <w:color w:val="000000"/>
          <w:sz w:val="20"/>
        </w:rPr>
        <w:t>12</w:t>
      </w:r>
      <w:r w:rsidR="002A78DA">
        <w:rPr>
          <w:rFonts w:ascii="Times New Roman" w:hAnsi="Times New Roman"/>
          <w:color w:val="000000"/>
          <w:sz w:val="20"/>
        </w:rPr>
        <w:t>0</w:t>
      </w:r>
      <w:r w:rsidR="00AB1B5A">
        <w:rPr>
          <w:rFonts w:ascii="Times New Roman" w:hAnsi="Times New Roman"/>
          <w:color w:val="000000"/>
          <w:sz w:val="20"/>
        </w:rPr>
        <w:t xml:space="preserve">. </w:t>
      </w:r>
      <w:r w:rsidR="00D42816">
        <w:rPr>
          <w:rFonts w:ascii="Times New Roman" w:hAnsi="Times New Roman"/>
          <w:color w:val="000000"/>
          <w:sz w:val="20"/>
        </w:rPr>
        <w:t>“</w:t>
      </w:r>
      <w:r w:rsidR="00AB1B5A" w:rsidRPr="00D42816">
        <w:rPr>
          <w:sz w:val="20"/>
        </w:rPr>
        <w:t xml:space="preserve">Apophatic </w:t>
      </w:r>
      <w:r w:rsidR="00AB1B5A" w:rsidRPr="00D42816">
        <w:rPr>
          <w:rFonts w:eastAsia="Calibri"/>
          <w:sz w:val="20"/>
        </w:rPr>
        <w:t>Universalism East an</w:t>
      </w:r>
      <w:r w:rsidR="00AB1B5A" w:rsidRPr="00D42816">
        <w:rPr>
          <w:sz w:val="20"/>
        </w:rPr>
        <w:t>d West:</w:t>
      </w:r>
      <w:r w:rsidR="00D42816">
        <w:rPr>
          <w:sz w:val="20"/>
        </w:rPr>
        <w:t xml:space="preserve"> </w:t>
      </w:r>
    </w:p>
    <w:p w14:paraId="457ED144" w14:textId="77777777" w:rsidR="00AB1B5A" w:rsidRPr="00D42816" w:rsidRDefault="00AB1B5A" w:rsidP="00D42816">
      <w:pPr>
        <w:ind w:firstLine="720"/>
        <w:rPr>
          <w:rFonts w:ascii="Times New Roman" w:hAnsi="Times New Roman"/>
          <w:color w:val="000000"/>
          <w:sz w:val="20"/>
        </w:rPr>
      </w:pPr>
      <w:r w:rsidRPr="00D42816">
        <w:rPr>
          <w:sz w:val="20"/>
        </w:rPr>
        <w:t>Rethinking Universality Today in the Interstices between Cultures</w:t>
      </w:r>
      <w:r w:rsidR="00D42816">
        <w:rPr>
          <w:sz w:val="20"/>
        </w:rPr>
        <w:t>,” chapter 13 in</w:t>
      </w:r>
    </w:p>
    <w:p w14:paraId="2D2EFD9D" w14:textId="77777777" w:rsidR="00AB1B5A" w:rsidRDefault="00AB1B5A" w:rsidP="00AB1B5A">
      <w:pPr>
        <w:ind w:left="720"/>
        <w:rPr>
          <w:rFonts w:ascii="Times New Roman" w:hAnsi="Times New Roman"/>
          <w:color w:val="000000"/>
          <w:sz w:val="20"/>
        </w:rPr>
      </w:pPr>
      <w:r w:rsidRPr="00AB1B5A">
        <w:rPr>
          <w:rFonts w:ascii="Times New Roman" w:hAnsi="Times New Roman"/>
          <w:i/>
          <w:color w:val="000000"/>
          <w:sz w:val="20"/>
        </w:rPr>
        <w:t>Contemporary Debates in Negative Theology and Philosophy</w:t>
      </w:r>
      <w:r>
        <w:rPr>
          <w:rFonts w:ascii="Times New Roman" w:hAnsi="Times New Roman"/>
          <w:i/>
          <w:color w:val="000000"/>
          <w:sz w:val="20"/>
        </w:rPr>
        <w:t>,</w:t>
      </w:r>
      <w:r>
        <w:rPr>
          <w:rFonts w:ascii="Times New Roman" w:hAnsi="Times New Roman"/>
          <w:color w:val="000000"/>
          <w:sz w:val="20"/>
        </w:rPr>
        <w:t xml:space="preserve"> eds. </w:t>
      </w:r>
      <w:r w:rsidR="00FF65FD">
        <w:rPr>
          <w:rFonts w:ascii="Times New Roman" w:hAnsi="Times New Roman"/>
          <w:color w:val="000000"/>
          <w:sz w:val="20"/>
        </w:rPr>
        <w:t>J. Aaron</w:t>
      </w:r>
      <w:r>
        <w:rPr>
          <w:rFonts w:ascii="Times New Roman" w:hAnsi="Times New Roman"/>
          <w:color w:val="000000"/>
          <w:sz w:val="20"/>
        </w:rPr>
        <w:t xml:space="preserve"> Simmons and Nahum Brown (London: Palgrav</w:t>
      </w:r>
      <w:r w:rsidR="00B60945">
        <w:rPr>
          <w:rFonts w:ascii="Times New Roman" w:hAnsi="Times New Roman"/>
          <w:color w:val="000000"/>
          <w:sz w:val="20"/>
        </w:rPr>
        <w:t>e MacMillan, 2017), Palgrave Frontiers in</w:t>
      </w:r>
      <w:r>
        <w:rPr>
          <w:rFonts w:ascii="Times New Roman" w:hAnsi="Times New Roman"/>
          <w:color w:val="000000"/>
          <w:sz w:val="20"/>
        </w:rPr>
        <w:t xml:space="preserve"> Philosophy of Religion Series</w:t>
      </w:r>
      <w:r w:rsidR="00D42816">
        <w:rPr>
          <w:rFonts w:ascii="Times New Roman" w:hAnsi="Times New Roman"/>
          <w:color w:val="000000"/>
          <w:sz w:val="20"/>
        </w:rPr>
        <w:t>, pp.</w:t>
      </w:r>
      <w:r w:rsidR="00B60945">
        <w:rPr>
          <w:rFonts w:ascii="Times New Roman" w:hAnsi="Times New Roman"/>
          <w:color w:val="000000"/>
          <w:sz w:val="20"/>
        </w:rPr>
        <w:t xml:space="preserve"> 263-292</w:t>
      </w:r>
    </w:p>
    <w:p w14:paraId="7EC436B0" w14:textId="77777777" w:rsidR="009E1D39" w:rsidRDefault="009E1D39" w:rsidP="00AB1B5A">
      <w:pPr>
        <w:ind w:left="720"/>
        <w:rPr>
          <w:rFonts w:ascii="Times New Roman" w:hAnsi="Times New Roman"/>
          <w:color w:val="000000"/>
          <w:sz w:val="20"/>
        </w:rPr>
      </w:pPr>
    </w:p>
    <w:p w14:paraId="48730927" w14:textId="77777777" w:rsidR="009E1D39" w:rsidRDefault="002A78DA" w:rsidP="009E1D39">
      <w:pPr>
        <w:rPr>
          <w:sz w:val="20"/>
        </w:rPr>
      </w:pPr>
      <w:r>
        <w:rPr>
          <w:sz w:val="20"/>
        </w:rPr>
        <w:t>119</w:t>
      </w:r>
      <w:r w:rsidR="009E1D39">
        <w:rPr>
          <w:sz w:val="20"/>
        </w:rPr>
        <w:t>.</w:t>
      </w:r>
      <w:r w:rsidR="009E1D39" w:rsidRPr="00FD2638">
        <w:rPr>
          <w:sz w:val="20"/>
        </w:rPr>
        <w:t xml:space="preserve"> “Augustine’s Discovery of Reading as Revelation</w:t>
      </w:r>
      <w:r w:rsidR="009E1D39" w:rsidRPr="00782E47">
        <w:rPr>
          <w:rFonts w:ascii="Times New Roman" w:hAnsi="Times New Roman"/>
          <w:sz w:val="20"/>
        </w:rPr>
        <w:t>: Conversion by the Book</w:t>
      </w:r>
      <w:r w:rsidR="009E1D39" w:rsidRPr="00FD2638">
        <w:rPr>
          <w:sz w:val="20"/>
        </w:rPr>
        <w:t xml:space="preserve">” </w:t>
      </w:r>
      <w:r w:rsidR="009E1D39">
        <w:rPr>
          <w:sz w:val="20"/>
        </w:rPr>
        <w:tab/>
      </w:r>
    </w:p>
    <w:p w14:paraId="003309E5" w14:textId="77777777" w:rsidR="009E1D39" w:rsidRPr="00175E15" w:rsidRDefault="009E1D39" w:rsidP="009E1D39">
      <w:pPr>
        <w:tabs>
          <w:tab w:val="left" w:pos="6840"/>
        </w:tabs>
        <w:rPr>
          <w:iCs/>
          <w:sz w:val="20"/>
        </w:rPr>
      </w:pPr>
      <w:r>
        <w:rPr>
          <w:sz w:val="20"/>
        </w:rPr>
        <w:t xml:space="preserve">       In </w:t>
      </w:r>
      <w:r>
        <w:rPr>
          <w:i/>
          <w:iCs/>
          <w:sz w:val="20"/>
        </w:rPr>
        <w:t>The Confessions</w:t>
      </w:r>
      <w:r>
        <w:rPr>
          <w:iCs/>
          <w:sz w:val="20"/>
        </w:rPr>
        <w:t xml:space="preserve"> of Augustine</w:t>
      </w:r>
      <w:r>
        <w:rPr>
          <w:sz w:val="20"/>
        </w:rPr>
        <w:t>,</w:t>
      </w:r>
      <w:r w:rsidRPr="007B6376">
        <w:rPr>
          <w:sz w:val="20"/>
        </w:rPr>
        <w:t xml:space="preserve"> </w:t>
      </w:r>
      <w:r w:rsidRPr="007B6376">
        <w:rPr>
          <w:i/>
          <w:iCs/>
          <w:sz w:val="20"/>
        </w:rPr>
        <w:t>Classical and Medieval Literature Criticism</w:t>
      </w:r>
      <w:r>
        <w:rPr>
          <w:i/>
          <w:iCs/>
          <w:sz w:val="20"/>
        </w:rPr>
        <w:t xml:space="preserve">, </w:t>
      </w:r>
      <w:r w:rsidRPr="00175E15">
        <w:rPr>
          <w:iCs/>
          <w:sz w:val="20"/>
        </w:rPr>
        <w:t>vol.</w:t>
      </w:r>
      <w:r>
        <w:rPr>
          <w:i/>
          <w:iCs/>
          <w:sz w:val="20"/>
        </w:rPr>
        <w:t xml:space="preserve"> </w:t>
      </w:r>
      <w:r>
        <w:rPr>
          <w:iCs/>
          <w:sz w:val="20"/>
        </w:rPr>
        <w:t>185</w:t>
      </w:r>
    </w:p>
    <w:p w14:paraId="410F38CF" w14:textId="77777777" w:rsidR="009E1D39" w:rsidRDefault="009E1D39" w:rsidP="009E1D39">
      <w:pPr>
        <w:tabs>
          <w:tab w:val="left" w:pos="6840"/>
        </w:tabs>
        <w:rPr>
          <w:rFonts w:ascii="Times New Roman" w:hAnsi="Times New Roman"/>
          <w:color w:val="000000"/>
          <w:sz w:val="20"/>
        </w:rPr>
      </w:pPr>
      <w:r>
        <w:rPr>
          <w:i/>
          <w:iCs/>
          <w:sz w:val="20"/>
        </w:rPr>
        <w:t xml:space="preserve">       </w:t>
      </w:r>
      <w:r>
        <w:rPr>
          <w:rFonts w:ascii="Times New Roman" w:hAnsi="Times New Roman"/>
          <w:color w:val="000000"/>
          <w:sz w:val="20"/>
        </w:rPr>
        <w:t>(Farmington Hills, Michigan: Gale, Cengage Learning, 2017)</w:t>
      </w:r>
      <w:r w:rsidR="003841E3">
        <w:rPr>
          <w:rFonts w:ascii="Times New Roman" w:hAnsi="Times New Roman"/>
          <w:color w:val="000000"/>
          <w:sz w:val="20"/>
        </w:rPr>
        <w:t>, pp. 80-90</w:t>
      </w:r>
    </w:p>
    <w:p w14:paraId="000333E6" w14:textId="77777777" w:rsidR="009E1D39" w:rsidRPr="00FD2638" w:rsidRDefault="009E1D39" w:rsidP="009E1D39">
      <w:pPr>
        <w:ind w:left="720"/>
        <w:rPr>
          <w:sz w:val="20"/>
        </w:rPr>
      </w:pPr>
      <w:r>
        <w:rPr>
          <w:sz w:val="20"/>
        </w:rPr>
        <w:t xml:space="preserve">[Reprinted from </w:t>
      </w:r>
      <w:r w:rsidRPr="00FD2638">
        <w:rPr>
          <w:i/>
          <w:sz w:val="20"/>
        </w:rPr>
        <w:t xml:space="preserve">The Revelation of Imagination </w:t>
      </w:r>
      <w:r w:rsidRPr="00FD2638">
        <w:rPr>
          <w:sz w:val="20"/>
        </w:rPr>
        <w:t>(</w:t>
      </w:r>
      <w:r>
        <w:rPr>
          <w:sz w:val="20"/>
        </w:rPr>
        <w:t xml:space="preserve">Evanston: </w:t>
      </w:r>
      <w:r w:rsidRPr="00FD2638">
        <w:rPr>
          <w:sz w:val="20"/>
        </w:rPr>
        <w:t xml:space="preserve">Northwestern University Press, 2015), </w:t>
      </w:r>
      <w:r>
        <w:rPr>
          <w:sz w:val="20"/>
        </w:rPr>
        <w:t>chapter 4</w:t>
      </w:r>
      <w:r w:rsidRPr="00FD2638">
        <w:rPr>
          <w:sz w:val="20"/>
        </w:rPr>
        <w:t xml:space="preserve"> (subsection IV: Conversion by the Book), pp. 267-282</w:t>
      </w:r>
      <w:r>
        <w:rPr>
          <w:sz w:val="20"/>
        </w:rPr>
        <w:t>]</w:t>
      </w:r>
    </w:p>
    <w:p w14:paraId="15EAA020" w14:textId="77777777" w:rsidR="0086500C" w:rsidRDefault="0086500C" w:rsidP="004528B0">
      <w:pPr>
        <w:rPr>
          <w:rFonts w:ascii="Times New Roman" w:hAnsi="Times New Roman"/>
          <w:color w:val="000000"/>
          <w:sz w:val="20"/>
        </w:rPr>
      </w:pPr>
    </w:p>
    <w:p w14:paraId="650DAD7D" w14:textId="77777777" w:rsidR="00596245" w:rsidRDefault="002A78DA" w:rsidP="00A074A7">
      <w:pPr>
        <w:rPr>
          <w:rFonts w:ascii="Times New Roman" w:hAnsi="Times New Roman"/>
          <w:sz w:val="20"/>
        </w:rPr>
      </w:pPr>
      <w:r>
        <w:rPr>
          <w:sz w:val="20"/>
        </w:rPr>
        <w:t>118</w:t>
      </w:r>
      <w:r w:rsidR="003A6E88" w:rsidRPr="00382EC0">
        <w:rPr>
          <w:sz w:val="20"/>
        </w:rPr>
        <w:t xml:space="preserve">. </w:t>
      </w:r>
      <w:r w:rsidR="003A6E88" w:rsidRPr="00382EC0">
        <w:rPr>
          <w:rFonts w:ascii="Times New Roman" w:hAnsi="Times New Roman"/>
          <w:sz w:val="20"/>
        </w:rPr>
        <w:t>“Religion</w:t>
      </w:r>
      <w:r w:rsidR="00596245">
        <w:rPr>
          <w:rFonts w:ascii="Times New Roman" w:hAnsi="Times New Roman"/>
          <w:sz w:val="20"/>
        </w:rPr>
        <w:t xml:space="preserve"> and Representation,” with Chance Woods</w:t>
      </w:r>
      <w:r w:rsidR="00C61BFB">
        <w:rPr>
          <w:rFonts w:ascii="Times New Roman" w:hAnsi="Times New Roman"/>
          <w:sz w:val="20"/>
        </w:rPr>
        <w:t xml:space="preserve"> </w:t>
      </w:r>
    </w:p>
    <w:p w14:paraId="58C56F1C" w14:textId="77777777" w:rsidR="003A6E88" w:rsidRDefault="00C61BFB" w:rsidP="00596245">
      <w:pPr>
        <w:ind w:firstLine="720"/>
        <w:rPr>
          <w:rFonts w:ascii="Times New Roman" w:hAnsi="Times New Roman"/>
          <w:sz w:val="20"/>
        </w:rPr>
      </w:pPr>
      <w:r>
        <w:rPr>
          <w:rFonts w:ascii="Times New Roman" w:hAnsi="Times New Roman"/>
          <w:sz w:val="20"/>
        </w:rPr>
        <w:t>Sec.</w:t>
      </w:r>
      <w:r w:rsidR="00A074A7">
        <w:rPr>
          <w:rFonts w:ascii="Times New Roman" w:hAnsi="Times New Roman"/>
          <w:sz w:val="20"/>
        </w:rPr>
        <w:t xml:space="preserve"> 2</w:t>
      </w:r>
      <w:r w:rsidR="00393BD5">
        <w:rPr>
          <w:rFonts w:ascii="Times New Roman" w:hAnsi="Times New Roman"/>
          <w:sz w:val="20"/>
        </w:rPr>
        <w:t>:</w:t>
      </w:r>
      <w:r w:rsidR="003A6E88" w:rsidRPr="00C4509D">
        <w:rPr>
          <w:rFonts w:ascii="Times New Roman" w:hAnsi="Times New Roman"/>
          <w:sz w:val="20"/>
        </w:rPr>
        <w:t xml:space="preserve"> </w:t>
      </w:r>
      <w:r w:rsidR="00596245">
        <w:rPr>
          <w:rFonts w:ascii="Times New Roman" w:hAnsi="Times New Roman"/>
          <w:sz w:val="20"/>
        </w:rPr>
        <w:t>“</w:t>
      </w:r>
      <w:r w:rsidR="003A6E88" w:rsidRPr="00C4509D">
        <w:rPr>
          <w:rFonts w:ascii="Times New Roman" w:hAnsi="Times New Roman"/>
          <w:sz w:val="20"/>
        </w:rPr>
        <w:t>Religious Belief and the Cultural Limits of Representation</w:t>
      </w:r>
      <w:r w:rsidR="003A6E88">
        <w:rPr>
          <w:rFonts w:ascii="Times New Roman" w:hAnsi="Times New Roman"/>
          <w:sz w:val="20"/>
        </w:rPr>
        <w:t>”</w:t>
      </w:r>
    </w:p>
    <w:p w14:paraId="29446D79" w14:textId="77777777" w:rsidR="003A6E88" w:rsidRDefault="003A6E88" w:rsidP="003A6E88">
      <w:pPr>
        <w:rPr>
          <w:rFonts w:ascii="Times New Roman" w:hAnsi="Times New Roman"/>
          <w:sz w:val="20"/>
        </w:rPr>
      </w:pPr>
      <w:r>
        <w:rPr>
          <w:rFonts w:ascii="Times New Roman" w:hAnsi="Times New Roman"/>
          <w:sz w:val="20"/>
        </w:rPr>
        <w:tab/>
      </w:r>
      <w:r w:rsidRPr="00382EC0">
        <w:rPr>
          <w:rFonts w:ascii="Times New Roman" w:hAnsi="Times New Roman"/>
          <w:i/>
          <w:sz w:val="20"/>
        </w:rPr>
        <w:t>The Year’s Work in Critical and Cultural Theory</w:t>
      </w:r>
      <w:r>
        <w:rPr>
          <w:rFonts w:ascii="Times New Roman" w:hAnsi="Times New Roman"/>
          <w:sz w:val="20"/>
        </w:rPr>
        <w:t xml:space="preserve"> </w:t>
      </w:r>
      <w:r w:rsidR="00596245">
        <w:rPr>
          <w:rFonts w:ascii="Times New Roman" w:hAnsi="Times New Roman"/>
          <w:sz w:val="20"/>
        </w:rPr>
        <w:t>1/25 (2017): 19-42</w:t>
      </w:r>
    </w:p>
    <w:p w14:paraId="41288ECD" w14:textId="77777777" w:rsidR="009D744C" w:rsidRPr="007A6D9A" w:rsidRDefault="009D744C" w:rsidP="009D744C">
      <w:pPr>
        <w:tabs>
          <w:tab w:val="center" w:pos="4320"/>
        </w:tabs>
        <w:rPr>
          <w:sz w:val="20"/>
        </w:rPr>
      </w:pPr>
    </w:p>
    <w:p w14:paraId="4BFB3220" w14:textId="77777777" w:rsidR="0086500C" w:rsidRDefault="002F60EE" w:rsidP="009D744C">
      <w:pPr>
        <w:tabs>
          <w:tab w:val="center" w:pos="4320"/>
        </w:tabs>
        <w:rPr>
          <w:sz w:val="20"/>
        </w:rPr>
      </w:pPr>
      <w:r>
        <w:rPr>
          <w:sz w:val="20"/>
        </w:rPr>
        <w:t>117</w:t>
      </w:r>
      <w:r w:rsidR="0086500C">
        <w:rPr>
          <w:sz w:val="20"/>
        </w:rPr>
        <w:t>. “The Negative Theology of Wallace Stevens’s “Notes Toward a Supreme Fiction”</w:t>
      </w:r>
    </w:p>
    <w:p w14:paraId="7EBEE5CA" w14:textId="77777777" w:rsidR="0086500C" w:rsidRDefault="0086500C" w:rsidP="002F60EE">
      <w:pPr>
        <w:tabs>
          <w:tab w:val="center" w:pos="4320"/>
        </w:tabs>
        <w:ind w:left="720"/>
        <w:rPr>
          <w:sz w:val="20"/>
        </w:rPr>
      </w:pPr>
      <w:r>
        <w:rPr>
          <w:i/>
          <w:sz w:val="20"/>
        </w:rPr>
        <w:t>Religions</w:t>
      </w:r>
      <w:r>
        <w:rPr>
          <w:sz w:val="20"/>
        </w:rPr>
        <w:t xml:space="preserve"> </w:t>
      </w:r>
      <w:r w:rsidR="00F452EC">
        <w:rPr>
          <w:sz w:val="20"/>
        </w:rPr>
        <w:t>8</w:t>
      </w:r>
      <w:r w:rsidR="00393BD5">
        <w:rPr>
          <w:sz w:val="20"/>
        </w:rPr>
        <w:t>/4</w:t>
      </w:r>
      <w:r w:rsidR="00FF0BDE">
        <w:rPr>
          <w:sz w:val="20"/>
        </w:rPr>
        <w:t xml:space="preserve"> </w:t>
      </w:r>
      <w:r>
        <w:rPr>
          <w:sz w:val="20"/>
        </w:rPr>
        <w:t xml:space="preserve">(2017): </w:t>
      </w:r>
      <w:r w:rsidR="00F452EC">
        <w:rPr>
          <w:sz w:val="20"/>
        </w:rPr>
        <w:t>54</w:t>
      </w:r>
      <w:r w:rsidR="009261D8">
        <w:rPr>
          <w:sz w:val="20"/>
        </w:rPr>
        <w:t xml:space="preserve"> (1-9)</w:t>
      </w:r>
      <w:r>
        <w:rPr>
          <w:sz w:val="20"/>
        </w:rPr>
        <w:t>, Special Issue on “English Poetry and Christianity</w:t>
      </w:r>
      <w:r w:rsidR="00764EE0">
        <w:rPr>
          <w:sz w:val="20"/>
        </w:rPr>
        <w:t>,</w:t>
      </w:r>
      <w:r>
        <w:rPr>
          <w:sz w:val="20"/>
        </w:rPr>
        <w:t xml:space="preserve">” </w:t>
      </w:r>
    </w:p>
    <w:p w14:paraId="7C82735C" w14:textId="77777777" w:rsidR="0086500C" w:rsidRDefault="0086500C" w:rsidP="00606F8C">
      <w:pPr>
        <w:tabs>
          <w:tab w:val="center" w:pos="4320"/>
        </w:tabs>
        <w:ind w:left="720"/>
        <w:rPr>
          <w:sz w:val="20"/>
        </w:rPr>
      </w:pPr>
      <w:r>
        <w:rPr>
          <w:sz w:val="20"/>
        </w:rPr>
        <w:t>edited by Kevin Hart</w:t>
      </w:r>
    </w:p>
    <w:p w14:paraId="33908FBA" w14:textId="77777777" w:rsidR="00D163A8" w:rsidRDefault="00D163A8" w:rsidP="00D163A8">
      <w:pPr>
        <w:rPr>
          <w:rFonts w:ascii="Times New Roman" w:hAnsi="Times New Roman"/>
          <w:sz w:val="20"/>
          <w:lang w:val="en-GB"/>
        </w:rPr>
      </w:pPr>
    </w:p>
    <w:p w14:paraId="4BE69D6C" w14:textId="77777777" w:rsidR="00293E25" w:rsidRDefault="00D163A8" w:rsidP="00A71B84">
      <w:pPr>
        <w:pStyle w:val="NormalWeb"/>
        <w:spacing w:before="0" w:beforeAutospacing="0" w:after="0" w:afterAutospacing="0"/>
        <w:rPr>
          <w:rFonts w:eastAsia="SimSun"/>
          <w:sz w:val="20"/>
          <w:szCs w:val="20"/>
          <w:lang w:eastAsia="zh-CN"/>
        </w:rPr>
      </w:pPr>
      <w:r w:rsidRPr="00D163A8">
        <w:rPr>
          <w:rFonts w:eastAsia="SimSun"/>
          <w:sz w:val="20"/>
          <w:szCs w:val="20"/>
          <w:lang w:eastAsia="zh-CN"/>
        </w:rPr>
        <w:t>116.</w:t>
      </w:r>
      <w:r w:rsidR="00331AE5">
        <w:rPr>
          <w:rFonts w:eastAsia="SimSun"/>
          <w:sz w:val="20"/>
          <w:szCs w:val="20"/>
          <w:lang w:eastAsia="zh-CN"/>
        </w:rPr>
        <w:t xml:space="preserve"> </w:t>
      </w:r>
      <w:r w:rsidR="00293E25">
        <w:rPr>
          <w:rFonts w:eastAsia="SimSun"/>
          <w:sz w:val="20"/>
          <w:szCs w:val="20"/>
          <w:lang w:eastAsia="zh-CN"/>
        </w:rPr>
        <w:t>“</w:t>
      </w:r>
      <w:proofErr w:type="spellStart"/>
      <w:r w:rsidR="00293E25" w:rsidRPr="00293E25">
        <w:rPr>
          <w:rFonts w:eastAsia="SimSun"/>
          <w:sz w:val="20"/>
          <w:szCs w:val="20"/>
          <w:lang w:eastAsia="zh-CN"/>
        </w:rPr>
        <w:t>Shijie</w:t>
      </w:r>
      <w:proofErr w:type="spellEnd"/>
      <w:r w:rsidR="00293E25" w:rsidRPr="00293E25">
        <w:rPr>
          <w:rFonts w:eastAsia="SimSun"/>
          <w:sz w:val="20"/>
          <w:szCs w:val="20"/>
          <w:lang w:eastAsia="zh-CN"/>
        </w:rPr>
        <w:t xml:space="preserve"> </w:t>
      </w:r>
      <w:proofErr w:type="spellStart"/>
      <w:r w:rsidR="00293E25" w:rsidRPr="00293E25">
        <w:rPr>
          <w:rFonts w:eastAsia="SimSun"/>
          <w:sz w:val="20"/>
          <w:szCs w:val="20"/>
          <w:lang w:eastAsia="zh-CN"/>
        </w:rPr>
        <w:t>we</w:t>
      </w:r>
      <w:r w:rsidR="00293E25">
        <w:rPr>
          <w:rFonts w:eastAsia="SimSun"/>
          <w:sz w:val="20"/>
          <w:szCs w:val="20"/>
          <w:lang w:eastAsia="zh-CN"/>
        </w:rPr>
        <w:t>n</w:t>
      </w:r>
      <w:r w:rsidR="00293E25" w:rsidRPr="00293E25">
        <w:rPr>
          <w:rFonts w:eastAsia="SimSun"/>
          <w:sz w:val="20"/>
          <w:szCs w:val="20"/>
          <w:lang w:eastAsia="zh-CN"/>
        </w:rPr>
        <w:t>xue</w:t>
      </w:r>
      <w:proofErr w:type="spellEnd"/>
      <w:r w:rsidR="00293E25" w:rsidRPr="00293E25">
        <w:rPr>
          <w:rFonts w:eastAsia="SimSun"/>
          <w:sz w:val="20"/>
          <w:szCs w:val="20"/>
          <w:lang w:eastAsia="zh-CN"/>
        </w:rPr>
        <w:t xml:space="preserve"> he </w:t>
      </w:r>
      <w:proofErr w:type="spellStart"/>
      <w:r w:rsidR="00293E25" w:rsidRPr="00293E25">
        <w:rPr>
          <w:rFonts w:eastAsia="SimSun"/>
          <w:sz w:val="20"/>
          <w:szCs w:val="20"/>
          <w:lang w:eastAsia="zh-CN"/>
        </w:rPr>
        <w:t>yutazhe</w:t>
      </w:r>
      <w:proofErr w:type="spellEnd"/>
      <w:r w:rsidR="00293E25" w:rsidRPr="00293E25">
        <w:rPr>
          <w:rFonts w:eastAsia="SimSun"/>
          <w:sz w:val="20"/>
          <w:szCs w:val="20"/>
          <w:lang w:eastAsia="zh-CN"/>
        </w:rPr>
        <w:t xml:space="preserve"> </w:t>
      </w:r>
      <w:proofErr w:type="spellStart"/>
      <w:proofErr w:type="gramStart"/>
      <w:r w:rsidR="00293E25" w:rsidRPr="00293E25">
        <w:rPr>
          <w:rFonts w:eastAsia="SimSun"/>
          <w:sz w:val="20"/>
          <w:szCs w:val="20"/>
          <w:lang w:eastAsia="zh-CN"/>
        </w:rPr>
        <w:t>xiangyu</w:t>
      </w:r>
      <w:proofErr w:type="spellEnd"/>
      <w:r w:rsidR="00293E25" w:rsidRPr="00293E25">
        <w:rPr>
          <w:rFonts w:eastAsia="SimSun"/>
          <w:sz w:val="20"/>
          <w:szCs w:val="20"/>
          <w:lang w:eastAsia="zh-CN"/>
        </w:rPr>
        <w:t xml:space="preserve"> :</w:t>
      </w:r>
      <w:proofErr w:type="gramEnd"/>
      <w:r w:rsidR="00293E25" w:rsidRPr="00293E25">
        <w:rPr>
          <w:rFonts w:eastAsia="SimSun"/>
          <w:sz w:val="20"/>
          <w:szCs w:val="20"/>
          <w:lang w:eastAsia="zh-CN"/>
        </w:rPr>
        <w:t xml:space="preserve"> </w:t>
      </w:r>
      <w:proofErr w:type="spellStart"/>
      <w:r w:rsidR="00293E25" w:rsidRPr="00293E25">
        <w:rPr>
          <w:rFonts w:eastAsia="SimSun"/>
          <w:sz w:val="20"/>
          <w:szCs w:val="20"/>
          <w:lang w:eastAsia="zh-CN"/>
        </w:rPr>
        <w:t>yizhong</w:t>
      </w:r>
      <w:proofErr w:type="spellEnd"/>
      <w:r w:rsidR="00293E25" w:rsidRPr="00293E25">
        <w:rPr>
          <w:rFonts w:eastAsia="SimSun"/>
          <w:sz w:val="20"/>
          <w:szCs w:val="20"/>
          <w:lang w:eastAsia="zh-CN"/>
        </w:rPr>
        <w:t xml:space="preserve"> </w:t>
      </w:r>
      <w:proofErr w:type="spellStart"/>
      <w:r w:rsidR="00293E25" w:rsidRPr="00293E25">
        <w:rPr>
          <w:rFonts w:eastAsia="SimSun"/>
          <w:sz w:val="20"/>
          <w:szCs w:val="20"/>
          <w:lang w:eastAsia="zh-CN"/>
        </w:rPr>
        <w:t>fangfa</w:t>
      </w:r>
      <w:proofErr w:type="spellEnd"/>
      <w:r w:rsidR="00293E25" w:rsidRPr="00293E25">
        <w:rPr>
          <w:rFonts w:eastAsia="SimSun"/>
          <w:sz w:val="20"/>
          <w:szCs w:val="20"/>
          <w:lang w:eastAsia="zh-CN"/>
        </w:rPr>
        <w:t xml:space="preserve"> </w:t>
      </w:r>
      <w:proofErr w:type="spellStart"/>
      <w:r w:rsidR="00293E25" w:rsidRPr="00293E25">
        <w:rPr>
          <w:rFonts w:eastAsia="SimSun"/>
          <w:sz w:val="20"/>
          <w:szCs w:val="20"/>
          <w:lang w:eastAsia="zh-CN"/>
        </w:rPr>
        <w:t>haishi</w:t>
      </w:r>
      <w:proofErr w:type="spellEnd"/>
      <w:r w:rsidR="00293E25" w:rsidRPr="00293E25">
        <w:rPr>
          <w:rFonts w:eastAsia="SimSun"/>
          <w:sz w:val="20"/>
          <w:szCs w:val="20"/>
          <w:lang w:eastAsia="zh-CN"/>
        </w:rPr>
        <w:t xml:space="preserve"> </w:t>
      </w:r>
      <w:proofErr w:type="spellStart"/>
      <w:r w:rsidR="00293E25" w:rsidRPr="00293E25">
        <w:rPr>
          <w:rFonts w:eastAsia="SimSun"/>
          <w:sz w:val="20"/>
          <w:szCs w:val="20"/>
          <w:lang w:eastAsia="zh-CN"/>
        </w:rPr>
        <w:t>yizhong</w:t>
      </w:r>
      <w:proofErr w:type="spellEnd"/>
      <w:r w:rsidR="00293E25" w:rsidRPr="00293E25">
        <w:rPr>
          <w:rFonts w:eastAsia="SimSun"/>
          <w:sz w:val="20"/>
          <w:szCs w:val="20"/>
          <w:lang w:eastAsia="zh-CN"/>
        </w:rPr>
        <w:t xml:space="preserve"> </w:t>
      </w:r>
      <w:proofErr w:type="spellStart"/>
      <w:r w:rsidR="00293E25" w:rsidRPr="00293E25">
        <w:rPr>
          <w:rFonts w:eastAsia="SimSun"/>
          <w:sz w:val="20"/>
          <w:szCs w:val="20"/>
          <w:lang w:eastAsia="zh-CN"/>
        </w:rPr>
        <w:t>weixie</w:t>
      </w:r>
      <w:proofErr w:type="spellEnd"/>
      <w:r w:rsidR="00293E25">
        <w:rPr>
          <w:rFonts w:eastAsia="SimSun"/>
          <w:sz w:val="20"/>
          <w:szCs w:val="20"/>
          <w:lang w:eastAsia="zh-CN"/>
        </w:rPr>
        <w:t>?”</w:t>
      </w:r>
      <w:r w:rsidR="00293E25" w:rsidRPr="00293E25">
        <w:rPr>
          <w:rFonts w:eastAsia="SimSun"/>
          <w:sz w:val="20"/>
          <w:szCs w:val="20"/>
          <w:lang w:eastAsia="zh-CN"/>
        </w:rPr>
        <w:t xml:space="preserve">  </w:t>
      </w:r>
    </w:p>
    <w:p w14:paraId="693223AE" w14:textId="77777777" w:rsidR="00A71B84" w:rsidRPr="00806307" w:rsidRDefault="00D163A8" w:rsidP="009D4B81">
      <w:pPr>
        <w:pStyle w:val="NormalWeb"/>
        <w:spacing w:before="0" w:beforeAutospacing="0" w:after="0" w:afterAutospacing="0"/>
        <w:ind w:firstLine="720"/>
        <w:rPr>
          <w:rFonts w:eastAsia="SimSun"/>
          <w:sz w:val="20"/>
          <w:szCs w:val="20"/>
          <w:lang w:eastAsia="zh-CN"/>
        </w:rPr>
      </w:pPr>
      <w:r w:rsidRPr="00806307">
        <w:rPr>
          <w:rFonts w:eastAsia="SimSun"/>
          <w:sz w:val="20"/>
          <w:szCs w:val="20"/>
          <w:lang w:eastAsia="zh-CN"/>
        </w:rPr>
        <w:t>《世界文学和与他者相遇：一种方法还是一种威胁？》</w:t>
      </w:r>
    </w:p>
    <w:p w14:paraId="438FB62F" w14:textId="77777777" w:rsidR="00D92EE2" w:rsidRPr="00806307" w:rsidRDefault="00A71B84" w:rsidP="00A71B84">
      <w:pPr>
        <w:pStyle w:val="NormalWeb"/>
        <w:spacing w:before="0" w:beforeAutospacing="0" w:after="0" w:afterAutospacing="0"/>
        <w:ind w:firstLine="720"/>
        <w:rPr>
          <w:sz w:val="20"/>
          <w:szCs w:val="20"/>
          <w:lang w:eastAsia="zh-CN"/>
        </w:rPr>
      </w:pPr>
      <w:r w:rsidRPr="00806307">
        <w:rPr>
          <w:sz w:val="20"/>
          <w:szCs w:val="20"/>
          <w:lang w:eastAsia="zh-CN"/>
        </w:rPr>
        <w:t>(</w:t>
      </w:r>
      <w:r w:rsidR="00D163A8" w:rsidRPr="00806307">
        <w:rPr>
          <w:sz w:val="20"/>
          <w:szCs w:val="20"/>
        </w:rPr>
        <w:t>“World Literature and the Encounter with t</w:t>
      </w:r>
      <w:r w:rsidR="00694A29" w:rsidRPr="00806307">
        <w:rPr>
          <w:sz w:val="20"/>
          <w:szCs w:val="20"/>
        </w:rPr>
        <w:t>he Other: A Means or a Menace?”</w:t>
      </w:r>
      <w:r w:rsidRPr="00806307">
        <w:rPr>
          <w:sz w:val="20"/>
          <w:szCs w:val="20"/>
        </w:rPr>
        <w:t>)</w:t>
      </w:r>
    </w:p>
    <w:p w14:paraId="7B4CF918" w14:textId="77777777" w:rsidR="00D163A8" w:rsidRPr="00806307" w:rsidRDefault="00694A29" w:rsidP="00806307">
      <w:pPr>
        <w:ind w:left="720"/>
        <w:rPr>
          <w:rFonts w:ascii="Times New Roman" w:hAnsi="Times New Roman"/>
          <w:i/>
          <w:iCs/>
          <w:color w:val="000000"/>
          <w:sz w:val="21"/>
          <w:szCs w:val="21"/>
          <w:lang w:eastAsia="zh-CN"/>
        </w:rPr>
      </w:pPr>
      <w:r w:rsidRPr="00806307">
        <w:rPr>
          <w:rFonts w:ascii="Times New Roman" w:hAnsi="Times New Roman"/>
          <w:color w:val="000000"/>
          <w:sz w:val="20"/>
        </w:rPr>
        <w:t>Translated</w:t>
      </w:r>
      <w:r w:rsidR="00D163A8" w:rsidRPr="00806307">
        <w:rPr>
          <w:rFonts w:ascii="Times New Roman" w:hAnsi="Times New Roman"/>
          <w:color w:val="000000"/>
          <w:sz w:val="20"/>
        </w:rPr>
        <w:t xml:space="preserve"> </w:t>
      </w:r>
      <w:r w:rsidR="00D92EE2" w:rsidRPr="00806307">
        <w:rPr>
          <w:rFonts w:ascii="Times New Roman" w:hAnsi="Times New Roman"/>
          <w:color w:val="000000"/>
          <w:sz w:val="20"/>
        </w:rPr>
        <w:t>in</w:t>
      </w:r>
      <w:r w:rsidR="00D163A8" w:rsidRPr="00806307">
        <w:rPr>
          <w:rFonts w:ascii="Times New Roman" w:hAnsi="Times New Roman"/>
          <w:color w:val="000000"/>
          <w:sz w:val="20"/>
        </w:rPr>
        <w:t xml:space="preserve">to Chinese </w:t>
      </w:r>
      <w:r w:rsidR="00766B47" w:rsidRPr="00806307">
        <w:rPr>
          <w:rFonts w:ascii="Times New Roman" w:hAnsi="Times New Roman"/>
          <w:color w:val="000000"/>
          <w:sz w:val="20"/>
        </w:rPr>
        <w:t xml:space="preserve">by </w:t>
      </w:r>
      <w:r w:rsidR="00D163A8" w:rsidRPr="00806307">
        <w:rPr>
          <w:rFonts w:ascii="Times New Roman" w:hAnsi="Times New Roman"/>
          <w:color w:val="000000"/>
          <w:sz w:val="20"/>
        </w:rPr>
        <w:t xml:space="preserve">Gao </w:t>
      </w:r>
      <w:proofErr w:type="spellStart"/>
      <w:r w:rsidR="00D163A8" w:rsidRPr="00806307">
        <w:rPr>
          <w:rFonts w:ascii="Times New Roman" w:hAnsi="Times New Roman"/>
          <w:color w:val="000000"/>
          <w:sz w:val="20"/>
        </w:rPr>
        <w:t>Wenchun</w:t>
      </w:r>
      <w:proofErr w:type="spellEnd"/>
      <w:r w:rsidR="00D163A8" w:rsidRPr="00806307">
        <w:rPr>
          <w:rFonts w:ascii="Times New Roman" w:hAnsi="Times New Roman"/>
          <w:color w:val="000000"/>
          <w:sz w:val="20"/>
        </w:rPr>
        <w:t xml:space="preserve">, in: </w:t>
      </w:r>
      <w:proofErr w:type="spellStart"/>
      <w:r w:rsidR="00766B47" w:rsidRPr="00806307">
        <w:rPr>
          <w:rStyle w:val="Emphasis"/>
          <w:rFonts w:ascii="Times New Roman" w:hAnsi="Times New Roman"/>
          <w:sz w:val="20"/>
        </w:rPr>
        <w:t>Sixiang</w:t>
      </w:r>
      <w:proofErr w:type="spellEnd"/>
      <w:r w:rsidR="00766B47" w:rsidRPr="00806307">
        <w:rPr>
          <w:rStyle w:val="Emphasis"/>
          <w:rFonts w:ascii="Times New Roman" w:hAnsi="Times New Roman"/>
          <w:sz w:val="20"/>
        </w:rPr>
        <w:t xml:space="preserve"> </w:t>
      </w:r>
      <w:proofErr w:type="spellStart"/>
      <w:r w:rsidR="00766B47" w:rsidRPr="00806307">
        <w:rPr>
          <w:rStyle w:val="Emphasis"/>
          <w:rFonts w:ascii="Times New Roman" w:hAnsi="Times New Roman"/>
          <w:sz w:val="20"/>
        </w:rPr>
        <w:t>yu</w:t>
      </w:r>
      <w:proofErr w:type="spellEnd"/>
      <w:r w:rsidR="00766B47" w:rsidRPr="00806307">
        <w:rPr>
          <w:rStyle w:val="Emphasis"/>
          <w:rFonts w:ascii="Times New Roman" w:hAnsi="Times New Roman"/>
          <w:sz w:val="20"/>
        </w:rPr>
        <w:t xml:space="preserve"> </w:t>
      </w:r>
      <w:proofErr w:type="spellStart"/>
      <w:r w:rsidR="00766B47" w:rsidRPr="00806307">
        <w:rPr>
          <w:rStyle w:val="Emphasis"/>
          <w:rFonts w:ascii="Times New Roman" w:hAnsi="Times New Roman"/>
          <w:sz w:val="20"/>
        </w:rPr>
        <w:t>fangfa</w:t>
      </w:r>
      <w:proofErr w:type="spellEnd"/>
      <w:r w:rsidR="00766B47" w:rsidRPr="00806307">
        <w:rPr>
          <w:rStyle w:val="Emphasis"/>
          <w:rFonts w:ascii="Times New Roman" w:hAnsi="Times New Roman"/>
          <w:sz w:val="20"/>
        </w:rPr>
        <w:t xml:space="preserve">: </w:t>
      </w:r>
      <w:proofErr w:type="spellStart"/>
      <w:r w:rsidR="00766B47" w:rsidRPr="00806307">
        <w:rPr>
          <w:rStyle w:val="Emphasis"/>
          <w:rFonts w:ascii="Times New Roman" w:hAnsi="Times New Roman"/>
          <w:sz w:val="20"/>
        </w:rPr>
        <w:t>difangxing</w:t>
      </w:r>
      <w:proofErr w:type="spellEnd"/>
      <w:r w:rsidR="00766B47" w:rsidRPr="00806307">
        <w:rPr>
          <w:rStyle w:val="Emphasis"/>
          <w:rFonts w:ascii="Times New Roman" w:hAnsi="Times New Roman"/>
          <w:sz w:val="20"/>
        </w:rPr>
        <w:t xml:space="preserve"> </w:t>
      </w:r>
      <w:proofErr w:type="spellStart"/>
      <w:r w:rsidR="00331AE5">
        <w:rPr>
          <w:rStyle w:val="Emphasis"/>
          <w:rFonts w:ascii="Times New Roman" w:hAnsi="Times New Roman"/>
          <w:sz w:val="20"/>
        </w:rPr>
        <w:t>yu</w:t>
      </w:r>
      <w:proofErr w:type="spellEnd"/>
      <w:r w:rsidR="00766B47" w:rsidRPr="00806307">
        <w:rPr>
          <w:rStyle w:val="Emphasis"/>
          <w:rFonts w:ascii="Times New Roman" w:hAnsi="Times New Roman"/>
          <w:sz w:val="20"/>
        </w:rPr>
        <w:t xml:space="preserve"> </w:t>
      </w:r>
      <w:proofErr w:type="spellStart"/>
      <w:r w:rsidR="00766B47" w:rsidRPr="00806307">
        <w:rPr>
          <w:rStyle w:val="Emphasis"/>
          <w:rFonts w:ascii="Times New Roman" w:hAnsi="Times New Roman"/>
          <w:sz w:val="20"/>
        </w:rPr>
        <w:t>pushixing</w:t>
      </w:r>
      <w:proofErr w:type="spellEnd"/>
      <w:r w:rsidR="00766B47" w:rsidRPr="00806307">
        <w:rPr>
          <w:rStyle w:val="Emphasis"/>
          <w:rFonts w:ascii="Times New Roman" w:hAnsi="Times New Roman"/>
          <w:sz w:val="20"/>
        </w:rPr>
        <w:t xml:space="preserve"> </w:t>
      </w:r>
      <w:proofErr w:type="spellStart"/>
      <w:r w:rsidR="00766B47" w:rsidRPr="00806307">
        <w:rPr>
          <w:rStyle w:val="Emphasis"/>
          <w:rFonts w:ascii="Times New Roman" w:hAnsi="Times New Roman"/>
          <w:sz w:val="20"/>
        </w:rPr>
        <w:t>zhijian</w:t>
      </w:r>
      <w:proofErr w:type="spellEnd"/>
      <w:r w:rsidR="00766B47" w:rsidRPr="00806307">
        <w:rPr>
          <w:rStyle w:val="Emphasis"/>
          <w:rFonts w:ascii="Times New Roman" w:hAnsi="Times New Roman"/>
          <w:sz w:val="20"/>
        </w:rPr>
        <w:t xml:space="preserve"> de </w:t>
      </w:r>
      <w:proofErr w:type="spellStart"/>
      <w:r w:rsidR="00766B47" w:rsidRPr="00806307">
        <w:rPr>
          <w:rStyle w:val="Emphasis"/>
          <w:rFonts w:ascii="Times New Roman" w:hAnsi="Times New Roman"/>
          <w:sz w:val="20"/>
        </w:rPr>
        <w:t>shijie</w:t>
      </w:r>
      <w:proofErr w:type="spellEnd"/>
      <w:r w:rsidR="00766B47" w:rsidRPr="00806307">
        <w:rPr>
          <w:rStyle w:val="Emphasis"/>
          <w:rFonts w:ascii="Times New Roman" w:hAnsi="Times New Roman"/>
          <w:sz w:val="20"/>
        </w:rPr>
        <w:t xml:space="preserve"> </w:t>
      </w:r>
      <w:proofErr w:type="spellStart"/>
      <w:r w:rsidR="00766B47" w:rsidRPr="00806307">
        <w:rPr>
          <w:rStyle w:val="Emphasis"/>
          <w:rFonts w:ascii="Times New Roman" w:hAnsi="Times New Roman"/>
          <w:sz w:val="20"/>
        </w:rPr>
        <w:t>wenxue</w:t>
      </w:r>
      <w:proofErr w:type="spellEnd"/>
      <w:r w:rsidR="00766B47" w:rsidRPr="00806307">
        <w:rPr>
          <w:rFonts w:ascii="Times New Roman" w:hAnsi="Times New Roman"/>
          <w:sz w:val="20"/>
        </w:rPr>
        <w:t xml:space="preserve"> </w:t>
      </w:r>
      <w:proofErr w:type="spellStart"/>
      <w:r w:rsidR="00766B47" w:rsidRPr="00806307">
        <w:rPr>
          <w:rFonts w:ascii="Times New Roman" w:hAnsi="Times New Roman"/>
          <w:sz w:val="20"/>
        </w:rPr>
        <w:t>思想與方法：地方性與普世性之間的世界文學</w:t>
      </w:r>
      <w:proofErr w:type="spellEnd"/>
      <w:r w:rsidR="00293E25">
        <w:rPr>
          <w:rFonts w:ascii="Times New Roman" w:hAnsi="Times New Roman"/>
          <w:sz w:val="20"/>
        </w:rPr>
        <w:t xml:space="preserve"> (</w:t>
      </w:r>
      <w:r w:rsidR="00766B47" w:rsidRPr="00437AAD">
        <w:rPr>
          <w:rFonts w:ascii="Times New Roman" w:hAnsi="Times New Roman"/>
          <w:i/>
          <w:sz w:val="20"/>
        </w:rPr>
        <w:t>Ideas and Methods: World Literature Betw</w:t>
      </w:r>
      <w:r w:rsidR="00293E25" w:rsidRPr="00437AAD">
        <w:rPr>
          <w:rFonts w:ascii="Times New Roman" w:hAnsi="Times New Roman"/>
          <w:i/>
          <w:sz w:val="20"/>
        </w:rPr>
        <w:t>een the Local and the Universal</w:t>
      </w:r>
      <w:r w:rsidR="00293E25">
        <w:rPr>
          <w:rFonts w:ascii="Times New Roman" w:hAnsi="Times New Roman"/>
          <w:sz w:val="20"/>
        </w:rPr>
        <w:t>)</w:t>
      </w:r>
      <w:r w:rsidR="00766B47" w:rsidRPr="00806307">
        <w:rPr>
          <w:rFonts w:ascii="Times New Roman" w:hAnsi="Times New Roman"/>
          <w:sz w:val="20"/>
        </w:rPr>
        <w:t xml:space="preserve">, ed. Fang </w:t>
      </w:r>
      <w:proofErr w:type="spellStart"/>
      <w:r w:rsidR="00766B47" w:rsidRPr="00806307">
        <w:rPr>
          <w:rFonts w:ascii="Times New Roman" w:hAnsi="Times New Roman"/>
          <w:sz w:val="20"/>
        </w:rPr>
        <w:t>Weigui</w:t>
      </w:r>
      <w:proofErr w:type="spellEnd"/>
      <w:r w:rsidR="00766B47" w:rsidRPr="00806307">
        <w:rPr>
          <w:rFonts w:ascii="Times New Roman" w:hAnsi="Times New Roman"/>
          <w:sz w:val="20"/>
        </w:rPr>
        <w:t xml:space="preserve"> </w:t>
      </w:r>
      <w:proofErr w:type="spellStart"/>
      <w:r w:rsidR="00766B47" w:rsidRPr="00806307">
        <w:rPr>
          <w:rFonts w:ascii="Times New Roman" w:hAnsi="Times New Roman"/>
          <w:sz w:val="20"/>
        </w:rPr>
        <w:t>方維規</w:t>
      </w:r>
      <w:proofErr w:type="spellEnd"/>
      <w:r w:rsidR="00806307">
        <w:rPr>
          <w:rFonts w:ascii="Times New Roman" w:hAnsi="Times New Roman"/>
          <w:sz w:val="20"/>
        </w:rPr>
        <w:t xml:space="preserve"> (</w:t>
      </w:r>
      <w:r w:rsidR="00766B47" w:rsidRPr="00806307">
        <w:rPr>
          <w:rFonts w:ascii="Times New Roman" w:hAnsi="Times New Roman"/>
          <w:sz w:val="20"/>
        </w:rPr>
        <w:t>Beijing: Peking University Press, 2017</w:t>
      </w:r>
      <w:r w:rsidR="00806307">
        <w:rPr>
          <w:rFonts w:ascii="Times New Roman" w:hAnsi="Times New Roman"/>
          <w:sz w:val="20"/>
        </w:rPr>
        <w:t>)</w:t>
      </w:r>
      <w:r w:rsidR="00806307" w:rsidRPr="00806307">
        <w:rPr>
          <w:rFonts w:ascii="Times New Roman" w:hAnsi="Times New Roman"/>
          <w:sz w:val="20"/>
        </w:rPr>
        <w:t>, pp. 78-102</w:t>
      </w:r>
      <w:r w:rsidR="00293E25">
        <w:rPr>
          <w:rFonts w:ascii="Times New Roman" w:hAnsi="Times New Roman"/>
          <w:sz w:val="20"/>
        </w:rPr>
        <w:t xml:space="preserve"> </w:t>
      </w:r>
    </w:p>
    <w:p w14:paraId="52FD0D9F" w14:textId="77777777" w:rsidR="00D863F9" w:rsidRDefault="00D863F9" w:rsidP="00371367">
      <w:pPr>
        <w:tabs>
          <w:tab w:val="center" w:pos="4320"/>
        </w:tabs>
        <w:rPr>
          <w:sz w:val="20"/>
          <w:lang w:eastAsia="zh-CN"/>
        </w:rPr>
      </w:pPr>
    </w:p>
    <w:p w14:paraId="510068FF" w14:textId="77777777" w:rsidR="00606F8C" w:rsidRPr="003841E3" w:rsidRDefault="00606F8C" w:rsidP="00606F8C">
      <w:pPr>
        <w:tabs>
          <w:tab w:val="center" w:pos="4320"/>
        </w:tabs>
        <w:rPr>
          <w:b/>
          <w:sz w:val="20"/>
        </w:rPr>
      </w:pPr>
      <w:r w:rsidRPr="00E7070A">
        <w:rPr>
          <w:b/>
          <w:sz w:val="20"/>
        </w:rPr>
        <w:t>2016</w:t>
      </w:r>
    </w:p>
    <w:p w14:paraId="17C8EF7B" w14:textId="77777777" w:rsidR="00606F8C" w:rsidRDefault="00606F8C" w:rsidP="00371367">
      <w:pPr>
        <w:tabs>
          <w:tab w:val="center" w:pos="4320"/>
        </w:tabs>
        <w:rPr>
          <w:sz w:val="20"/>
        </w:rPr>
      </w:pPr>
    </w:p>
    <w:p w14:paraId="12980A4B" w14:textId="77777777" w:rsidR="00371367" w:rsidRDefault="002F60EE" w:rsidP="00371367">
      <w:pPr>
        <w:tabs>
          <w:tab w:val="center" w:pos="4320"/>
        </w:tabs>
        <w:rPr>
          <w:sz w:val="20"/>
        </w:rPr>
      </w:pPr>
      <w:r>
        <w:rPr>
          <w:sz w:val="20"/>
        </w:rPr>
        <w:t>115</w:t>
      </w:r>
      <w:r w:rsidR="00B519A3">
        <w:rPr>
          <w:sz w:val="20"/>
        </w:rPr>
        <w:t xml:space="preserve">. “Betwixt and Amidst: Mixed Genres of Sophia: A Response to </w:t>
      </w:r>
      <w:r w:rsidR="00371367">
        <w:rPr>
          <w:sz w:val="20"/>
        </w:rPr>
        <w:t>Sai Bhatawadekar, W. C. Hackett,</w:t>
      </w:r>
    </w:p>
    <w:p w14:paraId="6DCF9318" w14:textId="77777777" w:rsidR="00B519A3" w:rsidRDefault="00371367" w:rsidP="00371367">
      <w:pPr>
        <w:tabs>
          <w:tab w:val="center" w:pos="4320"/>
        </w:tabs>
        <w:rPr>
          <w:sz w:val="20"/>
        </w:rPr>
      </w:pPr>
      <w:r>
        <w:rPr>
          <w:sz w:val="20"/>
        </w:rPr>
        <w:tab/>
      </w:r>
      <w:r w:rsidR="00533E0A">
        <w:rPr>
          <w:sz w:val="20"/>
        </w:rPr>
        <w:t xml:space="preserve">    </w:t>
      </w:r>
      <w:r>
        <w:rPr>
          <w:sz w:val="20"/>
        </w:rPr>
        <w:t xml:space="preserve">Kevin Hart, J. Aaron Simmons, Stephen Palmquist,” </w:t>
      </w:r>
      <w:r w:rsidRPr="00371367">
        <w:rPr>
          <w:i/>
          <w:sz w:val="20"/>
        </w:rPr>
        <w:t>Syndicate Theology</w:t>
      </w:r>
      <w:r>
        <w:rPr>
          <w:sz w:val="20"/>
        </w:rPr>
        <w:t xml:space="preserve"> 3/2 (2016): 136-48.</w:t>
      </w:r>
    </w:p>
    <w:p w14:paraId="4F4AF43B" w14:textId="77777777" w:rsidR="00B519A3" w:rsidRDefault="00B519A3" w:rsidP="00D42F9A">
      <w:pPr>
        <w:tabs>
          <w:tab w:val="center" w:pos="4320"/>
        </w:tabs>
        <w:rPr>
          <w:sz w:val="20"/>
        </w:rPr>
      </w:pPr>
    </w:p>
    <w:p w14:paraId="098866A9" w14:textId="77777777" w:rsidR="00D42F9A" w:rsidRDefault="002F60EE" w:rsidP="00D42F9A">
      <w:pPr>
        <w:tabs>
          <w:tab w:val="center" w:pos="4320"/>
        </w:tabs>
        <w:rPr>
          <w:sz w:val="20"/>
        </w:rPr>
      </w:pPr>
      <w:r>
        <w:rPr>
          <w:sz w:val="20"/>
        </w:rPr>
        <w:t>114</w:t>
      </w:r>
      <w:r w:rsidR="00D42F9A">
        <w:rPr>
          <w:sz w:val="20"/>
        </w:rPr>
        <w:t xml:space="preserve">. </w:t>
      </w:r>
      <w:bookmarkStart w:id="31" w:name="_Hlk79763637"/>
      <w:r w:rsidR="00D42F9A">
        <w:rPr>
          <w:sz w:val="20"/>
        </w:rPr>
        <w:t>“</w:t>
      </w:r>
      <w:r w:rsidR="00D42F9A" w:rsidRPr="00D42F9A">
        <w:rPr>
          <w:sz w:val="20"/>
        </w:rPr>
        <w:t>Classical Chinese Thought and the Sense of Transcendence</w:t>
      </w:r>
      <w:r w:rsidR="00D42F9A">
        <w:rPr>
          <w:sz w:val="20"/>
        </w:rPr>
        <w:t>”</w:t>
      </w:r>
      <w:bookmarkEnd w:id="31"/>
    </w:p>
    <w:p w14:paraId="50D71219" w14:textId="77777777" w:rsidR="00D42F9A" w:rsidRDefault="00550E94" w:rsidP="00D42F9A">
      <w:pPr>
        <w:tabs>
          <w:tab w:val="center" w:pos="4320"/>
        </w:tabs>
        <w:rPr>
          <w:sz w:val="20"/>
        </w:rPr>
      </w:pPr>
      <w:r>
        <w:rPr>
          <w:sz w:val="20"/>
        </w:rPr>
        <w:t xml:space="preserve">        </w:t>
      </w:r>
      <w:r w:rsidR="00D42F9A">
        <w:rPr>
          <w:i/>
          <w:sz w:val="20"/>
        </w:rPr>
        <w:t>Transcendence, Immanence, and Intercultural Philosophy</w:t>
      </w:r>
    </w:p>
    <w:p w14:paraId="65DE2577" w14:textId="77777777" w:rsidR="001B7496" w:rsidRDefault="00550E94" w:rsidP="00D42F9A">
      <w:pPr>
        <w:tabs>
          <w:tab w:val="center" w:pos="4320"/>
        </w:tabs>
        <w:rPr>
          <w:sz w:val="20"/>
        </w:rPr>
      </w:pPr>
      <w:r>
        <w:rPr>
          <w:sz w:val="20"/>
        </w:rPr>
        <w:t xml:space="preserve">        </w:t>
      </w:r>
      <w:r w:rsidR="00D42F9A">
        <w:rPr>
          <w:sz w:val="20"/>
        </w:rPr>
        <w:t>Eds. Nahum Brown and William Franke (New York: Palgrave, 2016</w:t>
      </w:r>
      <w:bookmarkStart w:id="32" w:name="_Hlk79763656"/>
      <w:r w:rsidR="00D42F9A">
        <w:rPr>
          <w:sz w:val="20"/>
        </w:rPr>
        <w:t>)</w:t>
      </w:r>
      <w:bookmarkStart w:id="33" w:name="_Hlk79763699"/>
      <w:r w:rsidR="00076112">
        <w:rPr>
          <w:sz w:val="20"/>
        </w:rPr>
        <w:t>, pp. 35-66</w:t>
      </w:r>
      <w:r w:rsidR="00D42F9A">
        <w:rPr>
          <w:i/>
          <w:sz w:val="20"/>
        </w:rPr>
        <w:t xml:space="preserve"> </w:t>
      </w:r>
      <w:r w:rsidR="00D42F9A">
        <w:rPr>
          <w:sz w:val="20"/>
        </w:rPr>
        <w:t xml:space="preserve">  </w:t>
      </w:r>
      <w:bookmarkEnd w:id="32"/>
      <w:bookmarkEnd w:id="33"/>
    </w:p>
    <w:p w14:paraId="16504503" w14:textId="77777777" w:rsidR="001B7496" w:rsidRDefault="001B7496" w:rsidP="00D42F9A">
      <w:pPr>
        <w:tabs>
          <w:tab w:val="center" w:pos="4320"/>
        </w:tabs>
        <w:rPr>
          <w:sz w:val="20"/>
        </w:rPr>
      </w:pPr>
    </w:p>
    <w:p w14:paraId="20744475" w14:textId="77777777" w:rsidR="001B7496" w:rsidRDefault="002F60EE" w:rsidP="00D42F9A">
      <w:pPr>
        <w:tabs>
          <w:tab w:val="center" w:pos="4320"/>
        </w:tabs>
        <w:rPr>
          <w:sz w:val="20"/>
        </w:rPr>
      </w:pPr>
      <w:r>
        <w:rPr>
          <w:sz w:val="20"/>
        </w:rPr>
        <w:t>113</w:t>
      </w:r>
      <w:r w:rsidR="001B7496">
        <w:rPr>
          <w:sz w:val="20"/>
        </w:rPr>
        <w:t xml:space="preserve">. </w:t>
      </w:r>
      <w:bookmarkStart w:id="34" w:name="_Hlk79763679"/>
      <w:r w:rsidR="001B7496" w:rsidRPr="001B7496">
        <w:rPr>
          <w:sz w:val="20"/>
        </w:rPr>
        <w:t>“</w:t>
      </w:r>
      <w:r w:rsidR="001B7496">
        <w:rPr>
          <w:sz w:val="20"/>
        </w:rPr>
        <w:t>Equivocations of ‘Transcendence’</w:t>
      </w:r>
      <w:r w:rsidR="001B7496" w:rsidRPr="001B7496">
        <w:rPr>
          <w:sz w:val="20"/>
        </w:rPr>
        <w:t>: Responses to Roger Ames”</w:t>
      </w:r>
      <w:r w:rsidR="00D42F9A" w:rsidRPr="001B7496">
        <w:rPr>
          <w:sz w:val="20"/>
        </w:rPr>
        <w:t xml:space="preserve">  </w:t>
      </w:r>
      <w:bookmarkEnd w:id="34"/>
    </w:p>
    <w:p w14:paraId="2772F11B" w14:textId="77777777" w:rsidR="001B7496" w:rsidRDefault="00550E94" w:rsidP="001B7496">
      <w:pPr>
        <w:tabs>
          <w:tab w:val="center" w:pos="4320"/>
        </w:tabs>
        <w:rPr>
          <w:sz w:val="20"/>
        </w:rPr>
      </w:pPr>
      <w:r>
        <w:rPr>
          <w:sz w:val="20"/>
        </w:rPr>
        <w:t xml:space="preserve">        </w:t>
      </w:r>
      <w:r w:rsidR="001B7496">
        <w:rPr>
          <w:i/>
          <w:sz w:val="20"/>
        </w:rPr>
        <w:t>Transcendence, Immanence, and Intercultural Philosophy</w:t>
      </w:r>
    </w:p>
    <w:p w14:paraId="7F985FE9" w14:textId="77777777" w:rsidR="00BE6DA1" w:rsidRDefault="00550E94" w:rsidP="00D42F9A">
      <w:pPr>
        <w:tabs>
          <w:tab w:val="center" w:pos="4320"/>
        </w:tabs>
        <w:rPr>
          <w:sz w:val="20"/>
        </w:rPr>
      </w:pPr>
      <w:r>
        <w:rPr>
          <w:sz w:val="20"/>
        </w:rPr>
        <w:t xml:space="preserve">        </w:t>
      </w:r>
      <w:r w:rsidR="001B7496">
        <w:rPr>
          <w:sz w:val="20"/>
        </w:rPr>
        <w:t>Eds. Nahum Brown and William Franke (New York: Palgrave, 2016)</w:t>
      </w:r>
      <w:r w:rsidR="00076112">
        <w:rPr>
          <w:sz w:val="20"/>
        </w:rPr>
        <w:t>, pp. 67-78</w:t>
      </w:r>
      <w:r w:rsidR="001B7496">
        <w:rPr>
          <w:i/>
          <w:sz w:val="20"/>
        </w:rPr>
        <w:t xml:space="preserve"> </w:t>
      </w:r>
      <w:r w:rsidR="001B7496">
        <w:rPr>
          <w:sz w:val="20"/>
        </w:rPr>
        <w:t xml:space="preserve">  </w:t>
      </w:r>
      <w:r w:rsidR="00D42F9A" w:rsidRPr="001B7496">
        <w:rPr>
          <w:sz w:val="20"/>
        </w:rPr>
        <w:t xml:space="preserve">   </w:t>
      </w:r>
    </w:p>
    <w:p w14:paraId="13A47C50" w14:textId="77777777" w:rsidR="00B05AE0" w:rsidRDefault="00B05AE0" w:rsidP="00634FA2">
      <w:pPr>
        <w:tabs>
          <w:tab w:val="center" w:pos="4320"/>
        </w:tabs>
        <w:rPr>
          <w:sz w:val="20"/>
        </w:rPr>
      </w:pPr>
    </w:p>
    <w:p w14:paraId="2841B68C" w14:textId="77777777" w:rsidR="0047668E" w:rsidRDefault="002F60EE" w:rsidP="0047668E">
      <w:pPr>
        <w:rPr>
          <w:sz w:val="20"/>
        </w:rPr>
      </w:pPr>
      <w:r>
        <w:rPr>
          <w:sz w:val="20"/>
        </w:rPr>
        <w:t>112</w:t>
      </w:r>
      <w:r w:rsidR="0047668E">
        <w:rPr>
          <w:sz w:val="20"/>
        </w:rPr>
        <w:t xml:space="preserve">. </w:t>
      </w:r>
      <w:r w:rsidR="0047668E" w:rsidRPr="0047668E">
        <w:rPr>
          <w:sz w:val="20"/>
        </w:rPr>
        <w:t xml:space="preserve">“Nothingness and the Aspiration to Universality in the Poetic ‘Making’ of Sense: </w:t>
      </w:r>
    </w:p>
    <w:p w14:paraId="7C04D626" w14:textId="77777777" w:rsidR="0047668E" w:rsidRDefault="0047668E" w:rsidP="0047668E">
      <w:pPr>
        <w:ind w:firstLine="720"/>
        <w:rPr>
          <w:sz w:val="20"/>
        </w:rPr>
      </w:pPr>
      <w:r w:rsidRPr="0047668E">
        <w:rPr>
          <w:sz w:val="20"/>
        </w:rPr>
        <w:t>An Essay in Comparative East-West Poetics”</w:t>
      </w:r>
    </w:p>
    <w:p w14:paraId="60985FF8" w14:textId="77777777" w:rsidR="0047668E" w:rsidRPr="0047668E" w:rsidRDefault="0047668E" w:rsidP="00C87226">
      <w:pPr>
        <w:ind w:left="720"/>
        <w:rPr>
          <w:sz w:val="20"/>
        </w:rPr>
      </w:pPr>
      <w:r w:rsidRPr="0047668E">
        <w:rPr>
          <w:i/>
          <w:sz w:val="20"/>
        </w:rPr>
        <w:t>Asian Philosophy</w:t>
      </w:r>
      <w:r w:rsidR="00C87226">
        <w:rPr>
          <w:i/>
          <w:sz w:val="20"/>
        </w:rPr>
        <w:t>: An International Journal of the Philosophical Traditions of the East</w:t>
      </w:r>
      <w:r w:rsidR="003B5406">
        <w:rPr>
          <w:i/>
          <w:sz w:val="20"/>
        </w:rPr>
        <w:t xml:space="preserve"> </w:t>
      </w:r>
      <w:r w:rsidR="003B5406" w:rsidRPr="003B5406">
        <w:rPr>
          <w:sz w:val="20"/>
        </w:rPr>
        <w:t>26/3</w:t>
      </w:r>
      <w:r w:rsidR="003B5406">
        <w:rPr>
          <w:i/>
          <w:sz w:val="20"/>
        </w:rPr>
        <w:t xml:space="preserve"> </w:t>
      </w:r>
      <w:r w:rsidR="003B5406">
        <w:rPr>
          <w:sz w:val="20"/>
        </w:rPr>
        <w:t xml:space="preserve">(2016): </w:t>
      </w:r>
      <w:r w:rsidR="00D5021B" w:rsidRPr="00D5021B">
        <w:rPr>
          <w:sz w:val="20"/>
        </w:rPr>
        <w:t>241-64</w:t>
      </w:r>
    </w:p>
    <w:p w14:paraId="50A6AA26" w14:textId="77777777" w:rsidR="0047668E" w:rsidRDefault="0047668E" w:rsidP="00634FA2">
      <w:pPr>
        <w:tabs>
          <w:tab w:val="center" w:pos="4320"/>
        </w:tabs>
        <w:rPr>
          <w:sz w:val="20"/>
        </w:rPr>
      </w:pPr>
    </w:p>
    <w:p w14:paraId="24DA53B7" w14:textId="77777777" w:rsidR="00634FA2" w:rsidRDefault="002F60EE" w:rsidP="00634FA2">
      <w:pPr>
        <w:tabs>
          <w:tab w:val="center" w:pos="4320"/>
        </w:tabs>
        <w:rPr>
          <w:sz w:val="20"/>
        </w:rPr>
      </w:pPr>
      <w:r>
        <w:rPr>
          <w:sz w:val="20"/>
        </w:rPr>
        <w:t>111</w:t>
      </w:r>
      <w:r w:rsidR="00634FA2">
        <w:rPr>
          <w:sz w:val="20"/>
        </w:rPr>
        <w:t>. “Poetry, Prophecy, and Revelation”</w:t>
      </w:r>
      <w:r w:rsidR="00634FA2">
        <w:rPr>
          <w:sz w:val="20"/>
        </w:rPr>
        <w:tab/>
        <w:t xml:space="preserve"> </w:t>
      </w:r>
    </w:p>
    <w:p w14:paraId="66CA5A23" w14:textId="77777777" w:rsidR="00634FA2" w:rsidRDefault="00550E94" w:rsidP="00634FA2">
      <w:pPr>
        <w:tabs>
          <w:tab w:val="left" w:pos="6840"/>
        </w:tabs>
        <w:rPr>
          <w:i/>
          <w:sz w:val="20"/>
        </w:rPr>
      </w:pPr>
      <w:r>
        <w:rPr>
          <w:sz w:val="20"/>
        </w:rPr>
        <w:t xml:space="preserve">        </w:t>
      </w:r>
      <w:r w:rsidR="00634FA2">
        <w:rPr>
          <w:i/>
          <w:sz w:val="20"/>
        </w:rPr>
        <w:t>Oxford Research Encyclopedia of Religion</w:t>
      </w:r>
    </w:p>
    <w:p w14:paraId="7BF0D591" w14:textId="77777777" w:rsidR="00634FA2" w:rsidRDefault="00550E94" w:rsidP="00634FA2">
      <w:pPr>
        <w:tabs>
          <w:tab w:val="left" w:pos="6840"/>
        </w:tabs>
        <w:rPr>
          <w:sz w:val="20"/>
        </w:rPr>
      </w:pPr>
      <w:r>
        <w:rPr>
          <w:sz w:val="20"/>
        </w:rPr>
        <w:t xml:space="preserve">        </w:t>
      </w:r>
      <w:r w:rsidR="00634FA2">
        <w:rPr>
          <w:sz w:val="20"/>
        </w:rPr>
        <w:t>Ed. John Barton (New York: Oxfo</w:t>
      </w:r>
      <w:r w:rsidR="00EE452B">
        <w:rPr>
          <w:sz w:val="20"/>
        </w:rPr>
        <w:t>rd University Press, 2016</w:t>
      </w:r>
      <w:r w:rsidR="00634FA2">
        <w:rPr>
          <w:sz w:val="20"/>
        </w:rPr>
        <w:t>)</w:t>
      </w:r>
    </w:p>
    <w:p w14:paraId="613E083F" w14:textId="77777777" w:rsidR="00634FA2" w:rsidRPr="00A82711" w:rsidRDefault="00550E94" w:rsidP="00634FA2">
      <w:pPr>
        <w:tabs>
          <w:tab w:val="left" w:pos="6840"/>
        </w:tabs>
        <w:rPr>
          <w:sz w:val="20"/>
        </w:rPr>
      </w:pPr>
      <w:r>
        <w:rPr>
          <w:sz w:val="20"/>
        </w:rPr>
        <w:t xml:space="preserve">        </w:t>
      </w:r>
      <w:r w:rsidR="00634FA2" w:rsidRPr="00A82711">
        <w:rPr>
          <w:sz w:val="20"/>
        </w:rPr>
        <w:t>(</w:t>
      </w:r>
      <w:hyperlink r:id="rId9" w:history="1">
        <w:r w:rsidR="00434D36" w:rsidRPr="00D506FB">
          <w:rPr>
            <w:rStyle w:val="Hyperlink"/>
            <w:sz w:val="20"/>
          </w:rPr>
          <w:t>http://religion.oxfordre.com</w:t>
        </w:r>
      </w:hyperlink>
      <w:r w:rsidR="00634FA2" w:rsidRPr="00A82711">
        <w:rPr>
          <w:sz w:val="20"/>
        </w:rPr>
        <w:t>)</w:t>
      </w:r>
      <w:r w:rsidR="00EE452B">
        <w:rPr>
          <w:sz w:val="20"/>
        </w:rPr>
        <w:t>, 1-25</w:t>
      </w:r>
    </w:p>
    <w:p w14:paraId="23CF3A5F" w14:textId="77777777" w:rsidR="00634FA2" w:rsidRDefault="00634FA2" w:rsidP="00060C8C">
      <w:pPr>
        <w:rPr>
          <w:rFonts w:ascii="Times New Roman" w:hAnsi="Times New Roman"/>
          <w:color w:val="000000"/>
          <w:sz w:val="20"/>
        </w:rPr>
      </w:pPr>
    </w:p>
    <w:p w14:paraId="5FFF0E0D" w14:textId="77777777" w:rsidR="00FF10EF" w:rsidRDefault="002F60EE" w:rsidP="00060C8C">
      <w:pPr>
        <w:rPr>
          <w:rFonts w:ascii="Times New Roman" w:hAnsi="Times New Roman"/>
          <w:sz w:val="20"/>
        </w:rPr>
      </w:pPr>
      <w:r>
        <w:rPr>
          <w:rFonts w:ascii="Times New Roman" w:hAnsi="Times New Roman"/>
          <w:color w:val="000000"/>
          <w:sz w:val="20"/>
        </w:rPr>
        <w:t>110</w:t>
      </w:r>
      <w:r w:rsidR="00FF10EF">
        <w:rPr>
          <w:rFonts w:ascii="Times New Roman" w:hAnsi="Times New Roman"/>
          <w:color w:val="000000"/>
          <w:sz w:val="20"/>
        </w:rPr>
        <w:t>.</w:t>
      </w:r>
      <w:r w:rsidR="009718CD">
        <w:rPr>
          <w:rFonts w:ascii="Times New Roman" w:hAnsi="Times New Roman"/>
          <w:color w:val="000000"/>
          <w:sz w:val="20"/>
        </w:rPr>
        <w:t xml:space="preserve"> </w:t>
      </w:r>
      <w:r w:rsidR="00060C8C">
        <w:rPr>
          <w:rFonts w:ascii="Times New Roman" w:hAnsi="Times New Roman"/>
          <w:sz w:val="20"/>
        </w:rPr>
        <w:t xml:space="preserve">“The Philosopher or the Sage: </w:t>
      </w:r>
      <w:proofErr w:type="spellStart"/>
      <w:r w:rsidR="00060C8C">
        <w:rPr>
          <w:rFonts w:ascii="Times New Roman" w:hAnsi="Times New Roman"/>
          <w:sz w:val="20"/>
        </w:rPr>
        <w:t>Apophaticism</w:t>
      </w:r>
      <w:proofErr w:type="spellEnd"/>
      <w:r w:rsidR="00060C8C">
        <w:rPr>
          <w:rFonts w:ascii="Times New Roman" w:hAnsi="Times New Roman"/>
          <w:sz w:val="20"/>
        </w:rPr>
        <w:t xml:space="preserve"> in Europe and China”</w:t>
      </w:r>
    </w:p>
    <w:p w14:paraId="56CAE3C2" w14:textId="77777777" w:rsidR="00060C8C" w:rsidRPr="00060C8C" w:rsidRDefault="00060C8C" w:rsidP="00060C8C">
      <w:pPr>
        <w:spacing w:line="240" w:lineRule="atLeast"/>
        <w:rPr>
          <w:rFonts w:ascii="Times New Roman" w:hAnsi="Times New Roman"/>
          <w:i/>
          <w:sz w:val="20"/>
        </w:rPr>
      </w:pPr>
      <w:r>
        <w:rPr>
          <w:rFonts w:ascii="Times New Roman" w:hAnsi="Times New Roman"/>
          <w:sz w:val="20"/>
        </w:rPr>
        <w:tab/>
        <w:t xml:space="preserve">In </w:t>
      </w:r>
      <w:r w:rsidRPr="00060C8C">
        <w:rPr>
          <w:rFonts w:ascii="Times New Roman" w:hAnsi="Times New Roman"/>
          <w:i/>
          <w:sz w:val="20"/>
        </w:rPr>
        <w:t xml:space="preserve">Wisdom </w:t>
      </w:r>
      <w:r w:rsidR="00E100E5">
        <w:rPr>
          <w:rFonts w:ascii="Times New Roman" w:hAnsi="Times New Roman"/>
          <w:i/>
          <w:sz w:val="20"/>
        </w:rPr>
        <w:t>and Philosophy: Contemporary and Comparative Approaches</w:t>
      </w:r>
    </w:p>
    <w:p w14:paraId="40907DEA" w14:textId="77777777" w:rsidR="00060C8C" w:rsidRDefault="00060C8C" w:rsidP="00060C8C">
      <w:pPr>
        <w:rPr>
          <w:rFonts w:ascii="Times New Roman" w:hAnsi="Times New Roman"/>
          <w:sz w:val="20"/>
        </w:rPr>
      </w:pPr>
      <w:r>
        <w:rPr>
          <w:rFonts w:ascii="Times New Roman" w:hAnsi="Times New Roman"/>
          <w:sz w:val="20"/>
        </w:rPr>
        <w:tab/>
        <w:t>Eds. Hans-Georg Moeller and Andrew Whitehead</w:t>
      </w:r>
    </w:p>
    <w:p w14:paraId="023B5E31" w14:textId="77777777" w:rsidR="00060C8C" w:rsidRPr="00FF10EF" w:rsidRDefault="00060C8C" w:rsidP="00060C8C">
      <w:pPr>
        <w:rPr>
          <w:rFonts w:ascii="Times New Roman" w:hAnsi="Times New Roman"/>
          <w:i/>
          <w:sz w:val="20"/>
        </w:rPr>
      </w:pPr>
      <w:r>
        <w:rPr>
          <w:rFonts w:ascii="Times New Roman" w:hAnsi="Times New Roman"/>
          <w:sz w:val="20"/>
        </w:rPr>
        <w:tab/>
        <w:t xml:space="preserve">(London: Bloomsbury Academic, </w:t>
      </w:r>
      <w:r w:rsidR="00E100E5">
        <w:rPr>
          <w:rFonts w:ascii="Times New Roman" w:hAnsi="Times New Roman"/>
          <w:sz w:val="20"/>
        </w:rPr>
        <w:t>2016</w:t>
      </w:r>
      <w:r>
        <w:rPr>
          <w:rFonts w:ascii="Times New Roman" w:hAnsi="Times New Roman"/>
          <w:sz w:val="20"/>
        </w:rPr>
        <w:t>)</w:t>
      </w:r>
      <w:r w:rsidR="00A02D6F">
        <w:rPr>
          <w:rFonts w:ascii="Times New Roman" w:hAnsi="Times New Roman"/>
          <w:sz w:val="20"/>
        </w:rPr>
        <w:t>, pp. 55-73</w:t>
      </w:r>
    </w:p>
    <w:p w14:paraId="3A992BA8" w14:textId="77777777" w:rsidR="00213562" w:rsidRPr="000F5E53" w:rsidRDefault="00FF10EF" w:rsidP="000F5E53">
      <w:pPr>
        <w:tabs>
          <w:tab w:val="right" w:pos="9360"/>
        </w:tabs>
        <w:rPr>
          <w:rFonts w:ascii="Times New Roman" w:hAnsi="Times New Roman"/>
          <w:color w:val="000000"/>
          <w:sz w:val="20"/>
        </w:rPr>
      </w:pPr>
      <w:r>
        <w:rPr>
          <w:rFonts w:ascii="Times New Roman" w:hAnsi="Times New Roman"/>
          <w:szCs w:val="24"/>
        </w:rPr>
        <w:tab/>
      </w:r>
      <w:r>
        <w:rPr>
          <w:rFonts w:ascii="Times New Roman" w:hAnsi="Times New Roman"/>
          <w:szCs w:val="24"/>
        </w:rPr>
        <w:tab/>
      </w:r>
    </w:p>
    <w:p w14:paraId="212CAC2B" w14:textId="77777777" w:rsidR="00543D61" w:rsidRDefault="002F60EE" w:rsidP="008D7E95">
      <w:pPr>
        <w:rPr>
          <w:sz w:val="20"/>
        </w:rPr>
      </w:pPr>
      <w:r>
        <w:rPr>
          <w:color w:val="000000"/>
          <w:sz w:val="20"/>
        </w:rPr>
        <w:t>109</w:t>
      </w:r>
      <w:r w:rsidR="008D7E95" w:rsidRPr="008D7E95">
        <w:rPr>
          <w:color w:val="000000"/>
          <w:sz w:val="20"/>
        </w:rPr>
        <w:t xml:space="preserve">. </w:t>
      </w:r>
      <w:r w:rsidR="008D7E95">
        <w:rPr>
          <w:color w:val="000000"/>
          <w:sz w:val="20"/>
        </w:rPr>
        <w:t>“</w:t>
      </w:r>
      <w:r w:rsidR="00103C42">
        <w:rPr>
          <w:color w:val="000000"/>
          <w:sz w:val="20"/>
        </w:rPr>
        <w:t xml:space="preserve">Saint </w:t>
      </w:r>
      <w:r w:rsidR="008D7E95" w:rsidRPr="008D7E95">
        <w:rPr>
          <w:sz w:val="20"/>
        </w:rPr>
        <w:t>Paul Among the Theorists: A Genealogy of the New Universalism</w:t>
      </w:r>
      <w:r w:rsidR="008D7E95">
        <w:rPr>
          <w:sz w:val="20"/>
        </w:rPr>
        <w:t>”</w:t>
      </w:r>
    </w:p>
    <w:p w14:paraId="49D5B9D3" w14:textId="77777777" w:rsidR="00AB38D3" w:rsidRDefault="008D7E95" w:rsidP="00AB38D3">
      <w:pPr>
        <w:rPr>
          <w:sz w:val="20"/>
        </w:rPr>
      </w:pPr>
      <w:r>
        <w:rPr>
          <w:sz w:val="20"/>
        </w:rPr>
        <w:tab/>
      </w:r>
      <w:r>
        <w:rPr>
          <w:i/>
          <w:sz w:val="20"/>
        </w:rPr>
        <w:t>Routledge Companion to Literature and Religion</w:t>
      </w:r>
      <w:r>
        <w:rPr>
          <w:sz w:val="20"/>
        </w:rPr>
        <w:t xml:space="preserve">, ed. Mark </w:t>
      </w:r>
      <w:r w:rsidR="00103C42">
        <w:rPr>
          <w:sz w:val="20"/>
        </w:rPr>
        <w:t>Knight</w:t>
      </w:r>
      <w:r w:rsidR="00F32CAD">
        <w:rPr>
          <w:sz w:val="20"/>
        </w:rPr>
        <w:t xml:space="preserve"> </w:t>
      </w:r>
    </w:p>
    <w:p w14:paraId="2746A314" w14:textId="77777777" w:rsidR="008D7E95" w:rsidRPr="008D7E95" w:rsidRDefault="00F32CAD" w:rsidP="00AB38D3">
      <w:pPr>
        <w:ind w:firstLine="720"/>
        <w:rPr>
          <w:sz w:val="20"/>
        </w:rPr>
      </w:pPr>
      <w:r>
        <w:rPr>
          <w:sz w:val="20"/>
        </w:rPr>
        <w:t>(New York: Routledge, 2016)</w:t>
      </w:r>
      <w:r w:rsidR="00634FA2">
        <w:rPr>
          <w:sz w:val="20"/>
        </w:rPr>
        <w:t>, pp. 146-55</w:t>
      </w:r>
    </w:p>
    <w:p w14:paraId="5BEAFE6C" w14:textId="77777777" w:rsidR="00D47EEF" w:rsidRDefault="00D47EEF" w:rsidP="001518B5">
      <w:pPr>
        <w:rPr>
          <w:rFonts w:ascii="Times New Roman" w:hAnsi="Times New Roman"/>
          <w:color w:val="000000"/>
          <w:sz w:val="20"/>
        </w:rPr>
      </w:pPr>
    </w:p>
    <w:p w14:paraId="612F4C00" w14:textId="77777777" w:rsidR="001518B5" w:rsidRDefault="00F271B9" w:rsidP="001518B5">
      <w:pPr>
        <w:rPr>
          <w:rFonts w:ascii="Times New Roman" w:hAnsi="Times New Roman"/>
          <w:sz w:val="20"/>
        </w:rPr>
      </w:pPr>
      <w:r>
        <w:rPr>
          <w:rFonts w:ascii="Times New Roman" w:hAnsi="Times New Roman"/>
          <w:color w:val="000000"/>
          <w:sz w:val="20"/>
        </w:rPr>
        <w:t>10</w:t>
      </w:r>
      <w:r w:rsidR="002F60EE">
        <w:rPr>
          <w:rFonts w:ascii="Times New Roman" w:hAnsi="Times New Roman"/>
          <w:color w:val="000000"/>
          <w:sz w:val="20"/>
        </w:rPr>
        <w:t>8</w:t>
      </w:r>
      <w:r w:rsidR="003B6C75">
        <w:rPr>
          <w:rFonts w:ascii="Times New Roman" w:hAnsi="Times New Roman"/>
          <w:color w:val="000000"/>
          <w:sz w:val="20"/>
        </w:rPr>
        <w:t>.</w:t>
      </w:r>
      <w:r w:rsidR="003B6C75" w:rsidRPr="007D755C">
        <w:rPr>
          <w:rFonts w:ascii="Times New Roman" w:hAnsi="Times New Roman"/>
        </w:rPr>
        <w:t xml:space="preserve"> </w:t>
      </w:r>
      <w:r w:rsidR="009F7236">
        <w:rPr>
          <w:rFonts w:ascii="Times New Roman" w:hAnsi="Times New Roman"/>
        </w:rPr>
        <w:t>“</w:t>
      </w:r>
      <w:r w:rsidR="003B6C75" w:rsidRPr="003B6C75">
        <w:rPr>
          <w:rFonts w:ascii="Times New Roman" w:hAnsi="Times New Roman"/>
          <w:sz w:val="20"/>
        </w:rPr>
        <w:t>The Religious Vocation of Secular Literature:  Dante and Postmodern Thought</w:t>
      </w:r>
      <w:r w:rsidR="001518B5">
        <w:rPr>
          <w:rFonts w:ascii="Times New Roman" w:hAnsi="Times New Roman"/>
          <w:sz w:val="20"/>
        </w:rPr>
        <w:t>,</w:t>
      </w:r>
      <w:r w:rsidR="009F7236">
        <w:rPr>
          <w:rFonts w:ascii="Times New Roman" w:hAnsi="Times New Roman"/>
          <w:sz w:val="20"/>
        </w:rPr>
        <w:t>”</w:t>
      </w:r>
    </w:p>
    <w:p w14:paraId="6E8382E0" w14:textId="77777777" w:rsidR="001518B5" w:rsidRDefault="001518B5" w:rsidP="005B74A3">
      <w:pPr>
        <w:ind w:left="720"/>
        <w:rPr>
          <w:rFonts w:ascii="Times New Roman" w:hAnsi="Times New Roman"/>
          <w:sz w:val="20"/>
        </w:rPr>
      </w:pPr>
      <w:r w:rsidRPr="005B74A3">
        <w:rPr>
          <w:rFonts w:ascii="Times New Roman" w:hAnsi="Times New Roman"/>
          <w:sz w:val="20"/>
          <w:lang w:val="it-IT"/>
        </w:rPr>
        <w:t xml:space="preserve">In </w:t>
      </w:r>
      <w:r w:rsidR="005B74A3">
        <w:rPr>
          <w:rFonts w:ascii="Times New Roman" w:hAnsi="Times New Roman"/>
          <w:i/>
          <w:sz w:val="20"/>
          <w:lang w:val="it-IT"/>
        </w:rPr>
        <w:t xml:space="preserve">Letteratura Italiana e religione </w:t>
      </w:r>
      <w:r w:rsidR="005B74A3">
        <w:rPr>
          <w:rFonts w:ascii="Times New Roman" w:hAnsi="Times New Roman"/>
          <w:sz w:val="20"/>
          <w:lang w:val="it-IT"/>
        </w:rPr>
        <w:t>(</w:t>
      </w:r>
      <w:r w:rsidRPr="005B74A3">
        <w:rPr>
          <w:rFonts w:ascii="Times New Roman" w:hAnsi="Times New Roman"/>
          <w:i/>
          <w:sz w:val="20"/>
          <w:lang w:val="it-IT"/>
        </w:rPr>
        <w:t xml:space="preserve">Religion and Literature in </w:t>
      </w:r>
      <w:proofErr w:type="spellStart"/>
      <w:r w:rsidRPr="005B74A3">
        <w:rPr>
          <w:rFonts w:ascii="Times New Roman" w:hAnsi="Times New Roman"/>
          <w:i/>
          <w:sz w:val="20"/>
          <w:lang w:val="it-IT"/>
        </w:rPr>
        <w:t>Italian</w:t>
      </w:r>
      <w:proofErr w:type="spellEnd"/>
      <w:r w:rsidRPr="005B74A3">
        <w:rPr>
          <w:rFonts w:ascii="Times New Roman" w:hAnsi="Times New Roman"/>
          <w:i/>
          <w:sz w:val="20"/>
          <w:lang w:val="it-IT"/>
        </w:rPr>
        <w:t xml:space="preserve"> </w:t>
      </w:r>
      <w:proofErr w:type="spellStart"/>
      <w:r w:rsidRPr="005B74A3">
        <w:rPr>
          <w:rFonts w:ascii="Times New Roman" w:hAnsi="Times New Roman"/>
          <w:i/>
          <w:sz w:val="20"/>
          <w:lang w:val="it-IT"/>
        </w:rPr>
        <w:t>Tradition</w:t>
      </w:r>
      <w:proofErr w:type="spellEnd"/>
      <w:r w:rsidR="005B74A3">
        <w:rPr>
          <w:rFonts w:ascii="Times New Roman" w:hAnsi="Times New Roman"/>
          <w:sz w:val="20"/>
          <w:lang w:val="it-IT"/>
        </w:rPr>
        <w:t>),</w:t>
      </w:r>
      <w:r w:rsidRPr="005B74A3">
        <w:rPr>
          <w:rFonts w:ascii="Times New Roman" w:hAnsi="Times New Roman"/>
          <w:sz w:val="20"/>
          <w:lang w:val="it-IT"/>
        </w:rPr>
        <w:t xml:space="preserve"> ed. </w:t>
      </w:r>
      <w:r w:rsidRPr="00C04783">
        <w:rPr>
          <w:rFonts w:ascii="Times New Roman" w:hAnsi="Times New Roman"/>
          <w:sz w:val="20"/>
        </w:rPr>
        <w:t xml:space="preserve">Salvatore Bancheri </w:t>
      </w:r>
      <w:r w:rsidR="005B74A3" w:rsidRPr="00C04783">
        <w:rPr>
          <w:rFonts w:ascii="Times New Roman" w:hAnsi="Times New Roman"/>
          <w:sz w:val="20"/>
        </w:rPr>
        <w:t xml:space="preserve">and Francesco </w:t>
      </w:r>
      <w:proofErr w:type="spellStart"/>
      <w:r w:rsidR="005B74A3" w:rsidRPr="00C04783">
        <w:rPr>
          <w:rFonts w:ascii="Times New Roman" w:hAnsi="Times New Roman"/>
          <w:sz w:val="20"/>
        </w:rPr>
        <w:t>Guardini</w:t>
      </w:r>
      <w:proofErr w:type="spellEnd"/>
      <w:r w:rsidR="005B74A3" w:rsidRPr="00C04783">
        <w:rPr>
          <w:rFonts w:ascii="Times New Roman" w:hAnsi="Times New Roman"/>
          <w:sz w:val="20"/>
        </w:rPr>
        <w:t xml:space="preserve"> (Flo</w:t>
      </w:r>
      <w:r w:rsidR="00DB332B">
        <w:rPr>
          <w:rFonts w:ascii="Times New Roman" w:hAnsi="Times New Roman"/>
          <w:sz w:val="20"/>
        </w:rPr>
        <w:t xml:space="preserve">rence: Franco </w:t>
      </w:r>
      <w:proofErr w:type="spellStart"/>
      <w:r w:rsidR="00DB332B">
        <w:rPr>
          <w:rFonts w:ascii="Times New Roman" w:hAnsi="Times New Roman"/>
          <w:sz w:val="20"/>
        </w:rPr>
        <w:t>Cesati</w:t>
      </w:r>
      <w:proofErr w:type="spellEnd"/>
      <w:r w:rsidR="00DB332B">
        <w:rPr>
          <w:rFonts w:ascii="Times New Roman" w:hAnsi="Times New Roman"/>
          <w:sz w:val="20"/>
        </w:rPr>
        <w:t>, 2016</w:t>
      </w:r>
      <w:r w:rsidR="005B74A3" w:rsidRPr="00C04783">
        <w:rPr>
          <w:rFonts w:ascii="Times New Roman" w:hAnsi="Times New Roman"/>
          <w:sz w:val="20"/>
        </w:rPr>
        <w:t>)</w:t>
      </w:r>
      <w:r w:rsidR="00920E77" w:rsidRPr="00C04783">
        <w:rPr>
          <w:rFonts w:ascii="Times New Roman" w:hAnsi="Times New Roman"/>
          <w:sz w:val="20"/>
        </w:rPr>
        <w:t xml:space="preserve">, </w:t>
      </w:r>
      <w:r w:rsidR="009B7C42">
        <w:rPr>
          <w:rFonts w:ascii="Times New Roman" w:hAnsi="Times New Roman"/>
          <w:sz w:val="20"/>
        </w:rPr>
        <w:t xml:space="preserve">pp. </w:t>
      </w:r>
      <w:r w:rsidR="00920E77" w:rsidRPr="00C04783">
        <w:rPr>
          <w:rFonts w:ascii="Times New Roman" w:hAnsi="Times New Roman"/>
          <w:sz w:val="20"/>
        </w:rPr>
        <w:t>49-68</w:t>
      </w:r>
    </w:p>
    <w:p w14:paraId="4640B446" w14:textId="77777777" w:rsidR="009B7C42" w:rsidRDefault="009B7C42" w:rsidP="009B7C42">
      <w:pPr>
        <w:rPr>
          <w:rFonts w:ascii="Times New Roman" w:hAnsi="Times New Roman"/>
          <w:sz w:val="20"/>
        </w:rPr>
      </w:pPr>
    </w:p>
    <w:p w14:paraId="3B50C6A9" w14:textId="77777777" w:rsidR="009B7C42" w:rsidRDefault="002F60EE" w:rsidP="009B7C42">
      <w:pPr>
        <w:rPr>
          <w:sz w:val="20"/>
        </w:rPr>
      </w:pPr>
      <w:r>
        <w:rPr>
          <w:rFonts w:ascii="Times New Roman" w:hAnsi="Times New Roman"/>
          <w:sz w:val="20"/>
        </w:rPr>
        <w:t>107</w:t>
      </w:r>
      <w:r w:rsidR="009B7C42">
        <w:rPr>
          <w:rFonts w:ascii="Times New Roman" w:hAnsi="Times New Roman"/>
          <w:sz w:val="20"/>
        </w:rPr>
        <w:t>.</w:t>
      </w:r>
      <w:r w:rsidR="009B7C42">
        <w:rPr>
          <w:rFonts w:ascii="Times New Roman" w:hAnsi="Times New Roman"/>
          <w:color w:val="000000"/>
          <w:sz w:val="20"/>
        </w:rPr>
        <w:t xml:space="preserve"> </w:t>
      </w:r>
      <w:r w:rsidR="009B7C42">
        <w:rPr>
          <w:sz w:val="20"/>
        </w:rPr>
        <w:t xml:space="preserve">“Writings and Revelation: </w:t>
      </w:r>
      <w:r w:rsidR="009B7C42" w:rsidRPr="008E39E0">
        <w:rPr>
          <w:sz w:val="20"/>
        </w:rPr>
        <w:t>Literary Theology in the Bible</w:t>
      </w:r>
      <w:r w:rsidR="009B7C42">
        <w:rPr>
          <w:sz w:val="20"/>
        </w:rPr>
        <w:t xml:space="preserve">,” </w:t>
      </w:r>
    </w:p>
    <w:p w14:paraId="24E20415" w14:textId="77777777" w:rsidR="009B7C42" w:rsidRPr="007A6D9A" w:rsidRDefault="009B7C42" w:rsidP="009B7C42">
      <w:pPr>
        <w:ind w:firstLine="720"/>
        <w:rPr>
          <w:sz w:val="20"/>
        </w:rPr>
      </w:pPr>
      <w:r w:rsidRPr="007A6D9A">
        <w:rPr>
          <w:i/>
          <w:sz w:val="20"/>
        </w:rPr>
        <w:t xml:space="preserve">Literature and Theology </w:t>
      </w:r>
      <w:r w:rsidR="00747226" w:rsidRPr="007A6D9A">
        <w:rPr>
          <w:sz w:val="20"/>
        </w:rPr>
        <w:t>30/1 (2016</w:t>
      </w:r>
      <w:r w:rsidRPr="007A6D9A">
        <w:rPr>
          <w:sz w:val="20"/>
        </w:rPr>
        <w:t xml:space="preserve">): </w:t>
      </w:r>
      <w:r w:rsidR="00747226" w:rsidRPr="007A6D9A">
        <w:rPr>
          <w:sz w:val="20"/>
        </w:rPr>
        <w:t>51-6</w:t>
      </w:r>
      <w:r w:rsidRPr="007A6D9A">
        <w:rPr>
          <w:sz w:val="20"/>
        </w:rPr>
        <w:t>6</w:t>
      </w:r>
    </w:p>
    <w:p w14:paraId="0DC3666F" w14:textId="77777777" w:rsidR="00D05129" w:rsidRPr="007A6D9A" w:rsidRDefault="00D05129" w:rsidP="00D05129">
      <w:pPr>
        <w:tabs>
          <w:tab w:val="left" w:pos="6840"/>
        </w:tabs>
        <w:rPr>
          <w:sz w:val="20"/>
        </w:rPr>
      </w:pPr>
    </w:p>
    <w:p w14:paraId="1C3D6AC5" w14:textId="77777777" w:rsidR="00CC636B" w:rsidRPr="007A6D9A" w:rsidRDefault="00CC636B" w:rsidP="00CC636B">
      <w:pPr>
        <w:rPr>
          <w:rFonts w:ascii="Times New Roman" w:hAnsi="Times New Roman"/>
          <w:b/>
          <w:color w:val="000000"/>
          <w:sz w:val="20"/>
        </w:rPr>
      </w:pPr>
      <w:r w:rsidRPr="007A6D9A">
        <w:rPr>
          <w:rFonts w:ascii="Times New Roman" w:hAnsi="Times New Roman"/>
          <w:b/>
          <w:color w:val="000000"/>
          <w:sz w:val="20"/>
        </w:rPr>
        <w:t>2015</w:t>
      </w:r>
    </w:p>
    <w:p w14:paraId="7B35D51D" w14:textId="77777777" w:rsidR="000227B5" w:rsidRPr="007A6D9A" w:rsidRDefault="000227B5" w:rsidP="00D05129">
      <w:pPr>
        <w:pStyle w:val="palatino"/>
        <w:rPr>
          <w:sz w:val="20"/>
        </w:rPr>
      </w:pPr>
    </w:p>
    <w:p w14:paraId="5B3DB9A9" w14:textId="77777777" w:rsidR="001D1515" w:rsidRPr="007A6D9A" w:rsidRDefault="002F60EE" w:rsidP="001D1515">
      <w:pPr>
        <w:rPr>
          <w:rFonts w:ascii="Times New Roman" w:hAnsi="Times New Roman"/>
          <w:sz w:val="20"/>
        </w:rPr>
      </w:pPr>
      <w:r w:rsidRPr="007A6D9A">
        <w:rPr>
          <w:sz w:val="20"/>
        </w:rPr>
        <w:t>106</w:t>
      </w:r>
      <w:r w:rsidR="00C5201D" w:rsidRPr="007A6D9A">
        <w:rPr>
          <w:sz w:val="20"/>
        </w:rPr>
        <w:t xml:space="preserve">. </w:t>
      </w:r>
      <w:r w:rsidR="00C5201D" w:rsidRPr="007A6D9A">
        <w:rPr>
          <w:rFonts w:ascii="Times New Roman" w:hAnsi="Times New Roman"/>
          <w:szCs w:val="24"/>
        </w:rPr>
        <w:t>“</w:t>
      </w:r>
      <w:r w:rsidR="00C5201D" w:rsidRPr="007A6D9A">
        <w:rPr>
          <w:rFonts w:ascii="Times New Roman" w:hAnsi="Times New Roman"/>
          <w:sz w:val="20"/>
        </w:rPr>
        <w:t>The Ethical Import of (Negative) Theol</w:t>
      </w:r>
      <w:r w:rsidRPr="007A6D9A">
        <w:rPr>
          <w:rFonts w:ascii="Times New Roman" w:hAnsi="Times New Roman"/>
          <w:sz w:val="20"/>
        </w:rPr>
        <w:t xml:space="preserve">ogy in Intercultural Dialogue: </w:t>
      </w:r>
    </w:p>
    <w:p w14:paraId="6A08799C" w14:textId="77777777" w:rsidR="00030F38" w:rsidRDefault="00C5201D" w:rsidP="001D1515">
      <w:pPr>
        <w:ind w:firstLine="720"/>
        <w:rPr>
          <w:rFonts w:ascii="Times New Roman" w:hAnsi="Times New Roman"/>
          <w:i/>
          <w:sz w:val="20"/>
          <w:lang w:val="de-DE"/>
        </w:rPr>
      </w:pPr>
      <w:r w:rsidRPr="003C7B9F">
        <w:rPr>
          <w:rFonts w:ascii="Times New Roman" w:hAnsi="Times New Roman"/>
          <w:sz w:val="20"/>
          <w:lang w:val="de-DE"/>
        </w:rPr>
        <w:t>Eine</w:t>
      </w:r>
      <w:r>
        <w:rPr>
          <w:rFonts w:ascii="Times New Roman" w:hAnsi="Times New Roman"/>
          <w:sz w:val="20"/>
          <w:lang w:val="de-DE"/>
        </w:rPr>
        <w:t xml:space="preserve"> </w:t>
      </w:r>
      <w:proofErr w:type="spellStart"/>
      <w:r w:rsidRPr="003C7B9F">
        <w:rPr>
          <w:rFonts w:ascii="Times New Roman" w:hAnsi="Times New Roman"/>
          <w:sz w:val="20"/>
          <w:lang w:val="de-DE"/>
        </w:rPr>
        <w:t>Ausseinandersetzung</w:t>
      </w:r>
      <w:proofErr w:type="spellEnd"/>
      <w:r w:rsidRPr="003C7B9F">
        <w:rPr>
          <w:rFonts w:ascii="Times New Roman" w:hAnsi="Times New Roman"/>
          <w:sz w:val="20"/>
          <w:lang w:val="de-DE"/>
        </w:rPr>
        <w:t xml:space="preserve"> mit François Jullien</w:t>
      </w:r>
      <w:r>
        <w:rPr>
          <w:rFonts w:ascii="Times New Roman" w:hAnsi="Times New Roman"/>
          <w:sz w:val="20"/>
          <w:lang w:val="de-DE"/>
        </w:rPr>
        <w:t>,</w:t>
      </w:r>
      <w:r w:rsidRPr="002F2B28">
        <w:rPr>
          <w:rFonts w:ascii="Times New Roman" w:hAnsi="Times New Roman"/>
          <w:sz w:val="20"/>
          <w:lang w:val="de-DE"/>
        </w:rPr>
        <w:t>”</w:t>
      </w:r>
      <w:r w:rsidR="00521845">
        <w:rPr>
          <w:rFonts w:ascii="Times New Roman" w:hAnsi="Times New Roman"/>
          <w:sz w:val="20"/>
          <w:lang w:val="de-DE"/>
        </w:rPr>
        <w:t xml:space="preserve"> in</w:t>
      </w:r>
      <w:r w:rsidRPr="003C7B9F">
        <w:rPr>
          <w:rFonts w:ascii="Times New Roman" w:hAnsi="Times New Roman"/>
          <w:sz w:val="20"/>
          <w:lang w:val="de-DE"/>
        </w:rPr>
        <w:t xml:space="preserve"> </w:t>
      </w:r>
      <w:r w:rsidRPr="00F96A4F">
        <w:rPr>
          <w:rFonts w:ascii="Times New Roman" w:hAnsi="Times New Roman"/>
          <w:i/>
          <w:sz w:val="20"/>
          <w:lang w:val="de-DE"/>
        </w:rPr>
        <w:t xml:space="preserve">Ethik zwischen Vernunft </w:t>
      </w:r>
    </w:p>
    <w:p w14:paraId="622E411E" w14:textId="77777777" w:rsidR="001D1515" w:rsidRDefault="00030F38" w:rsidP="002F60EE">
      <w:pPr>
        <w:rPr>
          <w:rFonts w:ascii="Times New Roman" w:hAnsi="Times New Roman"/>
          <w:sz w:val="20"/>
          <w:lang w:val="de-DE"/>
        </w:rPr>
      </w:pPr>
      <w:r>
        <w:rPr>
          <w:rFonts w:ascii="Times New Roman" w:hAnsi="Times New Roman"/>
          <w:i/>
          <w:sz w:val="20"/>
          <w:lang w:val="de-DE"/>
        </w:rPr>
        <w:tab/>
      </w:r>
      <w:r w:rsidR="00C5201D" w:rsidRPr="00F96A4F">
        <w:rPr>
          <w:rFonts w:ascii="Times New Roman" w:hAnsi="Times New Roman"/>
          <w:i/>
          <w:sz w:val="20"/>
          <w:lang w:val="de-DE"/>
        </w:rPr>
        <w:t>und Glaube. B</w:t>
      </w:r>
      <w:r w:rsidR="00C5201D">
        <w:rPr>
          <w:rFonts w:ascii="Times New Roman" w:hAnsi="Times New Roman"/>
          <w:i/>
          <w:sz w:val="20"/>
          <w:lang w:val="de-DE"/>
        </w:rPr>
        <w:t>r</w:t>
      </w:r>
      <w:r>
        <w:rPr>
          <w:rFonts w:ascii="Times New Roman" w:hAnsi="Times New Roman"/>
          <w:i/>
          <w:sz w:val="20"/>
          <w:lang w:val="de-DE"/>
        </w:rPr>
        <w:t xml:space="preserve">ennpunkte und Gegenwartsfragen </w:t>
      </w:r>
      <w:r w:rsidR="00C5201D" w:rsidRPr="00F96A4F">
        <w:rPr>
          <w:rFonts w:ascii="Times New Roman" w:hAnsi="Times New Roman"/>
          <w:i/>
          <w:sz w:val="20"/>
          <w:lang w:val="de-DE"/>
        </w:rPr>
        <w:t>im interkulturellen Diskurs</w:t>
      </w:r>
      <w:r w:rsidR="00C5201D" w:rsidRPr="003C7B9F">
        <w:rPr>
          <w:rFonts w:ascii="Times New Roman" w:hAnsi="Times New Roman"/>
          <w:sz w:val="20"/>
          <w:lang w:val="de-DE"/>
        </w:rPr>
        <w:t xml:space="preserve"> </w:t>
      </w:r>
    </w:p>
    <w:p w14:paraId="238507DF" w14:textId="77777777" w:rsidR="00C5201D" w:rsidRPr="007A6D9A" w:rsidRDefault="00C5201D" w:rsidP="001D1515">
      <w:pPr>
        <w:ind w:firstLine="720"/>
        <w:rPr>
          <w:i/>
          <w:sz w:val="20"/>
        </w:rPr>
      </w:pPr>
      <w:r w:rsidRPr="007A6D9A">
        <w:rPr>
          <w:rFonts w:ascii="Times New Roman" w:hAnsi="Times New Roman"/>
          <w:sz w:val="20"/>
        </w:rPr>
        <w:t>[</w:t>
      </w:r>
      <w:r w:rsidRPr="007A6D9A">
        <w:rPr>
          <w:i/>
          <w:sz w:val="20"/>
        </w:rPr>
        <w:t xml:space="preserve">Transcending Boundaries. Practical Philosophy from Intercultural </w:t>
      </w:r>
    </w:p>
    <w:p w14:paraId="418BC609" w14:textId="77777777" w:rsidR="00C5201D" w:rsidRPr="003B2C4D" w:rsidRDefault="00C5201D" w:rsidP="00C5201D">
      <w:pPr>
        <w:ind w:left="720"/>
        <w:rPr>
          <w:rFonts w:ascii="Times New Roman" w:hAnsi="Times New Roman"/>
          <w:sz w:val="20"/>
          <w:lang w:val="de-DE"/>
        </w:rPr>
      </w:pPr>
      <w:proofErr w:type="spellStart"/>
      <w:r w:rsidRPr="003B2C4D">
        <w:rPr>
          <w:i/>
          <w:sz w:val="20"/>
          <w:lang w:val="de-DE"/>
        </w:rPr>
        <w:t>Perspectives</w:t>
      </w:r>
      <w:proofErr w:type="spellEnd"/>
      <w:r>
        <w:rPr>
          <w:sz w:val="20"/>
          <w:lang w:val="de-DE"/>
        </w:rPr>
        <w:t xml:space="preserve">], </w:t>
      </w:r>
      <w:proofErr w:type="spellStart"/>
      <w:r w:rsidRPr="003C7B9F">
        <w:rPr>
          <w:rFonts w:ascii="Times New Roman" w:hAnsi="Times New Roman"/>
          <w:sz w:val="20"/>
          <w:lang w:val="de-DE"/>
        </w:rPr>
        <w:t>ed</w:t>
      </w:r>
      <w:proofErr w:type="spellEnd"/>
      <w:r w:rsidRPr="003C7B9F">
        <w:rPr>
          <w:rFonts w:ascii="Times New Roman" w:hAnsi="Times New Roman"/>
          <w:sz w:val="20"/>
          <w:lang w:val="de-DE"/>
        </w:rPr>
        <w:t xml:space="preserve">. </w:t>
      </w:r>
      <w:r w:rsidRPr="003B2C4D">
        <w:rPr>
          <w:rFonts w:ascii="Times New Roman" w:hAnsi="Times New Roman"/>
          <w:sz w:val="20"/>
          <w:lang w:val="de-DE"/>
        </w:rPr>
        <w:t>Walter Schweidler (Eichstätt</w:t>
      </w:r>
      <w:r>
        <w:rPr>
          <w:rFonts w:ascii="Times New Roman" w:hAnsi="Times New Roman"/>
          <w:sz w:val="20"/>
          <w:lang w:val="de-DE"/>
        </w:rPr>
        <w:t>/</w:t>
      </w:r>
      <w:proofErr w:type="spellStart"/>
      <w:r>
        <w:rPr>
          <w:rFonts w:ascii="Times New Roman" w:hAnsi="Times New Roman"/>
          <w:sz w:val="20"/>
          <w:lang w:val="de-DE"/>
        </w:rPr>
        <w:t>Ingoldstadt</w:t>
      </w:r>
      <w:proofErr w:type="spellEnd"/>
      <w:r>
        <w:rPr>
          <w:rFonts w:ascii="Times New Roman" w:hAnsi="Times New Roman"/>
          <w:sz w:val="20"/>
          <w:lang w:val="de-DE"/>
        </w:rPr>
        <w:t>: Academia Verlag</w:t>
      </w:r>
      <w:r w:rsidR="000451F6">
        <w:rPr>
          <w:rFonts w:ascii="Times New Roman" w:hAnsi="Times New Roman"/>
          <w:sz w:val="20"/>
          <w:lang w:val="de-DE"/>
        </w:rPr>
        <w:t>-Sankt Augustine</w:t>
      </w:r>
      <w:r>
        <w:rPr>
          <w:rFonts w:ascii="Times New Roman" w:hAnsi="Times New Roman"/>
          <w:sz w:val="20"/>
          <w:lang w:val="de-DE"/>
        </w:rPr>
        <w:t xml:space="preserve">, </w:t>
      </w:r>
      <w:r w:rsidRPr="003B2C4D">
        <w:rPr>
          <w:rFonts w:ascii="Times New Roman" w:hAnsi="Times New Roman"/>
          <w:sz w:val="20"/>
          <w:lang w:val="de-DE"/>
        </w:rPr>
        <w:t>2015),</w:t>
      </w:r>
      <w:r>
        <w:rPr>
          <w:rFonts w:ascii="Times New Roman" w:hAnsi="Times New Roman"/>
          <w:sz w:val="20"/>
          <w:lang w:val="de-DE"/>
        </w:rPr>
        <w:t xml:space="preserve"> </w:t>
      </w:r>
      <w:proofErr w:type="spellStart"/>
      <w:r>
        <w:rPr>
          <w:rFonts w:ascii="Times New Roman" w:hAnsi="Times New Roman"/>
          <w:sz w:val="20"/>
          <w:lang w:val="de-DE"/>
        </w:rPr>
        <w:t>series</w:t>
      </w:r>
      <w:proofErr w:type="spellEnd"/>
      <w:r>
        <w:rPr>
          <w:rFonts w:ascii="Times New Roman" w:hAnsi="Times New Roman"/>
          <w:sz w:val="20"/>
          <w:lang w:val="de-DE"/>
        </w:rPr>
        <w:t>: West-östliche Denkwege, pp. 75-90</w:t>
      </w:r>
      <w:r w:rsidR="001D1515">
        <w:rPr>
          <w:rFonts w:ascii="Times New Roman" w:hAnsi="Times New Roman"/>
          <w:sz w:val="20"/>
          <w:lang w:val="de-DE"/>
        </w:rPr>
        <w:t xml:space="preserve"> </w:t>
      </w:r>
    </w:p>
    <w:p w14:paraId="2A3920CF" w14:textId="77777777" w:rsidR="00C5201D" w:rsidRPr="00C5201D" w:rsidRDefault="00C5201D" w:rsidP="00C04783">
      <w:pPr>
        <w:pStyle w:val="palatino"/>
        <w:rPr>
          <w:sz w:val="20"/>
          <w:lang w:val="de-DE"/>
        </w:rPr>
      </w:pPr>
    </w:p>
    <w:p w14:paraId="6CAC815C" w14:textId="77777777" w:rsidR="00C04783" w:rsidRDefault="002F60EE" w:rsidP="00C04783">
      <w:pPr>
        <w:pStyle w:val="palatino"/>
        <w:rPr>
          <w:rFonts w:ascii="Times New Roman" w:hAnsi="Times New Roman"/>
          <w:color w:val="000000"/>
          <w:sz w:val="20"/>
        </w:rPr>
      </w:pPr>
      <w:r>
        <w:rPr>
          <w:sz w:val="20"/>
        </w:rPr>
        <w:t>105</w:t>
      </w:r>
      <w:r w:rsidR="00C04783">
        <w:rPr>
          <w:sz w:val="20"/>
        </w:rPr>
        <w:t xml:space="preserve">. </w:t>
      </w:r>
      <w:r w:rsidR="00C04783">
        <w:rPr>
          <w:rFonts w:ascii="Times New Roman" w:hAnsi="Times New Roman"/>
          <w:color w:val="000000"/>
          <w:sz w:val="20"/>
        </w:rPr>
        <w:t xml:space="preserve">“Involved Knowing: On the Poetic Epistemology of the Humanities” </w:t>
      </w:r>
    </w:p>
    <w:p w14:paraId="30EB904C" w14:textId="77777777" w:rsidR="0098711D" w:rsidRDefault="00C04783" w:rsidP="00C04783">
      <w:pPr>
        <w:pStyle w:val="palatino"/>
        <w:ind w:left="720"/>
        <w:rPr>
          <w:sz w:val="20"/>
          <w:szCs w:val="20"/>
        </w:rPr>
      </w:pPr>
      <w:r w:rsidRPr="008501B8">
        <w:rPr>
          <w:i/>
          <w:sz w:val="20"/>
          <w:szCs w:val="20"/>
        </w:rPr>
        <w:t>Humanities</w:t>
      </w:r>
      <w:r w:rsidR="0098711D">
        <w:rPr>
          <w:i/>
          <w:sz w:val="20"/>
          <w:szCs w:val="20"/>
        </w:rPr>
        <w:t xml:space="preserve"> </w:t>
      </w:r>
      <w:r w:rsidR="0098711D">
        <w:rPr>
          <w:sz w:val="20"/>
          <w:szCs w:val="20"/>
        </w:rPr>
        <w:t>4/4 (2015): 600-22</w:t>
      </w:r>
      <w:r>
        <w:rPr>
          <w:sz w:val="20"/>
          <w:szCs w:val="20"/>
        </w:rPr>
        <w:t xml:space="preserve">, </w:t>
      </w:r>
      <w:r w:rsidR="00323552">
        <w:rPr>
          <w:sz w:val="20"/>
          <w:szCs w:val="20"/>
        </w:rPr>
        <w:t>S</w:t>
      </w:r>
      <w:r>
        <w:rPr>
          <w:sz w:val="20"/>
          <w:szCs w:val="20"/>
        </w:rPr>
        <w:t xml:space="preserve">pecial </w:t>
      </w:r>
      <w:r w:rsidR="00323552">
        <w:rPr>
          <w:sz w:val="20"/>
          <w:szCs w:val="20"/>
        </w:rPr>
        <w:t>I</w:t>
      </w:r>
      <w:r>
        <w:rPr>
          <w:sz w:val="20"/>
          <w:szCs w:val="20"/>
        </w:rPr>
        <w:t>ssue on “The Challenges of the Humanities, Past, Prese</w:t>
      </w:r>
      <w:r w:rsidR="0098711D">
        <w:rPr>
          <w:sz w:val="20"/>
          <w:szCs w:val="20"/>
        </w:rPr>
        <w:t xml:space="preserve">nt, and Future,” </w:t>
      </w:r>
      <w:r>
        <w:rPr>
          <w:sz w:val="20"/>
          <w:szCs w:val="20"/>
        </w:rPr>
        <w:t xml:space="preserve">vol. 2, ed. Albrecht Classen </w:t>
      </w:r>
    </w:p>
    <w:p w14:paraId="580B8069" w14:textId="77777777" w:rsidR="00C04783" w:rsidRPr="00D167DC" w:rsidRDefault="00C04783" w:rsidP="00C04783">
      <w:pPr>
        <w:pStyle w:val="palatino"/>
        <w:ind w:left="720"/>
        <w:rPr>
          <w:sz w:val="20"/>
          <w:szCs w:val="20"/>
        </w:rPr>
      </w:pPr>
      <w:r>
        <w:rPr>
          <w:sz w:val="20"/>
          <w:szCs w:val="20"/>
        </w:rPr>
        <w:t>[reprinted revised from</w:t>
      </w:r>
      <w:r>
        <w:rPr>
          <w:rFonts w:ascii="Times New Roman" w:hAnsi="Times New Roman"/>
          <w:color w:val="000000"/>
          <w:sz w:val="20"/>
        </w:rPr>
        <w:t xml:space="preserve"> </w:t>
      </w:r>
      <w:r>
        <w:rPr>
          <w:rFonts w:ascii="Times New Roman" w:hAnsi="Times New Roman"/>
          <w:i/>
          <w:color w:val="000000"/>
          <w:sz w:val="20"/>
        </w:rPr>
        <w:t>The European Legacy: Towards New Paradigms</w:t>
      </w:r>
      <w:r>
        <w:rPr>
          <w:rFonts w:ascii="Times New Roman" w:hAnsi="Times New Roman"/>
          <w:color w:val="000000"/>
          <w:sz w:val="20"/>
        </w:rPr>
        <w:t xml:space="preserve"> 16/4 (2011): 447-68]</w:t>
      </w:r>
    </w:p>
    <w:p w14:paraId="4C4A1CF4" w14:textId="77777777" w:rsidR="00C04783" w:rsidRDefault="00C04783" w:rsidP="000F5E53">
      <w:pPr>
        <w:pStyle w:val="palatino"/>
        <w:outlineLvl w:val="0"/>
        <w:rPr>
          <w:color w:val="000000"/>
          <w:sz w:val="20"/>
        </w:rPr>
      </w:pPr>
    </w:p>
    <w:p w14:paraId="52458A31" w14:textId="77777777" w:rsidR="000F5E53" w:rsidRDefault="002F60EE" w:rsidP="000F5E53">
      <w:pPr>
        <w:pStyle w:val="palatino"/>
        <w:outlineLvl w:val="0"/>
        <w:rPr>
          <w:sz w:val="20"/>
          <w:szCs w:val="20"/>
        </w:rPr>
      </w:pPr>
      <w:r>
        <w:rPr>
          <w:color w:val="000000"/>
          <w:sz w:val="20"/>
        </w:rPr>
        <w:lastRenderedPageBreak/>
        <w:t>104</w:t>
      </w:r>
      <w:r w:rsidR="000F5E53">
        <w:rPr>
          <w:color w:val="000000"/>
          <w:sz w:val="20"/>
        </w:rPr>
        <w:t>. “</w:t>
      </w:r>
      <w:r w:rsidR="000F5E53">
        <w:rPr>
          <w:sz w:val="20"/>
          <w:szCs w:val="20"/>
        </w:rPr>
        <w:t xml:space="preserve">Acknowledging Unknowing: </w:t>
      </w:r>
      <w:r w:rsidR="000F5E53">
        <w:rPr>
          <w:sz w:val="20"/>
          <w:szCs w:val="20"/>
        </w:rPr>
        <w:br/>
        <w:t xml:space="preserve">   </w:t>
      </w:r>
      <w:r w:rsidR="000F5E53">
        <w:rPr>
          <w:sz w:val="20"/>
          <w:szCs w:val="20"/>
        </w:rPr>
        <w:tab/>
        <w:t>Stanley Cavell and the Philosophical Criticism of Literature”</w:t>
      </w:r>
    </w:p>
    <w:p w14:paraId="50D35390" w14:textId="77777777" w:rsidR="00C00DBE" w:rsidRPr="00522F8B" w:rsidRDefault="000F5E53" w:rsidP="000F5E53">
      <w:pPr>
        <w:pStyle w:val="palatino"/>
        <w:outlineLvl w:val="0"/>
        <w:rPr>
          <w:sz w:val="20"/>
          <w:szCs w:val="20"/>
        </w:rPr>
      </w:pPr>
      <w:r>
        <w:rPr>
          <w:sz w:val="20"/>
          <w:szCs w:val="20"/>
        </w:rPr>
        <w:tab/>
      </w:r>
      <w:r>
        <w:rPr>
          <w:i/>
          <w:sz w:val="20"/>
          <w:szCs w:val="20"/>
        </w:rPr>
        <w:t>Philosophy and Literature</w:t>
      </w:r>
      <w:r w:rsidR="00522F8B">
        <w:rPr>
          <w:i/>
          <w:sz w:val="20"/>
          <w:szCs w:val="20"/>
        </w:rPr>
        <w:t xml:space="preserve"> </w:t>
      </w:r>
      <w:r w:rsidR="00522F8B">
        <w:rPr>
          <w:sz w:val="20"/>
          <w:szCs w:val="20"/>
        </w:rPr>
        <w:t>39/1 (2015): 248-258</w:t>
      </w:r>
    </w:p>
    <w:p w14:paraId="5639AC61" w14:textId="77777777" w:rsidR="000F5E53" w:rsidRDefault="000F5E53" w:rsidP="00D05129">
      <w:pPr>
        <w:pStyle w:val="palatino"/>
        <w:rPr>
          <w:sz w:val="20"/>
        </w:rPr>
      </w:pPr>
    </w:p>
    <w:p w14:paraId="7D96E2BF" w14:textId="77777777" w:rsidR="00D05129" w:rsidRDefault="002F60EE" w:rsidP="00D05129">
      <w:pPr>
        <w:pStyle w:val="palatino"/>
        <w:rPr>
          <w:sz w:val="20"/>
        </w:rPr>
      </w:pPr>
      <w:r>
        <w:rPr>
          <w:sz w:val="20"/>
        </w:rPr>
        <w:t>103</w:t>
      </w:r>
      <w:r w:rsidR="00D05129">
        <w:rPr>
          <w:sz w:val="20"/>
        </w:rPr>
        <w:t>. “Agamben’s Logic of the Exception and Its Apophatic Roots and Offshoots”</w:t>
      </w:r>
    </w:p>
    <w:p w14:paraId="2085AD9A" w14:textId="77777777" w:rsidR="00D05129" w:rsidRPr="00D05129" w:rsidRDefault="00D05129" w:rsidP="00D05129">
      <w:pPr>
        <w:pStyle w:val="palatino"/>
        <w:rPr>
          <w:sz w:val="20"/>
        </w:rPr>
      </w:pPr>
      <w:r>
        <w:rPr>
          <w:sz w:val="20"/>
        </w:rPr>
        <w:tab/>
      </w:r>
      <w:r>
        <w:rPr>
          <w:i/>
          <w:sz w:val="20"/>
        </w:rPr>
        <w:t>Concentric: Literary and Cultural Studies</w:t>
      </w:r>
      <w:r w:rsidR="00FB1FE0">
        <w:rPr>
          <w:sz w:val="20"/>
        </w:rPr>
        <w:t xml:space="preserve"> 41/2 (</w:t>
      </w:r>
      <w:r>
        <w:rPr>
          <w:sz w:val="20"/>
        </w:rPr>
        <w:t>2015)</w:t>
      </w:r>
      <w:r w:rsidR="00FB1FE0">
        <w:rPr>
          <w:sz w:val="20"/>
        </w:rPr>
        <w:t>:</w:t>
      </w:r>
      <w:r w:rsidR="0031186A">
        <w:rPr>
          <w:sz w:val="20"/>
        </w:rPr>
        <w:t xml:space="preserve"> 95-120</w:t>
      </w:r>
    </w:p>
    <w:p w14:paraId="4361BC4B" w14:textId="77777777" w:rsidR="00D05129" w:rsidRDefault="00D05129" w:rsidP="00F529E7">
      <w:pPr>
        <w:rPr>
          <w:rFonts w:ascii="Times New Roman" w:hAnsi="Times New Roman"/>
          <w:b/>
          <w:color w:val="000000"/>
          <w:sz w:val="20"/>
        </w:rPr>
      </w:pPr>
    </w:p>
    <w:p w14:paraId="178170CD" w14:textId="77777777" w:rsidR="00472417" w:rsidRDefault="002F60EE" w:rsidP="00F529E7">
      <w:pPr>
        <w:rPr>
          <w:sz w:val="20"/>
        </w:rPr>
      </w:pPr>
      <w:r>
        <w:rPr>
          <w:rFonts w:ascii="Times New Roman" w:hAnsi="Times New Roman"/>
          <w:color w:val="000000"/>
          <w:sz w:val="20"/>
        </w:rPr>
        <w:t>102</w:t>
      </w:r>
      <w:r w:rsidR="00472417">
        <w:rPr>
          <w:rFonts w:ascii="Times New Roman" w:hAnsi="Times New Roman"/>
          <w:color w:val="000000"/>
          <w:sz w:val="20"/>
        </w:rPr>
        <w:t xml:space="preserve">. </w:t>
      </w:r>
      <w:r w:rsidR="00472417">
        <w:rPr>
          <w:sz w:val="20"/>
        </w:rPr>
        <w:t>“Intercultural Dia-</w:t>
      </w:r>
      <w:proofErr w:type="spellStart"/>
      <w:r w:rsidR="00472417">
        <w:rPr>
          <w:sz w:val="20"/>
        </w:rPr>
        <w:t>logue</w:t>
      </w:r>
      <w:proofErr w:type="spellEnd"/>
      <w:r w:rsidR="00472417">
        <w:rPr>
          <w:sz w:val="20"/>
        </w:rPr>
        <w:t xml:space="preserve"> and I</w:t>
      </w:r>
      <w:r w:rsidR="00472417" w:rsidRPr="00B94651">
        <w:rPr>
          <w:sz w:val="20"/>
        </w:rPr>
        <w:t>ts Apophatic Interstices</w:t>
      </w:r>
      <w:r w:rsidR="00472417">
        <w:rPr>
          <w:sz w:val="20"/>
        </w:rPr>
        <w:t xml:space="preserve">” </w:t>
      </w:r>
    </w:p>
    <w:p w14:paraId="5BD11CFF" w14:textId="77777777" w:rsidR="00472417" w:rsidRDefault="00A02909" w:rsidP="00472417">
      <w:pPr>
        <w:ind w:firstLine="720"/>
        <w:rPr>
          <w:rFonts w:ascii="Times New Roman" w:hAnsi="Times New Roman"/>
          <w:color w:val="000000"/>
          <w:sz w:val="20"/>
        </w:rPr>
      </w:pPr>
      <w:r>
        <w:rPr>
          <w:rFonts w:ascii="Times New Roman" w:hAnsi="Times New Roman"/>
          <w:i/>
          <w:color w:val="000000"/>
          <w:sz w:val="20"/>
        </w:rPr>
        <w:t>Bulletin</w:t>
      </w:r>
      <w:r w:rsidR="00472417" w:rsidRPr="00011738">
        <w:rPr>
          <w:rFonts w:ascii="Times New Roman" w:hAnsi="Times New Roman"/>
          <w:i/>
          <w:color w:val="000000"/>
          <w:sz w:val="20"/>
        </w:rPr>
        <w:t xml:space="preserve"> of the Institute of Chi</w:t>
      </w:r>
      <w:r w:rsidR="00011738" w:rsidRPr="00011738">
        <w:rPr>
          <w:rFonts w:ascii="Times New Roman" w:hAnsi="Times New Roman"/>
          <w:i/>
          <w:color w:val="000000"/>
          <w:sz w:val="20"/>
        </w:rPr>
        <w:t>nese Literature and Philosophy</w:t>
      </w:r>
      <w:r w:rsidR="00011738">
        <w:rPr>
          <w:rFonts w:ascii="Times New Roman" w:hAnsi="Times New Roman"/>
          <w:color w:val="000000"/>
          <w:sz w:val="20"/>
        </w:rPr>
        <w:t>,</w:t>
      </w:r>
      <w:r w:rsidR="003F4B56">
        <w:rPr>
          <w:rFonts w:ascii="Times New Roman" w:hAnsi="Times New Roman"/>
          <w:color w:val="000000"/>
          <w:sz w:val="20"/>
        </w:rPr>
        <w:t xml:space="preserve"> vol. 25, no. 1 (2015/</w:t>
      </w:r>
      <w:r w:rsidR="008B4F7F">
        <w:rPr>
          <w:rFonts w:ascii="Times New Roman" w:hAnsi="Times New Roman"/>
          <w:color w:val="000000"/>
          <w:sz w:val="20"/>
        </w:rPr>
        <w:t>4</w:t>
      </w:r>
      <w:r w:rsidR="00472417">
        <w:rPr>
          <w:rFonts w:ascii="Times New Roman" w:hAnsi="Times New Roman"/>
          <w:color w:val="000000"/>
          <w:sz w:val="20"/>
        </w:rPr>
        <w:t xml:space="preserve">): 1-23 </w:t>
      </w:r>
    </w:p>
    <w:p w14:paraId="00524925" w14:textId="77777777" w:rsidR="00472417" w:rsidRDefault="00472417" w:rsidP="00F529E7">
      <w:pPr>
        <w:rPr>
          <w:rFonts w:ascii="Times New Roman" w:hAnsi="Times New Roman"/>
          <w:color w:val="000000"/>
          <w:sz w:val="20"/>
        </w:rPr>
      </w:pPr>
    </w:p>
    <w:p w14:paraId="6FCCB022" w14:textId="77777777" w:rsidR="004006B7" w:rsidRDefault="002F60EE" w:rsidP="00F529E7">
      <w:pPr>
        <w:rPr>
          <w:rFonts w:ascii="Times New Roman" w:hAnsi="Times New Roman"/>
          <w:color w:val="000000"/>
          <w:sz w:val="20"/>
        </w:rPr>
      </w:pPr>
      <w:r>
        <w:rPr>
          <w:rFonts w:ascii="Times New Roman" w:hAnsi="Times New Roman"/>
          <w:color w:val="000000"/>
          <w:sz w:val="20"/>
        </w:rPr>
        <w:t>101</w:t>
      </w:r>
      <w:r w:rsidR="00667B65">
        <w:rPr>
          <w:rFonts w:ascii="Times New Roman" w:hAnsi="Times New Roman"/>
          <w:color w:val="000000"/>
          <w:sz w:val="20"/>
        </w:rPr>
        <w:t>. “</w:t>
      </w:r>
      <w:r w:rsidR="004006B7">
        <w:rPr>
          <w:rFonts w:ascii="Times New Roman" w:hAnsi="Times New Roman"/>
          <w:color w:val="000000"/>
          <w:sz w:val="20"/>
        </w:rPr>
        <w:t xml:space="preserve">William Franke on Edmond </w:t>
      </w:r>
      <w:proofErr w:type="spellStart"/>
      <w:r w:rsidR="004006B7">
        <w:rPr>
          <w:rFonts w:ascii="Times New Roman" w:hAnsi="Times New Roman"/>
          <w:color w:val="000000"/>
          <w:sz w:val="20"/>
        </w:rPr>
        <w:t>Jabès</w:t>
      </w:r>
      <w:proofErr w:type="spellEnd"/>
      <w:r w:rsidR="004006B7">
        <w:rPr>
          <w:rFonts w:ascii="Times New Roman" w:hAnsi="Times New Roman"/>
          <w:color w:val="000000"/>
          <w:sz w:val="20"/>
        </w:rPr>
        <w:t xml:space="preserve">” in </w:t>
      </w:r>
      <w:r w:rsidR="004006B7">
        <w:rPr>
          <w:rFonts w:ascii="Times New Roman" w:hAnsi="Times New Roman"/>
          <w:i/>
          <w:color w:val="000000"/>
          <w:sz w:val="20"/>
        </w:rPr>
        <w:t>Twentieth-Century Literary Criticism,</w:t>
      </w:r>
      <w:r w:rsidR="004006B7">
        <w:rPr>
          <w:rFonts w:ascii="Times New Roman" w:hAnsi="Times New Roman"/>
          <w:color w:val="000000"/>
          <w:sz w:val="20"/>
        </w:rPr>
        <w:t xml:space="preserve"> vol. 304,    </w:t>
      </w:r>
    </w:p>
    <w:p w14:paraId="1A8E0230" w14:textId="77777777" w:rsidR="00667B65" w:rsidRDefault="004006B7" w:rsidP="004006B7">
      <w:pPr>
        <w:ind w:firstLine="720"/>
        <w:rPr>
          <w:rFonts w:ascii="Times New Roman" w:hAnsi="Times New Roman"/>
          <w:color w:val="000000"/>
          <w:sz w:val="20"/>
        </w:rPr>
      </w:pPr>
      <w:r>
        <w:rPr>
          <w:rFonts w:ascii="Times New Roman" w:hAnsi="Times New Roman"/>
          <w:color w:val="000000"/>
          <w:sz w:val="20"/>
        </w:rPr>
        <w:t>ed. Lawrence J.</w:t>
      </w:r>
      <w:r w:rsidR="003352B2">
        <w:rPr>
          <w:rFonts w:ascii="Times New Roman" w:hAnsi="Times New Roman"/>
          <w:color w:val="000000"/>
          <w:sz w:val="20"/>
        </w:rPr>
        <w:t xml:space="preserve"> Trudeau (Farmington Hills, Mich.</w:t>
      </w:r>
      <w:r>
        <w:rPr>
          <w:rFonts w:ascii="Times New Roman" w:hAnsi="Times New Roman"/>
          <w:color w:val="000000"/>
          <w:sz w:val="20"/>
        </w:rPr>
        <w:t>: Gale, Cengage Learning, 2015), pp. 202-217</w:t>
      </w:r>
    </w:p>
    <w:p w14:paraId="54F6BAA3" w14:textId="77777777" w:rsidR="00C2482B" w:rsidRPr="00C2482B" w:rsidRDefault="00C2482B" w:rsidP="004006B7">
      <w:pPr>
        <w:ind w:firstLine="720"/>
        <w:rPr>
          <w:rFonts w:ascii="Times New Roman" w:hAnsi="Times New Roman"/>
          <w:color w:val="000000"/>
          <w:sz w:val="20"/>
        </w:rPr>
      </w:pPr>
      <w:r>
        <w:rPr>
          <w:rFonts w:ascii="Times New Roman" w:hAnsi="Times New Roman"/>
          <w:color w:val="000000"/>
          <w:sz w:val="20"/>
        </w:rPr>
        <w:t xml:space="preserve">[reprinted from </w:t>
      </w:r>
      <w:r>
        <w:rPr>
          <w:rFonts w:ascii="Times New Roman" w:hAnsi="Times New Roman"/>
          <w:i/>
          <w:color w:val="000000"/>
          <w:sz w:val="20"/>
        </w:rPr>
        <w:t xml:space="preserve">A Philosophy of the Unsayable, </w:t>
      </w:r>
      <w:r>
        <w:rPr>
          <w:rFonts w:ascii="Times New Roman" w:hAnsi="Times New Roman"/>
          <w:color w:val="000000"/>
          <w:sz w:val="20"/>
        </w:rPr>
        <w:t xml:space="preserve">chapter </w:t>
      </w:r>
      <w:r w:rsidR="00D43C33">
        <w:rPr>
          <w:rFonts w:ascii="Times New Roman" w:hAnsi="Times New Roman"/>
          <w:color w:val="000000"/>
          <w:sz w:val="20"/>
        </w:rPr>
        <w:t>4,</w:t>
      </w:r>
      <w:r>
        <w:rPr>
          <w:rFonts w:ascii="Times New Roman" w:hAnsi="Times New Roman"/>
          <w:color w:val="000000"/>
          <w:sz w:val="20"/>
        </w:rPr>
        <w:t xml:space="preserve"> section i</w:t>
      </w:r>
      <w:r w:rsidR="00D43C33">
        <w:rPr>
          <w:rFonts w:ascii="Times New Roman" w:hAnsi="Times New Roman"/>
          <w:color w:val="000000"/>
          <w:sz w:val="20"/>
        </w:rPr>
        <w:t>i]</w:t>
      </w:r>
    </w:p>
    <w:p w14:paraId="1862D8D5" w14:textId="77777777" w:rsidR="00667B65" w:rsidRDefault="00667B65" w:rsidP="005D1386">
      <w:pPr>
        <w:pStyle w:val="palatino"/>
        <w:outlineLvl w:val="0"/>
        <w:rPr>
          <w:color w:val="000000"/>
          <w:sz w:val="20"/>
        </w:rPr>
      </w:pPr>
    </w:p>
    <w:p w14:paraId="23252026" w14:textId="77777777" w:rsidR="005D1386" w:rsidRPr="00DE0F38" w:rsidRDefault="002F60EE" w:rsidP="009C1568">
      <w:pPr>
        <w:pStyle w:val="palatino"/>
        <w:outlineLvl w:val="0"/>
        <w:rPr>
          <w:rFonts w:ascii="Times New Roman" w:hAnsi="Times New Roman" w:cs="Times New Roman"/>
          <w:color w:val="000000"/>
          <w:sz w:val="20"/>
        </w:rPr>
      </w:pPr>
      <w:r>
        <w:rPr>
          <w:color w:val="000000"/>
          <w:sz w:val="20"/>
        </w:rPr>
        <w:t>100</w:t>
      </w:r>
      <w:r w:rsidR="005D1386" w:rsidRPr="00DE0F38">
        <w:rPr>
          <w:rFonts w:ascii="Times New Roman" w:hAnsi="Times New Roman" w:cs="Times New Roman"/>
          <w:color w:val="000000"/>
          <w:sz w:val="20"/>
        </w:rPr>
        <w:t xml:space="preserve">. </w:t>
      </w:r>
      <w:bookmarkStart w:id="35" w:name="_Hlk93713897"/>
      <w:r w:rsidR="005D1386" w:rsidRPr="00DE0F38">
        <w:rPr>
          <w:rFonts w:ascii="Times New Roman" w:hAnsi="Times New Roman" w:cs="Times New Roman"/>
          <w:color w:val="000000"/>
          <w:sz w:val="20"/>
        </w:rPr>
        <w:t xml:space="preserve">“Language and Transcendence in Dante’s </w:t>
      </w:r>
      <w:r w:rsidR="005D1386" w:rsidRPr="00DE0F38">
        <w:rPr>
          <w:rFonts w:ascii="Times New Roman" w:hAnsi="Times New Roman" w:cs="Times New Roman"/>
          <w:i/>
          <w:color w:val="000000"/>
          <w:sz w:val="20"/>
        </w:rPr>
        <w:t>Paradiso</w:t>
      </w:r>
      <w:r w:rsidR="005D1386" w:rsidRPr="00DE0F38">
        <w:rPr>
          <w:rFonts w:ascii="Times New Roman" w:hAnsi="Times New Roman" w:cs="Times New Roman"/>
          <w:color w:val="000000"/>
          <w:sz w:val="20"/>
        </w:rPr>
        <w:t>”</w:t>
      </w:r>
    </w:p>
    <w:p w14:paraId="624F1131" w14:textId="77777777" w:rsidR="00142192" w:rsidRDefault="005D1386" w:rsidP="005D1386">
      <w:pPr>
        <w:pStyle w:val="palatino"/>
        <w:ind w:firstLine="720"/>
        <w:outlineLvl w:val="0"/>
        <w:rPr>
          <w:rFonts w:ascii="Times New Roman" w:hAnsi="Times New Roman" w:cs="Times New Roman"/>
          <w:i/>
          <w:sz w:val="20"/>
          <w:szCs w:val="20"/>
        </w:rPr>
      </w:pPr>
      <w:r>
        <w:rPr>
          <w:rFonts w:ascii="Times New Roman" w:hAnsi="Times New Roman" w:cs="Times New Roman"/>
          <w:i/>
          <w:sz w:val="20"/>
          <w:szCs w:val="20"/>
        </w:rPr>
        <w:t xml:space="preserve">The </w:t>
      </w:r>
      <w:r w:rsidRPr="00DE0F38">
        <w:rPr>
          <w:rFonts w:ascii="Times New Roman" w:hAnsi="Times New Roman" w:cs="Times New Roman"/>
          <w:i/>
          <w:sz w:val="20"/>
          <w:szCs w:val="20"/>
        </w:rPr>
        <w:t>Poetics of Transcendence,</w:t>
      </w:r>
    </w:p>
    <w:p w14:paraId="0E537845" w14:textId="77777777" w:rsidR="005D1386" w:rsidRPr="00DE0F38" w:rsidRDefault="005D1386" w:rsidP="005D1386">
      <w:pPr>
        <w:pStyle w:val="palatino"/>
        <w:ind w:firstLine="720"/>
        <w:outlineLvl w:val="0"/>
        <w:rPr>
          <w:rFonts w:ascii="Times New Roman" w:hAnsi="Times New Roman" w:cs="Times New Roman"/>
          <w:color w:val="000000"/>
          <w:sz w:val="20"/>
        </w:rPr>
      </w:pPr>
      <w:r w:rsidRPr="00DE0F38">
        <w:rPr>
          <w:rFonts w:ascii="Times New Roman" w:hAnsi="Times New Roman" w:cs="Times New Roman"/>
          <w:i/>
          <w:sz w:val="20"/>
          <w:szCs w:val="20"/>
        </w:rPr>
        <w:t xml:space="preserve"> </w:t>
      </w:r>
      <w:r w:rsidRPr="00DE0F38">
        <w:rPr>
          <w:rFonts w:ascii="Times New Roman" w:hAnsi="Times New Roman" w:cs="Times New Roman"/>
          <w:sz w:val="20"/>
          <w:szCs w:val="20"/>
        </w:rPr>
        <w:t xml:space="preserve">eds. Elisa </w:t>
      </w:r>
      <w:proofErr w:type="spellStart"/>
      <w:r w:rsidRPr="00DE0F38">
        <w:rPr>
          <w:rFonts w:ascii="Times New Roman" w:hAnsi="Times New Roman" w:cs="Times New Roman"/>
          <w:sz w:val="20"/>
          <w:szCs w:val="20"/>
        </w:rPr>
        <w:t>Heinämäki</w:t>
      </w:r>
      <w:proofErr w:type="spellEnd"/>
      <w:r w:rsidRPr="00DE0F38">
        <w:rPr>
          <w:rFonts w:ascii="Times New Roman" w:hAnsi="Times New Roman" w:cs="Times New Roman"/>
          <w:sz w:val="20"/>
          <w:szCs w:val="20"/>
        </w:rPr>
        <w:t xml:space="preserve">, P.M. </w:t>
      </w:r>
      <w:proofErr w:type="spellStart"/>
      <w:r w:rsidRPr="00DE0F38">
        <w:rPr>
          <w:rFonts w:ascii="Times New Roman" w:hAnsi="Times New Roman" w:cs="Times New Roman"/>
          <w:sz w:val="20"/>
          <w:szCs w:val="20"/>
        </w:rPr>
        <w:t>Mehtonen</w:t>
      </w:r>
      <w:proofErr w:type="spellEnd"/>
      <w:r w:rsidR="00262546">
        <w:rPr>
          <w:rFonts w:ascii="Times New Roman" w:hAnsi="Times New Roman" w:cs="Times New Roman"/>
          <w:sz w:val="20"/>
          <w:szCs w:val="20"/>
        </w:rPr>
        <w:t>,</w:t>
      </w:r>
      <w:r w:rsidRPr="00DE0F38">
        <w:rPr>
          <w:rFonts w:ascii="Times New Roman" w:hAnsi="Times New Roman" w:cs="Times New Roman"/>
          <w:sz w:val="20"/>
          <w:szCs w:val="20"/>
        </w:rPr>
        <w:t xml:space="preserve"> and Antti Salminen</w:t>
      </w:r>
    </w:p>
    <w:p w14:paraId="33399F06" w14:textId="77777777" w:rsidR="005D1386" w:rsidRDefault="005D1386" w:rsidP="005D1386">
      <w:pPr>
        <w:pStyle w:val="palatino"/>
        <w:outlineLvl w:val="0"/>
        <w:rPr>
          <w:rFonts w:ascii="Times New Roman" w:hAnsi="Times New Roman" w:cs="Times New Roman"/>
          <w:color w:val="000000"/>
          <w:sz w:val="20"/>
        </w:rPr>
      </w:pPr>
      <w:r w:rsidRPr="00DE0F38">
        <w:rPr>
          <w:rFonts w:ascii="Times New Roman" w:hAnsi="Times New Roman" w:cs="Times New Roman"/>
          <w:color w:val="000000"/>
          <w:sz w:val="20"/>
        </w:rPr>
        <w:tab/>
      </w:r>
      <w:r w:rsidR="00D35F6B">
        <w:rPr>
          <w:rFonts w:ascii="Times New Roman" w:hAnsi="Times New Roman" w:cs="Times New Roman"/>
          <w:color w:val="000000"/>
          <w:sz w:val="20"/>
        </w:rPr>
        <w:t xml:space="preserve">(Amsterdam: </w:t>
      </w:r>
      <w:proofErr w:type="spellStart"/>
      <w:r>
        <w:rPr>
          <w:rFonts w:ascii="Times New Roman" w:hAnsi="Times New Roman" w:cs="Times New Roman"/>
          <w:color w:val="000000"/>
          <w:sz w:val="20"/>
        </w:rPr>
        <w:t>Rodopi</w:t>
      </w:r>
      <w:proofErr w:type="spellEnd"/>
      <w:r w:rsidR="00850770">
        <w:rPr>
          <w:rFonts w:ascii="Times New Roman" w:hAnsi="Times New Roman" w:cs="Times New Roman"/>
          <w:color w:val="000000"/>
          <w:sz w:val="20"/>
        </w:rPr>
        <w:t>,</w:t>
      </w:r>
      <w:r>
        <w:rPr>
          <w:rFonts w:ascii="Times New Roman" w:hAnsi="Times New Roman" w:cs="Times New Roman"/>
          <w:color w:val="000000"/>
          <w:sz w:val="20"/>
        </w:rPr>
        <w:t xml:space="preserve"> 2015</w:t>
      </w:r>
      <w:r w:rsidRPr="00DE0F38">
        <w:rPr>
          <w:rFonts w:ascii="Times New Roman" w:hAnsi="Times New Roman" w:cs="Times New Roman"/>
          <w:color w:val="000000"/>
          <w:sz w:val="20"/>
        </w:rPr>
        <w:t>)</w:t>
      </w:r>
      <w:r>
        <w:rPr>
          <w:rFonts w:ascii="Times New Roman" w:hAnsi="Times New Roman" w:cs="Times New Roman"/>
          <w:color w:val="000000"/>
          <w:sz w:val="20"/>
        </w:rPr>
        <w:t>,</w:t>
      </w:r>
      <w:r w:rsidRPr="001C7F41">
        <w:rPr>
          <w:rFonts w:ascii="Times New Roman" w:hAnsi="Times New Roman" w:cs="Times New Roman"/>
          <w:color w:val="000000"/>
          <w:sz w:val="20"/>
        </w:rPr>
        <w:t xml:space="preserve"> </w:t>
      </w:r>
      <w:r w:rsidRPr="00DE0F38">
        <w:rPr>
          <w:rFonts w:ascii="Times New Roman" w:hAnsi="Times New Roman" w:cs="Times New Roman"/>
          <w:color w:val="000000"/>
          <w:sz w:val="20"/>
        </w:rPr>
        <w:t>Currents of Encounter series</w:t>
      </w:r>
      <w:r>
        <w:rPr>
          <w:rFonts w:ascii="Times New Roman" w:hAnsi="Times New Roman" w:cs="Times New Roman"/>
          <w:color w:val="000000"/>
          <w:sz w:val="20"/>
        </w:rPr>
        <w:t>, vol. 38</w:t>
      </w:r>
      <w:r w:rsidR="00EB0ECF">
        <w:rPr>
          <w:rFonts w:ascii="Times New Roman" w:hAnsi="Times New Roman" w:cs="Times New Roman"/>
          <w:color w:val="000000"/>
          <w:sz w:val="20"/>
        </w:rPr>
        <w:t>, pp. 107-131</w:t>
      </w:r>
    </w:p>
    <w:bookmarkEnd w:id="35"/>
    <w:p w14:paraId="4496663F" w14:textId="77777777" w:rsidR="00256B9E" w:rsidRPr="00DE0F38" w:rsidRDefault="00256B9E" w:rsidP="005D1386">
      <w:pPr>
        <w:pStyle w:val="palatino"/>
        <w:outlineLvl w:val="0"/>
        <w:rPr>
          <w:rFonts w:ascii="Times New Roman" w:hAnsi="Times New Roman" w:cs="Times New Roman"/>
          <w:color w:val="000000"/>
          <w:sz w:val="20"/>
        </w:rPr>
      </w:pPr>
    </w:p>
    <w:p w14:paraId="58DD5A26" w14:textId="77777777" w:rsidR="00DD7952" w:rsidRDefault="002F60EE" w:rsidP="00DD7952">
      <w:pPr>
        <w:rPr>
          <w:rFonts w:ascii="Times New Roman" w:hAnsi="Times New Roman"/>
          <w:sz w:val="20"/>
          <w:lang w:val="fr-FR"/>
        </w:rPr>
      </w:pPr>
      <w:r>
        <w:rPr>
          <w:rFonts w:ascii="Times New Roman" w:hAnsi="Times New Roman"/>
          <w:color w:val="000000"/>
          <w:sz w:val="20"/>
          <w:lang w:val="fr-FR"/>
        </w:rPr>
        <w:t>99</w:t>
      </w:r>
      <w:r w:rsidR="00DD7952" w:rsidRPr="00771F77">
        <w:rPr>
          <w:rFonts w:ascii="Times New Roman" w:hAnsi="Times New Roman"/>
          <w:color w:val="000000"/>
          <w:sz w:val="20"/>
          <w:lang w:val="fr-FR"/>
        </w:rPr>
        <w:t xml:space="preserve">. </w:t>
      </w:r>
      <w:r w:rsidR="00DD7952" w:rsidRPr="00771F77">
        <w:rPr>
          <w:rFonts w:ascii="Times New Roman" w:hAnsi="Times New Roman"/>
          <w:sz w:val="20"/>
          <w:lang w:val="fr-FR"/>
        </w:rPr>
        <w:t xml:space="preserve">“Le </w:t>
      </w:r>
      <w:proofErr w:type="spellStart"/>
      <w:r w:rsidR="00DD7952" w:rsidRPr="00771F77">
        <w:rPr>
          <w:rFonts w:ascii="Times New Roman" w:hAnsi="Times New Roman"/>
          <w:sz w:val="20"/>
          <w:lang w:val="fr-FR"/>
        </w:rPr>
        <w:t>dia-logu</w:t>
      </w:r>
      <w:r w:rsidR="005C0870">
        <w:rPr>
          <w:rFonts w:ascii="Times New Roman" w:hAnsi="Times New Roman"/>
          <w:sz w:val="20"/>
          <w:lang w:val="fr-FR"/>
        </w:rPr>
        <w:t>e</w:t>
      </w:r>
      <w:proofErr w:type="spellEnd"/>
      <w:r w:rsidR="005C0870">
        <w:rPr>
          <w:rFonts w:ascii="Times New Roman" w:hAnsi="Times New Roman"/>
          <w:sz w:val="20"/>
          <w:lang w:val="fr-FR"/>
        </w:rPr>
        <w:t xml:space="preserve"> et son au-delà apophatique : a</w:t>
      </w:r>
      <w:r w:rsidR="00DD7952" w:rsidRPr="00771F77">
        <w:rPr>
          <w:rFonts w:ascii="Times New Roman" w:hAnsi="Times New Roman"/>
          <w:sz w:val="20"/>
          <w:lang w:val="fr-FR"/>
        </w:rPr>
        <w:t>vec François Jullien” </w:t>
      </w:r>
    </w:p>
    <w:p w14:paraId="3ED846C9" w14:textId="77777777" w:rsidR="00DD7952" w:rsidRPr="00BB6D6E" w:rsidRDefault="00DD7952" w:rsidP="00DD7952">
      <w:pPr>
        <w:ind w:firstLine="720"/>
        <w:rPr>
          <w:rFonts w:ascii="Times New Roman" w:hAnsi="Times New Roman"/>
          <w:i/>
          <w:color w:val="000000"/>
          <w:sz w:val="20"/>
          <w:lang w:val="fr-FR"/>
        </w:rPr>
      </w:pPr>
      <w:r w:rsidRPr="00771F77">
        <w:rPr>
          <w:rFonts w:ascii="Times New Roman" w:hAnsi="Times New Roman"/>
          <w:bCs/>
          <w:i/>
          <w:sz w:val="20"/>
          <w:lang w:val="fr-FR"/>
        </w:rPr>
        <w:t>Des possible</w:t>
      </w:r>
      <w:r w:rsidR="00451BBC">
        <w:rPr>
          <w:rFonts w:ascii="Times New Roman" w:hAnsi="Times New Roman"/>
          <w:bCs/>
          <w:i/>
          <w:sz w:val="20"/>
          <w:lang w:val="fr-FR"/>
        </w:rPr>
        <w:t>s</w:t>
      </w:r>
      <w:r w:rsidRPr="00771F77">
        <w:rPr>
          <w:rFonts w:ascii="Times New Roman" w:hAnsi="Times New Roman"/>
          <w:bCs/>
          <w:i/>
          <w:sz w:val="20"/>
          <w:lang w:val="fr-FR"/>
        </w:rPr>
        <w:t xml:space="preserve"> de la </w:t>
      </w:r>
      <w:proofErr w:type="gramStart"/>
      <w:r w:rsidRPr="00771F77">
        <w:rPr>
          <w:rFonts w:ascii="Times New Roman" w:hAnsi="Times New Roman"/>
          <w:bCs/>
          <w:i/>
          <w:sz w:val="20"/>
          <w:lang w:val="fr-FR"/>
        </w:rPr>
        <w:t>pens</w:t>
      </w:r>
      <w:r>
        <w:rPr>
          <w:rFonts w:ascii="Times New Roman" w:hAnsi="Times New Roman"/>
          <w:bCs/>
          <w:i/>
          <w:sz w:val="20"/>
          <w:lang w:val="fr-FR"/>
        </w:rPr>
        <w:t>ée</w:t>
      </w:r>
      <w:r w:rsidR="007632EC">
        <w:rPr>
          <w:rFonts w:ascii="Times New Roman" w:hAnsi="Times New Roman"/>
          <w:bCs/>
          <w:i/>
          <w:sz w:val="20"/>
          <w:lang w:val="fr-FR"/>
        </w:rPr>
        <w:t>:</w:t>
      </w:r>
      <w:proofErr w:type="gramEnd"/>
      <w:r w:rsidR="007632EC">
        <w:rPr>
          <w:rFonts w:ascii="Times New Roman" w:hAnsi="Times New Roman"/>
          <w:bCs/>
          <w:i/>
          <w:sz w:val="20"/>
          <w:lang w:val="fr-FR"/>
        </w:rPr>
        <w:t xml:space="preserve"> </w:t>
      </w:r>
      <w:r w:rsidR="00BB6D6E" w:rsidRPr="00BB6D6E">
        <w:rPr>
          <w:rFonts w:ascii="Times New Roman" w:hAnsi="Times New Roman"/>
          <w:i/>
          <w:sz w:val="20"/>
          <w:lang w:val="fr-FR"/>
        </w:rPr>
        <w:t>L’itinéraire philosophique de François Jullien</w:t>
      </w:r>
    </w:p>
    <w:p w14:paraId="0A2064D7" w14:textId="77777777" w:rsidR="00DD7952" w:rsidRPr="007A6D9A" w:rsidRDefault="00DD7952" w:rsidP="00DD7952">
      <w:pPr>
        <w:rPr>
          <w:sz w:val="20"/>
          <w:lang w:val="fr-FR"/>
        </w:rPr>
      </w:pPr>
      <w:r>
        <w:rPr>
          <w:rFonts w:ascii="Times New Roman" w:hAnsi="Times New Roman"/>
          <w:color w:val="000000"/>
          <w:sz w:val="20"/>
          <w:lang w:val="fr-FR"/>
        </w:rPr>
        <w:tab/>
      </w:r>
      <w:proofErr w:type="spellStart"/>
      <w:r w:rsidRPr="007A6D9A">
        <w:rPr>
          <w:rFonts w:ascii="Times New Roman" w:hAnsi="Times New Roman"/>
          <w:color w:val="000000"/>
          <w:sz w:val="20"/>
          <w:lang w:val="fr-FR"/>
        </w:rPr>
        <w:t>Eds</w:t>
      </w:r>
      <w:proofErr w:type="spellEnd"/>
      <w:r w:rsidRPr="007A6D9A">
        <w:rPr>
          <w:rFonts w:ascii="Times New Roman" w:hAnsi="Times New Roman"/>
          <w:color w:val="000000"/>
          <w:sz w:val="20"/>
          <w:lang w:val="fr-FR"/>
        </w:rPr>
        <w:t xml:space="preserve">. </w:t>
      </w:r>
      <w:r w:rsidRPr="007A6D9A">
        <w:rPr>
          <w:sz w:val="20"/>
          <w:lang w:val="fr-FR"/>
        </w:rPr>
        <w:t>Françoise Gaillard and Philippe Ratte</w:t>
      </w:r>
      <w:r w:rsidR="009E0D09" w:rsidRPr="007A6D9A">
        <w:rPr>
          <w:sz w:val="20"/>
          <w:lang w:val="fr-FR"/>
        </w:rPr>
        <w:t xml:space="preserve"> </w:t>
      </w:r>
      <w:proofErr w:type="spellStart"/>
      <w:r w:rsidR="009E0D09" w:rsidRPr="007A6D9A">
        <w:rPr>
          <w:sz w:val="20"/>
          <w:lang w:val="fr-FR"/>
        </w:rPr>
        <w:t>with</w:t>
      </w:r>
      <w:proofErr w:type="spellEnd"/>
      <w:r w:rsidR="009E0D09" w:rsidRPr="007A6D9A">
        <w:rPr>
          <w:sz w:val="20"/>
          <w:lang w:val="fr-FR"/>
        </w:rPr>
        <w:t xml:space="preserve"> Nathalie </w:t>
      </w:r>
      <w:proofErr w:type="spellStart"/>
      <w:r w:rsidR="009E0D09" w:rsidRPr="007A6D9A">
        <w:rPr>
          <w:sz w:val="20"/>
          <w:lang w:val="fr-FR"/>
        </w:rPr>
        <w:t>Schnur</w:t>
      </w:r>
      <w:proofErr w:type="spellEnd"/>
    </w:p>
    <w:p w14:paraId="17C93B17" w14:textId="77777777" w:rsidR="00DD7952" w:rsidRPr="007A6D9A" w:rsidRDefault="009E0D09" w:rsidP="00DD7952">
      <w:pPr>
        <w:rPr>
          <w:rFonts w:ascii="Times New Roman" w:hAnsi="Times New Roman"/>
          <w:color w:val="000000"/>
          <w:sz w:val="20"/>
          <w:lang w:val="fr-FR"/>
        </w:rPr>
      </w:pPr>
      <w:r w:rsidRPr="007A6D9A">
        <w:rPr>
          <w:sz w:val="20"/>
          <w:lang w:val="fr-FR"/>
        </w:rPr>
        <w:tab/>
        <w:t>(</w:t>
      </w:r>
      <w:proofErr w:type="gramStart"/>
      <w:r w:rsidRPr="007A6D9A">
        <w:rPr>
          <w:sz w:val="20"/>
          <w:lang w:val="fr-FR"/>
        </w:rPr>
        <w:t>Paris:</w:t>
      </w:r>
      <w:proofErr w:type="gramEnd"/>
      <w:r w:rsidRPr="007A6D9A">
        <w:rPr>
          <w:sz w:val="20"/>
          <w:lang w:val="fr-FR"/>
        </w:rPr>
        <w:t xml:space="preserve"> É</w:t>
      </w:r>
      <w:r w:rsidR="00DD7952" w:rsidRPr="007A6D9A">
        <w:rPr>
          <w:sz w:val="20"/>
          <w:lang w:val="fr-FR"/>
        </w:rPr>
        <w:t>ditions Hermann, 2015)</w:t>
      </w:r>
      <w:r w:rsidR="008F738B" w:rsidRPr="007A6D9A">
        <w:rPr>
          <w:sz w:val="20"/>
          <w:lang w:val="fr-FR"/>
        </w:rPr>
        <w:t>, pp. 277-298</w:t>
      </w:r>
    </w:p>
    <w:p w14:paraId="1DEC9090" w14:textId="77777777" w:rsidR="00011738" w:rsidRPr="007A6D9A" w:rsidRDefault="00011738" w:rsidP="00011738">
      <w:pPr>
        <w:tabs>
          <w:tab w:val="left" w:pos="6840"/>
        </w:tabs>
        <w:rPr>
          <w:rFonts w:ascii="Times New Roman" w:hAnsi="Times New Roman"/>
          <w:i/>
          <w:sz w:val="20"/>
          <w:lang w:val="fr-FR"/>
        </w:rPr>
      </w:pPr>
    </w:p>
    <w:p w14:paraId="1772A86D" w14:textId="77777777" w:rsidR="000A54E2" w:rsidRDefault="002F60EE" w:rsidP="000A54E2">
      <w:pPr>
        <w:rPr>
          <w:bCs/>
          <w:sz w:val="20"/>
          <w:lang w:val="fr-FR"/>
        </w:rPr>
      </w:pPr>
      <w:r>
        <w:rPr>
          <w:rFonts w:ascii="Times New Roman" w:hAnsi="Times New Roman"/>
          <w:sz w:val="20"/>
          <w:lang w:val="fr-FR"/>
        </w:rPr>
        <w:t>98</w:t>
      </w:r>
      <w:r w:rsidR="000A54E2">
        <w:rPr>
          <w:rFonts w:ascii="Times New Roman" w:hAnsi="Times New Roman"/>
          <w:sz w:val="20"/>
          <w:lang w:val="fr-FR"/>
        </w:rPr>
        <w:t xml:space="preserve">. </w:t>
      </w:r>
      <w:r w:rsidR="000A54E2" w:rsidRPr="00F07FD5">
        <w:rPr>
          <w:rFonts w:ascii="Times New Roman" w:hAnsi="Times New Roman"/>
          <w:bCs/>
          <w:sz w:val="20"/>
          <w:lang w:val="fr-FR"/>
        </w:rPr>
        <w:t>“</w:t>
      </w:r>
      <w:r w:rsidR="000A54E2" w:rsidRPr="00A476A4">
        <w:rPr>
          <w:bCs/>
          <w:sz w:val="20"/>
          <w:lang w:val="fr-FR"/>
        </w:rPr>
        <w:t xml:space="preserve">Le commencement et la fin de la philosophie dans la mystique </w:t>
      </w:r>
      <w:proofErr w:type="gramStart"/>
      <w:r w:rsidR="000A54E2" w:rsidRPr="00A476A4">
        <w:rPr>
          <w:bCs/>
          <w:sz w:val="20"/>
          <w:lang w:val="fr-FR"/>
        </w:rPr>
        <w:t>apophatique:</w:t>
      </w:r>
      <w:proofErr w:type="gramEnd"/>
      <w:r w:rsidR="000A54E2" w:rsidRPr="00A476A4">
        <w:rPr>
          <w:bCs/>
          <w:sz w:val="20"/>
          <w:lang w:val="fr-FR"/>
        </w:rPr>
        <w:t xml:space="preserve"> </w:t>
      </w:r>
    </w:p>
    <w:p w14:paraId="24B41559" w14:textId="77777777" w:rsidR="000A54E2" w:rsidRPr="00A476A4" w:rsidRDefault="000A54E2" w:rsidP="000A54E2">
      <w:pPr>
        <w:ind w:firstLine="720"/>
        <w:rPr>
          <w:rFonts w:ascii="Times New Roman" w:hAnsi="Times New Roman"/>
          <w:sz w:val="20"/>
          <w:lang w:val="fr-FR"/>
        </w:rPr>
      </w:pPr>
      <w:r>
        <w:rPr>
          <w:bCs/>
          <w:sz w:val="20"/>
          <w:lang w:val="fr-FR"/>
        </w:rPr>
        <w:t>D</w:t>
      </w:r>
      <w:r w:rsidRPr="00A476A4">
        <w:rPr>
          <w:bCs/>
          <w:sz w:val="20"/>
          <w:lang w:val="fr-FR"/>
        </w:rPr>
        <w:t>e Platon au postmodernisme</w:t>
      </w:r>
      <w:r w:rsidRPr="00451714">
        <w:rPr>
          <w:rFonts w:ascii="Times New Roman" w:hAnsi="Times New Roman"/>
          <w:sz w:val="20"/>
          <w:lang w:val="fr-FR"/>
        </w:rPr>
        <w:t>”</w:t>
      </w:r>
    </w:p>
    <w:p w14:paraId="2BA3B034" w14:textId="77777777" w:rsidR="000F5E53" w:rsidRDefault="000A54E2" w:rsidP="000F5E53">
      <w:pPr>
        <w:ind w:left="720"/>
        <w:rPr>
          <w:rFonts w:ascii="Times New Roman" w:hAnsi="Times New Roman"/>
          <w:sz w:val="20"/>
          <w:lang w:val="fr-FR"/>
        </w:rPr>
      </w:pPr>
      <w:r w:rsidRPr="00F07FD5">
        <w:rPr>
          <w:rFonts w:ascii="Times New Roman" w:hAnsi="Times New Roman"/>
          <w:sz w:val="20"/>
          <w:lang w:val="fr-FR"/>
        </w:rPr>
        <w:t xml:space="preserve">In </w:t>
      </w:r>
      <w:r w:rsidR="006A7D84" w:rsidRPr="006A7D84">
        <w:rPr>
          <w:rFonts w:ascii="Times New Roman" w:hAnsi="Times New Roman"/>
          <w:i/>
          <w:sz w:val="20"/>
          <w:lang w:val="fr-FR"/>
        </w:rPr>
        <w:t xml:space="preserve">Philosophie et mystique chez </w:t>
      </w:r>
      <w:r w:rsidRPr="006A7D84">
        <w:rPr>
          <w:rFonts w:ascii="Times New Roman" w:hAnsi="Times New Roman"/>
          <w:i/>
          <w:sz w:val="20"/>
          <w:lang w:val="fr-FR"/>
        </w:rPr>
        <w:t>Stanislas Breton</w:t>
      </w:r>
      <w:r w:rsidR="006A7D84">
        <w:rPr>
          <w:rFonts w:ascii="Times New Roman" w:hAnsi="Times New Roman"/>
          <w:i/>
          <w:sz w:val="20"/>
          <w:lang w:val="fr-FR"/>
        </w:rPr>
        <w:t> : Colloque de Cerisy-la-Salle (août 2011)</w:t>
      </w:r>
    </w:p>
    <w:p w14:paraId="41AB8F8F" w14:textId="77777777" w:rsidR="006A7D84" w:rsidRDefault="006A7D84" w:rsidP="007817B2">
      <w:pPr>
        <w:ind w:left="720"/>
        <w:rPr>
          <w:rFonts w:ascii="Times New Roman" w:hAnsi="Times New Roman"/>
          <w:sz w:val="20"/>
          <w:lang w:val="fr-FR"/>
        </w:rPr>
      </w:pPr>
      <w:proofErr w:type="spellStart"/>
      <w:r>
        <w:rPr>
          <w:rFonts w:ascii="Times New Roman" w:hAnsi="Times New Roman"/>
          <w:sz w:val="20"/>
          <w:lang w:val="fr-FR"/>
        </w:rPr>
        <w:t>E</w:t>
      </w:r>
      <w:r w:rsidR="000A54E2" w:rsidRPr="00F07FD5">
        <w:rPr>
          <w:rFonts w:ascii="Times New Roman" w:hAnsi="Times New Roman"/>
          <w:sz w:val="20"/>
          <w:lang w:val="fr-FR"/>
        </w:rPr>
        <w:t>d</w:t>
      </w:r>
      <w:r w:rsidR="000A54E2">
        <w:rPr>
          <w:rFonts w:ascii="Times New Roman" w:hAnsi="Times New Roman"/>
          <w:sz w:val="20"/>
          <w:lang w:val="fr-FR"/>
        </w:rPr>
        <w:t>s</w:t>
      </w:r>
      <w:proofErr w:type="spellEnd"/>
      <w:r w:rsidR="000A54E2" w:rsidRPr="00F07FD5">
        <w:rPr>
          <w:rFonts w:ascii="Times New Roman" w:hAnsi="Times New Roman"/>
          <w:sz w:val="20"/>
          <w:lang w:val="fr-FR"/>
        </w:rPr>
        <w:t xml:space="preserve">. </w:t>
      </w:r>
      <w:r w:rsidR="000A54E2" w:rsidRPr="000B4120">
        <w:rPr>
          <w:rFonts w:ascii="Times New Roman" w:hAnsi="Times New Roman"/>
          <w:sz w:val="20"/>
          <w:lang w:val="fr-FR"/>
        </w:rPr>
        <w:t xml:space="preserve">Jean </w:t>
      </w:r>
      <w:proofErr w:type="spellStart"/>
      <w:r w:rsidR="000A54E2" w:rsidRPr="000B4120">
        <w:rPr>
          <w:rFonts w:ascii="Times New Roman" w:hAnsi="Times New Roman"/>
          <w:sz w:val="20"/>
          <w:lang w:val="fr-FR"/>
        </w:rPr>
        <w:t>Greisch</w:t>
      </w:r>
      <w:proofErr w:type="spellEnd"/>
      <w:r w:rsidR="000A54E2" w:rsidRPr="000B4120">
        <w:rPr>
          <w:rFonts w:ascii="Times New Roman" w:hAnsi="Times New Roman"/>
          <w:sz w:val="20"/>
          <w:lang w:val="fr-FR"/>
        </w:rPr>
        <w:t>, Jérôme de Gramont</w:t>
      </w:r>
      <w:r w:rsidR="00B80C0B">
        <w:rPr>
          <w:rFonts w:ascii="Times New Roman" w:hAnsi="Times New Roman"/>
          <w:sz w:val="20"/>
          <w:lang w:val="fr-FR"/>
        </w:rPr>
        <w:t xml:space="preserve">, </w:t>
      </w:r>
      <w:r>
        <w:rPr>
          <w:rFonts w:ascii="Times New Roman" w:hAnsi="Times New Roman"/>
          <w:sz w:val="20"/>
          <w:lang w:val="fr-FR"/>
        </w:rPr>
        <w:t xml:space="preserve">and </w:t>
      </w:r>
      <w:r w:rsidR="00B80C0B">
        <w:rPr>
          <w:rFonts w:ascii="Times New Roman" w:hAnsi="Times New Roman"/>
          <w:sz w:val="20"/>
          <w:lang w:val="fr-FR"/>
        </w:rPr>
        <w:t xml:space="preserve">Marie-Odile </w:t>
      </w:r>
      <w:proofErr w:type="spellStart"/>
      <w:r w:rsidR="00B80C0B">
        <w:rPr>
          <w:rFonts w:ascii="Times New Roman" w:hAnsi="Times New Roman"/>
          <w:sz w:val="20"/>
          <w:lang w:val="fr-FR"/>
        </w:rPr>
        <w:t>Métral</w:t>
      </w:r>
      <w:proofErr w:type="spellEnd"/>
      <w:r w:rsidR="000A54E2" w:rsidRPr="000B4120">
        <w:rPr>
          <w:rFonts w:ascii="Times New Roman" w:hAnsi="Times New Roman"/>
          <w:sz w:val="20"/>
          <w:lang w:val="fr-FR"/>
        </w:rPr>
        <w:t xml:space="preserve"> </w:t>
      </w:r>
    </w:p>
    <w:p w14:paraId="6DAF4487" w14:textId="77777777" w:rsidR="000A54E2" w:rsidRPr="000B4120" w:rsidRDefault="000A54E2" w:rsidP="000F5E53">
      <w:pPr>
        <w:ind w:left="720"/>
        <w:rPr>
          <w:rFonts w:ascii="Times New Roman" w:hAnsi="Times New Roman"/>
          <w:sz w:val="20"/>
          <w:lang w:val="fr-FR"/>
        </w:rPr>
      </w:pPr>
      <w:r w:rsidRPr="000B4120">
        <w:rPr>
          <w:rFonts w:ascii="Times New Roman" w:hAnsi="Times New Roman"/>
          <w:sz w:val="20"/>
          <w:lang w:val="fr-FR"/>
        </w:rPr>
        <w:t>(</w:t>
      </w:r>
      <w:proofErr w:type="gramStart"/>
      <w:r w:rsidRPr="000B4120">
        <w:rPr>
          <w:rFonts w:ascii="Times New Roman" w:hAnsi="Times New Roman"/>
          <w:sz w:val="20"/>
          <w:lang w:val="fr-FR"/>
        </w:rPr>
        <w:t>Paris:</w:t>
      </w:r>
      <w:proofErr w:type="gramEnd"/>
      <w:r w:rsidR="000B4120" w:rsidRPr="000B4120">
        <w:rPr>
          <w:rFonts w:ascii="Times New Roman" w:hAnsi="Times New Roman"/>
          <w:sz w:val="20"/>
          <w:lang w:val="fr-FR"/>
        </w:rPr>
        <w:t xml:space="preserve"> Éditions le Cerf, 2015</w:t>
      </w:r>
      <w:r w:rsidR="006A7D84">
        <w:rPr>
          <w:rFonts w:ascii="Times New Roman" w:hAnsi="Times New Roman"/>
          <w:sz w:val="20"/>
          <w:lang w:val="fr-FR"/>
        </w:rPr>
        <w:t>)</w:t>
      </w:r>
      <w:r w:rsidR="000F5E53">
        <w:rPr>
          <w:rFonts w:ascii="Times New Roman" w:hAnsi="Times New Roman"/>
          <w:i/>
          <w:sz w:val="20"/>
          <w:lang w:val="fr-FR"/>
        </w:rPr>
        <w:t>,</w:t>
      </w:r>
      <w:r w:rsidR="000F5E53">
        <w:rPr>
          <w:rFonts w:ascii="Times New Roman" w:hAnsi="Times New Roman"/>
          <w:sz w:val="20"/>
          <w:lang w:val="fr-FR"/>
        </w:rPr>
        <w:t xml:space="preserve"> pp. 129-43.  </w:t>
      </w:r>
      <w:r w:rsidR="00B80C0B">
        <w:rPr>
          <w:rFonts w:ascii="Times New Roman" w:hAnsi="Times New Roman"/>
          <w:sz w:val="20"/>
          <w:lang w:val="fr-FR"/>
        </w:rPr>
        <w:t xml:space="preserve"> </w:t>
      </w:r>
    </w:p>
    <w:p w14:paraId="77E4D83D" w14:textId="77777777" w:rsidR="00C461B4" w:rsidRPr="00B80C0B" w:rsidRDefault="00C461B4" w:rsidP="00451714">
      <w:pPr>
        <w:rPr>
          <w:rFonts w:ascii="Times New Roman" w:hAnsi="Times New Roman"/>
          <w:b/>
          <w:sz w:val="20"/>
          <w:lang w:val="fr-FR"/>
        </w:rPr>
      </w:pPr>
    </w:p>
    <w:p w14:paraId="21489D44" w14:textId="77777777" w:rsidR="00A26AC7" w:rsidRDefault="002F60EE" w:rsidP="00A26AC7">
      <w:pPr>
        <w:pStyle w:val="palatino"/>
        <w:outlineLvl w:val="0"/>
        <w:rPr>
          <w:rFonts w:ascii="Times New Roman" w:hAnsi="Times New Roman" w:cs="Times New Roman"/>
          <w:sz w:val="20"/>
          <w:szCs w:val="20"/>
        </w:rPr>
      </w:pPr>
      <w:r>
        <w:rPr>
          <w:rFonts w:ascii="Times New Roman" w:hAnsi="Times New Roman"/>
          <w:color w:val="000000"/>
          <w:sz w:val="20"/>
        </w:rPr>
        <w:t>97</w:t>
      </w:r>
      <w:r w:rsidR="00A26AC7">
        <w:rPr>
          <w:rFonts w:ascii="Times New Roman" w:hAnsi="Times New Roman"/>
          <w:color w:val="000000"/>
          <w:sz w:val="20"/>
        </w:rPr>
        <w:t>.</w:t>
      </w:r>
      <w:r w:rsidR="00A26AC7" w:rsidRPr="00FC5C32">
        <w:rPr>
          <w:color w:val="000000"/>
          <w:sz w:val="20"/>
        </w:rPr>
        <w:t xml:space="preserve"> </w:t>
      </w:r>
      <w:r w:rsidR="00A26AC7">
        <w:rPr>
          <w:color w:val="000000"/>
          <w:sz w:val="20"/>
        </w:rPr>
        <w:t>“</w:t>
      </w:r>
      <w:r w:rsidR="00C562C0">
        <w:rPr>
          <w:color w:val="000000"/>
          <w:sz w:val="20"/>
        </w:rPr>
        <w:t xml:space="preserve">Learned </w:t>
      </w:r>
      <w:r w:rsidR="00A26AC7">
        <w:rPr>
          <w:color w:val="000000"/>
          <w:sz w:val="20"/>
        </w:rPr>
        <w:t>Ignorance</w:t>
      </w:r>
      <w:r w:rsidR="00C562C0">
        <w:rPr>
          <w:color w:val="000000"/>
          <w:sz w:val="20"/>
        </w:rPr>
        <w:t>: The Apophatic Tradition of Cultivating the Virtue of Unknowing</w:t>
      </w:r>
      <w:r w:rsidR="00A26AC7">
        <w:rPr>
          <w:color w:val="000000"/>
          <w:sz w:val="20"/>
        </w:rPr>
        <w:t>”</w:t>
      </w:r>
    </w:p>
    <w:p w14:paraId="79C5EBFA" w14:textId="77777777" w:rsidR="00A26AC7" w:rsidRDefault="00A26AC7" w:rsidP="00A26AC7">
      <w:pPr>
        <w:pStyle w:val="palatino"/>
        <w:outlineLvl w:val="0"/>
        <w:rPr>
          <w:i/>
          <w:sz w:val="20"/>
        </w:rPr>
      </w:pPr>
      <w:r>
        <w:rPr>
          <w:rFonts w:ascii="Times New Roman" w:hAnsi="Times New Roman" w:cs="Times New Roman"/>
          <w:sz w:val="20"/>
          <w:szCs w:val="20"/>
        </w:rPr>
        <w:tab/>
      </w:r>
      <w:r>
        <w:rPr>
          <w:i/>
          <w:sz w:val="20"/>
        </w:rPr>
        <w:t xml:space="preserve">Routledge International Handbook of Ignorance Studies, </w:t>
      </w:r>
    </w:p>
    <w:p w14:paraId="38FAD174" w14:textId="77777777" w:rsidR="00A26AC7" w:rsidRDefault="00A26AC7" w:rsidP="00A26AC7">
      <w:pPr>
        <w:pStyle w:val="palatino"/>
        <w:ind w:firstLine="720"/>
        <w:outlineLvl w:val="0"/>
        <w:rPr>
          <w:rFonts w:ascii="Times New Roman" w:hAnsi="Times New Roman" w:cs="Times New Roman"/>
          <w:sz w:val="20"/>
          <w:szCs w:val="20"/>
        </w:rPr>
      </w:pPr>
      <w:r>
        <w:rPr>
          <w:sz w:val="20"/>
        </w:rPr>
        <w:t xml:space="preserve">eds. </w:t>
      </w:r>
      <w:r w:rsidRPr="00CB11D3">
        <w:rPr>
          <w:rFonts w:ascii="Times New Roman" w:hAnsi="Times New Roman" w:cs="Times New Roman"/>
          <w:sz w:val="20"/>
          <w:szCs w:val="20"/>
        </w:rPr>
        <w:t>Matthias Gross</w:t>
      </w:r>
      <w:r>
        <w:rPr>
          <w:rFonts w:ascii="Times New Roman" w:hAnsi="Times New Roman" w:cs="Times New Roman"/>
          <w:sz w:val="20"/>
          <w:szCs w:val="20"/>
        </w:rPr>
        <w:t xml:space="preserve"> and Linsey McGoey</w:t>
      </w:r>
    </w:p>
    <w:p w14:paraId="09421DE5" w14:textId="77777777" w:rsidR="00A26AC7" w:rsidRDefault="00A26AC7" w:rsidP="00A26AC7">
      <w:pPr>
        <w:pStyle w:val="palatino"/>
        <w:ind w:firstLine="720"/>
        <w:outlineLvl w:val="0"/>
        <w:rPr>
          <w:rFonts w:ascii="Times New Roman" w:hAnsi="Times New Roman" w:cs="Times New Roman"/>
          <w:sz w:val="20"/>
          <w:szCs w:val="20"/>
        </w:rPr>
      </w:pPr>
      <w:r>
        <w:rPr>
          <w:rFonts w:ascii="Times New Roman" w:hAnsi="Times New Roman" w:cs="Times New Roman"/>
          <w:sz w:val="20"/>
          <w:szCs w:val="20"/>
        </w:rPr>
        <w:t>(New York: Routledge, 2015), pp. 26-35</w:t>
      </w:r>
    </w:p>
    <w:p w14:paraId="488189FF" w14:textId="77777777" w:rsidR="00CC636B" w:rsidRDefault="00CC636B" w:rsidP="00A26AC7">
      <w:pPr>
        <w:pStyle w:val="palatino"/>
        <w:ind w:firstLine="720"/>
        <w:outlineLvl w:val="0"/>
        <w:rPr>
          <w:rFonts w:ascii="Times New Roman" w:hAnsi="Times New Roman" w:cs="Times New Roman"/>
          <w:sz w:val="20"/>
          <w:szCs w:val="20"/>
        </w:rPr>
      </w:pPr>
    </w:p>
    <w:p w14:paraId="2C97D122" w14:textId="77777777" w:rsidR="00CC636B" w:rsidRPr="00FC5C32" w:rsidRDefault="00CC636B" w:rsidP="00CC636B">
      <w:pPr>
        <w:pStyle w:val="palatino"/>
        <w:outlineLvl w:val="0"/>
        <w:rPr>
          <w:color w:val="000000"/>
          <w:sz w:val="20"/>
        </w:rPr>
      </w:pPr>
      <w:r>
        <w:rPr>
          <w:rFonts w:ascii="Times New Roman" w:hAnsi="Times New Roman"/>
          <w:b/>
          <w:sz w:val="20"/>
        </w:rPr>
        <w:t>2014</w:t>
      </w:r>
    </w:p>
    <w:p w14:paraId="573EC27E" w14:textId="77777777" w:rsidR="00A26AC7" w:rsidRDefault="00A26AC7" w:rsidP="00F271B9">
      <w:pPr>
        <w:overflowPunct/>
        <w:autoSpaceDE/>
        <w:autoSpaceDN/>
        <w:adjustRightInd/>
        <w:textAlignment w:val="auto"/>
        <w:rPr>
          <w:sz w:val="20"/>
        </w:rPr>
      </w:pPr>
    </w:p>
    <w:p w14:paraId="1DB83E02" w14:textId="77777777" w:rsidR="006568C8" w:rsidRDefault="002F60EE" w:rsidP="006568C8">
      <w:pPr>
        <w:tabs>
          <w:tab w:val="left" w:pos="6840"/>
        </w:tabs>
        <w:rPr>
          <w:rFonts w:ascii="Times New Roman" w:hAnsi="Times New Roman"/>
          <w:sz w:val="20"/>
        </w:rPr>
      </w:pPr>
      <w:r>
        <w:rPr>
          <w:sz w:val="20"/>
        </w:rPr>
        <w:t>96</w:t>
      </w:r>
      <w:r w:rsidR="006568C8">
        <w:rPr>
          <w:sz w:val="20"/>
        </w:rPr>
        <w:t xml:space="preserve">. </w:t>
      </w:r>
      <w:bookmarkStart w:id="36" w:name="_Hlk93714255"/>
      <w:r w:rsidR="006568C8" w:rsidRPr="00AB788F">
        <w:rPr>
          <w:rFonts w:ascii="Times New Roman" w:hAnsi="Times New Roman"/>
          <w:sz w:val="20"/>
        </w:rPr>
        <w:t xml:space="preserve">“Professional </w:t>
      </w:r>
      <w:proofErr w:type="spellStart"/>
      <w:r w:rsidR="006568C8" w:rsidRPr="00AB788F">
        <w:rPr>
          <w:rFonts w:ascii="Times New Roman" w:hAnsi="Times New Roman"/>
          <w:sz w:val="20"/>
        </w:rPr>
        <w:t>Dantology</w:t>
      </w:r>
      <w:proofErr w:type="spellEnd"/>
      <w:r w:rsidR="006568C8" w:rsidRPr="00AB788F">
        <w:rPr>
          <w:rFonts w:ascii="Times New Roman" w:hAnsi="Times New Roman"/>
          <w:sz w:val="20"/>
        </w:rPr>
        <w:t xml:space="preserve"> and the Human Significance of Dante Studies”</w:t>
      </w:r>
      <w:r w:rsidR="006568C8">
        <w:rPr>
          <w:rFonts w:ascii="Times New Roman" w:hAnsi="Times New Roman"/>
          <w:sz w:val="20"/>
        </w:rPr>
        <w:t xml:space="preserve">  </w:t>
      </w:r>
      <w:r w:rsidR="006568C8">
        <w:rPr>
          <w:rFonts w:ascii="Times New Roman" w:hAnsi="Times New Roman"/>
          <w:sz w:val="20"/>
        </w:rPr>
        <w:tab/>
      </w:r>
    </w:p>
    <w:p w14:paraId="402F8B39" w14:textId="77777777" w:rsidR="006568C8" w:rsidRDefault="00550E94" w:rsidP="006568C8">
      <w:pPr>
        <w:tabs>
          <w:tab w:val="left" w:pos="6840"/>
        </w:tabs>
        <w:rPr>
          <w:rFonts w:ascii="Times New Roman" w:hAnsi="Times New Roman"/>
          <w:i/>
          <w:sz w:val="20"/>
        </w:rPr>
      </w:pPr>
      <w:r>
        <w:rPr>
          <w:rFonts w:ascii="Times New Roman" w:hAnsi="Times New Roman"/>
          <w:sz w:val="20"/>
        </w:rPr>
        <w:t xml:space="preserve">       </w:t>
      </w:r>
      <w:r w:rsidR="006568C8" w:rsidRPr="00AB788F">
        <w:rPr>
          <w:rFonts w:ascii="Times New Roman" w:hAnsi="Times New Roman"/>
          <w:i/>
          <w:sz w:val="20"/>
        </w:rPr>
        <w:t>Diacritics</w:t>
      </w:r>
      <w:r w:rsidR="00516793">
        <w:rPr>
          <w:rFonts w:ascii="Times New Roman" w:hAnsi="Times New Roman"/>
          <w:i/>
          <w:sz w:val="20"/>
        </w:rPr>
        <w:t>: A Review of Contemporary Criticism</w:t>
      </w:r>
      <w:r w:rsidR="006568C8">
        <w:rPr>
          <w:rFonts w:ascii="Times New Roman" w:hAnsi="Times New Roman"/>
          <w:i/>
          <w:sz w:val="20"/>
        </w:rPr>
        <w:t xml:space="preserve"> </w:t>
      </w:r>
      <w:r w:rsidR="006568C8">
        <w:rPr>
          <w:rFonts w:ascii="Times New Roman" w:hAnsi="Times New Roman"/>
          <w:sz w:val="20"/>
        </w:rPr>
        <w:t>42/4 (2014): 54-71</w:t>
      </w:r>
    </w:p>
    <w:bookmarkEnd w:id="36"/>
    <w:p w14:paraId="7AFCE1E5" w14:textId="77777777" w:rsidR="006568C8" w:rsidRDefault="006568C8" w:rsidP="00F271B9">
      <w:pPr>
        <w:overflowPunct/>
        <w:autoSpaceDE/>
        <w:autoSpaceDN/>
        <w:adjustRightInd/>
        <w:textAlignment w:val="auto"/>
        <w:rPr>
          <w:sz w:val="20"/>
        </w:rPr>
      </w:pPr>
    </w:p>
    <w:p w14:paraId="52730660" w14:textId="77777777" w:rsidR="00F271B9" w:rsidRPr="004A2941" w:rsidRDefault="002F60EE" w:rsidP="00F271B9">
      <w:pPr>
        <w:overflowPunct/>
        <w:autoSpaceDE/>
        <w:autoSpaceDN/>
        <w:adjustRightInd/>
        <w:textAlignment w:val="auto"/>
        <w:rPr>
          <w:rFonts w:ascii="Times New Roman" w:hAnsi="Times New Roman"/>
          <w:szCs w:val="24"/>
        </w:rPr>
      </w:pPr>
      <w:r>
        <w:rPr>
          <w:sz w:val="20"/>
        </w:rPr>
        <w:t>95</w:t>
      </w:r>
      <w:r w:rsidR="00F271B9" w:rsidRPr="004A2941">
        <w:rPr>
          <w:sz w:val="20"/>
        </w:rPr>
        <w:t xml:space="preserve">. </w:t>
      </w:r>
      <w:r w:rsidR="00F271B9" w:rsidRPr="004A2941">
        <w:rPr>
          <w:rFonts w:ascii="Times New Roman" w:hAnsi="Times New Roman"/>
          <w:sz w:val="20"/>
        </w:rPr>
        <w:t xml:space="preserve">“The New Apophatic Universalism: Deconstructive Critical Theories </w:t>
      </w:r>
    </w:p>
    <w:p w14:paraId="21C87834" w14:textId="77777777" w:rsidR="00F271B9" w:rsidRDefault="00F271B9" w:rsidP="00F271B9">
      <w:pPr>
        <w:ind w:left="720" w:firstLine="720"/>
        <w:rPr>
          <w:rFonts w:ascii="Times New Roman" w:hAnsi="Times New Roman"/>
          <w:sz w:val="20"/>
        </w:rPr>
      </w:pPr>
      <w:r w:rsidRPr="004A2941">
        <w:rPr>
          <w:rFonts w:ascii="Times New Roman" w:hAnsi="Times New Roman"/>
          <w:sz w:val="20"/>
        </w:rPr>
        <w:t>and Open Togetherness in the European Tradition”</w:t>
      </w:r>
    </w:p>
    <w:p w14:paraId="22B828E0" w14:textId="77777777" w:rsidR="00F271B9" w:rsidRPr="002204B9" w:rsidRDefault="00F271B9" w:rsidP="00F271B9">
      <w:pPr>
        <w:ind w:firstLine="720"/>
        <w:rPr>
          <w:i/>
          <w:sz w:val="20"/>
        </w:rPr>
      </w:pPr>
      <w:r w:rsidRPr="004A2941">
        <w:rPr>
          <w:i/>
          <w:sz w:val="20"/>
        </w:rPr>
        <w:t>Parrhesia: A Journal of Critical Philosophy</w:t>
      </w:r>
      <w:r>
        <w:rPr>
          <w:i/>
          <w:sz w:val="20"/>
        </w:rPr>
        <w:t xml:space="preserve"> </w:t>
      </w:r>
      <w:r>
        <w:rPr>
          <w:sz w:val="20"/>
        </w:rPr>
        <w:t>21 (</w:t>
      </w:r>
      <w:r>
        <w:rPr>
          <w:rFonts w:ascii="Times New Roman" w:hAnsi="Times New Roman"/>
          <w:color w:val="000000"/>
          <w:sz w:val="20"/>
        </w:rPr>
        <w:t>2014): 86-101</w:t>
      </w:r>
    </w:p>
    <w:p w14:paraId="0E04E5E1" w14:textId="77777777" w:rsidR="00F271B9" w:rsidRDefault="00F271B9" w:rsidP="000A439F">
      <w:pPr>
        <w:rPr>
          <w:rFonts w:ascii="Times New Roman" w:hAnsi="Times New Roman"/>
          <w:color w:val="000000"/>
          <w:sz w:val="20"/>
        </w:rPr>
      </w:pPr>
    </w:p>
    <w:p w14:paraId="6CF3ADAB" w14:textId="77777777" w:rsidR="000A439F" w:rsidRDefault="000A439F" w:rsidP="000A439F">
      <w:pPr>
        <w:rPr>
          <w:rFonts w:ascii="Times New Roman" w:hAnsi="Times New Roman"/>
          <w:color w:val="000000"/>
          <w:sz w:val="20"/>
        </w:rPr>
      </w:pPr>
      <w:r>
        <w:rPr>
          <w:rFonts w:ascii="Times New Roman" w:hAnsi="Times New Roman"/>
          <w:color w:val="000000"/>
          <w:sz w:val="20"/>
        </w:rPr>
        <w:t>9</w:t>
      </w:r>
      <w:r w:rsidR="002F60EE">
        <w:rPr>
          <w:rFonts w:ascii="Times New Roman" w:hAnsi="Times New Roman"/>
          <w:color w:val="000000"/>
          <w:sz w:val="20"/>
        </w:rPr>
        <w:t>4</w:t>
      </w:r>
      <w:r>
        <w:rPr>
          <w:rFonts w:ascii="Times New Roman" w:hAnsi="Times New Roman"/>
          <w:color w:val="000000"/>
          <w:sz w:val="20"/>
        </w:rPr>
        <w:t>. “Symbol and Allegory</w:t>
      </w:r>
      <w:r w:rsidRPr="00F529E7">
        <w:rPr>
          <w:rFonts w:ascii="Times New Roman" w:hAnsi="Times New Roman"/>
          <w:color w:val="000000"/>
          <w:sz w:val="20"/>
        </w:rPr>
        <w:t>”</w:t>
      </w:r>
    </w:p>
    <w:p w14:paraId="5B5A7D85" w14:textId="77777777" w:rsidR="000A439F" w:rsidRDefault="000A439F" w:rsidP="000A439F">
      <w:pPr>
        <w:ind w:firstLine="720"/>
        <w:rPr>
          <w:rFonts w:ascii="Times New Roman" w:hAnsi="Times New Roman"/>
          <w:color w:val="000000"/>
          <w:sz w:val="20"/>
        </w:rPr>
      </w:pPr>
      <w:r>
        <w:rPr>
          <w:rFonts w:ascii="Times New Roman" w:hAnsi="Times New Roman"/>
          <w:i/>
          <w:sz w:val="20"/>
        </w:rPr>
        <w:t xml:space="preserve">The </w:t>
      </w:r>
      <w:r w:rsidRPr="00F529E7">
        <w:rPr>
          <w:rFonts w:ascii="Times New Roman" w:hAnsi="Times New Roman"/>
          <w:i/>
          <w:sz w:val="20"/>
        </w:rPr>
        <w:t>Routledge Companion to Hermeneutics</w:t>
      </w:r>
      <w:r>
        <w:rPr>
          <w:rFonts w:ascii="Times New Roman" w:hAnsi="Times New Roman"/>
          <w:i/>
          <w:sz w:val="20"/>
        </w:rPr>
        <w:t>,</w:t>
      </w:r>
      <w:r w:rsidRPr="00970EA9">
        <w:rPr>
          <w:rFonts w:ascii="Times New Roman" w:hAnsi="Times New Roman"/>
          <w:color w:val="000000"/>
          <w:sz w:val="20"/>
        </w:rPr>
        <w:t xml:space="preserve"> </w:t>
      </w:r>
    </w:p>
    <w:p w14:paraId="398E2FA8" w14:textId="77777777" w:rsidR="00081140" w:rsidRDefault="000A439F" w:rsidP="000A439F">
      <w:pPr>
        <w:ind w:firstLine="720"/>
        <w:rPr>
          <w:rFonts w:ascii="Times New Roman" w:hAnsi="Times New Roman"/>
          <w:color w:val="000000"/>
          <w:sz w:val="20"/>
        </w:rPr>
      </w:pPr>
      <w:r>
        <w:rPr>
          <w:rFonts w:ascii="Times New Roman" w:hAnsi="Times New Roman"/>
          <w:sz w:val="20"/>
        </w:rPr>
        <w:t xml:space="preserve">eds. </w:t>
      </w:r>
      <w:r w:rsidRPr="00F529E7">
        <w:rPr>
          <w:rFonts w:ascii="Times New Roman" w:hAnsi="Times New Roman"/>
          <w:sz w:val="20"/>
        </w:rPr>
        <w:t>Jeff</w:t>
      </w:r>
      <w:r>
        <w:rPr>
          <w:rFonts w:ascii="Times New Roman" w:hAnsi="Times New Roman"/>
          <w:sz w:val="20"/>
        </w:rPr>
        <w:t xml:space="preserve"> Malpas and Hans-Helmuth Gander</w:t>
      </w:r>
      <w:r w:rsidR="00081140">
        <w:rPr>
          <w:rFonts w:ascii="Times New Roman" w:hAnsi="Times New Roman"/>
          <w:sz w:val="20"/>
        </w:rPr>
        <w:t xml:space="preserve"> (New York</w:t>
      </w:r>
      <w:r w:rsidR="003451AF">
        <w:rPr>
          <w:rFonts w:ascii="Times New Roman" w:hAnsi="Times New Roman"/>
          <w:sz w:val="20"/>
        </w:rPr>
        <w:t>:</w:t>
      </w:r>
      <w:r w:rsidR="00081140">
        <w:rPr>
          <w:rFonts w:ascii="Times New Roman" w:hAnsi="Times New Roman"/>
          <w:sz w:val="20"/>
        </w:rPr>
        <w:t xml:space="preserve"> Routledge, 2014)</w:t>
      </w:r>
      <w:r w:rsidR="00081140" w:rsidRPr="00081140">
        <w:rPr>
          <w:rFonts w:ascii="Times New Roman" w:hAnsi="Times New Roman"/>
          <w:color w:val="000000"/>
          <w:sz w:val="20"/>
        </w:rPr>
        <w:t xml:space="preserve"> </w:t>
      </w:r>
    </w:p>
    <w:p w14:paraId="1EC71FCB" w14:textId="77777777" w:rsidR="000A439F" w:rsidRDefault="00081140" w:rsidP="000A439F">
      <w:pPr>
        <w:ind w:firstLine="720"/>
        <w:rPr>
          <w:sz w:val="20"/>
        </w:rPr>
      </w:pPr>
      <w:r>
        <w:rPr>
          <w:rFonts w:ascii="Times New Roman" w:hAnsi="Times New Roman"/>
          <w:color w:val="000000"/>
          <w:sz w:val="20"/>
        </w:rPr>
        <w:t>Chapter 29,</w:t>
      </w:r>
      <w:r w:rsidR="000A439F">
        <w:rPr>
          <w:rFonts w:ascii="Times New Roman" w:hAnsi="Times New Roman"/>
          <w:sz w:val="20"/>
        </w:rPr>
        <w:t xml:space="preserve"> pp. </w:t>
      </w:r>
      <w:r w:rsidR="000A439F">
        <w:rPr>
          <w:sz w:val="20"/>
        </w:rPr>
        <w:t>367-77</w:t>
      </w:r>
    </w:p>
    <w:p w14:paraId="581B6777" w14:textId="77777777" w:rsidR="00BA74FC" w:rsidRDefault="00BA74FC" w:rsidP="002204B9">
      <w:pPr>
        <w:rPr>
          <w:rFonts w:ascii="Times New Roman" w:hAnsi="Times New Roman"/>
          <w:sz w:val="20"/>
        </w:rPr>
      </w:pPr>
    </w:p>
    <w:p w14:paraId="2E5D2D54" w14:textId="77777777" w:rsidR="002204B9" w:rsidRDefault="002F60EE" w:rsidP="0042615E">
      <w:pPr>
        <w:rPr>
          <w:rFonts w:ascii="Times New Roman" w:hAnsi="Times New Roman"/>
          <w:color w:val="000000"/>
          <w:sz w:val="20"/>
        </w:rPr>
      </w:pPr>
      <w:r>
        <w:rPr>
          <w:rFonts w:ascii="Times New Roman" w:hAnsi="Times New Roman"/>
          <w:sz w:val="20"/>
        </w:rPr>
        <w:t>93</w:t>
      </w:r>
      <w:r w:rsidR="002204B9">
        <w:rPr>
          <w:rFonts w:ascii="Times New Roman" w:hAnsi="Times New Roman"/>
          <w:sz w:val="20"/>
        </w:rPr>
        <w:t>.</w:t>
      </w:r>
      <w:r w:rsidR="002204B9" w:rsidRPr="002204B9">
        <w:rPr>
          <w:rFonts w:ascii="Times New Roman" w:hAnsi="Times New Roman"/>
          <w:color w:val="000000"/>
          <w:sz w:val="20"/>
        </w:rPr>
        <w:t xml:space="preserve"> </w:t>
      </w:r>
      <w:r w:rsidR="002204B9">
        <w:rPr>
          <w:rFonts w:ascii="Times New Roman" w:hAnsi="Times New Roman"/>
          <w:color w:val="000000"/>
          <w:sz w:val="20"/>
        </w:rPr>
        <w:t>“War and Tragedy and the Fate of the Spoken: Virgil’s Secularization of Prophecy”</w:t>
      </w:r>
    </w:p>
    <w:p w14:paraId="47A0B4F9" w14:textId="77777777" w:rsidR="002204B9" w:rsidRPr="002204B9" w:rsidRDefault="002204B9" w:rsidP="0042615E">
      <w:pPr>
        <w:ind w:firstLine="720"/>
        <w:rPr>
          <w:rFonts w:ascii="Times New Roman" w:hAnsi="Times New Roman"/>
          <w:color w:val="000000"/>
          <w:sz w:val="20"/>
        </w:rPr>
      </w:pPr>
      <w:r w:rsidRPr="005249D3">
        <w:rPr>
          <w:i/>
          <w:sz w:val="20"/>
        </w:rPr>
        <w:t>College Literature: A Journal of Critical Literary Studies</w:t>
      </w:r>
      <w:r>
        <w:rPr>
          <w:i/>
          <w:sz w:val="20"/>
        </w:rPr>
        <w:t xml:space="preserve"> </w:t>
      </w:r>
      <w:r>
        <w:rPr>
          <w:sz w:val="20"/>
        </w:rPr>
        <w:t>41/4 (2014):</w:t>
      </w:r>
      <w:r w:rsidR="004E6BFF">
        <w:rPr>
          <w:sz w:val="20"/>
        </w:rPr>
        <w:t xml:space="preserve"> 25-40</w:t>
      </w:r>
    </w:p>
    <w:p w14:paraId="7B4B9CE7" w14:textId="77777777" w:rsidR="002204B9" w:rsidRDefault="002204B9" w:rsidP="007868F4">
      <w:pPr>
        <w:rPr>
          <w:rFonts w:ascii="Times New Roman" w:hAnsi="Times New Roman"/>
          <w:sz w:val="20"/>
        </w:rPr>
      </w:pPr>
    </w:p>
    <w:p w14:paraId="1ECF5211" w14:textId="77777777" w:rsidR="007868F4" w:rsidRDefault="002F60EE" w:rsidP="007868F4">
      <w:pPr>
        <w:rPr>
          <w:rFonts w:ascii="Times New Roman" w:hAnsi="Times New Roman"/>
          <w:color w:val="000000"/>
          <w:sz w:val="20"/>
        </w:rPr>
      </w:pPr>
      <w:r>
        <w:rPr>
          <w:rFonts w:ascii="Times New Roman" w:hAnsi="Times New Roman"/>
          <w:sz w:val="20"/>
        </w:rPr>
        <w:t>92</w:t>
      </w:r>
      <w:r w:rsidR="007868F4">
        <w:rPr>
          <w:rFonts w:ascii="Times New Roman" w:hAnsi="Times New Roman"/>
          <w:sz w:val="20"/>
        </w:rPr>
        <w:t xml:space="preserve">. </w:t>
      </w:r>
      <w:r w:rsidR="007868F4">
        <w:rPr>
          <w:rFonts w:ascii="Times New Roman" w:hAnsi="Times New Roman"/>
          <w:color w:val="000000"/>
          <w:sz w:val="20"/>
        </w:rPr>
        <w:t>“Poetics of Silence in the Post-Holocaust Poetry of Paul Celan”</w:t>
      </w:r>
    </w:p>
    <w:p w14:paraId="128C0B4E" w14:textId="77777777" w:rsidR="007868F4" w:rsidRPr="009B1E11" w:rsidRDefault="007868F4" w:rsidP="007868F4">
      <w:pPr>
        <w:rPr>
          <w:rFonts w:ascii="Times New Roman" w:hAnsi="Times New Roman"/>
          <w:i/>
          <w:sz w:val="20"/>
        </w:rPr>
      </w:pPr>
      <w:r>
        <w:rPr>
          <w:rFonts w:ascii="Courier New" w:hAnsi="Courier New" w:cs="Courier New"/>
        </w:rPr>
        <w:tab/>
      </w:r>
      <w:r w:rsidRPr="009B1E11">
        <w:rPr>
          <w:rFonts w:ascii="Times New Roman" w:hAnsi="Times New Roman"/>
          <w:i/>
          <w:sz w:val="20"/>
        </w:rPr>
        <w:t>Journal of Literature and Trauma Studies</w:t>
      </w:r>
      <w:r>
        <w:rPr>
          <w:rFonts w:ascii="Times New Roman" w:hAnsi="Times New Roman"/>
          <w:i/>
          <w:sz w:val="20"/>
        </w:rPr>
        <w:t xml:space="preserve"> </w:t>
      </w:r>
      <w:r>
        <w:rPr>
          <w:rFonts w:ascii="Times New Roman" w:hAnsi="Times New Roman"/>
          <w:sz w:val="20"/>
        </w:rPr>
        <w:t>2/1-2 (2014): 137-58</w:t>
      </w:r>
    </w:p>
    <w:p w14:paraId="219A5A7F" w14:textId="77777777" w:rsidR="007868F4" w:rsidRDefault="007868F4" w:rsidP="00C461B4">
      <w:pPr>
        <w:tabs>
          <w:tab w:val="right" w:pos="9360"/>
        </w:tabs>
        <w:rPr>
          <w:rFonts w:ascii="Times New Roman" w:hAnsi="Times New Roman"/>
          <w:sz w:val="20"/>
        </w:rPr>
      </w:pPr>
    </w:p>
    <w:p w14:paraId="398E8597" w14:textId="77777777" w:rsidR="00C461B4" w:rsidRPr="00F33E42" w:rsidRDefault="002F60EE" w:rsidP="00C461B4">
      <w:pPr>
        <w:tabs>
          <w:tab w:val="right" w:pos="9360"/>
        </w:tabs>
        <w:rPr>
          <w:rFonts w:ascii="Times New Roman" w:hAnsi="Times New Roman"/>
          <w:sz w:val="20"/>
        </w:rPr>
      </w:pPr>
      <w:r>
        <w:rPr>
          <w:rFonts w:ascii="Times New Roman" w:hAnsi="Times New Roman"/>
          <w:sz w:val="20"/>
        </w:rPr>
        <w:t>91</w:t>
      </w:r>
      <w:r w:rsidR="00C461B4">
        <w:rPr>
          <w:rFonts w:ascii="Times New Roman" w:hAnsi="Times New Roman"/>
          <w:sz w:val="20"/>
        </w:rPr>
        <w:t>.</w:t>
      </w:r>
      <w:r w:rsidR="00C461B4">
        <w:rPr>
          <w:rFonts w:ascii="Times New Roman" w:hAnsi="Times New Roman"/>
          <w:color w:val="000000"/>
          <w:sz w:val="20"/>
        </w:rPr>
        <w:t xml:space="preserve"> </w:t>
      </w:r>
      <w:r w:rsidR="00C461B4" w:rsidRPr="00F33E42">
        <w:rPr>
          <w:rFonts w:ascii="Times New Roman" w:hAnsi="Times New Roman"/>
          <w:color w:val="000000"/>
          <w:sz w:val="20"/>
        </w:rPr>
        <w:t>“</w:t>
      </w:r>
      <w:r w:rsidR="00C461B4" w:rsidRPr="00F33E42">
        <w:rPr>
          <w:rFonts w:ascii="Times New Roman" w:hAnsi="Times New Roman"/>
          <w:sz w:val="20"/>
        </w:rPr>
        <w:t xml:space="preserve">All or </w:t>
      </w:r>
      <w:proofErr w:type="gramStart"/>
      <w:r w:rsidR="00C461B4" w:rsidRPr="00F33E42">
        <w:rPr>
          <w:rFonts w:ascii="Times New Roman" w:hAnsi="Times New Roman"/>
          <w:sz w:val="20"/>
        </w:rPr>
        <w:t>Nothing?—</w:t>
      </w:r>
      <w:proofErr w:type="gramEnd"/>
      <w:r w:rsidR="00C461B4" w:rsidRPr="00F33E42">
        <w:rPr>
          <w:rFonts w:ascii="Times New Roman" w:hAnsi="Times New Roman"/>
          <w:sz w:val="20"/>
        </w:rPr>
        <w:t>Nature in Chinese Thought and the Apophatic Occident”</w:t>
      </w:r>
    </w:p>
    <w:p w14:paraId="2BA7C853" w14:textId="77777777" w:rsidR="00C461B4" w:rsidRPr="00C461B4" w:rsidRDefault="00550E94" w:rsidP="00C461B4">
      <w:pPr>
        <w:tabs>
          <w:tab w:val="right" w:pos="9360"/>
        </w:tabs>
        <w:rPr>
          <w:rFonts w:ascii="Times New Roman" w:hAnsi="Times New Roman"/>
          <w:sz w:val="20"/>
        </w:rPr>
      </w:pPr>
      <w:r>
        <w:rPr>
          <w:rFonts w:ascii="Times New Roman" w:hAnsi="Times New Roman"/>
          <w:sz w:val="20"/>
        </w:rPr>
        <w:lastRenderedPageBreak/>
        <w:t xml:space="preserve">       </w:t>
      </w:r>
      <w:r w:rsidR="00C461B4" w:rsidRPr="00C461B4">
        <w:rPr>
          <w:rFonts w:ascii="Times New Roman" w:hAnsi="Times New Roman"/>
          <w:i/>
          <w:sz w:val="20"/>
        </w:rPr>
        <w:t xml:space="preserve">Comparative Philosophy </w:t>
      </w:r>
      <w:r w:rsidR="00C461B4" w:rsidRPr="00C461B4">
        <w:rPr>
          <w:rFonts w:ascii="Times New Roman" w:hAnsi="Times New Roman"/>
          <w:sz w:val="20"/>
        </w:rPr>
        <w:t>5/2 (2014): 4-24</w:t>
      </w:r>
    </w:p>
    <w:p w14:paraId="5EBCE327" w14:textId="77777777" w:rsidR="000D3CD0" w:rsidRDefault="000D3CD0" w:rsidP="00451714">
      <w:pPr>
        <w:rPr>
          <w:rFonts w:ascii="Times New Roman" w:hAnsi="Times New Roman"/>
          <w:b/>
          <w:sz w:val="20"/>
        </w:rPr>
      </w:pPr>
    </w:p>
    <w:p w14:paraId="0F63488E" w14:textId="77777777" w:rsidR="000D3CD0" w:rsidRPr="00213562" w:rsidRDefault="000A54E2" w:rsidP="000D3CD0">
      <w:pPr>
        <w:pStyle w:val="palatino"/>
        <w:outlineLvl w:val="0"/>
        <w:rPr>
          <w:rFonts w:ascii="Times New Roman" w:hAnsi="Times New Roman" w:cs="Times New Roman"/>
          <w:bCs/>
          <w:iCs/>
          <w:sz w:val="20"/>
          <w:szCs w:val="20"/>
        </w:rPr>
      </w:pPr>
      <w:r>
        <w:rPr>
          <w:color w:val="000000"/>
          <w:sz w:val="20"/>
        </w:rPr>
        <w:t>9</w:t>
      </w:r>
      <w:r w:rsidR="002F60EE">
        <w:rPr>
          <w:color w:val="000000"/>
          <w:sz w:val="20"/>
        </w:rPr>
        <w:t>0</w:t>
      </w:r>
      <w:r w:rsidR="000D3CD0">
        <w:rPr>
          <w:color w:val="000000"/>
          <w:sz w:val="20"/>
        </w:rPr>
        <w:t>. “</w:t>
      </w:r>
      <w:r w:rsidR="000D3CD0" w:rsidRPr="00213562">
        <w:rPr>
          <w:rFonts w:ascii="Times New Roman" w:hAnsi="Times New Roman" w:cs="Times New Roman"/>
          <w:bCs/>
          <w:sz w:val="20"/>
          <w:szCs w:val="20"/>
        </w:rPr>
        <w:t xml:space="preserve">Augustine’s </w:t>
      </w:r>
      <w:r w:rsidR="000D3CD0" w:rsidRPr="00213562">
        <w:rPr>
          <w:rFonts w:ascii="Times New Roman" w:hAnsi="Times New Roman" w:cs="Times New Roman"/>
          <w:bCs/>
          <w:i/>
          <w:sz w:val="20"/>
          <w:szCs w:val="20"/>
        </w:rPr>
        <w:t>Confessions</w:t>
      </w:r>
      <w:r w:rsidR="000D3CD0" w:rsidRPr="00213562">
        <w:rPr>
          <w:rFonts w:ascii="Times New Roman" w:hAnsi="Times New Roman" w:cs="Times New Roman"/>
          <w:bCs/>
          <w:iCs/>
          <w:sz w:val="20"/>
          <w:szCs w:val="20"/>
        </w:rPr>
        <w:t xml:space="preserve"> and the Transcendental Ground of Consciousness:  </w:t>
      </w:r>
    </w:p>
    <w:p w14:paraId="6EE32CF3" w14:textId="77777777" w:rsidR="000D3CD0" w:rsidRDefault="00550E94" w:rsidP="000D3CD0">
      <w:pPr>
        <w:pStyle w:val="palatino"/>
        <w:ind w:firstLine="720"/>
        <w:rPr>
          <w:rFonts w:ascii="Times New Roman" w:hAnsi="Times New Roman" w:cs="Times New Roman"/>
          <w:bCs/>
          <w:iCs/>
          <w:sz w:val="20"/>
          <w:szCs w:val="20"/>
        </w:rPr>
      </w:pPr>
      <w:r>
        <w:rPr>
          <w:rFonts w:ascii="Times New Roman" w:hAnsi="Times New Roman" w:cs="Times New Roman"/>
          <w:bCs/>
          <w:iCs/>
          <w:sz w:val="20"/>
          <w:szCs w:val="20"/>
        </w:rPr>
        <w:t xml:space="preserve">    </w:t>
      </w:r>
      <w:r w:rsidR="000D3CD0" w:rsidRPr="00213562">
        <w:rPr>
          <w:rFonts w:ascii="Times New Roman" w:hAnsi="Times New Roman" w:cs="Times New Roman"/>
          <w:bCs/>
          <w:iCs/>
          <w:sz w:val="20"/>
          <w:szCs w:val="20"/>
        </w:rPr>
        <w:t>or How Literary Narrative Becomes Prophetic Revelation</w:t>
      </w:r>
      <w:r w:rsidR="000D3CD0">
        <w:rPr>
          <w:rFonts w:ascii="Times New Roman" w:hAnsi="Times New Roman" w:cs="Times New Roman"/>
          <w:bCs/>
          <w:iCs/>
          <w:sz w:val="20"/>
          <w:szCs w:val="20"/>
        </w:rPr>
        <w:t>”</w:t>
      </w:r>
    </w:p>
    <w:p w14:paraId="1C405D6A" w14:textId="77777777" w:rsidR="000D3CD0" w:rsidRPr="00213562" w:rsidRDefault="000D3CD0" w:rsidP="000D3CD0">
      <w:pPr>
        <w:pStyle w:val="palatino"/>
        <w:ind w:firstLine="720"/>
        <w:rPr>
          <w:rFonts w:ascii="Times New Roman" w:hAnsi="Times New Roman" w:cs="Times New Roman"/>
          <w:bCs/>
          <w:iCs/>
          <w:sz w:val="20"/>
          <w:szCs w:val="20"/>
        </w:rPr>
      </w:pPr>
      <w:r>
        <w:rPr>
          <w:rFonts w:ascii="Times New Roman" w:hAnsi="Times New Roman" w:cs="Times New Roman"/>
          <w:bCs/>
          <w:i/>
          <w:iCs/>
          <w:sz w:val="20"/>
          <w:szCs w:val="20"/>
        </w:rPr>
        <w:t xml:space="preserve">Philosophy and Literature </w:t>
      </w:r>
      <w:r w:rsidR="004026CF">
        <w:rPr>
          <w:rFonts w:ascii="Times New Roman" w:hAnsi="Times New Roman" w:cs="Times New Roman"/>
          <w:bCs/>
          <w:iCs/>
          <w:sz w:val="20"/>
          <w:szCs w:val="20"/>
        </w:rPr>
        <w:t>38/1 (2014): 204-222</w:t>
      </w:r>
    </w:p>
    <w:p w14:paraId="6C4C7E27" w14:textId="77777777" w:rsidR="0099008B" w:rsidRDefault="0099008B" w:rsidP="0099008B">
      <w:pPr>
        <w:rPr>
          <w:rFonts w:ascii="Times New Roman" w:hAnsi="Times New Roman"/>
          <w:sz w:val="20"/>
        </w:rPr>
      </w:pPr>
    </w:p>
    <w:p w14:paraId="4D90856B" w14:textId="77777777" w:rsidR="00255235" w:rsidRDefault="002F60EE" w:rsidP="00255235">
      <w:pPr>
        <w:rPr>
          <w:sz w:val="20"/>
        </w:rPr>
      </w:pPr>
      <w:r>
        <w:rPr>
          <w:rFonts w:ascii="Times New Roman" w:hAnsi="Times New Roman"/>
          <w:color w:val="000000"/>
          <w:sz w:val="20"/>
        </w:rPr>
        <w:t>89</w:t>
      </w:r>
      <w:r w:rsidR="0099008B">
        <w:rPr>
          <w:rFonts w:ascii="Times New Roman" w:hAnsi="Times New Roman"/>
          <w:color w:val="000000"/>
          <w:sz w:val="20"/>
        </w:rPr>
        <w:t>.</w:t>
      </w:r>
      <w:r w:rsidR="0099008B" w:rsidRPr="00CF5989">
        <w:rPr>
          <w:sz w:val="20"/>
        </w:rPr>
        <w:t xml:space="preserve"> </w:t>
      </w:r>
      <w:r w:rsidR="00255235">
        <w:rPr>
          <w:rFonts w:eastAsia="Calibri"/>
          <w:sz w:val="20"/>
        </w:rPr>
        <w:t>“</w:t>
      </w:r>
      <w:r w:rsidR="00255235" w:rsidRPr="00255235">
        <w:rPr>
          <w:rFonts w:eastAsia="Calibri"/>
          <w:sz w:val="20"/>
        </w:rPr>
        <w:t>Cosmopolitan Conviviality and Negative Theology: Europe’s Vocation to Universalism</w:t>
      </w:r>
      <w:r w:rsidR="00255235">
        <w:rPr>
          <w:sz w:val="20"/>
        </w:rPr>
        <w:t xml:space="preserve">” </w:t>
      </w:r>
    </w:p>
    <w:p w14:paraId="3C5B3F66" w14:textId="77777777" w:rsidR="00FC61E4" w:rsidRDefault="0099008B" w:rsidP="00255235">
      <w:pPr>
        <w:ind w:firstLine="720"/>
        <w:rPr>
          <w:rFonts w:ascii="Times New Roman" w:hAnsi="Times New Roman"/>
          <w:color w:val="000000"/>
          <w:sz w:val="20"/>
        </w:rPr>
      </w:pPr>
      <w:r w:rsidRPr="00CF5989">
        <w:rPr>
          <w:i/>
          <w:sz w:val="20"/>
        </w:rPr>
        <w:t>The Journal of European Studies</w:t>
      </w:r>
      <w:r>
        <w:rPr>
          <w:sz w:val="20"/>
        </w:rPr>
        <w:t xml:space="preserve"> (2014)</w:t>
      </w:r>
      <w:r w:rsidR="00FC61E4">
        <w:rPr>
          <w:sz w:val="20"/>
        </w:rPr>
        <w:t>:</w:t>
      </w:r>
      <w:r>
        <w:rPr>
          <w:sz w:val="20"/>
        </w:rPr>
        <w:t xml:space="preserve"> </w:t>
      </w:r>
      <w:r w:rsidR="00FC61E4">
        <w:rPr>
          <w:sz w:val="20"/>
        </w:rPr>
        <w:t>44/1 (2014): 30-49</w:t>
      </w:r>
    </w:p>
    <w:p w14:paraId="139C0A9E" w14:textId="77777777" w:rsidR="00451714" w:rsidRPr="00451714" w:rsidRDefault="00451714" w:rsidP="00626DEC">
      <w:pPr>
        <w:rPr>
          <w:rFonts w:ascii="Times New Roman" w:hAnsi="Times New Roman"/>
          <w:sz w:val="20"/>
        </w:rPr>
      </w:pPr>
    </w:p>
    <w:p w14:paraId="64500BB7" w14:textId="77777777" w:rsidR="00451714" w:rsidRDefault="002F60EE" w:rsidP="00451714">
      <w:pPr>
        <w:pStyle w:val="palatino"/>
        <w:outlineLvl w:val="0"/>
        <w:rPr>
          <w:color w:val="000000"/>
          <w:sz w:val="20"/>
        </w:rPr>
      </w:pPr>
      <w:r>
        <w:rPr>
          <w:color w:val="000000"/>
          <w:sz w:val="20"/>
        </w:rPr>
        <w:t>88</w:t>
      </w:r>
      <w:r w:rsidR="00451714">
        <w:rPr>
          <w:color w:val="000000"/>
          <w:sz w:val="20"/>
        </w:rPr>
        <w:t>. “Canonicity, Creativity, and the Unlimited Revelation of Literature”</w:t>
      </w:r>
    </w:p>
    <w:p w14:paraId="6DDE4DC9" w14:textId="77777777" w:rsidR="00451714" w:rsidRPr="00991CD1" w:rsidRDefault="00451714" w:rsidP="00451714">
      <w:pPr>
        <w:pStyle w:val="palatino"/>
        <w:outlineLvl w:val="0"/>
        <w:rPr>
          <w:color w:val="000000"/>
          <w:sz w:val="20"/>
        </w:rPr>
      </w:pPr>
      <w:r>
        <w:rPr>
          <w:color w:val="000000"/>
          <w:sz w:val="20"/>
        </w:rPr>
        <w:tab/>
      </w:r>
      <w:r>
        <w:rPr>
          <w:i/>
          <w:color w:val="000000"/>
          <w:sz w:val="20"/>
        </w:rPr>
        <w:t>Partial Answers: Journal of Literature and the History of Ideas</w:t>
      </w:r>
      <w:r>
        <w:rPr>
          <w:color w:val="000000"/>
          <w:sz w:val="20"/>
        </w:rPr>
        <w:t xml:space="preserve"> 12: 1 (2014): 1-24</w:t>
      </w:r>
    </w:p>
    <w:p w14:paraId="045AFDDA" w14:textId="77777777" w:rsidR="009613AD" w:rsidRDefault="009613AD" w:rsidP="00645DDD">
      <w:pPr>
        <w:tabs>
          <w:tab w:val="left" w:pos="720"/>
          <w:tab w:val="left" w:pos="1440"/>
          <w:tab w:val="left" w:pos="2160"/>
          <w:tab w:val="left" w:pos="2880"/>
          <w:tab w:val="center" w:pos="4320"/>
        </w:tabs>
        <w:rPr>
          <w:rFonts w:ascii="Times New Roman" w:hAnsi="Times New Roman"/>
          <w:sz w:val="20"/>
        </w:rPr>
      </w:pPr>
    </w:p>
    <w:p w14:paraId="31C941FA" w14:textId="77777777" w:rsidR="00451714" w:rsidRPr="009613AD" w:rsidRDefault="009613AD" w:rsidP="00645DDD">
      <w:pPr>
        <w:tabs>
          <w:tab w:val="left" w:pos="720"/>
          <w:tab w:val="left" w:pos="1440"/>
          <w:tab w:val="left" w:pos="2160"/>
          <w:tab w:val="left" w:pos="2880"/>
          <w:tab w:val="center" w:pos="4320"/>
        </w:tabs>
        <w:rPr>
          <w:rFonts w:ascii="Times New Roman" w:hAnsi="Times New Roman"/>
          <w:b/>
          <w:sz w:val="20"/>
        </w:rPr>
      </w:pPr>
      <w:r>
        <w:rPr>
          <w:rFonts w:ascii="Times New Roman" w:hAnsi="Times New Roman"/>
          <w:b/>
          <w:sz w:val="20"/>
        </w:rPr>
        <w:t xml:space="preserve">2013 </w:t>
      </w:r>
    </w:p>
    <w:p w14:paraId="10F4ECFD" w14:textId="77777777" w:rsidR="00250ADA" w:rsidRDefault="00250ADA" w:rsidP="00645DDD">
      <w:pPr>
        <w:tabs>
          <w:tab w:val="left" w:pos="720"/>
          <w:tab w:val="left" w:pos="1440"/>
          <w:tab w:val="left" w:pos="2160"/>
          <w:tab w:val="left" w:pos="2880"/>
          <w:tab w:val="center" w:pos="4320"/>
        </w:tabs>
        <w:rPr>
          <w:rFonts w:ascii="Times New Roman" w:hAnsi="Times New Roman"/>
          <w:sz w:val="20"/>
        </w:rPr>
      </w:pPr>
    </w:p>
    <w:p w14:paraId="5BBE5F7E" w14:textId="13C79938" w:rsidR="00A843E9" w:rsidRPr="00A843E9" w:rsidRDefault="002A6E4E" w:rsidP="008B411B">
      <w:pPr>
        <w:tabs>
          <w:tab w:val="left" w:pos="3540"/>
        </w:tabs>
        <w:rPr>
          <w:sz w:val="20"/>
        </w:rPr>
      </w:pPr>
      <w:r w:rsidRPr="00A843E9">
        <w:rPr>
          <w:color w:val="000000"/>
          <w:sz w:val="20"/>
        </w:rPr>
        <w:t>8</w:t>
      </w:r>
      <w:r w:rsidR="00701C79">
        <w:rPr>
          <w:color w:val="000000"/>
          <w:sz w:val="20"/>
        </w:rPr>
        <w:t>8</w:t>
      </w:r>
      <w:r w:rsidRPr="00A843E9">
        <w:rPr>
          <w:color w:val="000000"/>
          <w:sz w:val="20"/>
        </w:rPr>
        <w:t xml:space="preserve">. </w:t>
      </w:r>
      <w:r w:rsidR="00A843E9" w:rsidRPr="00A843E9">
        <w:rPr>
          <w:color w:val="000000"/>
          <w:sz w:val="20"/>
        </w:rPr>
        <w:t>“</w:t>
      </w:r>
      <w:r w:rsidR="00A843E9" w:rsidRPr="00A843E9">
        <w:rPr>
          <w:sz w:val="20"/>
        </w:rPr>
        <w:t>Postmodern Identity Politics and the Social Tyranny of the Definable”</w:t>
      </w:r>
    </w:p>
    <w:p w14:paraId="1ED1BB9E" w14:textId="367B3A13" w:rsidR="00701C79" w:rsidRDefault="00A843E9" w:rsidP="008B411B">
      <w:pPr>
        <w:tabs>
          <w:tab w:val="left" w:pos="3540"/>
        </w:tabs>
        <w:rPr>
          <w:sz w:val="20"/>
        </w:rPr>
      </w:pPr>
      <w:r w:rsidRPr="00A843E9">
        <w:rPr>
          <w:sz w:val="20"/>
        </w:rPr>
        <w:t xml:space="preserve">      </w:t>
      </w:r>
      <w:r w:rsidR="009919F6">
        <w:rPr>
          <w:sz w:val="20"/>
        </w:rPr>
        <w:t xml:space="preserve">       </w:t>
      </w:r>
      <w:r w:rsidRPr="00A843E9">
        <w:rPr>
          <w:sz w:val="20"/>
        </w:rPr>
        <w:t xml:space="preserve"> </w:t>
      </w:r>
      <w:r w:rsidRPr="00701C79">
        <w:rPr>
          <w:i/>
          <w:iCs/>
          <w:sz w:val="20"/>
        </w:rPr>
        <w:t>T</w:t>
      </w:r>
      <w:r w:rsidR="002A6E4E" w:rsidRPr="00701C79">
        <w:rPr>
          <w:i/>
          <w:iCs/>
          <w:sz w:val="20"/>
        </w:rPr>
        <w:t>he Asian Conference on Ethics, Religion &amp; Philosophy</w:t>
      </w:r>
      <w:r w:rsidR="002A6E4E" w:rsidRPr="00A843E9">
        <w:rPr>
          <w:sz w:val="20"/>
        </w:rPr>
        <w:t xml:space="preserve"> 2013 </w:t>
      </w:r>
    </w:p>
    <w:p w14:paraId="49ED5815" w14:textId="23CA944D" w:rsidR="002A6E4E" w:rsidRPr="00701C79" w:rsidRDefault="00701C79" w:rsidP="008B411B">
      <w:pPr>
        <w:tabs>
          <w:tab w:val="left" w:pos="3540"/>
        </w:tabs>
        <w:rPr>
          <w:sz w:val="20"/>
        </w:rPr>
      </w:pPr>
      <w:r>
        <w:rPr>
          <w:sz w:val="20"/>
        </w:rPr>
        <w:t xml:space="preserve">      </w:t>
      </w:r>
      <w:r w:rsidR="009919F6">
        <w:rPr>
          <w:sz w:val="20"/>
        </w:rPr>
        <w:t xml:space="preserve">       </w:t>
      </w:r>
      <w:r>
        <w:rPr>
          <w:sz w:val="20"/>
        </w:rPr>
        <w:t xml:space="preserve"> </w:t>
      </w:r>
      <w:r w:rsidR="002A6E4E" w:rsidRPr="00A843E9">
        <w:rPr>
          <w:sz w:val="20"/>
        </w:rPr>
        <w:t>Official Conferenc</w:t>
      </w:r>
      <w:r>
        <w:rPr>
          <w:sz w:val="20"/>
        </w:rPr>
        <w:t xml:space="preserve">e </w:t>
      </w:r>
      <w:r w:rsidR="002A6E4E" w:rsidRPr="00A843E9">
        <w:rPr>
          <w:sz w:val="20"/>
        </w:rPr>
        <w:t>Proceedings 2013</w:t>
      </w:r>
      <w:r w:rsidR="00A843E9" w:rsidRPr="00A843E9">
        <w:rPr>
          <w:sz w:val="20"/>
        </w:rPr>
        <w:t>, Osaka Japan</w:t>
      </w:r>
    </w:p>
    <w:p w14:paraId="3F1A313F" w14:textId="77777777" w:rsidR="002A6E4E" w:rsidRDefault="002A6E4E" w:rsidP="008B411B">
      <w:pPr>
        <w:tabs>
          <w:tab w:val="left" w:pos="3540"/>
        </w:tabs>
        <w:rPr>
          <w:color w:val="000000"/>
          <w:sz w:val="20"/>
        </w:rPr>
      </w:pPr>
    </w:p>
    <w:p w14:paraId="1F345F3C" w14:textId="315904CE" w:rsidR="008B411B" w:rsidRPr="008B411B" w:rsidRDefault="002F60EE" w:rsidP="008B411B">
      <w:pPr>
        <w:tabs>
          <w:tab w:val="left" w:pos="3540"/>
        </w:tabs>
        <w:rPr>
          <w:color w:val="000000"/>
          <w:sz w:val="20"/>
        </w:rPr>
      </w:pPr>
      <w:r>
        <w:rPr>
          <w:color w:val="000000"/>
          <w:sz w:val="20"/>
        </w:rPr>
        <w:t>87</w:t>
      </w:r>
      <w:r w:rsidR="008B411B">
        <w:rPr>
          <w:color w:val="000000"/>
          <w:sz w:val="20"/>
        </w:rPr>
        <w:t xml:space="preserve">. </w:t>
      </w:r>
      <w:r w:rsidR="008B411B" w:rsidRPr="007375A6">
        <w:rPr>
          <w:color w:val="000000"/>
          <w:sz w:val="20"/>
        </w:rPr>
        <w:t>“</w:t>
      </w:r>
      <w:r w:rsidR="008B411B" w:rsidRPr="007375A6">
        <w:rPr>
          <w:sz w:val="20"/>
        </w:rPr>
        <w:t>The Paramount Impo</w:t>
      </w:r>
      <w:r w:rsidR="008B411B">
        <w:rPr>
          <w:sz w:val="20"/>
        </w:rPr>
        <w:t>rtance of What Cannot Be Said in</w:t>
      </w:r>
      <w:r w:rsidR="008B411B" w:rsidRPr="007375A6">
        <w:rPr>
          <w:sz w:val="20"/>
        </w:rPr>
        <w:t xml:space="preserve"> Public </w:t>
      </w:r>
      <w:r w:rsidR="008B411B">
        <w:rPr>
          <w:sz w:val="20"/>
        </w:rPr>
        <w:t xml:space="preserve">Theological </w:t>
      </w:r>
      <w:r w:rsidR="008B411B" w:rsidRPr="007375A6">
        <w:rPr>
          <w:sz w:val="20"/>
        </w:rPr>
        <w:t>Discourse</w:t>
      </w:r>
      <w:r w:rsidR="008B411B">
        <w:rPr>
          <w:sz w:val="20"/>
        </w:rPr>
        <w:t>”</w:t>
      </w:r>
    </w:p>
    <w:p w14:paraId="3736328D" w14:textId="77777777" w:rsidR="008B411B" w:rsidRPr="008B411B" w:rsidRDefault="008B411B" w:rsidP="008B411B">
      <w:pPr>
        <w:ind w:left="720"/>
        <w:rPr>
          <w:sz w:val="20"/>
          <w:lang w:val="de-DE"/>
        </w:rPr>
      </w:pPr>
      <w:r>
        <w:rPr>
          <w:i/>
          <w:sz w:val="20"/>
        </w:rPr>
        <w:t xml:space="preserve">Contextuality and </w:t>
      </w:r>
      <w:proofErr w:type="spellStart"/>
      <w:r>
        <w:rPr>
          <w:i/>
          <w:sz w:val="20"/>
        </w:rPr>
        <w:t>Intercontextuality</w:t>
      </w:r>
      <w:proofErr w:type="spellEnd"/>
      <w:r>
        <w:rPr>
          <w:i/>
          <w:sz w:val="20"/>
        </w:rPr>
        <w:t xml:space="preserve"> in </w:t>
      </w:r>
      <w:r w:rsidRPr="00DE5887">
        <w:rPr>
          <w:i/>
          <w:sz w:val="20"/>
        </w:rPr>
        <w:t>Public Theology,</w:t>
      </w:r>
      <w:r>
        <w:rPr>
          <w:i/>
          <w:sz w:val="20"/>
        </w:rPr>
        <w:t xml:space="preserve"> </w:t>
      </w:r>
      <w:r w:rsidRPr="00DE5887">
        <w:rPr>
          <w:sz w:val="20"/>
        </w:rPr>
        <w:t xml:space="preserve">eds. </w:t>
      </w:r>
      <w:r w:rsidRPr="008B411B">
        <w:rPr>
          <w:sz w:val="20"/>
          <w:lang w:val="de-DE"/>
        </w:rPr>
        <w:t xml:space="preserve">Heinrich Bedford-Strohm, Florian Höhne, Tobias Reitmeier (Berlin: LIT-Verlag, 2013), </w:t>
      </w:r>
      <w:proofErr w:type="spellStart"/>
      <w:r w:rsidRPr="008B411B">
        <w:rPr>
          <w:sz w:val="20"/>
          <w:lang w:val="de-DE"/>
        </w:rPr>
        <w:t>series</w:t>
      </w:r>
      <w:proofErr w:type="spellEnd"/>
      <w:r w:rsidRPr="008B411B">
        <w:rPr>
          <w:sz w:val="20"/>
          <w:lang w:val="de-DE"/>
        </w:rPr>
        <w:t xml:space="preserve"> on “</w:t>
      </w:r>
      <w:proofErr w:type="spellStart"/>
      <w:r w:rsidRPr="008B411B">
        <w:rPr>
          <w:sz w:val="20"/>
          <w:lang w:val="de-DE"/>
        </w:rPr>
        <w:t>Theology</w:t>
      </w:r>
      <w:proofErr w:type="spellEnd"/>
      <w:r w:rsidRPr="008B411B">
        <w:rPr>
          <w:sz w:val="20"/>
          <w:lang w:val="de-DE"/>
        </w:rPr>
        <w:t xml:space="preserve"> in the Public Square / Theologie in der Öffentlichkeit</w:t>
      </w:r>
      <w:r>
        <w:rPr>
          <w:sz w:val="20"/>
          <w:lang w:val="de-DE"/>
        </w:rPr>
        <w:t>,</w:t>
      </w:r>
      <w:r w:rsidRPr="008B411B">
        <w:rPr>
          <w:sz w:val="20"/>
          <w:lang w:val="de-DE"/>
        </w:rPr>
        <w:t xml:space="preserve">” </w:t>
      </w:r>
      <w:r>
        <w:rPr>
          <w:sz w:val="20"/>
          <w:lang w:val="de-DE"/>
        </w:rPr>
        <w:t>vol. 4.</w:t>
      </w:r>
      <w:r w:rsidR="00E86E8E">
        <w:rPr>
          <w:sz w:val="20"/>
          <w:lang w:val="de-DE"/>
        </w:rPr>
        <w:t>, pp. 321-334</w:t>
      </w:r>
    </w:p>
    <w:p w14:paraId="353E1614" w14:textId="77777777" w:rsidR="008B411B" w:rsidRPr="008B411B" w:rsidRDefault="008B411B" w:rsidP="00561548">
      <w:pPr>
        <w:rPr>
          <w:rFonts w:ascii="Times New Roman" w:hAnsi="Times New Roman"/>
          <w:sz w:val="20"/>
          <w:lang w:val="de-DE"/>
        </w:rPr>
      </w:pPr>
    </w:p>
    <w:p w14:paraId="29E1C25A" w14:textId="77777777" w:rsidR="00561548" w:rsidRDefault="002F60EE" w:rsidP="00561548">
      <w:pPr>
        <w:rPr>
          <w:rFonts w:ascii="Times New Roman" w:hAnsi="Times New Roman"/>
          <w:sz w:val="20"/>
        </w:rPr>
      </w:pPr>
      <w:r>
        <w:rPr>
          <w:rFonts w:ascii="Times New Roman" w:hAnsi="Times New Roman"/>
          <w:sz w:val="20"/>
        </w:rPr>
        <w:t>86</w:t>
      </w:r>
      <w:r w:rsidR="00561548">
        <w:rPr>
          <w:rFonts w:ascii="Times New Roman" w:hAnsi="Times New Roman"/>
          <w:sz w:val="20"/>
        </w:rPr>
        <w:t xml:space="preserve">. </w:t>
      </w:r>
      <w:r w:rsidR="00561548">
        <w:rPr>
          <w:rFonts w:ascii="Times New Roman" w:hAnsi="Times New Roman"/>
        </w:rPr>
        <w:t>“</w:t>
      </w:r>
      <w:r w:rsidR="00561548" w:rsidRPr="00D47EEF">
        <w:rPr>
          <w:rFonts w:ascii="Times New Roman" w:hAnsi="Times New Roman"/>
          <w:sz w:val="20"/>
        </w:rPr>
        <w:t>Dante and the Secularization of Religion through Literature</w:t>
      </w:r>
      <w:r w:rsidR="00561548">
        <w:rPr>
          <w:rFonts w:ascii="Times New Roman" w:hAnsi="Times New Roman"/>
          <w:sz w:val="20"/>
        </w:rPr>
        <w:t>”</w:t>
      </w:r>
    </w:p>
    <w:p w14:paraId="54E9BC4E" w14:textId="77777777" w:rsidR="00561548" w:rsidRPr="00D47EEF" w:rsidRDefault="00561548" w:rsidP="00561548">
      <w:pPr>
        <w:rPr>
          <w:rFonts w:ascii="Times New Roman" w:hAnsi="Times New Roman"/>
          <w:color w:val="000000"/>
          <w:sz w:val="20"/>
        </w:rPr>
      </w:pPr>
      <w:r>
        <w:rPr>
          <w:rFonts w:ascii="Times New Roman" w:hAnsi="Times New Roman"/>
          <w:sz w:val="20"/>
        </w:rPr>
        <w:tab/>
      </w:r>
      <w:r>
        <w:rPr>
          <w:rFonts w:ascii="Times New Roman" w:hAnsi="Times New Roman"/>
          <w:i/>
          <w:sz w:val="20"/>
        </w:rPr>
        <w:t>Religion and Literature</w:t>
      </w:r>
      <w:r>
        <w:rPr>
          <w:rFonts w:ascii="Times New Roman" w:hAnsi="Times New Roman"/>
          <w:sz w:val="20"/>
        </w:rPr>
        <w:t xml:space="preserve"> 45/1 (2013):</w:t>
      </w:r>
      <w:r w:rsidR="00A6486B">
        <w:rPr>
          <w:rFonts w:ascii="Times New Roman" w:hAnsi="Times New Roman"/>
          <w:sz w:val="20"/>
        </w:rPr>
        <w:t xml:space="preserve"> 1-31</w:t>
      </w:r>
    </w:p>
    <w:p w14:paraId="25E9CC5C" w14:textId="77777777" w:rsidR="00561548" w:rsidRDefault="00561548" w:rsidP="00273EE2">
      <w:pPr>
        <w:rPr>
          <w:rFonts w:ascii="Times New Roman" w:hAnsi="Times New Roman"/>
          <w:sz w:val="20"/>
        </w:rPr>
      </w:pPr>
    </w:p>
    <w:p w14:paraId="1551BEF7" w14:textId="77777777" w:rsidR="00273EE2" w:rsidRDefault="00273EE2" w:rsidP="00273EE2">
      <w:pPr>
        <w:rPr>
          <w:rFonts w:ascii="Times New Roman" w:hAnsi="Times New Roman"/>
          <w:i/>
          <w:sz w:val="20"/>
        </w:rPr>
      </w:pPr>
      <w:r>
        <w:rPr>
          <w:rFonts w:ascii="Times New Roman" w:hAnsi="Times New Roman"/>
          <w:sz w:val="20"/>
        </w:rPr>
        <w:t>8</w:t>
      </w:r>
      <w:r w:rsidR="002F60EE">
        <w:rPr>
          <w:rFonts w:ascii="Times New Roman" w:hAnsi="Times New Roman"/>
          <w:sz w:val="20"/>
        </w:rPr>
        <w:t>5</w:t>
      </w:r>
      <w:r>
        <w:rPr>
          <w:rFonts w:ascii="Times New Roman" w:hAnsi="Times New Roman"/>
          <w:color w:val="000000"/>
          <w:sz w:val="20"/>
        </w:rPr>
        <w:t>.</w:t>
      </w:r>
      <w:r>
        <w:rPr>
          <w:rFonts w:ascii="Palatino Linotype" w:hAnsi="Palatino Linotype"/>
          <w:b/>
        </w:rPr>
        <w:t xml:space="preserve"> </w:t>
      </w:r>
      <w:r>
        <w:rPr>
          <w:rFonts w:ascii="Times New Roman" w:hAnsi="Times New Roman"/>
          <w:sz w:val="20"/>
        </w:rPr>
        <w:t>“P</w:t>
      </w:r>
      <w:r w:rsidRPr="0064481C">
        <w:rPr>
          <w:rFonts w:ascii="Times New Roman" w:hAnsi="Times New Roman"/>
          <w:sz w:val="20"/>
        </w:rPr>
        <w:t xml:space="preserve">aradoxical Prophecy: Dante’s Strategy of Self-Subversion in the </w:t>
      </w:r>
      <w:r w:rsidRPr="0064481C">
        <w:rPr>
          <w:rFonts w:ascii="Times New Roman" w:hAnsi="Times New Roman"/>
          <w:i/>
          <w:sz w:val="20"/>
        </w:rPr>
        <w:t>Inferno</w:t>
      </w:r>
      <w:r>
        <w:rPr>
          <w:rFonts w:ascii="Times New Roman" w:hAnsi="Times New Roman"/>
          <w:i/>
          <w:sz w:val="20"/>
        </w:rPr>
        <w:t>”</w:t>
      </w:r>
    </w:p>
    <w:p w14:paraId="7C17BF87" w14:textId="77777777" w:rsidR="00273EE2" w:rsidRDefault="00273EE2" w:rsidP="00273EE2">
      <w:pPr>
        <w:tabs>
          <w:tab w:val="left" w:pos="720"/>
          <w:tab w:val="left" w:pos="1440"/>
          <w:tab w:val="left" w:pos="2160"/>
          <w:tab w:val="left" w:pos="2880"/>
          <w:tab w:val="center" w:pos="4320"/>
        </w:tabs>
        <w:rPr>
          <w:rFonts w:ascii="Times New Roman" w:hAnsi="Times New Roman"/>
          <w:sz w:val="20"/>
        </w:rPr>
      </w:pPr>
      <w:r>
        <w:rPr>
          <w:rFonts w:ascii="Times New Roman" w:hAnsi="Times New Roman"/>
          <w:i/>
          <w:sz w:val="20"/>
        </w:rPr>
        <w:tab/>
        <w:t>Italica</w:t>
      </w:r>
      <w:r w:rsidR="00BF6296">
        <w:rPr>
          <w:rFonts w:ascii="Times New Roman" w:hAnsi="Times New Roman"/>
          <w:sz w:val="20"/>
        </w:rPr>
        <w:t xml:space="preserve"> 90/</w:t>
      </w:r>
      <w:r>
        <w:rPr>
          <w:rFonts w:ascii="Times New Roman" w:hAnsi="Times New Roman"/>
          <w:sz w:val="20"/>
        </w:rPr>
        <w:t>3 (2013): 343-64</w:t>
      </w:r>
    </w:p>
    <w:p w14:paraId="361B87EB" w14:textId="77777777" w:rsidR="00273EE2" w:rsidRDefault="00273EE2" w:rsidP="00250ADA">
      <w:pPr>
        <w:rPr>
          <w:rFonts w:ascii="Times New Roman" w:hAnsi="Times New Roman"/>
          <w:sz w:val="20"/>
        </w:rPr>
      </w:pPr>
    </w:p>
    <w:p w14:paraId="593A0F2C" w14:textId="77777777" w:rsidR="00250ADA" w:rsidRDefault="00DD0056" w:rsidP="00250ADA">
      <w:pPr>
        <w:rPr>
          <w:rFonts w:ascii="Times New Roman" w:hAnsi="Times New Roman"/>
          <w:sz w:val="20"/>
        </w:rPr>
      </w:pPr>
      <w:r>
        <w:rPr>
          <w:rFonts w:ascii="Times New Roman" w:hAnsi="Times New Roman"/>
          <w:sz w:val="20"/>
        </w:rPr>
        <w:t>8</w:t>
      </w:r>
      <w:r w:rsidR="002F60EE">
        <w:rPr>
          <w:rFonts w:ascii="Times New Roman" w:hAnsi="Times New Roman"/>
          <w:sz w:val="20"/>
        </w:rPr>
        <w:t>4</w:t>
      </w:r>
      <w:r w:rsidR="00250ADA">
        <w:rPr>
          <w:rFonts w:ascii="Times New Roman" w:hAnsi="Times New Roman"/>
          <w:sz w:val="20"/>
        </w:rPr>
        <w:t>.</w:t>
      </w:r>
      <w:r w:rsidR="00250ADA" w:rsidRPr="00250ADA">
        <w:rPr>
          <w:rFonts w:ascii="Times New Roman" w:hAnsi="Times New Roman"/>
          <w:sz w:val="20"/>
        </w:rPr>
        <w:t xml:space="preserve"> </w:t>
      </w:r>
      <w:r w:rsidR="00250ADA" w:rsidRPr="00742241">
        <w:rPr>
          <w:rFonts w:ascii="Times New Roman" w:hAnsi="Times New Roman"/>
          <w:sz w:val="20"/>
        </w:rPr>
        <w:t>“</w:t>
      </w:r>
      <w:r w:rsidR="00250ADA">
        <w:rPr>
          <w:rFonts w:ascii="Times New Roman" w:hAnsi="Times New Roman"/>
          <w:sz w:val="20"/>
        </w:rPr>
        <w:t xml:space="preserve">Dante’s </w:t>
      </w:r>
      <w:r w:rsidR="00250ADA" w:rsidRPr="00742241">
        <w:rPr>
          <w:rFonts w:ascii="Times New Roman" w:hAnsi="Times New Roman"/>
          <w:sz w:val="20"/>
        </w:rPr>
        <w:t>Her</w:t>
      </w:r>
      <w:r w:rsidR="00250ADA">
        <w:rPr>
          <w:rFonts w:ascii="Times New Roman" w:hAnsi="Times New Roman"/>
          <w:sz w:val="20"/>
        </w:rPr>
        <w:t xml:space="preserve">meneutic Complicity in Violence and Fraud </w:t>
      </w:r>
      <w:r w:rsidR="00250ADA" w:rsidRPr="00742241">
        <w:rPr>
          <w:rFonts w:ascii="Times New Roman" w:hAnsi="Times New Roman"/>
          <w:sz w:val="20"/>
        </w:rPr>
        <w:t>in</w:t>
      </w:r>
      <w:r w:rsidR="00250ADA">
        <w:rPr>
          <w:rFonts w:ascii="Times New Roman" w:hAnsi="Times New Roman"/>
          <w:sz w:val="20"/>
        </w:rPr>
        <w:t xml:space="preserve"> </w:t>
      </w:r>
      <w:r w:rsidR="00250ADA" w:rsidRPr="00742241">
        <w:rPr>
          <w:rFonts w:ascii="Times New Roman" w:hAnsi="Times New Roman"/>
          <w:i/>
          <w:sz w:val="20"/>
        </w:rPr>
        <w:t>Inferno</w:t>
      </w:r>
      <w:r w:rsidR="00250ADA">
        <w:rPr>
          <w:rFonts w:ascii="Times New Roman" w:hAnsi="Times New Roman"/>
          <w:i/>
          <w:sz w:val="20"/>
        </w:rPr>
        <w:t xml:space="preserve"> </w:t>
      </w:r>
      <w:r w:rsidR="00250ADA">
        <w:rPr>
          <w:rFonts w:ascii="Times New Roman" w:hAnsi="Times New Roman"/>
          <w:sz w:val="20"/>
        </w:rPr>
        <w:t>IX-XVII”</w:t>
      </w:r>
    </w:p>
    <w:p w14:paraId="2364EBCB" w14:textId="77777777" w:rsidR="00250ADA" w:rsidRDefault="00250ADA" w:rsidP="00250ADA">
      <w:pPr>
        <w:rPr>
          <w:rFonts w:ascii="Times New Roman" w:hAnsi="Times New Roman"/>
          <w:sz w:val="20"/>
        </w:rPr>
      </w:pPr>
      <w:r>
        <w:rPr>
          <w:rFonts w:ascii="Times New Roman" w:hAnsi="Times New Roman"/>
          <w:sz w:val="20"/>
        </w:rPr>
        <w:tab/>
      </w:r>
      <w:r>
        <w:rPr>
          <w:rFonts w:ascii="Times New Roman" w:hAnsi="Times New Roman"/>
          <w:i/>
          <w:sz w:val="20"/>
        </w:rPr>
        <w:t>University of Toronto Quarterly</w:t>
      </w:r>
      <w:r>
        <w:rPr>
          <w:rFonts w:ascii="Times New Roman" w:hAnsi="Times New Roman"/>
          <w:sz w:val="20"/>
        </w:rPr>
        <w:t xml:space="preserve"> 82/1 (Winter 2013): </w:t>
      </w:r>
      <w:r w:rsidR="00C62912">
        <w:rPr>
          <w:rFonts w:ascii="Times New Roman" w:hAnsi="Times New Roman"/>
          <w:sz w:val="20"/>
        </w:rPr>
        <w:t>1-19</w:t>
      </w:r>
    </w:p>
    <w:p w14:paraId="71B6984B" w14:textId="77777777" w:rsidR="00645DDD" w:rsidRDefault="00645DDD" w:rsidP="00645DDD">
      <w:pPr>
        <w:tabs>
          <w:tab w:val="left" w:pos="720"/>
          <w:tab w:val="left" w:pos="1440"/>
          <w:tab w:val="left" w:pos="2160"/>
          <w:tab w:val="left" w:pos="2880"/>
          <w:tab w:val="center" w:pos="4320"/>
        </w:tabs>
        <w:rPr>
          <w:rFonts w:ascii="Times New Roman" w:hAnsi="Times New Roman"/>
          <w:sz w:val="20"/>
        </w:rPr>
      </w:pPr>
    </w:p>
    <w:p w14:paraId="04FD7561" w14:textId="77777777" w:rsidR="00717242" w:rsidRDefault="00DD0056" w:rsidP="00717242">
      <w:pPr>
        <w:pStyle w:val="Footer"/>
        <w:tabs>
          <w:tab w:val="clear" w:pos="4320"/>
          <w:tab w:val="clear" w:pos="8640"/>
        </w:tabs>
        <w:spacing w:line="240" w:lineRule="auto"/>
        <w:rPr>
          <w:rFonts w:ascii="Times" w:hAnsi="Times"/>
          <w:color w:val="000000"/>
          <w:sz w:val="20"/>
          <w:szCs w:val="20"/>
        </w:rPr>
      </w:pPr>
      <w:r>
        <w:rPr>
          <w:rFonts w:ascii="Times" w:hAnsi="Times"/>
          <w:color w:val="000000"/>
          <w:sz w:val="20"/>
          <w:szCs w:val="20"/>
        </w:rPr>
        <w:t>8</w:t>
      </w:r>
      <w:r w:rsidR="002F60EE">
        <w:rPr>
          <w:rFonts w:ascii="Times" w:hAnsi="Times"/>
          <w:color w:val="000000"/>
          <w:sz w:val="20"/>
          <w:szCs w:val="20"/>
        </w:rPr>
        <w:t>3</w:t>
      </w:r>
      <w:r w:rsidR="00717242">
        <w:rPr>
          <w:rFonts w:ascii="Times" w:hAnsi="Times"/>
          <w:color w:val="000000"/>
          <w:sz w:val="20"/>
          <w:szCs w:val="20"/>
        </w:rPr>
        <w:t xml:space="preserve">. </w:t>
      </w:r>
      <w:r w:rsidR="00717242">
        <w:rPr>
          <w:rFonts w:ascii="Times" w:hAnsi="Times" w:hint="eastAsia"/>
          <w:color w:val="000000"/>
          <w:sz w:val="20"/>
          <w:szCs w:val="20"/>
        </w:rPr>
        <w:t>“</w:t>
      </w:r>
      <w:r w:rsidR="00717242">
        <w:rPr>
          <w:rFonts w:ascii="Times" w:hAnsi="Times"/>
          <w:color w:val="000000"/>
          <w:sz w:val="20"/>
          <w:szCs w:val="20"/>
        </w:rPr>
        <w:t>Apophasis as the Common Root of Radically Secular and Radically Orthodox Theology</w:t>
      </w:r>
      <w:r w:rsidR="00717242">
        <w:rPr>
          <w:rFonts w:ascii="Times" w:hAnsi="Times" w:hint="eastAsia"/>
          <w:color w:val="000000"/>
          <w:sz w:val="20"/>
          <w:szCs w:val="20"/>
        </w:rPr>
        <w:t>”</w:t>
      </w:r>
    </w:p>
    <w:p w14:paraId="0A8CAEBB" w14:textId="77777777" w:rsidR="00717242" w:rsidRDefault="00717242" w:rsidP="00717242">
      <w:pPr>
        <w:pStyle w:val="Footer"/>
        <w:tabs>
          <w:tab w:val="clear" w:pos="4320"/>
          <w:tab w:val="clear" w:pos="8640"/>
        </w:tabs>
        <w:spacing w:line="240" w:lineRule="auto"/>
        <w:ind w:firstLine="720"/>
        <w:rPr>
          <w:rFonts w:ascii="Times" w:hAnsi="Times"/>
          <w:color w:val="000000"/>
          <w:sz w:val="20"/>
          <w:szCs w:val="20"/>
        </w:rPr>
      </w:pPr>
      <w:r>
        <w:rPr>
          <w:rFonts w:ascii="Times" w:hAnsi="Times"/>
          <w:i/>
          <w:color w:val="000000"/>
          <w:sz w:val="20"/>
          <w:szCs w:val="20"/>
        </w:rPr>
        <w:t>International Journal for Philosophy of Religion</w:t>
      </w:r>
      <w:r>
        <w:rPr>
          <w:rFonts w:ascii="Times" w:hAnsi="Times"/>
          <w:color w:val="000000"/>
          <w:sz w:val="20"/>
          <w:szCs w:val="20"/>
        </w:rPr>
        <w:t xml:space="preserve"> 73/1 (2013):</w:t>
      </w:r>
      <w:r w:rsidR="00BD4637">
        <w:rPr>
          <w:rFonts w:ascii="Times" w:hAnsi="Times"/>
          <w:color w:val="000000"/>
          <w:sz w:val="20"/>
          <w:szCs w:val="20"/>
        </w:rPr>
        <w:t xml:space="preserve"> 57-76</w:t>
      </w:r>
    </w:p>
    <w:p w14:paraId="52180104" w14:textId="77777777" w:rsidR="00D7129D" w:rsidRDefault="00D7129D" w:rsidP="00D7129D">
      <w:pPr>
        <w:pStyle w:val="Footer"/>
        <w:tabs>
          <w:tab w:val="clear" w:pos="4320"/>
          <w:tab w:val="clear" w:pos="8640"/>
        </w:tabs>
        <w:spacing w:line="240" w:lineRule="auto"/>
        <w:rPr>
          <w:rFonts w:ascii="Times" w:hAnsi="Times"/>
          <w:b/>
          <w:color w:val="000000"/>
          <w:sz w:val="20"/>
          <w:szCs w:val="20"/>
        </w:rPr>
      </w:pPr>
    </w:p>
    <w:p w14:paraId="7DEBE26C" w14:textId="77777777" w:rsidR="00DD0056" w:rsidRPr="00DD698E" w:rsidRDefault="00DD0056" w:rsidP="00DD0056">
      <w:pPr>
        <w:spacing w:line="240" w:lineRule="atLeast"/>
        <w:rPr>
          <w:color w:val="000000"/>
          <w:sz w:val="20"/>
        </w:rPr>
      </w:pPr>
      <w:r>
        <w:rPr>
          <w:color w:val="000000"/>
          <w:sz w:val="20"/>
        </w:rPr>
        <w:t>8</w:t>
      </w:r>
      <w:r w:rsidR="002F60EE">
        <w:rPr>
          <w:color w:val="000000"/>
          <w:sz w:val="20"/>
        </w:rPr>
        <w:t>2</w:t>
      </w:r>
      <w:r>
        <w:rPr>
          <w:color w:val="000000"/>
          <w:sz w:val="20"/>
        </w:rPr>
        <w:t>. “</w:t>
      </w:r>
      <w:r w:rsidRPr="00DD698E">
        <w:rPr>
          <w:rFonts w:ascii="Times New Roman" w:hAnsi="Times New Roman"/>
          <w:bCs/>
          <w:sz w:val="20"/>
        </w:rPr>
        <w:t xml:space="preserve">The </w:t>
      </w:r>
      <w:proofErr w:type="spellStart"/>
      <w:r w:rsidRPr="00DD698E">
        <w:rPr>
          <w:rFonts w:ascii="Times New Roman" w:hAnsi="Times New Roman"/>
          <w:bCs/>
          <w:sz w:val="20"/>
        </w:rPr>
        <w:t>Secondariness</w:t>
      </w:r>
      <w:proofErr w:type="spellEnd"/>
      <w:r w:rsidRPr="00DD698E">
        <w:rPr>
          <w:rFonts w:ascii="Times New Roman" w:hAnsi="Times New Roman"/>
          <w:bCs/>
          <w:sz w:val="20"/>
        </w:rPr>
        <w:t xml:space="preserve"> of Virgilian Epic and its Unprecedented Originality”</w:t>
      </w:r>
    </w:p>
    <w:p w14:paraId="5D5A3F9F" w14:textId="77777777" w:rsidR="00DD0056" w:rsidRDefault="00DD0056" w:rsidP="00DD0056">
      <w:pPr>
        <w:spacing w:line="240" w:lineRule="atLeast"/>
        <w:rPr>
          <w:color w:val="000000"/>
          <w:sz w:val="20"/>
        </w:rPr>
      </w:pPr>
      <w:r>
        <w:rPr>
          <w:color w:val="000000"/>
          <w:sz w:val="20"/>
        </w:rPr>
        <w:tab/>
      </w:r>
      <w:r>
        <w:rPr>
          <w:i/>
          <w:color w:val="000000"/>
          <w:sz w:val="20"/>
        </w:rPr>
        <w:t>College Literature: A Journal of Critical Literary Studies</w:t>
      </w:r>
      <w:r>
        <w:rPr>
          <w:color w:val="000000"/>
          <w:sz w:val="20"/>
        </w:rPr>
        <w:t xml:space="preserve"> 40/1 (2013): 11-31</w:t>
      </w:r>
    </w:p>
    <w:p w14:paraId="6A47904C" w14:textId="77777777" w:rsidR="00243715" w:rsidRDefault="00243715" w:rsidP="00DD0056">
      <w:pPr>
        <w:spacing w:line="240" w:lineRule="atLeast"/>
        <w:rPr>
          <w:color w:val="000000"/>
          <w:sz w:val="20"/>
        </w:rPr>
      </w:pPr>
    </w:p>
    <w:p w14:paraId="5677B622" w14:textId="77777777" w:rsidR="0061432B" w:rsidRDefault="002F60EE" w:rsidP="00243715">
      <w:pPr>
        <w:rPr>
          <w:color w:val="000000"/>
          <w:sz w:val="20"/>
        </w:rPr>
      </w:pPr>
      <w:r>
        <w:rPr>
          <w:color w:val="000000"/>
          <w:sz w:val="20"/>
        </w:rPr>
        <w:t>81</w:t>
      </w:r>
      <w:r w:rsidR="00243715">
        <w:rPr>
          <w:color w:val="000000"/>
          <w:sz w:val="20"/>
        </w:rPr>
        <w:t xml:space="preserve">. </w:t>
      </w:r>
      <w:r w:rsidR="0061432B">
        <w:rPr>
          <w:color w:val="000000"/>
          <w:sz w:val="20"/>
        </w:rPr>
        <w:t>“Negative Theology</w:t>
      </w:r>
      <w:r w:rsidR="00243715">
        <w:rPr>
          <w:color w:val="000000"/>
          <w:sz w:val="20"/>
        </w:rPr>
        <w:t xml:space="preserve">” </w:t>
      </w:r>
    </w:p>
    <w:p w14:paraId="4993203A" w14:textId="77777777" w:rsidR="00243715" w:rsidRPr="00CA1515" w:rsidRDefault="00243715" w:rsidP="0061432B">
      <w:pPr>
        <w:ind w:firstLine="720"/>
        <w:rPr>
          <w:rFonts w:ascii="Times New Roman" w:hAnsi="Times New Roman"/>
          <w:sz w:val="20"/>
        </w:rPr>
      </w:pPr>
      <w:r w:rsidRPr="00BB4B96">
        <w:rPr>
          <w:rFonts w:ascii="Times New Roman" w:hAnsi="Times New Roman"/>
          <w:i/>
          <w:sz w:val="20"/>
        </w:rPr>
        <w:t>Encyclopedia of Sciences and Religions</w:t>
      </w:r>
    </w:p>
    <w:p w14:paraId="2C481DCC" w14:textId="77777777" w:rsidR="00243715" w:rsidRPr="0039767B" w:rsidRDefault="00243715" w:rsidP="00243715">
      <w:pPr>
        <w:rPr>
          <w:rFonts w:ascii="Times New Roman" w:hAnsi="Times New Roman"/>
          <w:sz w:val="20"/>
          <w:lang w:val="de-DE"/>
        </w:rPr>
      </w:pPr>
      <w:r>
        <w:rPr>
          <w:rFonts w:ascii="Times New Roman" w:hAnsi="Times New Roman"/>
          <w:i/>
          <w:sz w:val="20"/>
        </w:rPr>
        <w:tab/>
      </w:r>
      <w:proofErr w:type="spellStart"/>
      <w:r w:rsidRPr="0039767B">
        <w:rPr>
          <w:rFonts w:ascii="Times New Roman" w:hAnsi="Times New Roman"/>
          <w:sz w:val="20"/>
          <w:lang w:val="de-DE"/>
        </w:rPr>
        <w:t>eds</w:t>
      </w:r>
      <w:proofErr w:type="spellEnd"/>
      <w:r w:rsidRPr="0039767B">
        <w:rPr>
          <w:rFonts w:ascii="Times New Roman" w:hAnsi="Times New Roman"/>
          <w:sz w:val="20"/>
          <w:lang w:val="de-DE"/>
        </w:rPr>
        <w:t xml:space="preserve">. </w:t>
      </w:r>
      <w:r w:rsidRPr="0039767B">
        <w:rPr>
          <w:sz w:val="20"/>
          <w:lang w:val="de-DE"/>
        </w:rPr>
        <w:t xml:space="preserve">Anne </w:t>
      </w:r>
      <w:proofErr w:type="spellStart"/>
      <w:r w:rsidRPr="0039767B">
        <w:rPr>
          <w:sz w:val="20"/>
          <w:lang w:val="de-DE"/>
        </w:rPr>
        <w:t>Runehov</w:t>
      </w:r>
      <w:proofErr w:type="spellEnd"/>
      <w:r w:rsidRPr="0039767B">
        <w:rPr>
          <w:sz w:val="20"/>
          <w:lang w:val="de-DE"/>
        </w:rPr>
        <w:t xml:space="preserve">, </w:t>
      </w:r>
      <w:proofErr w:type="spellStart"/>
      <w:r w:rsidRPr="0039767B">
        <w:rPr>
          <w:sz w:val="20"/>
          <w:lang w:val="de-DE"/>
        </w:rPr>
        <w:t>Lluis</w:t>
      </w:r>
      <w:proofErr w:type="spellEnd"/>
      <w:r w:rsidRPr="0039767B">
        <w:rPr>
          <w:sz w:val="20"/>
          <w:lang w:val="de-DE"/>
        </w:rPr>
        <w:t xml:space="preserve"> Oviedo (Dordrecht: Springer, 2013)</w:t>
      </w:r>
      <w:r w:rsidR="0039767B" w:rsidRPr="0039767B">
        <w:rPr>
          <w:sz w:val="20"/>
          <w:lang w:val="de-DE"/>
        </w:rPr>
        <w:t>, pp.</w:t>
      </w:r>
      <w:r w:rsidR="0039767B" w:rsidRPr="0039767B">
        <w:rPr>
          <w:rFonts w:ascii="Times New Roman" w:hAnsi="Times New Roman"/>
          <w:sz w:val="20"/>
          <w:lang w:val="de-DE"/>
        </w:rPr>
        <w:t xml:space="preserve"> 1443-</w:t>
      </w:r>
      <w:r w:rsidR="005919FB">
        <w:rPr>
          <w:rFonts w:ascii="Times New Roman" w:hAnsi="Times New Roman"/>
          <w:sz w:val="20"/>
          <w:lang w:val="de-DE"/>
        </w:rPr>
        <w:t>14</w:t>
      </w:r>
      <w:r w:rsidR="0039767B" w:rsidRPr="0039767B">
        <w:rPr>
          <w:rFonts w:ascii="Times New Roman" w:hAnsi="Times New Roman"/>
          <w:sz w:val="20"/>
          <w:lang w:val="de-DE"/>
        </w:rPr>
        <w:t>50.</w:t>
      </w:r>
    </w:p>
    <w:p w14:paraId="65ABF4F2" w14:textId="77777777" w:rsidR="00243715" w:rsidRPr="00382BAC" w:rsidRDefault="00243715" w:rsidP="00243715">
      <w:pPr>
        <w:ind w:firstLine="720"/>
        <w:rPr>
          <w:rFonts w:ascii="Times New Roman" w:hAnsi="Times New Roman"/>
          <w:sz w:val="20"/>
        </w:rPr>
      </w:pPr>
      <w:r>
        <w:rPr>
          <w:rFonts w:ascii="Times New Roman" w:hAnsi="Times New Roman"/>
          <w:sz w:val="20"/>
        </w:rPr>
        <w:t>Co-authored with Chance Woods</w:t>
      </w:r>
      <w:r w:rsidR="0039767B">
        <w:rPr>
          <w:rFonts w:ascii="Times New Roman" w:hAnsi="Times New Roman"/>
          <w:sz w:val="20"/>
        </w:rPr>
        <w:t>.</w:t>
      </w:r>
    </w:p>
    <w:p w14:paraId="10E0DFF4" w14:textId="77777777" w:rsidR="000559EF" w:rsidRPr="00314B53" w:rsidRDefault="000559EF" w:rsidP="00DD0056">
      <w:pPr>
        <w:rPr>
          <w:rFonts w:ascii="Times New Roman" w:hAnsi="Times New Roman"/>
          <w:color w:val="000000"/>
          <w:sz w:val="20"/>
        </w:rPr>
      </w:pPr>
    </w:p>
    <w:p w14:paraId="1DFC46AB" w14:textId="77777777" w:rsidR="00DD0056" w:rsidRPr="007A6D9A" w:rsidRDefault="00DD0056" w:rsidP="00DD0056">
      <w:pPr>
        <w:pStyle w:val="Footer"/>
        <w:tabs>
          <w:tab w:val="clear" w:pos="4320"/>
          <w:tab w:val="clear" w:pos="8640"/>
        </w:tabs>
        <w:spacing w:line="240" w:lineRule="auto"/>
        <w:rPr>
          <w:rFonts w:ascii="Times" w:hAnsi="Times"/>
          <w:b/>
          <w:color w:val="000000"/>
          <w:sz w:val="20"/>
          <w:szCs w:val="20"/>
          <w:lang w:val="it-IT"/>
        </w:rPr>
      </w:pPr>
      <w:r w:rsidRPr="007A6D9A">
        <w:rPr>
          <w:rFonts w:ascii="Times" w:hAnsi="Times"/>
          <w:b/>
          <w:color w:val="000000"/>
          <w:sz w:val="20"/>
          <w:szCs w:val="20"/>
          <w:lang w:val="it-IT"/>
        </w:rPr>
        <w:t>2012</w:t>
      </w:r>
    </w:p>
    <w:p w14:paraId="722FDC58" w14:textId="77777777" w:rsidR="00DD0056" w:rsidRPr="007A6D9A" w:rsidRDefault="00DD0056" w:rsidP="00DD0056">
      <w:pPr>
        <w:rPr>
          <w:rFonts w:ascii="Times New Roman" w:hAnsi="Times New Roman"/>
          <w:color w:val="000000"/>
          <w:sz w:val="20"/>
          <w:lang w:val="it-IT"/>
        </w:rPr>
      </w:pPr>
    </w:p>
    <w:p w14:paraId="31250E16" w14:textId="77777777" w:rsidR="004735BF" w:rsidRDefault="004735BF" w:rsidP="00DD0056">
      <w:pPr>
        <w:rPr>
          <w:rStyle w:val="Emphasis"/>
          <w:i w:val="0"/>
          <w:sz w:val="20"/>
          <w:lang w:val="it-IT"/>
        </w:rPr>
      </w:pPr>
      <w:r w:rsidRPr="004735BF">
        <w:rPr>
          <w:rFonts w:ascii="Times New Roman" w:hAnsi="Times New Roman"/>
          <w:color w:val="000000"/>
          <w:sz w:val="20"/>
          <w:lang w:val="it-IT"/>
        </w:rPr>
        <w:t xml:space="preserve">80. </w:t>
      </w:r>
      <w:r>
        <w:rPr>
          <w:rFonts w:ascii="Times New Roman" w:hAnsi="Times New Roman"/>
          <w:color w:val="000000"/>
          <w:sz w:val="20"/>
          <w:lang w:val="it-IT"/>
        </w:rPr>
        <w:t>“</w:t>
      </w:r>
      <w:r w:rsidRPr="004735BF">
        <w:rPr>
          <w:rStyle w:val="st"/>
          <w:sz w:val="20"/>
          <w:lang w:val="it-IT"/>
        </w:rPr>
        <w:t xml:space="preserve">La </w:t>
      </w:r>
      <w:r w:rsidRPr="004735BF">
        <w:rPr>
          <w:rStyle w:val="Emphasis"/>
          <w:sz w:val="20"/>
          <w:lang w:val="it-IT"/>
        </w:rPr>
        <w:t>teologia negativa come critica dell'idolatria</w:t>
      </w:r>
      <w:r>
        <w:rPr>
          <w:rStyle w:val="Emphasis"/>
          <w:rFonts w:hint="eastAsia"/>
          <w:i w:val="0"/>
          <w:sz w:val="20"/>
          <w:lang w:val="it-IT"/>
        </w:rPr>
        <w:t>”</w:t>
      </w:r>
    </w:p>
    <w:p w14:paraId="759A2E0B" w14:textId="77777777" w:rsidR="004735BF" w:rsidRDefault="004735BF" w:rsidP="00DD0056">
      <w:pPr>
        <w:rPr>
          <w:rStyle w:val="Emphasis"/>
          <w:sz w:val="20"/>
          <w:lang w:val="it-IT"/>
        </w:rPr>
      </w:pPr>
      <w:r>
        <w:rPr>
          <w:rStyle w:val="Emphasis"/>
          <w:i w:val="0"/>
          <w:sz w:val="20"/>
          <w:lang w:val="it-IT"/>
        </w:rPr>
        <w:tab/>
      </w:r>
      <w:proofErr w:type="spellStart"/>
      <w:r>
        <w:rPr>
          <w:rStyle w:val="Emphasis"/>
          <w:sz w:val="20"/>
          <w:lang w:val="it-IT"/>
        </w:rPr>
        <w:t>Hermeneutica</w:t>
      </w:r>
      <w:proofErr w:type="spellEnd"/>
      <w:r>
        <w:rPr>
          <w:rStyle w:val="Emphasis"/>
          <w:sz w:val="20"/>
          <w:lang w:val="it-IT"/>
        </w:rPr>
        <w:t xml:space="preserve">, </w:t>
      </w:r>
      <w:r w:rsidRPr="004735BF">
        <w:rPr>
          <w:sz w:val="20"/>
          <w:lang w:val="it-IT"/>
        </w:rPr>
        <w:t>Nuova Serie</w:t>
      </w:r>
      <w:r>
        <w:rPr>
          <w:rStyle w:val="Emphasis"/>
          <w:sz w:val="20"/>
          <w:lang w:val="it-IT"/>
        </w:rPr>
        <w:t xml:space="preserve"> </w:t>
      </w:r>
      <w:r>
        <w:rPr>
          <w:rStyle w:val="Emphasis"/>
          <w:i w:val="0"/>
          <w:sz w:val="20"/>
          <w:lang w:val="it-IT"/>
        </w:rPr>
        <w:t>(2012): 315-332</w:t>
      </w:r>
      <w:r>
        <w:rPr>
          <w:rStyle w:val="Emphasis"/>
          <w:sz w:val="20"/>
          <w:lang w:val="it-IT"/>
        </w:rPr>
        <w:t xml:space="preserve"> </w:t>
      </w:r>
    </w:p>
    <w:p w14:paraId="36E543D9" w14:textId="77777777" w:rsidR="004735BF" w:rsidRPr="004735BF" w:rsidRDefault="004735BF" w:rsidP="004735BF">
      <w:pPr>
        <w:ind w:firstLine="720"/>
        <w:rPr>
          <w:rFonts w:ascii="Times New Roman" w:hAnsi="Times New Roman"/>
          <w:i/>
          <w:color w:val="000000"/>
          <w:sz w:val="20"/>
          <w:lang w:val="it-IT"/>
        </w:rPr>
      </w:pPr>
      <w:r w:rsidRPr="004735BF">
        <w:rPr>
          <w:sz w:val="20"/>
          <w:lang w:val="it-IT"/>
        </w:rPr>
        <w:t>Annuario di Filosofia e Teo</w:t>
      </w:r>
      <w:r>
        <w:rPr>
          <w:sz w:val="20"/>
          <w:lang w:val="it-IT"/>
        </w:rPr>
        <w:t>logia fondato da Italo Mancini</w:t>
      </w:r>
    </w:p>
    <w:p w14:paraId="1468AC62" w14:textId="77777777" w:rsidR="004735BF" w:rsidRPr="004735BF" w:rsidRDefault="004735BF" w:rsidP="00DD0056">
      <w:pPr>
        <w:rPr>
          <w:rFonts w:ascii="Times New Roman" w:hAnsi="Times New Roman"/>
          <w:color w:val="000000"/>
          <w:sz w:val="20"/>
          <w:lang w:val="it-IT"/>
        </w:rPr>
      </w:pPr>
    </w:p>
    <w:p w14:paraId="0EA9E932" w14:textId="77777777" w:rsidR="00DD0056" w:rsidRPr="00C17B41" w:rsidRDefault="00243715" w:rsidP="00DD0056">
      <w:pPr>
        <w:rPr>
          <w:rFonts w:ascii="Times New Roman" w:hAnsi="Times New Roman"/>
          <w:color w:val="000000"/>
          <w:sz w:val="20"/>
        </w:rPr>
      </w:pPr>
      <w:r>
        <w:rPr>
          <w:rFonts w:ascii="Times New Roman" w:hAnsi="Times New Roman"/>
          <w:color w:val="000000"/>
          <w:sz w:val="20"/>
        </w:rPr>
        <w:t>79</w:t>
      </w:r>
      <w:r w:rsidR="00DD0056">
        <w:rPr>
          <w:color w:val="000000"/>
          <w:sz w:val="20"/>
        </w:rPr>
        <w:t xml:space="preserve">. </w:t>
      </w:r>
      <w:r w:rsidR="00DD0056" w:rsidRPr="00C17B41">
        <w:rPr>
          <w:rFonts w:ascii="Times New Roman" w:hAnsi="Times New Roman"/>
          <w:color w:val="000000"/>
          <w:sz w:val="20"/>
        </w:rPr>
        <w:t>“</w:t>
      </w:r>
      <w:r w:rsidR="00DD0056" w:rsidRPr="00C17B41">
        <w:rPr>
          <w:rFonts w:ascii="Times New Roman" w:hAnsi="Times New Roman"/>
          <w:sz w:val="20"/>
        </w:rPr>
        <w:t xml:space="preserve">The Place of the Proper Name in the Topographies of the </w:t>
      </w:r>
      <w:r w:rsidR="00DD0056" w:rsidRPr="00C17B41">
        <w:rPr>
          <w:rFonts w:ascii="Times New Roman" w:hAnsi="Times New Roman"/>
          <w:i/>
          <w:sz w:val="20"/>
        </w:rPr>
        <w:t>Paradiso”</w:t>
      </w:r>
    </w:p>
    <w:p w14:paraId="2763E27B" w14:textId="77777777" w:rsidR="00DD0056" w:rsidRDefault="00DD0056" w:rsidP="00DD0056">
      <w:pPr>
        <w:rPr>
          <w:color w:val="000000"/>
          <w:sz w:val="20"/>
        </w:rPr>
      </w:pPr>
      <w:r>
        <w:rPr>
          <w:color w:val="000000"/>
          <w:sz w:val="20"/>
        </w:rPr>
        <w:tab/>
      </w:r>
      <w:r>
        <w:rPr>
          <w:i/>
          <w:color w:val="000000"/>
          <w:sz w:val="20"/>
        </w:rPr>
        <w:t xml:space="preserve">Speculum: A Journal of Medieval Studies </w:t>
      </w:r>
      <w:r>
        <w:rPr>
          <w:color w:val="000000"/>
          <w:sz w:val="20"/>
        </w:rPr>
        <w:t>87/4 (2012): 1089-1124</w:t>
      </w:r>
    </w:p>
    <w:p w14:paraId="3DF44ED1" w14:textId="77777777" w:rsidR="00717242" w:rsidRDefault="00717242" w:rsidP="00645DDD">
      <w:pPr>
        <w:pStyle w:val="Footer"/>
        <w:tabs>
          <w:tab w:val="clear" w:pos="4320"/>
          <w:tab w:val="clear" w:pos="8640"/>
        </w:tabs>
        <w:spacing w:line="240" w:lineRule="auto"/>
        <w:rPr>
          <w:rFonts w:ascii="Times" w:hAnsi="Times"/>
          <w:color w:val="000000"/>
          <w:sz w:val="20"/>
          <w:szCs w:val="20"/>
        </w:rPr>
      </w:pPr>
    </w:p>
    <w:p w14:paraId="6080825D" w14:textId="77777777" w:rsidR="00645DDD" w:rsidRDefault="00243715" w:rsidP="00645DDD">
      <w:pPr>
        <w:pStyle w:val="Footer"/>
        <w:tabs>
          <w:tab w:val="clear" w:pos="4320"/>
          <w:tab w:val="clear" w:pos="8640"/>
        </w:tabs>
        <w:spacing w:line="240" w:lineRule="auto"/>
        <w:rPr>
          <w:rFonts w:ascii="Times New Roman" w:hAnsi="Times New Roman"/>
          <w:sz w:val="20"/>
          <w:szCs w:val="20"/>
        </w:rPr>
      </w:pPr>
      <w:r>
        <w:rPr>
          <w:rFonts w:ascii="Times" w:hAnsi="Times"/>
          <w:color w:val="000000"/>
          <w:sz w:val="20"/>
          <w:szCs w:val="20"/>
        </w:rPr>
        <w:t>78</w:t>
      </w:r>
      <w:r w:rsidR="00645DDD">
        <w:rPr>
          <w:rFonts w:ascii="Times" w:hAnsi="Times"/>
          <w:color w:val="000000"/>
          <w:sz w:val="20"/>
          <w:szCs w:val="20"/>
        </w:rPr>
        <w:t>.</w:t>
      </w:r>
      <w:r w:rsidR="00645DDD" w:rsidRPr="00C4243D">
        <w:t xml:space="preserve"> </w:t>
      </w:r>
      <w:r w:rsidR="00645DDD" w:rsidRPr="00C4243D">
        <w:rPr>
          <w:rFonts w:ascii="Times New Roman" w:hAnsi="Times New Roman"/>
          <w:sz w:val="20"/>
          <w:szCs w:val="20"/>
        </w:rPr>
        <w:t xml:space="preserve">“From the Bible as Literature to Literature as Theology: </w:t>
      </w:r>
    </w:p>
    <w:p w14:paraId="3D160CD7" w14:textId="77777777" w:rsidR="00645DDD" w:rsidRDefault="00645DDD" w:rsidP="00645DDD">
      <w:pPr>
        <w:pStyle w:val="Footer"/>
        <w:tabs>
          <w:tab w:val="clear" w:pos="4320"/>
          <w:tab w:val="clear" w:pos="8640"/>
        </w:tabs>
        <w:spacing w:line="240" w:lineRule="auto"/>
        <w:ind w:left="720" w:firstLine="720"/>
        <w:rPr>
          <w:rFonts w:ascii="Times New Roman" w:hAnsi="Times New Roman"/>
          <w:sz w:val="20"/>
          <w:szCs w:val="20"/>
        </w:rPr>
      </w:pPr>
      <w:r w:rsidRPr="00C4243D">
        <w:rPr>
          <w:rFonts w:ascii="Times New Roman" w:hAnsi="Times New Roman"/>
          <w:sz w:val="20"/>
          <w:szCs w:val="20"/>
        </w:rPr>
        <w:t>A Theological Reading of Genesis as a Humanities Text</w:t>
      </w:r>
      <w:r>
        <w:rPr>
          <w:rFonts w:ascii="Times New Roman" w:hAnsi="Times New Roman"/>
          <w:sz w:val="20"/>
          <w:szCs w:val="20"/>
        </w:rPr>
        <w:t xml:space="preserve">” </w:t>
      </w:r>
    </w:p>
    <w:p w14:paraId="11F772E5" w14:textId="77777777" w:rsidR="00BA5C5A" w:rsidRPr="009B31C5" w:rsidRDefault="00645DDD" w:rsidP="00645DDD">
      <w:pPr>
        <w:pStyle w:val="Footer"/>
        <w:tabs>
          <w:tab w:val="clear" w:pos="4320"/>
          <w:tab w:val="clear" w:pos="8640"/>
        </w:tabs>
        <w:spacing w:line="240" w:lineRule="auto"/>
        <w:ind w:firstLine="720"/>
        <w:rPr>
          <w:rFonts w:ascii="Times New Roman" w:hAnsi="Times New Roman"/>
          <w:sz w:val="20"/>
          <w:szCs w:val="20"/>
        </w:rPr>
      </w:pPr>
      <w:r w:rsidRPr="009B31C5">
        <w:rPr>
          <w:rFonts w:ascii="Times New Roman" w:hAnsi="Times New Roman"/>
          <w:i/>
          <w:sz w:val="20"/>
          <w:szCs w:val="20"/>
        </w:rPr>
        <w:t>Interdisciplinary Humanities</w:t>
      </w:r>
      <w:r w:rsidRPr="009B31C5">
        <w:rPr>
          <w:rFonts w:ascii="Times New Roman" w:hAnsi="Times New Roman"/>
          <w:sz w:val="20"/>
          <w:szCs w:val="20"/>
        </w:rPr>
        <w:t xml:space="preserve"> </w:t>
      </w:r>
      <w:r w:rsidR="009B31C5" w:rsidRPr="009B31C5">
        <w:rPr>
          <w:rFonts w:ascii="Times New Roman" w:hAnsi="Times New Roman"/>
          <w:sz w:val="20"/>
          <w:szCs w:val="20"/>
        </w:rPr>
        <w:t xml:space="preserve">29/2 </w:t>
      </w:r>
      <w:r w:rsidRPr="009B31C5">
        <w:rPr>
          <w:rFonts w:ascii="Times New Roman" w:hAnsi="Times New Roman"/>
          <w:sz w:val="20"/>
          <w:szCs w:val="20"/>
        </w:rPr>
        <w:t>(</w:t>
      </w:r>
      <w:r w:rsidR="009B31C5" w:rsidRPr="009B31C5">
        <w:rPr>
          <w:rFonts w:ascii="Times New Roman" w:hAnsi="Times New Roman"/>
          <w:sz w:val="20"/>
          <w:szCs w:val="20"/>
        </w:rPr>
        <w:t xml:space="preserve">Summer </w:t>
      </w:r>
      <w:r w:rsidRPr="009B31C5">
        <w:rPr>
          <w:rFonts w:ascii="Times New Roman" w:hAnsi="Times New Roman"/>
          <w:sz w:val="20"/>
          <w:szCs w:val="20"/>
        </w:rPr>
        <w:t>2012)</w:t>
      </w:r>
      <w:r w:rsidR="009B31C5" w:rsidRPr="009B31C5">
        <w:rPr>
          <w:rFonts w:ascii="Times New Roman" w:hAnsi="Times New Roman"/>
          <w:sz w:val="20"/>
          <w:szCs w:val="20"/>
        </w:rPr>
        <w:t>: 28-45</w:t>
      </w:r>
      <w:r w:rsidRPr="009B31C5">
        <w:rPr>
          <w:rFonts w:ascii="Times New Roman" w:hAnsi="Times New Roman"/>
          <w:sz w:val="20"/>
          <w:szCs w:val="20"/>
        </w:rPr>
        <w:tab/>
      </w:r>
    </w:p>
    <w:p w14:paraId="5CFF660D" w14:textId="77777777" w:rsidR="00645DDD" w:rsidRDefault="00645DDD" w:rsidP="00645DDD">
      <w:pPr>
        <w:rPr>
          <w:color w:val="000000"/>
          <w:sz w:val="20"/>
        </w:rPr>
      </w:pPr>
    </w:p>
    <w:p w14:paraId="4CFAD6AA" w14:textId="77777777" w:rsidR="002D7EE8" w:rsidRDefault="00243715" w:rsidP="002D7EE8">
      <w:pPr>
        <w:rPr>
          <w:rFonts w:ascii="Times New Roman" w:hAnsi="Times New Roman"/>
          <w:sz w:val="20"/>
        </w:rPr>
      </w:pPr>
      <w:r>
        <w:rPr>
          <w:rFonts w:ascii="Times New Roman" w:hAnsi="Times New Roman"/>
          <w:sz w:val="20"/>
        </w:rPr>
        <w:t>77</w:t>
      </w:r>
      <w:r w:rsidR="002D7EE8" w:rsidRPr="000C3F4B">
        <w:rPr>
          <w:rFonts w:ascii="Times New Roman" w:hAnsi="Times New Roman"/>
          <w:sz w:val="20"/>
        </w:rPr>
        <w:t xml:space="preserve">. “Total Forgetting as the Moment of Truth at the Climax of Dante’s </w:t>
      </w:r>
      <w:r w:rsidR="002D7EE8" w:rsidRPr="000C3F4B">
        <w:rPr>
          <w:rFonts w:ascii="Times New Roman" w:hAnsi="Times New Roman"/>
          <w:i/>
          <w:sz w:val="20"/>
        </w:rPr>
        <w:t>Divine Comedy</w:t>
      </w:r>
      <w:r w:rsidR="002D7EE8" w:rsidRPr="000C3F4B">
        <w:rPr>
          <w:rFonts w:ascii="Times New Roman" w:hAnsi="Times New Roman"/>
          <w:sz w:val="20"/>
        </w:rPr>
        <w:t xml:space="preserve"> and the Christian</w:t>
      </w:r>
    </w:p>
    <w:p w14:paraId="4E0A1EB5" w14:textId="77777777" w:rsidR="002D7EE8" w:rsidRPr="00CF3866" w:rsidRDefault="002D7EE8" w:rsidP="002D7EE8">
      <w:pPr>
        <w:ind w:left="720" w:firstLine="30"/>
        <w:rPr>
          <w:rFonts w:ascii="Times New Roman" w:hAnsi="Times New Roman"/>
          <w:sz w:val="20"/>
        </w:rPr>
      </w:pPr>
      <w:r w:rsidRPr="000C3F4B">
        <w:rPr>
          <w:rFonts w:ascii="Times New Roman" w:hAnsi="Times New Roman"/>
          <w:sz w:val="20"/>
        </w:rPr>
        <w:t>Epic Tradition,” in</w:t>
      </w:r>
      <w:r>
        <w:rPr>
          <w:rFonts w:ascii="Times New Roman" w:hAnsi="Times New Roman"/>
          <w:sz w:val="20"/>
        </w:rPr>
        <w:t xml:space="preserve"> </w:t>
      </w:r>
      <w:proofErr w:type="spellStart"/>
      <w:r w:rsidRPr="008269DD">
        <w:rPr>
          <w:rFonts w:ascii="Times New Roman" w:hAnsi="Times New Roman"/>
          <w:i/>
          <w:sz w:val="20"/>
        </w:rPr>
        <w:t>Erfahren</w:t>
      </w:r>
      <w:proofErr w:type="spellEnd"/>
      <w:r w:rsidRPr="008269DD">
        <w:rPr>
          <w:rFonts w:ascii="Times New Roman" w:hAnsi="Times New Roman"/>
          <w:i/>
          <w:sz w:val="20"/>
        </w:rPr>
        <w:t xml:space="preserve">, </w:t>
      </w:r>
      <w:proofErr w:type="spellStart"/>
      <w:r w:rsidRPr="008269DD">
        <w:rPr>
          <w:rFonts w:ascii="Times New Roman" w:hAnsi="Times New Roman"/>
          <w:i/>
          <w:sz w:val="20"/>
        </w:rPr>
        <w:t>Erzählen</w:t>
      </w:r>
      <w:proofErr w:type="spellEnd"/>
      <w:r w:rsidRPr="008269DD">
        <w:rPr>
          <w:rFonts w:ascii="Times New Roman" w:hAnsi="Times New Roman"/>
          <w:i/>
          <w:sz w:val="20"/>
        </w:rPr>
        <w:t xml:space="preserve">, </w:t>
      </w:r>
      <w:proofErr w:type="spellStart"/>
      <w:r w:rsidRPr="008269DD">
        <w:rPr>
          <w:rFonts w:ascii="Times New Roman" w:hAnsi="Times New Roman"/>
          <w:i/>
          <w:sz w:val="20"/>
        </w:rPr>
        <w:t>Erinnern</w:t>
      </w:r>
      <w:proofErr w:type="spellEnd"/>
      <w:r w:rsidRPr="008269DD">
        <w:rPr>
          <w:rFonts w:ascii="Times New Roman" w:hAnsi="Times New Roman"/>
          <w:i/>
          <w:sz w:val="20"/>
        </w:rPr>
        <w:t xml:space="preserve">: Narrative </w:t>
      </w:r>
      <w:proofErr w:type="spellStart"/>
      <w:r w:rsidRPr="008269DD">
        <w:rPr>
          <w:rFonts w:ascii="Times New Roman" w:hAnsi="Times New Roman"/>
          <w:i/>
          <w:sz w:val="20"/>
        </w:rPr>
        <w:t>Konstruktionen</w:t>
      </w:r>
      <w:proofErr w:type="spellEnd"/>
      <w:r w:rsidRPr="008269DD">
        <w:rPr>
          <w:rFonts w:ascii="Times New Roman" w:hAnsi="Times New Roman"/>
          <w:i/>
          <w:sz w:val="20"/>
        </w:rPr>
        <w:t xml:space="preserve"> von </w:t>
      </w:r>
      <w:proofErr w:type="spellStart"/>
      <w:r w:rsidRPr="008269DD">
        <w:rPr>
          <w:rFonts w:ascii="Times New Roman" w:hAnsi="Times New Roman"/>
          <w:i/>
          <w:sz w:val="20"/>
        </w:rPr>
        <w:t>Gedächtnis</w:t>
      </w:r>
      <w:proofErr w:type="spellEnd"/>
      <w:r w:rsidRPr="008269DD">
        <w:rPr>
          <w:rFonts w:ascii="Times New Roman" w:hAnsi="Times New Roman"/>
          <w:i/>
          <w:sz w:val="20"/>
        </w:rPr>
        <w:t xml:space="preserve"> und Generation in </w:t>
      </w:r>
      <w:proofErr w:type="spellStart"/>
      <w:r w:rsidRPr="008269DD">
        <w:rPr>
          <w:rFonts w:ascii="Times New Roman" w:hAnsi="Times New Roman"/>
          <w:i/>
          <w:sz w:val="20"/>
        </w:rPr>
        <w:t>Antike</w:t>
      </w:r>
      <w:proofErr w:type="spellEnd"/>
      <w:r w:rsidRPr="008269DD">
        <w:rPr>
          <w:rFonts w:ascii="Times New Roman" w:hAnsi="Times New Roman"/>
          <w:i/>
          <w:sz w:val="20"/>
        </w:rPr>
        <w:t xml:space="preserve"> und </w:t>
      </w:r>
      <w:proofErr w:type="spellStart"/>
      <w:r w:rsidRPr="008269DD">
        <w:rPr>
          <w:rFonts w:ascii="Times New Roman" w:hAnsi="Times New Roman"/>
          <w:i/>
          <w:sz w:val="20"/>
        </w:rPr>
        <w:t>Mittelalter</w:t>
      </w:r>
      <w:proofErr w:type="spellEnd"/>
      <w:r>
        <w:rPr>
          <w:rFonts w:ascii="Times New Roman" w:hAnsi="Times New Roman"/>
          <w:sz w:val="20"/>
        </w:rPr>
        <w:t xml:space="preserve"> /</w:t>
      </w:r>
      <w:r w:rsidRPr="000C3F4B">
        <w:rPr>
          <w:rFonts w:ascii="Times New Roman" w:hAnsi="Times New Roman"/>
          <w:sz w:val="20"/>
        </w:rPr>
        <w:t xml:space="preserve"> </w:t>
      </w:r>
      <w:r w:rsidRPr="000C3F4B">
        <w:rPr>
          <w:rFonts w:ascii="Times New Roman" w:hAnsi="Times New Roman"/>
          <w:i/>
          <w:sz w:val="20"/>
        </w:rPr>
        <w:t>Record, Relate, Remember: Narrative Constructions of Memory and Generation in Antiquity and the Middle Ages,</w:t>
      </w:r>
      <w:r w:rsidRPr="000C3F4B">
        <w:rPr>
          <w:rFonts w:ascii="Times New Roman" w:hAnsi="Times New Roman"/>
          <w:sz w:val="20"/>
        </w:rPr>
        <w:t xml:space="preserve"> ed</w:t>
      </w:r>
      <w:r>
        <w:rPr>
          <w:rFonts w:ascii="Times New Roman" w:hAnsi="Times New Roman"/>
          <w:sz w:val="20"/>
        </w:rPr>
        <w:t>s</w:t>
      </w:r>
      <w:r w:rsidRPr="000C3F4B">
        <w:rPr>
          <w:rFonts w:ascii="Times New Roman" w:hAnsi="Times New Roman"/>
          <w:sz w:val="20"/>
        </w:rPr>
        <w:t>. Benjamin Pohl</w:t>
      </w:r>
      <w:r>
        <w:rPr>
          <w:rFonts w:ascii="Times New Roman" w:hAnsi="Times New Roman"/>
          <w:sz w:val="20"/>
        </w:rPr>
        <w:t>, Maurice Sprague</w:t>
      </w:r>
      <w:r w:rsidRPr="000C3F4B">
        <w:rPr>
          <w:rFonts w:ascii="Times New Roman" w:hAnsi="Times New Roman"/>
          <w:sz w:val="20"/>
        </w:rPr>
        <w:t xml:space="preserve"> </w:t>
      </w:r>
      <w:r>
        <w:rPr>
          <w:rFonts w:ascii="Times New Roman" w:hAnsi="Times New Roman"/>
          <w:sz w:val="20"/>
        </w:rPr>
        <w:t xml:space="preserve">and Linda Hörl </w:t>
      </w:r>
      <w:r w:rsidRPr="00CF3866">
        <w:rPr>
          <w:rFonts w:ascii="Times New Roman" w:hAnsi="Times New Roman"/>
          <w:sz w:val="20"/>
        </w:rPr>
        <w:t>(Bamberg: University of Bamberg</w:t>
      </w:r>
      <w:r>
        <w:rPr>
          <w:rFonts w:ascii="Times New Roman" w:hAnsi="Times New Roman"/>
          <w:sz w:val="20"/>
        </w:rPr>
        <w:t xml:space="preserve"> Press, 2012), pp. 299-326</w:t>
      </w:r>
    </w:p>
    <w:p w14:paraId="7548F59E" w14:textId="77777777" w:rsidR="002D7EE8" w:rsidRDefault="002D7EE8" w:rsidP="00645DDD">
      <w:pPr>
        <w:rPr>
          <w:color w:val="000000"/>
          <w:sz w:val="20"/>
        </w:rPr>
      </w:pPr>
    </w:p>
    <w:p w14:paraId="0B03B5DF" w14:textId="77777777" w:rsidR="00793A78" w:rsidRPr="005F0A8D" w:rsidRDefault="00243715" w:rsidP="00793A78">
      <w:pPr>
        <w:pStyle w:val="palatino"/>
        <w:rPr>
          <w:rFonts w:ascii="Times New Roman" w:hAnsi="Times New Roman" w:cs="Times New Roman"/>
          <w:sz w:val="20"/>
          <w:szCs w:val="20"/>
        </w:rPr>
      </w:pPr>
      <w:r>
        <w:rPr>
          <w:color w:val="000000"/>
          <w:sz w:val="20"/>
        </w:rPr>
        <w:t>76</w:t>
      </w:r>
      <w:r w:rsidR="00645DDD">
        <w:rPr>
          <w:color w:val="000000"/>
          <w:sz w:val="20"/>
        </w:rPr>
        <w:t>.</w:t>
      </w:r>
      <w:r w:rsidR="00793A78">
        <w:rPr>
          <w:color w:val="000000"/>
          <w:sz w:val="20"/>
        </w:rPr>
        <w:t xml:space="preserve"> </w:t>
      </w:r>
      <w:r w:rsidR="00793A78">
        <w:rPr>
          <w:rFonts w:ascii="Times New Roman" w:hAnsi="Times New Roman" w:cs="Times New Roman"/>
          <w:sz w:val="20"/>
          <w:szCs w:val="20"/>
        </w:rPr>
        <w:t>“</w:t>
      </w:r>
      <w:r w:rsidR="00793A78" w:rsidRPr="005F0A8D">
        <w:rPr>
          <w:rFonts w:ascii="Times New Roman" w:hAnsi="Times New Roman" w:cs="Times New Roman"/>
          <w:sz w:val="20"/>
          <w:szCs w:val="20"/>
        </w:rPr>
        <w:t xml:space="preserve">Dante’s Deconstruction and Reconstruction of Prophetic Voice and Vision </w:t>
      </w:r>
    </w:p>
    <w:p w14:paraId="2864EF13" w14:textId="77777777" w:rsidR="00793A78" w:rsidRDefault="00793A78" w:rsidP="00793A78">
      <w:pPr>
        <w:pStyle w:val="palatino"/>
        <w:rPr>
          <w:rFonts w:ascii="Times New Roman" w:hAnsi="Times New Roman" w:cs="Times New Roman"/>
          <w:sz w:val="20"/>
          <w:szCs w:val="20"/>
        </w:rPr>
      </w:pPr>
      <w:r>
        <w:rPr>
          <w:rFonts w:ascii="Times New Roman" w:hAnsi="Times New Roman" w:cs="Times New Roman"/>
          <w:sz w:val="20"/>
          <w:szCs w:val="20"/>
        </w:rPr>
        <w:tab/>
        <w:t xml:space="preserve"> </w:t>
      </w:r>
      <w:r>
        <w:rPr>
          <w:rFonts w:ascii="Times New Roman" w:hAnsi="Times New Roman" w:cs="Times New Roman"/>
          <w:sz w:val="20"/>
          <w:szCs w:val="20"/>
        </w:rPr>
        <w:tab/>
      </w:r>
      <w:r w:rsidRPr="005F0A8D">
        <w:rPr>
          <w:rFonts w:ascii="Times New Roman" w:hAnsi="Times New Roman" w:cs="Times New Roman"/>
          <w:sz w:val="20"/>
          <w:szCs w:val="20"/>
        </w:rPr>
        <w:t xml:space="preserve">in the </w:t>
      </w:r>
      <w:proofErr w:type="spellStart"/>
      <w:r w:rsidRPr="005F0A8D">
        <w:rPr>
          <w:rFonts w:ascii="Times New Roman" w:hAnsi="Times New Roman" w:cs="Times New Roman"/>
          <w:sz w:val="20"/>
          <w:szCs w:val="20"/>
        </w:rPr>
        <w:t>Malebolge</w:t>
      </w:r>
      <w:proofErr w:type="spellEnd"/>
      <w:r w:rsidRPr="005F0A8D">
        <w:rPr>
          <w:rFonts w:ascii="Times New Roman" w:hAnsi="Times New Roman" w:cs="Times New Roman"/>
          <w:sz w:val="20"/>
          <w:szCs w:val="20"/>
        </w:rPr>
        <w:t xml:space="preserve"> (</w:t>
      </w:r>
      <w:r w:rsidRPr="005F0A8D">
        <w:rPr>
          <w:rFonts w:ascii="Times New Roman" w:hAnsi="Times New Roman" w:cs="Times New Roman"/>
          <w:i/>
          <w:sz w:val="20"/>
          <w:szCs w:val="20"/>
        </w:rPr>
        <w:t>Inferno</w:t>
      </w:r>
      <w:r w:rsidRPr="005F0A8D">
        <w:rPr>
          <w:rFonts w:ascii="Times New Roman" w:hAnsi="Times New Roman" w:cs="Times New Roman"/>
          <w:sz w:val="20"/>
          <w:szCs w:val="20"/>
        </w:rPr>
        <w:t xml:space="preserve"> XVIII-XXV)</w:t>
      </w:r>
    </w:p>
    <w:p w14:paraId="4334752F" w14:textId="77777777" w:rsidR="00645DDD" w:rsidRPr="00793A78" w:rsidRDefault="00793A78" w:rsidP="00793A78">
      <w:pPr>
        <w:pStyle w:val="palatin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i/>
          <w:sz w:val="20"/>
          <w:szCs w:val="20"/>
        </w:rPr>
        <w:t xml:space="preserve">Philosophy and Literature </w:t>
      </w:r>
      <w:r>
        <w:rPr>
          <w:rFonts w:ascii="Times New Roman" w:hAnsi="Times New Roman" w:cs="Times New Roman"/>
          <w:sz w:val="20"/>
          <w:szCs w:val="20"/>
        </w:rPr>
        <w:t>36/1 (2012): 111-121</w:t>
      </w:r>
    </w:p>
    <w:p w14:paraId="4E805847" w14:textId="77777777" w:rsidR="00645DDD" w:rsidRDefault="00645DDD" w:rsidP="00BA5C5A">
      <w:pPr>
        <w:rPr>
          <w:rFonts w:ascii="Times New Roman" w:hAnsi="Times New Roman"/>
          <w:sz w:val="20"/>
        </w:rPr>
      </w:pPr>
    </w:p>
    <w:p w14:paraId="2CC76B38" w14:textId="77777777" w:rsidR="00793A78" w:rsidRDefault="00243715" w:rsidP="00793A78">
      <w:pPr>
        <w:rPr>
          <w:sz w:val="20"/>
        </w:rPr>
      </w:pPr>
      <w:r>
        <w:rPr>
          <w:color w:val="000000"/>
          <w:sz w:val="20"/>
        </w:rPr>
        <w:t>75</w:t>
      </w:r>
      <w:r w:rsidR="00645DDD" w:rsidRPr="008E6CC2">
        <w:rPr>
          <w:color w:val="000000"/>
          <w:sz w:val="20"/>
        </w:rPr>
        <w:t>.</w:t>
      </w:r>
      <w:r w:rsidR="00645DDD">
        <w:rPr>
          <w:sz w:val="20"/>
        </w:rPr>
        <w:t xml:space="preserve"> </w:t>
      </w:r>
      <w:r w:rsidR="00793A78">
        <w:rPr>
          <w:color w:val="000000"/>
          <w:sz w:val="20"/>
        </w:rPr>
        <w:t>“</w:t>
      </w:r>
      <w:r w:rsidR="00793A78" w:rsidRPr="0032504B">
        <w:rPr>
          <w:sz w:val="20"/>
        </w:rPr>
        <w:t>Apophat</w:t>
      </w:r>
      <w:r w:rsidR="00793A78">
        <w:rPr>
          <w:sz w:val="20"/>
        </w:rPr>
        <w:t>ic Paths:  Modern and Contemporary</w:t>
      </w:r>
      <w:r w:rsidR="00793A78" w:rsidRPr="0032504B">
        <w:rPr>
          <w:sz w:val="20"/>
        </w:rPr>
        <w:t xml:space="preserve"> Poetics and Aesthetics of Nothing</w:t>
      </w:r>
      <w:r w:rsidR="00793A78">
        <w:rPr>
          <w:sz w:val="20"/>
        </w:rPr>
        <w:t>”</w:t>
      </w:r>
    </w:p>
    <w:p w14:paraId="79690B7F" w14:textId="77777777" w:rsidR="00645DDD" w:rsidRDefault="00793A78" w:rsidP="00793A78">
      <w:pPr>
        <w:ind w:firstLine="720"/>
        <w:rPr>
          <w:rFonts w:ascii="Times New Roman" w:hAnsi="Times New Roman"/>
          <w:sz w:val="20"/>
        </w:rPr>
      </w:pPr>
      <w:r>
        <w:rPr>
          <w:sz w:val="20"/>
        </w:rPr>
        <w:t xml:space="preserve">  </w:t>
      </w:r>
      <w:r>
        <w:rPr>
          <w:rFonts w:ascii="Times New Roman" w:hAnsi="Times New Roman"/>
          <w:i/>
          <w:sz w:val="20"/>
        </w:rPr>
        <w:t>Angelak</w:t>
      </w:r>
      <w:r w:rsidRPr="00971041">
        <w:rPr>
          <w:rFonts w:ascii="Times New Roman" w:hAnsi="Times New Roman"/>
          <w:i/>
          <w:sz w:val="20"/>
        </w:rPr>
        <w:t>i: Journal of the Theoretical Humanities</w:t>
      </w:r>
      <w:r>
        <w:rPr>
          <w:rFonts w:ascii="Times New Roman" w:hAnsi="Times New Roman"/>
          <w:sz w:val="20"/>
        </w:rPr>
        <w:t xml:space="preserve"> 17/3 (2012): 7-18</w:t>
      </w:r>
    </w:p>
    <w:p w14:paraId="4DEB0444" w14:textId="77777777" w:rsidR="00503096" w:rsidRPr="00793A78" w:rsidRDefault="00503096" w:rsidP="00793A78">
      <w:pPr>
        <w:ind w:firstLine="720"/>
        <w:rPr>
          <w:rFonts w:ascii="Times New Roman" w:hAnsi="Times New Roman"/>
          <w:sz w:val="20"/>
        </w:rPr>
      </w:pPr>
      <w:r>
        <w:rPr>
          <w:rFonts w:ascii="Times New Roman" w:hAnsi="Times New Roman"/>
          <w:sz w:val="20"/>
        </w:rPr>
        <w:t xml:space="preserve">  Special Issue: “Nothing,” eds. Antti Salminen and Sami Sjöberg</w:t>
      </w:r>
    </w:p>
    <w:p w14:paraId="4C0F8BBB" w14:textId="77777777" w:rsidR="00645DDD" w:rsidRPr="00793A78" w:rsidRDefault="00645DDD" w:rsidP="00645DDD">
      <w:pPr>
        <w:rPr>
          <w:color w:val="000000"/>
          <w:sz w:val="20"/>
        </w:rPr>
      </w:pPr>
    </w:p>
    <w:p w14:paraId="0B705569" w14:textId="342149AF" w:rsidR="00645DDD" w:rsidRPr="00645DDD" w:rsidRDefault="00243715" w:rsidP="00645DDD">
      <w:pPr>
        <w:rPr>
          <w:color w:val="000000"/>
          <w:sz w:val="20"/>
          <w:lang w:val="es-ES"/>
        </w:rPr>
      </w:pPr>
      <w:r w:rsidRPr="009D09BE">
        <w:rPr>
          <w:color w:val="000000"/>
          <w:sz w:val="20"/>
          <w:lang w:val="es-ES"/>
        </w:rPr>
        <w:t>7</w:t>
      </w:r>
      <w:r w:rsidR="00C9438C" w:rsidRPr="009D09BE">
        <w:rPr>
          <w:color w:val="000000"/>
          <w:sz w:val="20"/>
          <w:lang w:val="es-ES"/>
        </w:rPr>
        <w:t>4</w:t>
      </w:r>
      <w:r w:rsidR="009D09BE" w:rsidRPr="009D09BE">
        <w:rPr>
          <w:color w:val="000000"/>
          <w:sz w:val="20"/>
          <w:lang w:val="es-ES"/>
        </w:rPr>
        <w:t xml:space="preserve">. </w:t>
      </w:r>
      <w:r w:rsidR="00645DDD" w:rsidRPr="00645DDD">
        <w:rPr>
          <w:color w:val="000000"/>
          <w:sz w:val="20"/>
          <w:lang w:val="es-ES"/>
        </w:rPr>
        <w:t>“</w:t>
      </w:r>
      <w:r w:rsidR="00C9438C" w:rsidRPr="00645DDD">
        <w:rPr>
          <w:color w:val="000000"/>
          <w:sz w:val="20"/>
          <w:lang w:val="es-ES"/>
        </w:rPr>
        <w:t xml:space="preserve">Un díptico </w:t>
      </w:r>
      <w:proofErr w:type="spellStart"/>
      <w:r w:rsidR="00C9438C" w:rsidRPr="00645DDD">
        <w:rPr>
          <w:color w:val="000000"/>
          <w:sz w:val="20"/>
          <w:lang w:val="es-ES"/>
        </w:rPr>
        <w:t>apofatíco</w:t>
      </w:r>
      <w:proofErr w:type="spellEnd"/>
      <w:r w:rsidR="00645DDD" w:rsidRPr="00645DDD">
        <w:rPr>
          <w:color w:val="000000"/>
          <w:sz w:val="20"/>
          <w:lang w:val="es-ES"/>
        </w:rPr>
        <w:t xml:space="preserve">: Juan de la Cruz y Samuel Beckett” </w:t>
      </w:r>
    </w:p>
    <w:p w14:paraId="6F8953C4" w14:textId="7C149C4E" w:rsidR="00645DDD" w:rsidRDefault="00645DDD" w:rsidP="00645DDD">
      <w:pPr>
        <w:rPr>
          <w:color w:val="000000"/>
          <w:sz w:val="20"/>
        </w:rPr>
      </w:pPr>
      <w:r w:rsidRPr="00645DDD">
        <w:rPr>
          <w:color w:val="000000"/>
          <w:sz w:val="20"/>
          <w:lang w:val="es-ES"/>
        </w:rPr>
        <w:tab/>
      </w:r>
      <w:r>
        <w:rPr>
          <w:color w:val="000000"/>
          <w:sz w:val="20"/>
        </w:rPr>
        <w:t xml:space="preserve">[“An Apophatic </w:t>
      </w:r>
      <w:proofErr w:type="spellStart"/>
      <w:r>
        <w:rPr>
          <w:color w:val="000000"/>
          <w:sz w:val="20"/>
        </w:rPr>
        <w:t>Dyptich</w:t>
      </w:r>
      <w:proofErr w:type="spellEnd"/>
      <w:r>
        <w:rPr>
          <w:color w:val="000000"/>
          <w:sz w:val="20"/>
        </w:rPr>
        <w:t xml:space="preserve">: John of the Cross and Samuel </w:t>
      </w:r>
      <w:proofErr w:type="gramStart"/>
      <w:r>
        <w:rPr>
          <w:color w:val="000000"/>
          <w:sz w:val="20"/>
        </w:rPr>
        <w:t>Beckett”]</w:t>
      </w:r>
      <w:proofErr w:type="gramEnd"/>
    </w:p>
    <w:p w14:paraId="025F7002" w14:textId="77777777" w:rsidR="00645DDD" w:rsidRPr="00DB64B0" w:rsidRDefault="00645DDD" w:rsidP="00645DDD">
      <w:pPr>
        <w:ind w:firstLine="720"/>
        <w:rPr>
          <w:color w:val="000000"/>
          <w:sz w:val="20"/>
        </w:rPr>
      </w:pPr>
      <w:bookmarkStart w:id="37" w:name="_Hlk117230998"/>
      <w:proofErr w:type="spellStart"/>
      <w:r w:rsidRPr="00DB64B0">
        <w:rPr>
          <w:i/>
          <w:iCs/>
          <w:sz w:val="20"/>
        </w:rPr>
        <w:t>Despalabro</w:t>
      </w:r>
      <w:proofErr w:type="spellEnd"/>
      <w:r w:rsidRPr="00DB64B0">
        <w:rPr>
          <w:sz w:val="20"/>
        </w:rPr>
        <w:t xml:space="preserve">. </w:t>
      </w:r>
      <w:proofErr w:type="spellStart"/>
      <w:r w:rsidRPr="00DB64B0">
        <w:rPr>
          <w:i/>
          <w:iCs/>
          <w:sz w:val="20"/>
        </w:rPr>
        <w:t>Ensayos</w:t>
      </w:r>
      <w:proofErr w:type="spellEnd"/>
      <w:r w:rsidRPr="00DB64B0">
        <w:rPr>
          <w:i/>
          <w:iCs/>
          <w:sz w:val="20"/>
        </w:rPr>
        <w:t xml:space="preserve"> de </w:t>
      </w:r>
      <w:proofErr w:type="spellStart"/>
      <w:r w:rsidRPr="00DB64B0">
        <w:rPr>
          <w:i/>
          <w:iCs/>
          <w:sz w:val="20"/>
        </w:rPr>
        <w:t>Humanidades</w:t>
      </w:r>
      <w:proofErr w:type="spellEnd"/>
      <w:r w:rsidRPr="00DB64B0">
        <w:rPr>
          <w:iCs/>
          <w:sz w:val="20"/>
        </w:rPr>
        <w:t xml:space="preserve"> 6 (2012): 179-88 </w:t>
      </w:r>
      <w:bookmarkEnd w:id="37"/>
      <w:r w:rsidRPr="00DB64B0">
        <w:rPr>
          <w:iCs/>
          <w:sz w:val="20"/>
        </w:rPr>
        <w:t xml:space="preserve">    </w:t>
      </w:r>
    </w:p>
    <w:p w14:paraId="22589C20" w14:textId="77777777" w:rsidR="00645DDD" w:rsidRDefault="00645DDD" w:rsidP="00742241">
      <w:pPr>
        <w:rPr>
          <w:rFonts w:ascii="Times New Roman" w:hAnsi="Times New Roman"/>
          <w:sz w:val="20"/>
        </w:rPr>
      </w:pPr>
    </w:p>
    <w:p w14:paraId="3C6A2F3A" w14:textId="77777777" w:rsidR="00793A78" w:rsidRDefault="00645DDD" w:rsidP="00793A78">
      <w:pPr>
        <w:rPr>
          <w:sz w:val="20"/>
        </w:rPr>
      </w:pPr>
      <w:r>
        <w:rPr>
          <w:color w:val="000000"/>
          <w:sz w:val="20"/>
        </w:rPr>
        <w:t>7</w:t>
      </w:r>
      <w:r w:rsidR="00243715">
        <w:rPr>
          <w:rFonts w:ascii="Times New Roman" w:hAnsi="Times New Roman"/>
          <w:color w:val="000000"/>
          <w:sz w:val="20"/>
        </w:rPr>
        <w:t>3</w:t>
      </w:r>
      <w:r>
        <w:rPr>
          <w:color w:val="000000"/>
          <w:sz w:val="20"/>
        </w:rPr>
        <w:t xml:space="preserve">. </w:t>
      </w:r>
      <w:r w:rsidR="00793A78">
        <w:rPr>
          <w:sz w:val="20"/>
        </w:rPr>
        <w:t>“</w:t>
      </w:r>
      <w:r w:rsidR="00793A78" w:rsidRPr="008E6CC2">
        <w:rPr>
          <w:sz w:val="20"/>
        </w:rPr>
        <w:t xml:space="preserve">The Origin of Philosophy in Theological Critique of Idolatry </w:t>
      </w:r>
      <w:r w:rsidR="00793A78">
        <w:rPr>
          <w:sz w:val="20"/>
        </w:rPr>
        <w:t>and its Consummation</w:t>
      </w:r>
    </w:p>
    <w:p w14:paraId="50A28602" w14:textId="77777777" w:rsidR="00793A78" w:rsidRDefault="00793A78" w:rsidP="00793A78">
      <w:pPr>
        <w:ind w:firstLine="720"/>
        <w:rPr>
          <w:sz w:val="20"/>
        </w:rPr>
      </w:pPr>
      <w:r>
        <w:rPr>
          <w:sz w:val="20"/>
        </w:rPr>
        <w:t xml:space="preserve"> in </w:t>
      </w:r>
      <w:r w:rsidRPr="008E6CC2">
        <w:rPr>
          <w:sz w:val="20"/>
        </w:rPr>
        <w:t>Negative</w:t>
      </w:r>
      <w:r>
        <w:rPr>
          <w:sz w:val="20"/>
        </w:rPr>
        <w:t xml:space="preserve"> </w:t>
      </w:r>
      <w:r w:rsidRPr="008E6CC2">
        <w:rPr>
          <w:sz w:val="20"/>
        </w:rPr>
        <w:t>Theological Critique of Conceptual Idolatry</w:t>
      </w:r>
      <w:r>
        <w:rPr>
          <w:sz w:val="20"/>
        </w:rPr>
        <w:t xml:space="preserve">” </w:t>
      </w:r>
    </w:p>
    <w:p w14:paraId="05FBCE93" w14:textId="77777777" w:rsidR="00645DDD" w:rsidRPr="00AF0717" w:rsidRDefault="00793A78" w:rsidP="00793A78">
      <w:pPr>
        <w:rPr>
          <w:sz w:val="20"/>
          <w:lang w:val="it-IT"/>
        </w:rPr>
      </w:pPr>
      <w:r>
        <w:rPr>
          <w:sz w:val="20"/>
        </w:rPr>
        <w:tab/>
      </w:r>
      <w:proofErr w:type="spellStart"/>
      <w:r w:rsidRPr="00AF0717">
        <w:rPr>
          <w:i/>
          <w:sz w:val="20"/>
          <w:lang w:val="it-IT"/>
        </w:rPr>
        <w:t>Hermeneutica</w:t>
      </w:r>
      <w:proofErr w:type="spellEnd"/>
      <w:r w:rsidRPr="00AF0717">
        <w:rPr>
          <w:sz w:val="20"/>
          <w:lang w:val="it-IT"/>
        </w:rPr>
        <w:t>, Nuova serie (2012): 315-32</w:t>
      </w:r>
    </w:p>
    <w:p w14:paraId="28309AB2" w14:textId="77777777" w:rsidR="00736F50" w:rsidRPr="00AF0717" w:rsidRDefault="00736F50" w:rsidP="00742241">
      <w:pPr>
        <w:rPr>
          <w:rFonts w:ascii="Times New Roman" w:hAnsi="Times New Roman"/>
          <w:sz w:val="20"/>
          <w:lang w:val="it-IT"/>
        </w:rPr>
      </w:pPr>
    </w:p>
    <w:p w14:paraId="6BAB6877" w14:textId="77777777" w:rsidR="00736F50" w:rsidRPr="00AF0717" w:rsidRDefault="00736F50" w:rsidP="00736F50">
      <w:pPr>
        <w:spacing w:line="240" w:lineRule="atLeast"/>
        <w:rPr>
          <w:sz w:val="20"/>
          <w:lang w:val="it-IT"/>
        </w:rPr>
      </w:pPr>
      <w:r w:rsidRPr="00AF0717">
        <w:rPr>
          <w:rFonts w:ascii="Times New Roman" w:hAnsi="Times New Roman"/>
          <w:sz w:val="20"/>
          <w:lang w:val="it-IT"/>
        </w:rPr>
        <w:t>7</w:t>
      </w:r>
      <w:r w:rsidR="00243715" w:rsidRPr="00AF0717">
        <w:rPr>
          <w:rFonts w:ascii="Times New Roman" w:hAnsi="Times New Roman"/>
          <w:sz w:val="20"/>
          <w:lang w:val="it-IT"/>
        </w:rPr>
        <w:t>2</w:t>
      </w:r>
      <w:r w:rsidRPr="00AF0717">
        <w:rPr>
          <w:color w:val="000000"/>
          <w:sz w:val="20"/>
          <w:lang w:val="it-IT"/>
        </w:rPr>
        <w:t xml:space="preserve">. </w:t>
      </w:r>
      <w:r w:rsidRPr="00AF0717">
        <w:rPr>
          <w:sz w:val="20"/>
          <w:lang w:val="it-IT"/>
        </w:rPr>
        <w:t>“</w:t>
      </w:r>
      <w:proofErr w:type="spellStart"/>
      <w:r w:rsidRPr="00AF0717">
        <w:rPr>
          <w:sz w:val="20"/>
          <w:lang w:val="it-IT"/>
        </w:rPr>
        <w:t>Dante’s</w:t>
      </w:r>
      <w:proofErr w:type="spellEnd"/>
      <w:r w:rsidRPr="00AF0717">
        <w:rPr>
          <w:sz w:val="20"/>
          <w:lang w:val="it-IT"/>
        </w:rPr>
        <w:t xml:space="preserve"> </w:t>
      </w:r>
      <w:proofErr w:type="spellStart"/>
      <w:r w:rsidRPr="00AF0717">
        <w:rPr>
          <w:sz w:val="20"/>
          <w:lang w:val="it-IT"/>
        </w:rPr>
        <w:t>Hermeneutic</w:t>
      </w:r>
      <w:proofErr w:type="spellEnd"/>
      <w:r w:rsidRPr="00AF0717">
        <w:rPr>
          <w:sz w:val="20"/>
          <w:lang w:val="it-IT"/>
        </w:rPr>
        <w:t xml:space="preserve"> Rite of </w:t>
      </w:r>
      <w:proofErr w:type="spellStart"/>
      <w:r w:rsidRPr="00AF0717">
        <w:rPr>
          <w:sz w:val="20"/>
          <w:lang w:val="it-IT"/>
        </w:rPr>
        <w:t>Passage</w:t>
      </w:r>
      <w:proofErr w:type="spellEnd"/>
      <w:r w:rsidRPr="00AF0717">
        <w:rPr>
          <w:sz w:val="20"/>
          <w:lang w:val="it-IT"/>
        </w:rPr>
        <w:t xml:space="preserve">: </w:t>
      </w:r>
      <w:r w:rsidRPr="00AF0717">
        <w:rPr>
          <w:i/>
          <w:sz w:val="20"/>
          <w:lang w:val="it-IT"/>
        </w:rPr>
        <w:t>Inferno IX</w:t>
      </w:r>
      <w:r w:rsidRPr="00AF0717">
        <w:rPr>
          <w:sz w:val="20"/>
          <w:lang w:val="it-IT"/>
        </w:rPr>
        <w:t>”</w:t>
      </w:r>
    </w:p>
    <w:p w14:paraId="29D39A36" w14:textId="77777777" w:rsidR="00912EFC" w:rsidRDefault="003A3517" w:rsidP="00736F50">
      <w:pPr>
        <w:spacing w:line="240" w:lineRule="atLeast"/>
        <w:ind w:firstLine="720"/>
        <w:rPr>
          <w:sz w:val="20"/>
        </w:rPr>
      </w:pPr>
      <w:r>
        <w:rPr>
          <w:i/>
          <w:sz w:val="20"/>
        </w:rPr>
        <w:t xml:space="preserve">Classical and Medieval Literature </w:t>
      </w:r>
      <w:r w:rsidR="00736F50" w:rsidRPr="003E6BE0">
        <w:rPr>
          <w:i/>
          <w:sz w:val="20"/>
        </w:rPr>
        <w:t>Criticism on Dante</w:t>
      </w:r>
      <w:r>
        <w:rPr>
          <w:i/>
          <w:sz w:val="20"/>
        </w:rPr>
        <w:t>,</w:t>
      </w:r>
      <w:r w:rsidR="00736F50">
        <w:rPr>
          <w:sz w:val="20"/>
        </w:rPr>
        <w:t xml:space="preserve"> </w:t>
      </w:r>
      <w:r>
        <w:rPr>
          <w:sz w:val="20"/>
        </w:rPr>
        <w:t>vol. 142</w:t>
      </w:r>
      <w:r w:rsidR="00912EFC">
        <w:rPr>
          <w:sz w:val="20"/>
        </w:rPr>
        <w:t>,</w:t>
      </w:r>
    </w:p>
    <w:p w14:paraId="35CFE28F" w14:textId="77777777" w:rsidR="003A3517" w:rsidRDefault="00912EFC" w:rsidP="00736F50">
      <w:pPr>
        <w:spacing w:line="240" w:lineRule="atLeast"/>
        <w:ind w:firstLine="720"/>
        <w:rPr>
          <w:sz w:val="20"/>
        </w:rPr>
      </w:pPr>
      <w:r>
        <w:rPr>
          <w:sz w:val="20"/>
        </w:rPr>
        <w:t>Ed. Laurence J. Trudeau</w:t>
      </w:r>
      <w:r w:rsidR="003A3517">
        <w:rPr>
          <w:sz w:val="20"/>
        </w:rPr>
        <w:t xml:space="preserve"> </w:t>
      </w:r>
    </w:p>
    <w:p w14:paraId="033352BB" w14:textId="77777777" w:rsidR="00736F50" w:rsidRDefault="00736F50" w:rsidP="00736F50">
      <w:pPr>
        <w:spacing w:line="240" w:lineRule="atLeast"/>
        <w:ind w:firstLine="720"/>
        <w:rPr>
          <w:sz w:val="20"/>
        </w:rPr>
      </w:pPr>
      <w:r>
        <w:rPr>
          <w:sz w:val="20"/>
        </w:rPr>
        <w:t>(</w:t>
      </w:r>
      <w:r w:rsidR="003A3517">
        <w:rPr>
          <w:sz w:val="20"/>
        </w:rPr>
        <w:t xml:space="preserve">Detroit/New York: </w:t>
      </w:r>
      <w:r w:rsidRPr="003E6BE0">
        <w:rPr>
          <w:sz w:val="20"/>
        </w:rPr>
        <w:t>Gale/C</w:t>
      </w:r>
      <w:r>
        <w:rPr>
          <w:sz w:val="20"/>
        </w:rPr>
        <w:t>engage Learning,</w:t>
      </w:r>
      <w:r w:rsidRPr="003E6BE0">
        <w:rPr>
          <w:sz w:val="20"/>
        </w:rPr>
        <w:t xml:space="preserve"> 2012</w:t>
      </w:r>
      <w:r>
        <w:rPr>
          <w:sz w:val="20"/>
        </w:rPr>
        <w:t>)</w:t>
      </w:r>
      <w:r w:rsidR="003A3517">
        <w:rPr>
          <w:sz w:val="20"/>
        </w:rPr>
        <w:t>, pp. 238-56</w:t>
      </w:r>
    </w:p>
    <w:p w14:paraId="62F98E0C" w14:textId="77777777" w:rsidR="00736F50" w:rsidRPr="00736F50" w:rsidRDefault="00736F50" w:rsidP="00736F50">
      <w:pPr>
        <w:spacing w:line="240" w:lineRule="atLeast"/>
        <w:ind w:firstLine="720"/>
        <w:rPr>
          <w:sz w:val="20"/>
        </w:rPr>
      </w:pPr>
      <w:r>
        <w:rPr>
          <w:sz w:val="20"/>
        </w:rPr>
        <w:t xml:space="preserve">Reprinted from </w:t>
      </w:r>
      <w:r>
        <w:rPr>
          <w:i/>
          <w:sz w:val="20"/>
        </w:rPr>
        <w:t>Dante’s Interpretive Journey</w:t>
      </w:r>
      <w:r>
        <w:rPr>
          <w:sz w:val="20"/>
        </w:rPr>
        <w:t>, pp. 82-118</w:t>
      </w:r>
    </w:p>
    <w:p w14:paraId="1ACB5275" w14:textId="77777777" w:rsidR="005F0A8D" w:rsidRPr="00485D94" w:rsidRDefault="005F0A8D" w:rsidP="005F0A8D">
      <w:pPr>
        <w:rPr>
          <w:rFonts w:ascii="Times New Roman" w:hAnsi="Times New Roman"/>
          <w:color w:val="000000"/>
          <w:sz w:val="20"/>
        </w:rPr>
      </w:pPr>
    </w:p>
    <w:p w14:paraId="052712CC" w14:textId="77777777" w:rsidR="00D7129D" w:rsidRPr="00912EFC" w:rsidRDefault="00D7129D" w:rsidP="005F0A8D">
      <w:pPr>
        <w:rPr>
          <w:rFonts w:ascii="Times New Roman" w:hAnsi="Times New Roman"/>
          <w:b/>
          <w:sz w:val="20"/>
        </w:rPr>
      </w:pPr>
      <w:r w:rsidRPr="00912EFC">
        <w:rPr>
          <w:rFonts w:ascii="Times New Roman" w:hAnsi="Times New Roman"/>
          <w:b/>
          <w:sz w:val="20"/>
        </w:rPr>
        <w:t>2011</w:t>
      </w:r>
    </w:p>
    <w:p w14:paraId="4708C9BE" w14:textId="77777777" w:rsidR="00D7129D" w:rsidRPr="00912EFC" w:rsidRDefault="00D7129D" w:rsidP="005F0A8D">
      <w:pPr>
        <w:rPr>
          <w:rFonts w:ascii="Times New Roman" w:hAnsi="Times New Roman"/>
          <w:b/>
          <w:sz w:val="20"/>
        </w:rPr>
      </w:pPr>
    </w:p>
    <w:p w14:paraId="37304941" w14:textId="77777777" w:rsidR="00A13EA1" w:rsidRPr="00F07FD5" w:rsidRDefault="005F0A8D" w:rsidP="00A13EA1">
      <w:pPr>
        <w:rPr>
          <w:rFonts w:ascii="Times New Roman" w:hAnsi="Times New Roman"/>
          <w:color w:val="000000"/>
          <w:sz w:val="20"/>
        </w:rPr>
      </w:pPr>
      <w:r>
        <w:rPr>
          <w:rFonts w:ascii="Times New Roman" w:hAnsi="Times New Roman"/>
          <w:sz w:val="20"/>
        </w:rPr>
        <w:t>7</w:t>
      </w:r>
      <w:r w:rsidR="00382BAC" w:rsidRPr="00382BAC">
        <w:rPr>
          <w:rFonts w:ascii="Times New Roman" w:hAnsi="Times New Roman"/>
          <w:sz w:val="20"/>
        </w:rPr>
        <w:t>1</w:t>
      </w:r>
      <w:r>
        <w:rPr>
          <w:rFonts w:ascii="Times New Roman" w:hAnsi="Times New Roman"/>
          <w:sz w:val="20"/>
        </w:rPr>
        <w:t>.</w:t>
      </w:r>
      <w:r w:rsidR="00A13EA1" w:rsidRPr="00A13EA1">
        <w:rPr>
          <w:rFonts w:ascii="Times New Roman" w:hAnsi="Times New Roman"/>
          <w:sz w:val="20"/>
        </w:rPr>
        <w:t xml:space="preserve"> </w:t>
      </w:r>
      <w:r w:rsidR="00A13EA1" w:rsidRPr="00F07FD5">
        <w:rPr>
          <w:rFonts w:ascii="Times New Roman" w:hAnsi="Times New Roman"/>
          <w:color w:val="000000"/>
          <w:sz w:val="20"/>
        </w:rPr>
        <w:t>“Dante’s New Life and the New Testament: An Essay on the Hermeneutics of Revelation”</w:t>
      </w:r>
    </w:p>
    <w:p w14:paraId="5277042D" w14:textId="77777777" w:rsidR="00A13EA1" w:rsidRPr="00F07FD5" w:rsidRDefault="00A13EA1" w:rsidP="00A13EA1">
      <w:pPr>
        <w:rPr>
          <w:rFonts w:ascii="Times New Roman" w:hAnsi="Times New Roman"/>
          <w:color w:val="000000"/>
          <w:sz w:val="20"/>
        </w:rPr>
      </w:pPr>
      <w:r w:rsidRPr="00F07FD5">
        <w:rPr>
          <w:rFonts w:ascii="Times New Roman" w:hAnsi="Times New Roman"/>
          <w:color w:val="000000"/>
          <w:sz w:val="20"/>
        </w:rPr>
        <w:tab/>
      </w:r>
      <w:r w:rsidRPr="00F07FD5">
        <w:rPr>
          <w:rFonts w:ascii="Times New Roman" w:hAnsi="Times New Roman"/>
          <w:i/>
          <w:color w:val="000000"/>
          <w:sz w:val="20"/>
        </w:rPr>
        <w:t xml:space="preserve">The </w:t>
      </w:r>
      <w:proofErr w:type="spellStart"/>
      <w:r w:rsidRPr="00F07FD5">
        <w:rPr>
          <w:rFonts w:ascii="Times New Roman" w:hAnsi="Times New Roman"/>
          <w:i/>
          <w:color w:val="000000"/>
          <w:sz w:val="20"/>
        </w:rPr>
        <w:t>Italianist</w:t>
      </w:r>
      <w:proofErr w:type="spellEnd"/>
      <w:r>
        <w:rPr>
          <w:rFonts w:ascii="Times New Roman" w:hAnsi="Times New Roman"/>
          <w:color w:val="000000"/>
          <w:sz w:val="20"/>
        </w:rPr>
        <w:t xml:space="preserve"> 31 (2011): 335-66</w:t>
      </w:r>
    </w:p>
    <w:p w14:paraId="3AE809B7" w14:textId="77777777" w:rsidR="004A22A7" w:rsidRPr="00D36B53" w:rsidRDefault="004A22A7" w:rsidP="004A22A7">
      <w:pPr>
        <w:rPr>
          <w:rFonts w:ascii="Times New Roman" w:hAnsi="Times New Roman"/>
          <w:sz w:val="20"/>
        </w:rPr>
      </w:pPr>
    </w:p>
    <w:p w14:paraId="72C98360" w14:textId="77777777" w:rsidR="005F0A8D" w:rsidRDefault="00382BAC" w:rsidP="005F0A8D">
      <w:pPr>
        <w:rPr>
          <w:sz w:val="20"/>
        </w:rPr>
      </w:pPr>
      <w:r w:rsidRPr="00382BAC">
        <w:rPr>
          <w:rFonts w:ascii="Times New Roman" w:hAnsi="Times New Roman"/>
          <w:sz w:val="20"/>
        </w:rPr>
        <w:t>70</w:t>
      </w:r>
      <w:r w:rsidR="005F0A8D" w:rsidRPr="005F0A8D">
        <w:rPr>
          <w:rFonts w:ascii="Times New Roman" w:hAnsi="Times New Roman"/>
          <w:sz w:val="20"/>
        </w:rPr>
        <w:t xml:space="preserve">. </w:t>
      </w:r>
      <w:r w:rsidR="005F0A8D" w:rsidRPr="0085155A">
        <w:rPr>
          <w:sz w:val="20"/>
        </w:rPr>
        <w:t>“</w:t>
      </w:r>
      <w:r w:rsidR="005F0A8D">
        <w:rPr>
          <w:sz w:val="20"/>
        </w:rPr>
        <w:t xml:space="preserve">Gospel as Personal Knowing: </w:t>
      </w:r>
      <w:r w:rsidR="005F0A8D" w:rsidRPr="0085155A">
        <w:rPr>
          <w:sz w:val="20"/>
        </w:rPr>
        <w:t>Theological Reflections on not Just a Literary Genre”</w:t>
      </w:r>
      <w:r w:rsidR="005F0A8D">
        <w:rPr>
          <w:sz w:val="20"/>
        </w:rPr>
        <w:t xml:space="preserve"> </w:t>
      </w:r>
    </w:p>
    <w:p w14:paraId="0298E598" w14:textId="77777777" w:rsidR="00DE404C" w:rsidRDefault="005F0A8D" w:rsidP="00DE404C">
      <w:pPr>
        <w:ind w:firstLine="720"/>
        <w:rPr>
          <w:color w:val="000000"/>
          <w:sz w:val="20"/>
        </w:rPr>
      </w:pPr>
      <w:r>
        <w:rPr>
          <w:i/>
          <w:sz w:val="20"/>
        </w:rPr>
        <w:t>Theology Today</w:t>
      </w:r>
      <w:r w:rsidR="00D36B53">
        <w:rPr>
          <w:i/>
          <w:sz w:val="20"/>
        </w:rPr>
        <w:t xml:space="preserve"> </w:t>
      </w:r>
      <w:r w:rsidR="003C240E">
        <w:rPr>
          <w:sz w:val="20"/>
        </w:rPr>
        <w:t xml:space="preserve">68/4 </w:t>
      </w:r>
      <w:r w:rsidR="00D36B53">
        <w:rPr>
          <w:sz w:val="20"/>
        </w:rPr>
        <w:t xml:space="preserve">(2011): </w:t>
      </w:r>
      <w:r w:rsidR="00F05FA5">
        <w:rPr>
          <w:sz w:val="20"/>
        </w:rPr>
        <w:t>413-23</w:t>
      </w:r>
    </w:p>
    <w:p w14:paraId="01D636BF" w14:textId="77777777" w:rsidR="00DE404C" w:rsidRDefault="00DE404C" w:rsidP="00DE404C">
      <w:pPr>
        <w:ind w:firstLine="720"/>
        <w:rPr>
          <w:color w:val="000000"/>
          <w:sz w:val="20"/>
        </w:rPr>
      </w:pPr>
    </w:p>
    <w:p w14:paraId="5D5C0EC3" w14:textId="77777777" w:rsidR="00DE404C" w:rsidRDefault="00382BAC" w:rsidP="00DE404C">
      <w:pPr>
        <w:rPr>
          <w:rFonts w:ascii="Times New Roman" w:hAnsi="Times New Roman"/>
          <w:sz w:val="20"/>
        </w:rPr>
      </w:pPr>
      <w:r>
        <w:rPr>
          <w:rFonts w:ascii="Times New Roman" w:hAnsi="Times New Roman"/>
          <w:sz w:val="20"/>
        </w:rPr>
        <w:t>6</w:t>
      </w:r>
      <w:r w:rsidRPr="00382BAC">
        <w:rPr>
          <w:rFonts w:ascii="Times New Roman" w:hAnsi="Times New Roman"/>
          <w:sz w:val="20"/>
        </w:rPr>
        <w:t>9</w:t>
      </w:r>
      <w:r w:rsidR="004A22A7" w:rsidRPr="004A22A7">
        <w:rPr>
          <w:rFonts w:ascii="Times New Roman" w:hAnsi="Times New Roman"/>
          <w:sz w:val="20"/>
        </w:rPr>
        <w:t xml:space="preserve">. </w:t>
      </w:r>
      <w:r w:rsidR="00A04B73">
        <w:rPr>
          <w:rFonts w:ascii="Times New Roman" w:hAnsi="Times New Roman"/>
          <w:sz w:val="20"/>
        </w:rPr>
        <w:t>“</w:t>
      </w:r>
      <w:r w:rsidR="004A22A7" w:rsidRPr="004A22A7">
        <w:rPr>
          <w:rFonts w:ascii="Times New Roman" w:hAnsi="Times New Roman"/>
          <w:sz w:val="20"/>
        </w:rPr>
        <w:t xml:space="preserve">On Doing the Truth in Time: </w:t>
      </w:r>
      <w:r w:rsidR="00F50E0C">
        <w:rPr>
          <w:rFonts w:ascii="Times New Roman" w:hAnsi="Times New Roman"/>
          <w:sz w:val="20"/>
        </w:rPr>
        <w:t xml:space="preserve">The </w:t>
      </w:r>
      <w:r w:rsidR="004A22A7" w:rsidRPr="004A22A7">
        <w:rPr>
          <w:rFonts w:ascii="Times New Roman" w:hAnsi="Times New Roman"/>
          <w:i/>
          <w:sz w:val="20"/>
        </w:rPr>
        <w:t>Aeneid</w:t>
      </w:r>
      <w:r w:rsidR="00F50E0C">
        <w:rPr>
          <w:rFonts w:ascii="Times New Roman" w:hAnsi="Times New Roman"/>
          <w:sz w:val="20"/>
        </w:rPr>
        <w:t>’s Invention of</w:t>
      </w:r>
      <w:r w:rsidR="00F50E0C" w:rsidRPr="00F50E0C">
        <w:rPr>
          <w:rFonts w:ascii="Times New Roman" w:hAnsi="Times New Roman"/>
          <w:sz w:val="20"/>
        </w:rPr>
        <w:t xml:space="preserve"> </w:t>
      </w:r>
      <w:r w:rsidR="00F50E0C">
        <w:rPr>
          <w:rFonts w:ascii="Times New Roman" w:hAnsi="Times New Roman"/>
          <w:sz w:val="20"/>
        </w:rPr>
        <w:t>Poetic</w:t>
      </w:r>
      <w:r w:rsidR="00691FBD">
        <w:rPr>
          <w:rFonts w:ascii="Times New Roman" w:hAnsi="Times New Roman"/>
          <w:sz w:val="20"/>
        </w:rPr>
        <w:t xml:space="preserve"> Prophecy”</w:t>
      </w:r>
      <w:r w:rsidR="00A04B73">
        <w:rPr>
          <w:rFonts w:ascii="Times New Roman" w:hAnsi="Times New Roman"/>
          <w:sz w:val="20"/>
        </w:rPr>
        <w:t xml:space="preserve"> </w:t>
      </w:r>
    </w:p>
    <w:p w14:paraId="7293DD87" w14:textId="581FF738" w:rsidR="00A04B73" w:rsidRPr="00DE404C" w:rsidRDefault="00A04B73" w:rsidP="00DE404C">
      <w:pPr>
        <w:ind w:firstLine="720"/>
        <w:rPr>
          <w:color w:val="000000"/>
          <w:sz w:val="20"/>
        </w:rPr>
      </w:pPr>
      <w:r w:rsidRPr="00DE404C">
        <w:rPr>
          <w:i/>
          <w:sz w:val="20"/>
        </w:rPr>
        <w:t>Arion: A Journal of Humanities and the Classics</w:t>
      </w:r>
      <w:r w:rsidRPr="00DE404C">
        <w:rPr>
          <w:sz w:val="20"/>
        </w:rPr>
        <w:t xml:space="preserve"> </w:t>
      </w:r>
      <w:r w:rsidR="002D3FB9" w:rsidRPr="00DE404C">
        <w:rPr>
          <w:sz w:val="20"/>
        </w:rPr>
        <w:t>19/1</w:t>
      </w:r>
      <w:r w:rsidRPr="00DE404C">
        <w:rPr>
          <w:sz w:val="20"/>
        </w:rPr>
        <w:t xml:space="preserve"> (2011)</w:t>
      </w:r>
      <w:r w:rsidR="002D3FB9" w:rsidRPr="00DE404C">
        <w:rPr>
          <w:sz w:val="20"/>
        </w:rPr>
        <w:t xml:space="preserve">: </w:t>
      </w:r>
      <w:r w:rsidR="00C37FE4" w:rsidRPr="00DE404C">
        <w:rPr>
          <w:sz w:val="20"/>
        </w:rPr>
        <w:t>53-63</w:t>
      </w:r>
    </w:p>
    <w:p w14:paraId="2DA673D6" w14:textId="77777777" w:rsidR="00F81BA6" w:rsidRPr="004A22A7" w:rsidRDefault="00F81BA6" w:rsidP="0064481C">
      <w:pPr>
        <w:rPr>
          <w:rFonts w:ascii="Times New Roman" w:hAnsi="Times New Roman"/>
          <w:color w:val="000000"/>
          <w:sz w:val="20"/>
        </w:rPr>
      </w:pPr>
    </w:p>
    <w:p w14:paraId="65B6B2E1" w14:textId="77777777" w:rsidR="002A660B" w:rsidRDefault="00382BAC" w:rsidP="002A660B">
      <w:pPr>
        <w:pStyle w:val="palatino"/>
        <w:rPr>
          <w:rFonts w:ascii="Times New Roman" w:hAnsi="Times New Roman" w:cs="Times New Roman"/>
          <w:sz w:val="20"/>
          <w:szCs w:val="20"/>
        </w:rPr>
      </w:pPr>
      <w:r>
        <w:rPr>
          <w:rFonts w:ascii="Times New Roman" w:hAnsi="Times New Roman"/>
          <w:color w:val="000000"/>
          <w:sz w:val="20"/>
        </w:rPr>
        <w:t>6</w:t>
      </w:r>
      <w:r w:rsidRPr="00382BAC">
        <w:rPr>
          <w:rFonts w:ascii="Times New Roman" w:hAnsi="Times New Roman"/>
          <w:color w:val="000000"/>
          <w:sz w:val="20"/>
        </w:rPr>
        <w:t>8</w:t>
      </w:r>
      <w:r w:rsidR="002A660B" w:rsidRPr="002A660B">
        <w:rPr>
          <w:rFonts w:ascii="Times New Roman" w:hAnsi="Times New Roman"/>
          <w:color w:val="000000"/>
          <w:sz w:val="20"/>
        </w:rPr>
        <w:t>.</w:t>
      </w:r>
      <w:r w:rsidR="00226FAD">
        <w:rPr>
          <w:rFonts w:ascii="Times New Roman" w:hAnsi="Times New Roman"/>
          <w:color w:val="000000"/>
          <w:sz w:val="20"/>
        </w:rPr>
        <w:t xml:space="preserve"> </w:t>
      </w:r>
      <w:r w:rsidR="002A660B">
        <w:rPr>
          <w:rFonts w:ascii="Times New Roman" w:hAnsi="Times New Roman"/>
          <w:sz w:val="20"/>
        </w:rPr>
        <w:t>“</w:t>
      </w:r>
      <w:r w:rsidR="002A660B" w:rsidRPr="002A660B">
        <w:rPr>
          <w:rFonts w:ascii="Times New Roman" w:hAnsi="Times New Roman" w:cs="Times New Roman"/>
          <w:sz w:val="20"/>
          <w:szCs w:val="20"/>
        </w:rPr>
        <w:t>Pr</w:t>
      </w:r>
      <w:r w:rsidR="0041597A">
        <w:rPr>
          <w:rFonts w:ascii="Times New Roman" w:hAnsi="Times New Roman" w:cs="Times New Roman"/>
          <w:sz w:val="20"/>
          <w:szCs w:val="20"/>
        </w:rPr>
        <w:t>ophecy as a Genre of Rev</w:t>
      </w:r>
      <w:r w:rsidR="00C05B9E">
        <w:rPr>
          <w:rFonts w:ascii="Times New Roman" w:hAnsi="Times New Roman" w:cs="Times New Roman"/>
          <w:sz w:val="20"/>
          <w:szCs w:val="20"/>
        </w:rPr>
        <w:t xml:space="preserve">elation: </w:t>
      </w:r>
      <w:r w:rsidR="0041597A">
        <w:rPr>
          <w:rFonts w:ascii="Times New Roman" w:hAnsi="Times New Roman" w:cs="Times New Roman"/>
          <w:sz w:val="20"/>
          <w:szCs w:val="20"/>
        </w:rPr>
        <w:t>Synergisms of Inspiration and</w:t>
      </w:r>
      <w:r w:rsidR="002A660B" w:rsidRPr="002A660B">
        <w:rPr>
          <w:rFonts w:ascii="Times New Roman" w:hAnsi="Times New Roman" w:cs="Times New Roman"/>
          <w:sz w:val="20"/>
          <w:szCs w:val="20"/>
        </w:rPr>
        <w:t xml:space="preserve"> Imagination</w:t>
      </w:r>
      <w:r w:rsidR="00C05B9E">
        <w:rPr>
          <w:rFonts w:ascii="Times New Roman" w:hAnsi="Times New Roman" w:cs="Times New Roman"/>
          <w:sz w:val="20"/>
          <w:szCs w:val="20"/>
        </w:rPr>
        <w:t xml:space="preserve"> in </w:t>
      </w:r>
      <w:r w:rsidR="0081106F">
        <w:rPr>
          <w:rFonts w:ascii="Times New Roman" w:hAnsi="Times New Roman" w:cs="Times New Roman"/>
          <w:sz w:val="20"/>
          <w:szCs w:val="20"/>
        </w:rPr>
        <w:t xml:space="preserve">the Book of </w:t>
      </w:r>
      <w:r w:rsidR="00C05B9E">
        <w:rPr>
          <w:rFonts w:ascii="Times New Roman" w:hAnsi="Times New Roman" w:cs="Times New Roman"/>
          <w:sz w:val="20"/>
          <w:szCs w:val="20"/>
        </w:rPr>
        <w:t>Isaiah</w:t>
      </w:r>
      <w:r w:rsidR="002A660B">
        <w:rPr>
          <w:rFonts w:ascii="Times New Roman" w:hAnsi="Times New Roman" w:cs="Times New Roman"/>
          <w:sz w:val="20"/>
          <w:szCs w:val="20"/>
        </w:rPr>
        <w:t>”</w:t>
      </w:r>
    </w:p>
    <w:p w14:paraId="2CF94F49" w14:textId="77777777" w:rsidR="002A660B" w:rsidRPr="002A660B" w:rsidRDefault="002A660B" w:rsidP="002A660B">
      <w:pPr>
        <w:pStyle w:val="palatin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i/>
          <w:sz w:val="20"/>
          <w:szCs w:val="20"/>
        </w:rPr>
        <w:t>Theology</w:t>
      </w:r>
      <w:r>
        <w:rPr>
          <w:rFonts w:ascii="Times New Roman" w:hAnsi="Times New Roman" w:cs="Times New Roman"/>
          <w:sz w:val="20"/>
          <w:szCs w:val="20"/>
        </w:rPr>
        <w:t xml:space="preserve"> </w:t>
      </w:r>
      <w:r w:rsidR="00914082">
        <w:rPr>
          <w:rFonts w:ascii="Times New Roman" w:hAnsi="Times New Roman" w:cs="Times New Roman"/>
          <w:sz w:val="20"/>
          <w:szCs w:val="20"/>
        </w:rPr>
        <w:t xml:space="preserve">114/5 </w:t>
      </w:r>
      <w:r>
        <w:rPr>
          <w:rFonts w:ascii="Times New Roman" w:hAnsi="Times New Roman" w:cs="Times New Roman"/>
          <w:sz w:val="20"/>
          <w:szCs w:val="20"/>
        </w:rPr>
        <w:t xml:space="preserve">(2011): </w:t>
      </w:r>
      <w:r w:rsidR="00914082">
        <w:rPr>
          <w:rFonts w:ascii="Times New Roman" w:hAnsi="Times New Roman" w:cs="Times New Roman"/>
          <w:sz w:val="20"/>
          <w:szCs w:val="20"/>
        </w:rPr>
        <w:t>340-52</w:t>
      </w:r>
    </w:p>
    <w:p w14:paraId="73636C6C" w14:textId="77777777" w:rsidR="0064481C" w:rsidRDefault="0064481C" w:rsidP="008A11D8">
      <w:pPr>
        <w:pStyle w:val="palatino"/>
        <w:rPr>
          <w:rFonts w:ascii="Times New Roman" w:hAnsi="Times New Roman"/>
          <w:color w:val="000000"/>
          <w:sz w:val="20"/>
        </w:rPr>
      </w:pPr>
    </w:p>
    <w:p w14:paraId="48436152" w14:textId="77777777" w:rsidR="008A11D8" w:rsidRDefault="00382BAC" w:rsidP="008A11D8">
      <w:pPr>
        <w:pStyle w:val="palatino"/>
        <w:rPr>
          <w:rFonts w:ascii="Times New Roman" w:hAnsi="Times New Roman"/>
          <w:color w:val="000000"/>
          <w:sz w:val="20"/>
        </w:rPr>
      </w:pPr>
      <w:r>
        <w:rPr>
          <w:rFonts w:ascii="Times New Roman" w:hAnsi="Times New Roman"/>
          <w:color w:val="000000"/>
          <w:sz w:val="20"/>
        </w:rPr>
        <w:t>6</w:t>
      </w:r>
      <w:r w:rsidRPr="00382BAC">
        <w:rPr>
          <w:rFonts w:ascii="Times New Roman" w:hAnsi="Times New Roman"/>
          <w:color w:val="000000"/>
          <w:sz w:val="20"/>
        </w:rPr>
        <w:t>7</w:t>
      </w:r>
      <w:r w:rsidR="000E5FE6">
        <w:rPr>
          <w:rFonts w:ascii="Times New Roman" w:hAnsi="Times New Roman"/>
          <w:color w:val="000000"/>
          <w:sz w:val="20"/>
        </w:rPr>
        <w:t>.</w:t>
      </w:r>
      <w:r w:rsidR="00234A6A">
        <w:rPr>
          <w:rFonts w:ascii="Times New Roman" w:hAnsi="Times New Roman"/>
          <w:color w:val="000000"/>
          <w:sz w:val="20"/>
        </w:rPr>
        <w:t xml:space="preserve"> </w:t>
      </w:r>
      <w:r w:rsidR="008A11D8">
        <w:rPr>
          <w:rFonts w:ascii="Times New Roman" w:hAnsi="Times New Roman"/>
          <w:color w:val="000000"/>
          <w:sz w:val="20"/>
        </w:rPr>
        <w:t xml:space="preserve">“Involved Knowing: On the Poetic Epistemology of the Humanities” </w:t>
      </w:r>
    </w:p>
    <w:p w14:paraId="5BF96AD1" w14:textId="77777777" w:rsidR="008A11D8" w:rsidRPr="00AE7794" w:rsidRDefault="008A11D8" w:rsidP="008A11D8">
      <w:pPr>
        <w:pStyle w:val="palatino"/>
        <w:rPr>
          <w:rFonts w:ascii="Times New Roman" w:hAnsi="Times New Roman"/>
          <w:color w:val="000000"/>
          <w:sz w:val="20"/>
        </w:rPr>
      </w:pPr>
      <w:r>
        <w:rPr>
          <w:rFonts w:ascii="Times New Roman" w:hAnsi="Times New Roman"/>
          <w:color w:val="000000"/>
          <w:sz w:val="20"/>
        </w:rPr>
        <w:tab/>
      </w:r>
      <w:r>
        <w:rPr>
          <w:rFonts w:ascii="Times New Roman" w:hAnsi="Times New Roman"/>
          <w:i/>
          <w:color w:val="000000"/>
          <w:sz w:val="20"/>
        </w:rPr>
        <w:t>The European Legacy: Towards New Paradigms</w:t>
      </w:r>
      <w:r w:rsidR="002B552B">
        <w:rPr>
          <w:rFonts w:ascii="Times New Roman" w:hAnsi="Times New Roman"/>
          <w:color w:val="000000"/>
          <w:sz w:val="20"/>
        </w:rPr>
        <w:t xml:space="preserve"> 16/4</w:t>
      </w:r>
      <w:r w:rsidR="00E66177">
        <w:rPr>
          <w:rFonts w:ascii="Times New Roman" w:hAnsi="Times New Roman"/>
          <w:color w:val="000000"/>
          <w:sz w:val="20"/>
        </w:rPr>
        <w:t xml:space="preserve"> (2011): 447-68</w:t>
      </w:r>
    </w:p>
    <w:p w14:paraId="0A83C093" w14:textId="77777777" w:rsidR="008A11D8" w:rsidRDefault="008A11D8" w:rsidP="008A11D8">
      <w:pPr>
        <w:pStyle w:val="palatino"/>
        <w:rPr>
          <w:rFonts w:ascii="Times New Roman" w:hAnsi="Times New Roman"/>
          <w:color w:val="000000"/>
          <w:sz w:val="20"/>
        </w:rPr>
      </w:pPr>
    </w:p>
    <w:p w14:paraId="7B7F8969" w14:textId="77777777" w:rsidR="008A11D8" w:rsidRDefault="00E31262" w:rsidP="008A11D8">
      <w:pPr>
        <w:pStyle w:val="palatino"/>
        <w:rPr>
          <w:rFonts w:ascii="Times New Roman" w:hAnsi="Times New Roman"/>
          <w:color w:val="000000"/>
          <w:sz w:val="20"/>
        </w:rPr>
      </w:pPr>
      <w:r>
        <w:rPr>
          <w:rFonts w:ascii="Times New Roman" w:hAnsi="Times New Roman"/>
          <w:color w:val="000000"/>
          <w:sz w:val="20"/>
        </w:rPr>
        <w:t>6</w:t>
      </w:r>
      <w:r w:rsidR="00382BAC" w:rsidRPr="00382BAC">
        <w:rPr>
          <w:rFonts w:ascii="Times New Roman" w:hAnsi="Times New Roman"/>
          <w:color w:val="000000"/>
          <w:sz w:val="20"/>
        </w:rPr>
        <w:t>6</w:t>
      </w:r>
      <w:r w:rsidR="008A11D8">
        <w:rPr>
          <w:rFonts w:ascii="Times New Roman" w:hAnsi="Times New Roman"/>
          <w:color w:val="000000"/>
          <w:sz w:val="20"/>
        </w:rPr>
        <w:t>. “Homer’s Musings and the Divine Muse: Epic Song as Invention and as Revelation”</w:t>
      </w:r>
    </w:p>
    <w:p w14:paraId="66C78252" w14:textId="77777777" w:rsidR="008A11D8" w:rsidRDefault="008A11D8" w:rsidP="008A11D8">
      <w:pPr>
        <w:pStyle w:val="palatino"/>
        <w:rPr>
          <w:rFonts w:ascii="Times New Roman" w:hAnsi="Times New Roman"/>
          <w:color w:val="000000"/>
          <w:sz w:val="20"/>
        </w:rPr>
      </w:pPr>
      <w:r>
        <w:rPr>
          <w:rFonts w:ascii="Times New Roman" w:hAnsi="Times New Roman"/>
          <w:color w:val="000000"/>
          <w:sz w:val="20"/>
        </w:rPr>
        <w:tab/>
      </w:r>
      <w:r>
        <w:rPr>
          <w:rFonts w:ascii="Times New Roman" w:hAnsi="Times New Roman"/>
          <w:i/>
          <w:color w:val="000000"/>
          <w:sz w:val="20"/>
        </w:rPr>
        <w:t>Religion and Literature</w:t>
      </w:r>
      <w:r w:rsidR="00CD3D62">
        <w:rPr>
          <w:rFonts w:ascii="Times New Roman" w:hAnsi="Times New Roman"/>
          <w:color w:val="000000"/>
          <w:sz w:val="20"/>
        </w:rPr>
        <w:t xml:space="preserve"> 43/1</w:t>
      </w:r>
      <w:r w:rsidR="00FB204F">
        <w:rPr>
          <w:rFonts w:ascii="Times New Roman" w:hAnsi="Times New Roman"/>
          <w:color w:val="000000"/>
          <w:sz w:val="20"/>
        </w:rPr>
        <w:t xml:space="preserve"> (2011): 1-28</w:t>
      </w:r>
    </w:p>
    <w:p w14:paraId="0EDF6353" w14:textId="77777777" w:rsidR="00E31262" w:rsidRDefault="00E31262" w:rsidP="008A11D8">
      <w:pPr>
        <w:pStyle w:val="palatino"/>
        <w:rPr>
          <w:rFonts w:ascii="Times New Roman" w:hAnsi="Times New Roman"/>
          <w:color w:val="000000"/>
          <w:sz w:val="20"/>
        </w:rPr>
      </w:pPr>
    </w:p>
    <w:p w14:paraId="2AF23155" w14:textId="77777777" w:rsidR="00E31262" w:rsidRPr="00F56221" w:rsidRDefault="00382BAC" w:rsidP="00E31262">
      <w:pPr>
        <w:pStyle w:val="FootnoteText"/>
        <w:rPr>
          <w:rFonts w:ascii="Times New Roman" w:hAnsi="Times New Roman"/>
          <w:sz w:val="20"/>
        </w:rPr>
      </w:pPr>
      <w:r>
        <w:rPr>
          <w:rFonts w:ascii="Times New Roman" w:hAnsi="Times New Roman"/>
          <w:color w:val="000000"/>
          <w:sz w:val="20"/>
        </w:rPr>
        <w:t>6</w:t>
      </w:r>
      <w:r w:rsidRPr="00382BAC">
        <w:rPr>
          <w:rFonts w:ascii="Times New Roman" w:hAnsi="Times New Roman"/>
          <w:color w:val="000000"/>
          <w:sz w:val="20"/>
        </w:rPr>
        <w:t>5</w:t>
      </w:r>
      <w:r w:rsidR="00234A6A">
        <w:rPr>
          <w:rFonts w:ascii="Times New Roman" w:hAnsi="Times New Roman"/>
          <w:color w:val="000000"/>
          <w:sz w:val="20"/>
        </w:rPr>
        <w:t xml:space="preserve">. </w:t>
      </w:r>
      <w:r w:rsidR="00E31262">
        <w:rPr>
          <w:rFonts w:ascii="Times New Roman" w:hAnsi="Times New Roman"/>
          <w:color w:val="000000"/>
          <w:sz w:val="20"/>
        </w:rPr>
        <w:t>“</w:t>
      </w:r>
      <w:r w:rsidR="00E31262" w:rsidRPr="00875657">
        <w:rPr>
          <w:rFonts w:ascii="Times New Roman" w:hAnsi="Times New Roman"/>
          <w:sz w:val="20"/>
        </w:rPr>
        <w:t>The Canon Que</w:t>
      </w:r>
      <w:r w:rsidR="00E31262" w:rsidRPr="00F56221">
        <w:rPr>
          <w:rFonts w:ascii="Times New Roman" w:hAnsi="Times New Roman"/>
          <w:sz w:val="20"/>
        </w:rPr>
        <w:t xml:space="preserve">stion and the Value </w:t>
      </w:r>
      <w:r w:rsidR="009118D9">
        <w:rPr>
          <w:rFonts w:ascii="Times New Roman" w:hAnsi="Times New Roman"/>
          <w:sz w:val="20"/>
        </w:rPr>
        <w:t>of Theory: Towards a New (Non-)</w:t>
      </w:r>
      <w:r w:rsidR="00E31262" w:rsidRPr="00F56221">
        <w:rPr>
          <w:rFonts w:ascii="Times New Roman" w:hAnsi="Times New Roman"/>
          <w:sz w:val="20"/>
        </w:rPr>
        <w:t>Concept of Universality”</w:t>
      </w:r>
    </w:p>
    <w:p w14:paraId="285B5CFA" w14:textId="77777777" w:rsidR="00F56221" w:rsidRPr="00F56221" w:rsidRDefault="00B969A6" w:rsidP="00F56221">
      <w:pPr>
        <w:pStyle w:val="FootnoteText"/>
        <w:ind w:left="720"/>
        <w:rPr>
          <w:rFonts w:ascii="Times New Roman" w:hAnsi="Times New Roman"/>
          <w:sz w:val="20"/>
        </w:rPr>
      </w:pPr>
      <w:r w:rsidRPr="00F56221">
        <w:rPr>
          <w:rStyle w:val="Emphasis"/>
          <w:rFonts w:ascii="Times New Roman" w:hAnsi="Times New Roman"/>
          <w:color w:val="000000"/>
          <w:sz w:val="20"/>
        </w:rPr>
        <w:t>The Canonical Debate Today. Crossing Disciplinary and Cultural</w:t>
      </w:r>
      <w:r w:rsidR="00F56221" w:rsidRPr="00F56221">
        <w:rPr>
          <w:rStyle w:val="Emphasis"/>
          <w:rFonts w:ascii="Times New Roman" w:hAnsi="Times New Roman"/>
          <w:color w:val="000000"/>
          <w:sz w:val="20"/>
        </w:rPr>
        <w:t xml:space="preserve"> Boundaries</w:t>
      </w:r>
      <w:r w:rsidR="00E31262" w:rsidRPr="00F56221">
        <w:rPr>
          <w:rFonts w:ascii="Times New Roman" w:hAnsi="Times New Roman" w:cs="TimesNewRomanPS-BoldItalicMT"/>
          <w:iCs/>
          <w:sz w:val="20"/>
          <w:lang w:bidi="hi-IN"/>
        </w:rPr>
        <w:t xml:space="preserve">, </w:t>
      </w:r>
      <w:r w:rsidR="00F56221" w:rsidRPr="00F56221">
        <w:rPr>
          <w:rFonts w:ascii="Times New Roman" w:hAnsi="Times New Roman"/>
          <w:color w:val="000000"/>
          <w:sz w:val="20"/>
        </w:rPr>
        <w:t xml:space="preserve">eds. Liviu </w:t>
      </w:r>
      <w:proofErr w:type="spellStart"/>
      <w:r w:rsidR="00F56221" w:rsidRPr="00F56221">
        <w:rPr>
          <w:rFonts w:ascii="Times New Roman" w:hAnsi="Times New Roman"/>
          <w:color w:val="000000"/>
          <w:sz w:val="20"/>
        </w:rPr>
        <w:t>Papadima</w:t>
      </w:r>
      <w:proofErr w:type="spellEnd"/>
      <w:r w:rsidR="00F56221" w:rsidRPr="00F56221">
        <w:rPr>
          <w:rFonts w:ascii="Times New Roman" w:hAnsi="Times New Roman"/>
          <w:color w:val="000000"/>
          <w:sz w:val="20"/>
        </w:rPr>
        <w:t xml:space="preserve">, David Damrosch, </w:t>
      </w:r>
      <w:r w:rsidR="00716B79">
        <w:rPr>
          <w:rFonts w:ascii="Times New Roman" w:hAnsi="Times New Roman"/>
          <w:color w:val="000000"/>
          <w:sz w:val="20"/>
        </w:rPr>
        <w:t xml:space="preserve">and </w:t>
      </w:r>
      <w:r w:rsidR="00F56221" w:rsidRPr="00F56221">
        <w:rPr>
          <w:rFonts w:ascii="Times New Roman" w:hAnsi="Times New Roman"/>
          <w:color w:val="000000"/>
          <w:sz w:val="20"/>
        </w:rPr>
        <w:t xml:space="preserve">Theo </w:t>
      </w:r>
      <w:proofErr w:type="spellStart"/>
      <w:r w:rsidR="00F56221" w:rsidRPr="00F56221">
        <w:rPr>
          <w:rFonts w:ascii="Times New Roman" w:hAnsi="Times New Roman"/>
          <w:color w:val="000000"/>
          <w:sz w:val="20"/>
        </w:rPr>
        <w:t>D’haen</w:t>
      </w:r>
      <w:proofErr w:type="spellEnd"/>
      <w:r w:rsidR="00F56221" w:rsidRPr="00F56221">
        <w:rPr>
          <w:rFonts w:ascii="Times New Roman" w:hAnsi="Times New Roman"/>
          <w:color w:val="000000"/>
          <w:sz w:val="20"/>
        </w:rPr>
        <w:t xml:space="preserve"> (Amsterdam: </w:t>
      </w:r>
      <w:proofErr w:type="spellStart"/>
      <w:r w:rsidR="00F56221" w:rsidRPr="00F56221">
        <w:rPr>
          <w:rFonts w:ascii="Times New Roman" w:hAnsi="Times New Roman"/>
          <w:color w:val="000000"/>
          <w:sz w:val="20"/>
        </w:rPr>
        <w:t>Rodopi</w:t>
      </w:r>
      <w:proofErr w:type="spellEnd"/>
      <w:r w:rsidR="00F56221" w:rsidRPr="00F56221">
        <w:rPr>
          <w:rFonts w:ascii="Times New Roman" w:hAnsi="Times New Roman"/>
          <w:color w:val="000000"/>
          <w:sz w:val="20"/>
        </w:rPr>
        <w:t>, 2011), pp. 55-71.</w:t>
      </w:r>
    </w:p>
    <w:p w14:paraId="540AA727" w14:textId="77777777" w:rsidR="008A11D8" w:rsidRDefault="008A11D8" w:rsidP="00F56221">
      <w:pPr>
        <w:pStyle w:val="FootnoteText"/>
        <w:rPr>
          <w:rFonts w:ascii="Times New Roman" w:hAnsi="Times New Roman"/>
          <w:color w:val="000000"/>
          <w:sz w:val="20"/>
        </w:rPr>
      </w:pPr>
    </w:p>
    <w:p w14:paraId="37BB762F" w14:textId="77777777" w:rsidR="00D7129D" w:rsidRDefault="00D7129D" w:rsidP="00F56221">
      <w:pPr>
        <w:pStyle w:val="FootnoteText"/>
        <w:rPr>
          <w:rFonts w:ascii="Times New Roman" w:hAnsi="Times New Roman"/>
          <w:b/>
          <w:color w:val="000000"/>
          <w:sz w:val="20"/>
        </w:rPr>
      </w:pPr>
      <w:r>
        <w:rPr>
          <w:rFonts w:ascii="Times New Roman" w:hAnsi="Times New Roman"/>
          <w:b/>
          <w:color w:val="000000"/>
          <w:sz w:val="20"/>
        </w:rPr>
        <w:t>2010</w:t>
      </w:r>
    </w:p>
    <w:p w14:paraId="2DB1BBF2" w14:textId="77777777" w:rsidR="00D7129D" w:rsidRPr="00D7129D" w:rsidRDefault="00D7129D" w:rsidP="00F56221">
      <w:pPr>
        <w:pStyle w:val="FootnoteText"/>
        <w:rPr>
          <w:rFonts w:ascii="Times New Roman" w:hAnsi="Times New Roman"/>
          <w:b/>
          <w:color w:val="000000"/>
          <w:sz w:val="20"/>
        </w:rPr>
      </w:pPr>
    </w:p>
    <w:p w14:paraId="168408B6" w14:textId="77777777" w:rsidR="000E5FE6" w:rsidRDefault="00382BAC" w:rsidP="006F0C1B">
      <w:pPr>
        <w:rPr>
          <w:rFonts w:ascii="Times New Roman" w:hAnsi="Times New Roman"/>
          <w:sz w:val="20"/>
        </w:rPr>
      </w:pPr>
      <w:r>
        <w:rPr>
          <w:rFonts w:ascii="Times New Roman" w:hAnsi="Times New Roman"/>
          <w:color w:val="000000"/>
          <w:sz w:val="20"/>
        </w:rPr>
        <w:t>6</w:t>
      </w:r>
      <w:r w:rsidRPr="00382BAC">
        <w:rPr>
          <w:rFonts w:ascii="Times New Roman" w:hAnsi="Times New Roman"/>
          <w:color w:val="000000"/>
          <w:sz w:val="20"/>
        </w:rPr>
        <w:t>4</w:t>
      </w:r>
      <w:r w:rsidR="008A11D8">
        <w:rPr>
          <w:rFonts w:ascii="Times New Roman" w:hAnsi="Times New Roman"/>
          <w:color w:val="000000"/>
          <w:sz w:val="20"/>
        </w:rPr>
        <w:t>.</w:t>
      </w:r>
      <w:r w:rsidR="00234A6A">
        <w:rPr>
          <w:rFonts w:ascii="Times New Roman" w:hAnsi="Times New Roman"/>
          <w:color w:val="000000"/>
          <w:sz w:val="20"/>
        </w:rPr>
        <w:t xml:space="preserve"> </w:t>
      </w:r>
      <w:r w:rsidR="000E5FE6" w:rsidRPr="000E5FE6">
        <w:rPr>
          <w:rFonts w:ascii="Times New Roman" w:hAnsi="Times New Roman"/>
          <w:sz w:val="20"/>
        </w:rPr>
        <w:t>“</w:t>
      </w:r>
      <w:r w:rsidR="00A92631">
        <w:rPr>
          <w:rFonts w:ascii="Times New Roman" w:hAnsi="Times New Roman"/>
          <w:sz w:val="20"/>
        </w:rPr>
        <w:t>‘</w:t>
      </w:r>
      <w:r w:rsidR="000E5FE6" w:rsidRPr="000E5FE6">
        <w:rPr>
          <w:rFonts w:ascii="Times New Roman" w:hAnsi="Times New Roman"/>
          <w:sz w:val="20"/>
        </w:rPr>
        <w:t>The Missing All</w:t>
      </w:r>
      <w:r w:rsidR="00EE06EA">
        <w:rPr>
          <w:rFonts w:ascii="Times New Roman" w:hAnsi="Times New Roman"/>
          <w:sz w:val="20"/>
        </w:rPr>
        <w:t>’</w:t>
      </w:r>
      <w:r w:rsidR="000E5FE6" w:rsidRPr="000E5FE6">
        <w:rPr>
          <w:rFonts w:ascii="Times New Roman" w:hAnsi="Times New Roman"/>
          <w:sz w:val="20"/>
        </w:rPr>
        <w:t xml:space="preserve">: Emily Dickinson’s Apophatic Poetics,” </w:t>
      </w:r>
      <w:r w:rsidR="000E5FE6" w:rsidRPr="000E5FE6">
        <w:rPr>
          <w:rFonts w:ascii="Times New Roman" w:hAnsi="Times New Roman"/>
          <w:i/>
          <w:iCs/>
          <w:sz w:val="20"/>
        </w:rPr>
        <w:t xml:space="preserve">Poetry for Students, </w:t>
      </w:r>
      <w:r w:rsidR="000E5FE6">
        <w:rPr>
          <w:rFonts w:ascii="Times New Roman" w:hAnsi="Times New Roman"/>
          <w:sz w:val="20"/>
        </w:rPr>
        <w:t>v</w:t>
      </w:r>
      <w:r w:rsidR="000E5FE6" w:rsidRPr="000E5FE6">
        <w:rPr>
          <w:rFonts w:ascii="Times New Roman" w:hAnsi="Times New Roman"/>
          <w:sz w:val="20"/>
        </w:rPr>
        <w:t>ol. 35</w:t>
      </w:r>
      <w:r w:rsidR="000E5FE6">
        <w:rPr>
          <w:rFonts w:ascii="Times New Roman" w:hAnsi="Times New Roman"/>
          <w:sz w:val="20"/>
        </w:rPr>
        <w:t xml:space="preserve"> </w:t>
      </w:r>
      <w:r w:rsidR="00911729">
        <w:rPr>
          <w:rFonts w:ascii="Times New Roman" w:hAnsi="Times New Roman"/>
          <w:sz w:val="20"/>
        </w:rPr>
        <w:tab/>
      </w:r>
    </w:p>
    <w:p w14:paraId="624EE0C4" w14:textId="77777777" w:rsidR="00034640" w:rsidRDefault="00E31262" w:rsidP="00034640">
      <w:pPr>
        <w:ind w:firstLine="720"/>
        <w:rPr>
          <w:rFonts w:ascii="Times New Roman" w:hAnsi="Times New Roman"/>
          <w:sz w:val="20"/>
        </w:rPr>
      </w:pPr>
      <w:r>
        <w:rPr>
          <w:sz w:val="20"/>
        </w:rPr>
        <w:lastRenderedPageBreak/>
        <w:t>(Kennedale, TX: Gale Group, 2010)</w:t>
      </w:r>
    </w:p>
    <w:p w14:paraId="0711B751" w14:textId="77777777" w:rsidR="006F0C1B" w:rsidRPr="00034640" w:rsidRDefault="006F0C1B" w:rsidP="00034640">
      <w:pPr>
        <w:ind w:firstLine="720"/>
        <w:rPr>
          <w:rFonts w:ascii="Times New Roman" w:hAnsi="Times New Roman"/>
          <w:sz w:val="20"/>
        </w:rPr>
      </w:pPr>
      <w:r>
        <w:rPr>
          <w:rFonts w:ascii="Times New Roman" w:hAnsi="Times New Roman"/>
          <w:sz w:val="20"/>
        </w:rPr>
        <w:t>[</w:t>
      </w:r>
      <w:r w:rsidR="00906B41">
        <w:rPr>
          <w:rFonts w:ascii="Times New Roman" w:hAnsi="Times New Roman"/>
          <w:sz w:val="20"/>
        </w:rPr>
        <w:t>R</w:t>
      </w:r>
      <w:r>
        <w:rPr>
          <w:rFonts w:ascii="Times New Roman" w:hAnsi="Times New Roman"/>
          <w:sz w:val="20"/>
        </w:rPr>
        <w:t xml:space="preserve">eprinted from </w:t>
      </w:r>
      <w:r>
        <w:rPr>
          <w:i/>
          <w:iCs/>
          <w:color w:val="000000"/>
          <w:sz w:val="20"/>
        </w:rPr>
        <w:t>Christianity and Literature</w:t>
      </w:r>
      <w:r>
        <w:rPr>
          <w:color w:val="000000"/>
          <w:sz w:val="20"/>
        </w:rPr>
        <w:t xml:space="preserve"> 58/1 (2008):  61-80]</w:t>
      </w:r>
    </w:p>
    <w:p w14:paraId="4DB2586B" w14:textId="77777777" w:rsidR="00034640" w:rsidRPr="006F0C1B" w:rsidRDefault="00911729" w:rsidP="00E20AC8">
      <w:pPr>
        <w:pStyle w:val="palatino"/>
        <w:rPr>
          <w:rFonts w:ascii="Times New Roman" w:hAnsi="Times New Roman"/>
          <w:color w:val="000000"/>
          <w:sz w:val="20"/>
        </w:rPr>
      </w:pPr>
      <w:r w:rsidRPr="006F0C1B">
        <w:rPr>
          <w:rFonts w:ascii="Times New Roman" w:hAnsi="Times New Roman"/>
          <w:color w:val="000000"/>
          <w:sz w:val="20"/>
        </w:rPr>
        <w:t xml:space="preserve"> </w:t>
      </w:r>
    </w:p>
    <w:p w14:paraId="4DF6F157" w14:textId="77777777" w:rsidR="00034640" w:rsidRPr="00FF1080" w:rsidRDefault="00382BAC" w:rsidP="00034640">
      <w:pPr>
        <w:pStyle w:val="palatino"/>
        <w:rPr>
          <w:rFonts w:ascii="Times New Roman" w:hAnsi="Times New Roman"/>
          <w:color w:val="000000"/>
          <w:sz w:val="20"/>
          <w:lang w:val="it-IT"/>
        </w:rPr>
      </w:pPr>
      <w:r>
        <w:rPr>
          <w:rFonts w:ascii="Times New Roman" w:hAnsi="Times New Roman"/>
          <w:sz w:val="20"/>
          <w:lang w:val="it-IT"/>
        </w:rPr>
        <w:t>6</w:t>
      </w:r>
      <w:r w:rsidRPr="00382BAC">
        <w:rPr>
          <w:rFonts w:ascii="Times New Roman" w:hAnsi="Times New Roman"/>
          <w:sz w:val="20"/>
          <w:lang w:val="it-IT"/>
        </w:rPr>
        <w:t>3</w:t>
      </w:r>
      <w:r w:rsidR="00034640" w:rsidRPr="00034640">
        <w:rPr>
          <w:rFonts w:ascii="Times New Roman" w:hAnsi="Times New Roman"/>
          <w:sz w:val="20"/>
          <w:lang w:val="it-IT"/>
        </w:rPr>
        <w:t xml:space="preserve">. </w:t>
      </w:r>
      <w:r w:rsidR="00034640">
        <w:rPr>
          <w:rFonts w:ascii="Times New Roman" w:hAnsi="Times New Roman"/>
          <w:color w:val="000000"/>
          <w:sz w:val="20"/>
          <w:lang w:val="it-IT"/>
        </w:rPr>
        <w:t>“Sulla verità poetica che è superiore alla Storia: Porfirio e la critica filosofica della letteratura,”</w:t>
      </w:r>
    </w:p>
    <w:p w14:paraId="159562BC" w14:textId="6A67E462" w:rsidR="000A6703" w:rsidRPr="001D59F7" w:rsidRDefault="00034640" w:rsidP="000A6703">
      <w:pPr>
        <w:spacing w:line="240" w:lineRule="atLeast"/>
        <w:ind w:left="720"/>
        <w:rPr>
          <w:rFonts w:ascii="Times New Roman" w:hAnsi="Times New Roman"/>
          <w:color w:val="000000"/>
          <w:sz w:val="20"/>
          <w:lang w:val="it-IT"/>
        </w:rPr>
      </w:pPr>
      <w:r w:rsidRPr="000A6703">
        <w:rPr>
          <w:rFonts w:ascii="Times New Roman" w:hAnsi="Times New Roman"/>
          <w:color w:val="000000"/>
          <w:sz w:val="20"/>
        </w:rPr>
        <w:t xml:space="preserve">Italian translation </w:t>
      </w:r>
      <w:r w:rsidR="000A6703">
        <w:rPr>
          <w:rFonts w:ascii="Times New Roman" w:hAnsi="Times New Roman"/>
          <w:color w:val="000000"/>
          <w:sz w:val="20"/>
        </w:rPr>
        <w:t>o</w:t>
      </w:r>
      <w:r w:rsidR="000A6703" w:rsidRPr="00034640">
        <w:rPr>
          <w:rFonts w:ascii="Times New Roman" w:hAnsi="Times New Roman"/>
          <w:color w:val="000000"/>
          <w:sz w:val="20"/>
        </w:rPr>
        <w:t>f</w:t>
      </w:r>
      <w:r w:rsidR="000A6703">
        <w:rPr>
          <w:rFonts w:ascii="Times New Roman" w:hAnsi="Times New Roman"/>
          <w:color w:val="000000"/>
          <w:sz w:val="20"/>
        </w:rPr>
        <w:t xml:space="preserve"> “On the Poetic Truth </w:t>
      </w:r>
      <w:r w:rsidR="00910ED1">
        <w:rPr>
          <w:rFonts w:ascii="Times New Roman" w:hAnsi="Times New Roman"/>
          <w:color w:val="000000"/>
          <w:sz w:val="20"/>
        </w:rPr>
        <w:t>T</w:t>
      </w:r>
      <w:r w:rsidR="000A6703">
        <w:rPr>
          <w:rFonts w:ascii="Times New Roman" w:hAnsi="Times New Roman"/>
          <w:color w:val="000000"/>
          <w:sz w:val="20"/>
        </w:rPr>
        <w:t xml:space="preserve">hat </w:t>
      </w:r>
      <w:r w:rsidR="00910ED1">
        <w:rPr>
          <w:rFonts w:ascii="Times New Roman" w:hAnsi="Times New Roman"/>
          <w:color w:val="000000"/>
          <w:sz w:val="20"/>
        </w:rPr>
        <w:t>I</w:t>
      </w:r>
      <w:r w:rsidR="000A6703">
        <w:rPr>
          <w:rFonts w:ascii="Times New Roman" w:hAnsi="Times New Roman"/>
          <w:color w:val="000000"/>
          <w:sz w:val="20"/>
        </w:rPr>
        <w:t xml:space="preserve">s Higher than History . . .” </w:t>
      </w:r>
      <w:r w:rsidR="000A6703" w:rsidRPr="001D59F7">
        <w:rPr>
          <w:rFonts w:ascii="Times New Roman" w:hAnsi="Times New Roman"/>
          <w:color w:val="000000"/>
          <w:sz w:val="20"/>
          <w:lang w:val="it-IT"/>
        </w:rPr>
        <w:t>(#61)</w:t>
      </w:r>
      <w:r w:rsidR="000A6703" w:rsidRPr="001D59F7">
        <w:rPr>
          <w:i/>
          <w:iCs/>
          <w:sz w:val="20"/>
          <w:lang w:val="it-IT"/>
        </w:rPr>
        <w:t xml:space="preserve"> </w:t>
      </w:r>
    </w:p>
    <w:p w14:paraId="1EF98EC1" w14:textId="77777777" w:rsidR="00034640" w:rsidRPr="000A6703" w:rsidRDefault="005A5FD2" w:rsidP="00034640">
      <w:pPr>
        <w:spacing w:line="240" w:lineRule="atLeast"/>
        <w:ind w:left="720"/>
        <w:rPr>
          <w:rFonts w:ascii="Times New Roman" w:hAnsi="Times New Roman"/>
          <w:color w:val="000000"/>
          <w:sz w:val="20"/>
          <w:lang w:val="it-IT"/>
        </w:rPr>
      </w:pPr>
      <w:r w:rsidRPr="000A6703">
        <w:rPr>
          <w:rFonts w:ascii="Times New Roman" w:hAnsi="Times New Roman"/>
          <w:color w:val="000000"/>
          <w:sz w:val="20"/>
          <w:lang w:val="it-IT"/>
        </w:rPr>
        <w:t xml:space="preserve">with </w:t>
      </w:r>
      <w:proofErr w:type="spellStart"/>
      <w:r w:rsidRPr="000A6703">
        <w:rPr>
          <w:rFonts w:ascii="Times New Roman" w:hAnsi="Times New Roman"/>
          <w:color w:val="000000"/>
          <w:sz w:val="20"/>
          <w:lang w:val="it-IT"/>
        </w:rPr>
        <w:t>critical</w:t>
      </w:r>
      <w:proofErr w:type="spellEnd"/>
      <w:r w:rsidRPr="000A6703">
        <w:rPr>
          <w:rFonts w:ascii="Times New Roman" w:hAnsi="Times New Roman"/>
          <w:color w:val="000000"/>
          <w:sz w:val="20"/>
          <w:lang w:val="it-IT"/>
        </w:rPr>
        <w:t xml:space="preserve"> </w:t>
      </w:r>
      <w:proofErr w:type="spellStart"/>
      <w:r w:rsidRPr="000A6703">
        <w:rPr>
          <w:rFonts w:ascii="Times New Roman" w:hAnsi="Times New Roman"/>
          <w:color w:val="000000"/>
          <w:sz w:val="20"/>
          <w:lang w:val="it-IT"/>
        </w:rPr>
        <w:t>i</w:t>
      </w:r>
      <w:r w:rsidR="00034640" w:rsidRPr="000A6703">
        <w:rPr>
          <w:rFonts w:ascii="Times New Roman" w:hAnsi="Times New Roman"/>
          <w:color w:val="000000"/>
          <w:sz w:val="20"/>
          <w:lang w:val="it-IT"/>
        </w:rPr>
        <w:t>ntroduction</w:t>
      </w:r>
      <w:proofErr w:type="spellEnd"/>
      <w:r w:rsidR="00034640" w:rsidRPr="000A6703">
        <w:rPr>
          <w:rFonts w:ascii="Times New Roman" w:hAnsi="Times New Roman"/>
          <w:color w:val="000000"/>
          <w:sz w:val="20"/>
          <w:lang w:val="it-IT"/>
        </w:rPr>
        <w:t xml:space="preserve"> (“Per una Critica Speculativa”) by Laura Lucia Rossi </w:t>
      </w:r>
    </w:p>
    <w:p w14:paraId="66E64E63" w14:textId="3BF92F1F" w:rsidR="00034640" w:rsidRPr="00034640" w:rsidRDefault="00034640" w:rsidP="00034640">
      <w:pPr>
        <w:spacing w:line="240" w:lineRule="atLeast"/>
        <w:ind w:firstLine="720"/>
        <w:rPr>
          <w:iCs/>
          <w:sz w:val="20"/>
          <w:lang w:val="it-IT"/>
        </w:rPr>
      </w:pPr>
      <w:proofErr w:type="spellStart"/>
      <w:r w:rsidRPr="009E5FE6">
        <w:rPr>
          <w:i/>
          <w:iCs/>
          <w:sz w:val="20"/>
          <w:lang w:val="it-IT"/>
        </w:rPr>
        <w:t>Enthymema</w:t>
      </w:r>
      <w:proofErr w:type="spellEnd"/>
      <w:r w:rsidRPr="009E5FE6">
        <w:rPr>
          <w:i/>
          <w:iCs/>
          <w:sz w:val="20"/>
          <w:lang w:val="it-IT"/>
        </w:rPr>
        <w:t>: Rivista di teoria, cr</w:t>
      </w:r>
      <w:r>
        <w:rPr>
          <w:i/>
          <w:iCs/>
          <w:sz w:val="20"/>
          <w:lang w:val="it-IT"/>
        </w:rPr>
        <w:t xml:space="preserve">itica e </w:t>
      </w:r>
      <w:r w:rsidRPr="009E5FE6">
        <w:rPr>
          <w:i/>
          <w:iCs/>
          <w:sz w:val="20"/>
          <w:lang w:val="it-IT"/>
        </w:rPr>
        <w:t>filosofia della letteratura</w:t>
      </w:r>
      <w:r>
        <w:rPr>
          <w:iCs/>
          <w:sz w:val="20"/>
          <w:lang w:val="it-IT"/>
        </w:rPr>
        <w:t xml:space="preserve"> 1 (2010): 1-17</w:t>
      </w:r>
    </w:p>
    <w:p w14:paraId="2C5A28B9" w14:textId="77777777" w:rsidR="00E520DB" w:rsidRDefault="00E520DB" w:rsidP="007773FB">
      <w:pPr>
        <w:pStyle w:val="palatino"/>
        <w:rPr>
          <w:rFonts w:ascii="Times New Roman" w:hAnsi="Times New Roman"/>
          <w:color w:val="000000"/>
          <w:sz w:val="20"/>
          <w:lang w:val="it-IT"/>
        </w:rPr>
      </w:pPr>
    </w:p>
    <w:p w14:paraId="19D9053F" w14:textId="77777777" w:rsidR="00E20AC8" w:rsidRDefault="00382BAC" w:rsidP="00E20AC8">
      <w:pPr>
        <w:pStyle w:val="palatino"/>
        <w:rPr>
          <w:rFonts w:ascii="Times New Roman" w:hAnsi="Times New Roman"/>
          <w:color w:val="000000"/>
          <w:sz w:val="20"/>
        </w:rPr>
      </w:pPr>
      <w:r>
        <w:rPr>
          <w:rFonts w:ascii="Times New Roman" w:hAnsi="Times New Roman"/>
          <w:color w:val="000000"/>
          <w:sz w:val="20"/>
        </w:rPr>
        <w:t>6</w:t>
      </w:r>
      <w:r w:rsidRPr="00382BAC">
        <w:rPr>
          <w:rFonts w:ascii="Times New Roman" w:hAnsi="Times New Roman"/>
          <w:color w:val="000000"/>
          <w:sz w:val="20"/>
        </w:rPr>
        <w:t>2</w:t>
      </w:r>
      <w:r w:rsidR="00E20AC8">
        <w:rPr>
          <w:rFonts w:ascii="Times New Roman" w:hAnsi="Times New Roman"/>
          <w:color w:val="000000"/>
          <w:sz w:val="20"/>
        </w:rPr>
        <w:t xml:space="preserve">. “On the Poetic Truth that is Higher than History: </w:t>
      </w:r>
    </w:p>
    <w:p w14:paraId="35AAF2AA" w14:textId="77777777" w:rsidR="00E20AC8" w:rsidRDefault="00E20AC8" w:rsidP="00E20AC8">
      <w:pPr>
        <w:pStyle w:val="palatino"/>
        <w:ind w:left="720" w:firstLine="720"/>
        <w:rPr>
          <w:rFonts w:ascii="Times New Roman" w:hAnsi="Times New Roman"/>
          <w:color w:val="000000"/>
          <w:sz w:val="20"/>
        </w:rPr>
      </w:pPr>
      <w:r>
        <w:rPr>
          <w:rFonts w:ascii="Times New Roman" w:hAnsi="Times New Roman"/>
          <w:color w:val="000000"/>
          <w:sz w:val="20"/>
        </w:rPr>
        <w:t xml:space="preserve">Porphyry and the Philosophical Interpretation of Literature”  </w:t>
      </w:r>
    </w:p>
    <w:p w14:paraId="7A2C471C" w14:textId="77777777" w:rsidR="00E20AC8" w:rsidRPr="00034640" w:rsidRDefault="00E20AC8" w:rsidP="00E20AC8">
      <w:pPr>
        <w:pStyle w:val="palatino"/>
        <w:ind w:firstLine="720"/>
        <w:rPr>
          <w:rFonts w:ascii="Times New Roman" w:hAnsi="Times New Roman"/>
          <w:color w:val="000000"/>
          <w:sz w:val="20"/>
        </w:rPr>
      </w:pPr>
      <w:r>
        <w:rPr>
          <w:rFonts w:ascii="Times New Roman" w:hAnsi="Times New Roman"/>
          <w:i/>
          <w:color w:val="000000"/>
          <w:sz w:val="20"/>
        </w:rPr>
        <w:t>International Philosophical Quarterly</w:t>
      </w:r>
      <w:r w:rsidR="00381251">
        <w:rPr>
          <w:rFonts w:ascii="Times New Roman" w:hAnsi="Times New Roman"/>
          <w:color w:val="000000"/>
          <w:sz w:val="20"/>
        </w:rPr>
        <w:t xml:space="preserve"> 50/4 (2010): 415-430</w:t>
      </w:r>
    </w:p>
    <w:p w14:paraId="0FB0F7D5" w14:textId="77777777" w:rsidR="0030738F" w:rsidRDefault="00E20AC8" w:rsidP="0030738F">
      <w:pPr>
        <w:spacing w:line="240" w:lineRule="atLeast"/>
        <w:ind w:left="720"/>
        <w:rPr>
          <w:rFonts w:ascii="Times New Roman" w:hAnsi="Times New Roman"/>
          <w:sz w:val="20"/>
        </w:rPr>
      </w:pPr>
      <w:r w:rsidRPr="00BA3F3E">
        <w:rPr>
          <w:iCs/>
          <w:sz w:val="20"/>
        </w:rPr>
        <w:t xml:space="preserve">[Reprinted in Acts of ISSEI </w:t>
      </w:r>
      <w:r w:rsidR="0030738F" w:rsidRPr="008A7FE9">
        <w:rPr>
          <w:rFonts w:ascii="Times New Roman" w:hAnsi="Times New Roman"/>
          <w:sz w:val="20"/>
        </w:rPr>
        <w:t>(International Society for the Study of European Ideas)</w:t>
      </w:r>
    </w:p>
    <w:p w14:paraId="13206732" w14:textId="77777777" w:rsidR="00E20AC8" w:rsidRDefault="0030738F" w:rsidP="0030738F">
      <w:pPr>
        <w:spacing w:line="240" w:lineRule="atLeast"/>
        <w:ind w:left="720"/>
        <w:rPr>
          <w:iCs/>
          <w:sz w:val="20"/>
        </w:rPr>
      </w:pPr>
      <w:r>
        <w:rPr>
          <w:iCs/>
          <w:sz w:val="20"/>
        </w:rPr>
        <w:t xml:space="preserve"> 2010 International Conference on “Thought in Science and Fiction”</w:t>
      </w:r>
      <w:r w:rsidR="00E20AC8">
        <w:rPr>
          <w:iCs/>
          <w:sz w:val="20"/>
        </w:rPr>
        <w:t>]</w:t>
      </w:r>
    </w:p>
    <w:p w14:paraId="5D23A135" w14:textId="77777777" w:rsidR="00E20AC8" w:rsidRPr="00382BAC" w:rsidRDefault="00E20AC8" w:rsidP="007773FB">
      <w:pPr>
        <w:pStyle w:val="palatino"/>
        <w:rPr>
          <w:rFonts w:ascii="Times New Roman" w:hAnsi="Times New Roman"/>
          <w:color w:val="000000"/>
          <w:sz w:val="20"/>
        </w:rPr>
      </w:pPr>
    </w:p>
    <w:p w14:paraId="3AEC695D" w14:textId="77777777" w:rsidR="007773FB" w:rsidRDefault="00382BAC" w:rsidP="007773FB">
      <w:pPr>
        <w:pStyle w:val="palatino"/>
        <w:rPr>
          <w:rFonts w:ascii="Times New Roman" w:hAnsi="Times New Roman"/>
          <w:sz w:val="20"/>
          <w:szCs w:val="20"/>
        </w:rPr>
      </w:pPr>
      <w:r>
        <w:rPr>
          <w:rFonts w:ascii="Times New Roman" w:hAnsi="Times New Roman"/>
          <w:color w:val="000000"/>
          <w:sz w:val="20"/>
        </w:rPr>
        <w:t>6</w:t>
      </w:r>
      <w:r w:rsidRPr="00382BAC">
        <w:rPr>
          <w:rFonts w:ascii="Times New Roman" w:hAnsi="Times New Roman"/>
          <w:color w:val="000000"/>
          <w:sz w:val="20"/>
        </w:rPr>
        <w:t>1</w:t>
      </w:r>
      <w:r w:rsidR="00666174">
        <w:rPr>
          <w:rFonts w:ascii="Times New Roman" w:hAnsi="Times New Roman"/>
          <w:color w:val="000000"/>
          <w:sz w:val="20"/>
        </w:rPr>
        <w:t>.</w:t>
      </w:r>
      <w:r w:rsidR="00B520D3">
        <w:rPr>
          <w:rFonts w:ascii="Times New Roman" w:hAnsi="Times New Roman"/>
          <w:color w:val="000000"/>
          <w:sz w:val="20"/>
        </w:rPr>
        <w:t xml:space="preserve"> </w:t>
      </w:r>
      <w:r w:rsidR="007773FB" w:rsidRPr="00F76139">
        <w:rPr>
          <w:rFonts w:ascii="Times New Roman" w:hAnsi="Times New Roman"/>
          <w:sz w:val="20"/>
          <w:szCs w:val="20"/>
        </w:rPr>
        <w:t xml:space="preserve">“The Death and Damnation of Poetry in </w:t>
      </w:r>
      <w:r w:rsidR="007773FB" w:rsidRPr="00F76139">
        <w:rPr>
          <w:rFonts w:ascii="Times New Roman" w:hAnsi="Times New Roman"/>
          <w:i/>
          <w:iCs/>
          <w:sz w:val="20"/>
          <w:szCs w:val="20"/>
        </w:rPr>
        <w:t xml:space="preserve">Inferno </w:t>
      </w:r>
      <w:r w:rsidR="007773FB" w:rsidRPr="00F76139">
        <w:rPr>
          <w:rFonts w:ascii="Times New Roman" w:hAnsi="Times New Roman"/>
          <w:sz w:val="20"/>
          <w:szCs w:val="20"/>
        </w:rPr>
        <w:t xml:space="preserve">XXXI-XXXIV:  </w:t>
      </w:r>
    </w:p>
    <w:p w14:paraId="1A92D8F9" w14:textId="77777777" w:rsidR="007773FB" w:rsidRDefault="007773FB" w:rsidP="00D46344">
      <w:pPr>
        <w:pStyle w:val="palatino"/>
        <w:ind w:left="720" w:firstLine="720"/>
        <w:rPr>
          <w:rFonts w:ascii="Times New Roman" w:hAnsi="Times New Roman"/>
          <w:sz w:val="20"/>
          <w:szCs w:val="20"/>
        </w:rPr>
      </w:pPr>
      <w:proofErr w:type="spellStart"/>
      <w:r w:rsidRPr="00F76139">
        <w:rPr>
          <w:rFonts w:ascii="Times New Roman" w:hAnsi="Times New Roman"/>
          <w:sz w:val="20"/>
          <w:szCs w:val="20"/>
        </w:rPr>
        <w:t>Ugolino</w:t>
      </w:r>
      <w:proofErr w:type="spellEnd"/>
      <w:r w:rsidRPr="00F76139">
        <w:rPr>
          <w:rFonts w:ascii="Times New Roman" w:hAnsi="Times New Roman"/>
          <w:sz w:val="20"/>
          <w:szCs w:val="20"/>
        </w:rPr>
        <w:t xml:space="preserve"> and Narrat</w:t>
      </w:r>
      <w:r w:rsidR="00D46344">
        <w:rPr>
          <w:rFonts w:ascii="Times New Roman" w:hAnsi="Times New Roman"/>
          <w:sz w:val="20"/>
          <w:szCs w:val="20"/>
        </w:rPr>
        <w:t>ive as an Instrument of Revenge</w:t>
      </w:r>
      <w:r w:rsidRPr="00F76139">
        <w:rPr>
          <w:rFonts w:ascii="Times New Roman" w:hAnsi="Times New Roman"/>
          <w:sz w:val="20"/>
          <w:szCs w:val="20"/>
        </w:rPr>
        <w:t xml:space="preserve">” </w:t>
      </w:r>
    </w:p>
    <w:p w14:paraId="0E9A872D" w14:textId="77777777" w:rsidR="007773FB" w:rsidRDefault="007773FB" w:rsidP="007773FB">
      <w:pPr>
        <w:pStyle w:val="palatino"/>
        <w:ind w:firstLine="720"/>
        <w:rPr>
          <w:rFonts w:ascii="Times New Roman" w:hAnsi="Times New Roman"/>
          <w:color w:val="000000"/>
          <w:sz w:val="20"/>
        </w:rPr>
      </w:pPr>
      <w:r w:rsidRPr="00F76139">
        <w:rPr>
          <w:rFonts w:ascii="Times New Roman" w:hAnsi="Times New Roman"/>
          <w:i/>
          <w:iCs/>
          <w:sz w:val="20"/>
          <w:szCs w:val="20"/>
        </w:rPr>
        <w:t>Romance Stud</w:t>
      </w:r>
      <w:r>
        <w:rPr>
          <w:rFonts w:ascii="Times New Roman" w:hAnsi="Times New Roman"/>
          <w:i/>
          <w:iCs/>
          <w:sz w:val="20"/>
          <w:szCs w:val="20"/>
        </w:rPr>
        <w:t>i</w:t>
      </w:r>
      <w:r w:rsidRPr="00F76139">
        <w:rPr>
          <w:rFonts w:ascii="Times New Roman" w:hAnsi="Times New Roman"/>
          <w:i/>
          <w:iCs/>
          <w:sz w:val="20"/>
          <w:szCs w:val="20"/>
        </w:rPr>
        <w:t>es</w:t>
      </w:r>
      <w:r w:rsidRPr="00F76139">
        <w:rPr>
          <w:rFonts w:ascii="Times New Roman" w:hAnsi="Times New Roman"/>
          <w:sz w:val="20"/>
          <w:szCs w:val="20"/>
        </w:rPr>
        <w:t xml:space="preserve"> </w:t>
      </w:r>
      <w:r w:rsidR="00871B2E">
        <w:rPr>
          <w:rFonts w:ascii="Times New Roman" w:hAnsi="Times New Roman"/>
          <w:sz w:val="20"/>
          <w:szCs w:val="20"/>
        </w:rPr>
        <w:t xml:space="preserve">28/1 </w:t>
      </w:r>
      <w:r w:rsidRPr="00F76139">
        <w:rPr>
          <w:rFonts w:ascii="Times New Roman" w:hAnsi="Times New Roman"/>
          <w:sz w:val="20"/>
          <w:szCs w:val="20"/>
        </w:rPr>
        <w:t>(</w:t>
      </w:r>
      <w:r>
        <w:rPr>
          <w:rFonts w:ascii="Times New Roman" w:hAnsi="Times New Roman"/>
          <w:sz w:val="20"/>
          <w:szCs w:val="20"/>
        </w:rPr>
        <w:t>2010</w:t>
      </w:r>
      <w:r w:rsidR="00871B2E">
        <w:rPr>
          <w:rFonts w:ascii="Times New Roman" w:hAnsi="Times New Roman"/>
          <w:sz w:val="20"/>
          <w:szCs w:val="20"/>
        </w:rPr>
        <w:t>)</w:t>
      </w:r>
      <w:proofErr w:type="gramStart"/>
      <w:r w:rsidR="00871B2E">
        <w:rPr>
          <w:rFonts w:ascii="Times New Roman" w:hAnsi="Times New Roman"/>
          <w:sz w:val="20"/>
          <w:szCs w:val="20"/>
        </w:rPr>
        <w:t xml:space="preserve">: </w:t>
      </w:r>
      <w:r>
        <w:rPr>
          <w:rFonts w:ascii="Times New Roman" w:hAnsi="Times New Roman"/>
          <w:color w:val="000000"/>
          <w:sz w:val="20"/>
        </w:rPr>
        <w:t xml:space="preserve"> </w:t>
      </w:r>
      <w:r w:rsidR="00871B2E">
        <w:rPr>
          <w:rFonts w:ascii="Times New Roman" w:hAnsi="Times New Roman"/>
          <w:color w:val="000000"/>
          <w:sz w:val="20"/>
        </w:rPr>
        <w:t>27</w:t>
      </w:r>
      <w:proofErr w:type="gramEnd"/>
      <w:r w:rsidR="00871B2E">
        <w:rPr>
          <w:rFonts w:ascii="Times New Roman" w:hAnsi="Times New Roman"/>
          <w:color w:val="000000"/>
          <w:sz w:val="20"/>
        </w:rPr>
        <w:t>-35</w:t>
      </w:r>
    </w:p>
    <w:p w14:paraId="59407E19" w14:textId="77777777" w:rsidR="00F61346" w:rsidRDefault="00F61346" w:rsidP="00F61346">
      <w:pPr>
        <w:pStyle w:val="palatino"/>
        <w:rPr>
          <w:rFonts w:ascii="Times New Roman" w:hAnsi="Times New Roman"/>
          <w:color w:val="000000"/>
          <w:sz w:val="20"/>
        </w:rPr>
      </w:pPr>
    </w:p>
    <w:p w14:paraId="1A325A21" w14:textId="77777777" w:rsidR="00F61346" w:rsidRDefault="00382BAC" w:rsidP="00F61346">
      <w:pPr>
        <w:rPr>
          <w:color w:val="000000"/>
          <w:sz w:val="20"/>
        </w:rPr>
      </w:pPr>
      <w:r w:rsidRPr="00B520D3">
        <w:rPr>
          <w:rFonts w:ascii="Times New Roman" w:hAnsi="Times New Roman"/>
          <w:color w:val="000000"/>
          <w:sz w:val="20"/>
        </w:rPr>
        <w:t>60</w:t>
      </w:r>
      <w:r w:rsidR="00F61346">
        <w:rPr>
          <w:rFonts w:ascii="Times New Roman" w:hAnsi="Times New Roman"/>
          <w:color w:val="000000"/>
          <w:sz w:val="20"/>
        </w:rPr>
        <w:t>.</w:t>
      </w:r>
      <w:r w:rsidR="00B520D3">
        <w:rPr>
          <w:rFonts w:ascii="Times New Roman" w:hAnsi="Times New Roman"/>
          <w:color w:val="000000"/>
          <w:sz w:val="20"/>
        </w:rPr>
        <w:t xml:space="preserve"> </w:t>
      </w:r>
      <w:r w:rsidR="00F61346">
        <w:rPr>
          <w:color w:val="000000"/>
          <w:sz w:val="20"/>
        </w:rPr>
        <w:t>“</w:t>
      </w:r>
      <w:r w:rsidR="00B520D3">
        <w:rPr>
          <w:color w:val="000000"/>
          <w:sz w:val="20"/>
        </w:rPr>
        <w:t>Alighieri, Dante,</w:t>
      </w:r>
      <w:r w:rsidR="00F61346">
        <w:rPr>
          <w:color w:val="000000"/>
          <w:sz w:val="20"/>
        </w:rPr>
        <w:t xml:space="preserve">” “Dionysius the Pseudo-Areopagite,” and “Petrarch, Francesco.”  </w:t>
      </w:r>
    </w:p>
    <w:p w14:paraId="18B85DB0" w14:textId="77777777" w:rsidR="00F61346" w:rsidRDefault="00F61346" w:rsidP="00F61346">
      <w:pPr>
        <w:ind w:firstLine="720"/>
        <w:rPr>
          <w:color w:val="000000"/>
          <w:sz w:val="20"/>
        </w:rPr>
      </w:pPr>
      <w:r>
        <w:rPr>
          <w:i/>
          <w:iCs/>
          <w:color w:val="000000"/>
          <w:sz w:val="20"/>
        </w:rPr>
        <w:t>Cambridge Dictionary of Christianity</w:t>
      </w:r>
      <w:r>
        <w:rPr>
          <w:color w:val="000000"/>
          <w:sz w:val="20"/>
        </w:rPr>
        <w:t>, ed. Daniel Patte</w:t>
      </w:r>
    </w:p>
    <w:p w14:paraId="73EED72A" w14:textId="77777777" w:rsidR="00F61346" w:rsidRPr="00F61346" w:rsidRDefault="00F61346" w:rsidP="00F61346">
      <w:pPr>
        <w:ind w:firstLine="720"/>
        <w:rPr>
          <w:color w:val="000000"/>
          <w:sz w:val="20"/>
        </w:rPr>
      </w:pPr>
      <w:r w:rsidRPr="00FE6FFE">
        <w:rPr>
          <w:sz w:val="20"/>
        </w:rPr>
        <w:t xml:space="preserve"> (Cambridge: Cambridge University</w:t>
      </w:r>
      <w:r>
        <w:rPr>
          <w:sz w:val="20"/>
        </w:rPr>
        <w:t xml:space="preserve"> Press: 2010</w:t>
      </w:r>
      <w:r w:rsidRPr="00FE6FFE">
        <w:rPr>
          <w:sz w:val="20"/>
        </w:rPr>
        <w:t>)</w:t>
      </w:r>
    </w:p>
    <w:p w14:paraId="2CC1693C" w14:textId="77777777" w:rsidR="007773FB" w:rsidRDefault="007773FB" w:rsidP="007773FB">
      <w:pPr>
        <w:pStyle w:val="palatino"/>
        <w:rPr>
          <w:rFonts w:ascii="Times New Roman" w:hAnsi="Times New Roman"/>
          <w:color w:val="000000"/>
          <w:sz w:val="20"/>
        </w:rPr>
      </w:pPr>
    </w:p>
    <w:p w14:paraId="12EEE9C2" w14:textId="77777777" w:rsidR="00493C0A" w:rsidRDefault="00493C0A" w:rsidP="007773FB">
      <w:pPr>
        <w:pStyle w:val="palatino"/>
        <w:rPr>
          <w:rFonts w:ascii="Times New Roman" w:hAnsi="Times New Roman"/>
          <w:b/>
          <w:color w:val="000000"/>
          <w:sz w:val="20"/>
        </w:rPr>
      </w:pPr>
      <w:r>
        <w:rPr>
          <w:rFonts w:ascii="Times New Roman" w:hAnsi="Times New Roman"/>
          <w:b/>
          <w:color w:val="000000"/>
          <w:sz w:val="20"/>
        </w:rPr>
        <w:t>2009</w:t>
      </w:r>
    </w:p>
    <w:p w14:paraId="728A6B79" w14:textId="77777777" w:rsidR="00493C0A" w:rsidRPr="00493C0A" w:rsidRDefault="00493C0A" w:rsidP="007773FB">
      <w:pPr>
        <w:pStyle w:val="palatino"/>
        <w:rPr>
          <w:rFonts w:ascii="Times New Roman" w:hAnsi="Times New Roman"/>
          <w:b/>
          <w:color w:val="000000"/>
          <w:sz w:val="20"/>
        </w:rPr>
      </w:pPr>
    </w:p>
    <w:p w14:paraId="434A0368" w14:textId="77777777" w:rsidR="00F920F5" w:rsidRDefault="00E62FB4" w:rsidP="007773FB">
      <w:pPr>
        <w:pStyle w:val="palatino"/>
        <w:rPr>
          <w:rFonts w:ascii="Times New Roman" w:hAnsi="Times New Roman"/>
          <w:bCs/>
          <w:sz w:val="20"/>
          <w:szCs w:val="20"/>
        </w:rPr>
      </w:pPr>
      <w:r>
        <w:rPr>
          <w:rFonts w:ascii="Times New Roman" w:hAnsi="Times New Roman"/>
          <w:color w:val="000000"/>
          <w:sz w:val="20"/>
        </w:rPr>
        <w:t>5</w:t>
      </w:r>
      <w:r w:rsidR="00382BAC" w:rsidRPr="00382BAC">
        <w:rPr>
          <w:rFonts w:ascii="Times New Roman" w:hAnsi="Times New Roman" w:cs="Times New Roman"/>
          <w:color w:val="000000"/>
          <w:sz w:val="20"/>
        </w:rPr>
        <w:t>9</w:t>
      </w:r>
      <w:r w:rsidR="007773FB">
        <w:rPr>
          <w:rFonts w:ascii="Times New Roman" w:hAnsi="Times New Roman"/>
          <w:color w:val="000000"/>
          <w:sz w:val="20"/>
        </w:rPr>
        <w:t xml:space="preserve">. </w:t>
      </w:r>
      <w:r w:rsidR="00666174">
        <w:rPr>
          <w:rFonts w:ascii="Times New Roman" w:hAnsi="Times New Roman"/>
          <w:color w:val="000000"/>
          <w:sz w:val="20"/>
        </w:rPr>
        <w:t>“</w:t>
      </w:r>
      <w:r w:rsidR="00666174" w:rsidRPr="00666174">
        <w:rPr>
          <w:rFonts w:ascii="Times New Roman" w:hAnsi="Times New Roman"/>
          <w:bCs/>
          <w:sz w:val="20"/>
          <w:szCs w:val="20"/>
        </w:rPr>
        <w:t xml:space="preserve">Dante’s </w:t>
      </w:r>
      <w:r w:rsidR="00666174" w:rsidRPr="00666174">
        <w:rPr>
          <w:rFonts w:ascii="Times New Roman" w:hAnsi="Times New Roman"/>
          <w:bCs/>
          <w:i/>
          <w:iCs/>
          <w:sz w:val="20"/>
          <w:szCs w:val="20"/>
        </w:rPr>
        <w:t xml:space="preserve">Inferno </w:t>
      </w:r>
      <w:r w:rsidR="00666174" w:rsidRPr="00666174">
        <w:rPr>
          <w:rFonts w:ascii="Times New Roman" w:hAnsi="Times New Roman"/>
          <w:bCs/>
          <w:sz w:val="20"/>
          <w:szCs w:val="20"/>
        </w:rPr>
        <w:t>as Poetic Revelation of Prophetic Truth</w:t>
      </w:r>
      <w:r w:rsidR="00666174">
        <w:rPr>
          <w:rFonts w:ascii="Times New Roman" w:hAnsi="Times New Roman"/>
          <w:bCs/>
          <w:sz w:val="20"/>
          <w:szCs w:val="20"/>
        </w:rPr>
        <w:t xml:space="preserve">,” </w:t>
      </w:r>
    </w:p>
    <w:p w14:paraId="09718FC4" w14:textId="77777777" w:rsidR="00666174" w:rsidRPr="00666174" w:rsidRDefault="00666174" w:rsidP="00F920F5">
      <w:pPr>
        <w:pStyle w:val="palatino"/>
        <w:ind w:firstLine="720"/>
        <w:rPr>
          <w:rFonts w:ascii="Times New Roman" w:hAnsi="Times New Roman"/>
          <w:bCs/>
          <w:sz w:val="20"/>
          <w:szCs w:val="20"/>
        </w:rPr>
      </w:pPr>
      <w:r>
        <w:rPr>
          <w:rFonts w:ascii="Times New Roman" w:hAnsi="Times New Roman"/>
          <w:bCs/>
          <w:i/>
          <w:iCs/>
          <w:sz w:val="20"/>
          <w:szCs w:val="20"/>
        </w:rPr>
        <w:t xml:space="preserve">Philosophy and Literature </w:t>
      </w:r>
      <w:r w:rsidR="00E56797">
        <w:rPr>
          <w:rFonts w:ascii="Times New Roman" w:hAnsi="Times New Roman"/>
          <w:bCs/>
          <w:sz w:val="20"/>
          <w:szCs w:val="20"/>
        </w:rPr>
        <w:t>33/2 (2009): 252-</w:t>
      </w:r>
      <w:r w:rsidR="00F25193">
        <w:rPr>
          <w:rFonts w:ascii="Times New Roman" w:hAnsi="Times New Roman"/>
          <w:bCs/>
          <w:sz w:val="20"/>
          <w:szCs w:val="20"/>
        </w:rPr>
        <w:t>66</w:t>
      </w:r>
    </w:p>
    <w:p w14:paraId="64A503A7" w14:textId="77777777" w:rsidR="00875657" w:rsidRPr="00875657" w:rsidRDefault="00875657" w:rsidP="00875657">
      <w:pPr>
        <w:pStyle w:val="FootnoteText"/>
        <w:rPr>
          <w:rFonts w:ascii="Times New Roman" w:hAnsi="Times New Roman"/>
          <w:sz w:val="20"/>
        </w:rPr>
      </w:pPr>
    </w:p>
    <w:p w14:paraId="298A1960" w14:textId="77777777" w:rsidR="00875657" w:rsidRDefault="00E62FB4" w:rsidP="00632AE8">
      <w:pPr>
        <w:rPr>
          <w:color w:val="000000"/>
          <w:sz w:val="20"/>
        </w:rPr>
      </w:pPr>
      <w:r>
        <w:rPr>
          <w:color w:val="000000"/>
          <w:sz w:val="20"/>
        </w:rPr>
        <w:t>5</w:t>
      </w:r>
      <w:r w:rsidR="00382BAC" w:rsidRPr="00382BAC">
        <w:rPr>
          <w:rFonts w:ascii="Times New Roman" w:hAnsi="Times New Roman"/>
          <w:color w:val="000000"/>
          <w:sz w:val="20"/>
        </w:rPr>
        <w:t>8</w:t>
      </w:r>
      <w:r w:rsidR="00875657">
        <w:rPr>
          <w:color w:val="000000"/>
          <w:sz w:val="20"/>
        </w:rPr>
        <w:t>. “Existentialism: An Atheistic or a Christian Philosophy</w:t>
      </w:r>
      <w:r w:rsidR="00D77FAA">
        <w:rPr>
          <w:color w:val="000000"/>
          <w:sz w:val="20"/>
        </w:rPr>
        <w:t>?</w:t>
      </w:r>
      <w:r w:rsidR="00875657">
        <w:rPr>
          <w:color w:val="000000"/>
          <w:sz w:val="20"/>
        </w:rPr>
        <w:t>”</w:t>
      </w:r>
    </w:p>
    <w:p w14:paraId="31FC4D72" w14:textId="77777777" w:rsidR="008375A0" w:rsidRDefault="00875657" w:rsidP="00632AE8">
      <w:pPr>
        <w:rPr>
          <w:i/>
          <w:iCs/>
          <w:color w:val="000000"/>
          <w:sz w:val="20"/>
        </w:rPr>
      </w:pPr>
      <w:r>
        <w:rPr>
          <w:color w:val="000000"/>
          <w:sz w:val="20"/>
        </w:rPr>
        <w:tab/>
      </w:r>
      <w:r w:rsidR="008375A0" w:rsidRPr="008375A0">
        <w:rPr>
          <w:color w:val="000000"/>
          <w:sz w:val="20"/>
        </w:rPr>
        <w:t xml:space="preserve">In </w:t>
      </w:r>
      <w:r w:rsidR="008375A0" w:rsidRPr="008375A0">
        <w:rPr>
          <w:i/>
          <w:iCs/>
          <w:sz w:val="20"/>
        </w:rPr>
        <w:t>Phenomenology and Existentialism in the Twentieth Century</w:t>
      </w:r>
      <w:r w:rsidR="008375A0">
        <w:rPr>
          <w:sz w:val="20"/>
        </w:rPr>
        <w:t xml:space="preserve">, </w:t>
      </w:r>
      <w:r w:rsidR="008375A0" w:rsidRPr="008375A0">
        <w:rPr>
          <w:sz w:val="20"/>
        </w:rPr>
        <w:t>Chapter 22</w:t>
      </w:r>
    </w:p>
    <w:p w14:paraId="3733D286" w14:textId="77777777" w:rsidR="00875657" w:rsidRPr="00D77FAA" w:rsidRDefault="009611B6" w:rsidP="008375A0">
      <w:pPr>
        <w:ind w:firstLine="720"/>
        <w:rPr>
          <w:color w:val="000000"/>
          <w:sz w:val="20"/>
        </w:rPr>
      </w:pPr>
      <w:r>
        <w:rPr>
          <w:i/>
          <w:iCs/>
          <w:color w:val="000000"/>
          <w:sz w:val="20"/>
        </w:rPr>
        <w:t>Ana</w:t>
      </w:r>
      <w:r w:rsidR="00875657">
        <w:rPr>
          <w:i/>
          <w:iCs/>
          <w:color w:val="000000"/>
          <w:sz w:val="20"/>
        </w:rPr>
        <w:t xml:space="preserve">lecta </w:t>
      </w:r>
      <w:proofErr w:type="spellStart"/>
      <w:r w:rsidR="00875657">
        <w:rPr>
          <w:i/>
          <w:iCs/>
          <w:color w:val="000000"/>
          <w:sz w:val="20"/>
        </w:rPr>
        <w:t>Husserliana</w:t>
      </w:r>
      <w:proofErr w:type="spellEnd"/>
      <w:r w:rsidR="008375A0" w:rsidRPr="008375A0">
        <w:rPr>
          <w:sz w:val="20"/>
        </w:rPr>
        <w:t xml:space="preserve"> 103 </w:t>
      </w:r>
      <w:r w:rsidR="008375A0">
        <w:rPr>
          <w:sz w:val="20"/>
        </w:rPr>
        <w:t>(2009)</w:t>
      </w:r>
      <w:r w:rsidR="00152039">
        <w:rPr>
          <w:sz w:val="20"/>
        </w:rPr>
        <w:t>: 371</w:t>
      </w:r>
      <w:r w:rsidR="007A532B">
        <w:rPr>
          <w:sz w:val="20"/>
        </w:rPr>
        <w:t>-9</w:t>
      </w:r>
      <w:r w:rsidR="00152039">
        <w:rPr>
          <w:sz w:val="20"/>
        </w:rPr>
        <w:t>4</w:t>
      </w:r>
    </w:p>
    <w:p w14:paraId="5A203CCA" w14:textId="77777777" w:rsidR="00F230F3" w:rsidRPr="00F14E84" w:rsidRDefault="00F230F3" w:rsidP="00632AE8">
      <w:pPr>
        <w:rPr>
          <w:color w:val="000000"/>
          <w:sz w:val="20"/>
        </w:rPr>
      </w:pPr>
    </w:p>
    <w:p w14:paraId="21C8F09E" w14:textId="77777777" w:rsidR="00CB2603" w:rsidRDefault="00CB2603" w:rsidP="005403F1">
      <w:pPr>
        <w:rPr>
          <w:color w:val="000000"/>
          <w:sz w:val="20"/>
        </w:rPr>
      </w:pPr>
      <w:r>
        <w:rPr>
          <w:color w:val="000000"/>
          <w:sz w:val="20"/>
        </w:rPr>
        <w:t xml:space="preserve">57. </w:t>
      </w:r>
      <w:bookmarkStart w:id="38" w:name="_Hlk93714076"/>
      <w:r>
        <w:rPr>
          <w:rFonts w:hint="eastAsia"/>
          <w:color w:val="000000"/>
          <w:sz w:val="20"/>
        </w:rPr>
        <w:t>“</w:t>
      </w:r>
      <w:r>
        <w:rPr>
          <w:color w:val="000000"/>
          <w:sz w:val="20"/>
        </w:rPr>
        <w:t>Equivocations of Metaphysics</w:t>
      </w:r>
      <w:r>
        <w:rPr>
          <w:rFonts w:hint="eastAsia"/>
          <w:color w:val="000000"/>
          <w:sz w:val="20"/>
        </w:rPr>
        <w:t xml:space="preserve">: </w:t>
      </w:r>
    </w:p>
    <w:p w14:paraId="34C3B212" w14:textId="77777777" w:rsidR="00CB2603" w:rsidRDefault="00CB2603" w:rsidP="005403F1">
      <w:pPr>
        <w:rPr>
          <w:color w:val="000000"/>
          <w:sz w:val="20"/>
        </w:rPr>
      </w:pPr>
      <w:r>
        <w:rPr>
          <w:color w:val="000000"/>
          <w:sz w:val="20"/>
        </w:rPr>
        <w:tab/>
        <w:t xml:space="preserve">A Debate with Christian </w:t>
      </w:r>
      <w:proofErr w:type="spellStart"/>
      <w:r>
        <w:rPr>
          <w:color w:val="000000"/>
          <w:sz w:val="20"/>
        </w:rPr>
        <w:t>Moevs</w:t>
      </w:r>
      <w:r w:rsidR="008040DC">
        <w:rPr>
          <w:color w:val="000000"/>
          <w:sz w:val="20"/>
        </w:rPr>
        <w:t>’</w:t>
      </w:r>
      <w:r>
        <w:rPr>
          <w:color w:val="000000"/>
          <w:sz w:val="20"/>
        </w:rPr>
        <w:t>s</w:t>
      </w:r>
      <w:proofErr w:type="spellEnd"/>
      <w:r>
        <w:rPr>
          <w:color w:val="000000"/>
          <w:sz w:val="20"/>
        </w:rPr>
        <w:t xml:space="preserve"> </w:t>
      </w:r>
      <w:proofErr w:type="gramStart"/>
      <w:r>
        <w:rPr>
          <w:i/>
          <w:color w:val="000000"/>
          <w:sz w:val="20"/>
        </w:rPr>
        <w:t>The</w:t>
      </w:r>
      <w:proofErr w:type="gramEnd"/>
      <w:r>
        <w:rPr>
          <w:i/>
          <w:color w:val="000000"/>
          <w:sz w:val="20"/>
        </w:rPr>
        <w:t xml:space="preserve"> Metaphysics of Dante</w:t>
      </w:r>
      <w:r w:rsidR="008040DC">
        <w:rPr>
          <w:i/>
          <w:color w:val="000000"/>
          <w:sz w:val="20"/>
        </w:rPr>
        <w:t>’</w:t>
      </w:r>
      <w:r>
        <w:rPr>
          <w:i/>
          <w:color w:val="000000"/>
          <w:sz w:val="20"/>
        </w:rPr>
        <w:t xml:space="preserve">s </w:t>
      </w:r>
      <w:r>
        <w:rPr>
          <w:color w:val="000000"/>
          <w:sz w:val="20"/>
        </w:rPr>
        <w:t>Comedy</w:t>
      </w:r>
      <w:r>
        <w:rPr>
          <w:rFonts w:hint="eastAsia"/>
          <w:color w:val="000000"/>
          <w:sz w:val="20"/>
        </w:rPr>
        <w:t>”</w:t>
      </w:r>
    </w:p>
    <w:p w14:paraId="529319C1" w14:textId="77777777" w:rsidR="00CB2603" w:rsidRPr="00CB2603" w:rsidRDefault="00CB2603" w:rsidP="005403F1">
      <w:pPr>
        <w:rPr>
          <w:color w:val="000000"/>
          <w:sz w:val="20"/>
        </w:rPr>
      </w:pPr>
      <w:r>
        <w:rPr>
          <w:color w:val="000000"/>
          <w:sz w:val="20"/>
        </w:rPr>
        <w:tab/>
      </w:r>
      <w:r>
        <w:rPr>
          <w:i/>
          <w:color w:val="000000"/>
          <w:sz w:val="20"/>
        </w:rPr>
        <w:t xml:space="preserve">Philosophy and Theology </w:t>
      </w:r>
      <w:r>
        <w:rPr>
          <w:color w:val="000000"/>
          <w:sz w:val="20"/>
        </w:rPr>
        <w:t>20/1-2 (2009): 29-52</w:t>
      </w:r>
    </w:p>
    <w:bookmarkEnd w:id="38"/>
    <w:p w14:paraId="704FEA4F" w14:textId="77777777" w:rsidR="00CB2603" w:rsidRDefault="00CB2603" w:rsidP="005403F1">
      <w:pPr>
        <w:rPr>
          <w:color w:val="000000"/>
          <w:sz w:val="20"/>
        </w:rPr>
      </w:pPr>
    </w:p>
    <w:p w14:paraId="44DCD9CD" w14:textId="77777777" w:rsidR="005403F1" w:rsidRDefault="00E62FB4" w:rsidP="005403F1">
      <w:pPr>
        <w:rPr>
          <w:color w:val="000000"/>
          <w:sz w:val="20"/>
        </w:rPr>
      </w:pPr>
      <w:r>
        <w:rPr>
          <w:color w:val="000000"/>
          <w:sz w:val="20"/>
        </w:rPr>
        <w:t>5</w:t>
      </w:r>
      <w:r w:rsidR="00382BAC" w:rsidRPr="00382BAC">
        <w:rPr>
          <w:rFonts w:ascii="Times New Roman" w:hAnsi="Times New Roman"/>
          <w:color w:val="000000"/>
          <w:sz w:val="20"/>
        </w:rPr>
        <w:t>6</w:t>
      </w:r>
      <w:r w:rsidR="00BE1A84">
        <w:rPr>
          <w:color w:val="000000"/>
          <w:sz w:val="20"/>
        </w:rPr>
        <w:t>.</w:t>
      </w:r>
      <w:r w:rsidR="00D616D9">
        <w:rPr>
          <w:b/>
          <w:bCs/>
        </w:rPr>
        <w:t xml:space="preserve"> </w:t>
      </w:r>
      <w:r w:rsidR="00D616D9">
        <w:rPr>
          <w:sz w:val="20"/>
        </w:rPr>
        <w:t>“</w:t>
      </w:r>
      <w:r w:rsidR="005403F1">
        <w:rPr>
          <w:sz w:val="20"/>
        </w:rPr>
        <w:t xml:space="preserve">Beyond </w:t>
      </w:r>
      <w:r w:rsidR="00D616D9" w:rsidRPr="00D616D9">
        <w:rPr>
          <w:sz w:val="20"/>
        </w:rPr>
        <w:t>the Limits of Reason Alone:</w:t>
      </w:r>
      <w:r w:rsidR="00D616D9">
        <w:rPr>
          <w:sz w:val="20"/>
        </w:rPr>
        <w:t xml:space="preserve"> </w:t>
      </w:r>
      <w:r w:rsidR="00D616D9" w:rsidRPr="00D616D9">
        <w:rPr>
          <w:sz w:val="20"/>
        </w:rPr>
        <w:t>A Critical Approach to the Religious Inspiration of Literatur</w:t>
      </w:r>
      <w:r w:rsidR="005403F1">
        <w:rPr>
          <w:sz w:val="20"/>
        </w:rPr>
        <w:t>e</w:t>
      </w:r>
      <w:r w:rsidR="00D616D9">
        <w:rPr>
          <w:sz w:val="20"/>
        </w:rPr>
        <w:t>”</w:t>
      </w:r>
      <w:r w:rsidR="000833E1">
        <w:rPr>
          <w:color w:val="000000"/>
          <w:sz w:val="20"/>
        </w:rPr>
        <w:t xml:space="preserve"> </w:t>
      </w:r>
      <w:r w:rsidR="00D616D9">
        <w:rPr>
          <w:color w:val="000000"/>
          <w:sz w:val="20"/>
        </w:rPr>
        <w:t xml:space="preserve"> </w:t>
      </w:r>
    </w:p>
    <w:p w14:paraId="679C661C" w14:textId="77777777" w:rsidR="00BE1A84" w:rsidRPr="00B26509" w:rsidRDefault="00BE1A84" w:rsidP="00B26509">
      <w:pPr>
        <w:ind w:left="720"/>
        <w:rPr>
          <w:color w:val="000000"/>
          <w:sz w:val="20"/>
        </w:rPr>
      </w:pPr>
      <w:r>
        <w:rPr>
          <w:color w:val="000000"/>
          <w:sz w:val="20"/>
        </w:rPr>
        <w:t>Positi</w:t>
      </w:r>
      <w:r w:rsidR="00CB2603">
        <w:rPr>
          <w:color w:val="000000"/>
          <w:sz w:val="20"/>
        </w:rPr>
        <w:t>on Statement in</w:t>
      </w:r>
      <w:r>
        <w:rPr>
          <w:color w:val="000000"/>
          <w:sz w:val="20"/>
        </w:rPr>
        <w:t xml:space="preserve"> forum of invited contrib</w:t>
      </w:r>
      <w:r w:rsidR="00D77FAA">
        <w:rPr>
          <w:color w:val="000000"/>
          <w:sz w:val="20"/>
        </w:rPr>
        <w:t>ution</w:t>
      </w:r>
      <w:r w:rsidR="00867635">
        <w:rPr>
          <w:color w:val="000000"/>
          <w:sz w:val="20"/>
        </w:rPr>
        <w:t>s to</w:t>
      </w:r>
      <w:r w:rsidR="00B26509" w:rsidRPr="00B26509">
        <w:rPr>
          <w:color w:val="000000"/>
          <w:sz w:val="20"/>
        </w:rPr>
        <w:t xml:space="preserve"> </w:t>
      </w:r>
      <w:r w:rsidR="006067EC">
        <w:rPr>
          <w:color w:val="000000"/>
          <w:sz w:val="20"/>
        </w:rPr>
        <w:t xml:space="preserve">a </w:t>
      </w:r>
      <w:r w:rsidR="00B26509">
        <w:rPr>
          <w:color w:val="000000"/>
          <w:sz w:val="20"/>
        </w:rPr>
        <w:t>Special Issue on the discip</w:t>
      </w:r>
      <w:r w:rsidR="004E2F0C">
        <w:rPr>
          <w:color w:val="000000"/>
          <w:sz w:val="20"/>
        </w:rPr>
        <w:t>line</w:t>
      </w:r>
      <w:r w:rsidR="00867635">
        <w:rPr>
          <w:color w:val="000000"/>
          <w:sz w:val="20"/>
        </w:rPr>
        <w:t xml:space="preserve">: </w:t>
      </w:r>
    </w:p>
    <w:p w14:paraId="76063BCD" w14:textId="77777777" w:rsidR="00BE1A84" w:rsidRPr="00BE1A84" w:rsidRDefault="00BE1A84" w:rsidP="006D40BD">
      <w:pPr>
        <w:ind w:left="720"/>
        <w:rPr>
          <w:color w:val="000000"/>
          <w:sz w:val="20"/>
        </w:rPr>
      </w:pPr>
      <w:r>
        <w:rPr>
          <w:i/>
          <w:iCs/>
          <w:color w:val="000000"/>
          <w:sz w:val="20"/>
        </w:rPr>
        <w:t>Religion and Literature</w:t>
      </w:r>
      <w:r w:rsidR="00FA5BDE">
        <w:rPr>
          <w:color w:val="000000"/>
          <w:sz w:val="20"/>
        </w:rPr>
        <w:t xml:space="preserve"> 41/2 (2009)</w:t>
      </w:r>
      <w:r w:rsidR="00117575">
        <w:rPr>
          <w:color w:val="000000"/>
          <w:sz w:val="20"/>
        </w:rPr>
        <w:t>: 69-78</w:t>
      </w:r>
    </w:p>
    <w:p w14:paraId="68311C6F" w14:textId="77777777" w:rsidR="00483AAD" w:rsidRDefault="00483AAD" w:rsidP="00632AE8">
      <w:pPr>
        <w:rPr>
          <w:rFonts w:ascii="Times New Roman" w:hAnsi="Times New Roman"/>
          <w:sz w:val="20"/>
        </w:rPr>
      </w:pPr>
    </w:p>
    <w:p w14:paraId="3F1CBCFE" w14:textId="77777777" w:rsidR="00483AAD" w:rsidRDefault="00483AAD" w:rsidP="00483AAD">
      <w:pPr>
        <w:rPr>
          <w:color w:val="000000"/>
          <w:sz w:val="20"/>
        </w:rPr>
      </w:pPr>
      <w:r>
        <w:rPr>
          <w:color w:val="000000"/>
          <w:sz w:val="20"/>
        </w:rPr>
        <w:t>5</w:t>
      </w:r>
      <w:r w:rsidR="00382BAC" w:rsidRPr="00382BAC">
        <w:rPr>
          <w:rFonts w:ascii="Times New Roman" w:hAnsi="Times New Roman"/>
          <w:color w:val="000000"/>
          <w:sz w:val="20"/>
        </w:rPr>
        <w:t>5</w:t>
      </w:r>
      <w:r>
        <w:rPr>
          <w:color w:val="000000"/>
          <w:sz w:val="20"/>
        </w:rPr>
        <w:t>. “</w:t>
      </w:r>
      <w:r w:rsidR="004138AD">
        <w:rPr>
          <w:color w:val="000000"/>
          <w:sz w:val="20"/>
        </w:rPr>
        <w:t xml:space="preserve">James </w:t>
      </w:r>
      <w:r>
        <w:rPr>
          <w:color w:val="000000"/>
          <w:sz w:val="20"/>
        </w:rPr>
        <w:t>Joyce</w:t>
      </w:r>
      <w:r w:rsidR="004138AD">
        <w:rPr>
          <w:color w:val="000000"/>
          <w:sz w:val="20"/>
        </w:rPr>
        <w:t xml:space="preserve"> and the Bible</w:t>
      </w:r>
      <w:r>
        <w:rPr>
          <w:color w:val="000000"/>
          <w:sz w:val="20"/>
        </w:rPr>
        <w:t xml:space="preserve">” </w:t>
      </w:r>
    </w:p>
    <w:p w14:paraId="4C8B40FA" w14:textId="77777777" w:rsidR="00483AAD" w:rsidRPr="00DD27D7" w:rsidRDefault="00483AAD" w:rsidP="00483AAD">
      <w:pPr>
        <w:rPr>
          <w:color w:val="000000"/>
          <w:sz w:val="20"/>
        </w:rPr>
      </w:pPr>
      <w:r>
        <w:rPr>
          <w:color w:val="000000"/>
          <w:sz w:val="20"/>
        </w:rPr>
        <w:tab/>
      </w:r>
      <w:r w:rsidR="007953EA">
        <w:rPr>
          <w:i/>
          <w:iCs/>
          <w:color w:val="000000"/>
          <w:sz w:val="20"/>
        </w:rPr>
        <w:t>T</w:t>
      </w:r>
      <w:r w:rsidRPr="00B028D7">
        <w:rPr>
          <w:i/>
          <w:iCs/>
          <w:color w:val="000000"/>
          <w:sz w:val="20"/>
        </w:rPr>
        <w:t>h</w:t>
      </w:r>
      <w:r w:rsidR="00DC44A2">
        <w:rPr>
          <w:i/>
          <w:iCs/>
          <w:color w:val="000000"/>
          <w:sz w:val="20"/>
        </w:rPr>
        <w:t>e Blackwell Companion to the</w:t>
      </w:r>
      <w:r w:rsidRPr="00B028D7">
        <w:rPr>
          <w:i/>
          <w:iCs/>
          <w:color w:val="000000"/>
          <w:sz w:val="20"/>
        </w:rPr>
        <w:t xml:space="preserve"> Bible in English Literature</w:t>
      </w:r>
      <w:r w:rsidR="004138AD">
        <w:rPr>
          <w:color w:val="000000"/>
          <w:sz w:val="20"/>
        </w:rPr>
        <w:t>, chapter 46</w:t>
      </w:r>
    </w:p>
    <w:p w14:paraId="15489575" w14:textId="77777777" w:rsidR="00483AAD" w:rsidRDefault="004138AD" w:rsidP="004E3312">
      <w:pPr>
        <w:rPr>
          <w:rFonts w:ascii="Times New Roman" w:hAnsi="Times New Roman"/>
          <w:color w:val="333333"/>
          <w:sz w:val="20"/>
        </w:rPr>
      </w:pPr>
      <w:r>
        <w:rPr>
          <w:color w:val="000000"/>
          <w:sz w:val="20"/>
        </w:rPr>
        <w:tab/>
        <w:t>E</w:t>
      </w:r>
      <w:r w:rsidR="00483AAD">
        <w:rPr>
          <w:color w:val="000000"/>
          <w:sz w:val="20"/>
        </w:rPr>
        <w:t xml:space="preserve">ds. </w:t>
      </w:r>
      <w:r w:rsidR="00483AAD">
        <w:rPr>
          <w:rFonts w:ascii="Times New Roman" w:hAnsi="Times New Roman"/>
          <w:color w:val="333333"/>
          <w:sz w:val="20"/>
        </w:rPr>
        <w:t>Rebecca Lemon,</w:t>
      </w:r>
      <w:r w:rsidR="00483AAD" w:rsidRPr="00B842CE">
        <w:rPr>
          <w:color w:val="000000"/>
          <w:sz w:val="20"/>
        </w:rPr>
        <w:t xml:space="preserve"> </w:t>
      </w:r>
      <w:r w:rsidR="004E3312">
        <w:rPr>
          <w:color w:val="000000"/>
          <w:sz w:val="20"/>
        </w:rPr>
        <w:t>Emma Ma</w:t>
      </w:r>
      <w:r w:rsidR="00483AAD">
        <w:rPr>
          <w:color w:val="000000"/>
          <w:sz w:val="20"/>
        </w:rPr>
        <w:t>so</w:t>
      </w:r>
      <w:r w:rsidR="00483AAD" w:rsidRPr="000B0C62">
        <w:rPr>
          <w:rFonts w:ascii="Times New Roman" w:hAnsi="Times New Roman"/>
          <w:color w:val="000000"/>
          <w:sz w:val="20"/>
        </w:rPr>
        <w:t>n,</w:t>
      </w:r>
      <w:r w:rsidR="00483AAD">
        <w:rPr>
          <w:rFonts w:ascii="Times New Roman" w:hAnsi="Times New Roman"/>
          <w:color w:val="333333"/>
          <w:sz w:val="20"/>
        </w:rPr>
        <w:t xml:space="preserve"> Jonathan </w:t>
      </w:r>
      <w:r w:rsidR="00483AAD" w:rsidRPr="000B0C62">
        <w:rPr>
          <w:rFonts w:ascii="Times New Roman" w:hAnsi="Times New Roman"/>
          <w:color w:val="333333"/>
          <w:sz w:val="20"/>
        </w:rPr>
        <w:t>Roberts</w:t>
      </w:r>
      <w:r w:rsidR="004E3312">
        <w:rPr>
          <w:rFonts w:ascii="Times New Roman" w:hAnsi="Times New Roman"/>
          <w:color w:val="333333"/>
          <w:sz w:val="20"/>
        </w:rPr>
        <w:t>,</w:t>
      </w:r>
      <w:r w:rsidR="004E3312" w:rsidRPr="004E3312">
        <w:rPr>
          <w:rFonts w:ascii="Times New Roman" w:hAnsi="Times New Roman"/>
          <w:color w:val="333333"/>
          <w:sz w:val="20"/>
        </w:rPr>
        <w:t xml:space="preserve"> </w:t>
      </w:r>
      <w:r w:rsidR="004E3312">
        <w:rPr>
          <w:rFonts w:ascii="Times New Roman" w:hAnsi="Times New Roman"/>
          <w:color w:val="333333"/>
          <w:sz w:val="20"/>
        </w:rPr>
        <w:t>Christopher Rowland,</w:t>
      </w:r>
    </w:p>
    <w:p w14:paraId="1C9A6CCB" w14:textId="77777777" w:rsidR="00483AAD" w:rsidRDefault="00483AAD" w:rsidP="00483AAD">
      <w:pPr>
        <w:rPr>
          <w:rFonts w:ascii="Times New Roman" w:hAnsi="Times New Roman"/>
          <w:color w:val="333333"/>
          <w:sz w:val="20"/>
        </w:rPr>
      </w:pPr>
      <w:r>
        <w:rPr>
          <w:rFonts w:ascii="Times New Roman" w:hAnsi="Times New Roman"/>
          <w:color w:val="333333"/>
          <w:sz w:val="20"/>
        </w:rPr>
        <w:tab/>
      </w:r>
      <w:r>
        <w:rPr>
          <w:color w:val="000000"/>
          <w:sz w:val="20"/>
        </w:rPr>
        <w:t xml:space="preserve">(Oxford: Blackwell, </w:t>
      </w:r>
      <w:r w:rsidR="001E7BFE">
        <w:rPr>
          <w:rFonts w:ascii="Times New Roman" w:hAnsi="Times New Roman"/>
          <w:color w:val="333333"/>
          <w:sz w:val="20"/>
        </w:rPr>
        <w:t>2009</w:t>
      </w:r>
      <w:r>
        <w:rPr>
          <w:rFonts w:ascii="Times New Roman" w:hAnsi="Times New Roman"/>
          <w:color w:val="333333"/>
          <w:sz w:val="20"/>
        </w:rPr>
        <w:t>)</w:t>
      </w:r>
      <w:r w:rsidR="00202147">
        <w:rPr>
          <w:rFonts w:ascii="Times New Roman" w:hAnsi="Times New Roman"/>
          <w:color w:val="333333"/>
          <w:sz w:val="20"/>
        </w:rPr>
        <w:t>, pp. 642-53.</w:t>
      </w:r>
    </w:p>
    <w:p w14:paraId="6B4C5F91" w14:textId="77777777" w:rsidR="00493C0A" w:rsidRDefault="00493C0A" w:rsidP="00483AAD">
      <w:pPr>
        <w:rPr>
          <w:rFonts w:ascii="Times New Roman" w:hAnsi="Times New Roman"/>
          <w:color w:val="333333"/>
          <w:sz w:val="20"/>
        </w:rPr>
      </w:pPr>
    </w:p>
    <w:p w14:paraId="6BFB23E0" w14:textId="77777777" w:rsidR="00493C0A" w:rsidRPr="00493C0A" w:rsidRDefault="00493C0A" w:rsidP="00483AAD">
      <w:pPr>
        <w:rPr>
          <w:rFonts w:ascii="Times New Roman" w:hAnsi="Times New Roman"/>
          <w:b/>
          <w:color w:val="333333"/>
          <w:sz w:val="20"/>
        </w:rPr>
      </w:pPr>
      <w:r>
        <w:rPr>
          <w:rFonts w:ascii="Times New Roman" w:hAnsi="Times New Roman"/>
          <w:b/>
          <w:color w:val="333333"/>
          <w:sz w:val="20"/>
        </w:rPr>
        <w:t>2008</w:t>
      </w:r>
    </w:p>
    <w:p w14:paraId="1C9C3F4A" w14:textId="77777777" w:rsidR="00483AAD" w:rsidRPr="00632AE8" w:rsidRDefault="00483AAD" w:rsidP="00483AAD">
      <w:pPr>
        <w:rPr>
          <w:color w:val="000000"/>
          <w:sz w:val="20"/>
        </w:rPr>
      </w:pPr>
    </w:p>
    <w:p w14:paraId="3134B78D" w14:textId="77777777" w:rsidR="00483AAD" w:rsidRDefault="00483AAD" w:rsidP="00483AAD">
      <w:pPr>
        <w:rPr>
          <w:sz w:val="20"/>
        </w:rPr>
      </w:pPr>
      <w:r>
        <w:rPr>
          <w:color w:val="000000"/>
          <w:sz w:val="20"/>
        </w:rPr>
        <w:t>5</w:t>
      </w:r>
      <w:r w:rsidR="00382BAC" w:rsidRPr="00382BAC">
        <w:rPr>
          <w:rFonts w:ascii="Times New Roman" w:hAnsi="Times New Roman"/>
          <w:color w:val="000000"/>
          <w:sz w:val="20"/>
        </w:rPr>
        <w:t>4</w:t>
      </w:r>
      <w:r>
        <w:rPr>
          <w:color w:val="000000"/>
          <w:sz w:val="20"/>
        </w:rPr>
        <w:t xml:space="preserve">. </w:t>
      </w:r>
      <w:r w:rsidRPr="00DF19BF">
        <w:rPr>
          <w:rFonts w:ascii="Times New Roman" w:hAnsi="Times New Roman"/>
          <w:sz w:val="20"/>
        </w:rPr>
        <w:t xml:space="preserve">“Edmond </w:t>
      </w:r>
      <w:proofErr w:type="spellStart"/>
      <w:r w:rsidRPr="00DF19BF">
        <w:rPr>
          <w:rFonts w:ascii="Times New Roman" w:hAnsi="Times New Roman"/>
          <w:sz w:val="20"/>
        </w:rPr>
        <w:t>Jabès</w:t>
      </w:r>
      <w:proofErr w:type="spellEnd"/>
      <w:r w:rsidRPr="00DF19BF">
        <w:rPr>
          <w:rFonts w:ascii="Times New Roman" w:hAnsi="Times New Roman"/>
          <w:sz w:val="20"/>
        </w:rPr>
        <w:t>, or the Endless Self-Emptying of Language in the Name of</w:t>
      </w:r>
      <w:r>
        <w:rPr>
          <w:sz w:val="20"/>
        </w:rPr>
        <w:t xml:space="preserve"> God</w:t>
      </w:r>
      <w:r w:rsidRPr="00F16EFA">
        <w:rPr>
          <w:sz w:val="20"/>
        </w:rPr>
        <w:t>”</w:t>
      </w:r>
    </w:p>
    <w:p w14:paraId="4E726281" w14:textId="77777777" w:rsidR="0032504B" w:rsidRPr="00483AAD" w:rsidRDefault="00483AAD" w:rsidP="00632AE8">
      <w:pPr>
        <w:rPr>
          <w:color w:val="000000"/>
          <w:sz w:val="20"/>
        </w:rPr>
      </w:pPr>
      <w:r>
        <w:tab/>
      </w:r>
      <w:r w:rsidRPr="002F3F4B">
        <w:rPr>
          <w:i/>
          <w:iCs/>
          <w:sz w:val="20"/>
        </w:rPr>
        <w:t>Literature and Theology</w:t>
      </w:r>
      <w:r w:rsidRPr="002F3F4B">
        <w:rPr>
          <w:sz w:val="20"/>
        </w:rPr>
        <w:t xml:space="preserve"> </w:t>
      </w:r>
      <w:r>
        <w:rPr>
          <w:sz w:val="20"/>
        </w:rPr>
        <w:t>22/1 (2008</w:t>
      </w:r>
      <w:r w:rsidRPr="002F3F4B">
        <w:rPr>
          <w:sz w:val="20"/>
        </w:rPr>
        <w:t>)</w:t>
      </w:r>
      <w:r>
        <w:rPr>
          <w:sz w:val="20"/>
        </w:rPr>
        <w:t>: 1-17</w:t>
      </w:r>
      <w:r>
        <w:rPr>
          <w:color w:val="000000"/>
          <w:sz w:val="20"/>
        </w:rPr>
        <w:t xml:space="preserve"> </w:t>
      </w:r>
      <w:r w:rsidR="0032504B" w:rsidRPr="0032504B">
        <w:rPr>
          <w:rFonts w:ascii="Times New Roman" w:hAnsi="Times New Roman"/>
          <w:i/>
          <w:iCs/>
          <w:sz w:val="20"/>
        </w:rPr>
        <w:br/>
      </w:r>
    </w:p>
    <w:p w14:paraId="1539D73E" w14:textId="77777777" w:rsidR="00CC3E95" w:rsidRDefault="00483AAD" w:rsidP="00632AE8">
      <w:pPr>
        <w:rPr>
          <w:color w:val="000000"/>
          <w:sz w:val="20"/>
        </w:rPr>
      </w:pPr>
      <w:r>
        <w:rPr>
          <w:color w:val="000000"/>
          <w:sz w:val="20"/>
        </w:rPr>
        <w:t>5</w:t>
      </w:r>
      <w:r w:rsidR="00382BAC" w:rsidRPr="00382BAC">
        <w:rPr>
          <w:rFonts w:ascii="Times New Roman" w:hAnsi="Times New Roman"/>
          <w:color w:val="000000"/>
          <w:sz w:val="20"/>
        </w:rPr>
        <w:t>3</w:t>
      </w:r>
      <w:r w:rsidR="00EE06EA">
        <w:rPr>
          <w:color w:val="000000"/>
          <w:sz w:val="20"/>
        </w:rPr>
        <w:t>. “</w:t>
      </w:r>
      <w:r w:rsidR="00EE06EA">
        <w:rPr>
          <w:rFonts w:hint="eastAsia"/>
          <w:color w:val="000000"/>
          <w:sz w:val="20"/>
        </w:rPr>
        <w:t>‘</w:t>
      </w:r>
      <w:r w:rsidR="00F17752">
        <w:rPr>
          <w:color w:val="000000"/>
          <w:sz w:val="20"/>
        </w:rPr>
        <w:t xml:space="preserve">The Missing All’: </w:t>
      </w:r>
      <w:r w:rsidR="003E3679">
        <w:rPr>
          <w:color w:val="000000"/>
          <w:sz w:val="20"/>
        </w:rPr>
        <w:t xml:space="preserve">Emily Dickinson’s Apophatic Poetics” </w:t>
      </w:r>
    </w:p>
    <w:p w14:paraId="670319F9" w14:textId="77777777" w:rsidR="003E3679" w:rsidRDefault="003E3679" w:rsidP="00632AE8">
      <w:pPr>
        <w:rPr>
          <w:color w:val="000000"/>
          <w:sz w:val="20"/>
        </w:rPr>
      </w:pPr>
      <w:r>
        <w:rPr>
          <w:color w:val="000000"/>
          <w:sz w:val="20"/>
        </w:rPr>
        <w:tab/>
      </w:r>
      <w:r>
        <w:rPr>
          <w:i/>
          <w:iCs/>
          <w:color w:val="000000"/>
          <w:sz w:val="20"/>
        </w:rPr>
        <w:t>Christianity and Literature</w:t>
      </w:r>
      <w:r w:rsidR="002D509B">
        <w:rPr>
          <w:color w:val="000000"/>
          <w:sz w:val="20"/>
        </w:rPr>
        <w:t xml:space="preserve"> 58/1 (2008): </w:t>
      </w:r>
      <w:r w:rsidR="0060613A">
        <w:rPr>
          <w:color w:val="000000"/>
          <w:sz w:val="20"/>
        </w:rPr>
        <w:t xml:space="preserve"> 61-80</w:t>
      </w:r>
    </w:p>
    <w:p w14:paraId="7D0844FD" w14:textId="77777777" w:rsidR="00CC3E95" w:rsidRDefault="00CC3E95" w:rsidP="00632AE8">
      <w:pPr>
        <w:rPr>
          <w:color w:val="000000"/>
          <w:sz w:val="20"/>
        </w:rPr>
      </w:pPr>
    </w:p>
    <w:p w14:paraId="414B8E74" w14:textId="77777777" w:rsidR="0079003B" w:rsidRDefault="00483AAD" w:rsidP="00632AE8">
      <w:pPr>
        <w:rPr>
          <w:color w:val="000000"/>
          <w:sz w:val="20"/>
        </w:rPr>
      </w:pPr>
      <w:r>
        <w:rPr>
          <w:color w:val="000000"/>
          <w:sz w:val="20"/>
        </w:rPr>
        <w:t>5</w:t>
      </w:r>
      <w:r w:rsidR="00382BAC" w:rsidRPr="00382BAC">
        <w:rPr>
          <w:rFonts w:ascii="Times New Roman" w:hAnsi="Times New Roman"/>
          <w:color w:val="000000"/>
          <w:sz w:val="20"/>
        </w:rPr>
        <w:t>2</w:t>
      </w:r>
      <w:r w:rsidR="0079003B" w:rsidRPr="0079003B">
        <w:rPr>
          <w:color w:val="000000"/>
          <w:sz w:val="20"/>
        </w:rPr>
        <w:t xml:space="preserve">. </w:t>
      </w:r>
      <w:r w:rsidR="0079003B">
        <w:rPr>
          <w:color w:val="000000"/>
          <w:sz w:val="20"/>
        </w:rPr>
        <w:t xml:space="preserve">“The Coincidence of Reason and Revelation in Communicative Openness:  </w:t>
      </w:r>
    </w:p>
    <w:p w14:paraId="0AA4CB64" w14:textId="77777777" w:rsidR="0079003B" w:rsidRDefault="0079003B" w:rsidP="0079003B">
      <w:pPr>
        <w:ind w:firstLine="720"/>
        <w:rPr>
          <w:color w:val="000000"/>
          <w:sz w:val="20"/>
        </w:rPr>
      </w:pPr>
      <w:r>
        <w:rPr>
          <w:color w:val="000000"/>
          <w:sz w:val="20"/>
        </w:rPr>
        <w:t>A Critical Negative Theology of Dialogue”</w:t>
      </w:r>
    </w:p>
    <w:p w14:paraId="6F1B673C" w14:textId="77777777" w:rsidR="0079003B" w:rsidRPr="00483AAD" w:rsidRDefault="0079003B" w:rsidP="0079003B">
      <w:pPr>
        <w:ind w:firstLine="720"/>
        <w:rPr>
          <w:color w:val="000000"/>
          <w:sz w:val="20"/>
          <w:lang w:val="fr-FR"/>
        </w:rPr>
      </w:pPr>
      <w:r w:rsidRPr="00483AAD">
        <w:rPr>
          <w:i/>
          <w:iCs/>
          <w:color w:val="000000"/>
          <w:sz w:val="20"/>
          <w:lang w:val="fr-FR"/>
        </w:rPr>
        <w:t>Journal of Religion</w:t>
      </w:r>
      <w:r w:rsidR="00261EFF">
        <w:rPr>
          <w:color w:val="000000"/>
          <w:sz w:val="20"/>
          <w:lang w:val="fr-FR"/>
        </w:rPr>
        <w:t xml:space="preserve"> 88/3 (2008</w:t>
      </w:r>
      <w:proofErr w:type="gramStart"/>
      <w:r w:rsidR="00261EFF">
        <w:rPr>
          <w:color w:val="000000"/>
          <w:sz w:val="20"/>
          <w:lang w:val="fr-FR"/>
        </w:rPr>
        <w:t>):</w:t>
      </w:r>
      <w:proofErr w:type="gramEnd"/>
      <w:r w:rsidR="00261EFF">
        <w:rPr>
          <w:color w:val="000000"/>
          <w:sz w:val="20"/>
          <w:lang w:val="fr-FR"/>
        </w:rPr>
        <w:t xml:space="preserve"> 365-</w:t>
      </w:r>
      <w:r w:rsidR="00636E26" w:rsidRPr="00483AAD">
        <w:rPr>
          <w:color w:val="000000"/>
          <w:sz w:val="20"/>
          <w:lang w:val="fr-FR"/>
        </w:rPr>
        <w:t>92</w:t>
      </w:r>
    </w:p>
    <w:p w14:paraId="09545393" w14:textId="77777777" w:rsidR="0079003B" w:rsidRPr="00483AAD" w:rsidRDefault="0079003B" w:rsidP="00632AE8">
      <w:pPr>
        <w:rPr>
          <w:color w:val="000000"/>
          <w:sz w:val="20"/>
          <w:lang w:val="fr-FR"/>
        </w:rPr>
      </w:pPr>
    </w:p>
    <w:p w14:paraId="0316DBBD" w14:textId="77777777" w:rsidR="00BC3A6A" w:rsidRDefault="00483AAD" w:rsidP="00632AE8">
      <w:pPr>
        <w:rPr>
          <w:color w:val="000000"/>
          <w:sz w:val="20"/>
          <w:lang w:val="fr-FR"/>
        </w:rPr>
      </w:pPr>
      <w:r>
        <w:rPr>
          <w:color w:val="000000"/>
          <w:sz w:val="20"/>
          <w:lang w:val="fr-FR"/>
        </w:rPr>
        <w:t>5</w:t>
      </w:r>
      <w:r w:rsidR="00382BAC" w:rsidRPr="00382BAC">
        <w:rPr>
          <w:rFonts w:ascii="Times New Roman" w:hAnsi="Times New Roman"/>
          <w:color w:val="000000"/>
          <w:sz w:val="20"/>
          <w:lang w:val="fr-FR"/>
        </w:rPr>
        <w:t>1</w:t>
      </w:r>
      <w:r w:rsidR="00454F57" w:rsidRPr="00454F57">
        <w:rPr>
          <w:color w:val="000000"/>
          <w:sz w:val="20"/>
          <w:lang w:val="fr-FR"/>
        </w:rPr>
        <w:t xml:space="preserve">. </w:t>
      </w:r>
      <w:r w:rsidR="00454F57" w:rsidRPr="00454F57">
        <w:rPr>
          <w:sz w:val="20"/>
          <w:lang w:val="fr-FR"/>
        </w:rPr>
        <w:t>“Le Nom de Dieu comme vanit</w:t>
      </w:r>
      <w:r w:rsidR="00454F57">
        <w:rPr>
          <w:sz w:val="20"/>
          <w:lang w:val="fr-FR"/>
        </w:rPr>
        <w:t>é du langage au fond de tout mot selon Edmond Jabès,</w:t>
      </w:r>
      <w:r w:rsidR="00454F57" w:rsidRPr="00454F57">
        <w:rPr>
          <w:color w:val="000000"/>
          <w:sz w:val="20"/>
          <w:lang w:val="fr-FR"/>
        </w:rPr>
        <w:t>”</w:t>
      </w:r>
    </w:p>
    <w:p w14:paraId="1EF89104" w14:textId="77777777" w:rsidR="0072301C" w:rsidRPr="00C16041" w:rsidRDefault="00BC3A6A" w:rsidP="00C16041">
      <w:pPr>
        <w:rPr>
          <w:color w:val="000000"/>
          <w:sz w:val="20"/>
        </w:rPr>
      </w:pPr>
      <w:r w:rsidRPr="0079003B">
        <w:rPr>
          <w:color w:val="000000"/>
          <w:sz w:val="20"/>
          <w:lang w:val="fr-FR"/>
        </w:rPr>
        <w:t xml:space="preserve">              </w:t>
      </w:r>
      <w:r w:rsidRPr="0079003B">
        <w:rPr>
          <w:sz w:val="20"/>
          <w:lang w:val="fr-FR"/>
        </w:rPr>
        <w:t> </w:t>
      </w:r>
      <w:r>
        <w:rPr>
          <w:sz w:val="20"/>
        </w:rPr>
        <w:t>["The Name of God as the Vanity of Language in the Heart of Every Word"],</w:t>
      </w:r>
      <w:r>
        <w:rPr>
          <w:sz w:val="20"/>
        </w:rPr>
        <w:br/>
        <w:t>               trans. by Martine Prieto and Geoffrey Obin</w:t>
      </w:r>
      <w:r w:rsidR="00C25A94">
        <w:rPr>
          <w:sz w:val="20"/>
        </w:rPr>
        <w:t>,</w:t>
      </w:r>
      <w:r w:rsidR="00C16041">
        <w:rPr>
          <w:color w:val="000000"/>
          <w:sz w:val="20"/>
        </w:rPr>
        <w:t xml:space="preserve"> </w:t>
      </w:r>
      <w:r w:rsidR="00454F57" w:rsidRPr="00C16041">
        <w:rPr>
          <w:rStyle w:val="Emphasis"/>
          <w:rFonts w:ascii="Times New Roman" w:hAnsi="Times New Roman"/>
          <w:color w:val="000000"/>
          <w:sz w:val="20"/>
        </w:rPr>
        <w:t xml:space="preserve">Edmond </w:t>
      </w:r>
      <w:proofErr w:type="spellStart"/>
      <w:proofErr w:type="gramStart"/>
      <w:r w:rsidR="00825FB6" w:rsidRPr="00C16041">
        <w:rPr>
          <w:rStyle w:val="Emphasis"/>
          <w:rFonts w:ascii="Times New Roman" w:hAnsi="Times New Roman"/>
          <w:color w:val="000000"/>
          <w:sz w:val="20"/>
        </w:rPr>
        <w:t>Jabès</w:t>
      </w:r>
      <w:proofErr w:type="spellEnd"/>
      <w:r w:rsidR="00825FB6" w:rsidRPr="00C16041">
        <w:rPr>
          <w:rStyle w:val="Emphasis"/>
          <w:rFonts w:ascii="Times New Roman" w:hAnsi="Times New Roman"/>
          <w:color w:val="000000"/>
          <w:sz w:val="20"/>
        </w:rPr>
        <w:t> :</w:t>
      </w:r>
      <w:proofErr w:type="gramEnd"/>
      <w:r w:rsidR="00825FB6" w:rsidRPr="00C16041">
        <w:rPr>
          <w:rStyle w:val="Emphasis"/>
          <w:rFonts w:ascii="Times New Roman" w:hAnsi="Times New Roman"/>
          <w:color w:val="000000"/>
          <w:sz w:val="20"/>
        </w:rPr>
        <w:t xml:space="preserve"> </w:t>
      </w:r>
      <w:proofErr w:type="spellStart"/>
      <w:r w:rsidR="00825FB6" w:rsidRPr="00C16041">
        <w:rPr>
          <w:rStyle w:val="Emphasis"/>
          <w:rFonts w:ascii="Times New Roman" w:hAnsi="Times New Roman"/>
          <w:color w:val="000000"/>
          <w:sz w:val="20"/>
        </w:rPr>
        <w:t>L</w:t>
      </w:r>
      <w:r w:rsidR="00454F57" w:rsidRPr="00C16041">
        <w:rPr>
          <w:rStyle w:val="Emphasis"/>
          <w:rFonts w:ascii="Times New Roman" w:hAnsi="Times New Roman"/>
          <w:color w:val="000000"/>
          <w:sz w:val="20"/>
        </w:rPr>
        <w:t>'éclosion</w:t>
      </w:r>
      <w:proofErr w:type="spellEnd"/>
      <w:r w:rsidR="00454F57" w:rsidRPr="00C16041">
        <w:rPr>
          <w:rStyle w:val="Emphasis"/>
          <w:rFonts w:ascii="Times New Roman" w:hAnsi="Times New Roman"/>
          <w:color w:val="000000"/>
          <w:sz w:val="20"/>
        </w:rPr>
        <w:t xml:space="preserve"> des </w:t>
      </w:r>
      <w:proofErr w:type="spellStart"/>
      <w:r w:rsidR="00454F57" w:rsidRPr="00C16041">
        <w:rPr>
          <w:rStyle w:val="Emphasis"/>
          <w:rFonts w:ascii="Times New Roman" w:hAnsi="Times New Roman"/>
          <w:color w:val="000000"/>
          <w:sz w:val="20"/>
        </w:rPr>
        <w:t>énigmes</w:t>
      </w:r>
      <w:proofErr w:type="spellEnd"/>
      <w:r w:rsidR="0072301C" w:rsidRPr="00C16041">
        <w:rPr>
          <w:rFonts w:ascii="Times New Roman" w:hAnsi="Times New Roman"/>
          <w:color w:val="000000"/>
          <w:sz w:val="20"/>
        </w:rPr>
        <w:t xml:space="preserve">, </w:t>
      </w:r>
    </w:p>
    <w:p w14:paraId="40E01881" w14:textId="77777777" w:rsidR="00CC3E95" w:rsidRPr="004E0B73" w:rsidRDefault="00A976D4" w:rsidP="004E0B73">
      <w:pPr>
        <w:ind w:left="720"/>
        <w:rPr>
          <w:rFonts w:ascii="Times New Roman" w:hAnsi="Times New Roman"/>
          <w:color w:val="000000"/>
          <w:sz w:val="20"/>
          <w:lang w:val="fr-FR"/>
        </w:rPr>
      </w:pPr>
      <w:proofErr w:type="spellStart"/>
      <w:proofErr w:type="gramStart"/>
      <w:r>
        <w:rPr>
          <w:rFonts w:ascii="Times New Roman" w:hAnsi="Times New Roman"/>
          <w:color w:val="000000"/>
          <w:sz w:val="20"/>
          <w:lang w:val="fr-FR"/>
        </w:rPr>
        <w:t>eds</w:t>
      </w:r>
      <w:proofErr w:type="spellEnd"/>
      <w:proofErr w:type="gramEnd"/>
      <w:r>
        <w:rPr>
          <w:rFonts w:ascii="Times New Roman" w:hAnsi="Times New Roman"/>
          <w:color w:val="000000"/>
          <w:sz w:val="20"/>
          <w:lang w:val="fr-FR"/>
        </w:rPr>
        <w:t xml:space="preserve">. Daniel Lançon et Catherine </w:t>
      </w:r>
      <w:proofErr w:type="spellStart"/>
      <w:r>
        <w:rPr>
          <w:rFonts w:ascii="Times New Roman" w:hAnsi="Times New Roman"/>
          <w:color w:val="000000"/>
          <w:sz w:val="20"/>
          <w:lang w:val="fr-FR"/>
        </w:rPr>
        <w:t>Mayaux</w:t>
      </w:r>
      <w:proofErr w:type="spellEnd"/>
      <w:r w:rsidR="00C16041">
        <w:rPr>
          <w:rFonts w:ascii="Times New Roman" w:hAnsi="Times New Roman"/>
          <w:color w:val="000000"/>
          <w:sz w:val="20"/>
          <w:lang w:val="fr-FR"/>
        </w:rPr>
        <w:t xml:space="preserve"> </w:t>
      </w:r>
      <w:r w:rsidR="00454F57" w:rsidRPr="00454F57">
        <w:rPr>
          <w:rFonts w:ascii="Times New Roman" w:hAnsi="Times New Roman"/>
          <w:color w:val="000000"/>
          <w:sz w:val="20"/>
          <w:lang w:val="fr-FR"/>
        </w:rPr>
        <w:t>(</w:t>
      </w:r>
      <w:proofErr w:type="gramStart"/>
      <w:r w:rsidR="00454F57" w:rsidRPr="00454F57">
        <w:rPr>
          <w:rFonts w:ascii="Times New Roman" w:hAnsi="Times New Roman"/>
          <w:color w:val="000000"/>
          <w:sz w:val="20"/>
          <w:lang w:val="fr-FR"/>
        </w:rPr>
        <w:t>Vincen</w:t>
      </w:r>
      <w:r w:rsidR="00454F57">
        <w:rPr>
          <w:rFonts w:ascii="Times New Roman" w:hAnsi="Times New Roman"/>
          <w:color w:val="000000"/>
          <w:sz w:val="20"/>
          <w:lang w:val="fr-FR"/>
        </w:rPr>
        <w:t>nes:</w:t>
      </w:r>
      <w:proofErr w:type="gramEnd"/>
      <w:r w:rsidR="00454F57">
        <w:rPr>
          <w:rFonts w:ascii="Times New Roman" w:hAnsi="Times New Roman"/>
          <w:color w:val="000000"/>
          <w:sz w:val="20"/>
          <w:lang w:val="fr-FR"/>
        </w:rPr>
        <w:t xml:space="preserve"> Presses Universitaires de </w:t>
      </w:r>
      <w:r w:rsidR="00CC3E95">
        <w:rPr>
          <w:rFonts w:ascii="Times New Roman" w:hAnsi="Times New Roman"/>
          <w:color w:val="000000"/>
          <w:sz w:val="20"/>
          <w:lang w:val="fr-FR"/>
        </w:rPr>
        <w:t>Vincennes, 2007</w:t>
      </w:r>
      <w:r w:rsidR="00454F57" w:rsidRPr="00454F57">
        <w:rPr>
          <w:rFonts w:ascii="Times New Roman" w:hAnsi="Times New Roman"/>
          <w:color w:val="000000"/>
          <w:sz w:val="20"/>
          <w:lang w:val="fr-FR"/>
        </w:rPr>
        <w:t>)</w:t>
      </w:r>
      <w:r w:rsidR="004E0B73">
        <w:rPr>
          <w:rFonts w:ascii="Times New Roman" w:hAnsi="Times New Roman"/>
          <w:color w:val="000000"/>
          <w:sz w:val="20"/>
          <w:lang w:val="fr-FR"/>
        </w:rPr>
        <w:t>,</w:t>
      </w:r>
      <w:r w:rsidR="004E0B73" w:rsidRPr="004E0B73">
        <w:rPr>
          <w:rFonts w:ascii="Times New Roman" w:hAnsi="Times New Roman"/>
          <w:color w:val="000000"/>
          <w:sz w:val="20"/>
          <w:lang w:val="fr-FR"/>
        </w:rPr>
        <w:t xml:space="preserve"> pp. 249-60</w:t>
      </w:r>
      <w:r w:rsidR="004E0B73">
        <w:rPr>
          <w:rFonts w:ascii="Times New Roman" w:hAnsi="Times New Roman"/>
          <w:color w:val="000000"/>
          <w:sz w:val="20"/>
          <w:lang w:val="fr-FR"/>
        </w:rPr>
        <w:t xml:space="preserve"> </w:t>
      </w:r>
      <w:r w:rsidR="00CC3E95" w:rsidRPr="004E0B73">
        <w:rPr>
          <w:rFonts w:ascii="Times New Roman" w:hAnsi="Times New Roman"/>
          <w:color w:val="000000"/>
          <w:sz w:val="20"/>
          <w:lang w:val="fr-FR"/>
        </w:rPr>
        <w:t>(Paris: Littérature Hors Frontières, 2008)</w:t>
      </w:r>
      <w:r w:rsidR="004E0B73">
        <w:rPr>
          <w:rFonts w:ascii="Times New Roman" w:hAnsi="Times New Roman"/>
          <w:color w:val="000000"/>
          <w:sz w:val="20"/>
          <w:lang w:val="fr-FR"/>
        </w:rPr>
        <w:t>.</w:t>
      </w:r>
    </w:p>
    <w:p w14:paraId="7018D35E" w14:textId="77777777" w:rsidR="00454F57" w:rsidRDefault="00454F57" w:rsidP="00632AE8">
      <w:pPr>
        <w:rPr>
          <w:color w:val="000000"/>
          <w:sz w:val="20"/>
          <w:lang w:val="fr-FR"/>
        </w:rPr>
      </w:pPr>
    </w:p>
    <w:p w14:paraId="0371BA6F" w14:textId="77777777" w:rsidR="00493C0A" w:rsidRPr="007A6D9A" w:rsidRDefault="00493C0A" w:rsidP="00632AE8">
      <w:pPr>
        <w:rPr>
          <w:b/>
          <w:color w:val="000000"/>
          <w:sz w:val="20"/>
          <w:lang w:val="de-DE"/>
        </w:rPr>
      </w:pPr>
      <w:r w:rsidRPr="007A6D9A">
        <w:rPr>
          <w:b/>
          <w:color w:val="000000"/>
          <w:sz w:val="20"/>
          <w:lang w:val="de-DE"/>
        </w:rPr>
        <w:t xml:space="preserve">2007 </w:t>
      </w:r>
    </w:p>
    <w:p w14:paraId="3D09DC69" w14:textId="77777777" w:rsidR="00493C0A" w:rsidRPr="007A6D9A" w:rsidRDefault="00493C0A" w:rsidP="00632AE8">
      <w:pPr>
        <w:rPr>
          <w:color w:val="000000"/>
          <w:sz w:val="20"/>
          <w:lang w:val="de-DE"/>
        </w:rPr>
      </w:pPr>
    </w:p>
    <w:p w14:paraId="3E5988CD" w14:textId="77777777" w:rsidR="00632AE8" w:rsidRDefault="00382BAC" w:rsidP="00632AE8">
      <w:pPr>
        <w:rPr>
          <w:iCs/>
          <w:sz w:val="20"/>
          <w:lang w:val="de-DE"/>
        </w:rPr>
      </w:pPr>
      <w:r w:rsidRPr="00382BAC">
        <w:rPr>
          <w:rFonts w:ascii="Times New Roman" w:hAnsi="Times New Roman"/>
          <w:color w:val="000000"/>
          <w:sz w:val="20"/>
          <w:lang w:val="de-DE"/>
        </w:rPr>
        <w:t>50</w:t>
      </w:r>
      <w:r w:rsidR="00632AE8" w:rsidRPr="00632AE8">
        <w:rPr>
          <w:color w:val="000000"/>
          <w:sz w:val="20"/>
          <w:lang w:val="de-DE"/>
        </w:rPr>
        <w:t xml:space="preserve">. </w:t>
      </w:r>
      <w:r w:rsidR="00632AE8" w:rsidRPr="00632AE8">
        <w:rPr>
          <w:sz w:val="20"/>
          <w:lang w:val="de-DE"/>
        </w:rPr>
        <w:t>“</w:t>
      </w:r>
      <w:r w:rsidR="00632AE8" w:rsidRPr="00632AE8">
        <w:rPr>
          <w:iCs/>
          <w:sz w:val="20"/>
          <w:lang w:val="de-DE"/>
        </w:rPr>
        <w:t>Eine kritische Negative Theologie</w:t>
      </w:r>
      <w:r w:rsidR="00227218">
        <w:rPr>
          <w:iCs/>
          <w:sz w:val="20"/>
          <w:lang w:val="de-DE"/>
        </w:rPr>
        <w:t xml:space="preserve"> des Dialogs: Die Koinzidenz von Vernunft und </w:t>
      </w:r>
      <w:r w:rsidR="00632AE8" w:rsidRPr="00632AE8">
        <w:rPr>
          <w:iCs/>
          <w:sz w:val="20"/>
          <w:lang w:val="de-DE"/>
        </w:rPr>
        <w:t>Offenbarung in</w:t>
      </w:r>
    </w:p>
    <w:p w14:paraId="0BE20674" w14:textId="77777777" w:rsidR="00632AE8" w:rsidRDefault="00632AE8" w:rsidP="00632AE8">
      <w:pPr>
        <w:ind w:firstLine="720"/>
        <w:rPr>
          <w:sz w:val="20"/>
        </w:rPr>
      </w:pPr>
      <w:r w:rsidRPr="00524DF6">
        <w:rPr>
          <w:iCs/>
          <w:sz w:val="20"/>
          <w:lang w:val="de-DE"/>
        </w:rPr>
        <w:t xml:space="preserve"> </w:t>
      </w:r>
      <w:proofErr w:type="spellStart"/>
      <w:r w:rsidR="00227218">
        <w:rPr>
          <w:iCs/>
          <w:sz w:val="20"/>
        </w:rPr>
        <w:t>kommunikativer</w:t>
      </w:r>
      <w:proofErr w:type="spellEnd"/>
      <w:r w:rsidRPr="00632AE8">
        <w:rPr>
          <w:iCs/>
          <w:sz w:val="20"/>
        </w:rPr>
        <w:t xml:space="preserve"> </w:t>
      </w:r>
      <w:proofErr w:type="spellStart"/>
      <w:proofErr w:type="gramStart"/>
      <w:r w:rsidRPr="00632AE8">
        <w:rPr>
          <w:iCs/>
          <w:sz w:val="20"/>
        </w:rPr>
        <w:t>Offenheit</w:t>
      </w:r>
      <w:proofErr w:type="spellEnd"/>
      <w:r w:rsidRPr="00632AE8">
        <w:rPr>
          <w:iCs/>
          <w:sz w:val="20"/>
        </w:rPr>
        <w:t>“ [</w:t>
      </w:r>
      <w:proofErr w:type="gramEnd"/>
      <w:r w:rsidRPr="00632AE8">
        <w:rPr>
          <w:sz w:val="20"/>
        </w:rPr>
        <w:t xml:space="preserve"> “A Critical Negative Theology of Dialogue: The Coincidence of</w:t>
      </w:r>
    </w:p>
    <w:p w14:paraId="791E4BC8" w14:textId="77777777" w:rsidR="00BC3A6A" w:rsidRDefault="00632AE8" w:rsidP="00632AE8">
      <w:pPr>
        <w:ind w:firstLine="720"/>
        <w:rPr>
          <w:color w:val="333333"/>
          <w:sz w:val="20"/>
        </w:rPr>
      </w:pPr>
      <w:r w:rsidRPr="00632AE8">
        <w:rPr>
          <w:sz w:val="20"/>
        </w:rPr>
        <w:t xml:space="preserve"> Reason and Revelat</w:t>
      </w:r>
      <w:r w:rsidR="003148BF">
        <w:rPr>
          <w:sz w:val="20"/>
        </w:rPr>
        <w:t>ion in Communicative Openness”],</w:t>
      </w:r>
      <w:r w:rsidRPr="00632AE8">
        <w:rPr>
          <w:sz w:val="20"/>
        </w:rPr>
        <w:t xml:space="preserve"> </w:t>
      </w:r>
      <w:r w:rsidR="003148BF">
        <w:rPr>
          <w:color w:val="333333"/>
          <w:sz w:val="20"/>
        </w:rPr>
        <w:t>translated</w:t>
      </w:r>
      <w:r w:rsidR="00BC3A6A">
        <w:rPr>
          <w:color w:val="333333"/>
          <w:sz w:val="20"/>
        </w:rPr>
        <w:t xml:space="preserve"> by </w:t>
      </w:r>
      <w:r w:rsidR="008C4B80">
        <w:rPr>
          <w:color w:val="333333"/>
          <w:sz w:val="20"/>
        </w:rPr>
        <w:t>Michael Sonntag</w:t>
      </w:r>
      <w:r w:rsidR="00BC3A6A">
        <w:rPr>
          <w:color w:val="333333"/>
          <w:sz w:val="20"/>
        </w:rPr>
        <w:t xml:space="preserve"> </w:t>
      </w:r>
    </w:p>
    <w:p w14:paraId="1A4E27FA" w14:textId="77777777" w:rsidR="007663E3" w:rsidRDefault="00BC3A6A" w:rsidP="007663E3">
      <w:pPr>
        <w:ind w:firstLine="720"/>
        <w:rPr>
          <w:sz w:val="20"/>
        </w:rPr>
      </w:pPr>
      <w:r>
        <w:rPr>
          <w:color w:val="333333"/>
          <w:sz w:val="20"/>
        </w:rPr>
        <w:t xml:space="preserve"> </w:t>
      </w:r>
      <w:proofErr w:type="spellStart"/>
      <w:r w:rsidR="00590A7C">
        <w:rPr>
          <w:i/>
          <w:iCs/>
          <w:sz w:val="20"/>
        </w:rPr>
        <w:t>Salzburger</w:t>
      </w:r>
      <w:proofErr w:type="spellEnd"/>
      <w:r w:rsidR="00590A7C">
        <w:rPr>
          <w:i/>
          <w:iCs/>
          <w:sz w:val="20"/>
        </w:rPr>
        <w:t xml:space="preserve"> </w:t>
      </w:r>
      <w:proofErr w:type="spellStart"/>
      <w:r w:rsidR="00590A7C">
        <w:rPr>
          <w:i/>
          <w:iCs/>
          <w:sz w:val="20"/>
        </w:rPr>
        <w:t>T</w:t>
      </w:r>
      <w:r w:rsidR="00D61E21">
        <w:rPr>
          <w:i/>
          <w:iCs/>
          <w:sz w:val="20"/>
        </w:rPr>
        <w:t>heologishe</w:t>
      </w:r>
      <w:proofErr w:type="spellEnd"/>
      <w:r w:rsidR="00632AE8" w:rsidRPr="00632AE8">
        <w:rPr>
          <w:i/>
          <w:iCs/>
          <w:sz w:val="20"/>
        </w:rPr>
        <w:t xml:space="preserve"> </w:t>
      </w:r>
      <w:proofErr w:type="spellStart"/>
      <w:r w:rsidR="00632AE8" w:rsidRPr="00632AE8">
        <w:rPr>
          <w:i/>
          <w:iCs/>
          <w:sz w:val="20"/>
        </w:rPr>
        <w:t>Zeitschrift</w:t>
      </w:r>
      <w:proofErr w:type="spellEnd"/>
      <w:r w:rsidR="00261EFF">
        <w:rPr>
          <w:sz w:val="20"/>
        </w:rPr>
        <w:t xml:space="preserve"> 11</w:t>
      </w:r>
      <w:r w:rsidR="00590A7C">
        <w:rPr>
          <w:sz w:val="20"/>
        </w:rPr>
        <w:t>/2</w:t>
      </w:r>
      <w:r w:rsidR="00261EFF">
        <w:rPr>
          <w:sz w:val="20"/>
        </w:rPr>
        <w:t xml:space="preserve"> (2007)</w:t>
      </w:r>
      <w:proofErr w:type="gramStart"/>
      <w:r w:rsidR="00261EFF">
        <w:rPr>
          <w:sz w:val="20"/>
        </w:rPr>
        <w:t>:  217</w:t>
      </w:r>
      <w:proofErr w:type="gramEnd"/>
      <w:r w:rsidR="00261EFF">
        <w:rPr>
          <w:sz w:val="20"/>
        </w:rPr>
        <w:t>-</w:t>
      </w:r>
      <w:r w:rsidR="0094120C">
        <w:rPr>
          <w:sz w:val="20"/>
        </w:rPr>
        <w:t>49.</w:t>
      </w:r>
    </w:p>
    <w:p w14:paraId="43606016" w14:textId="77777777" w:rsidR="004D5919" w:rsidRPr="004D5919" w:rsidRDefault="004D5919" w:rsidP="004D5919">
      <w:pPr>
        <w:rPr>
          <w:rFonts w:ascii="Times New Roman" w:hAnsi="Times New Roman"/>
          <w:sz w:val="20"/>
        </w:rPr>
      </w:pPr>
    </w:p>
    <w:p w14:paraId="635303A8" w14:textId="77777777" w:rsidR="004D5919" w:rsidRDefault="007663E3" w:rsidP="004D5919">
      <w:pPr>
        <w:rPr>
          <w:color w:val="000000"/>
          <w:sz w:val="20"/>
        </w:rPr>
      </w:pPr>
      <w:r>
        <w:rPr>
          <w:color w:val="000000"/>
          <w:sz w:val="20"/>
        </w:rPr>
        <w:t>4</w:t>
      </w:r>
      <w:r w:rsidR="00382BAC" w:rsidRPr="00382BAC">
        <w:rPr>
          <w:rFonts w:ascii="Times New Roman" w:hAnsi="Times New Roman"/>
          <w:color w:val="000000"/>
          <w:sz w:val="20"/>
        </w:rPr>
        <w:t>9</w:t>
      </w:r>
      <w:r w:rsidR="004D5919">
        <w:rPr>
          <w:color w:val="000000"/>
          <w:sz w:val="20"/>
        </w:rPr>
        <w:t xml:space="preserve">. “The Ethical Vision of Dante’s </w:t>
      </w:r>
      <w:r w:rsidR="004D5919" w:rsidRPr="00930B2C">
        <w:rPr>
          <w:i/>
          <w:iCs/>
          <w:color w:val="000000"/>
          <w:sz w:val="20"/>
        </w:rPr>
        <w:t>Paradiso</w:t>
      </w:r>
      <w:r w:rsidR="004D5919">
        <w:rPr>
          <w:color w:val="000000"/>
          <w:sz w:val="20"/>
        </w:rPr>
        <w:t xml:space="preserve"> in Light of Levinas”</w:t>
      </w:r>
    </w:p>
    <w:p w14:paraId="02C031CE" w14:textId="77777777" w:rsidR="004D5919" w:rsidRPr="004D5919" w:rsidRDefault="004D5919" w:rsidP="00B52FA0">
      <w:pPr>
        <w:rPr>
          <w:color w:val="000000"/>
          <w:sz w:val="20"/>
        </w:rPr>
      </w:pPr>
      <w:r>
        <w:rPr>
          <w:color w:val="000000"/>
          <w:sz w:val="20"/>
        </w:rPr>
        <w:tab/>
      </w:r>
      <w:r>
        <w:rPr>
          <w:i/>
          <w:iCs/>
          <w:color w:val="000000"/>
          <w:sz w:val="20"/>
        </w:rPr>
        <w:t>Comparative Literature</w:t>
      </w:r>
      <w:r w:rsidR="00FA4720">
        <w:rPr>
          <w:color w:val="000000"/>
          <w:sz w:val="20"/>
        </w:rPr>
        <w:t xml:space="preserve"> 59/3 (</w:t>
      </w:r>
      <w:r w:rsidR="00577F5D">
        <w:rPr>
          <w:color w:val="000000"/>
          <w:sz w:val="20"/>
        </w:rPr>
        <w:t>2007</w:t>
      </w:r>
      <w:r w:rsidR="00261EFF">
        <w:rPr>
          <w:color w:val="000000"/>
          <w:sz w:val="20"/>
        </w:rPr>
        <w:t>): 209-</w:t>
      </w:r>
      <w:r w:rsidR="00FA4720">
        <w:rPr>
          <w:color w:val="000000"/>
          <w:sz w:val="20"/>
        </w:rPr>
        <w:t>27</w:t>
      </w:r>
    </w:p>
    <w:p w14:paraId="22436349" w14:textId="77777777" w:rsidR="004D5919" w:rsidRDefault="004D5919" w:rsidP="00B52FA0">
      <w:pPr>
        <w:rPr>
          <w:rFonts w:ascii="Times New Roman" w:hAnsi="Times New Roman"/>
          <w:color w:val="333333"/>
          <w:sz w:val="20"/>
        </w:rPr>
      </w:pPr>
    </w:p>
    <w:p w14:paraId="0E44AAE3" w14:textId="46C58095" w:rsidR="00B028D7" w:rsidRDefault="007663E3" w:rsidP="004D5919">
      <w:pPr>
        <w:rPr>
          <w:rFonts w:ascii="Times New Roman" w:hAnsi="Times New Roman"/>
          <w:sz w:val="20"/>
        </w:rPr>
      </w:pPr>
      <w:r>
        <w:rPr>
          <w:rFonts w:ascii="Times New Roman" w:hAnsi="Times New Roman"/>
          <w:color w:val="333333"/>
          <w:sz w:val="20"/>
        </w:rPr>
        <w:t>4</w:t>
      </w:r>
      <w:r w:rsidR="00382BAC" w:rsidRPr="00382BAC">
        <w:rPr>
          <w:rFonts w:ascii="Times New Roman" w:hAnsi="Times New Roman"/>
          <w:color w:val="333333"/>
          <w:sz w:val="20"/>
        </w:rPr>
        <w:t>8</w:t>
      </w:r>
      <w:r w:rsidR="004D5919" w:rsidRPr="004D5919">
        <w:rPr>
          <w:rFonts w:ascii="Times New Roman" w:hAnsi="Times New Roman"/>
          <w:color w:val="333333"/>
          <w:sz w:val="20"/>
        </w:rPr>
        <w:t xml:space="preserve">. </w:t>
      </w:r>
      <w:r w:rsidR="004D5919">
        <w:rPr>
          <w:rFonts w:ascii="Times New Roman" w:hAnsi="Times New Roman"/>
          <w:color w:val="333333"/>
          <w:sz w:val="20"/>
        </w:rPr>
        <w:t>“</w:t>
      </w:r>
      <w:r w:rsidR="004D5919" w:rsidRPr="004D5919">
        <w:rPr>
          <w:rFonts w:ascii="Times New Roman" w:hAnsi="Times New Roman"/>
          <w:sz w:val="20"/>
        </w:rPr>
        <w:t xml:space="preserve">The Ethical Posture of Anti-Colonial </w:t>
      </w:r>
      <w:r w:rsidR="004D5919">
        <w:rPr>
          <w:rFonts w:ascii="Times New Roman" w:hAnsi="Times New Roman"/>
          <w:sz w:val="20"/>
        </w:rPr>
        <w:t>Discourse in Said and in Gandhi”</w:t>
      </w:r>
    </w:p>
    <w:p w14:paraId="7B5C75E4" w14:textId="77777777" w:rsidR="004D5919" w:rsidRDefault="004D5919" w:rsidP="004D5919">
      <w:pPr>
        <w:rPr>
          <w:rFonts w:ascii="Times New Roman" w:hAnsi="Times New Roman"/>
          <w:sz w:val="20"/>
        </w:rPr>
      </w:pPr>
      <w:r>
        <w:rPr>
          <w:rFonts w:ascii="Times New Roman" w:hAnsi="Times New Roman"/>
          <w:sz w:val="20"/>
        </w:rPr>
        <w:tab/>
      </w:r>
      <w:r w:rsidRPr="004D5919">
        <w:rPr>
          <w:rFonts w:ascii="Times New Roman" w:hAnsi="Times New Roman"/>
          <w:i/>
          <w:iCs/>
          <w:sz w:val="20"/>
        </w:rPr>
        <w:t xml:space="preserve">Journal of Contemporary Thought </w:t>
      </w:r>
      <w:r w:rsidR="004B21AE">
        <w:rPr>
          <w:rFonts w:ascii="Times New Roman" w:hAnsi="Times New Roman"/>
          <w:sz w:val="20"/>
        </w:rPr>
        <w:t xml:space="preserve">25 </w:t>
      </w:r>
      <w:r>
        <w:rPr>
          <w:rFonts w:ascii="Times New Roman" w:hAnsi="Times New Roman"/>
          <w:sz w:val="20"/>
        </w:rPr>
        <w:t>(</w:t>
      </w:r>
      <w:r w:rsidR="004B21AE">
        <w:rPr>
          <w:rFonts w:ascii="Times New Roman" w:hAnsi="Times New Roman"/>
          <w:sz w:val="20"/>
        </w:rPr>
        <w:t xml:space="preserve">Summer, </w:t>
      </w:r>
      <w:r>
        <w:rPr>
          <w:rFonts w:ascii="Times New Roman" w:hAnsi="Times New Roman"/>
          <w:sz w:val="20"/>
        </w:rPr>
        <w:t>2007):</w:t>
      </w:r>
      <w:r w:rsidR="004B21AE">
        <w:rPr>
          <w:rFonts w:ascii="Times New Roman" w:hAnsi="Times New Roman"/>
          <w:sz w:val="20"/>
        </w:rPr>
        <w:t xml:space="preserve"> 5-24</w:t>
      </w:r>
    </w:p>
    <w:p w14:paraId="2523AB35" w14:textId="77777777" w:rsidR="00930B2C" w:rsidRDefault="00930B2C" w:rsidP="00B52FA0">
      <w:pPr>
        <w:rPr>
          <w:color w:val="000000"/>
          <w:sz w:val="20"/>
        </w:rPr>
      </w:pPr>
    </w:p>
    <w:p w14:paraId="646BE200" w14:textId="77777777" w:rsidR="00D5291A" w:rsidRDefault="00844C46" w:rsidP="00B52FA0">
      <w:pPr>
        <w:rPr>
          <w:sz w:val="20"/>
        </w:rPr>
      </w:pPr>
      <w:r>
        <w:rPr>
          <w:color w:val="000000"/>
          <w:sz w:val="20"/>
        </w:rPr>
        <w:t>4</w:t>
      </w:r>
      <w:r w:rsidR="00382BAC" w:rsidRPr="00382BAC">
        <w:rPr>
          <w:rFonts w:ascii="Times New Roman" w:hAnsi="Times New Roman"/>
          <w:color w:val="000000"/>
          <w:sz w:val="20"/>
        </w:rPr>
        <w:t>7</w:t>
      </w:r>
      <w:r w:rsidR="00B52FA0">
        <w:rPr>
          <w:color w:val="000000"/>
          <w:sz w:val="20"/>
        </w:rPr>
        <w:t xml:space="preserve">. </w:t>
      </w:r>
      <w:r w:rsidR="00B52FA0">
        <w:rPr>
          <w:sz w:val="20"/>
        </w:rPr>
        <w:t xml:space="preserve">“Poetic Language, Apocalypse, and the Premises for Dialogue </w:t>
      </w:r>
    </w:p>
    <w:p w14:paraId="19C9FA5C" w14:textId="77777777" w:rsidR="00B52FA0" w:rsidRDefault="00AE2865" w:rsidP="00D5291A">
      <w:pPr>
        <w:ind w:left="2160" w:firstLine="720"/>
        <w:rPr>
          <w:sz w:val="20"/>
        </w:rPr>
      </w:pPr>
      <w:r>
        <w:rPr>
          <w:sz w:val="20"/>
        </w:rPr>
        <w:t>B</w:t>
      </w:r>
      <w:r w:rsidR="00B52FA0">
        <w:rPr>
          <w:sz w:val="20"/>
        </w:rPr>
        <w:t>etween a Secular West and Radical Islam”</w:t>
      </w:r>
    </w:p>
    <w:p w14:paraId="74966586" w14:textId="77777777" w:rsidR="00D5291A" w:rsidRPr="008A2AE2" w:rsidRDefault="008A2AE2" w:rsidP="00B52FA0">
      <w:pPr>
        <w:rPr>
          <w:i/>
          <w:sz w:val="20"/>
        </w:rPr>
      </w:pPr>
      <w:r>
        <w:rPr>
          <w:sz w:val="20"/>
        </w:rPr>
        <w:tab/>
      </w:r>
      <w:r w:rsidRPr="008A2AE2">
        <w:rPr>
          <w:i/>
          <w:sz w:val="20"/>
        </w:rPr>
        <w:t>Reconstructing Realities: Occident-Orient Engagements</w:t>
      </w:r>
      <w:r w:rsidR="00B72E44" w:rsidRPr="008A2AE2">
        <w:rPr>
          <w:rFonts w:ascii="Times New Roman" w:hAnsi="Times New Roman"/>
          <w:color w:val="333333"/>
          <w:sz w:val="20"/>
        </w:rPr>
        <w:t xml:space="preserve"> </w:t>
      </w:r>
    </w:p>
    <w:p w14:paraId="48C1B82B" w14:textId="77777777" w:rsidR="00D5291A" w:rsidRPr="008A2AE2" w:rsidRDefault="00B52FA0" w:rsidP="00D5291A">
      <w:pPr>
        <w:ind w:firstLine="720"/>
        <w:rPr>
          <w:rFonts w:ascii="Times New Roman" w:hAnsi="Times New Roman"/>
          <w:sz w:val="20"/>
        </w:rPr>
      </w:pPr>
      <w:r w:rsidRPr="008A2AE2">
        <w:rPr>
          <w:rFonts w:ascii="Times New Roman" w:hAnsi="Times New Roman"/>
          <w:sz w:val="20"/>
        </w:rPr>
        <w:t xml:space="preserve">eds. </w:t>
      </w:r>
      <w:proofErr w:type="spellStart"/>
      <w:r w:rsidRPr="008A2AE2">
        <w:rPr>
          <w:rFonts w:ascii="Times New Roman" w:hAnsi="Times New Roman"/>
          <w:bCs/>
          <w:iCs/>
          <w:sz w:val="20"/>
        </w:rPr>
        <w:t>Ganakumaran</w:t>
      </w:r>
      <w:proofErr w:type="spellEnd"/>
      <w:r w:rsidRPr="008A2AE2">
        <w:rPr>
          <w:rFonts w:ascii="Times New Roman" w:hAnsi="Times New Roman"/>
          <w:bCs/>
          <w:iCs/>
          <w:sz w:val="20"/>
        </w:rPr>
        <w:t xml:space="preserve"> Subramaniam, Shanthini Pillai and </w:t>
      </w:r>
      <w:proofErr w:type="spellStart"/>
      <w:r w:rsidRPr="008A2AE2">
        <w:rPr>
          <w:rFonts w:ascii="Times New Roman" w:hAnsi="Times New Roman"/>
          <w:bCs/>
          <w:iCs/>
          <w:sz w:val="20"/>
        </w:rPr>
        <w:t>Hafriza</w:t>
      </w:r>
      <w:proofErr w:type="spellEnd"/>
      <w:r w:rsidRPr="008A2AE2">
        <w:rPr>
          <w:rFonts w:ascii="Times New Roman" w:hAnsi="Times New Roman"/>
          <w:bCs/>
          <w:iCs/>
          <w:sz w:val="20"/>
        </w:rPr>
        <w:t xml:space="preserve"> </w:t>
      </w:r>
      <w:proofErr w:type="spellStart"/>
      <w:r w:rsidRPr="008A2AE2">
        <w:rPr>
          <w:rFonts w:ascii="Times New Roman" w:hAnsi="Times New Roman"/>
          <w:bCs/>
          <w:iCs/>
          <w:sz w:val="20"/>
        </w:rPr>
        <w:t>Burhanudeen</w:t>
      </w:r>
      <w:proofErr w:type="spellEnd"/>
      <w:r w:rsidR="00D5291A" w:rsidRPr="008A2AE2">
        <w:rPr>
          <w:rFonts w:ascii="Times New Roman" w:hAnsi="Times New Roman"/>
          <w:sz w:val="20"/>
        </w:rPr>
        <w:t xml:space="preserve">  </w:t>
      </w:r>
    </w:p>
    <w:p w14:paraId="4AC33871" w14:textId="77777777" w:rsidR="00B72E44" w:rsidRPr="008A2AE2" w:rsidRDefault="00B72E44" w:rsidP="00B72E44">
      <w:pPr>
        <w:ind w:firstLine="720"/>
        <w:rPr>
          <w:rFonts w:ascii="Times New Roman" w:hAnsi="Times New Roman"/>
          <w:sz w:val="20"/>
        </w:rPr>
      </w:pPr>
      <w:r w:rsidRPr="008A2AE2">
        <w:rPr>
          <w:rFonts w:ascii="Times New Roman" w:hAnsi="Times New Roman"/>
          <w:color w:val="333333"/>
          <w:sz w:val="20"/>
        </w:rPr>
        <w:t>(Kuala Lumpur</w:t>
      </w:r>
      <w:r w:rsidR="00AF7F8D" w:rsidRPr="008A2AE2">
        <w:rPr>
          <w:rFonts w:ascii="Times New Roman" w:hAnsi="Times New Roman"/>
          <w:color w:val="333333"/>
          <w:sz w:val="20"/>
        </w:rPr>
        <w:t>: Pearson Longman</w:t>
      </w:r>
      <w:r w:rsidRPr="008A2AE2">
        <w:rPr>
          <w:rFonts w:ascii="Times New Roman" w:hAnsi="Times New Roman"/>
          <w:color w:val="333333"/>
          <w:sz w:val="20"/>
        </w:rPr>
        <w:t>, 2007)</w:t>
      </w:r>
      <w:r w:rsidR="00AF7F8D" w:rsidRPr="008A2AE2">
        <w:rPr>
          <w:rFonts w:ascii="Times New Roman" w:hAnsi="Times New Roman"/>
          <w:sz w:val="20"/>
        </w:rPr>
        <w:t>, pp. 41-52</w:t>
      </w:r>
    </w:p>
    <w:p w14:paraId="3E591354" w14:textId="77777777" w:rsidR="00B72E44" w:rsidRDefault="00B72E44" w:rsidP="00D5291A">
      <w:pPr>
        <w:ind w:firstLine="720"/>
        <w:rPr>
          <w:sz w:val="20"/>
        </w:rPr>
      </w:pPr>
    </w:p>
    <w:p w14:paraId="7A4753E8" w14:textId="77777777" w:rsidR="00F24E81" w:rsidRDefault="007663E3" w:rsidP="00F24E81">
      <w:pPr>
        <w:pStyle w:val="Header"/>
        <w:tabs>
          <w:tab w:val="clear" w:pos="4320"/>
          <w:tab w:val="clear" w:pos="8640"/>
        </w:tabs>
        <w:rPr>
          <w:rFonts w:ascii="Times New Roman" w:hAnsi="Times New Roman"/>
          <w:sz w:val="20"/>
        </w:rPr>
      </w:pPr>
      <w:r>
        <w:rPr>
          <w:color w:val="000000"/>
          <w:sz w:val="20"/>
        </w:rPr>
        <w:t>4</w:t>
      </w:r>
      <w:r w:rsidR="00382BAC" w:rsidRPr="00382BAC">
        <w:rPr>
          <w:rFonts w:ascii="Times New Roman" w:hAnsi="Times New Roman"/>
          <w:color w:val="000000"/>
          <w:sz w:val="20"/>
        </w:rPr>
        <w:t>6</w:t>
      </w:r>
      <w:r w:rsidR="007526CD">
        <w:rPr>
          <w:color w:val="000000"/>
          <w:sz w:val="20"/>
        </w:rPr>
        <w:t>.</w:t>
      </w:r>
      <w:r w:rsidR="007526CD" w:rsidRPr="007526CD">
        <w:rPr>
          <w:rFonts w:ascii="Times New Roman" w:hAnsi="Times New Roman"/>
          <w:sz w:val="20"/>
        </w:rPr>
        <w:t xml:space="preserve"> “The Deaths of God in Hegel and Nietzsche and the Crisis of Values </w:t>
      </w:r>
    </w:p>
    <w:p w14:paraId="1D6AD5AF" w14:textId="77777777" w:rsidR="007526CD" w:rsidRDefault="007526CD" w:rsidP="00F24E81">
      <w:pPr>
        <w:pStyle w:val="Header"/>
        <w:tabs>
          <w:tab w:val="clear" w:pos="4320"/>
          <w:tab w:val="clear" w:pos="8640"/>
        </w:tabs>
        <w:ind w:firstLine="720"/>
        <w:rPr>
          <w:rFonts w:ascii="Times New Roman" w:hAnsi="Times New Roman"/>
          <w:sz w:val="20"/>
        </w:rPr>
      </w:pPr>
      <w:r w:rsidRPr="007526CD">
        <w:rPr>
          <w:rFonts w:ascii="Times New Roman" w:hAnsi="Times New Roman"/>
          <w:sz w:val="20"/>
        </w:rPr>
        <w:t xml:space="preserve">in Secular Modernity and Post-Secular Postmodernity” </w:t>
      </w:r>
    </w:p>
    <w:p w14:paraId="26944B5B" w14:textId="77777777" w:rsidR="007526CD" w:rsidRDefault="007526CD" w:rsidP="007526CD">
      <w:pPr>
        <w:pStyle w:val="Header"/>
        <w:tabs>
          <w:tab w:val="clear" w:pos="4320"/>
          <w:tab w:val="clear" w:pos="8640"/>
        </w:tabs>
        <w:ind w:firstLine="720"/>
        <w:rPr>
          <w:rFonts w:ascii="Times New Roman" w:hAnsi="Times New Roman"/>
          <w:sz w:val="20"/>
        </w:rPr>
      </w:pPr>
      <w:r>
        <w:rPr>
          <w:rFonts w:ascii="Times New Roman" w:hAnsi="Times New Roman"/>
          <w:i/>
          <w:sz w:val="20"/>
        </w:rPr>
        <w:t>Religion and the Arts</w:t>
      </w:r>
      <w:r>
        <w:rPr>
          <w:rFonts w:ascii="Times New Roman" w:hAnsi="Times New Roman"/>
          <w:sz w:val="20"/>
        </w:rPr>
        <w:t xml:space="preserve"> </w:t>
      </w:r>
      <w:r w:rsidR="00CE21F6">
        <w:rPr>
          <w:rFonts w:ascii="Times New Roman" w:hAnsi="Times New Roman"/>
          <w:sz w:val="20"/>
        </w:rPr>
        <w:t xml:space="preserve">11/2 (2007): </w:t>
      </w:r>
      <w:r w:rsidR="000C5B51">
        <w:rPr>
          <w:rFonts w:ascii="Times New Roman" w:hAnsi="Times New Roman"/>
          <w:sz w:val="20"/>
        </w:rPr>
        <w:t>2</w:t>
      </w:r>
      <w:r w:rsidR="00315DAC">
        <w:rPr>
          <w:rFonts w:ascii="Times New Roman" w:hAnsi="Times New Roman"/>
          <w:sz w:val="20"/>
        </w:rPr>
        <w:t>14-41</w:t>
      </w:r>
    </w:p>
    <w:p w14:paraId="221B9F0D" w14:textId="77777777" w:rsidR="007526CD" w:rsidRPr="007663E3" w:rsidRDefault="007526CD" w:rsidP="007663E3">
      <w:pPr>
        <w:rPr>
          <w:color w:val="000000"/>
          <w:sz w:val="20"/>
        </w:rPr>
      </w:pPr>
    </w:p>
    <w:p w14:paraId="18B18A05" w14:textId="77777777" w:rsidR="00DD0F7B" w:rsidRDefault="00844C46" w:rsidP="00314E99">
      <w:pPr>
        <w:pStyle w:val="Header"/>
        <w:tabs>
          <w:tab w:val="clear" w:pos="4320"/>
          <w:tab w:val="clear" w:pos="8640"/>
        </w:tabs>
        <w:rPr>
          <w:sz w:val="20"/>
        </w:rPr>
      </w:pPr>
      <w:r>
        <w:rPr>
          <w:color w:val="000000"/>
          <w:sz w:val="20"/>
        </w:rPr>
        <w:t>4</w:t>
      </w:r>
      <w:r w:rsidR="00382BAC" w:rsidRPr="00382BAC">
        <w:rPr>
          <w:rFonts w:ascii="Times New Roman" w:hAnsi="Times New Roman"/>
          <w:color w:val="000000"/>
          <w:sz w:val="20"/>
        </w:rPr>
        <w:t>5</w:t>
      </w:r>
      <w:r w:rsidR="00DD0F7B">
        <w:rPr>
          <w:color w:val="000000"/>
          <w:sz w:val="20"/>
        </w:rPr>
        <w:t>. “</w:t>
      </w:r>
      <w:r w:rsidR="00DD0F7B" w:rsidRPr="00DD0F7B">
        <w:rPr>
          <w:sz w:val="20"/>
        </w:rPr>
        <w:t xml:space="preserve">Scripture as Theophany in Dante’s </w:t>
      </w:r>
      <w:r w:rsidR="00DD0F7B" w:rsidRPr="00DD0F7B">
        <w:rPr>
          <w:i/>
          <w:sz w:val="20"/>
        </w:rPr>
        <w:t>Paradiso</w:t>
      </w:r>
      <w:r w:rsidR="00B706BE">
        <w:rPr>
          <w:sz w:val="20"/>
        </w:rPr>
        <w:t>”</w:t>
      </w:r>
    </w:p>
    <w:p w14:paraId="6E08A28D" w14:textId="77777777" w:rsidR="00DD0F7B" w:rsidRDefault="00DD0F7B" w:rsidP="00314E99">
      <w:pPr>
        <w:pStyle w:val="Header"/>
        <w:tabs>
          <w:tab w:val="clear" w:pos="4320"/>
          <w:tab w:val="clear" w:pos="8640"/>
        </w:tabs>
        <w:rPr>
          <w:sz w:val="20"/>
        </w:rPr>
      </w:pPr>
      <w:r>
        <w:rPr>
          <w:sz w:val="20"/>
        </w:rPr>
        <w:tab/>
      </w:r>
      <w:r w:rsidRPr="00DD0F7B">
        <w:rPr>
          <w:i/>
          <w:sz w:val="20"/>
        </w:rPr>
        <w:t>Religion and Literature</w:t>
      </w:r>
      <w:r>
        <w:rPr>
          <w:sz w:val="20"/>
        </w:rPr>
        <w:t xml:space="preserve"> </w:t>
      </w:r>
      <w:r w:rsidR="00825FB6">
        <w:rPr>
          <w:sz w:val="20"/>
        </w:rPr>
        <w:t>39/2 (</w:t>
      </w:r>
      <w:r>
        <w:rPr>
          <w:sz w:val="20"/>
        </w:rPr>
        <w:t>Spring 2007</w:t>
      </w:r>
      <w:r w:rsidR="00825FB6">
        <w:rPr>
          <w:sz w:val="20"/>
        </w:rPr>
        <w:t>): 1-32</w:t>
      </w:r>
    </w:p>
    <w:p w14:paraId="5C50F907" w14:textId="77777777" w:rsidR="00DD0F7B" w:rsidRPr="00DD0F7B" w:rsidRDefault="009F74F3" w:rsidP="00314E99">
      <w:pPr>
        <w:pStyle w:val="Header"/>
        <w:tabs>
          <w:tab w:val="clear" w:pos="4320"/>
          <w:tab w:val="clear" w:pos="8640"/>
        </w:tabs>
        <w:rPr>
          <w:color w:val="000000"/>
          <w:sz w:val="20"/>
        </w:rPr>
      </w:pPr>
      <w:r>
        <w:rPr>
          <w:sz w:val="20"/>
        </w:rPr>
        <w:tab/>
        <w:t>(2006</w:t>
      </w:r>
      <w:r w:rsidR="00DD0F7B">
        <w:rPr>
          <w:sz w:val="20"/>
        </w:rPr>
        <w:t xml:space="preserve"> Annual Religion and Literature Lecture</w:t>
      </w:r>
      <w:r>
        <w:rPr>
          <w:sz w:val="20"/>
        </w:rPr>
        <w:t>,</w:t>
      </w:r>
      <w:r w:rsidR="00BD6657">
        <w:rPr>
          <w:sz w:val="20"/>
        </w:rPr>
        <w:t xml:space="preserve"> University of Notre Dame</w:t>
      </w:r>
      <w:r w:rsidR="00DD0F7B">
        <w:rPr>
          <w:sz w:val="20"/>
        </w:rPr>
        <w:t xml:space="preserve">) </w:t>
      </w:r>
    </w:p>
    <w:p w14:paraId="296E5A7C" w14:textId="77777777" w:rsidR="00DD0F7B" w:rsidRDefault="00DD0F7B" w:rsidP="00314E99">
      <w:pPr>
        <w:pStyle w:val="Header"/>
        <w:tabs>
          <w:tab w:val="clear" w:pos="4320"/>
          <w:tab w:val="clear" w:pos="8640"/>
        </w:tabs>
        <w:rPr>
          <w:color w:val="000000"/>
          <w:sz w:val="20"/>
        </w:rPr>
      </w:pPr>
    </w:p>
    <w:p w14:paraId="099211D4" w14:textId="77777777" w:rsidR="00314E99" w:rsidRDefault="00844C46" w:rsidP="00314E99">
      <w:pPr>
        <w:pStyle w:val="Header"/>
        <w:tabs>
          <w:tab w:val="clear" w:pos="4320"/>
          <w:tab w:val="clear" w:pos="8640"/>
        </w:tabs>
        <w:rPr>
          <w:sz w:val="20"/>
        </w:rPr>
      </w:pPr>
      <w:r>
        <w:rPr>
          <w:color w:val="000000"/>
          <w:sz w:val="20"/>
        </w:rPr>
        <w:t>4</w:t>
      </w:r>
      <w:r w:rsidR="00382BAC" w:rsidRPr="007A6D9A">
        <w:rPr>
          <w:rFonts w:ascii="Times New Roman" w:hAnsi="Times New Roman"/>
          <w:color w:val="000000"/>
          <w:sz w:val="20"/>
        </w:rPr>
        <w:t>4</w:t>
      </w:r>
      <w:r w:rsidR="00314E99">
        <w:rPr>
          <w:color w:val="000000"/>
          <w:sz w:val="20"/>
        </w:rPr>
        <w:t xml:space="preserve">. </w:t>
      </w:r>
      <w:r w:rsidR="00314E99" w:rsidRPr="00314E99">
        <w:rPr>
          <w:sz w:val="20"/>
        </w:rPr>
        <w:t>“He</w:t>
      </w:r>
      <w:r w:rsidR="00DD0F7B">
        <w:rPr>
          <w:sz w:val="20"/>
        </w:rPr>
        <w:t>rmeneutics, Historic</w:t>
      </w:r>
      <w:r w:rsidR="006C6BCA">
        <w:rPr>
          <w:sz w:val="20"/>
        </w:rPr>
        <w:t>ity, and</w:t>
      </w:r>
      <w:r w:rsidR="00314E99" w:rsidRPr="00314E99">
        <w:rPr>
          <w:sz w:val="20"/>
        </w:rPr>
        <w:t xml:space="preserve"> </w:t>
      </w:r>
      <w:r w:rsidR="00A7570F">
        <w:rPr>
          <w:sz w:val="20"/>
        </w:rPr>
        <w:t xml:space="preserve">Poetry as </w:t>
      </w:r>
      <w:r w:rsidR="00DD0F7B">
        <w:rPr>
          <w:sz w:val="20"/>
        </w:rPr>
        <w:t>Theological Revelation</w:t>
      </w:r>
      <w:r w:rsidR="00314E99">
        <w:rPr>
          <w:sz w:val="20"/>
        </w:rPr>
        <w:t xml:space="preserve"> in Dante</w:t>
      </w:r>
      <w:r w:rsidR="00DD0F7B">
        <w:rPr>
          <w:sz w:val="20"/>
        </w:rPr>
        <w:t xml:space="preserve">’s </w:t>
      </w:r>
      <w:r w:rsidR="00DD0F7B" w:rsidRPr="00DD0F7B">
        <w:rPr>
          <w:i/>
          <w:sz w:val="20"/>
        </w:rPr>
        <w:t>Divine Comedy</w:t>
      </w:r>
      <w:r w:rsidR="00314E99" w:rsidRPr="00314E99">
        <w:rPr>
          <w:sz w:val="20"/>
        </w:rPr>
        <w:t xml:space="preserve">”   </w:t>
      </w:r>
    </w:p>
    <w:p w14:paraId="43C2B022" w14:textId="77777777" w:rsidR="00730CB0" w:rsidRDefault="00314E99" w:rsidP="00314E99">
      <w:pPr>
        <w:pStyle w:val="Header"/>
        <w:tabs>
          <w:tab w:val="clear" w:pos="4320"/>
          <w:tab w:val="clear" w:pos="8640"/>
        </w:tabs>
        <w:rPr>
          <w:color w:val="000000"/>
          <w:sz w:val="20"/>
        </w:rPr>
      </w:pPr>
      <w:r>
        <w:rPr>
          <w:sz w:val="20"/>
        </w:rPr>
        <w:tab/>
        <w:t xml:space="preserve">In </w:t>
      </w:r>
      <w:r w:rsidRPr="00314E99">
        <w:rPr>
          <w:i/>
          <w:iCs/>
          <w:color w:val="000000"/>
          <w:sz w:val="20"/>
        </w:rPr>
        <w:t>Art and Time</w:t>
      </w:r>
      <w:r>
        <w:rPr>
          <w:i/>
          <w:iCs/>
          <w:color w:val="000000"/>
          <w:sz w:val="20"/>
        </w:rPr>
        <w:t>,</w:t>
      </w:r>
      <w:r>
        <w:rPr>
          <w:iCs/>
          <w:color w:val="000000"/>
          <w:sz w:val="20"/>
        </w:rPr>
        <w:t xml:space="preserve"> ed.</w:t>
      </w:r>
      <w:r w:rsidRPr="00314E99">
        <w:rPr>
          <w:color w:val="000000"/>
          <w:sz w:val="20"/>
        </w:rPr>
        <w:t xml:space="preserve"> Jan Lloyd Jones et al</w:t>
      </w:r>
      <w:r>
        <w:rPr>
          <w:color w:val="000000"/>
          <w:sz w:val="20"/>
        </w:rPr>
        <w:t xml:space="preserve">. </w:t>
      </w:r>
      <w:r w:rsidRPr="00314E99">
        <w:rPr>
          <w:color w:val="000000"/>
          <w:sz w:val="20"/>
        </w:rPr>
        <w:t>(Melbourne: Australian Scholarly Publishing,</w:t>
      </w:r>
      <w:r w:rsidRPr="00314E99">
        <w:rPr>
          <w:i/>
          <w:iCs/>
          <w:color w:val="000000"/>
          <w:sz w:val="20"/>
        </w:rPr>
        <w:t xml:space="preserve"> </w:t>
      </w:r>
      <w:r>
        <w:rPr>
          <w:color w:val="000000"/>
          <w:sz w:val="20"/>
        </w:rPr>
        <w:t>2007)</w:t>
      </w:r>
      <w:r w:rsidR="00730CB0">
        <w:rPr>
          <w:color w:val="000000"/>
          <w:sz w:val="20"/>
        </w:rPr>
        <w:t xml:space="preserve">, </w:t>
      </w:r>
    </w:p>
    <w:p w14:paraId="1EEBD215" w14:textId="77777777" w:rsidR="00314E99" w:rsidRPr="00314E99" w:rsidRDefault="00730CB0" w:rsidP="00730CB0">
      <w:pPr>
        <w:pStyle w:val="Header"/>
        <w:tabs>
          <w:tab w:val="clear" w:pos="4320"/>
          <w:tab w:val="clear" w:pos="8640"/>
        </w:tabs>
        <w:ind w:firstLine="720"/>
        <w:rPr>
          <w:sz w:val="20"/>
        </w:rPr>
      </w:pPr>
      <w:r>
        <w:rPr>
          <w:color w:val="000000"/>
          <w:sz w:val="20"/>
        </w:rPr>
        <w:t>pp. 39-56</w:t>
      </w:r>
      <w:r w:rsidR="00314E99" w:rsidRPr="00314E99">
        <w:rPr>
          <w:color w:val="000000"/>
          <w:sz w:val="20"/>
        </w:rPr>
        <w:t xml:space="preserve">  </w:t>
      </w:r>
    </w:p>
    <w:p w14:paraId="57E73F47" w14:textId="77777777" w:rsidR="00360054" w:rsidRDefault="00360054" w:rsidP="00360054">
      <w:pPr>
        <w:pStyle w:val="Header"/>
        <w:tabs>
          <w:tab w:val="clear" w:pos="4320"/>
          <w:tab w:val="clear" w:pos="8640"/>
        </w:tabs>
        <w:rPr>
          <w:i/>
          <w:sz w:val="20"/>
        </w:rPr>
      </w:pPr>
    </w:p>
    <w:p w14:paraId="5D7363DA" w14:textId="77777777" w:rsidR="00360054" w:rsidRDefault="00360054" w:rsidP="00360054">
      <w:pPr>
        <w:spacing w:line="240" w:lineRule="atLeast"/>
        <w:rPr>
          <w:sz w:val="20"/>
        </w:rPr>
      </w:pPr>
      <w:r>
        <w:rPr>
          <w:sz w:val="20"/>
        </w:rPr>
        <w:t>4</w:t>
      </w:r>
      <w:r w:rsidR="00382BAC" w:rsidRPr="00382BAC">
        <w:rPr>
          <w:rFonts w:ascii="Times New Roman" w:hAnsi="Times New Roman"/>
          <w:sz w:val="20"/>
        </w:rPr>
        <w:t>3</w:t>
      </w:r>
      <w:r>
        <w:rPr>
          <w:sz w:val="20"/>
        </w:rPr>
        <w:t xml:space="preserve">. </w:t>
      </w:r>
      <w:bookmarkStart w:id="39" w:name="_Hlk121101038"/>
      <w:r w:rsidR="00CE5CCC">
        <w:rPr>
          <w:sz w:val="20"/>
        </w:rPr>
        <w:t>“T</w:t>
      </w:r>
      <w:r>
        <w:rPr>
          <w:sz w:val="20"/>
        </w:rPr>
        <w:t xml:space="preserve">he Rhetorical-Theological Presence of Romans in Dante: </w:t>
      </w:r>
    </w:p>
    <w:p w14:paraId="2ECA92F7" w14:textId="77777777" w:rsidR="00360054" w:rsidRDefault="00360054" w:rsidP="00360054">
      <w:pPr>
        <w:spacing w:line="240" w:lineRule="atLeast"/>
        <w:ind w:left="720" w:firstLine="720"/>
        <w:rPr>
          <w:sz w:val="20"/>
        </w:rPr>
      </w:pPr>
      <w:r>
        <w:rPr>
          <w:sz w:val="20"/>
        </w:rPr>
        <w:t>A Comparison of Methods in Philosophical Perspective”</w:t>
      </w:r>
    </w:p>
    <w:p w14:paraId="2C74CF5F" w14:textId="77777777" w:rsidR="00360054" w:rsidRPr="00360054" w:rsidRDefault="00360054" w:rsidP="00475DB7">
      <w:pPr>
        <w:spacing w:line="240" w:lineRule="atLeast"/>
        <w:ind w:left="720"/>
        <w:rPr>
          <w:sz w:val="20"/>
        </w:rPr>
      </w:pPr>
      <w:r>
        <w:rPr>
          <w:sz w:val="20"/>
        </w:rPr>
        <w:t xml:space="preserve">In </w:t>
      </w:r>
      <w:r w:rsidR="00475DB7">
        <w:rPr>
          <w:i/>
          <w:sz w:val="20"/>
        </w:rPr>
        <w:t xml:space="preserve">Medieval Readings of </w:t>
      </w:r>
      <w:r>
        <w:rPr>
          <w:i/>
          <w:sz w:val="20"/>
        </w:rPr>
        <w:t>Romans</w:t>
      </w:r>
      <w:r>
        <w:rPr>
          <w:sz w:val="20"/>
        </w:rPr>
        <w:t xml:space="preserve">, eds. </w:t>
      </w:r>
      <w:r w:rsidR="00475DB7">
        <w:rPr>
          <w:sz w:val="20"/>
        </w:rPr>
        <w:t xml:space="preserve">William S. Campbell, </w:t>
      </w:r>
      <w:r>
        <w:rPr>
          <w:sz w:val="20"/>
        </w:rPr>
        <w:t xml:space="preserve">Peter </w:t>
      </w:r>
      <w:r w:rsidR="00E6104C">
        <w:rPr>
          <w:sz w:val="20"/>
        </w:rPr>
        <w:t xml:space="preserve">S. </w:t>
      </w:r>
      <w:r w:rsidR="00475DB7">
        <w:rPr>
          <w:sz w:val="20"/>
        </w:rPr>
        <w:t>Hawkins,</w:t>
      </w:r>
      <w:r>
        <w:rPr>
          <w:sz w:val="20"/>
        </w:rPr>
        <w:t xml:space="preserve"> Brenda</w:t>
      </w:r>
      <w:r w:rsidR="00E6104C">
        <w:rPr>
          <w:sz w:val="20"/>
        </w:rPr>
        <w:t xml:space="preserve"> Dean</w:t>
      </w:r>
      <w:r>
        <w:rPr>
          <w:sz w:val="20"/>
        </w:rPr>
        <w:t xml:space="preserve"> Schildgen</w:t>
      </w:r>
      <w:r w:rsidR="00475DB7">
        <w:rPr>
          <w:sz w:val="20"/>
        </w:rPr>
        <w:t xml:space="preserve"> </w:t>
      </w:r>
      <w:r w:rsidRPr="00360054">
        <w:rPr>
          <w:sz w:val="20"/>
        </w:rPr>
        <w:t>(</w:t>
      </w:r>
      <w:r w:rsidR="00475DB7">
        <w:rPr>
          <w:sz w:val="20"/>
        </w:rPr>
        <w:t>New York: T &amp; T Clark International</w:t>
      </w:r>
      <w:r w:rsidRPr="00360054">
        <w:rPr>
          <w:sz w:val="20"/>
        </w:rPr>
        <w:t>, 2007)</w:t>
      </w:r>
      <w:r w:rsidR="002A41CE">
        <w:rPr>
          <w:sz w:val="20"/>
        </w:rPr>
        <w:t>, pp. 142-52</w:t>
      </w:r>
      <w:bookmarkEnd w:id="39"/>
    </w:p>
    <w:p w14:paraId="1844277C" w14:textId="77777777" w:rsidR="004D13FB" w:rsidRDefault="004D13FB">
      <w:pPr>
        <w:pStyle w:val="Header"/>
        <w:tabs>
          <w:tab w:val="clear" w:pos="4320"/>
          <w:tab w:val="clear" w:pos="8640"/>
        </w:tabs>
        <w:rPr>
          <w:sz w:val="20"/>
        </w:rPr>
      </w:pPr>
    </w:p>
    <w:p w14:paraId="09AB8DD3" w14:textId="77777777" w:rsidR="00493C0A" w:rsidRDefault="00493C0A">
      <w:pPr>
        <w:pStyle w:val="Header"/>
        <w:tabs>
          <w:tab w:val="clear" w:pos="4320"/>
          <w:tab w:val="clear" w:pos="8640"/>
        </w:tabs>
        <w:rPr>
          <w:b/>
          <w:sz w:val="20"/>
        </w:rPr>
      </w:pPr>
      <w:r>
        <w:rPr>
          <w:b/>
          <w:sz w:val="20"/>
        </w:rPr>
        <w:t>2006</w:t>
      </w:r>
    </w:p>
    <w:p w14:paraId="156C9FF6" w14:textId="77777777" w:rsidR="00493C0A" w:rsidRPr="00493C0A" w:rsidRDefault="00493C0A">
      <w:pPr>
        <w:pStyle w:val="Header"/>
        <w:tabs>
          <w:tab w:val="clear" w:pos="4320"/>
          <w:tab w:val="clear" w:pos="8640"/>
        </w:tabs>
        <w:rPr>
          <w:b/>
          <w:sz w:val="20"/>
        </w:rPr>
      </w:pPr>
    </w:p>
    <w:p w14:paraId="03415EB6" w14:textId="77777777" w:rsidR="004D13FB" w:rsidRDefault="00382BAC">
      <w:pPr>
        <w:pStyle w:val="Header"/>
        <w:tabs>
          <w:tab w:val="clear" w:pos="4320"/>
          <w:tab w:val="clear" w:pos="8640"/>
        </w:tabs>
        <w:rPr>
          <w:sz w:val="20"/>
        </w:rPr>
      </w:pPr>
      <w:r>
        <w:rPr>
          <w:sz w:val="20"/>
        </w:rPr>
        <w:t>4</w:t>
      </w:r>
      <w:r w:rsidRPr="00382BAC">
        <w:rPr>
          <w:rFonts w:ascii="Times New Roman" w:hAnsi="Times New Roman"/>
          <w:sz w:val="20"/>
        </w:rPr>
        <w:t>2</w:t>
      </w:r>
      <w:r w:rsidR="00CE5CCC">
        <w:rPr>
          <w:sz w:val="20"/>
        </w:rPr>
        <w:t xml:space="preserve">. </w:t>
      </w:r>
      <w:r w:rsidR="004D13FB">
        <w:rPr>
          <w:sz w:val="20"/>
        </w:rPr>
        <w:t>“Primordial Sacrifice, Typology, and the Theological Vocation of Literature:</w:t>
      </w:r>
    </w:p>
    <w:p w14:paraId="7DDB2463" w14:textId="77777777" w:rsidR="004D13FB" w:rsidRDefault="004D13FB">
      <w:pPr>
        <w:pStyle w:val="FootnoteText"/>
        <w:rPr>
          <w:rFonts w:ascii="Times" w:hAnsi="Times"/>
          <w:sz w:val="20"/>
        </w:rPr>
      </w:pPr>
      <w:r>
        <w:rPr>
          <w:rFonts w:ascii="Times" w:hAnsi="Times"/>
          <w:sz w:val="20"/>
        </w:rPr>
        <w:tab/>
        <w:t xml:space="preserve">     </w:t>
      </w:r>
      <w:r>
        <w:rPr>
          <w:rFonts w:ascii="Times" w:hAnsi="Times"/>
          <w:sz w:val="20"/>
        </w:rPr>
        <w:tab/>
        <w:t>Extending Gian Balsamo’s Interpretation of Joyce and Christian Epic”</w:t>
      </w:r>
    </w:p>
    <w:p w14:paraId="5B0FD39D" w14:textId="77777777" w:rsidR="004D13FB" w:rsidRPr="00AA0599" w:rsidRDefault="004D13FB">
      <w:pPr>
        <w:pStyle w:val="FootnoteText"/>
        <w:rPr>
          <w:rFonts w:ascii="Times" w:hAnsi="Times"/>
          <w:sz w:val="20"/>
        </w:rPr>
      </w:pPr>
      <w:r>
        <w:rPr>
          <w:rFonts w:ascii="Times" w:hAnsi="Times"/>
          <w:sz w:val="20"/>
        </w:rPr>
        <w:tab/>
      </w:r>
      <w:r>
        <w:rPr>
          <w:rFonts w:ascii="Times" w:hAnsi="Times"/>
          <w:i/>
          <w:sz w:val="20"/>
        </w:rPr>
        <w:t>Literature and Theology</w:t>
      </w:r>
      <w:r w:rsidR="00AA0599">
        <w:rPr>
          <w:rFonts w:ascii="Times" w:hAnsi="Times"/>
          <w:sz w:val="20"/>
        </w:rPr>
        <w:t xml:space="preserve"> </w:t>
      </w:r>
      <w:r w:rsidR="00261EFF">
        <w:rPr>
          <w:sz w:val="20"/>
        </w:rPr>
        <w:t>20/3 (2006): 251-</w:t>
      </w:r>
      <w:r w:rsidR="00AA0599">
        <w:rPr>
          <w:sz w:val="20"/>
        </w:rPr>
        <w:t>68</w:t>
      </w:r>
    </w:p>
    <w:p w14:paraId="0936234D" w14:textId="77777777" w:rsidR="004D13FB" w:rsidRDefault="004D13FB">
      <w:pPr>
        <w:pStyle w:val="FootnoteText"/>
        <w:rPr>
          <w:rFonts w:ascii="Times" w:hAnsi="Times"/>
          <w:sz w:val="20"/>
        </w:rPr>
      </w:pPr>
    </w:p>
    <w:p w14:paraId="7CF4FEB6" w14:textId="77777777" w:rsidR="004D13FB" w:rsidRDefault="00360054">
      <w:pPr>
        <w:pStyle w:val="FootnoteText"/>
        <w:rPr>
          <w:rFonts w:ascii="Times" w:hAnsi="Times"/>
          <w:sz w:val="20"/>
        </w:rPr>
      </w:pPr>
      <w:r>
        <w:rPr>
          <w:rFonts w:ascii="Times" w:hAnsi="Times"/>
          <w:sz w:val="20"/>
        </w:rPr>
        <w:t>4</w:t>
      </w:r>
      <w:r w:rsidR="00382BAC" w:rsidRPr="00382BAC">
        <w:rPr>
          <w:rFonts w:ascii="Times New Roman" w:hAnsi="Times New Roman"/>
          <w:sz w:val="20"/>
        </w:rPr>
        <w:t>1</w:t>
      </w:r>
      <w:r w:rsidR="00CE5CCC">
        <w:rPr>
          <w:rFonts w:ascii="Times" w:hAnsi="Times"/>
          <w:sz w:val="20"/>
        </w:rPr>
        <w:t xml:space="preserve">. </w:t>
      </w:r>
      <w:r w:rsidR="004D13FB">
        <w:rPr>
          <w:rFonts w:ascii="Times" w:hAnsi="Times"/>
          <w:sz w:val="20"/>
        </w:rPr>
        <w:t xml:space="preserve">“Praising the Unsayable: An Apophatic Defense of Metaphysics </w:t>
      </w:r>
    </w:p>
    <w:p w14:paraId="5DDC7FBB" w14:textId="77777777" w:rsidR="004D13FB" w:rsidRDefault="004D13FB">
      <w:pPr>
        <w:pStyle w:val="FootnoteText"/>
        <w:ind w:left="720"/>
        <w:rPr>
          <w:rFonts w:ascii="Times" w:hAnsi="Times"/>
          <w:sz w:val="20"/>
        </w:rPr>
      </w:pPr>
      <w:r>
        <w:rPr>
          <w:rFonts w:ascii="Times" w:hAnsi="Times"/>
          <w:sz w:val="20"/>
        </w:rPr>
        <w:t xml:space="preserve">     </w:t>
      </w:r>
      <w:r>
        <w:rPr>
          <w:rFonts w:ascii="Times" w:hAnsi="Times"/>
          <w:sz w:val="20"/>
        </w:rPr>
        <w:tab/>
        <w:t xml:space="preserve">Based on the Neoplatonic </w:t>
      </w:r>
      <w:r>
        <w:rPr>
          <w:rFonts w:ascii="Times" w:hAnsi="Times"/>
          <w:i/>
          <w:sz w:val="20"/>
        </w:rPr>
        <w:t>Parmenides</w:t>
      </w:r>
      <w:r>
        <w:rPr>
          <w:rFonts w:ascii="Times" w:hAnsi="Times"/>
          <w:sz w:val="20"/>
        </w:rPr>
        <w:t xml:space="preserve"> Commentaries”</w:t>
      </w:r>
    </w:p>
    <w:p w14:paraId="6F1D0D43" w14:textId="77777777" w:rsidR="004D13FB" w:rsidRDefault="004D13FB">
      <w:pPr>
        <w:pStyle w:val="FootnoteText"/>
        <w:rPr>
          <w:rFonts w:ascii="Times" w:hAnsi="Times"/>
          <w:sz w:val="20"/>
        </w:rPr>
      </w:pPr>
      <w:r>
        <w:rPr>
          <w:rFonts w:ascii="Times" w:hAnsi="Times"/>
          <w:sz w:val="20"/>
        </w:rPr>
        <w:tab/>
      </w:r>
      <w:proofErr w:type="spellStart"/>
      <w:r>
        <w:rPr>
          <w:rFonts w:ascii="Times" w:hAnsi="Times"/>
          <w:i/>
          <w:sz w:val="20"/>
        </w:rPr>
        <w:t>Epoché</w:t>
      </w:r>
      <w:proofErr w:type="spellEnd"/>
      <w:r>
        <w:rPr>
          <w:rFonts w:ascii="Times" w:hAnsi="Times"/>
          <w:i/>
          <w:sz w:val="20"/>
        </w:rPr>
        <w:t>: A Journal for the History of Philosophy</w:t>
      </w:r>
      <w:r w:rsidR="00261EFF">
        <w:rPr>
          <w:rFonts w:ascii="Times" w:hAnsi="Times"/>
          <w:sz w:val="20"/>
        </w:rPr>
        <w:t xml:space="preserve"> 11/1 (2006): 143-</w:t>
      </w:r>
      <w:r>
        <w:rPr>
          <w:rFonts w:ascii="Times" w:hAnsi="Times"/>
          <w:sz w:val="20"/>
        </w:rPr>
        <w:t>73</w:t>
      </w:r>
    </w:p>
    <w:p w14:paraId="4892A57F" w14:textId="77777777" w:rsidR="004D13FB" w:rsidRDefault="004D13FB">
      <w:pPr>
        <w:pStyle w:val="FootnoteText"/>
        <w:rPr>
          <w:rFonts w:ascii="Times" w:hAnsi="Times"/>
          <w:sz w:val="20"/>
        </w:rPr>
      </w:pPr>
    </w:p>
    <w:p w14:paraId="3CE3D12E" w14:textId="77777777" w:rsidR="004D13FB" w:rsidRDefault="00382BAC">
      <w:pPr>
        <w:pStyle w:val="FootnoteText"/>
        <w:rPr>
          <w:rFonts w:ascii="Times" w:hAnsi="Times"/>
          <w:sz w:val="20"/>
        </w:rPr>
      </w:pPr>
      <w:r w:rsidRPr="00382BAC">
        <w:rPr>
          <w:rFonts w:ascii="Times New Roman" w:hAnsi="Times New Roman"/>
          <w:sz w:val="20"/>
        </w:rPr>
        <w:t>40</w:t>
      </w:r>
      <w:r w:rsidR="00CE5CCC">
        <w:rPr>
          <w:rFonts w:ascii="Times" w:hAnsi="Times"/>
          <w:sz w:val="20"/>
        </w:rPr>
        <w:t>. “</w:t>
      </w:r>
      <w:r w:rsidR="004D13FB">
        <w:rPr>
          <w:rFonts w:ascii="Times" w:hAnsi="Times"/>
          <w:sz w:val="20"/>
        </w:rPr>
        <w:t xml:space="preserve">Apophasis and the Turn of Philosophy to Religion: From Neoplatonic Negative Theology to </w:t>
      </w:r>
    </w:p>
    <w:p w14:paraId="0ADC9599" w14:textId="77777777" w:rsidR="004D13FB" w:rsidRDefault="004D13FB">
      <w:pPr>
        <w:pStyle w:val="FootnoteText"/>
        <w:ind w:left="1440"/>
        <w:rPr>
          <w:rFonts w:ascii="Times" w:hAnsi="Times"/>
          <w:sz w:val="20"/>
        </w:rPr>
      </w:pPr>
      <w:r>
        <w:rPr>
          <w:rFonts w:ascii="Times" w:hAnsi="Times"/>
          <w:sz w:val="20"/>
        </w:rPr>
        <w:t>Postmodern Negation of Theology”</w:t>
      </w:r>
    </w:p>
    <w:p w14:paraId="4B63D7C9" w14:textId="77777777" w:rsidR="004D13FB" w:rsidRDefault="004D13FB">
      <w:pPr>
        <w:pStyle w:val="BodyText"/>
        <w:spacing w:line="240" w:lineRule="auto"/>
        <w:rPr>
          <w:rFonts w:ascii="Times" w:hAnsi="Times"/>
          <w:sz w:val="20"/>
        </w:rPr>
      </w:pPr>
      <w:r>
        <w:rPr>
          <w:rFonts w:ascii="Times" w:hAnsi="Times"/>
          <w:sz w:val="20"/>
        </w:rPr>
        <w:tab/>
        <w:t xml:space="preserve">In </w:t>
      </w:r>
      <w:r>
        <w:rPr>
          <w:rFonts w:ascii="Times" w:hAnsi="Times"/>
          <w:i/>
          <w:sz w:val="20"/>
        </w:rPr>
        <w:t>Self and Other: Essays in Continental Philosophy of Religion</w:t>
      </w:r>
      <w:r>
        <w:rPr>
          <w:rFonts w:ascii="Times" w:hAnsi="Times"/>
          <w:sz w:val="20"/>
        </w:rPr>
        <w:t>, ed. Eugene Long,</w:t>
      </w:r>
    </w:p>
    <w:p w14:paraId="505A259E" w14:textId="77777777" w:rsidR="004D13FB" w:rsidRDefault="004D13FB">
      <w:pPr>
        <w:spacing w:line="240" w:lineRule="atLeast"/>
        <w:ind w:firstLine="720"/>
        <w:rPr>
          <w:i/>
          <w:sz w:val="20"/>
        </w:rPr>
      </w:pPr>
      <w:r>
        <w:rPr>
          <w:sz w:val="20"/>
        </w:rPr>
        <w:lastRenderedPageBreak/>
        <w:t xml:space="preserve">Special issue of </w:t>
      </w:r>
      <w:r>
        <w:rPr>
          <w:i/>
          <w:sz w:val="20"/>
        </w:rPr>
        <w:t>International Journal for Philosophy of Religion</w:t>
      </w:r>
      <w:r>
        <w:rPr>
          <w:sz w:val="20"/>
        </w:rPr>
        <w:t xml:space="preserve"> </w:t>
      </w:r>
      <w:r w:rsidR="00A41D40">
        <w:rPr>
          <w:sz w:val="20"/>
        </w:rPr>
        <w:t>60/</w:t>
      </w:r>
      <w:r w:rsidR="008E45A1">
        <w:rPr>
          <w:sz w:val="20"/>
        </w:rPr>
        <w:t xml:space="preserve"> 1-3 </w:t>
      </w:r>
      <w:r>
        <w:rPr>
          <w:sz w:val="20"/>
        </w:rPr>
        <w:t>(2006)</w:t>
      </w:r>
      <w:r w:rsidR="008E45A1">
        <w:rPr>
          <w:sz w:val="20"/>
        </w:rPr>
        <w:t>: 61-76</w:t>
      </w:r>
    </w:p>
    <w:p w14:paraId="2D61F1F2" w14:textId="77777777" w:rsidR="004D13FB" w:rsidRDefault="004D13FB">
      <w:pPr>
        <w:pStyle w:val="BodyText"/>
        <w:spacing w:line="240" w:lineRule="auto"/>
        <w:rPr>
          <w:rFonts w:ascii="Times" w:hAnsi="Times"/>
          <w:sz w:val="20"/>
        </w:rPr>
      </w:pPr>
    </w:p>
    <w:p w14:paraId="218B98B3" w14:textId="77777777" w:rsidR="004D13FB" w:rsidRDefault="00382BAC">
      <w:pPr>
        <w:pStyle w:val="BodyText"/>
        <w:spacing w:line="240" w:lineRule="auto"/>
        <w:rPr>
          <w:rFonts w:ascii="Times" w:hAnsi="Times"/>
          <w:sz w:val="20"/>
        </w:rPr>
      </w:pPr>
      <w:r>
        <w:rPr>
          <w:rFonts w:ascii="Times" w:hAnsi="Times"/>
          <w:sz w:val="20"/>
        </w:rPr>
        <w:t>3</w:t>
      </w:r>
      <w:r w:rsidRPr="00382BAC">
        <w:rPr>
          <w:rFonts w:ascii="Times New Roman" w:hAnsi="Times New Roman"/>
          <w:sz w:val="20"/>
        </w:rPr>
        <w:t>9</w:t>
      </w:r>
      <w:r w:rsidR="004D13FB">
        <w:rPr>
          <w:rFonts w:ascii="Times" w:hAnsi="Times"/>
          <w:sz w:val="20"/>
        </w:rPr>
        <w:t xml:space="preserve">. “Linguistic Repetition as Theological Revelation in Christian Epic Tradition:  </w:t>
      </w:r>
    </w:p>
    <w:p w14:paraId="036DBEF5" w14:textId="77777777" w:rsidR="004D13FB" w:rsidRDefault="004D13FB">
      <w:pPr>
        <w:pStyle w:val="BodyText"/>
        <w:spacing w:line="240" w:lineRule="auto"/>
        <w:ind w:left="720" w:firstLine="720"/>
        <w:rPr>
          <w:rFonts w:ascii="Times" w:hAnsi="Times"/>
          <w:sz w:val="20"/>
        </w:rPr>
      </w:pPr>
      <w:r>
        <w:rPr>
          <w:rFonts w:ascii="Times" w:hAnsi="Times"/>
          <w:sz w:val="20"/>
        </w:rPr>
        <w:t xml:space="preserve">The Case of Joyce’s </w:t>
      </w:r>
      <w:r>
        <w:rPr>
          <w:rFonts w:ascii="Times" w:hAnsi="Times"/>
          <w:i/>
          <w:sz w:val="20"/>
        </w:rPr>
        <w:t>Finnegans Wake</w:t>
      </w:r>
      <w:r>
        <w:rPr>
          <w:rFonts w:ascii="Times" w:hAnsi="Times"/>
          <w:sz w:val="20"/>
        </w:rPr>
        <w:t>”</w:t>
      </w:r>
    </w:p>
    <w:p w14:paraId="24436BC3" w14:textId="77777777" w:rsidR="004D13FB" w:rsidRDefault="004D13FB">
      <w:pPr>
        <w:spacing w:line="240" w:lineRule="atLeast"/>
        <w:rPr>
          <w:sz w:val="20"/>
        </w:rPr>
      </w:pPr>
      <w:r>
        <w:rPr>
          <w:sz w:val="20"/>
        </w:rPr>
        <w:tab/>
      </w:r>
      <w:proofErr w:type="spellStart"/>
      <w:r>
        <w:rPr>
          <w:i/>
          <w:sz w:val="20"/>
        </w:rPr>
        <w:t>Neophilologus</w:t>
      </w:r>
      <w:proofErr w:type="spellEnd"/>
      <w:r>
        <w:rPr>
          <w:i/>
          <w:sz w:val="20"/>
        </w:rPr>
        <w:t xml:space="preserve"> </w:t>
      </w:r>
      <w:r>
        <w:rPr>
          <w:sz w:val="20"/>
        </w:rPr>
        <w:t>90/1 (2006): 155-172</w:t>
      </w:r>
    </w:p>
    <w:p w14:paraId="4989D881" w14:textId="77777777" w:rsidR="004D13FB" w:rsidRDefault="004D13FB">
      <w:pPr>
        <w:spacing w:line="240" w:lineRule="atLeast"/>
        <w:rPr>
          <w:sz w:val="20"/>
        </w:rPr>
      </w:pPr>
    </w:p>
    <w:p w14:paraId="48439D56" w14:textId="77777777" w:rsidR="002D7EE8" w:rsidRPr="002D7EE8" w:rsidRDefault="002D7EE8">
      <w:pPr>
        <w:spacing w:line="240" w:lineRule="atLeast"/>
        <w:rPr>
          <w:b/>
          <w:sz w:val="20"/>
        </w:rPr>
      </w:pPr>
      <w:r w:rsidRPr="002D7EE8">
        <w:rPr>
          <w:b/>
          <w:sz w:val="20"/>
        </w:rPr>
        <w:t>2005</w:t>
      </w:r>
    </w:p>
    <w:p w14:paraId="64F7C93A" w14:textId="77777777" w:rsidR="002D7EE8" w:rsidRDefault="002D7EE8">
      <w:pPr>
        <w:spacing w:line="240" w:lineRule="atLeast"/>
        <w:rPr>
          <w:sz w:val="20"/>
        </w:rPr>
      </w:pPr>
    </w:p>
    <w:p w14:paraId="10EF9FDF" w14:textId="77777777" w:rsidR="004D13FB" w:rsidRDefault="00382BAC">
      <w:pPr>
        <w:spacing w:line="240" w:lineRule="atLeast"/>
        <w:rPr>
          <w:sz w:val="20"/>
        </w:rPr>
      </w:pPr>
      <w:r>
        <w:rPr>
          <w:sz w:val="20"/>
        </w:rPr>
        <w:t>3</w:t>
      </w:r>
      <w:r w:rsidRPr="00382BAC">
        <w:rPr>
          <w:rFonts w:ascii="Times New Roman" w:hAnsi="Times New Roman"/>
          <w:sz w:val="20"/>
        </w:rPr>
        <w:t>8</w:t>
      </w:r>
      <w:r w:rsidR="004D13FB">
        <w:rPr>
          <w:sz w:val="20"/>
        </w:rPr>
        <w:t xml:space="preserve">. “The Singular and the Other at the Limits of Language in the Post-Holocaust Poetry </w:t>
      </w:r>
    </w:p>
    <w:p w14:paraId="53D4F3C5" w14:textId="77777777" w:rsidR="004D13FB" w:rsidRDefault="004D13FB">
      <w:pPr>
        <w:spacing w:line="240" w:lineRule="atLeast"/>
        <w:ind w:left="720" w:firstLine="720"/>
        <w:rPr>
          <w:sz w:val="20"/>
        </w:rPr>
      </w:pPr>
      <w:r>
        <w:rPr>
          <w:sz w:val="20"/>
        </w:rPr>
        <w:t xml:space="preserve">of Edmond </w:t>
      </w:r>
      <w:proofErr w:type="spellStart"/>
      <w:r>
        <w:rPr>
          <w:sz w:val="20"/>
        </w:rPr>
        <w:t>Jabès</w:t>
      </w:r>
      <w:proofErr w:type="spellEnd"/>
      <w:r>
        <w:rPr>
          <w:sz w:val="20"/>
        </w:rPr>
        <w:t xml:space="preserve"> and Paul Celan”</w:t>
      </w:r>
    </w:p>
    <w:p w14:paraId="2B98AA87" w14:textId="77777777" w:rsidR="004D13FB" w:rsidRDefault="004D13FB">
      <w:pPr>
        <w:spacing w:line="240" w:lineRule="atLeast"/>
        <w:ind w:left="720"/>
        <w:rPr>
          <w:sz w:val="20"/>
        </w:rPr>
      </w:pPr>
      <w:r>
        <w:rPr>
          <w:i/>
          <w:sz w:val="20"/>
        </w:rPr>
        <w:t>New Literary History</w:t>
      </w:r>
      <w:r w:rsidR="00261EFF">
        <w:rPr>
          <w:sz w:val="20"/>
        </w:rPr>
        <w:t xml:space="preserve"> 36/4 (2005): 621-</w:t>
      </w:r>
      <w:r>
        <w:rPr>
          <w:sz w:val="20"/>
        </w:rPr>
        <w:t>38</w:t>
      </w:r>
    </w:p>
    <w:p w14:paraId="1AD2CE58" w14:textId="77777777" w:rsidR="004D13FB" w:rsidRDefault="004D13FB">
      <w:pPr>
        <w:spacing w:line="240" w:lineRule="atLeast"/>
        <w:rPr>
          <w:sz w:val="20"/>
        </w:rPr>
      </w:pPr>
    </w:p>
    <w:p w14:paraId="2442BC85" w14:textId="77777777" w:rsidR="004D13FB" w:rsidRDefault="00382BAC">
      <w:pPr>
        <w:spacing w:line="240" w:lineRule="atLeast"/>
        <w:rPr>
          <w:sz w:val="20"/>
        </w:rPr>
      </w:pPr>
      <w:r>
        <w:rPr>
          <w:sz w:val="20"/>
        </w:rPr>
        <w:t>3</w:t>
      </w:r>
      <w:r w:rsidRPr="00382BAC">
        <w:rPr>
          <w:rFonts w:ascii="Times New Roman" w:hAnsi="Times New Roman"/>
          <w:sz w:val="20"/>
        </w:rPr>
        <w:t>7</w:t>
      </w:r>
      <w:r w:rsidR="004D13FB">
        <w:rPr>
          <w:sz w:val="20"/>
        </w:rPr>
        <w:t xml:space="preserve">. “Varieties and Valences of </w:t>
      </w:r>
      <w:proofErr w:type="spellStart"/>
      <w:r w:rsidR="004D13FB">
        <w:rPr>
          <w:sz w:val="20"/>
        </w:rPr>
        <w:t>Unsayability</w:t>
      </w:r>
      <w:proofErr w:type="spellEnd"/>
      <w:r w:rsidR="004D13FB">
        <w:rPr>
          <w:sz w:val="20"/>
        </w:rPr>
        <w:t xml:space="preserve"> in Literature”</w:t>
      </w:r>
    </w:p>
    <w:p w14:paraId="2F46F6C9" w14:textId="77777777" w:rsidR="004D13FB" w:rsidRPr="007A6D9A" w:rsidRDefault="004D13FB">
      <w:pPr>
        <w:spacing w:line="240" w:lineRule="atLeast"/>
        <w:rPr>
          <w:rFonts w:ascii="Calibri" w:hAnsi="Calibri"/>
          <w:sz w:val="20"/>
        </w:rPr>
      </w:pPr>
      <w:r>
        <w:rPr>
          <w:sz w:val="20"/>
        </w:rPr>
        <w:tab/>
      </w:r>
      <w:r>
        <w:rPr>
          <w:i/>
          <w:sz w:val="20"/>
        </w:rPr>
        <w:t>Philosophy and Literature</w:t>
      </w:r>
      <w:r>
        <w:rPr>
          <w:sz w:val="20"/>
        </w:rPr>
        <w:t xml:space="preserve"> 29</w:t>
      </w:r>
      <w:r w:rsidR="00261EFF">
        <w:rPr>
          <w:sz w:val="20"/>
        </w:rPr>
        <w:t>/2 (2005): 489-</w:t>
      </w:r>
      <w:r>
        <w:rPr>
          <w:sz w:val="20"/>
        </w:rPr>
        <w:t>97</w:t>
      </w:r>
    </w:p>
    <w:p w14:paraId="507646E6" w14:textId="77777777" w:rsidR="00382BAC" w:rsidRPr="007A6D9A" w:rsidRDefault="00382BAC">
      <w:pPr>
        <w:spacing w:line="240" w:lineRule="atLeast"/>
        <w:rPr>
          <w:rFonts w:ascii="Calibri" w:hAnsi="Calibri"/>
          <w:sz w:val="20"/>
        </w:rPr>
      </w:pPr>
    </w:p>
    <w:p w14:paraId="648AC323" w14:textId="77777777" w:rsidR="00E62422" w:rsidRDefault="00382BAC" w:rsidP="00E62422">
      <w:pPr>
        <w:rPr>
          <w:rFonts w:ascii="Times New Roman" w:hAnsi="Times New Roman"/>
          <w:sz w:val="20"/>
        </w:rPr>
      </w:pPr>
      <w:r w:rsidRPr="00382BAC">
        <w:rPr>
          <w:rFonts w:ascii="Times New Roman" w:hAnsi="Times New Roman"/>
          <w:sz w:val="20"/>
        </w:rPr>
        <w:t xml:space="preserve">36. </w:t>
      </w:r>
      <w:r w:rsidRPr="00555ED9">
        <w:rPr>
          <w:rFonts w:ascii="Times New Roman" w:hAnsi="Times New Roman"/>
          <w:sz w:val="20"/>
        </w:rPr>
        <w:t>“The Linguistic Turning of the Symbol: Baudelaire and his Fre</w:t>
      </w:r>
      <w:r w:rsidR="004A324F">
        <w:rPr>
          <w:rFonts w:ascii="Times New Roman" w:hAnsi="Times New Roman"/>
          <w:sz w:val="20"/>
        </w:rPr>
        <w:t>nch Symbolist Heirs”</w:t>
      </w:r>
      <w:r w:rsidR="004A324F">
        <w:rPr>
          <w:rFonts w:ascii="Times New Roman" w:hAnsi="Times New Roman"/>
          <w:sz w:val="20"/>
        </w:rPr>
        <w:br/>
        <w:t>          </w:t>
      </w:r>
      <w:r w:rsidR="00E62422">
        <w:rPr>
          <w:rFonts w:ascii="Times New Roman" w:hAnsi="Times New Roman"/>
          <w:sz w:val="20"/>
        </w:rPr>
        <w:tab/>
      </w:r>
      <w:r w:rsidRPr="00555ED9">
        <w:rPr>
          <w:rFonts w:ascii="Times New Roman" w:hAnsi="Times New Roman"/>
          <w:sz w:val="20"/>
        </w:rPr>
        <w:t xml:space="preserve">In </w:t>
      </w:r>
      <w:r w:rsidRPr="00621B09">
        <w:rPr>
          <w:rFonts w:ascii="Times New Roman" w:hAnsi="Times New Roman"/>
          <w:i/>
          <w:sz w:val="20"/>
        </w:rPr>
        <w:t>Nineteenth-Century Literary Criticism</w:t>
      </w:r>
      <w:r w:rsidRPr="0071723C">
        <w:rPr>
          <w:rFonts w:ascii="Times New Roman" w:hAnsi="Times New Roman"/>
          <w:i/>
          <w:sz w:val="20"/>
        </w:rPr>
        <w:t xml:space="preserve">, </w:t>
      </w:r>
      <w:r w:rsidRPr="0071723C">
        <w:rPr>
          <w:rFonts w:ascii="Times New Roman" w:hAnsi="Times New Roman"/>
          <w:sz w:val="20"/>
        </w:rPr>
        <w:t>ed. R</w:t>
      </w:r>
      <w:r>
        <w:rPr>
          <w:rFonts w:ascii="Times New Roman" w:hAnsi="Times New Roman"/>
          <w:sz w:val="20"/>
        </w:rPr>
        <w:t>ussel Whitaker</w:t>
      </w:r>
    </w:p>
    <w:p w14:paraId="3A6D10E6" w14:textId="77777777" w:rsidR="00E62422" w:rsidRPr="00372040" w:rsidRDefault="00E62422" w:rsidP="00E62422">
      <w:pPr>
        <w:ind w:firstLine="720"/>
        <w:rPr>
          <w:rFonts w:ascii="Times New Roman" w:hAnsi="Times New Roman"/>
          <w:sz w:val="20"/>
        </w:rPr>
      </w:pPr>
      <w:r>
        <w:rPr>
          <w:rFonts w:ascii="Times New Roman" w:hAnsi="Times New Roman"/>
          <w:sz w:val="20"/>
        </w:rPr>
        <w:t>(Detroit:</w:t>
      </w:r>
      <w:r w:rsidRPr="00760195">
        <w:rPr>
          <w:rFonts w:ascii="Times New Roman" w:hAnsi="Times New Roman"/>
          <w:sz w:val="20"/>
        </w:rPr>
        <w:t xml:space="preserve"> </w:t>
      </w:r>
      <w:r w:rsidRPr="0071723C">
        <w:rPr>
          <w:rFonts w:ascii="Times New Roman" w:hAnsi="Times New Roman"/>
          <w:sz w:val="20"/>
        </w:rPr>
        <w:t xml:space="preserve">Thomson </w:t>
      </w:r>
      <w:r w:rsidRPr="002317E7">
        <w:rPr>
          <w:rStyle w:val="Emphasis"/>
          <w:rFonts w:ascii="Times New Roman" w:hAnsi="Times New Roman"/>
          <w:i w:val="0"/>
          <w:sz w:val="20"/>
        </w:rPr>
        <w:t>Gale</w:t>
      </w:r>
      <w:r w:rsidRPr="0071723C">
        <w:rPr>
          <w:rStyle w:val="Emphasis"/>
          <w:rFonts w:ascii="Times New Roman" w:hAnsi="Times New Roman"/>
          <w:i w:val="0"/>
          <w:sz w:val="20"/>
        </w:rPr>
        <w:t>, 2005),</w:t>
      </w:r>
      <w:r w:rsidRPr="0071723C">
        <w:rPr>
          <w:rFonts w:ascii="Times New Roman" w:hAnsi="Times New Roman"/>
          <w:sz w:val="20"/>
        </w:rPr>
        <w:t xml:space="preserve"> </w:t>
      </w:r>
    </w:p>
    <w:p w14:paraId="052E12B6" w14:textId="77777777" w:rsidR="00E8416A" w:rsidRDefault="00382BAC" w:rsidP="00E62422">
      <w:pPr>
        <w:rPr>
          <w:rFonts w:ascii="Times New Roman" w:hAnsi="Times New Roman"/>
          <w:sz w:val="20"/>
        </w:rPr>
      </w:pPr>
      <w:r w:rsidRPr="0071723C">
        <w:rPr>
          <w:rFonts w:ascii="Times New Roman" w:hAnsi="Times New Roman"/>
          <w:sz w:val="20"/>
        </w:rPr>
        <w:t xml:space="preserve"> </w:t>
      </w:r>
      <w:r w:rsidR="00E62422">
        <w:rPr>
          <w:rFonts w:ascii="Times New Roman" w:hAnsi="Times New Roman"/>
          <w:sz w:val="20"/>
        </w:rPr>
        <w:tab/>
      </w:r>
      <w:r w:rsidRPr="0071723C">
        <w:rPr>
          <w:rFonts w:ascii="Times New Roman" w:hAnsi="Times New Roman"/>
          <w:sz w:val="20"/>
        </w:rPr>
        <w:t>vol. 144</w:t>
      </w:r>
      <w:r w:rsidRPr="00382BAC">
        <w:rPr>
          <w:rFonts w:ascii="Times New Roman" w:hAnsi="Times New Roman"/>
          <w:sz w:val="20"/>
        </w:rPr>
        <w:t xml:space="preserve">: </w:t>
      </w:r>
      <w:r w:rsidRPr="00382BAC">
        <w:rPr>
          <w:rFonts w:ascii="Times New Roman" w:hAnsi="Times New Roman"/>
          <w:i/>
          <w:sz w:val="20"/>
        </w:rPr>
        <w:t>French Symbolist Poetry</w:t>
      </w:r>
      <w:r w:rsidRPr="0071723C">
        <w:rPr>
          <w:rFonts w:ascii="Times New Roman" w:hAnsi="Times New Roman"/>
          <w:sz w:val="20"/>
        </w:rPr>
        <w:t>, pp.</w:t>
      </w:r>
      <w:r w:rsidRPr="00760195">
        <w:rPr>
          <w:rFonts w:ascii="Times New Roman" w:hAnsi="Times New Roman"/>
          <w:sz w:val="20"/>
        </w:rPr>
        <w:t xml:space="preserve"> 40-4</w:t>
      </w:r>
      <w:r w:rsidR="00E8416A">
        <w:rPr>
          <w:rFonts w:ascii="Times New Roman" w:hAnsi="Times New Roman"/>
          <w:sz w:val="20"/>
        </w:rPr>
        <w:t xml:space="preserve">7 </w:t>
      </w:r>
    </w:p>
    <w:p w14:paraId="53908AB6" w14:textId="77777777" w:rsidR="00382BAC" w:rsidRPr="00E8416A" w:rsidRDefault="00E8416A" w:rsidP="00E8416A">
      <w:pPr>
        <w:ind w:firstLine="720"/>
        <w:rPr>
          <w:rFonts w:ascii="Times New Roman" w:hAnsi="Times New Roman"/>
          <w:iCs/>
          <w:sz w:val="20"/>
        </w:rPr>
      </w:pPr>
      <w:r>
        <w:rPr>
          <w:rFonts w:ascii="Times New Roman" w:hAnsi="Times New Roman"/>
          <w:sz w:val="20"/>
        </w:rPr>
        <w:t>[</w:t>
      </w:r>
      <w:r w:rsidR="00382BAC" w:rsidRPr="00621B09">
        <w:rPr>
          <w:rFonts w:ascii="Times New Roman" w:hAnsi="Times New Roman"/>
          <w:sz w:val="20"/>
        </w:rPr>
        <w:t xml:space="preserve">Reprinted </w:t>
      </w:r>
      <w:r w:rsidR="00382BAC" w:rsidRPr="00382BAC">
        <w:rPr>
          <w:rFonts w:ascii="Times New Roman" w:hAnsi="Times New Roman"/>
          <w:sz w:val="20"/>
        </w:rPr>
        <w:t xml:space="preserve">from </w:t>
      </w:r>
      <w:r w:rsidR="00382BAC" w:rsidRPr="00555ED9">
        <w:rPr>
          <w:rStyle w:val="Emphasis"/>
          <w:rFonts w:ascii="Times New Roman" w:hAnsi="Times New Roman"/>
          <w:sz w:val="20"/>
        </w:rPr>
        <w:t>Baudelaire and the Poetics of Modernity,</w:t>
      </w:r>
      <w:r w:rsidR="00382BAC" w:rsidRPr="00555ED9">
        <w:rPr>
          <w:rFonts w:ascii="Times New Roman" w:hAnsi="Times New Roman"/>
          <w:sz w:val="20"/>
        </w:rPr>
        <w:t xml:space="preserve"> volume in Honor of Claude </w:t>
      </w:r>
      <w:proofErr w:type="spellStart"/>
      <w:r w:rsidR="00382BAC" w:rsidRPr="00555ED9">
        <w:rPr>
          <w:rFonts w:ascii="Times New Roman" w:hAnsi="Times New Roman"/>
          <w:sz w:val="20"/>
        </w:rPr>
        <w:t>Pichois</w:t>
      </w:r>
      <w:proofErr w:type="spellEnd"/>
      <w:r w:rsidR="00382BAC" w:rsidRPr="00555ED9">
        <w:rPr>
          <w:rFonts w:ascii="Times New Roman" w:hAnsi="Times New Roman"/>
          <w:sz w:val="20"/>
        </w:rPr>
        <w:t xml:space="preserve">, </w:t>
      </w:r>
    </w:p>
    <w:p w14:paraId="6B26439A" w14:textId="77777777" w:rsidR="00382BAC" w:rsidRPr="00382BAC" w:rsidRDefault="00382BAC" w:rsidP="00382BAC">
      <w:pPr>
        <w:ind w:firstLine="720"/>
        <w:rPr>
          <w:rFonts w:ascii="Times New Roman" w:hAnsi="Times New Roman"/>
          <w:sz w:val="20"/>
        </w:rPr>
      </w:pPr>
      <w:r>
        <w:rPr>
          <w:rFonts w:ascii="Times New Roman" w:hAnsi="Times New Roman"/>
          <w:sz w:val="20"/>
        </w:rPr>
        <w:t>e</w:t>
      </w:r>
      <w:r w:rsidRPr="00555ED9">
        <w:rPr>
          <w:rFonts w:ascii="Times New Roman" w:hAnsi="Times New Roman"/>
          <w:sz w:val="20"/>
        </w:rPr>
        <w:t>d</w:t>
      </w:r>
      <w:r>
        <w:rPr>
          <w:rFonts w:ascii="Times New Roman" w:hAnsi="Times New Roman"/>
          <w:sz w:val="20"/>
        </w:rPr>
        <w:t>.</w:t>
      </w:r>
      <w:r w:rsidRPr="00555ED9">
        <w:rPr>
          <w:rFonts w:ascii="Times New Roman" w:hAnsi="Times New Roman"/>
          <w:sz w:val="20"/>
        </w:rPr>
        <w:t xml:space="preserve"> Patricia Ward (Nashville: Vanderbilt University Press, 2000), pp. 28-40.</w:t>
      </w:r>
      <w:r w:rsidRPr="00382BAC">
        <w:rPr>
          <w:rFonts w:ascii="Times New Roman" w:hAnsi="Times New Roman"/>
          <w:sz w:val="20"/>
        </w:rPr>
        <w:t>]</w:t>
      </w:r>
    </w:p>
    <w:p w14:paraId="35FC62D5" w14:textId="77777777" w:rsidR="004D13FB" w:rsidRDefault="004D13FB">
      <w:pPr>
        <w:spacing w:line="240" w:lineRule="atLeast"/>
        <w:rPr>
          <w:sz w:val="20"/>
        </w:rPr>
      </w:pPr>
    </w:p>
    <w:p w14:paraId="2E6850D5" w14:textId="77777777" w:rsidR="004D13FB" w:rsidRDefault="004D13FB">
      <w:pPr>
        <w:spacing w:line="240" w:lineRule="atLeast"/>
        <w:rPr>
          <w:sz w:val="20"/>
        </w:rPr>
      </w:pPr>
      <w:r>
        <w:rPr>
          <w:sz w:val="20"/>
        </w:rPr>
        <w:t xml:space="preserve">35. “Franz Rosenzweig and the Emergence of a Post-Secular Philosophy of the Unsayable” </w:t>
      </w:r>
    </w:p>
    <w:p w14:paraId="72F1D1D8" w14:textId="77777777" w:rsidR="004D13FB" w:rsidRDefault="004D13FB">
      <w:pPr>
        <w:spacing w:line="240" w:lineRule="atLeast"/>
        <w:ind w:firstLine="720"/>
        <w:rPr>
          <w:i/>
          <w:sz w:val="20"/>
        </w:rPr>
      </w:pPr>
      <w:r>
        <w:rPr>
          <w:i/>
          <w:sz w:val="20"/>
        </w:rPr>
        <w:t>International Journal for Philosophy of Religion</w:t>
      </w:r>
      <w:r w:rsidR="00261EFF">
        <w:rPr>
          <w:sz w:val="20"/>
        </w:rPr>
        <w:t xml:space="preserve"> 58/3 (2005): 161-</w:t>
      </w:r>
      <w:r>
        <w:rPr>
          <w:sz w:val="20"/>
        </w:rPr>
        <w:t>80</w:t>
      </w:r>
    </w:p>
    <w:p w14:paraId="420C3CD6" w14:textId="77777777" w:rsidR="004D13FB" w:rsidRDefault="004D13FB">
      <w:pPr>
        <w:spacing w:line="240" w:lineRule="atLeast"/>
        <w:rPr>
          <w:sz w:val="20"/>
        </w:rPr>
      </w:pPr>
    </w:p>
    <w:p w14:paraId="6A86B0D6" w14:textId="77777777" w:rsidR="004D13FB" w:rsidRDefault="0087675D">
      <w:pPr>
        <w:spacing w:line="240" w:lineRule="atLeast"/>
        <w:rPr>
          <w:sz w:val="20"/>
        </w:rPr>
      </w:pPr>
      <w:r>
        <w:rPr>
          <w:sz w:val="20"/>
        </w:rPr>
        <w:t>34. “Virgil</w:t>
      </w:r>
      <w:r w:rsidR="004D13FB">
        <w:rPr>
          <w:sz w:val="20"/>
        </w:rPr>
        <w:t>, History, and Prophecy”</w:t>
      </w:r>
    </w:p>
    <w:p w14:paraId="4C3AEC71" w14:textId="77777777" w:rsidR="004D13FB" w:rsidRDefault="004D13FB">
      <w:pPr>
        <w:spacing w:line="240" w:lineRule="atLeast"/>
        <w:rPr>
          <w:sz w:val="20"/>
        </w:rPr>
      </w:pPr>
      <w:r>
        <w:rPr>
          <w:sz w:val="20"/>
        </w:rPr>
        <w:tab/>
      </w:r>
      <w:r>
        <w:rPr>
          <w:i/>
          <w:sz w:val="20"/>
        </w:rPr>
        <w:t>Philosophy and Literature</w:t>
      </w:r>
      <w:r>
        <w:rPr>
          <w:sz w:val="20"/>
        </w:rPr>
        <w:t xml:space="preserve"> 29</w:t>
      </w:r>
      <w:r w:rsidR="00E10CC4">
        <w:rPr>
          <w:sz w:val="20"/>
        </w:rPr>
        <w:t>/1</w:t>
      </w:r>
      <w:r>
        <w:rPr>
          <w:sz w:val="20"/>
        </w:rPr>
        <w:t xml:space="preserve"> (2005): 73-88</w:t>
      </w:r>
    </w:p>
    <w:p w14:paraId="0B8D77B5" w14:textId="77777777" w:rsidR="002D7EE8" w:rsidRDefault="002D7EE8">
      <w:pPr>
        <w:spacing w:line="240" w:lineRule="atLeast"/>
        <w:rPr>
          <w:sz w:val="20"/>
        </w:rPr>
      </w:pPr>
    </w:p>
    <w:p w14:paraId="4D360743" w14:textId="77777777" w:rsidR="002D7EE8" w:rsidRPr="002D7EE8" w:rsidRDefault="002D7EE8">
      <w:pPr>
        <w:spacing w:line="240" w:lineRule="atLeast"/>
        <w:rPr>
          <w:b/>
          <w:sz w:val="20"/>
        </w:rPr>
      </w:pPr>
      <w:r w:rsidRPr="002D7EE8">
        <w:rPr>
          <w:b/>
          <w:sz w:val="20"/>
        </w:rPr>
        <w:t>2004</w:t>
      </w:r>
    </w:p>
    <w:p w14:paraId="2CC16B22" w14:textId="77777777" w:rsidR="002D7EE8" w:rsidRDefault="002D7EE8">
      <w:pPr>
        <w:spacing w:line="240" w:lineRule="atLeast"/>
        <w:rPr>
          <w:sz w:val="20"/>
        </w:rPr>
      </w:pPr>
    </w:p>
    <w:p w14:paraId="1337D05F" w14:textId="77777777" w:rsidR="004D13FB" w:rsidRDefault="004D13FB">
      <w:pPr>
        <w:spacing w:line="240" w:lineRule="atLeast"/>
        <w:rPr>
          <w:sz w:val="20"/>
        </w:rPr>
      </w:pPr>
    </w:p>
    <w:p w14:paraId="5F4177E5" w14:textId="77777777" w:rsidR="004D13FB" w:rsidRDefault="004D13FB">
      <w:pPr>
        <w:spacing w:line="240" w:lineRule="atLeast"/>
        <w:rPr>
          <w:sz w:val="20"/>
        </w:rPr>
      </w:pPr>
      <w:r>
        <w:rPr>
          <w:sz w:val="20"/>
        </w:rPr>
        <w:t>33.</w:t>
      </w:r>
      <w:r w:rsidR="00016227">
        <w:rPr>
          <w:sz w:val="20"/>
        </w:rPr>
        <w:t xml:space="preserve"> “</w:t>
      </w:r>
      <w:proofErr w:type="spellStart"/>
      <w:r w:rsidR="00016227">
        <w:rPr>
          <w:sz w:val="20"/>
        </w:rPr>
        <w:t>Damascius</w:t>
      </w:r>
      <w:proofErr w:type="spellEnd"/>
      <w:r w:rsidR="00016227">
        <w:rPr>
          <w:sz w:val="20"/>
        </w:rPr>
        <w:t xml:space="preserve">. Of the Ineffable: </w:t>
      </w:r>
      <w:proofErr w:type="spellStart"/>
      <w:r>
        <w:rPr>
          <w:sz w:val="20"/>
        </w:rPr>
        <w:t>Aporetics</w:t>
      </w:r>
      <w:proofErr w:type="spellEnd"/>
      <w:r>
        <w:rPr>
          <w:sz w:val="20"/>
        </w:rPr>
        <w:t xml:space="preserve"> of the Notion of an Absolute Principle”</w:t>
      </w:r>
    </w:p>
    <w:p w14:paraId="6DA16C8C" w14:textId="77777777" w:rsidR="004D13FB" w:rsidRDefault="004D13FB">
      <w:pPr>
        <w:spacing w:line="240" w:lineRule="atLeast"/>
        <w:rPr>
          <w:sz w:val="20"/>
        </w:rPr>
      </w:pPr>
      <w:r>
        <w:rPr>
          <w:sz w:val="20"/>
        </w:rPr>
        <w:tab/>
      </w:r>
      <w:r>
        <w:rPr>
          <w:i/>
          <w:sz w:val="20"/>
        </w:rPr>
        <w:t>Arion: A Journal of Humanities and the Classics</w:t>
      </w:r>
      <w:r w:rsidR="00016227">
        <w:rPr>
          <w:sz w:val="20"/>
        </w:rPr>
        <w:t xml:space="preserve"> </w:t>
      </w:r>
      <w:r>
        <w:rPr>
          <w:sz w:val="20"/>
        </w:rPr>
        <w:t>12/1 (2004): 111-31.</w:t>
      </w:r>
    </w:p>
    <w:p w14:paraId="64CE2753" w14:textId="77777777" w:rsidR="004D13FB" w:rsidRDefault="004D13FB">
      <w:pPr>
        <w:spacing w:line="240" w:lineRule="atLeast"/>
        <w:rPr>
          <w:sz w:val="20"/>
        </w:rPr>
      </w:pPr>
      <w:r>
        <w:rPr>
          <w:sz w:val="20"/>
        </w:rPr>
        <w:tab/>
        <w:t xml:space="preserve">     (Introduction with original translation from the Greek of </w:t>
      </w:r>
      <w:r>
        <w:rPr>
          <w:i/>
          <w:sz w:val="20"/>
        </w:rPr>
        <w:t xml:space="preserve">De </w:t>
      </w:r>
      <w:proofErr w:type="spellStart"/>
      <w:r>
        <w:rPr>
          <w:i/>
          <w:sz w:val="20"/>
        </w:rPr>
        <w:t>principiis</w:t>
      </w:r>
      <w:proofErr w:type="spellEnd"/>
      <w:r>
        <w:rPr>
          <w:sz w:val="20"/>
        </w:rPr>
        <w:t>, Part I, cc 3-8)</w:t>
      </w:r>
    </w:p>
    <w:p w14:paraId="53C78DB8" w14:textId="77777777" w:rsidR="004D13FB" w:rsidRDefault="004D13FB">
      <w:pPr>
        <w:spacing w:line="240" w:lineRule="atLeast"/>
        <w:rPr>
          <w:sz w:val="20"/>
        </w:rPr>
      </w:pPr>
    </w:p>
    <w:p w14:paraId="29949B45" w14:textId="77777777" w:rsidR="004D13FB" w:rsidRDefault="004D13FB">
      <w:pPr>
        <w:spacing w:line="240" w:lineRule="atLeast"/>
        <w:rPr>
          <w:sz w:val="20"/>
        </w:rPr>
      </w:pPr>
      <w:r>
        <w:rPr>
          <w:sz w:val="20"/>
        </w:rPr>
        <w:t>32. “A Philosophy of the Unsayable: Apophasis and the E</w:t>
      </w:r>
      <w:r w:rsidR="009B5F2E">
        <w:rPr>
          <w:sz w:val="20"/>
        </w:rPr>
        <w:t>xperience of Truth and Totality</w:t>
      </w:r>
      <w:r>
        <w:rPr>
          <w:sz w:val="20"/>
        </w:rPr>
        <w:t xml:space="preserve">” </w:t>
      </w:r>
    </w:p>
    <w:p w14:paraId="45156E39" w14:textId="77777777" w:rsidR="004D13FB" w:rsidRDefault="004D13FB" w:rsidP="00D17425">
      <w:pPr>
        <w:spacing w:line="240" w:lineRule="atLeast"/>
        <w:ind w:left="720"/>
        <w:rPr>
          <w:sz w:val="20"/>
        </w:rPr>
      </w:pPr>
      <w:r>
        <w:rPr>
          <w:sz w:val="20"/>
        </w:rPr>
        <w:t xml:space="preserve">In </w:t>
      </w:r>
      <w:proofErr w:type="spellStart"/>
      <w:r>
        <w:rPr>
          <w:i/>
          <w:sz w:val="20"/>
        </w:rPr>
        <w:t>Imaginatio</w:t>
      </w:r>
      <w:proofErr w:type="spellEnd"/>
      <w:r>
        <w:rPr>
          <w:i/>
          <w:sz w:val="20"/>
        </w:rPr>
        <w:t xml:space="preserve"> Creatrix</w:t>
      </w:r>
      <w:r w:rsidR="00D17425">
        <w:rPr>
          <w:i/>
          <w:sz w:val="20"/>
        </w:rPr>
        <w:t xml:space="preserve">: </w:t>
      </w:r>
      <w:r w:rsidR="00D17425" w:rsidRPr="00D17425">
        <w:rPr>
          <w:i/>
          <w:sz w:val="20"/>
        </w:rPr>
        <w:t>The Pivotal Force of the Genesis/</w:t>
      </w:r>
      <w:proofErr w:type="spellStart"/>
      <w:r w:rsidR="00D17425" w:rsidRPr="00D17425">
        <w:rPr>
          <w:i/>
          <w:sz w:val="20"/>
        </w:rPr>
        <w:t>Ontopoiesis</w:t>
      </w:r>
      <w:proofErr w:type="spellEnd"/>
      <w:r w:rsidR="00D17425" w:rsidRPr="00D17425">
        <w:rPr>
          <w:i/>
          <w:sz w:val="20"/>
        </w:rPr>
        <w:t xml:space="preserve"> of Human Life and Reality</w:t>
      </w:r>
      <w:r>
        <w:rPr>
          <w:sz w:val="20"/>
        </w:rPr>
        <w:t xml:space="preserve">, ed. A.-T. </w:t>
      </w:r>
      <w:proofErr w:type="spellStart"/>
      <w:r>
        <w:rPr>
          <w:sz w:val="20"/>
        </w:rPr>
        <w:t>Tymieniecka</w:t>
      </w:r>
      <w:proofErr w:type="spellEnd"/>
      <w:r>
        <w:rPr>
          <w:sz w:val="20"/>
        </w:rPr>
        <w:t xml:space="preserve">, </w:t>
      </w:r>
      <w:r>
        <w:rPr>
          <w:i/>
          <w:sz w:val="20"/>
        </w:rPr>
        <w:t xml:space="preserve">Analecta </w:t>
      </w:r>
      <w:proofErr w:type="spellStart"/>
      <w:r>
        <w:rPr>
          <w:i/>
          <w:sz w:val="20"/>
        </w:rPr>
        <w:t>Husserliana</w:t>
      </w:r>
      <w:proofErr w:type="spellEnd"/>
      <w:r>
        <w:rPr>
          <w:sz w:val="20"/>
        </w:rPr>
        <w:t xml:space="preserve"> LXXXIII (2004): 65-83.</w:t>
      </w:r>
    </w:p>
    <w:p w14:paraId="62325779" w14:textId="77777777" w:rsidR="004D13FB" w:rsidRDefault="004D13FB">
      <w:pPr>
        <w:spacing w:line="240" w:lineRule="atLeast"/>
        <w:rPr>
          <w:sz w:val="20"/>
        </w:rPr>
      </w:pPr>
    </w:p>
    <w:p w14:paraId="4052A3D5" w14:textId="77777777" w:rsidR="004D13FB" w:rsidRDefault="004D13FB">
      <w:pPr>
        <w:spacing w:line="240" w:lineRule="atLeast"/>
        <w:rPr>
          <w:sz w:val="20"/>
        </w:rPr>
      </w:pPr>
      <w:r>
        <w:rPr>
          <w:sz w:val="20"/>
        </w:rPr>
        <w:t xml:space="preserve">31. “Truth and Interpretation in the </w:t>
      </w:r>
      <w:r>
        <w:rPr>
          <w:i/>
          <w:sz w:val="20"/>
        </w:rPr>
        <w:t>Divine Comedy</w:t>
      </w:r>
      <w:r>
        <w:rPr>
          <w:sz w:val="20"/>
        </w:rPr>
        <w:t>”</w:t>
      </w:r>
    </w:p>
    <w:p w14:paraId="3D640B47" w14:textId="77777777" w:rsidR="004D13FB" w:rsidRDefault="004D13FB">
      <w:pPr>
        <w:spacing w:line="240" w:lineRule="atLeast"/>
        <w:rPr>
          <w:sz w:val="20"/>
        </w:rPr>
      </w:pPr>
      <w:r>
        <w:rPr>
          <w:sz w:val="20"/>
        </w:rPr>
        <w:tab/>
        <w:t xml:space="preserve">In </w:t>
      </w:r>
      <w:r w:rsidR="00AC46CE">
        <w:rPr>
          <w:i/>
          <w:sz w:val="20"/>
        </w:rPr>
        <w:t xml:space="preserve">Dante </w:t>
      </w:r>
      <w:r>
        <w:rPr>
          <w:i/>
          <w:sz w:val="20"/>
        </w:rPr>
        <w:t>Modern Critical Views</w:t>
      </w:r>
      <w:r>
        <w:rPr>
          <w:sz w:val="20"/>
        </w:rPr>
        <w:t>, ed. Harold Bloom (Philadelphia: Chelsea, 2004), pp. 287-305.</w:t>
      </w:r>
    </w:p>
    <w:p w14:paraId="42118805" w14:textId="77777777" w:rsidR="004D13FB" w:rsidRDefault="00C16041">
      <w:pPr>
        <w:spacing w:line="240" w:lineRule="atLeast"/>
        <w:rPr>
          <w:sz w:val="20"/>
        </w:rPr>
      </w:pPr>
      <w:r>
        <w:rPr>
          <w:sz w:val="20"/>
        </w:rPr>
        <w:tab/>
        <w:t xml:space="preserve">     [Excerpt</w:t>
      </w:r>
      <w:r w:rsidR="004D13FB">
        <w:rPr>
          <w:sz w:val="20"/>
        </w:rPr>
        <w:t xml:space="preserve"> reprinted from </w:t>
      </w:r>
      <w:r w:rsidR="004D13FB">
        <w:rPr>
          <w:i/>
          <w:sz w:val="20"/>
        </w:rPr>
        <w:t>Dante’s Interpretive Journey</w:t>
      </w:r>
      <w:r>
        <w:rPr>
          <w:sz w:val="20"/>
        </w:rPr>
        <w:t>, pp. 5-23]</w:t>
      </w:r>
    </w:p>
    <w:p w14:paraId="359C10DE" w14:textId="77777777" w:rsidR="004D13FB" w:rsidRDefault="004D13FB">
      <w:pPr>
        <w:spacing w:line="240" w:lineRule="atLeast"/>
        <w:rPr>
          <w:sz w:val="20"/>
        </w:rPr>
      </w:pPr>
    </w:p>
    <w:p w14:paraId="3F3FE173" w14:textId="77777777" w:rsidR="004D13FB" w:rsidRDefault="004D13FB">
      <w:pPr>
        <w:spacing w:line="240" w:lineRule="atLeast"/>
        <w:rPr>
          <w:sz w:val="20"/>
        </w:rPr>
      </w:pPr>
      <w:r>
        <w:rPr>
          <w:sz w:val="20"/>
        </w:rPr>
        <w:t>30. “The Dialectical Logic of Yeats’s Byzantium Poems”</w:t>
      </w:r>
    </w:p>
    <w:p w14:paraId="10B8D997" w14:textId="77777777" w:rsidR="004D13FB" w:rsidRDefault="004D13FB">
      <w:pPr>
        <w:spacing w:line="240" w:lineRule="atLeast"/>
        <w:rPr>
          <w:sz w:val="20"/>
        </w:rPr>
      </w:pPr>
      <w:r>
        <w:rPr>
          <w:sz w:val="20"/>
        </w:rPr>
        <w:t xml:space="preserve"> </w:t>
      </w:r>
      <w:r>
        <w:rPr>
          <w:sz w:val="20"/>
        </w:rPr>
        <w:tab/>
      </w:r>
      <w:r w:rsidRPr="007A6D9A">
        <w:rPr>
          <w:sz w:val="20"/>
          <w:lang w:val="it-IT"/>
        </w:rPr>
        <w:t xml:space="preserve">In </w:t>
      </w:r>
      <w:proofErr w:type="spellStart"/>
      <w:r w:rsidRPr="007A6D9A">
        <w:rPr>
          <w:i/>
          <w:sz w:val="20"/>
          <w:lang w:val="it-IT"/>
        </w:rPr>
        <w:t>Poetry</w:t>
      </w:r>
      <w:proofErr w:type="spellEnd"/>
      <w:r w:rsidRPr="007A6D9A">
        <w:rPr>
          <w:i/>
          <w:sz w:val="20"/>
          <w:lang w:val="it-IT"/>
        </w:rPr>
        <w:t xml:space="preserve"> </w:t>
      </w:r>
      <w:proofErr w:type="spellStart"/>
      <w:r w:rsidRPr="007A6D9A">
        <w:rPr>
          <w:i/>
          <w:sz w:val="20"/>
          <w:lang w:val="it-IT"/>
        </w:rPr>
        <w:t>Criticism</w:t>
      </w:r>
      <w:proofErr w:type="spellEnd"/>
      <w:r w:rsidRPr="007A6D9A">
        <w:rPr>
          <w:sz w:val="20"/>
          <w:lang w:val="it-IT"/>
        </w:rPr>
        <w:t>,</w:t>
      </w:r>
      <w:r w:rsidRPr="007A6D9A">
        <w:rPr>
          <w:i/>
          <w:sz w:val="20"/>
          <w:lang w:val="it-IT"/>
        </w:rPr>
        <w:t xml:space="preserve"> </w:t>
      </w:r>
      <w:r w:rsidRPr="007A6D9A">
        <w:rPr>
          <w:sz w:val="20"/>
          <w:lang w:val="it-IT"/>
        </w:rPr>
        <w:t xml:space="preserve">vol. 51, ed. </w:t>
      </w:r>
      <w:r>
        <w:rPr>
          <w:sz w:val="20"/>
        </w:rPr>
        <w:t>Carol Ullman (Kennedale, TX: Gale Group, 2004)</w:t>
      </w:r>
      <w:r w:rsidR="00AC46CE">
        <w:rPr>
          <w:sz w:val="20"/>
        </w:rPr>
        <w:t>, pp. 146-52</w:t>
      </w:r>
    </w:p>
    <w:p w14:paraId="1E801D0C" w14:textId="77777777" w:rsidR="004D13FB" w:rsidRDefault="004D13FB">
      <w:pPr>
        <w:spacing w:line="240" w:lineRule="atLeast"/>
        <w:rPr>
          <w:sz w:val="20"/>
        </w:rPr>
      </w:pPr>
      <w:r>
        <w:rPr>
          <w:sz w:val="20"/>
        </w:rPr>
        <w:tab/>
        <w:t xml:space="preserve">     [Reprinted from </w:t>
      </w:r>
      <w:r>
        <w:rPr>
          <w:i/>
          <w:sz w:val="20"/>
        </w:rPr>
        <w:t>Yeats-Eliot Review</w:t>
      </w:r>
      <w:r>
        <w:rPr>
          <w:sz w:val="20"/>
        </w:rPr>
        <w:t xml:space="preserve"> 15, no. 3</w:t>
      </w:r>
      <w:proofErr w:type="gramStart"/>
      <w:r>
        <w:rPr>
          <w:sz w:val="20"/>
        </w:rPr>
        <w:t>:  23</w:t>
      </w:r>
      <w:proofErr w:type="gramEnd"/>
      <w:r>
        <w:rPr>
          <w:sz w:val="20"/>
        </w:rPr>
        <w:t>-32]</w:t>
      </w:r>
    </w:p>
    <w:p w14:paraId="33E708C3" w14:textId="77777777" w:rsidR="004D13FB" w:rsidRDefault="004D13FB">
      <w:pPr>
        <w:spacing w:line="240" w:lineRule="atLeast"/>
        <w:rPr>
          <w:sz w:val="20"/>
        </w:rPr>
      </w:pPr>
    </w:p>
    <w:p w14:paraId="4147EB8B" w14:textId="77777777" w:rsidR="002D7EE8" w:rsidRDefault="002D7EE8">
      <w:pPr>
        <w:spacing w:line="240" w:lineRule="atLeast"/>
        <w:rPr>
          <w:b/>
          <w:sz w:val="20"/>
        </w:rPr>
      </w:pPr>
      <w:r>
        <w:rPr>
          <w:b/>
          <w:sz w:val="20"/>
        </w:rPr>
        <w:t>2002</w:t>
      </w:r>
    </w:p>
    <w:p w14:paraId="7F241101" w14:textId="77777777" w:rsidR="002D7EE8" w:rsidRPr="002D7EE8" w:rsidRDefault="002D7EE8">
      <w:pPr>
        <w:spacing w:line="240" w:lineRule="atLeast"/>
        <w:rPr>
          <w:b/>
          <w:sz w:val="20"/>
        </w:rPr>
      </w:pPr>
    </w:p>
    <w:p w14:paraId="25AD4794" w14:textId="77777777" w:rsidR="004D13FB" w:rsidRDefault="004D13FB">
      <w:pPr>
        <w:spacing w:line="240" w:lineRule="atLeast"/>
        <w:rPr>
          <w:sz w:val="20"/>
        </w:rPr>
      </w:pPr>
      <w:r>
        <w:rPr>
          <w:sz w:val="20"/>
        </w:rPr>
        <w:t>29. “The Exodus Epic: Universalization of History Through Ritual”</w:t>
      </w:r>
    </w:p>
    <w:p w14:paraId="039FC81E" w14:textId="77777777" w:rsidR="004D13FB" w:rsidRDefault="004D13FB">
      <w:pPr>
        <w:spacing w:line="240" w:lineRule="atLeast"/>
        <w:rPr>
          <w:sz w:val="20"/>
        </w:rPr>
      </w:pPr>
      <w:r>
        <w:rPr>
          <w:sz w:val="20"/>
        </w:rPr>
        <w:tab/>
        <w:t xml:space="preserve">In </w:t>
      </w:r>
      <w:r>
        <w:rPr>
          <w:i/>
          <w:sz w:val="20"/>
        </w:rPr>
        <w:t>Universality and History: The Foundations of Core</w:t>
      </w:r>
      <w:r>
        <w:rPr>
          <w:sz w:val="20"/>
        </w:rPr>
        <w:t xml:space="preserve">, ed. Don Thompson, Darrel Colson, and J. </w:t>
      </w:r>
    </w:p>
    <w:p w14:paraId="23CCE817" w14:textId="77777777" w:rsidR="004D13FB" w:rsidRDefault="004D13FB">
      <w:pPr>
        <w:spacing w:line="240" w:lineRule="atLeast"/>
        <w:ind w:firstLine="720"/>
        <w:rPr>
          <w:sz w:val="20"/>
        </w:rPr>
      </w:pPr>
      <w:r>
        <w:rPr>
          <w:sz w:val="20"/>
        </w:rPr>
        <w:t xml:space="preserve">     Scott Lee (Lanham-New York-Oxford: University Press of America, 2002), pp. 59-70</w:t>
      </w:r>
    </w:p>
    <w:p w14:paraId="06F06EE2" w14:textId="77777777" w:rsidR="004D13FB" w:rsidRDefault="004D13FB">
      <w:pPr>
        <w:spacing w:line="240" w:lineRule="atLeast"/>
        <w:ind w:firstLine="720"/>
        <w:rPr>
          <w:sz w:val="20"/>
        </w:rPr>
      </w:pPr>
    </w:p>
    <w:p w14:paraId="50DA943D" w14:textId="77777777" w:rsidR="004D13FB" w:rsidRDefault="004D13FB">
      <w:pPr>
        <w:spacing w:line="240" w:lineRule="atLeast"/>
        <w:rPr>
          <w:sz w:val="20"/>
        </w:rPr>
      </w:pPr>
      <w:r>
        <w:rPr>
          <w:sz w:val="20"/>
        </w:rPr>
        <w:t>28. “The Interpretive Journe</w:t>
      </w:r>
      <w:r w:rsidR="00DD2D02">
        <w:rPr>
          <w:sz w:val="20"/>
        </w:rPr>
        <w:t xml:space="preserve">y and the Allegory of Reading: </w:t>
      </w:r>
      <w:r>
        <w:rPr>
          <w:sz w:val="20"/>
        </w:rPr>
        <w:t xml:space="preserve">Introduction to the </w:t>
      </w:r>
      <w:r>
        <w:rPr>
          <w:i/>
          <w:sz w:val="20"/>
        </w:rPr>
        <w:t>Inferno</w:t>
      </w:r>
      <w:r>
        <w:rPr>
          <w:sz w:val="20"/>
        </w:rPr>
        <w:t xml:space="preserve"> as a Humanities </w:t>
      </w:r>
    </w:p>
    <w:p w14:paraId="6C75D494" w14:textId="77777777" w:rsidR="004D13FB" w:rsidRDefault="004D13FB">
      <w:pPr>
        <w:spacing w:line="240" w:lineRule="atLeast"/>
        <w:ind w:firstLine="720"/>
        <w:rPr>
          <w:sz w:val="20"/>
        </w:rPr>
      </w:pPr>
      <w:r>
        <w:rPr>
          <w:sz w:val="20"/>
        </w:rPr>
        <w:lastRenderedPageBreak/>
        <w:t xml:space="preserve">Text,” in </w:t>
      </w:r>
      <w:r>
        <w:rPr>
          <w:i/>
          <w:sz w:val="20"/>
        </w:rPr>
        <w:t>Uniting the Liberal Arts: Core and Context</w:t>
      </w:r>
      <w:r>
        <w:rPr>
          <w:sz w:val="20"/>
        </w:rPr>
        <w:t>, ed. Bainard Cowen and J. Scott Lee</w:t>
      </w:r>
    </w:p>
    <w:p w14:paraId="7F692B98" w14:textId="77777777" w:rsidR="004D13FB" w:rsidRDefault="004D13FB">
      <w:pPr>
        <w:spacing w:line="240" w:lineRule="atLeast"/>
        <w:ind w:left="720"/>
        <w:rPr>
          <w:sz w:val="20"/>
        </w:rPr>
      </w:pPr>
      <w:r>
        <w:rPr>
          <w:sz w:val="20"/>
        </w:rPr>
        <w:t xml:space="preserve">     (Lanham-New York-Oxford: University Press of America, 2002), pp 75-82</w:t>
      </w:r>
    </w:p>
    <w:p w14:paraId="00BA73EA" w14:textId="77777777" w:rsidR="004D13FB" w:rsidRDefault="004D13FB">
      <w:pPr>
        <w:spacing w:line="240" w:lineRule="atLeast"/>
        <w:rPr>
          <w:sz w:val="20"/>
        </w:rPr>
      </w:pPr>
    </w:p>
    <w:p w14:paraId="0BFD77B5" w14:textId="77777777" w:rsidR="004D13FB" w:rsidRDefault="004D13FB">
      <w:pPr>
        <w:spacing w:line="240" w:lineRule="atLeast"/>
        <w:rPr>
          <w:sz w:val="20"/>
        </w:rPr>
      </w:pPr>
      <w:r>
        <w:rPr>
          <w:sz w:val="20"/>
        </w:rPr>
        <w:t>27. “Literature as Liturgy and the Interpretive Revolution of Literary Criticism”</w:t>
      </w:r>
    </w:p>
    <w:p w14:paraId="15E607DD" w14:textId="77777777" w:rsidR="004D13FB" w:rsidRDefault="004D13FB">
      <w:pPr>
        <w:spacing w:line="240" w:lineRule="atLeast"/>
        <w:rPr>
          <w:sz w:val="20"/>
        </w:rPr>
      </w:pPr>
      <w:r>
        <w:rPr>
          <w:sz w:val="20"/>
        </w:rPr>
        <w:tab/>
        <w:t xml:space="preserve">Preface to Gian Balsamo, </w:t>
      </w:r>
      <w:r>
        <w:rPr>
          <w:i/>
          <w:sz w:val="20"/>
        </w:rPr>
        <w:t>Scriptural Poetics in Finnegans Wake</w:t>
      </w:r>
    </w:p>
    <w:p w14:paraId="34C8759A" w14:textId="77777777" w:rsidR="004D13FB" w:rsidRDefault="004D13FB">
      <w:pPr>
        <w:spacing w:line="240" w:lineRule="atLeast"/>
        <w:ind w:firstLine="720"/>
        <w:rPr>
          <w:sz w:val="20"/>
        </w:rPr>
      </w:pPr>
      <w:r>
        <w:rPr>
          <w:sz w:val="20"/>
        </w:rPr>
        <w:t xml:space="preserve"> (Lewisburg, New York: Edwin Mellin Press, 2002), pp. v-xiii</w:t>
      </w:r>
    </w:p>
    <w:p w14:paraId="09545BA5" w14:textId="77777777" w:rsidR="004D13FB" w:rsidRDefault="004D13FB">
      <w:pPr>
        <w:spacing w:line="240" w:lineRule="atLeast"/>
        <w:rPr>
          <w:sz w:val="20"/>
        </w:rPr>
      </w:pPr>
    </w:p>
    <w:p w14:paraId="044C77BD" w14:textId="77777777" w:rsidR="004D13FB" w:rsidRPr="007A6D9A" w:rsidRDefault="004D13FB">
      <w:pPr>
        <w:spacing w:line="240" w:lineRule="atLeast"/>
        <w:rPr>
          <w:sz w:val="20"/>
          <w:lang w:val="it-IT"/>
        </w:rPr>
      </w:pPr>
      <w:r w:rsidRPr="007A6D9A">
        <w:rPr>
          <w:sz w:val="20"/>
          <w:lang w:val="it-IT"/>
        </w:rPr>
        <w:t xml:space="preserve">26. “Il significato teologico del paesaggio di san Benedetto nel </w:t>
      </w:r>
      <w:r w:rsidRPr="007A6D9A">
        <w:rPr>
          <w:i/>
          <w:sz w:val="20"/>
          <w:lang w:val="it-IT"/>
        </w:rPr>
        <w:t>Paradiso</w:t>
      </w:r>
      <w:r w:rsidRPr="007A6D9A">
        <w:rPr>
          <w:sz w:val="20"/>
          <w:lang w:val="it-IT"/>
        </w:rPr>
        <w:t xml:space="preserve"> di Dante”</w:t>
      </w:r>
    </w:p>
    <w:p w14:paraId="049A3EA1" w14:textId="77777777" w:rsidR="00C16041" w:rsidRDefault="00C16041">
      <w:pPr>
        <w:spacing w:line="240" w:lineRule="atLeast"/>
        <w:rPr>
          <w:sz w:val="20"/>
        </w:rPr>
      </w:pPr>
      <w:r w:rsidRPr="007A6D9A">
        <w:rPr>
          <w:sz w:val="20"/>
          <w:lang w:val="it-IT"/>
        </w:rPr>
        <w:tab/>
      </w:r>
      <w:r>
        <w:rPr>
          <w:sz w:val="20"/>
        </w:rPr>
        <w:t>[</w:t>
      </w:r>
      <w:r w:rsidR="008040DC">
        <w:rPr>
          <w:sz w:val="20"/>
        </w:rPr>
        <w:t>“</w:t>
      </w:r>
      <w:r>
        <w:rPr>
          <w:sz w:val="20"/>
        </w:rPr>
        <w:t xml:space="preserve">The Theological Significance of the Landscape </w:t>
      </w:r>
      <w:r>
        <w:rPr>
          <w:rFonts w:hint="eastAsia"/>
          <w:sz w:val="20"/>
        </w:rPr>
        <w:t>around</w:t>
      </w:r>
      <w:r>
        <w:rPr>
          <w:sz w:val="20"/>
        </w:rPr>
        <w:t xml:space="preserve"> Saint Benedict in Dante</w:t>
      </w:r>
      <w:r w:rsidR="008040DC">
        <w:rPr>
          <w:sz w:val="20"/>
        </w:rPr>
        <w:t>’</w:t>
      </w:r>
      <w:r>
        <w:rPr>
          <w:sz w:val="20"/>
        </w:rPr>
        <w:t xml:space="preserve">s </w:t>
      </w:r>
      <w:r w:rsidRPr="00C16041">
        <w:rPr>
          <w:i/>
          <w:sz w:val="20"/>
        </w:rPr>
        <w:t>Paradiso</w:t>
      </w:r>
      <w:r w:rsidR="008040DC">
        <w:rPr>
          <w:sz w:val="20"/>
        </w:rPr>
        <w:t>”</w:t>
      </w:r>
      <w:r>
        <w:rPr>
          <w:sz w:val="20"/>
        </w:rPr>
        <w:t>]</w:t>
      </w:r>
    </w:p>
    <w:p w14:paraId="2C6161B8" w14:textId="77777777" w:rsidR="004D13FB" w:rsidRDefault="004D13FB">
      <w:pPr>
        <w:spacing w:line="240" w:lineRule="atLeast"/>
        <w:rPr>
          <w:sz w:val="20"/>
        </w:rPr>
      </w:pPr>
      <w:r>
        <w:rPr>
          <w:sz w:val="20"/>
        </w:rPr>
        <w:tab/>
      </w:r>
      <w:r>
        <w:rPr>
          <w:i/>
          <w:sz w:val="20"/>
        </w:rPr>
        <w:t xml:space="preserve">Lo </w:t>
      </w:r>
      <w:proofErr w:type="spellStart"/>
      <w:r>
        <w:rPr>
          <w:i/>
          <w:sz w:val="20"/>
        </w:rPr>
        <w:t>Speco</w:t>
      </w:r>
      <w:proofErr w:type="spellEnd"/>
      <w:r w:rsidR="008040DC">
        <w:rPr>
          <w:sz w:val="20"/>
        </w:rPr>
        <w:t xml:space="preserve"> CVII, no. 4 (2002): </w:t>
      </w:r>
      <w:r>
        <w:rPr>
          <w:sz w:val="20"/>
        </w:rPr>
        <w:t>80-82</w:t>
      </w:r>
    </w:p>
    <w:p w14:paraId="2EEEAD05" w14:textId="77777777" w:rsidR="002D7EE8" w:rsidRDefault="002D7EE8">
      <w:pPr>
        <w:spacing w:line="240" w:lineRule="atLeast"/>
        <w:rPr>
          <w:sz w:val="20"/>
        </w:rPr>
      </w:pPr>
    </w:p>
    <w:p w14:paraId="15705A7E" w14:textId="77777777" w:rsidR="002D7EE8" w:rsidRPr="002D7EE8" w:rsidRDefault="002D7EE8">
      <w:pPr>
        <w:spacing w:line="240" w:lineRule="atLeast"/>
        <w:rPr>
          <w:b/>
          <w:sz w:val="20"/>
        </w:rPr>
      </w:pPr>
      <w:r w:rsidRPr="002D7EE8">
        <w:rPr>
          <w:b/>
          <w:sz w:val="20"/>
        </w:rPr>
        <w:t xml:space="preserve">2001 - </w:t>
      </w:r>
      <w:r>
        <w:rPr>
          <w:b/>
          <w:sz w:val="20"/>
        </w:rPr>
        <w:t>2000</w:t>
      </w:r>
    </w:p>
    <w:p w14:paraId="124C626A" w14:textId="77777777" w:rsidR="004D13FB" w:rsidRDefault="004D13FB">
      <w:pPr>
        <w:spacing w:line="240" w:lineRule="atLeast"/>
        <w:rPr>
          <w:sz w:val="20"/>
        </w:rPr>
      </w:pPr>
    </w:p>
    <w:p w14:paraId="1768350B" w14:textId="77777777" w:rsidR="004D13FB" w:rsidRDefault="004D13FB">
      <w:pPr>
        <w:spacing w:line="240" w:lineRule="atLeast"/>
        <w:rPr>
          <w:sz w:val="20"/>
        </w:rPr>
      </w:pPr>
      <w:r>
        <w:rPr>
          <w:sz w:val="20"/>
        </w:rPr>
        <w:t>25. “William Franke on Post-S</w:t>
      </w:r>
      <w:r w:rsidR="00D84F90">
        <w:rPr>
          <w:sz w:val="20"/>
        </w:rPr>
        <w:t>tructuralist Interpre</w:t>
      </w:r>
      <w:r>
        <w:rPr>
          <w:sz w:val="20"/>
        </w:rPr>
        <w:t xml:space="preserve">tation”  </w:t>
      </w:r>
    </w:p>
    <w:p w14:paraId="13C7AF7E" w14:textId="77777777" w:rsidR="004D13FB" w:rsidRDefault="004D13FB">
      <w:pPr>
        <w:spacing w:line="240" w:lineRule="atLeast"/>
        <w:rPr>
          <w:sz w:val="20"/>
        </w:rPr>
      </w:pPr>
      <w:r>
        <w:rPr>
          <w:sz w:val="20"/>
        </w:rPr>
        <w:t xml:space="preserve">     </w:t>
      </w:r>
      <w:r>
        <w:rPr>
          <w:sz w:val="20"/>
        </w:rPr>
        <w:tab/>
      </w:r>
      <w:r w:rsidRPr="007A6D9A">
        <w:rPr>
          <w:sz w:val="20"/>
          <w:lang w:val="it-IT"/>
        </w:rPr>
        <w:t xml:space="preserve">In </w:t>
      </w:r>
      <w:r w:rsidR="00D018A2" w:rsidRPr="007A6D9A">
        <w:rPr>
          <w:i/>
          <w:sz w:val="20"/>
          <w:lang w:val="it-IT"/>
        </w:rPr>
        <w:t xml:space="preserve">Italo Calvino: </w:t>
      </w:r>
      <w:proofErr w:type="spellStart"/>
      <w:r w:rsidRPr="007A6D9A">
        <w:rPr>
          <w:i/>
          <w:sz w:val="20"/>
          <w:lang w:val="it-IT"/>
        </w:rPr>
        <w:t>Modern</w:t>
      </w:r>
      <w:proofErr w:type="spellEnd"/>
      <w:r w:rsidRPr="007A6D9A">
        <w:rPr>
          <w:i/>
          <w:sz w:val="20"/>
          <w:lang w:val="it-IT"/>
        </w:rPr>
        <w:t xml:space="preserve"> Critical </w:t>
      </w:r>
      <w:proofErr w:type="spellStart"/>
      <w:r w:rsidRPr="007A6D9A">
        <w:rPr>
          <w:i/>
          <w:sz w:val="20"/>
          <w:lang w:val="it-IT"/>
        </w:rPr>
        <w:t>Views</w:t>
      </w:r>
      <w:proofErr w:type="spellEnd"/>
      <w:r w:rsidRPr="007A6D9A">
        <w:rPr>
          <w:sz w:val="20"/>
          <w:lang w:val="it-IT"/>
        </w:rPr>
        <w:t xml:space="preserve">, ed. </w:t>
      </w:r>
      <w:r>
        <w:rPr>
          <w:sz w:val="20"/>
        </w:rPr>
        <w:t xml:space="preserve">Harold Bloom (Philadelphia: Chelsea, 2001). </w:t>
      </w:r>
    </w:p>
    <w:p w14:paraId="6EA4315A" w14:textId="77777777" w:rsidR="004D13FB" w:rsidRDefault="004D13FB">
      <w:pPr>
        <w:spacing w:line="240" w:lineRule="atLeast"/>
        <w:ind w:left="720"/>
        <w:rPr>
          <w:sz w:val="20"/>
        </w:rPr>
      </w:pPr>
      <w:proofErr w:type="gramStart"/>
      <w:r>
        <w:rPr>
          <w:sz w:val="20"/>
        </w:rPr>
        <w:t>pp. 28</w:t>
      </w:r>
      <w:proofErr w:type="gramEnd"/>
      <w:r>
        <w:rPr>
          <w:sz w:val="20"/>
        </w:rPr>
        <w:t>-30.  [Reprint</w:t>
      </w:r>
      <w:r w:rsidR="00C16041">
        <w:rPr>
          <w:sz w:val="20"/>
        </w:rPr>
        <w:t xml:space="preserve">ed from </w:t>
      </w:r>
      <w:r>
        <w:rPr>
          <w:sz w:val="20"/>
        </w:rPr>
        <w:t xml:space="preserve">“The Deconstructive Anti-Logic of Italo Calvino’s </w:t>
      </w:r>
      <w:r>
        <w:rPr>
          <w:i/>
          <w:sz w:val="20"/>
        </w:rPr>
        <w:t xml:space="preserve">Le </w:t>
      </w:r>
      <w:proofErr w:type="spellStart"/>
      <w:r>
        <w:rPr>
          <w:i/>
          <w:sz w:val="20"/>
        </w:rPr>
        <w:t>città</w:t>
      </w:r>
      <w:proofErr w:type="spellEnd"/>
      <w:r>
        <w:rPr>
          <w:i/>
          <w:sz w:val="20"/>
        </w:rPr>
        <w:t xml:space="preserve"> </w:t>
      </w:r>
      <w:proofErr w:type="spellStart"/>
      <w:r>
        <w:rPr>
          <w:i/>
          <w:sz w:val="20"/>
        </w:rPr>
        <w:t>invisibili</w:t>
      </w:r>
      <w:proofErr w:type="spellEnd"/>
      <w:r>
        <w:rPr>
          <w:i/>
          <w:sz w:val="20"/>
        </w:rPr>
        <w:t>,</w:t>
      </w:r>
      <w:r>
        <w:rPr>
          <w:sz w:val="20"/>
        </w:rPr>
        <w:t xml:space="preserve">” </w:t>
      </w:r>
      <w:r>
        <w:rPr>
          <w:i/>
          <w:sz w:val="20"/>
        </w:rPr>
        <w:t>Italian Quarterly</w:t>
      </w:r>
      <w:r>
        <w:rPr>
          <w:sz w:val="20"/>
        </w:rPr>
        <w:t xml:space="preserve"> 30 (1989)].</w:t>
      </w:r>
    </w:p>
    <w:p w14:paraId="2C063136" w14:textId="77777777" w:rsidR="004D13FB" w:rsidRDefault="004D13FB">
      <w:pPr>
        <w:spacing w:line="240" w:lineRule="atLeast"/>
        <w:rPr>
          <w:sz w:val="20"/>
        </w:rPr>
      </w:pPr>
    </w:p>
    <w:p w14:paraId="049AA8E1" w14:textId="77777777" w:rsidR="004D13FB" w:rsidRDefault="004D13FB">
      <w:pPr>
        <w:spacing w:line="240" w:lineRule="atLeast"/>
        <w:rPr>
          <w:sz w:val="20"/>
        </w:rPr>
      </w:pPr>
      <w:r>
        <w:rPr>
          <w:sz w:val="20"/>
        </w:rPr>
        <w:t>24. “Dante’s Address to the Reader</w:t>
      </w:r>
      <w:r w:rsidR="00CB1E1E">
        <w:rPr>
          <w:sz w:val="20"/>
        </w:rPr>
        <w:t xml:space="preserve"> in Face of</w:t>
      </w:r>
      <w:r>
        <w:rPr>
          <w:sz w:val="20"/>
        </w:rPr>
        <w:t xml:space="preserve"> Derrida’s Critique of Ontology”</w:t>
      </w:r>
    </w:p>
    <w:p w14:paraId="3C4D856C" w14:textId="77777777" w:rsidR="004D13FB" w:rsidRDefault="00CB1E1E" w:rsidP="00CB1E1E">
      <w:pPr>
        <w:spacing w:line="240" w:lineRule="atLeast"/>
        <w:ind w:left="720"/>
        <w:rPr>
          <w:sz w:val="20"/>
        </w:rPr>
      </w:pPr>
      <w:r>
        <w:rPr>
          <w:i/>
          <w:sz w:val="20"/>
        </w:rPr>
        <w:t xml:space="preserve">The Poetry of Life in Literature. </w:t>
      </w:r>
      <w:proofErr w:type="spellStart"/>
      <w:r w:rsidR="004D13FB">
        <w:rPr>
          <w:i/>
          <w:sz w:val="20"/>
        </w:rPr>
        <w:t>Annalecta</w:t>
      </w:r>
      <w:proofErr w:type="spellEnd"/>
      <w:r w:rsidR="004D13FB">
        <w:rPr>
          <w:i/>
          <w:sz w:val="20"/>
        </w:rPr>
        <w:t xml:space="preserve"> </w:t>
      </w:r>
      <w:proofErr w:type="spellStart"/>
      <w:r w:rsidR="004D13FB">
        <w:rPr>
          <w:i/>
          <w:sz w:val="20"/>
        </w:rPr>
        <w:t>Husserliana</w:t>
      </w:r>
      <w:proofErr w:type="spellEnd"/>
      <w:r w:rsidR="004D13FB">
        <w:rPr>
          <w:i/>
          <w:sz w:val="20"/>
        </w:rPr>
        <w:t xml:space="preserve">: The Yearbook of </w:t>
      </w:r>
      <w:r w:rsidR="008375A0">
        <w:rPr>
          <w:i/>
          <w:sz w:val="20"/>
        </w:rPr>
        <w:t>Phenomenological</w:t>
      </w:r>
      <w:r w:rsidR="004D13FB">
        <w:rPr>
          <w:i/>
          <w:sz w:val="20"/>
        </w:rPr>
        <w:t xml:space="preserve"> Research</w:t>
      </w:r>
      <w:r w:rsidR="00261EFF">
        <w:rPr>
          <w:sz w:val="20"/>
        </w:rPr>
        <w:t xml:space="preserve"> LXIX (2000): 119-</w:t>
      </w:r>
      <w:r w:rsidR="004D13FB">
        <w:rPr>
          <w:sz w:val="20"/>
        </w:rPr>
        <w:t>31.</w:t>
      </w:r>
    </w:p>
    <w:p w14:paraId="0504573B" w14:textId="77777777" w:rsidR="004D13FB" w:rsidRDefault="004D13FB">
      <w:pPr>
        <w:spacing w:line="240" w:lineRule="atLeast"/>
        <w:rPr>
          <w:sz w:val="20"/>
        </w:rPr>
      </w:pPr>
    </w:p>
    <w:p w14:paraId="1293217E" w14:textId="77777777" w:rsidR="004D13FB" w:rsidRDefault="004D13FB">
      <w:pPr>
        <w:spacing w:line="240" w:lineRule="atLeast"/>
        <w:rPr>
          <w:sz w:val="20"/>
        </w:rPr>
      </w:pPr>
      <w:r>
        <w:rPr>
          <w:sz w:val="20"/>
        </w:rPr>
        <w:t xml:space="preserve">23. “Prophecy Eclipsed: </w:t>
      </w:r>
      <w:r>
        <w:rPr>
          <w:i/>
          <w:sz w:val="20"/>
        </w:rPr>
        <w:t>Hamlet</w:t>
      </w:r>
      <w:r>
        <w:rPr>
          <w:sz w:val="20"/>
        </w:rPr>
        <w:t xml:space="preserve"> as a Tragedy of Knowledge”</w:t>
      </w:r>
    </w:p>
    <w:p w14:paraId="317894F3" w14:textId="77777777" w:rsidR="004D13FB" w:rsidRDefault="004D13FB">
      <w:pPr>
        <w:spacing w:line="240" w:lineRule="atLeast"/>
        <w:rPr>
          <w:sz w:val="20"/>
        </w:rPr>
      </w:pPr>
      <w:r>
        <w:rPr>
          <w:sz w:val="20"/>
        </w:rPr>
        <w:tab/>
        <w:t xml:space="preserve">In </w:t>
      </w:r>
      <w:r>
        <w:rPr>
          <w:i/>
          <w:sz w:val="20"/>
        </w:rPr>
        <w:t>Core Texts in Conversation</w:t>
      </w:r>
      <w:r>
        <w:rPr>
          <w:sz w:val="20"/>
        </w:rPr>
        <w:t>, eds. Jane Kelley Rodeheffer, David Sokolowski, and J. Scott Lee</w:t>
      </w:r>
    </w:p>
    <w:p w14:paraId="79F6EE43" w14:textId="77777777" w:rsidR="004D13FB" w:rsidRDefault="004D13FB">
      <w:pPr>
        <w:spacing w:line="240" w:lineRule="atLeast"/>
        <w:rPr>
          <w:sz w:val="20"/>
        </w:rPr>
      </w:pPr>
      <w:r>
        <w:rPr>
          <w:sz w:val="20"/>
        </w:rPr>
        <w:tab/>
        <w:t>(Lanham-New York-Oxford: University Pr</w:t>
      </w:r>
      <w:r w:rsidR="00261EFF">
        <w:rPr>
          <w:sz w:val="20"/>
        </w:rPr>
        <w:t>ess of America, 2000), pp. 149-</w:t>
      </w:r>
      <w:r w:rsidR="002A2D09">
        <w:rPr>
          <w:sz w:val="20"/>
        </w:rPr>
        <w:t>54</w:t>
      </w:r>
    </w:p>
    <w:p w14:paraId="111F8531" w14:textId="77777777" w:rsidR="004D13FB" w:rsidRDefault="004D13FB">
      <w:pPr>
        <w:spacing w:line="240" w:lineRule="atLeast"/>
        <w:rPr>
          <w:sz w:val="20"/>
        </w:rPr>
      </w:pPr>
    </w:p>
    <w:p w14:paraId="01455E3B" w14:textId="77777777" w:rsidR="004D13FB" w:rsidRDefault="004D13FB">
      <w:pPr>
        <w:spacing w:line="240" w:lineRule="atLeast"/>
        <w:rPr>
          <w:sz w:val="20"/>
        </w:rPr>
      </w:pPr>
      <w:r>
        <w:rPr>
          <w:sz w:val="20"/>
        </w:rPr>
        <w:t>22. “Met</w:t>
      </w:r>
      <w:r w:rsidR="008040DC">
        <w:rPr>
          <w:sz w:val="20"/>
        </w:rPr>
        <w:t xml:space="preserve">aphor and the Making of Sense: </w:t>
      </w:r>
      <w:r>
        <w:rPr>
          <w:sz w:val="20"/>
        </w:rPr>
        <w:t>The Contemporary Metaphor Renaissance”</w:t>
      </w:r>
    </w:p>
    <w:p w14:paraId="5D3C9E1A" w14:textId="77777777" w:rsidR="004D13FB" w:rsidRDefault="004D13FB">
      <w:pPr>
        <w:tabs>
          <w:tab w:val="left" w:pos="780"/>
        </w:tabs>
        <w:rPr>
          <w:sz w:val="20"/>
        </w:rPr>
      </w:pPr>
      <w:r>
        <w:rPr>
          <w:sz w:val="20"/>
        </w:rPr>
        <w:tab/>
      </w:r>
      <w:r>
        <w:rPr>
          <w:i/>
          <w:sz w:val="20"/>
        </w:rPr>
        <w:t>Philosophy and Rhetoric</w:t>
      </w:r>
      <w:r w:rsidR="008375A0">
        <w:rPr>
          <w:sz w:val="20"/>
        </w:rPr>
        <w:t xml:space="preserve"> </w:t>
      </w:r>
      <w:r w:rsidR="002A2D09">
        <w:rPr>
          <w:sz w:val="20"/>
        </w:rPr>
        <w:t>33/2 (2000): 137-154</w:t>
      </w:r>
    </w:p>
    <w:p w14:paraId="798A2CC6" w14:textId="77777777" w:rsidR="004D13FB" w:rsidRDefault="004D13FB">
      <w:pPr>
        <w:spacing w:line="240" w:lineRule="atLeast"/>
        <w:rPr>
          <w:sz w:val="20"/>
        </w:rPr>
      </w:pPr>
    </w:p>
    <w:p w14:paraId="44E4B1B9" w14:textId="77777777" w:rsidR="004D13FB" w:rsidRDefault="004D13FB">
      <w:pPr>
        <w:spacing w:line="240" w:lineRule="atLeast"/>
        <w:rPr>
          <w:sz w:val="20"/>
        </w:rPr>
      </w:pPr>
      <w:r>
        <w:rPr>
          <w:sz w:val="20"/>
        </w:rPr>
        <w:t>21. “Apocalypse and the Breaking-Open of Dialogue:  A Negatively Theological Perspective”</w:t>
      </w:r>
    </w:p>
    <w:p w14:paraId="1482E18C" w14:textId="77777777" w:rsidR="004D13FB" w:rsidRDefault="004D13FB">
      <w:pPr>
        <w:ind w:right="-180"/>
        <w:rPr>
          <w:sz w:val="20"/>
        </w:rPr>
      </w:pPr>
      <w:r>
        <w:rPr>
          <w:sz w:val="20"/>
        </w:rPr>
        <w:tab/>
      </w:r>
      <w:r>
        <w:rPr>
          <w:i/>
          <w:sz w:val="20"/>
        </w:rPr>
        <w:t>International Journal for the Philosophy of Religion</w:t>
      </w:r>
      <w:r>
        <w:rPr>
          <w:sz w:val="20"/>
        </w:rPr>
        <w:t xml:space="preserve"> 47</w:t>
      </w:r>
      <w:r w:rsidR="004968CC">
        <w:rPr>
          <w:sz w:val="20"/>
        </w:rPr>
        <w:t>/2</w:t>
      </w:r>
      <w:r>
        <w:rPr>
          <w:sz w:val="20"/>
        </w:rPr>
        <w:t xml:space="preserve"> (2000): 65-86</w:t>
      </w:r>
    </w:p>
    <w:p w14:paraId="7C137B71" w14:textId="77777777" w:rsidR="00555ED9" w:rsidRDefault="00555ED9">
      <w:pPr>
        <w:ind w:right="-180"/>
        <w:rPr>
          <w:sz w:val="20"/>
        </w:rPr>
      </w:pPr>
    </w:p>
    <w:p w14:paraId="1273981D" w14:textId="77777777" w:rsidR="00555ED9" w:rsidRPr="00555ED9" w:rsidRDefault="004D13FB" w:rsidP="00555ED9">
      <w:pPr>
        <w:rPr>
          <w:rFonts w:ascii="Times New Roman" w:hAnsi="Times New Roman"/>
          <w:sz w:val="20"/>
        </w:rPr>
      </w:pPr>
      <w:r>
        <w:rPr>
          <w:sz w:val="20"/>
        </w:rPr>
        <w:t xml:space="preserve">20. </w:t>
      </w:r>
      <w:r w:rsidR="00555ED9" w:rsidRPr="00555ED9">
        <w:rPr>
          <w:rFonts w:ascii="Times New Roman" w:hAnsi="Times New Roman"/>
          <w:sz w:val="20"/>
        </w:rPr>
        <w:t>“The Linguistic Turning of the Symbol: Baudelaire and his French Symbolist Heirs”</w:t>
      </w:r>
      <w:r w:rsidR="00555ED9" w:rsidRPr="00555ED9">
        <w:rPr>
          <w:rFonts w:ascii="Times New Roman" w:hAnsi="Times New Roman"/>
          <w:sz w:val="20"/>
        </w:rPr>
        <w:br/>
        <w:t xml:space="preserve">           In </w:t>
      </w:r>
      <w:r w:rsidR="00555ED9" w:rsidRPr="00555ED9">
        <w:rPr>
          <w:rStyle w:val="Emphasis"/>
          <w:rFonts w:ascii="Times New Roman" w:hAnsi="Times New Roman"/>
          <w:sz w:val="20"/>
        </w:rPr>
        <w:t>Baudelaire and the Poetics of Modernity,</w:t>
      </w:r>
      <w:r w:rsidR="00555ED9" w:rsidRPr="00555ED9">
        <w:rPr>
          <w:rFonts w:ascii="Times New Roman" w:hAnsi="Times New Roman"/>
          <w:sz w:val="20"/>
        </w:rPr>
        <w:t xml:space="preserve"> volume in Honor of Claude </w:t>
      </w:r>
      <w:proofErr w:type="spellStart"/>
      <w:r w:rsidR="00555ED9" w:rsidRPr="00555ED9">
        <w:rPr>
          <w:rFonts w:ascii="Times New Roman" w:hAnsi="Times New Roman"/>
          <w:sz w:val="20"/>
        </w:rPr>
        <w:t>Pichois</w:t>
      </w:r>
      <w:proofErr w:type="spellEnd"/>
      <w:r w:rsidR="00555ED9" w:rsidRPr="00555ED9">
        <w:rPr>
          <w:rFonts w:ascii="Times New Roman" w:hAnsi="Times New Roman"/>
          <w:sz w:val="20"/>
        </w:rPr>
        <w:t xml:space="preserve">, </w:t>
      </w:r>
    </w:p>
    <w:p w14:paraId="779F3FF6" w14:textId="77777777" w:rsidR="00555ED9" w:rsidRPr="002A2D09" w:rsidRDefault="004045B7" w:rsidP="00555ED9">
      <w:pPr>
        <w:ind w:firstLine="720"/>
        <w:rPr>
          <w:rFonts w:ascii="Times New Roman" w:hAnsi="Times New Roman"/>
          <w:sz w:val="20"/>
        </w:rPr>
      </w:pPr>
      <w:r>
        <w:rPr>
          <w:rFonts w:ascii="Times New Roman" w:hAnsi="Times New Roman"/>
          <w:sz w:val="20"/>
        </w:rPr>
        <w:t>e</w:t>
      </w:r>
      <w:r w:rsidR="00555ED9" w:rsidRPr="00555ED9">
        <w:rPr>
          <w:rFonts w:ascii="Times New Roman" w:hAnsi="Times New Roman"/>
          <w:sz w:val="20"/>
        </w:rPr>
        <w:t>d</w:t>
      </w:r>
      <w:r>
        <w:rPr>
          <w:rFonts w:ascii="Times New Roman" w:hAnsi="Times New Roman"/>
          <w:sz w:val="20"/>
        </w:rPr>
        <w:t>.</w:t>
      </w:r>
      <w:r w:rsidR="00555ED9" w:rsidRPr="00555ED9">
        <w:rPr>
          <w:rFonts w:ascii="Times New Roman" w:hAnsi="Times New Roman"/>
          <w:sz w:val="20"/>
        </w:rPr>
        <w:t xml:space="preserve"> Patricia Ward (Nashville: Vanderbilt Uni</w:t>
      </w:r>
      <w:r w:rsidR="002A2D09">
        <w:rPr>
          <w:rFonts w:ascii="Times New Roman" w:hAnsi="Times New Roman"/>
          <w:sz w:val="20"/>
        </w:rPr>
        <w:t>versity Press, 2000), pp. 28-40</w:t>
      </w:r>
    </w:p>
    <w:p w14:paraId="3365BFBF" w14:textId="77777777" w:rsidR="00621B09" w:rsidRPr="00621B09" w:rsidRDefault="00621B09">
      <w:pPr>
        <w:spacing w:line="240" w:lineRule="atLeast"/>
        <w:rPr>
          <w:rFonts w:ascii="Times New Roman" w:hAnsi="Times New Roman"/>
          <w:sz w:val="20"/>
        </w:rPr>
      </w:pPr>
    </w:p>
    <w:p w14:paraId="6179D422" w14:textId="77777777" w:rsidR="004D13FB" w:rsidRDefault="004D13FB">
      <w:pPr>
        <w:spacing w:line="240" w:lineRule="atLeast"/>
        <w:rPr>
          <w:sz w:val="20"/>
        </w:rPr>
      </w:pPr>
      <w:r>
        <w:rPr>
          <w:sz w:val="20"/>
        </w:rPr>
        <w:t>19. “</w:t>
      </w:r>
      <w:proofErr w:type="spellStart"/>
      <w:r>
        <w:rPr>
          <w:sz w:val="20"/>
        </w:rPr>
        <w:t>Figuralism</w:t>
      </w:r>
      <w:proofErr w:type="spellEnd"/>
      <w:r>
        <w:rPr>
          <w:sz w:val="20"/>
        </w:rPr>
        <w:t>,” “Albert the Great,” “Constantine,” “Israel," “William II of Sicily”</w:t>
      </w:r>
    </w:p>
    <w:p w14:paraId="19CBFCB6" w14:textId="77777777" w:rsidR="004D13FB" w:rsidRDefault="004D13FB">
      <w:pPr>
        <w:spacing w:line="240" w:lineRule="atLeast"/>
        <w:rPr>
          <w:sz w:val="20"/>
        </w:rPr>
      </w:pPr>
      <w:r>
        <w:rPr>
          <w:sz w:val="20"/>
        </w:rPr>
        <w:tab/>
        <w:t xml:space="preserve">In </w:t>
      </w:r>
      <w:r>
        <w:rPr>
          <w:i/>
          <w:sz w:val="20"/>
        </w:rPr>
        <w:t xml:space="preserve">The Dante </w:t>
      </w:r>
      <w:proofErr w:type="gramStart"/>
      <w:r>
        <w:rPr>
          <w:i/>
          <w:sz w:val="20"/>
        </w:rPr>
        <w:t>Encyclopedia</w:t>
      </w:r>
      <w:r>
        <w:rPr>
          <w:sz w:val="20"/>
        </w:rPr>
        <w:t xml:space="preserve">  (</w:t>
      </w:r>
      <w:proofErr w:type="gramEnd"/>
      <w:r>
        <w:rPr>
          <w:sz w:val="20"/>
        </w:rPr>
        <w:t>New York-London: Garland Publishing, 2000),</w:t>
      </w:r>
    </w:p>
    <w:p w14:paraId="41AA9C39" w14:textId="77777777" w:rsidR="004D13FB" w:rsidRPr="007A6D9A" w:rsidRDefault="00BE7E1D">
      <w:pPr>
        <w:spacing w:line="240" w:lineRule="atLeast"/>
        <w:rPr>
          <w:sz w:val="20"/>
          <w:lang w:val="de-DE"/>
        </w:rPr>
      </w:pPr>
      <w:r>
        <w:rPr>
          <w:sz w:val="20"/>
        </w:rPr>
        <w:tab/>
      </w:r>
      <w:proofErr w:type="spellStart"/>
      <w:r w:rsidRPr="007A6D9A">
        <w:rPr>
          <w:sz w:val="20"/>
          <w:lang w:val="de-DE"/>
        </w:rPr>
        <w:t>ed</w:t>
      </w:r>
      <w:proofErr w:type="spellEnd"/>
      <w:r w:rsidRPr="007A6D9A">
        <w:rPr>
          <w:sz w:val="20"/>
          <w:lang w:val="de-DE"/>
        </w:rPr>
        <w:t>. Richard Lansing,</w:t>
      </w:r>
      <w:r w:rsidR="004D13FB" w:rsidRPr="007A6D9A">
        <w:rPr>
          <w:sz w:val="20"/>
          <w:lang w:val="de-DE"/>
        </w:rPr>
        <w:t xml:space="preserve"> pp. 376-79, 11, 216-17, 524-525, 885-86.</w:t>
      </w:r>
    </w:p>
    <w:p w14:paraId="493802D5" w14:textId="77777777" w:rsidR="002D7EE8" w:rsidRPr="007A6D9A" w:rsidRDefault="002D7EE8">
      <w:pPr>
        <w:spacing w:line="240" w:lineRule="atLeast"/>
        <w:rPr>
          <w:sz w:val="20"/>
          <w:lang w:val="de-DE"/>
        </w:rPr>
      </w:pPr>
    </w:p>
    <w:p w14:paraId="04D19434" w14:textId="77777777" w:rsidR="002D7EE8" w:rsidRPr="007A6D9A" w:rsidRDefault="002D7EE8">
      <w:pPr>
        <w:spacing w:line="240" w:lineRule="atLeast"/>
        <w:rPr>
          <w:b/>
          <w:sz w:val="20"/>
          <w:lang w:val="de-DE"/>
        </w:rPr>
      </w:pPr>
      <w:r w:rsidRPr="007A6D9A">
        <w:rPr>
          <w:b/>
          <w:sz w:val="20"/>
          <w:lang w:val="de-DE"/>
        </w:rPr>
        <w:t>1990s</w:t>
      </w:r>
    </w:p>
    <w:p w14:paraId="772F34CD" w14:textId="77777777" w:rsidR="004D13FB" w:rsidRPr="007A6D9A" w:rsidRDefault="004D13FB">
      <w:pPr>
        <w:spacing w:line="240" w:lineRule="atLeast"/>
        <w:rPr>
          <w:sz w:val="20"/>
          <w:lang w:val="de-DE"/>
        </w:rPr>
      </w:pPr>
    </w:p>
    <w:p w14:paraId="6909993A" w14:textId="77777777" w:rsidR="004D13FB" w:rsidRPr="007A6D9A" w:rsidRDefault="004D13FB">
      <w:pPr>
        <w:rPr>
          <w:sz w:val="20"/>
          <w:lang w:val="de-DE"/>
        </w:rPr>
      </w:pPr>
      <w:r w:rsidRPr="007A6D9A">
        <w:rPr>
          <w:sz w:val="20"/>
          <w:lang w:val="de-DE"/>
        </w:rPr>
        <w:t>18. “Eine Kontextbestimmung der Vergleichenden Literaturwissenschaft--das Beispiel Vanderbilt”</w:t>
      </w:r>
    </w:p>
    <w:p w14:paraId="3048308B" w14:textId="77777777" w:rsidR="004D13FB" w:rsidRPr="00261EFF" w:rsidRDefault="004D13FB">
      <w:pPr>
        <w:rPr>
          <w:sz w:val="20"/>
          <w:lang w:val="de-DE"/>
        </w:rPr>
      </w:pPr>
      <w:r w:rsidRPr="007A6D9A">
        <w:rPr>
          <w:sz w:val="20"/>
          <w:lang w:val="de-DE"/>
        </w:rPr>
        <w:tab/>
        <w:t xml:space="preserve">In </w:t>
      </w:r>
      <w:r w:rsidRPr="007A6D9A">
        <w:rPr>
          <w:i/>
          <w:sz w:val="20"/>
          <w:lang w:val="de-DE"/>
        </w:rPr>
        <w:t xml:space="preserve">Allgemeine Literaturwissenschaft.  </w:t>
      </w:r>
      <w:r w:rsidRPr="00261EFF">
        <w:rPr>
          <w:i/>
          <w:sz w:val="20"/>
          <w:lang w:val="de-DE"/>
        </w:rPr>
        <w:t>Konturen und Profile im Pluralismus</w:t>
      </w:r>
      <w:r w:rsidR="00261EFF" w:rsidRPr="00261EFF">
        <w:rPr>
          <w:sz w:val="20"/>
          <w:lang w:val="de-DE"/>
        </w:rPr>
        <w:t>, pp. 181-</w:t>
      </w:r>
      <w:r w:rsidRPr="00261EFF">
        <w:rPr>
          <w:sz w:val="20"/>
          <w:lang w:val="de-DE"/>
        </w:rPr>
        <w:t>92</w:t>
      </w:r>
    </w:p>
    <w:p w14:paraId="5C7B229B" w14:textId="77777777" w:rsidR="004D13FB" w:rsidRPr="00BA1301" w:rsidRDefault="004D13FB">
      <w:pPr>
        <w:spacing w:line="240" w:lineRule="atLeast"/>
        <w:rPr>
          <w:sz w:val="20"/>
          <w:lang w:val="de-DE"/>
        </w:rPr>
      </w:pPr>
      <w:r w:rsidRPr="00261EFF">
        <w:rPr>
          <w:sz w:val="20"/>
          <w:lang w:val="de-DE"/>
        </w:rPr>
        <w:tab/>
      </w:r>
      <w:r w:rsidRPr="007A6D9A">
        <w:rPr>
          <w:sz w:val="20"/>
          <w:lang w:val="de-DE"/>
        </w:rPr>
        <w:t xml:space="preserve">With John McCarthy, </w:t>
      </w:r>
      <w:proofErr w:type="spellStart"/>
      <w:r w:rsidRPr="007A6D9A">
        <w:rPr>
          <w:sz w:val="20"/>
          <w:lang w:val="de-DE"/>
        </w:rPr>
        <w:t>ed</w:t>
      </w:r>
      <w:proofErr w:type="spellEnd"/>
      <w:r w:rsidRPr="007A6D9A">
        <w:rPr>
          <w:sz w:val="20"/>
          <w:lang w:val="de-DE"/>
        </w:rPr>
        <w:t xml:space="preserve">. </w:t>
      </w:r>
      <w:r w:rsidRPr="00BA1301">
        <w:rPr>
          <w:sz w:val="20"/>
          <w:lang w:val="de-DE"/>
        </w:rPr>
        <w:t>Carsten Zelle (Opladen/Wiesbaden</w:t>
      </w:r>
      <w:r w:rsidR="00DB51D1" w:rsidRPr="00BA1301">
        <w:rPr>
          <w:sz w:val="20"/>
          <w:lang w:val="de-DE"/>
        </w:rPr>
        <w:t>: Westdeutscher Verlag</w:t>
      </w:r>
      <w:r w:rsidRPr="00BA1301">
        <w:rPr>
          <w:sz w:val="20"/>
          <w:lang w:val="de-DE"/>
        </w:rPr>
        <w:t>, 1999)</w:t>
      </w:r>
    </w:p>
    <w:p w14:paraId="7AEB738A" w14:textId="77777777" w:rsidR="004D13FB" w:rsidRPr="00BA1301" w:rsidRDefault="004D13FB">
      <w:pPr>
        <w:spacing w:line="240" w:lineRule="atLeast"/>
        <w:rPr>
          <w:sz w:val="20"/>
          <w:lang w:val="de-DE"/>
        </w:rPr>
      </w:pPr>
    </w:p>
    <w:p w14:paraId="35BC702B" w14:textId="77777777" w:rsidR="004D13FB" w:rsidRDefault="004D13FB">
      <w:pPr>
        <w:ind w:right="-180"/>
        <w:rPr>
          <w:sz w:val="20"/>
        </w:rPr>
      </w:pPr>
      <w:r>
        <w:rPr>
          <w:sz w:val="20"/>
        </w:rPr>
        <w:t>17. “Apocalyptic Poetry Between Metaphysics and Negative Theology:  From Dante to Celan and Stevens”</w:t>
      </w:r>
    </w:p>
    <w:p w14:paraId="1927DEFD" w14:textId="77777777" w:rsidR="004D13FB" w:rsidRDefault="004D13FB">
      <w:pPr>
        <w:spacing w:line="240" w:lineRule="atLeast"/>
        <w:rPr>
          <w:sz w:val="20"/>
        </w:rPr>
      </w:pPr>
      <w:r>
        <w:rPr>
          <w:i/>
          <w:sz w:val="20"/>
        </w:rPr>
        <w:tab/>
        <w:t>Literature and Belief</w:t>
      </w:r>
      <w:r>
        <w:rPr>
          <w:sz w:val="20"/>
        </w:rPr>
        <w:t xml:space="preserve"> 19/1,2 (1999): 261-284</w:t>
      </w:r>
    </w:p>
    <w:p w14:paraId="29A260AF" w14:textId="77777777" w:rsidR="004D13FB" w:rsidRDefault="004D13FB">
      <w:pPr>
        <w:rPr>
          <w:sz w:val="20"/>
        </w:rPr>
      </w:pPr>
    </w:p>
    <w:p w14:paraId="5563EC12" w14:textId="77777777" w:rsidR="004D13FB" w:rsidRDefault="004D13FB">
      <w:pPr>
        <w:rPr>
          <w:sz w:val="20"/>
        </w:rPr>
      </w:pPr>
      <w:r>
        <w:rPr>
          <w:sz w:val="20"/>
        </w:rPr>
        <w:t>16. “‘</w:t>
      </w:r>
      <w:proofErr w:type="spellStart"/>
      <w:r>
        <w:rPr>
          <w:sz w:val="20"/>
        </w:rPr>
        <w:t>En</w:t>
      </w:r>
      <w:r w:rsidR="008040DC">
        <w:rPr>
          <w:sz w:val="20"/>
        </w:rPr>
        <w:t>ditynges</w:t>
      </w:r>
      <w:proofErr w:type="spellEnd"/>
      <w:r w:rsidR="008040DC">
        <w:rPr>
          <w:sz w:val="20"/>
        </w:rPr>
        <w:t xml:space="preserve"> of Worldly </w:t>
      </w:r>
      <w:proofErr w:type="spellStart"/>
      <w:r w:rsidR="008040DC">
        <w:rPr>
          <w:sz w:val="20"/>
        </w:rPr>
        <w:t>Vanitees</w:t>
      </w:r>
      <w:proofErr w:type="spellEnd"/>
      <w:r w:rsidR="008040DC">
        <w:rPr>
          <w:sz w:val="20"/>
        </w:rPr>
        <w:t xml:space="preserve">’: </w:t>
      </w:r>
      <w:r>
        <w:rPr>
          <w:sz w:val="20"/>
        </w:rPr>
        <w:t>Truth and Poetry in Chaucer as Compared with Dante”</w:t>
      </w:r>
    </w:p>
    <w:p w14:paraId="756447DA" w14:textId="77777777" w:rsidR="004D13FB" w:rsidRDefault="004D13FB">
      <w:pPr>
        <w:spacing w:line="240" w:lineRule="atLeast"/>
        <w:rPr>
          <w:sz w:val="20"/>
        </w:rPr>
      </w:pPr>
      <w:r>
        <w:rPr>
          <w:sz w:val="20"/>
        </w:rPr>
        <w:tab/>
        <w:t xml:space="preserve"> </w:t>
      </w:r>
      <w:r>
        <w:rPr>
          <w:i/>
          <w:sz w:val="20"/>
        </w:rPr>
        <w:t>The Chaucer Review</w:t>
      </w:r>
      <w:r w:rsidR="00297258">
        <w:rPr>
          <w:sz w:val="20"/>
        </w:rPr>
        <w:t xml:space="preserve"> </w:t>
      </w:r>
      <w:r w:rsidR="009C447B">
        <w:rPr>
          <w:sz w:val="20"/>
        </w:rPr>
        <w:t>34</w:t>
      </w:r>
      <w:r w:rsidR="00D57BE4">
        <w:rPr>
          <w:sz w:val="20"/>
        </w:rPr>
        <w:t xml:space="preserve">, no. 1 (1999): </w:t>
      </w:r>
      <w:r>
        <w:rPr>
          <w:sz w:val="20"/>
        </w:rPr>
        <w:t>87-106</w:t>
      </w:r>
    </w:p>
    <w:p w14:paraId="232563D1" w14:textId="77777777" w:rsidR="004D13FB" w:rsidRDefault="004D13FB">
      <w:pPr>
        <w:spacing w:line="240" w:lineRule="atLeast"/>
        <w:rPr>
          <w:sz w:val="20"/>
        </w:rPr>
      </w:pPr>
    </w:p>
    <w:p w14:paraId="6C7318DF" w14:textId="77777777" w:rsidR="004D13FB" w:rsidRDefault="004D13FB">
      <w:pPr>
        <w:spacing w:line="240" w:lineRule="atLeast"/>
        <w:rPr>
          <w:sz w:val="20"/>
        </w:rPr>
      </w:pPr>
      <w:r>
        <w:rPr>
          <w:sz w:val="20"/>
        </w:rPr>
        <w:t>15. “The Dialectical Logic of Yeats’s Byzantium Poems”</w:t>
      </w:r>
    </w:p>
    <w:p w14:paraId="168E1BF3" w14:textId="77777777" w:rsidR="004D13FB" w:rsidRDefault="004D13FB">
      <w:pPr>
        <w:spacing w:line="240" w:lineRule="atLeast"/>
        <w:rPr>
          <w:sz w:val="20"/>
        </w:rPr>
      </w:pPr>
      <w:r>
        <w:rPr>
          <w:sz w:val="20"/>
        </w:rPr>
        <w:tab/>
      </w:r>
      <w:r>
        <w:rPr>
          <w:i/>
          <w:sz w:val="20"/>
        </w:rPr>
        <w:t>Yeats-Eliot Review</w:t>
      </w:r>
      <w:r w:rsidR="00D57BE4">
        <w:rPr>
          <w:sz w:val="20"/>
        </w:rPr>
        <w:t xml:space="preserve"> 15, no. 3 (Summer 1998): </w:t>
      </w:r>
      <w:r>
        <w:rPr>
          <w:sz w:val="20"/>
        </w:rPr>
        <w:t>23-32</w:t>
      </w:r>
    </w:p>
    <w:p w14:paraId="64D2F358" w14:textId="77777777" w:rsidR="004D13FB" w:rsidRDefault="004D13FB">
      <w:pPr>
        <w:spacing w:line="240" w:lineRule="atLeast"/>
        <w:rPr>
          <w:sz w:val="20"/>
        </w:rPr>
      </w:pPr>
    </w:p>
    <w:p w14:paraId="0BCE6E68" w14:textId="77777777" w:rsidR="004D13FB" w:rsidRDefault="004D13FB">
      <w:pPr>
        <w:spacing w:line="240" w:lineRule="atLeast"/>
        <w:rPr>
          <w:sz w:val="20"/>
        </w:rPr>
      </w:pPr>
      <w:r>
        <w:rPr>
          <w:sz w:val="20"/>
        </w:rPr>
        <w:t xml:space="preserve">14. “Psychoanalysis as </w:t>
      </w:r>
      <w:r w:rsidR="003F0B91">
        <w:rPr>
          <w:sz w:val="20"/>
        </w:rPr>
        <w:t xml:space="preserve">a Hermeneutics of the Subject: </w:t>
      </w:r>
      <w:r>
        <w:rPr>
          <w:sz w:val="20"/>
        </w:rPr>
        <w:t xml:space="preserve">Freud, </w:t>
      </w:r>
      <w:proofErr w:type="spellStart"/>
      <w:r>
        <w:rPr>
          <w:sz w:val="20"/>
        </w:rPr>
        <w:t>Ricoeur</w:t>
      </w:r>
      <w:proofErr w:type="spellEnd"/>
      <w:r>
        <w:rPr>
          <w:sz w:val="20"/>
        </w:rPr>
        <w:t>, Lacan”</w:t>
      </w:r>
    </w:p>
    <w:p w14:paraId="096E53CA" w14:textId="77777777" w:rsidR="004D13FB" w:rsidRDefault="004D13FB">
      <w:pPr>
        <w:spacing w:line="240" w:lineRule="atLeast"/>
        <w:rPr>
          <w:sz w:val="20"/>
        </w:rPr>
      </w:pPr>
      <w:r>
        <w:rPr>
          <w:sz w:val="20"/>
        </w:rPr>
        <w:tab/>
      </w:r>
      <w:r w:rsidR="003F0B91">
        <w:rPr>
          <w:i/>
          <w:sz w:val="20"/>
        </w:rPr>
        <w:t xml:space="preserve">Dialogue: </w:t>
      </w:r>
      <w:r>
        <w:rPr>
          <w:i/>
          <w:sz w:val="20"/>
        </w:rPr>
        <w:t>The Canadian Philosophical Review</w:t>
      </w:r>
      <w:r w:rsidR="003F0B91">
        <w:rPr>
          <w:sz w:val="20"/>
        </w:rPr>
        <w:t xml:space="preserve"> 38 (1998): </w:t>
      </w:r>
      <w:r w:rsidR="008D494E">
        <w:rPr>
          <w:sz w:val="20"/>
        </w:rPr>
        <w:t>65-81</w:t>
      </w:r>
    </w:p>
    <w:p w14:paraId="68913536" w14:textId="77777777" w:rsidR="004D13FB" w:rsidRDefault="004D13FB">
      <w:pPr>
        <w:spacing w:line="240" w:lineRule="atLeast"/>
        <w:rPr>
          <w:sz w:val="20"/>
        </w:rPr>
      </w:pPr>
    </w:p>
    <w:p w14:paraId="25B347BD" w14:textId="77777777" w:rsidR="004D13FB" w:rsidRDefault="004D13FB">
      <w:pPr>
        <w:spacing w:line="240" w:lineRule="atLeast"/>
        <w:rPr>
          <w:sz w:val="20"/>
        </w:rPr>
      </w:pPr>
      <w:r>
        <w:rPr>
          <w:sz w:val="20"/>
        </w:rPr>
        <w:t xml:space="preserve">13. “Reader’s Application and the Moment of Truth” </w:t>
      </w:r>
    </w:p>
    <w:p w14:paraId="69D3DF72" w14:textId="77777777" w:rsidR="004D13FB" w:rsidRDefault="004D13FB">
      <w:pPr>
        <w:spacing w:line="240" w:lineRule="atLeast"/>
        <w:rPr>
          <w:sz w:val="20"/>
          <w:u w:val="single"/>
        </w:rPr>
      </w:pPr>
      <w:r>
        <w:rPr>
          <w:sz w:val="20"/>
        </w:rPr>
        <w:tab/>
        <w:t xml:space="preserve">In </w:t>
      </w:r>
      <w:r w:rsidR="008040DC">
        <w:rPr>
          <w:i/>
          <w:sz w:val="20"/>
        </w:rPr>
        <w:t xml:space="preserve">Dante: </w:t>
      </w:r>
      <w:r>
        <w:rPr>
          <w:i/>
          <w:sz w:val="20"/>
        </w:rPr>
        <w:t>Contemporary Perspectives</w:t>
      </w:r>
      <w:r>
        <w:rPr>
          <w:sz w:val="20"/>
        </w:rPr>
        <w:t xml:space="preserve">, </w:t>
      </w:r>
    </w:p>
    <w:p w14:paraId="003004B1" w14:textId="77777777" w:rsidR="004D13FB" w:rsidRDefault="004D13FB">
      <w:pPr>
        <w:spacing w:line="240" w:lineRule="atLeast"/>
        <w:rPr>
          <w:sz w:val="20"/>
        </w:rPr>
      </w:pPr>
      <w:r>
        <w:rPr>
          <w:sz w:val="20"/>
        </w:rPr>
        <w:tab/>
        <w:t xml:space="preserve"> ed. Amilcare Iannucci (Toronto: University of Toronto Press, 1996), pp. 59-80.</w:t>
      </w:r>
    </w:p>
    <w:p w14:paraId="4D309978" w14:textId="77777777" w:rsidR="004D13FB" w:rsidRDefault="004D13FB">
      <w:pPr>
        <w:spacing w:line="240" w:lineRule="atLeast"/>
        <w:rPr>
          <w:sz w:val="20"/>
        </w:rPr>
      </w:pPr>
      <w:r>
        <w:rPr>
          <w:sz w:val="20"/>
        </w:rPr>
        <w:tab/>
        <w:t>[reprint, revised</w:t>
      </w:r>
      <w:r w:rsidR="00B4352B">
        <w:rPr>
          <w:sz w:val="20"/>
        </w:rPr>
        <w:t>,</w:t>
      </w:r>
      <w:r>
        <w:rPr>
          <w:sz w:val="20"/>
        </w:rPr>
        <w:t xml:space="preserve"> of “Dante and Modern Hermeneutic Thought,” </w:t>
      </w:r>
    </w:p>
    <w:p w14:paraId="5C7C8003" w14:textId="77777777" w:rsidR="004D13FB" w:rsidRDefault="004D13FB">
      <w:pPr>
        <w:spacing w:line="240" w:lineRule="atLeast"/>
        <w:rPr>
          <w:sz w:val="20"/>
        </w:rPr>
      </w:pPr>
      <w:r>
        <w:rPr>
          <w:sz w:val="20"/>
        </w:rPr>
        <w:tab/>
      </w:r>
      <w:r>
        <w:rPr>
          <w:i/>
          <w:sz w:val="20"/>
        </w:rPr>
        <w:t>Lectura Dantis: A Forum for Dante Research and Interpretation</w:t>
      </w:r>
      <w:r w:rsidR="00D57BE4">
        <w:rPr>
          <w:sz w:val="20"/>
        </w:rPr>
        <w:t xml:space="preserve"> 12 (1993): </w:t>
      </w:r>
      <w:r>
        <w:rPr>
          <w:sz w:val="20"/>
        </w:rPr>
        <w:t>34-52]</w:t>
      </w:r>
    </w:p>
    <w:p w14:paraId="2F47DF23" w14:textId="77777777" w:rsidR="004D13FB" w:rsidRDefault="004D13FB">
      <w:pPr>
        <w:spacing w:line="240" w:lineRule="atLeast"/>
        <w:rPr>
          <w:sz w:val="20"/>
        </w:rPr>
      </w:pPr>
    </w:p>
    <w:p w14:paraId="734818B4" w14:textId="77777777" w:rsidR="004D13FB" w:rsidRDefault="00CE2C34">
      <w:pPr>
        <w:spacing w:line="240" w:lineRule="atLeast"/>
        <w:rPr>
          <w:sz w:val="20"/>
        </w:rPr>
      </w:pPr>
      <w:r>
        <w:rPr>
          <w:sz w:val="20"/>
        </w:rPr>
        <w:t xml:space="preserve">12. “Blind Prophecy: </w:t>
      </w:r>
      <w:r w:rsidR="004D13FB">
        <w:rPr>
          <w:sz w:val="20"/>
        </w:rPr>
        <w:t xml:space="preserve">Milton’s Figurative Mode in </w:t>
      </w:r>
      <w:r w:rsidR="004D13FB">
        <w:rPr>
          <w:i/>
          <w:sz w:val="20"/>
        </w:rPr>
        <w:t>Paradise Lost”</w:t>
      </w:r>
    </w:p>
    <w:p w14:paraId="2FE8AD2C" w14:textId="77777777" w:rsidR="004D13FB" w:rsidRDefault="004D13FB">
      <w:pPr>
        <w:spacing w:line="240" w:lineRule="atLeast"/>
        <w:rPr>
          <w:sz w:val="20"/>
          <w:u w:val="single"/>
        </w:rPr>
      </w:pPr>
      <w:r>
        <w:rPr>
          <w:sz w:val="20"/>
        </w:rPr>
        <w:tab/>
        <w:t xml:space="preserve">In </w:t>
      </w:r>
      <w:r w:rsidR="00666079">
        <w:rPr>
          <w:i/>
          <w:sz w:val="20"/>
        </w:rPr>
        <w:t xml:space="preserve">Through a </w:t>
      </w:r>
      <w:r w:rsidR="00D57BE4">
        <w:rPr>
          <w:i/>
          <w:sz w:val="20"/>
        </w:rPr>
        <w:t>Glass Darkly:</w:t>
      </w:r>
      <w:r>
        <w:rPr>
          <w:i/>
          <w:sz w:val="20"/>
        </w:rPr>
        <w:t xml:space="preserve"> Essays in the Religious Imagination</w:t>
      </w:r>
      <w:r>
        <w:rPr>
          <w:sz w:val="20"/>
        </w:rPr>
        <w:t>,</w:t>
      </w:r>
    </w:p>
    <w:p w14:paraId="0C484D86" w14:textId="77777777" w:rsidR="004D13FB" w:rsidRDefault="004D13FB">
      <w:pPr>
        <w:spacing w:line="240" w:lineRule="atLeast"/>
        <w:rPr>
          <w:sz w:val="20"/>
        </w:rPr>
      </w:pPr>
      <w:r>
        <w:rPr>
          <w:sz w:val="20"/>
        </w:rPr>
        <w:tab/>
        <w:t>ed. John Hawley (New York: Fordham Univ</w:t>
      </w:r>
      <w:r w:rsidR="002A2D09">
        <w:rPr>
          <w:sz w:val="20"/>
        </w:rPr>
        <w:t>ersity Press, 1996), pp. 87-103</w:t>
      </w:r>
    </w:p>
    <w:p w14:paraId="4CD2CDAB" w14:textId="77777777" w:rsidR="004D13FB" w:rsidRDefault="004D13FB">
      <w:pPr>
        <w:spacing w:line="240" w:lineRule="atLeast"/>
        <w:rPr>
          <w:sz w:val="20"/>
        </w:rPr>
      </w:pPr>
    </w:p>
    <w:p w14:paraId="4E28F79B" w14:textId="77777777" w:rsidR="004D13FB" w:rsidRDefault="004D13FB">
      <w:pPr>
        <w:spacing w:line="240" w:lineRule="atLeast"/>
        <w:rPr>
          <w:sz w:val="20"/>
        </w:rPr>
      </w:pPr>
      <w:r>
        <w:rPr>
          <w:sz w:val="20"/>
        </w:rPr>
        <w:t>11. “Resurrected</w:t>
      </w:r>
      <w:r w:rsidR="008040DC">
        <w:rPr>
          <w:sz w:val="20"/>
        </w:rPr>
        <w:t xml:space="preserve"> Tradition and Revealed Truth: </w:t>
      </w:r>
      <w:r>
        <w:rPr>
          <w:sz w:val="20"/>
        </w:rPr>
        <w:t>Dante’s Statius”</w:t>
      </w:r>
    </w:p>
    <w:p w14:paraId="14AFD106" w14:textId="77777777" w:rsidR="004D13FB" w:rsidRDefault="004D13FB">
      <w:pPr>
        <w:spacing w:line="240" w:lineRule="atLeast"/>
        <w:rPr>
          <w:sz w:val="20"/>
        </w:rPr>
      </w:pPr>
      <w:r>
        <w:rPr>
          <w:sz w:val="20"/>
        </w:rPr>
        <w:tab/>
      </w:r>
      <w:proofErr w:type="spellStart"/>
      <w:r>
        <w:rPr>
          <w:i/>
          <w:sz w:val="20"/>
        </w:rPr>
        <w:t>Quaderni</w:t>
      </w:r>
      <w:proofErr w:type="spellEnd"/>
      <w:r>
        <w:rPr>
          <w:i/>
          <w:sz w:val="20"/>
        </w:rPr>
        <w:t xml:space="preserve"> </w:t>
      </w:r>
      <w:proofErr w:type="spellStart"/>
      <w:r>
        <w:rPr>
          <w:i/>
          <w:sz w:val="20"/>
        </w:rPr>
        <w:t>d’italianistica</w:t>
      </w:r>
      <w:proofErr w:type="spellEnd"/>
      <w:r>
        <w:rPr>
          <w:sz w:val="20"/>
        </w:rPr>
        <w:t xml:space="preserve"> 15/1-2 (1994)</w:t>
      </w:r>
      <w:proofErr w:type="gramStart"/>
      <w:r>
        <w:rPr>
          <w:sz w:val="20"/>
        </w:rPr>
        <w:t>:  7</w:t>
      </w:r>
      <w:proofErr w:type="gramEnd"/>
      <w:r>
        <w:rPr>
          <w:sz w:val="20"/>
        </w:rPr>
        <w:t>-34</w:t>
      </w:r>
    </w:p>
    <w:p w14:paraId="37F2933F" w14:textId="77777777" w:rsidR="004D13FB" w:rsidRDefault="004D13FB">
      <w:pPr>
        <w:spacing w:line="240" w:lineRule="atLeast"/>
        <w:rPr>
          <w:sz w:val="20"/>
        </w:rPr>
      </w:pPr>
    </w:p>
    <w:p w14:paraId="700796F9" w14:textId="77777777" w:rsidR="004D13FB" w:rsidRDefault="00CE2C34">
      <w:pPr>
        <w:spacing w:line="240" w:lineRule="atLeast"/>
        <w:rPr>
          <w:sz w:val="20"/>
        </w:rPr>
      </w:pPr>
      <w:r>
        <w:rPr>
          <w:sz w:val="20"/>
        </w:rPr>
        <w:t>10. “</w:t>
      </w:r>
      <w:r w:rsidR="004D13FB">
        <w:rPr>
          <w:sz w:val="20"/>
        </w:rPr>
        <w:t>Dante and the Poetics of Religious Revelation”</w:t>
      </w:r>
    </w:p>
    <w:p w14:paraId="6E37CC69" w14:textId="77777777" w:rsidR="004D13FB" w:rsidRDefault="004D13FB">
      <w:pPr>
        <w:spacing w:line="240" w:lineRule="atLeast"/>
        <w:rPr>
          <w:i/>
          <w:sz w:val="20"/>
        </w:rPr>
      </w:pPr>
      <w:r>
        <w:rPr>
          <w:sz w:val="20"/>
        </w:rPr>
        <w:tab/>
      </w:r>
      <w:proofErr w:type="spellStart"/>
      <w:r w:rsidR="008040DC">
        <w:rPr>
          <w:i/>
          <w:sz w:val="20"/>
        </w:rPr>
        <w:t>Symploke</w:t>
      </w:r>
      <w:proofErr w:type="spellEnd"/>
      <w:r w:rsidR="008040DC">
        <w:rPr>
          <w:i/>
          <w:sz w:val="20"/>
        </w:rPr>
        <w:t xml:space="preserve">: </w:t>
      </w:r>
      <w:r>
        <w:rPr>
          <w:i/>
          <w:sz w:val="20"/>
        </w:rPr>
        <w:t xml:space="preserve">A Journal for the Intermingling of Literary, Cultural and Theoretical Scholarship </w:t>
      </w:r>
    </w:p>
    <w:p w14:paraId="6DA9BF05" w14:textId="77777777" w:rsidR="004D13FB" w:rsidRDefault="004D13FB">
      <w:pPr>
        <w:spacing w:line="240" w:lineRule="atLeast"/>
        <w:rPr>
          <w:sz w:val="20"/>
        </w:rPr>
      </w:pPr>
      <w:r>
        <w:rPr>
          <w:sz w:val="20"/>
        </w:rPr>
        <w:tab/>
        <w:t xml:space="preserve"> 2/2 (1994)</w:t>
      </w:r>
      <w:r w:rsidR="008040DC">
        <w:rPr>
          <w:sz w:val="20"/>
        </w:rPr>
        <w:t xml:space="preserve">: </w:t>
      </w:r>
      <w:r>
        <w:rPr>
          <w:sz w:val="20"/>
        </w:rPr>
        <w:t>103-116</w:t>
      </w:r>
    </w:p>
    <w:p w14:paraId="24120BCB" w14:textId="77777777" w:rsidR="004D13FB" w:rsidRDefault="004D13FB">
      <w:pPr>
        <w:spacing w:line="240" w:lineRule="atLeast"/>
        <w:rPr>
          <w:sz w:val="20"/>
        </w:rPr>
      </w:pPr>
    </w:p>
    <w:p w14:paraId="635B30A7" w14:textId="77777777" w:rsidR="004D13FB" w:rsidRDefault="004D13FB">
      <w:pPr>
        <w:spacing w:line="240" w:lineRule="atLeast"/>
        <w:rPr>
          <w:sz w:val="20"/>
        </w:rPr>
      </w:pPr>
      <w:r>
        <w:rPr>
          <w:sz w:val="20"/>
        </w:rPr>
        <w:t xml:space="preserve">9. “Dante’s Hermeneutic Rite of Passage: </w:t>
      </w:r>
      <w:r>
        <w:rPr>
          <w:i/>
          <w:sz w:val="20"/>
        </w:rPr>
        <w:t>Inferno IX</w:t>
      </w:r>
      <w:r>
        <w:rPr>
          <w:sz w:val="20"/>
        </w:rPr>
        <w:t>”</w:t>
      </w:r>
    </w:p>
    <w:p w14:paraId="3C666291" w14:textId="77777777" w:rsidR="003E6BE0" w:rsidRDefault="004D13FB">
      <w:pPr>
        <w:spacing w:line="240" w:lineRule="atLeast"/>
        <w:rPr>
          <w:sz w:val="20"/>
        </w:rPr>
      </w:pPr>
      <w:r>
        <w:rPr>
          <w:sz w:val="20"/>
        </w:rPr>
        <w:tab/>
      </w:r>
      <w:r>
        <w:rPr>
          <w:i/>
          <w:sz w:val="20"/>
        </w:rPr>
        <w:t>Religion and Literature</w:t>
      </w:r>
      <w:r w:rsidR="008040DC">
        <w:rPr>
          <w:sz w:val="20"/>
        </w:rPr>
        <w:t xml:space="preserve"> 26/2 (1994): </w:t>
      </w:r>
      <w:r>
        <w:rPr>
          <w:sz w:val="20"/>
        </w:rPr>
        <w:t>1-26</w:t>
      </w:r>
    </w:p>
    <w:p w14:paraId="3EE01DBB" w14:textId="77777777" w:rsidR="004D13FB" w:rsidRDefault="004D13FB">
      <w:pPr>
        <w:spacing w:line="240" w:lineRule="atLeast"/>
        <w:rPr>
          <w:sz w:val="20"/>
        </w:rPr>
      </w:pPr>
    </w:p>
    <w:p w14:paraId="36E16C98" w14:textId="77777777" w:rsidR="004D13FB" w:rsidRDefault="004D13FB">
      <w:pPr>
        <w:spacing w:line="240" w:lineRule="atLeast"/>
        <w:rPr>
          <w:sz w:val="20"/>
        </w:rPr>
      </w:pPr>
      <w:r>
        <w:rPr>
          <w:sz w:val="20"/>
        </w:rPr>
        <w:t>8. “In the Interstice</w:t>
      </w:r>
      <w:r w:rsidR="008040DC">
        <w:rPr>
          <w:sz w:val="20"/>
        </w:rPr>
        <w:t xml:space="preserve">s Between Symbol and Allegory: </w:t>
      </w:r>
      <w:r>
        <w:rPr>
          <w:sz w:val="20"/>
        </w:rPr>
        <w:t xml:space="preserve">Montale’s Figurative Mode” </w:t>
      </w:r>
    </w:p>
    <w:p w14:paraId="010FDF03" w14:textId="77777777" w:rsidR="004D13FB" w:rsidRDefault="004D13FB">
      <w:pPr>
        <w:spacing w:line="240" w:lineRule="atLeast"/>
        <w:rPr>
          <w:sz w:val="20"/>
        </w:rPr>
      </w:pPr>
      <w:r>
        <w:rPr>
          <w:sz w:val="20"/>
        </w:rPr>
        <w:tab/>
      </w:r>
      <w:r>
        <w:rPr>
          <w:i/>
          <w:sz w:val="20"/>
        </w:rPr>
        <w:t>Comparative Literature Studies</w:t>
      </w:r>
      <w:r w:rsidR="008040DC">
        <w:rPr>
          <w:sz w:val="20"/>
        </w:rPr>
        <w:t xml:space="preserve"> 31/4 (1994): </w:t>
      </w:r>
      <w:r>
        <w:rPr>
          <w:sz w:val="20"/>
        </w:rPr>
        <w:t>370-89</w:t>
      </w:r>
    </w:p>
    <w:p w14:paraId="58EB16C2" w14:textId="77777777" w:rsidR="004D13FB" w:rsidRDefault="004D13FB">
      <w:pPr>
        <w:spacing w:line="240" w:lineRule="atLeast"/>
        <w:rPr>
          <w:sz w:val="20"/>
        </w:rPr>
      </w:pPr>
    </w:p>
    <w:p w14:paraId="4DD4F1CF" w14:textId="77777777" w:rsidR="004D13FB" w:rsidRDefault="004D13FB">
      <w:pPr>
        <w:spacing w:line="240" w:lineRule="atLeast"/>
        <w:rPr>
          <w:sz w:val="20"/>
        </w:rPr>
      </w:pPr>
      <w:r>
        <w:rPr>
          <w:sz w:val="20"/>
        </w:rPr>
        <w:t>7. “Dante’s Address to the Reader and its Ontological Significance”</w:t>
      </w:r>
    </w:p>
    <w:p w14:paraId="7D4D75A0" w14:textId="77777777" w:rsidR="004D13FB" w:rsidRDefault="004D13FB">
      <w:pPr>
        <w:spacing w:line="240" w:lineRule="atLeast"/>
        <w:rPr>
          <w:sz w:val="20"/>
        </w:rPr>
      </w:pPr>
      <w:r>
        <w:rPr>
          <w:sz w:val="20"/>
        </w:rPr>
        <w:tab/>
      </w:r>
      <w:r w:rsidR="0031533A">
        <w:rPr>
          <w:i/>
          <w:sz w:val="20"/>
        </w:rPr>
        <w:t>MLN</w:t>
      </w:r>
      <w:r>
        <w:rPr>
          <w:sz w:val="20"/>
        </w:rPr>
        <w:t xml:space="preserve"> </w:t>
      </w:r>
      <w:r w:rsidR="00F744CC">
        <w:rPr>
          <w:sz w:val="20"/>
        </w:rPr>
        <w:t>(</w:t>
      </w:r>
      <w:r w:rsidR="00F744CC" w:rsidRPr="00F744CC">
        <w:rPr>
          <w:i/>
          <w:sz w:val="20"/>
        </w:rPr>
        <w:t>Modern Language Notes</w:t>
      </w:r>
      <w:r w:rsidR="00F744CC">
        <w:rPr>
          <w:sz w:val="20"/>
        </w:rPr>
        <w:t xml:space="preserve">) </w:t>
      </w:r>
      <w:r w:rsidR="00D57BE4">
        <w:rPr>
          <w:sz w:val="20"/>
        </w:rPr>
        <w:t xml:space="preserve">109 (1994): </w:t>
      </w:r>
      <w:r w:rsidR="00261EFF">
        <w:rPr>
          <w:sz w:val="20"/>
        </w:rPr>
        <w:t>117-</w:t>
      </w:r>
      <w:r>
        <w:rPr>
          <w:sz w:val="20"/>
        </w:rPr>
        <w:t>27</w:t>
      </w:r>
    </w:p>
    <w:p w14:paraId="1FA67CC1" w14:textId="77777777" w:rsidR="004D13FB" w:rsidRDefault="004D13FB">
      <w:pPr>
        <w:spacing w:line="240" w:lineRule="atLeast"/>
        <w:rPr>
          <w:sz w:val="20"/>
        </w:rPr>
      </w:pPr>
    </w:p>
    <w:p w14:paraId="510CB4E1" w14:textId="77777777" w:rsidR="004D13FB" w:rsidRDefault="004D13FB">
      <w:pPr>
        <w:spacing w:line="240" w:lineRule="atLeast"/>
        <w:rPr>
          <w:sz w:val="20"/>
        </w:rPr>
      </w:pPr>
      <w:r>
        <w:rPr>
          <w:sz w:val="20"/>
        </w:rPr>
        <w:t>6. “Herm</w:t>
      </w:r>
      <w:r w:rsidR="008040DC">
        <w:rPr>
          <w:sz w:val="20"/>
        </w:rPr>
        <w:t xml:space="preserve">eneutic Catastrophe in Racine: </w:t>
      </w:r>
      <w:r>
        <w:rPr>
          <w:sz w:val="20"/>
        </w:rPr>
        <w:t>The Epistemological Predicament of 17th Century Tragedy”</w:t>
      </w:r>
    </w:p>
    <w:p w14:paraId="6F84017D" w14:textId="77777777" w:rsidR="004D13FB" w:rsidRDefault="004D13FB">
      <w:pPr>
        <w:spacing w:line="240" w:lineRule="atLeast"/>
        <w:rPr>
          <w:sz w:val="20"/>
        </w:rPr>
      </w:pPr>
      <w:r>
        <w:rPr>
          <w:sz w:val="20"/>
        </w:rPr>
        <w:tab/>
      </w:r>
      <w:proofErr w:type="spellStart"/>
      <w:r>
        <w:rPr>
          <w:i/>
          <w:sz w:val="20"/>
        </w:rPr>
        <w:t>Romanische</w:t>
      </w:r>
      <w:proofErr w:type="spellEnd"/>
      <w:r>
        <w:rPr>
          <w:i/>
          <w:sz w:val="20"/>
        </w:rPr>
        <w:t xml:space="preserve"> </w:t>
      </w:r>
      <w:proofErr w:type="spellStart"/>
      <w:r>
        <w:rPr>
          <w:i/>
          <w:sz w:val="20"/>
        </w:rPr>
        <w:t>Forschungen</w:t>
      </w:r>
      <w:proofErr w:type="spellEnd"/>
      <w:r w:rsidR="009F764D">
        <w:rPr>
          <w:sz w:val="20"/>
        </w:rPr>
        <w:t xml:space="preserve"> 105 (1993): </w:t>
      </w:r>
      <w:r>
        <w:rPr>
          <w:sz w:val="20"/>
        </w:rPr>
        <w:t>315-31</w:t>
      </w:r>
    </w:p>
    <w:p w14:paraId="363A0BE0" w14:textId="77777777" w:rsidR="004D13FB" w:rsidRDefault="004D13FB">
      <w:pPr>
        <w:spacing w:line="240" w:lineRule="atLeast"/>
        <w:rPr>
          <w:sz w:val="20"/>
        </w:rPr>
      </w:pPr>
    </w:p>
    <w:p w14:paraId="6BE666C4" w14:textId="77777777" w:rsidR="004D13FB" w:rsidRDefault="004D13FB">
      <w:pPr>
        <w:spacing w:line="240" w:lineRule="atLeast"/>
        <w:rPr>
          <w:sz w:val="20"/>
        </w:rPr>
      </w:pPr>
      <w:r>
        <w:rPr>
          <w:sz w:val="20"/>
        </w:rPr>
        <w:t>5. “Poetics and Apocalypse in Manzoni’s Interpretation of History”</w:t>
      </w:r>
    </w:p>
    <w:p w14:paraId="0101579B" w14:textId="77777777" w:rsidR="004D13FB" w:rsidRPr="00AF0717" w:rsidRDefault="004D13FB">
      <w:pPr>
        <w:spacing w:line="240" w:lineRule="atLeast"/>
        <w:rPr>
          <w:sz w:val="20"/>
        </w:rPr>
      </w:pPr>
      <w:r>
        <w:rPr>
          <w:sz w:val="20"/>
        </w:rPr>
        <w:tab/>
      </w:r>
      <w:proofErr w:type="spellStart"/>
      <w:r w:rsidRPr="00AF0717">
        <w:rPr>
          <w:i/>
          <w:sz w:val="20"/>
        </w:rPr>
        <w:t>Esperienze</w:t>
      </w:r>
      <w:proofErr w:type="spellEnd"/>
      <w:r w:rsidRPr="00AF0717">
        <w:rPr>
          <w:i/>
          <w:sz w:val="20"/>
        </w:rPr>
        <w:t xml:space="preserve"> </w:t>
      </w:r>
      <w:proofErr w:type="spellStart"/>
      <w:r w:rsidRPr="00AF0717">
        <w:rPr>
          <w:i/>
          <w:sz w:val="20"/>
        </w:rPr>
        <w:t>letterarie</w:t>
      </w:r>
      <w:proofErr w:type="spellEnd"/>
      <w:r w:rsidR="008040DC" w:rsidRPr="00AF0717">
        <w:rPr>
          <w:sz w:val="20"/>
        </w:rPr>
        <w:t xml:space="preserve"> Anno XVIII - n. 4 (1993):</w:t>
      </w:r>
      <w:r w:rsidRPr="00AF0717">
        <w:rPr>
          <w:sz w:val="20"/>
        </w:rPr>
        <w:t xml:space="preserve"> 17-38</w:t>
      </w:r>
    </w:p>
    <w:p w14:paraId="2B8A8617" w14:textId="77777777" w:rsidR="004D13FB" w:rsidRPr="00AF0717" w:rsidRDefault="004D13FB">
      <w:pPr>
        <w:spacing w:line="240" w:lineRule="atLeast"/>
        <w:rPr>
          <w:sz w:val="20"/>
        </w:rPr>
      </w:pPr>
    </w:p>
    <w:p w14:paraId="7C46DD58" w14:textId="77777777" w:rsidR="004D13FB" w:rsidRDefault="004D13FB">
      <w:pPr>
        <w:spacing w:line="240" w:lineRule="atLeast"/>
        <w:rPr>
          <w:sz w:val="20"/>
        </w:rPr>
      </w:pPr>
      <w:r>
        <w:rPr>
          <w:sz w:val="20"/>
        </w:rPr>
        <w:t>4. “Dante and Modern Hermeneutic Thought”</w:t>
      </w:r>
    </w:p>
    <w:p w14:paraId="45A67F21" w14:textId="77777777" w:rsidR="004D13FB" w:rsidRDefault="004D13FB">
      <w:pPr>
        <w:spacing w:line="240" w:lineRule="atLeast"/>
        <w:rPr>
          <w:sz w:val="20"/>
        </w:rPr>
      </w:pPr>
      <w:r>
        <w:rPr>
          <w:sz w:val="20"/>
        </w:rPr>
        <w:tab/>
      </w:r>
      <w:r w:rsidR="008040DC">
        <w:rPr>
          <w:i/>
          <w:sz w:val="20"/>
        </w:rPr>
        <w:t>Lectura Dantis:</w:t>
      </w:r>
      <w:r>
        <w:rPr>
          <w:i/>
          <w:sz w:val="20"/>
        </w:rPr>
        <w:t xml:space="preserve"> A Forum for Dante Research and Interpretation</w:t>
      </w:r>
      <w:r w:rsidR="00D57BE4">
        <w:rPr>
          <w:sz w:val="20"/>
        </w:rPr>
        <w:t xml:space="preserve"> 12 (1993): </w:t>
      </w:r>
      <w:r>
        <w:rPr>
          <w:sz w:val="20"/>
        </w:rPr>
        <w:t>34-52</w:t>
      </w:r>
    </w:p>
    <w:p w14:paraId="1F67E47D" w14:textId="77777777" w:rsidR="004D13FB" w:rsidRDefault="004D13FB">
      <w:pPr>
        <w:spacing w:line="240" w:lineRule="atLeast"/>
        <w:rPr>
          <w:sz w:val="20"/>
        </w:rPr>
      </w:pPr>
    </w:p>
    <w:p w14:paraId="6FB55E88" w14:textId="77777777" w:rsidR="004D13FB" w:rsidRDefault="004D13FB">
      <w:pPr>
        <w:spacing w:line="240" w:lineRule="atLeast"/>
        <w:rPr>
          <w:sz w:val="20"/>
        </w:rPr>
      </w:pPr>
      <w:r>
        <w:rPr>
          <w:sz w:val="20"/>
        </w:rPr>
        <w:t>3. “The Logic</w:t>
      </w:r>
      <w:r w:rsidR="008040DC">
        <w:rPr>
          <w:sz w:val="20"/>
        </w:rPr>
        <w:t xml:space="preserve"> of Infinity: </w:t>
      </w:r>
      <w:r>
        <w:rPr>
          <w:sz w:val="20"/>
        </w:rPr>
        <w:t xml:space="preserve">European Romanticism and the Question of Giacomo Leopardi” </w:t>
      </w:r>
    </w:p>
    <w:p w14:paraId="1BF8806B" w14:textId="77777777" w:rsidR="004D13FB" w:rsidRPr="008040DC" w:rsidRDefault="004D13FB">
      <w:pPr>
        <w:spacing w:line="240" w:lineRule="atLeast"/>
        <w:rPr>
          <w:sz w:val="20"/>
          <w:lang w:val="fr-FR"/>
        </w:rPr>
      </w:pPr>
      <w:r>
        <w:rPr>
          <w:sz w:val="20"/>
        </w:rPr>
        <w:tab/>
      </w:r>
      <w:proofErr w:type="spellStart"/>
      <w:proofErr w:type="gramStart"/>
      <w:r w:rsidRPr="008040DC">
        <w:rPr>
          <w:i/>
          <w:sz w:val="20"/>
          <w:lang w:val="fr-FR"/>
        </w:rPr>
        <w:t>Comparatio</w:t>
      </w:r>
      <w:proofErr w:type="spellEnd"/>
      <w:r w:rsidRPr="008040DC">
        <w:rPr>
          <w:i/>
          <w:sz w:val="20"/>
          <w:lang w:val="fr-FR"/>
        </w:rPr>
        <w:t>:</w:t>
      </w:r>
      <w:proofErr w:type="gramEnd"/>
      <w:r w:rsidRPr="008040DC">
        <w:rPr>
          <w:i/>
          <w:sz w:val="20"/>
          <w:lang w:val="fr-FR"/>
        </w:rPr>
        <w:t xml:space="preserve"> Revue Internationale de Littérature Comparée</w:t>
      </w:r>
      <w:r w:rsidR="008040DC" w:rsidRPr="008040DC">
        <w:rPr>
          <w:sz w:val="20"/>
          <w:lang w:val="fr-FR"/>
        </w:rPr>
        <w:t xml:space="preserve"> 1 (1990):</w:t>
      </w:r>
      <w:r w:rsidRPr="008040DC">
        <w:rPr>
          <w:sz w:val="20"/>
          <w:lang w:val="fr-FR"/>
        </w:rPr>
        <w:t xml:space="preserve"> 69-82     </w:t>
      </w:r>
    </w:p>
    <w:p w14:paraId="276349D6" w14:textId="77777777" w:rsidR="004D13FB" w:rsidRPr="008040DC" w:rsidRDefault="004D13FB">
      <w:pPr>
        <w:spacing w:line="240" w:lineRule="atLeast"/>
        <w:rPr>
          <w:sz w:val="20"/>
          <w:lang w:val="fr-FR"/>
        </w:rPr>
      </w:pPr>
    </w:p>
    <w:p w14:paraId="27145CBA" w14:textId="77777777" w:rsidR="004D13FB" w:rsidRPr="002A6E4E" w:rsidRDefault="004D13FB">
      <w:pPr>
        <w:spacing w:line="240" w:lineRule="atLeast"/>
        <w:rPr>
          <w:sz w:val="20"/>
        </w:rPr>
      </w:pPr>
      <w:r w:rsidRPr="002A6E4E">
        <w:rPr>
          <w:sz w:val="20"/>
        </w:rPr>
        <w:t xml:space="preserve">2. “The Deconstructive Anti-Logic of Italo Calvino’s </w:t>
      </w:r>
      <w:r w:rsidRPr="002A6E4E">
        <w:rPr>
          <w:i/>
          <w:sz w:val="20"/>
        </w:rPr>
        <w:t xml:space="preserve">Le </w:t>
      </w:r>
      <w:proofErr w:type="spellStart"/>
      <w:r w:rsidRPr="002A6E4E">
        <w:rPr>
          <w:i/>
          <w:sz w:val="20"/>
        </w:rPr>
        <w:t>città</w:t>
      </w:r>
      <w:proofErr w:type="spellEnd"/>
      <w:r w:rsidRPr="002A6E4E">
        <w:rPr>
          <w:i/>
          <w:sz w:val="20"/>
        </w:rPr>
        <w:t xml:space="preserve"> </w:t>
      </w:r>
      <w:proofErr w:type="spellStart"/>
      <w:r w:rsidRPr="002A6E4E">
        <w:rPr>
          <w:i/>
          <w:sz w:val="20"/>
        </w:rPr>
        <w:t>invisibili</w:t>
      </w:r>
      <w:proofErr w:type="spellEnd"/>
      <w:r w:rsidRPr="002A6E4E">
        <w:rPr>
          <w:sz w:val="20"/>
        </w:rPr>
        <w:t>”</w:t>
      </w:r>
    </w:p>
    <w:p w14:paraId="53361812" w14:textId="77777777" w:rsidR="004D13FB" w:rsidRDefault="004D13FB">
      <w:pPr>
        <w:spacing w:line="240" w:lineRule="atLeast"/>
        <w:rPr>
          <w:sz w:val="20"/>
        </w:rPr>
      </w:pPr>
      <w:r w:rsidRPr="002A6E4E">
        <w:rPr>
          <w:sz w:val="20"/>
        </w:rPr>
        <w:tab/>
      </w:r>
      <w:r>
        <w:rPr>
          <w:i/>
          <w:sz w:val="20"/>
        </w:rPr>
        <w:t>Italian Quarterly</w:t>
      </w:r>
      <w:r>
        <w:rPr>
          <w:sz w:val="20"/>
        </w:rPr>
        <w:t xml:space="preserve"> 30 (198</w:t>
      </w:r>
      <w:r w:rsidR="008040DC">
        <w:rPr>
          <w:sz w:val="20"/>
        </w:rPr>
        <w:t xml:space="preserve">9): </w:t>
      </w:r>
      <w:r>
        <w:rPr>
          <w:sz w:val="20"/>
        </w:rPr>
        <w:t xml:space="preserve">31-41   </w:t>
      </w:r>
    </w:p>
    <w:p w14:paraId="5D4655D6" w14:textId="77777777" w:rsidR="004D13FB" w:rsidRDefault="004D13FB">
      <w:pPr>
        <w:spacing w:line="240" w:lineRule="atLeast"/>
        <w:rPr>
          <w:sz w:val="20"/>
          <w:u w:val="single"/>
        </w:rPr>
      </w:pPr>
    </w:p>
    <w:p w14:paraId="6E57D0C6" w14:textId="77777777" w:rsidR="004D13FB" w:rsidRDefault="007636D1">
      <w:pPr>
        <w:spacing w:line="240" w:lineRule="atLeast"/>
        <w:rPr>
          <w:sz w:val="20"/>
          <w:u w:val="single"/>
        </w:rPr>
      </w:pPr>
      <w:r>
        <w:rPr>
          <w:sz w:val="20"/>
        </w:rPr>
        <w:t xml:space="preserve">1. </w:t>
      </w:r>
      <w:r w:rsidR="0078424B">
        <w:rPr>
          <w:sz w:val="20"/>
        </w:rPr>
        <w:t xml:space="preserve">“Note on </w:t>
      </w:r>
      <w:r w:rsidR="004D13FB">
        <w:rPr>
          <w:sz w:val="20"/>
        </w:rPr>
        <w:t xml:space="preserve">Robert Harrison’s </w:t>
      </w:r>
      <w:r w:rsidR="004D13FB">
        <w:rPr>
          <w:i/>
          <w:sz w:val="20"/>
        </w:rPr>
        <w:t>The Body of Beatrice</w:t>
      </w:r>
      <w:r w:rsidR="00FF01A4">
        <w:rPr>
          <w:sz w:val="20"/>
        </w:rPr>
        <w:t>”</w:t>
      </w:r>
    </w:p>
    <w:p w14:paraId="39F13A8F" w14:textId="77777777" w:rsidR="004D13FB" w:rsidRPr="007A6D9A" w:rsidRDefault="004D13FB">
      <w:pPr>
        <w:spacing w:line="240" w:lineRule="atLeast"/>
        <w:rPr>
          <w:sz w:val="20"/>
          <w:lang w:val="it-IT"/>
        </w:rPr>
      </w:pPr>
      <w:r>
        <w:rPr>
          <w:sz w:val="20"/>
        </w:rPr>
        <w:tab/>
      </w:r>
      <w:r w:rsidRPr="007A6D9A">
        <w:rPr>
          <w:i/>
          <w:sz w:val="20"/>
          <w:lang w:val="it-IT"/>
        </w:rPr>
        <w:t>Rivista di studi italiani</w:t>
      </w:r>
      <w:r w:rsidR="009E4C1F" w:rsidRPr="007A6D9A">
        <w:rPr>
          <w:sz w:val="20"/>
          <w:lang w:val="it-IT"/>
        </w:rPr>
        <w:t xml:space="preserve"> 6/2</w:t>
      </w:r>
      <w:r w:rsidR="008040DC" w:rsidRPr="007A6D9A">
        <w:rPr>
          <w:sz w:val="20"/>
          <w:lang w:val="it-IT"/>
        </w:rPr>
        <w:t xml:space="preserve"> (1988): </w:t>
      </w:r>
      <w:r w:rsidRPr="007A6D9A">
        <w:rPr>
          <w:sz w:val="20"/>
          <w:lang w:val="it-IT"/>
        </w:rPr>
        <w:t xml:space="preserve">78-82           </w:t>
      </w:r>
    </w:p>
    <w:p w14:paraId="766058E3" w14:textId="77777777" w:rsidR="00B75BC8" w:rsidRPr="007A6D9A" w:rsidRDefault="00B75BC8">
      <w:pPr>
        <w:spacing w:line="240" w:lineRule="atLeast"/>
        <w:rPr>
          <w:sz w:val="20"/>
          <w:lang w:val="it-IT"/>
        </w:rPr>
      </w:pPr>
    </w:p>
    <w:p w14:paraId="693EED9B" w14:textId="77777777" w:rsidR="004D13FB" w:rsidRPr="007A6D9A" w:rsidRDefault="004D13FB">
      <w:pPr>
        <w:spacing w:line="240" w:lineRule="atLeast"/>
        <w:rPr>
          <w:sz w:val="20"/>
          <w:lang w:val="it-IT"/>
        </w:rPr>
      </w:pPr>
    </w:p>
    <w:p w14:paraId="2E2E37F0" w14:textId="77777777" w:rsidR="004D13FB" w:rsidRPr="007A6D9A" w:rsidRDefault="004D13FB">
      <w:pPr>
        <w:spacing w:line="240" w:lineRule="atLeast"/>
        <w:rPr>
          <w:b/>
          <w:i/>
          <w:sz w:val="20"/>
          <w:lang w:val="it-IT"/>
        </w:rPr>
      </w:pPr>
      <w:r w:rsidRPr="007A6D9A">
        <w:rPr>
          <w:sz w:val="20"/>
          <w:lang w:val="it-IT"/>
        </w:rPr>
        <w:t xml:space="preserve"> </w:t>
      </w:r>
      <w:r w:rsidRPr="007A6D9A">
        <w:rPr>
          <w:sz w:val="20"/>
          <w:lang w:val="it-IT"/>
        </w:rPr>
        <w:tab/>
      </w:r>
      <w:r w:rsidRPr="007A6D9A">
        <w:rPr>
          <w:sz w:val="20"/>
          <w:lang w:val="it-IT"/>
        </w:rPr>
        <w:tab/>
      </w:r>
      <w:r w:rsidRPr="007A6D9A">
        <w:rPr>
          <w:b/>
          <w:i/>
          <w:sz w:val="20"/>
          <w:lang w:val="it-IT"/>
        </w:rPr>
        <w:t xml:space="preserve">Critical Reviews and </w:t>
      </w:r>
      <w:proofErr w:type="spellStart"/>
      <w:r w:rsidRPr="007A6D9A">
        <w:rPr>
          <w:b/>
          <w:i/>
          <w:sz w:val="20"/>
          <w:lang w:val="it-IT"/>
        </w:rPr>
        <w:t>Appreciations</w:t>
      </w:r>
      <w:proofErr w:type="spellEnd"/>
    </w:p>
    <w:p w14:paraId="3E24C9DB" w14:textId="77777777" w:rsidR="004D13FB" w:rsidRPr="007A6D9A" w:rsidRDefault="004D13FB">
      <w:pPr>
        <w:spacing w:line="240" w:lineRule="atLeast"/>
        <w:rPr>
          <w:sz w:val="20"/>
          <w:lang w:val="it-IT"/>
        </w:rPr>
      </w:pPr>
    </w:p>
    <w:p w14:paraId="24609DF8" w14:textId="77777777" w:rsidR="00345471" w:rsidRPr="00345471" w:rsidRDefault="00345471" w:rsidP="00345471">
      <w:pPr>
        <w:rPr>
          <w:rFonts w:cs="Calibri"/>
          <w:sz w:val="20"/>
          <w:lang w:eastAsia="zh-CN"/>
        </w:rPr>
      </w:pPr>
      <w:bookmarkStart w:id="40" w:name="_Hlk96909260"/>
      <w:bookmarkStart w:id="41" w:name="_Hlk122038612"/>
      <w:r w:rsidRPr="00345471">
        <w:rPr>
          <w:rFonts w:cs="Calibri"/>
          <w:sz w:val="20"/>
        </w:rPr>
        <w:t xml:space="preserve">Review of </w:t>
      </w:r>
      <w:bookmarkStart w:id="42" w:name="_Hlk100049195"/>
      <w:r w:rsidRPr="00345471">
        <w:rPr>
          <w:rFonts w:cs="Calibri"/>
          <w:sz w:val="20"/>
        </w:rPr>
        <w:t xml:space="preserve">Andrew W. Hass, ed., </w:t>
      </w:r>
      <w:r w:rsidRPr="00345471">
        <w:rPr>
          <w:rFonts w:cs="Calibri"/>
          <w:i/>
          <w:iCs/>
          <w:sz w:val="20"/>
        </w:rPr>
        <w:t xml:space="preserve">Sacred Modes of Being in a </w:t>
      </w:r>
      <w:proofErr w:type="spellStart"/>
      <w:r w:rsidRPr="00345471">
        <w:rPr>
          <w:rFonts w:cs="Calibri"/>
          <w:i/>
          <w:iCs/>
          <w:sz w:val="20"/>
        </w:rPr>
        <w:t>Postsecular</w:t>
      </w:r>
      <w:proofErr w:type="spellEnd"/>
      <w:r w:rsidRPr="00345471">
        <w:rPr>
          <w:rFonts w:cs="Calibri"/>
          <w:i/>
          <w:iCs/>
          <w:sz w:val="20"/>
        </w:rPr>
        <w:t xml:space="preserve"> World </w:t>
      </w:r>
      <w:r w:rsidRPr="00345471">
        <w:rPr>
          <w:rFonts w:cs="Calibri"/>
          <w:sz w:val="20"/>
        </w:rPr>
        <w:t xml:space="preserve">(Cambridge </w:t>
      </w:r>
      <w:r w:rsidR="000356C0">
        <w:rPr>
          <w:rFonts w:cs="Calibri"/>
          <w:sz w:val="20"/>
        </w:rPr>
        <w:t>University Press</w:t>
      </w:r>
      <w:r w:rsidRPr="00345471">
        <w:rPr>
          <w:rFonts w:cs="Calibri"/>
          <w:sz w:val="20"/>
        </w:rPr>
        <w:t>, 2021)</w:t>
      </w:r>
      <w:bookmarkEnd w:id="40"/>
      <w:bookmarkEnd w:id="42"/>
      <w:r>
        <w:rPr>
          <w:rFonts w:cs="Calibri"/>
          <w:sz w:val="20"/>
        </w:rPr>
        <w:t xml:space="preserve"> in </w:t>
      </w:r>
      <w:r w:rsidRPr="005412A3">
        <w:rPr>
          <w:rFonts w:cs="Calibri"/>
          <w:i/>
          <w:iCs/>
          <w:sz w:val="20"/>
        </w:rPr>
        <w:t>Literature and Theology</w:t>
      </w:r>
      <w:r>
        <w:rPr>
          <w:rFonts w:cs="Calibri"/>
          <w:sz w:val="20"/>
        </w:rPr>
        <w:t xml:space="preserve"> </w:t>
      </w:r>
      <w:r w:rsidR="000356C0">
        <w:rPr>
          <w:rFonts w:cs="Calibri"/>
          <w:sz w:val="20"/>
        </w:rPr>
        <w:t xml:space="preserve">36/3 (2022) </w:t>
      </w:r>
      <w:r>
        <w:rPr>
          <w:rFonts w:cs="Calibri"/>
          <w:sz w:val="20"/>
        </w:rPr>
        <w:t>(Oxford University Press)</w:t>
      </w:r>
      <w:r w:rsidR="000458E6">
        <w:rPr>
          <w:rFonts w:cs="Calibri"/>
          <w:sz w:val="20"/>
        </w:rPr>
        <w:t>, 342-45</w:t>
      </w:r>
    </w:p>
    <w:bookmarkEnd w:id="41"/>
    <w:p w14:paraId="2998EA8B" w14:textId="77777777" w:rsidR="00345471" w:rsidRDefault="00345471" w:rsidP="00E77A7E">
      <w:pPr>
        <w:rPr>
          <w:sz w:val="20"/>
        </w:rPr>
      </w:pPr>
    </w:p>
    <w:p w14:paraId="6A6A99DB" w14:textId="77777777" w:rsidR="00365959" w:rsidRPr="00365959" w:rsidRDefault="00365959" w:rsidP="00E77A7E">
      <w:pPr>
        <w:rPr>
          <w:sz w:val="20"/>
        </w:rPr>
      </w:pPr>
      <w:r w:rsidRPr="00365959">
        <w:rPr>
          <w:sz w:val="20"/>
        </w:rPr>
        <w:lastRenderedPageBreak/>
        <w:t xml:space="preserve">Review of Donald Phillip Verene, </w:t>
      </w:r>
      <w:r w:rsidRPr="00365959">
        <w:rPr>
          <w:i/>
          <w:sz w:val="20"/>
        </w:rPr>
        <w:t xml:space="preserve">The Philosophy of Literature: Four Studies </w:t>
      </w:r>
      <w:r w:rsidRPr="00365959">
        <w:rPr>
          <w:sz w:val="20"/>
        </w:rPr>
        <w:t>(Eugene, Oregon: Cascade Books, 2018)</w:t>
      </w:r>
      <w:r>
        <w:rPr>
          <w:sz w:val="20"/>
        </w:rPr>
        <w:t xml:space="preserve"> </w:t>
      </w:r>
      <w:r w:rsidR="00ED342B">
        <w:rPr>
          <w:sz w:val="20"/>
        </w:rPr>
        <w:t xml:space="preserve">in American Academy of Religion forum: </w:t>
      </w:r>
      <w:r w:rsidR="00ED342B" w:rsidRPr="00ED342B">
        <w:rPr>
          <w:i/>
          <w:sz w:val="20"/>
        </w:rPr>
        <w:t>Reading Religion</w:t>
      </w:r>
      <w:r w:rsidR="00ED342B">
        <w:rPr>
          <w:sz w:val="20"/>
        </w:rPr>
        <w:t xml:space="preserve"> </w:t>
      </w:r>
      <w:hyperlink r:id="rId10" w:history="1">
        <w:r w:rsidR="008753B5" w:rsidRPr="008753B5">
          <w:rPr>
            <w:rStyle w:val="Hyperlink"/>
            <w:sz w:val="20"/>
          </w:rPr>
          <w:t>The Philosophy of Literature - Reading Religion</w:t>
        </w:r>
      </w:hyperlink>
      <w:r w:rsidR="008753B5">
        <w:rPr>
          <w:sz w:val="20"/>
        </w:rPr>
        <w:t xml:space="preserve"> (2019)</w:t>
      </w:r>
    </w:p>
    <w:p w14:paraId="169D4BB7" w14:textId="77777777" w:rsidR="00365959" w:rsidRPr="00365959" w:rsidRDefault="00365959" w:rsidP="00E77A7E">
      <w:pPr>
        <w:rPr>
          <w:sz w:val="20"/>
        </w:rPr>
      </w:pPr>
    </w:p>
    <w:p w14:paraId="2B6E6733" w14:textId="77777777" w:rsidR="00E77A7E" w:rsidRPr="00E77A7E" w:rsidRDefault="00E77A7E" w:rsidP="00E77A7E">
      <w:pPr>
        <w:rPr>
          <w:sz w:val="20"/>
          <w:lang w:val="it-IT"/>
        </w:rPr>
      </w:pPr>
      <w:r w:rsidRPr="00E77A7E">
        <w:rPr>
          <w:sz w:val="20"/>
          <w:lang w:val="it-IT"/>
        </w:rPr>
        <w:t xml:space="preserve">Review of Marco Maggi, </w:t>
      </w:r>
      <w:r w:rsidRPr="00E77A7E">
        <w:rPr>
          <w:i/>
          <w:sz w:val="20"/>
          <w:lang w:val="it-IT"/>
        </w:rPr>
        <w:t>Walter Benjamin e Dante: Una costellazione nello spazio delle immagini</w:t>
      </w:r>
      <w:r w:rsidRPr="00E77A7E">
        <w:rPr>
          <w:sz w:val="20"/>
          <w:lang w:val="it-IT"/>
        </w:rPr>
        <w:t xml:space="preserve"> (Rome: Donzelli, 2017)</w:t>
      </w:r>
      <w:r>
        <w:rPr>
          <w:sz w:val="20"/>
          <w:lang w:val="it-IT"/>
        </w:rPr>
        <w:t xml:space="preserve"> in </w:t>
      </w:r>
      <w:r w:rsidRPr="00E77A7E">
        <w:rPr>
          <w:i/>
          <w:sz w:val="20"/>
          <w:lang w:val="it-IT"/>
        </w:rPr>
        <w:t>Speculum</w:t>
      </w:r>
      <w:r w:rsidR="00365959">
        <w:rPr>
          <w:sz w:val="20"/>
          <w:lang w:val="it-IT"/>
        </w:rPr>
        <w:t xml:space="preserve"> 93/3 (2018): 873-74</w:t>
      </w:r>
    </w:p>
    <w:p w14:paraId="4579E073" w14:textId="77777777" w:rsidR="00E77A7E" w:rsidRPr="00E77A7E" w:rsidRDefault="00E77A7E" w:rsidP="002D69DE">
      <w:pPr>
        <w:rPr>
          <w:sz w:val="20"/>
          <w:lang w:val="it-IT"/>
        </w:rPr>
      </w:pPr>
    </w:p>
    <w:p w14:paraId="6FA47C35" w14:textId="77777777" w:rsidR="002D69DE" w:rsidRPr="005F5645" w:rsidRDefault="002D69DE" w:rsidP="002D69DE">
      <w:pPr>
        <w:rPr>
          <w:sz w:val="20"/>
        </w:rPr>
      </w:pPr>
      <w:r>
        <w:rPr>
          <w:sz w:val="20"/>
        </w:rPr>
        <w:t xml:space="preserve">Review of </w:t>
      </w:r>
      <w:r w:rsidRPr="002D69DE">
        <w:rPr>
          <w:sz w:val="20"/>
        </w:rPr>
        <w:t xml:space="preserve">James Robinson, </w:t>
      </w:r>
      <w:r w:rsidRPr="002D69DE">
        <w:rPr>
          <w:i/>
          <w:sz w:val="20"/>
        </w:rPr>
        <w:t>Joyce’s Dante: Exile, Memory, and Community</w:t>
      </w:r>
      <w:r w:rsidRPr="002D69DE">
        <w:rPr>
          <w:sz w:val="20"/>
        </w:rPr>
        <w:t xml:space="preserve"> (Cambridge: Cambridge University Press, 2016)</w:t>
      </w:r>
      <w:r>
        <w:rPr>
          <w:sz w:val="20"/>
        </w:rPr>
        <w:t xml:space="preserve"> in </w:t>
      </w:r>
      <w:r>
        <w:rPr>
          <w:i/>
          <w:sz w:val="20"/>
        </w:rPr>
        <w:t>James Joyce Quarterly</w:t>
      </w:r>
      <w:r w:rsidR="005F5645">
        <w:rPr>
          <w:i/>
          <w:sz w:val="20"/>
        </w:rPr>
        <w:t xml:space="preserve"> </w:t>
      </w:r>
      <w:r w:rsidR="005F5645">
        <w:rPr>
          <w:sz w:val="20"/>
        </w:rPr>
        <w:t>53/3-4 (2016):</w:t>
      </w:r>
    </w:p>
    <w:p w14:paraId="143DF4B1" w14:textId="77777777" w:rsidR="002D69DE" w:rsidRDefault="002D69DE" w:rsidP="002D69DE">
      <w:pPr>
        <w:spacing w:line="240" w:lineRule="atLeast"/>
        <w:rPr>
          <w:sz w:val="20"/>
        </w:rPr>
      </w:pPr>
    </w:p>
    <w:p w14:paraId="27E0F275" w14:textId="77777777" w:rsidR="00A54B2F" w:rsidRPr="00084E7C" w:rsidRDefault="00A54B2F" w:rsidP="00881888">
      <w:pPr>
        <w:spacing w:line="240" w:lineRule="atLeast"/>
        <w:rPr>
          <w:sz w:val="20"/>
        </w:rPr>
      </w:pPr>
      <w:r w:rsidRPr="00084E7C">
        <w:rPr>
          <w:sz w:val="20"/>
        </w:rPr>
        <w:t xml:space="preserve">Review of Peter Hawkins, </w:t>
      </w:r>
      <w:r w:rsidRPr="00084E7C">
        <w:rPr>
          <w:rStyle w:val="Emphasis"/>
          <w:sz w:val="20"/>
        </w:rPr>
        <w:t>Dante: A Brief History</w:t>
      </w:r>
      <w:r w:rsidRPr="00084E7C">
        <w:rPr>
          <w:sz w:val="20"/>
        </w:rPr>
        <w:t xml:space="preserve"> (Oxford: Blackwell, 2006),</w:t>
      </w:r>
      <w:r w:rsidR="00881888">
        <w:rPr>
          <w:sz w:val="20"/>
        </w:rPr>
        <w:t xml:space="preserve"> </w:t>
      </w:r>
      <w:r w:rsidRPr="00084E7C">
        <w:rPr>
          <w:sz w:val="20"/>
        </w:rPr>
        <w:t xml:space="preserve">in </w:t>
      </w:r>
      <w:hyperlink r:id="rId11" w:history="1">
        <w:r w:rsidRPr="00084E7C">
          <w:rPr>
            <w:rStyle w:val="Hyperlink"/>
            <w:i/>
            <w:iCs/>
            <w:color w:val="auto"/>
            <w:sz w:val="20"/>
            <w:u w:val="none"/>
          </w:rPr>
          <w:t>Christianity and Literature</w:t>
        </w:r>
      </w:hyperlink>
      <w:r w:rsidRPr="00084E7C">
        <w:rPr>
          <w:sz w:val="20"/>
        </w:rPr>
        <w:t>: 471-72</w:t>
      </w:r>
    </w:p>
    <w:p w14:paraId="7BC24944" w14:textId="77777777" w:rsidR="00A54B2F" w:rsidRDefault="00A54B2F">
      <w:pPr>
        <w:spacing w:line="240" w:lineRule="atLeast"/>
      </w:pPr>
    </w:p>
    <w:p w14:paraId="6781C2F1" w14:textId="77777777" w:rsidR="008040DC" w:rsidRPr="00881888" w:rsidRDefault="008040DC" w:rsidP="00881888">
      <w:pPr>
        <w:spacing w:line="240" w:lineRule="atLeast"/>
        <w:rPr>
          <w:sz w:val="20"/>
        </w:rPr>
      </w:pPr>
      <w:r>
        <w:rPr>
          <w:sz w:val="20"/>
        </w:rPr>
        <w:t xml:space="preserve">Review of Massimo Verdicchio, </w:t>
      </w:r>
      <w:r>
        <w:rPr>
          <w:i/>
          <w:sz w:val="20"/>
        </w:rPr>
        <w:t xml:space="preserve">Of Dissimulation: Allegory and Irony in Dante’s </w:t>
      </w:r>
      <w:r>
        <w:rPr>
          <w:sz w:val="20"/>
        </w:rPr>
        <w:t>Commedia</w:t>
      </w:r>
      <w:r w:rsidR="00881888">
        <w:rPr>
          <w:sz w:val="20"/>
        </w:rPr>
        <w:t xml:space="preserve"> </w:t>
      </w:r>
      <w:r>
        <w:rPr>
          <w:sz w:val="20"/>
        </w:rPr>
        <w:t xml:space="preserve">+ </w:t>
      </w:r>
      <w:r>
        <w:rPr>
          <w:i/>
          <w:sz w:val="20"/>
        </w:rPr>
        <w:t>Naming Things: Aesthetics, Philosophy and History in Benedetto Croce</w:t>
      </w:r>
      <w:r w:rsidR="00881888">
        <w:rPr>
          <w:sz w:val="20"/>
        </w:rPr>
        <w:t xml:space="preserve"> </w:t>
      </w:r>
      <w:r w:rsidRPr="00881888">
        <w:rPr>
          <w:sz w:val="20"/>
        </w:rPr>
        <w:t xml:space="preserve">in </w:t>
      </w:r>
      <w:r w:rsidRPr="00881888">
        <w:rPr>
          <w:i/>
          <w:sz w:val="20"/>
        </w:rPr>
        <w:t xml:space="preserve">Canadian Review of Comparative Literature = Revue canadienne de </w:t>
      </w:r>
      <w:proofErr w:type="spellStart"/>
      <w:r w:rsidRPr="00881888">
        <w:rPr>
          <w:i/>
          <w:sz w:val="20"/>
        </w:rPr>
        <w:t>littérature</w:t>
      </w:r>
      <w:proofErr w:type="spellEnd"/>
      <w:r w:rsidRPr="00881888">
        <w:rPr>
          <w:i/>
          <w:sz w:val="20"/>
        </w:rPr>
        <w:t xml:space="preserve"> </w:t>
      </w:r>
      <w:proofErr w:type="spellStart"/>
      <w:r w:rsidRPr="00881888">
        <w:rPr>
          <w:i/>
          <w:sz w:val="20"/>
        </w:rPr>
        <w:t>comparée</w:t>
      </w:r>
      <w:proofErr w:type="spellEnd"/>
      <w:r w:rsidRPr="00881888">
        <w:rPr>
          <w:sz w:val="20"/>
        </w:rPr>
        <w:t xml:space="preserve"> 32, no. 2 (2005): 225-228</w:t>
      </w:r>
    </w:p>
    <w:p w14:paraId="78208086" w14:textId="77777777" w:rsidR="004D13FB" w:rsidRPr="00881888" w:rsidRDefault="004D13FB">
      <w:pPr>
        <w:spacing w:line="240" w:lineRule="atLeast"/>
        <w:rPr>
          <w:sz w:val="20"/>
        </w:rPr>
      </w:pPr>
    </w:p>
    <w:p w14:paraId="11EF80E1" w14:textId="77777777" w:rsidR="004D13FB" w:rsidRDefault="004D13FB">
      <w:pPr>
        <w:spacing w:line="240" w:lineRule="atLeast"/>
        <w:rPr>
          <w:sz w:val="20"/>
        </w:rPr>
      </w:pPr>
      <w:r>
        <w:rPr>
          <w:sz w:val="20"/>
        </w:rPr>
        <w:t xml:space="preserve">Review of Warren Ginsberg, </w:t>
      </w:r>
      <w:r>
        <w:rPr>
          <w:i/>
          <w:sz w:val="20"/>
        </w:rPr>
        <w:t>Dante and the Aesthetics of Being</w:t>
      </w:r>
      <w:r w:rsidR="00881888">
        <w:rPr>
          <w:sz w:val="20"/>
        </w:rPr>
        <w:t xml:space="preserve"> </w:t>
      </w:r>
      <w:r>
        <w:rPr>
          <w:sz w:val="20"/>
        </w:rPr>
        <w:t xml:space="preserve">in </w:t>
      </w:r>
      <w:r>
        <w:rPr>
          <w:i/>
          <w:sz w:val="20"/>
        </w:rPr>
        <w:t>Speculum</w:t>
      </w:r>
      <w:r>
        <w:rPr>
          <w:sz w:val="20"/>
        </w:rPr>
        <w:t xml:space="preserve"> 76/3 (July 2001), 727-29</w:t>
      </w:r>
    </w:p>
    <w:p w14:paraId="2C2FF64E" w14:textId="77777777" w:rsidR="004D13FB" w:rsidRDefault="004D13FB">
      <w:pPr>
        <w:spacing w:line="240" w:lineRule="atLeast"/>
        <w:rPr>
          <w:sz w:val="20"/>
        </w:rPr>
      </w:pPr>
    </w:p>
    <w:p w14:paraId="4708DB83" w14:textId="77777777" w:rsidR="004D13FB" w:rsidRDefault="004D13FB">
      <w:pPr>
        <w:spacing w:line="240" w:lineRule="atLeast"/>
        <w:rPr>
          <w:sz w:val="20"/>
        </w:rPr>
      </w:pPr>
      <w:r>
        <w:rPr>
          <w:sz w:val="20"/>
        </w:rPr>
        <w:t xml:space="preserve">“Dante and Modernism.” On David Pike’s </w:t>
      </w:r>
      <w:r>
        <w:rPr>
          <w:i/>
          <w:sz w:val="20"/>
        </w:rPr>
        <w:t>Passage through Hell</w:t>
      </w:r>
      <w:proofErr w:type="gramStart"/>
      <w:r>
        <w:rPr>
          <w:i/>
          <w:sz w:val="20"/>
        </w:rPr>
        <w:t>:  Modernist</w:t>
      </w:r>
      <w:proofErr w:type="gramEnd"/>
      <w:r>
        <w:rPr>
          <w:i/>
          <w:sz w:val="20"/>
        </w:rPr>
        <w:t xml:space="preserve"> Descents, Medieval</w:t>
      </w:r>
      <w:r w:rsidR="00881888">
        <w:rPr>
          <w:i/>
          <w:sz w:val="20"/>
        </w:rPr>
        <w:t xml:space="preserve"> </w:t>
      </w:r>
      <w:r>
        <w:rPr>
          <w:i/>
          <w:sz w:val="20"/>
        </w:rPr>
        <w:t>Underworlds</w:t>
      </w:r>
      <w:r>
        <w:rPr>
          <w:sz w:val="20"/>
        </w:rPr>
        <w:t xml:space="preserve">, review article in </w:t>
      </w:r>
      <w:r>
        <w:rPr>
          <w:i/>
          <w:sz w:val="20"/>
        </w:rPr>
        <w:t>Speculum</w:t>
      </w:r>
      <w:r>
        <w:rPr>
          <w:sz w:val="20"/>
        </w:rPr>
        <w:t xml:space="preserve"> 74/3 (1999): </w:t>
      </w:r>
      <w:r w:rsidR="009930F7">
        <w:rPr>
          <w:sz w:val="20"/>
        </w:rPr>
        <w:t>808-11</w:t>
      </w:r>
      <w:r>
        <w:rPr>
          <w:sz w:val="20"/>
        </w:rPr>
        <w:t xml:space="preserve"> </w:t>
      </w:r>
    </w:p>
    <w:p w14:paraId="39DA0DE0" w14:textId="77777777" w:rsidR="004D13FB" w:rsidRDefault="004D13FB">
      <w:pPr>
        <w:spacing w:line="240" w:lineRule="atLeast"/>
        <w:rPr>
          <w:sz w:val="20"/>
        </w:rPr>
      </w:pPr>
    </w:p>
    <w:p w14:paraId="7D5329AE" w14:textId="77777777" w:rsidR="004D13FB" w:rsidRPr="007A6D9A" w:rsidRDefault="004D13FB">
      <w:pPr>
        <w:spacing w:line="240" w:lineRule="atLeast"/>
        <w:rPr>
          <w:sz w:val="20"/>
          <w:lang w:val="it-IT"/>
        </w:rPr>
      </w:pPr>
      <w:r w:rsidRPr="007A6D9A">
        <w:rPr>
          <w:sz w:val="20"/>
          <w:lang w:val="it-IT"/>
        </w:rPr>
        <w:t xml:space="preserve">“Diecimila quadri ed anche qualcuno di più,” </w:t>
      </w:r>
      <w:r w:rsidRPr="007A6D9A">
        <w:rPr>
          <w:i/>
          <w:sz w:val="20"/>
          <w:lang w:val="it-IT"/>
        </w:rPr>
        <w:t>L’arte illustrata</w:t>
      </w:r>
      <w:r w:rsidRPr="007A6D9A">
        <w:rPr>
          <w:sz w:val="20"/>
          <w:lang w:val="it-IT"/>
        </w:rPr>
        <w:t xml:space="preserve"> 5, November 1985</w:t>
      </w:r>
    </w:p>
    <w:p w14:paraId="7A72FA35" w14:textId="77777777" w:rsidR="004D13FB" w:rsidRPr="007A6D9A" w:rsidRDefault="004D13FB">
      <w:pPr>
        <w:spacing w:line="240" w:lineRule="atLeast"/>
        <w:rPr>
          <w:sz w:val="20"/>
          <w:lang w:val="it-IT"/>
        </w:rPr>
      </w:pPr>
    </w:p>
    <w:p w14:paraId="27F5C927" w14:textId="77777777" w:rsidR="004D13FB" w:rsidRPr="007A6D9A" w:rsidRDefault="004D13FB">
      <w:pPr>
        <w:spacing w:line="240" w:lineRule="atLeast"/>
        <w:rPr>
          <w:sz w:val="20"/>
          <w:lang w:val="it-IT"/>
        </w:rPr>
      </w:pPr>
      <w:r w:rsidRPr="007A6D9A">
        <w:rPr>
          <w:sz w:val="20"/>
          <w:lang w:val="it-IT"/>
        </w:rPr>
        <w:t xml:space="preserve">“Poesia e politica si mescolano,” </w:t>
      </w:r>
      <w:r w:rsidRPr="007A6D9A">
        <w:rPr>
          <w:i/>
          <w:sz w:val="20"/>
          <w:lang w:val="it-IT"/>
        </w:rPr>
        <w:t>Tempi di fraternità</w:t>
      </w:r>
      <w:r w:rsidRPr="007A6D9A">
        <w:rPr>
          <w:sz w:val="20"/>
          <w:lang w:val="it-IT"/>
        </w:rPr>
        <w:t>, August 1985</w:t>
      </w:r>
    </w:p>
    <w:p w14:paraId="1B32A76D" w14:textId="77777777" w:rsidR="004D13FB" w:rsidRPr="007A6D9A" w:rsidRDefault="004D13FB">
      <w:pPr>
        <w:spacing w:line="240" w:lineRule="atLeast"/>
        <w:rPr>
          <w:sz w:val="20"/>
          <w:lang w:val="it-IT"/>
        </w:rPr>
      </w:pPr>
    </w:p>
    <w:p w14:paraId="014DB44D" w14:textId="77777777" w:rsidR="004D13FB" w:rsidRPr="007A6D9A" w:rsidRDefault="004D13FB">
      <w:pPr>
        <w:spacing w:line="240" w:lineRule="atLeast"/>
        <w:rPr>
          <w:sz w:val="20"/>
          <w:lang w:val="it-IT"/>
        </w:rPr>
      </w:pPr>
      <w:r w:rsidRPr="007A6D9A">
        <w:rPr>
          <w:sz w:val="20"/>
          <w:lang w:val="it-IT"/>
        </w:rPr>
        <w:t xml:space="preserve">“Due poeti e un libro,” </w:t>
      </w:r>
      <w:r w:rsidRPr="007A6D9A">
        <w:rPr>
          <w:i/>
          <w:sz w:val="20"/>
          <w:lang w:val="it-IT"/>
        </w:rPr>
        <w:t>Tempi di fraternità</w:t>
      </w:r>
      <w:r w:rsidRPr="007A6D9A">
        <w:rPr>
          <w:sz w:val="20"/>
          <w:lang w:val="it-IT"/>
        </w:rPr>
        <w:t xml:space="preserve">, </w:t>
      </w:r>
      <w:proofErr w:type="spellStart"/>
      <w:r w:rsidRPr="007A6D9A">
        <w:rPr>
          <w:sz w:val="20"/>
          <w:lang w:val="it-IT"/>
        </w:rPr>
        <w:t>September</w:t>
      </w:r>
      <w:proofErr w:type="spellEnd"/>
      <w:r w:rsidRPr="007A6D9A">
        <w:rPr>
          <w:sz w:val="20"/>
          <w:lang w:val="it-IT"/>
        </w:rPr>
        <w:t xml:space="preserve"> 1986</w:t>
      </w:r>
    </w:p>
    <w:p w14:paraId="1D0AAE30" w14:textId="77777777" w:rsidR="004D13FB" w:rsidRPr="007A6D9A" w:rsidRDefault="004D13FB">
      <w:pPr>
        <w:spacing w:line="240" w:lineRule="atLeast"/>
        <w:rPr>
          <w:sz w:val="20"/>
          <w:lang w:val="it-IT"/>
        </w:rPr>
      </w:pPr>
    </w:p>
    <w:p w14:paraId="3DC93477" w14:textId="77777777" w:rsidR="004D13FB" w:rsidRPr="007A6D9A" w:rsidRDefault="004D13FB">
      <w:pPr>
        <w:spacing w:line="240" w:lineRule="atLeast"/>
        <w:rPr>
          <w:sz w:val="20"/>
          <w:lang w:val="it-IT"/>
        </w:rPr>
      </w:pPr>
    </w:p>
    <w:p w14:paraId="6AEE9414" w14:textId="77777777" w:rsidR="004D13FB" w:rsidRDefault="004D13FB">
      <w:pPr>
        <w:spacing w:line="240" w:lineRule="atLeast"/>
        <w:rPr>
          <w:b/>
          <w:i/>
          <w:sz w:val="20"/>
        </w:rPr>
      </w:pPr>
      <w:r w:rsidRPr="007A6D9A">
        <w:rPr>
          <w:sz w:val="20"/>
          <w:lang w:val="it-IT"/>
        </w:rPr>
        <w:t xml:space="preserve">           </w:t>
      </w:r>
      <w:r w:rsidR="00FC3C85" w:rsidRPr="007A6D9A">
        <w:rPr>
          <w:sz w:val="20"/>
          <w:lang w:val="it-IT"/>
        </w:rPr>
        <w:t xml:space="preserve">                 </w:t>
      </w:r>
      <w:r>
        <w:rPr>
          <w:b/>
          <w:i/>
          <w:sz w:val="20"/>
        </w:rPr>
        <w:t>Poetry</w:t>
      </w:r>
    </w:p>
    <w:p w14:paraId="5DB3B980" w14:textId="77777777" w:rsidR="004D13FB" w:rsidRDefault="004D13FB">
      <w:pPr>
        <w:spacing w:line="240" w:lineRule="atLeast"/>
        <w:rPr>
          <w:sz w:val="20"/>
        </w:rPr>
      </w:pPr>
    </w:p>
    <w:p w14:paraId="52E0559D" w14:textId="77777777" w:rsidR="004D13FB" w:rsidRDefault="004D13FB">
      <w:pPr>
        <w:spacing w:line="240" w:lineRule="atLeast"/>
        <w:rPr>
          <w:sz w:val="20"/>
        </w:rPr>
      </w:pPr>
      <w:r>
        <w:rPr>
          <w:sz w:val="20"/>
        </w:rPr>
        <w:t xml:space="preserve">“The </w:t>
      </w:r>
      <w:proofErr w:type="spellStart"/>
      <w:r>
        <w:rPr>
          <w:sz w:val="20"/>
        </w:rPr>
        <w:t>Automocrat</w:t>
      </w:r>
      <w:proofErr w:type="spellEnd"/>
      <w:r>
        <w:rPr>
          <w:sz w:val="20"/>
        </w:rPr>
        <w:t xml:space="preserve">,” </w:t>
      </w:r>
      <w:r>
        <w:rPr>
          <w:i/>
          <w:sz w:val="20"/>
        </w:rPr>
        <w:t>Only Poetry</w:t>
      </w:r>
      <w:r w:rsidR="004E3F66">
        <w:rPr>
          <w:sz w:val="20"/>
        </w:rPr>
        <w:t xml:space="preserve">, </w:t>
      </w:r>
      <w:r>
        <w:rPr>
          <w:sz w:val="20"/>
        </w:rPr>
        <w:t>Spring 1982</w:t>
      </w:r>
    </w:p>
    <w:p w14:paraId="03415A61" w14:textId="77777777" w:rsidR="004D13FB" w:rsidRDefault="004D13FB">
      <w:pPr>
        <w:spacing w:line="240" w:lineRule="atLeast"/>
        <w:rPr>
          <w:sz w:val="20"/>
        </w:rPr>
      </w:pPr>
    </w:p>
    <w:p w14:paraId="7D34F5C1" w14:textId="77777777" w:rsidR="004D13FB" w:rsidRDefault="004D13FB">
      <w:pPr>
        <w:spacing w:line="240" w:lineRule="atLeast"/>
        <w:rPr>
          <w:sz w:val="20"/>
        </w:rPr>
      </w:pPr>
      <w:r>
        <w:rPr>
          <w:sz w:val="20"/>
        </w:rPr>
        <w:t>“Invocation of Campion,” “Jenny Arr</w:t>
      </w:r>
      <w:r w:rsidR="008040DC">
        <w:rPr>
          <w:sz w:val="20"/>
        </w:rPr>
        <w:t>anging Herself to Play Violin: A</w:t>
      </w:r>
      <w:r>
        <w:rPr>
          <w:sz w:val="20"/>
        </w:rPr>
        <w:t xml:space="preserve">n Appreciation by Her Pianist,” </w:t>
      </w:r>
    </w:p>
    <w:p w14:paraId="73C4E7FF" w14:textId="77777777" w:rsidR="004D13FB" w:rsidRDefault="004D13FB">
      <w:pPr>
        <w:spacing w:line="240" w:lineRule="atLeast"/>
        <w:rPr>
          <w:sz w:val="20"/>
        </w:rPr>
      </w:pPr>
      <w:r>
        <w:rPr>
          <w:sz w:val="20"/>
        </w:rPr>
        <w:t xml:space="preserve">“Passing the National Gallery, Trafalgar Square,” </w:t>
      </w:r>
      <w:r>
        <w:rPr>
          <w:i/>
          <w:sz w:val="20"/>
        </w:rPr>
        <w:t>California State Poetry Quarterly</w:t>
      </w:r>
      <w:r>
        <w:rPr>
          <w:sz w:val="20"/>
        </w:rPr>
        <w:t xml:space="preserve">, Volume IX, </w:t>
      </w:r>
    </w:p>
    <w:p w14:paraId="64050E5B" w14:textId="77777777" w:rsidR="004D13FB" w:rsidRDefault="004D13FB">
      <w:pPr>
        <w:spacing w:line="240" w:lineRule="atLeast"/>
        <w:rPr>
          <w:sz w:val="20"/>
        </w:rPr>
      </w:pPr>
      <w:r>
        <w:rPr>
          <w:sz w:val="20"/>
        </w:rPr>
        <w:t>No. 1, 1982</w:t>
      </w:r>
    </w:p>
    <w:p w14:paraId="3104A87A" w14:textId="77777777" w:rsidR="004D13FB" w:rsidRDefault="004D13FB">
      <w:pPr>
        <w:spacing w:line="240" w:lineRule="atLeast"/>
        <w:rPr>
          <w:sz w:val="20"/>
        </w:rPr>
      </w:pPr>
    </w:p>
    <w:p w14:paraId="1AC02DFC" w14:textId="77777777" w:rsidR="004D13FB" w:rsidRDefault="004D13FB">
      <w:pPr>
        <w:spacing w:line="240" w:lineRule="atLeast"/>
        <w:rPr>
          <w:sz w:val="20"/>
        </w:rPr>
      </w:pPr>
      <w:r>
        <w:rPr>
          <w:sz w:val="20"/>
        </w:rPr>
        <w:t xml:space="preserve">“Contemporaries,” </w:t>
      </w:r>
      <w:r>
        <w:rPr>
          <w:i/>
          <w:sz w:val="20"/>
        </w:rPr>
        <w:t>California State Poetry Quarterly</w:t>
      </w:r>
      <w:r>
        <w:rPr>
          <w:sz w:val="20"/>
        </w:rPr>
        <w:t>, Volume X, No. 2, Summer 1983</w:t>
      </w:r>
    </w:p>
    <w:p w14:paraId="59B0D1F8" w14:textId="77777777" w:rsidR="004D13FB" w:rsidRDefault="004D13FB">
      <w:pPr>
        <w:spacing w:line="240" w:lineRule="atLeast"/>
        <w:rPr>
          <w:sz w:val="20"/>
        </w:rPr>
      </w:pPr>
    </w:p>
    <w:p w14:paraId="6F74047D" w14:textId="77777777" w:rsidR="004D13FB" w:rsidRDefault="004D13FB">
      <w:pPr>
        <w:spacing w:line="240" w:lineRule="atLeast"/>
        <w:rPr>
          <w:sz w:val="20"/>
        </w:rPr>
      </w:pPr>
      <w:r>
        <w:rPr>
          <w:sz w:val="20"/>
        </w:rPr>
        <w:t xml:space="preserve">“Dance of the Shirts,” </w:t>
      </w:r>
      <w:r>
        <w:rPr>
          <w:i/>
          <w:sz w:val="20"/>
        </w:rPr>
        <w:t>The Writer</w:t>
      </w:r>
      <w:r>
        <w:rPr>
          <w:sz w:val="20"/>
        </w:rPr>
        <w:t>, November 1984</w:t>
      </w:r>
    </w:p>
    <w:p w14:paraId="50DD10BE" w14:textId="77777777" w:rsidR="004D13FB" w:rsidRDefault="004D13FB">
      <w:pPr>
        <w:spacing w:line="240" w:lineRule="atLeast"/>
        <w:rPr>
          <w:sz w:val="20"/>
        </w:rPr>
      </w:pPr>
    </w:p>
    <w:p w14:paraId="4BD82110" w14:textId="77777777" w:rsidR="004D13FB" w:rsidRDefault="004D13FB">
      <w:pPr>
        <w:spacing w:line="240" w:lineRule="atLeast"/>
        <w:rPr>
          <w:sz w:val="20"/>
        </w:rPr>
      </w:pPr>
      <w:r>
        <w:rPr>
          <w:sz w:val="20"/>
        </w:rPr>
        <w:t xml:space="preserve">“Letter to a Friend,” “March,” </w:t>
      </w:r>
      <w:r>
        <w:rPr>
          <w:i/>
          <w:sz w:val="20"/>
        </w:rPr>
        <w:t>SEAMS: The Cultural Art Journal</w:t>
      </w:r>
      <w:r>
        <w:rPr>
          <w:sz w:val="20"/>
        </w:rPr>
        <w:t>, Volume 2 No. 1, Fall 1985</w:t>
      </w:r>
    </w:p>
    <w:p w14:paraId="3D794D10" w14:textId="77777777" w:rsidR="004D13FB" w:rsidRDefault="004D13FB">
      <w:pPr>
        <w:spacing w:line="240" w:lineRule="atLeast"/>
        <w:rPr>
          <w:sz w:val="20"/>
        </w:rPr>
      </w:pPr>
      <w:r>
        <w:rPr>
          <w:sz w:val="20"/>
        </w:rPr>
        <w:t xml:space="preserve">       </w:t>
      </w:r>
    </w:p>
    <w:p w14:paraId="718E2804" w14:textId="77777777" w:rsidR="004D13FB" w:rsidRDefault="004D13FB">
      <w:pPr>
        <w:spacing w:line="240" w:lineRule="atLeast"/>
        <w:rPr>
          <w:sz w:val="20"/>
        </w:rPr>
      </w:pPr>
      <w:r>
        <w:rPr>
          <w:sz w:val="20"/>
        </w:rPr>
        <w:t xml:space="preserve">“Free Riding I-IV,” </w:t>
      </w:r>
      <w:r>
        <w:rPr>
          <w:i/>
          <w:sz w:val="20"/>
        </w:rPr>
        <w:t>SEAMS: The Cultural Arts Journal</w:t>
      </w:r>
      <w:r w:rsidR="009B4AE0">
        <w:rPr>
          <w:sz w:val="20"/>
        </w:rPr>
        <w:t xml:space="preserve">, </w:t>
      </w:r>
      <w:r>
        <w:rPr>
          <w:sz w:val="20"/>
        </w:rPr>
        <w:t>Volume 2, No. 2 Winter-Spring 1986</w:t>
      </w:r>
    </w:p>
    <w:p w14:paraId="75A20D0C" w14:textId="77777777" w:rsidR="004D13FB" w:rsidRDefault="004D13FB">
      <w:pPr>
        <w:spacing w:line="240" w:lineRule="atLeast"/>
        <w:rPr>
          <w:sz w:val="20"/>
        </w:rPr>
      </w:pPr>
      <w:r>
        <w:rPr>
          <w:sz w:val="20"/>
        </w:rPr>
        <w:t xml:space="preserve">                        </w:t>
      </w:r>
    </w:p>
    <w:p w14:paraId="64DB7F44" w14:textId="77777777" w:rsidR="004D13FB" w:rsidRDefault="004D13FB">
      <w:pPr>
        <w:spacing w:line="240" w:lineRule="atLeast"/>
        <w:rPr>
          <w:sz w:val="20"/>
        </w:rPr>
      </w:pPr>
      <w:r>
        <w:rPr>
          <w:sz w:val="20"/>
        </w:rPr>
        <w:t xml:space="preserve">“Glimpses I-IV,” </w:t>
      </w:r>
      <w:r>
        <w:rPr>
          <w:i/>
          <w:sz w:val="20"/>
        </w:rPr>
        <w:t>SEAMS: The Cultural Arts Journal</w:t>
      </w:r>
      <w:r>
        <w:rPr>
          <w:sz w:val="20"/>
        </w:rPr>
        <w:t>, Volume 2, No. 3, Summer-Fall 1986</w:t>
      </w:r>
    </w:p>
    <w:p w14:paraId="53AE41EC" w14:textId="77777777" w:rsidR="004D13FB" w:rsidRDefault="004D13FB">
      <w:pPr>
        <w:spacing w:line="240" w:lineRule="atLeast"/>
        <w:rPr>
          <w:sz w:val="20"/>
        </w:rPr>
      </w:pPr>
    </w:p>
    <w:p w14:paraId="5F23DBFD" w14:textId="77777777" w:rsidR="00FC3C85" w:rsidRDefault="004D13FB">
      <w:pPr>
        <w:spacing w:line="240" w:lineRule="atLeast"/>
        <w:rPr>
          <w:sz w:val="20"/>
        </w:rPr>
      </w:pPr>
      <w:r>
        <w:rPr>
          <w:sz w:val="20"/>
        </w:rPr>
        <w:t>“Limbo,” “Faring Well in Arms,” “</w:t>
      </w:r>
      <w:proofErr w:type="spellStart"/>
      <w:r>
        <w:rPr>
          <w:sz w:val="20"/>
        </w:rPr>
        <w:t>Lightspot</w:t>
      </w:r>
      <w:proofErr w:type="spellEnd"/>
      <w:r w:rsidR="009B4AE0">
        <w:rPr>
          <w:sz w:val="20"/>
        </w:rPr>
        <w:t>,</w:t>
      </w:r>
      <w:r>
        <w:rPr>
          <w:sz w:val="20"/>
        </w:rPr>
        <w:t>”</w:t>
      </w:r>
      <w:r w:rsidR="009B4AE0">
        <w:rPr>
          <w:sz w:val="20"/>
        </w:rPr>
        <w:t xml:space="preserve"> </w:t>
      </w:r>
      <w:r>
        <w:rPr>
          <w:i/>
          <w:sz w:val="20"/>
        </w:rPr>
        <w:t>SEAMS: The Cultural Arts Journal</w:t>
      </w:r>
      <w:r>
        <w:rPr>
          <w:sz w:val="20"/>
        </w:rPr>
        <w:t>, Volume 2, No. 4,</w:t>
      </w:r>
    </w:p>
    <w:p w14:paraId="7DBB7044" w14:textId="77777777" w:rsidR="004D13FB" w:rsidRDefault="004D13FB">
      <w:pPr>
        <w:spacing w:line="240" w:lineRule="atLeast"/>
        <w:rPr>
          <w:sz w:val="20"/>
        </w:rPr>
      </w:pPr>
      <w:r>
        <w:rPr>
          <w:sz w:val="20"/>
        </w:rPr>
        <w:t xml:space="preserve"> </w:t>
      </w:r>
      <w:r w:rsidR="00FC3C85">
        <w:rPr>
          <w:sz w:val="20"/>
        </w:rPr>
        <w:t xml:space="preserve">  </w:t>
      </w:r>
      <w:r>
        <w:rPr>
          <w:sz w:val="20"/>
        </w:rPr>
        <w:t>Winter-Spring 1987</w:t>
      </w:r>
    </w:p>
    <w:p w14:paraId="1ACEEE78" w14:textId="77777777" w:rsidR="004D13FB" w:rsidRDefault="004D13FB">
      <w:pPr>
        <w:spacing w:line="240" w:lineRule="atLeast"/>
        <w:rPr>
          <w:sz w:val="20"/>
        </w:rPr>
      </w:pPr>
      <w:r>
        <w:rPr>
          <w:sz w:val="20"/>
        </w:rPr>
        <w:t xml:space="preserve">               </w:t>
      </w:r>
    </w:p>
    <w:p w14:paraId="0F9F3E8C" w14:textId="77777777" w:rsidR="004D13FB" w:rsidRDefault="004D13FB">
      <w:pPr>
        <w:spacing w:line="240" w:lineRule="atLeast"/>
        <w:rPr>
          <w:sz w:val="20"/>
        </w:rPr>
      </w:pPr>
      <w:r>
        <w:rPr>
          <w:sz w:val="20"/>
        </w:rPr>
        <w:t xml:space="preserve">“Original Lyric,” “Outsight,” </w:t>
      </w:r>
      <w:r>
        <w:rPr>
          <w:i/>
          <w:sz w:val="20"/>
        </w:rPr>
        <w:t>BERKELEY POETS 1987</w:t>
      </w:r>
      <w:r w:rsidR="00D42F9A">
        <w:rPr>
          <w:sz w:val="20"/>
        </w:rPr>
        <w:t xml:space="preserve"> </w:t>
      </w:r>
      <w:r>
        <w:rPr>
          <w:sz w:val="20"/>
        </w:rPr>
        <w:t>(Rosenberg Prize)</w:t>
      </w:r>
    </w:p>
    <w:p w14:paraId="6B2F493D" w14:textId="77777777" w:rsidR="00910E37" w:rsidRDefault="00910E37">
      <w:pPr>
        <w:spacing w:line="240" w:lineRule="atLeast"/>
        <w:rPr>
          <w:sz w:val="20"/>
        </w:rPr>
      </w:pPr>
    </w:p>
    <w:p w14:paraId="101994D6" w14:textId="77777777" w:rsidR="00EF5280" w:rsidRDefault="00EF5280">
      <w:pPr>
        <w:spacing w:line="240" w:lineRule="atLeast"/>
        <w:rPr>
          <w:sz w:val="20"/>
        </w:rPr>
      </w:pPr>
    </w:p>
    <w:p w14:paraId="406F89F8" w14:textId="77777777" w:rsidR="002F75F8" w:rsidRDefault="008E0C2F">
      <w:pPr>
        <w:spacing w:line="240" w:lineRule="atLeast"/>
        <w:rPr>
          <w:b/>
          <w:sz w:val="20"/>
        </w:rPr>
      </w:pPr>
      <w:r>
        <w:rPr>
          <w:b/>
          <w:sz w:val="20"/>
        </w:rPr>
        <w:br w:type="page"/>
      </w:r>
      <w:bookmarkStart w:id="43" w:name="_Hlk122110179"/>
      <w:r w:rsidR="00E2665D">
        <w:rPr>
          <w:b/>
          <w:sz w:val="20"/>
        </w:rPr>
        <w:lastRenderedPageBreak/>
        <w:t xml:space="preserve">PUBLIC LECTURES, </w:t>
      </w:r>
      <w:r w:rsidR="004D13FB">
        <w:rPr>
          <w:b/>
          <w:sz w:val="20"/>
        </w:rPr>
        <w:t>CONFERENCE</w:t>
      </w:r>
      <w:r w:rsidR="00E2665D">
        <w:rPr>
          <w:b/>
          <w:sz w:val="20"/>
        </w:rPr>
        <w:t>S,</w:t>
      </w:r>
      <w:r w:rsidR="004D13FB">
        <w:rPr>
          <w:b/>
          <w:sz w:val="20"/>
        </w:rPr>
        <w:t xml:space="preserve"> </w:t>
      </w:r>
      <w:r w:rsidR="00E2665D">
        <w:rPr>
          <w:b/>
          <w:sz w:val="20"/>
        </w:rPr>
        <w:t>SEMINAR</w:t>
      </w:r>
      <w:r w:rsidR="004D13FB">
        <w:rPr>
          <w:b/>
          <w:sz w:val="20"/>
        </w:rPr>
        <w:t>S:</w:t>
      </w:r>
      <w:r w:rsidR="00D030DC">
        <w:rPr>
          <w:b/>
          <w:sz w:val="20"/>
        </w:rPr>
        <w:t xml:space="preserve"> </w:t>
      </w:r>
    </w:p>
    <w:p w14:paraId="120CB9BA" w14:textId="77777777" w:rsidR="00E330BA" w:rsidRDefault="00F91DCD" w:rsidP="002F75F8">
      <w:pPr>
        <w:spacing w:line="240" w:lineRule="atLeast"/>
        <w:rPr>
          <w:b/>
          <w:sz w:val="20"/>
        </w:rPr>
      </w:pPr>
      <w:r>
        <w:rPr>
          <w:b/>
          <w:sz w:val="20"/>
        </w:rPr>
        <w:t xml:space="preserve">(* </w:t>
      </w:r>
      <w:r w:rsidR="00D030DC">
        <w:rPr>
          <w:b/>
          <w:sz w:val="20"/>
        </w:rPr>
        <w:t>for</w:t>
      </w:r>
      <w:r w:rsidR="00803D18" w:rsidRPr="00803D18">
        <w:rPr>
          <w:b/>
          <w:sz w:val="20"/>
        </w:rPr>
        <w:t xml:space="preserve"> </w:t>
      </w:r>
      <w:r w:rsidR="00041A84">
        <w:rPr>
          <w:b/>
          <w:sz w:val="20"/>
        </w:rPr>
        <w:t>key</w:t>
      </w:r>
      <w:r w:rsidR="00803D18">
        <w:rPr>
          <w:b/>
          <w:sz w:val="20"/>
        </w:rPr>
        <w:t>note,</w:t>
      </w:r>
      <w:r w:rsidR="00D030DC">
        <w:rPr>
          <w:b/>
          <w:sz w:val="20"/>
        </w:rPr>
        <w:t xml:space="preserve"> plenary</w:t>
      </w:r>
      <w:r w:rsidR="00804A6E">
        <w:rPr>
          <w:b/>
          <w:sz w:val="20"/>
        </w:rPr>
        <w:t xml:space="preserve">, </w:t>
      </w:r>
      <w:r w:rsidR="002F75F8">
        <w:rPr>
          <w:b/>
          <w:sz w:val="20"/>
        </w:rPr>
        <w:t>named</w:t>
      </w:r>
      <w:r w:rsidR="00D567C9">
        <w:rPr>
          <w:b/>
          <w:sz w:val="20"/>
        </w:rPr>
        <w:t>,</w:t>
      </w:r>
      <w:r w:rsidR="002F75F8">
        <w:rPr>
          <w:b/>
          <w:sz w:val="20"/>
        </w:rPr>
        <w:t xml:space="preserve"> </w:t>
      </w:r>
      <w:r w:rsidR="00D567C9">
        <w:rPr>
          <w:b/>
          <w:sz w:val="20"/>
        </w:rPr>
        <w:t>or featur</w:t>
      </w:r>
      <w:r w:rsidR="00804A6E">
        <w:rPr>
          <w:b/>
          <w:sz w:val="20"/>
        </w:rPr>
        <w:t>ed</w:t>
      </w:r>
      <w:r w:rsidR="002542DD">
        <w:rPr>
          <w:b/>
          <w:sz w:val="20"/>
        </w:rPr>
        <w:t xml:space="preserve"> </w:t>
      </w:r>
      <w:r>
        <w:rPr>
          <w:b/>
          <w:sz w:val="20"/>
        </w:rPr>
        <w:t>lectures</w:t>
      </w:r>
      <w:r w:rsidR="00EF4235">
        <w:rPr>
          <w:b/>
          <w:sz w:val="20"/>
        </w:rPr>
        <w:t>)</w:t>
      </w:r>
    </w:p>
    <w:p w14:paraId="60E1471B" w14:textId="77777777" w:rsidR="00821F09" w:rsidRDefault="00821F09" w:rsidP="00E06F50">
      <w:pPr>
        <w:rPr>
          <w:rFonts w:ascii="Times New Roman" w:hAnsi="Times New Roman"/>
          <w:color w:val="000000"/>
          <w:sz w:val="20"/>
          <w:lang w:eastAsia="zh-TW"/>
        </w:rPr>
      </w:pPr>
    </w:p>
    <w:p w14:paraId="11E94C96" w14:textId="39487848" w:rsidR="00383872" w:rsidRPr="00E4492C" w:rsidRDefault="00E76ADD" w:rsidP="00E06F50">
      <w:pPr>
        <w:rPr>
          <w:rFonts w:ascii="Times New Roman" w:hAnsi="Times New Roman"/>
          <w:color w:val="000000"/>
          <w:sz w:val="20"/>
          <w:lang w:eastAsia="zh-TW"/>
        </w:rPr>
      </w:pPr>
      <w:r w:rsidRPr="008637DE">
        <w:rPr>
          <w:rFonts w:ascii="Times New Roman" w:hAnsi="Times New Roman"/>
          <w:b/>
          <w:bCs/>
          <w:color w:val="000000"/>
          <w:sz w:val="20"/>
          <w:lang w:eastAsia="zh-TW"/>
        </w:rPr>
        <w:t>202</w:t>
      </w:r>
      <w:r w:rsidR="008637DE" w:rsidRPr="008637DE">
        <w:rPr>
          <w:rFonts w:ascii="Times New Roman" w:hAnsi="Times New Roman"/>
          <w:b/>
          <w:bCs/>
          <w:color w:val="000000"/>
          <w:sz w:val="20"/>
          <w:lang w:eastAsia="zh-TW"/>
        </w:rPr>
        <w:t>6</w:t>
      </w:r>
      <w:r w:rsidR="00E4492C">
        <w:rPr>
          <w:rFonts w:ascii="Times New Roman" w:hAnsi="Times New Roman"/>
          <w:b/>
          <w:bCs/>
          <w:color w:val="000000"/>
          <w:sz w:val="20"/>
          <w:lang w:eastAsia="zh-TW"/>
        </w:rPr>
        <w:t xml:space="preserve"> </w:t>
      </w:r>
      <w:r w:rsidR="00E4492C">
        <w:rPr>
          <w:rFonts w:ascii="Times New Roman" w:hAnsi="Times New Roman"/>
          <w:color w:val="000000"/>
          <w:sz w:val="20"/>
          <w:lang w:eastAsia="zh-TW"/>
        </w:rPr>
        <w:t>(scheduled or planned)</w:t>
      </w:r>
    </w:p>
    <w:p w14:paraId="233F7329" w14:textId="77777777" w:rsidR="00383872" w:rsidRPr="008637DE" w:rsidRDefault="00383872" w:rsidP="00E06F50">
      <w:pPr>
        <w:rPr>
          <w:rFonts w:ascii="Times New Roman" w:hAnsi="Times New Roman"/>
          <w:b/>
          <w:bCs/>
          <w:color w:val="000000"/>
          <w:sz w:val="20"/>
          <w:lang w:eastAsia="zh-TW"/>
        </w:rPr>
      </w:pPr>
    </w:p>
    <w:p w14:paraId="3D71BAEA" w14:textId="20CC150F" w:rsidR="00E06F50" w:rsidRPr="000227C6" w:rsidRDefault="00E06F50" w:rsidP="00E06F50">
      <w:pPr>
        <w:rPr>
          <w:rFonts w:ascii="Times New Roman" w:hAnsi="Times New Roman"/>
          <w:color w:val="000000"/>
          <w:sz w:val="20"/>
          <w:lang w:eastAsia="zh-TW"/>
        </w:rPr>
      </w:pPr>
      <w:r>
        <w:rPr>
          <w:rFonts w:ascii="Times New Roman" w:hAnsi="Times New Roman"/>
          <w:color w:val="000000"/>
          <w:sz w:val="20"/>
          <w:lang w:eastAsia="zh-TW"/>
        </w:rPr>
        <w:t>*</w:t>
      </w:r>
      <w:r w:rsidRPr="000227C6">
        <w:rPr>
          <w:rFonts w:ascii="Times New Roman" w:hAnsi="Times New Roman"/>
          <w:color w:val="000000"/>
          <w:sz w:val="20"/>
          <w:lang w:eastAsia="zh-TW"/>
        </w:rPr>
        <w:t>“Dante, Duns Scotus, and the Crisis of Representation in the Modern Age”</w:t>
      </w:r>
    </w:p>
    <w:p w14:paraId="4F1C7042" w14:textId="77777777" w:rsidR="00E06F50" w:rsidRPr="000227C6" w:rsidRDefault="00E06F50" w:rsidP="00E06F50">
      <w:pPr>
        <w:rPr>
          <w:rFonts w:ascii="Times New Roman" w:hAnsi="Times New Roman"/>
          <w:sz w:val="20"/>
        </w:rPr>
      </w:pPr>
      <w:r w:rsidRPr="000227C6">
        <w:rPr>
          <w:rFonts w:ascii="Times New Roman" w:hAnsi="Times New Roman"/>
          <w:sz w:val="20"/>
        </w:rPr>
        <w:t>Research Methods Workshop for Early-Career Graduate Students</w:t>
      </w:r>
    </w:p>
    <w:p w14:paraId="110B783C" w14:textId="77777777" w:rsidR="00E06F50" w:rsidRPr="000227C6" w:rsidRDefault="00E06F50" w:rsidP="00E06F50">
      <w:pPr>
        <w:spacing w:line="240" w:lineRule="atLeast"/>
        <w:rPr>
          <w:rFonts w:ascii="Times New Roman" w:hAnsi="Times New Roman"/>
          <w:sz w:val="20"/>
        </w:rPr>
      </w:pPr>
      <w:r w:rsidRPr="000227C6">
        <w:rPr>
          <w:rFonts w:ascii="Times New Roman" w:hAnsi="Times New Roman"/>
          <w:sz w:val="20"/>
        </w:rPr>
        <w:t xml:space="preserve">Newberry Center for Renaissance Studies, The Newberry Library, </w:t>
      </w:r>
    </w:p>
    <w:p w14:paraId="00104AA0" w14:textId="17A68A2F" w:rsidR="00E06F50" w:rsidRDefault="00E06F50" w:rsidP="00E06F50">
      <w:pPr>
        <w:spacing w:line="240" w:lineRule="atLeast"/>
        <w:rPr>
          <w:rFonts w:ascii="Times New Roman" w:hAnsi="Times New Roman"/>
          <w:sz w:val="20"/>
        </w:rPr>
      </w:pPr>
      <w:r w:rsidRPr="000227C6">
        <w:rPr>
          <w:rFonts w:ascii="Times New Roman" w:hAnsi="Times New Roman"/>
          <w:sz w:val="20"/>
        </w:rPr>
        <w:t>Chicago, December 10, 202</w:t>
      </w:r>
      <w:r>
        <w:rPr>
          <w:rFonts w:ascii="Times New Roman" w:hAnsi="Times New Roman"/>
          <w:sz w:val="20"/>
        </w:rPr>
        <w:t>4</w:t>
      </w:r>
      <w:r w:rsidR="00E4492C">
        <w:rPr>
          <w:rFonts w:ascii="Times New Roman" w:hAnsi="Times New Roman"/>
          <w:sz w:val="20"/>
        </w:rPr>
        <w:t xml:space="preserve"> – to be rescheduled</w:t>
      </w:r>
    </w:p>
    <w:p w14:paraId="0C0B91C7" w14:textId="77777777" w:rsidR="00E06F50" w:rsidRPr="00745E17" w:rsidRDefault="00E06F50" w:rsidP="00AF002D">
      <w:pPr>
        <w:rPr>
          <w:sz w:val="20"/>
        </w:rPr>
      </w:pPr>
    </w:p>
    <w:p w14:paraId="6F5419FC" w14:textId="77777777" w:rsidR="00014F9A" w:rsidRDefault="002A3072" w:rsidP="00AF002D">
      <w:pPr>
        <w:rPr>
          <w:sz w:val="20"/>
        </w:rPr>
      </w:pPr>
      <w:r>
        <w:rPr>
          <w:sz w:val="20"/>
        </w:rPr>
        <w:t>*</w:t>
      </w:r>
      <w:r w:rsidR="00844143">
        <w:rPr>
          <w:sz w:val="20"/>
        </w:rPr>
        <w:t>F</w:t>
      </w:r>
      <w:r w:rsidR="00EA0031">
        <w:rPr>
          <w:sz w:val="20"/>
        </w:rPr>
        <w:t>ive</w:t>
      </w:r>
      <w:r w:rsidRPr="002A3072">
        <w:rPr>
          <w:sz w:val="20"/>
        </w:rPr>
        <w:t xml:space="preserve"> </w:t>
      </w:r>
      <w:r w:rsidR="00844143">
        <w:rPr>
          <w:sz w:val="20"/>
        </w:rPr>
        <w:t>“</w:t>
      </w:r>
      <w:r w:rsidRPr="002A3072">
        <w:rPr>
          <w:sz w:val="20"/>
        </w:rPr>
        <w:t>Great Works</w:t>
      </w:r>
      <w:r w:rsidR="00844143">
        <w:rPr>
          <w:sz w:val="20"/>
        </w:rPr>
        <w:t>”</w:t>
      </w:r>
      <w:r w:rsidRPr="002A3072">
        <w:rPr>
          <w:sz w:val="20"/>
        </w:rPr>
        <w:t xml:space="preserve"> lectures on Dante, Shakespeare, </w:t>
      </w:r>
      <w:r w:rsidR="00EA0031">
        <w:rPr>
          <w:sz w:val="20"/>
        </w:rPr>
        <w:t xml:space="preserve">Cervantes, </w:t>
      </w:r>
      <w:r w:rsidRPr="002A3072">
        <w:rPr>
          <w:sz w:val="20"/>
        </w:rPr>
        <w:t>Goethe, and Mallarmé</w:t>
      </w:r>
      <w:r w:rsidR="00EA0031">
        <w:rPr>
          <w:sz w:val="20"/>
        </w:rPr>
        <w:t xml:space="preserve">,                    </w:t>
      </w:r>
      <w:r w:rsidRPr="002A3072">
        <w:rPr>
          <w:sz w:val="20"/>
        </w:rPr>
        <w:t xml:space="preserve"> </w:t>
      </w:r>
    </w:p>
    <w:p w14:paraId="32E434DF" w14:textId="0F3B41B3" w:rsidR="002A3072" w:rsidRDefault="00DD2970" w:rsidP="00AF002D">
      <w:pPr>
        <w:rPr>
          <w:sz w:val="20"/>
        </w:rPr>
      </w:pPr>
      <w:r>
        <w:rPr>
          <w:sz w:val="20"/>
        </w:rPr>
        <w:t xml:space="preserve">Lecture series for </w:t>
      </w:r>
      <w:r w:rsidR="002A3072" w:rsidRPr="002A3072">
        <w:rPr>
          <w:sz w:val="20"/>
        </w:rPr>
        <w:t>Renmin University in Beijing (to be scheduled after Covid crisis)</w:t>
      </w:r>
    </w:p>
    <w:p w14:paraId="77CD0B45" w14:textId="77777777" w:rsidR="002A3072" w:rsidRDefault="002A3072" w:rsidP="00AF002D">
      <w:pPr>
        <w:rPr>
          <w:sz w:val="20"/>
        </w:rPr>
      </w:pPr>
    </w:p>
    <w:p w14:paraId="4466A64D" w14:textId="77777777" w:rsidR="00243085" w:rsidRPr="0071248E" w:rsidRDefault="00243085" w:rsidP="00243085">
      <w:pPr>
        <w:rPr>
          <w:sz w:val="20"/>
          <w:lang w:eastAsia="zh-TW"/>
        </w:rPr>
      </w:pPr>
      <w:r w:rsidRPr="0071248E">
        <w:rPr>
          <w:sz w:val="20"/>
        </w:rPr>
        <w:t>*</w:t>
      </w:r>
      <w:r>
        <w:rPr>
          <w:sz w:val="20"/>
        </w:rPr>
        <w:t>“</w:t>
      </w:r>
      <w:r w:rsidRPr="0071248E">
        <w:rPr>
          <w:sz w:val="20"/>
        </w:rPr>
        <w:t>On the Universality of What is Not” or “Dante and the Foundations of Modern Western Culture”</w:t>
      </w:r>
    </w:p>
    <w:p w14:paraId="3106BE07" w14:textId="77777777" w:rsidR="00243085" w:rsidRDefault="00243085" w:rsidP="00243085">
      <w:pPr>
        <w:rPr>
          <w:sz w:val="20"/>
        </w:rPr>
      </w:pPr>
      <w:r w:rsidRPr="00DD2970">
        <w:rPr>
          <w:b/>
          <w:bCs/>
          <w:sz w:val="20"/>
        </w:rPr>
        <w:t>Distinguished Lecture</w:t>
      </w:r>
      <w:r w:rsidRPr="00224701">
        <w:rPr>
          <w:sz w:val="20"/>
        </w:rPr>
        <w:t xml:space="preserve"> Series "BOI" University of North Bengal, India</w:t>
      </w:r>
    </w:p>
    <w:p w14:paraId="6AB4D527" w14:textId="378D13CE" w:rsidR="00243085" w:rsidRDefault="00243085" w:rsidP="00243085">
      <w:pPr>
        <w:rPr>
          <w:rStyle w:val="js-about-item-abstr"/>
          <w:sz w:val="20"/>
        </w:rPr>
      </w:pPr>
      <w:r w:rsidRPr="00274718">
        <w:rPr>
          <w:rStyle w:val="js-about-item-abstr"/>
          <w:sz w:val="20"/>
        </w:rPr>
        <w:t xml:space="preserve">Raja </w:t>
      </w:r>
      <w:proofErr w:type="spellStart"/>
      <w:r w:rsidRPr="00274718">
        <w:rPr>
          <w:rStyle w:val="js-about-item-abstr"/>
          <w:sz w:val="20"/>
        </w:rPr>
        <w:t>Rammohanpur</w:t>
      </w:r>
      <w:proofErr w:type="spellEnd"/>
      <w:r w:rsidRPr="00274718">
        <w:rPr>
          <w:rStyle w:val="js-about-item-abstr"/>
          <w:sz w:val="20"/>
        </w:rPr>
        <w:t xml:space="preserve">, Siliguri, India, </w:t>
      </w:r>
    </w:p>
    <w:p w14:paraId="62603948" w14:textId="77777777" w:rsidR="00F37E3F" w:rsidRDefault="00F37E3F" w:rsidP="00243085">
      <w:pPr>
        <w:rPr>
          <w:rStyle w:val="js-about-item-abstr"/>
          <w:sz w:val="20"/>
        </w:rPr>
      </w:pPr>
    </w:p>
    <w:p w14:paraId="64D5FAB5" w14:textId="5C17C808" w:rsidR="001E3487" w:rsidRDefault="009E45D8" w:rsidP="0072377A">
      <w:pPr>
        <w:rPr>
          <w:b/>
          <w:bCs/>
          <w:sz w:val="20"/>
        </w:rPr>
      </w:pPr>
      <w:r w:rsidRPr="009E45D8">
        <w:rPr>
          <w:b/>
          <w:bCs/>
          <w:sz w:val="20"/>
        </w:rPr>
        <w:t xml:space="preserve">2025 </w:t>
      </w:r>
    </w:p>
    <w:p w14:paraId="066B8974" w14:textId="77777777" w:rsidR="00E859FF" w:rsidRDefault="00E859FF" w:rsidP="0072377A">
      <w:pPr>
        <w:rPr>
          <w:b/>
          <w:bCs/>
          <w:sz w:val="20"/>
        </w:rPr>
      </w:pPr>
    </w:p>
    <w:p w14:paraId="767C3EAF" w14:textId="6D54DD89" w:rsidR="00484678" w:rsidRPr="008C1BD8" w:rsidRDefault="00BB220E" w:rsidP="00BE61EA">
      <w:pPr>
        <w:rPr>
          <w:sz w:val="20"/>
        </w:rPr>
      </w:pPr>
      <w:r w:rsidRPr="00BB220E">
        <w:rPr>
          <w:sz w:val="20"/>
        </w:rPr>
        <w:t>Closing Lecture</w:t>
      </w:r>
      <w:r>
        <w:rPr>
          <w:sz w:val="20"/>
        </w:rPr>
        <w:t xml:space="preserve">: </w:t>
      </w:r>
      <w:r w:rsidR="008C1BD8">
        <w:rPr>
          <w:sz w:val="20"/>
        </w:rPr>
        <w:t>“</w:t>
      </w:r>
      <w:r w:rsidR="00D426D4" w:rsidRPr="00D426D4">
        <w:rPr>
          <w:sz w:val="20"/>
        </w:rPr>
        <w:t>Eternity at the Limits of Time and History: Christian Epic Tradition and Apocalypse Now</w:t>
      </w:r>
      <w:r w:rsidR="00D426D4">
        <w:rPr>
          <w:sz w:val="20"/>
        </w:rPr>
        <w:t>,</w:t>
      </w:r>
      <w:r w:rsidR="008C1BD8">
        <w:rPr>
          <w:sz w:val="20"/>
        </w:rPr>
        <w:t>”</w:t>
      </w:r>
      <w:r w:rsidR="00D426D4">
        <w:rPr>
          <w:sz w:val="20"/>
        </w:rPr>
        <w:t xml:space="preserve"> </w:t>
      </w:r>
      <w:r>
        <w:rPr>
          <w:sz w:val="20"/>
        </w:rPr>
        <w:t>12</w:t>
      </w:r>
      <w:r w:rsidRPr="00BB220E">
        <w:rPr>
          <w:sz w:val="20"/>
          <w:vertAlign w:val="superscript"/>
        </w:rPr>
        <w:t>th</w:t>
      </w:r>
      <w:r>
        <w:rPr>
          <w:sz w:val="20"/>
        </w:rPr>
        <w:t xml:space="preserve"> </w:t>
      </w:r>
      <w:r w:rsidRPr="00BB220E">
        <w:rPr>
          <w:sz w:val="20"/>
        </w:rPr>
        <w:t>International Conference on Theory and Philosophy of History,</w:t>
      </w:r>
      <w:r w:rsidR="008C1BD8">
        <w:rPr>
          <w:sz w:val="20"/>
        </w:rPr>
        <w:t xml:space="preserve"> </w:t>
      </w:r>
      <w:r w:rsidR="00BE61EA" w:rsidRPr="00BE61EA">
        <w:rPr>
          <w:sz w:val="20"/>
        </w:rPr>
        <w:t>LAS FRONTERAS DE LA HISTORIA</w:t>
      </w:r>
      <w:r w:rsidR="00855144" w:rsidRPr="008C1BD8">
        <w:rPr>
          <w:sz w:val="20"/>
        </w:rPr>
        <w:t xml:space="preserve">, </w:t>
      </w:r>
      <w:r w:rsidR="00BE61EA" w:rsidRPr="00BE61EA">
        <w:rPr>
          <w:sz w:val="20"/>
        </w:rPr>
        <w:t xml:space="preserve">XII Jornadas Internacionales de </w:t>
      </w:r>
      <w:proofErr w:type="spellStart"/>
      <w:r w:rsidR="00BE61EA" w:rsidRPr="00BE61EA">
        <w:rPr>
          <w:sz w:val="20"/>
        </w:rPr>
        <w:t>Teoría</w:t>
      </w:r>
      <w:proofErr w:type="spellEnd"/>
      <w:r w:rsidR="00BE61EA" w:rsidRPr="00BE61EA">
        <w:rPr>
          <w:sz w:val="20"/>
        </w:rPr>
        <w:t xml:space="preserve"> y Filosofía de la Historia</w:t>
      </w:r>
      <w:r w:rsidR="00855144" w:rsidRPr="008C1BD8">
        <w:rPr>
          <w:sz w:val="20"/>
        </w:rPr>
        <w:t xml:space="preserve">, </w:t>
      </w:r>
      <w:r w:rsidR="00BE61EA" w:rsidRPr="008C1BD8">
        <w:rPr>
          <w:sz w:val="20"/>
        </w:rPr>
        <w:t xml:space="preserve">Viña del Mar-Chile, 27 – </w:t>
      </w:r>
      <w:r w:rsidR="00BB251E">
        <w:rPr>
          <w:sz w:val="20"/>
        </w:rPr>
        <w:t xml:space="preserve">August </w:t>
      </w:r>
      <w:r w:rsidR="00BE61EA" w:rsidRPr="008C1BD8">
        <w:rPr>
          <w:sz w:val="20"/>
        </w:rPr>
        <w:t>29</w:t>
      </w:r>
      <w:r w:rsidR="008C1BD8">
        <w:rPr>
          <w:sz w:val="20"/>
        </w:rPr>
        <w:t xml:space="preserve">, </w:t>
      </w:r>
      <w:r w:rsidR="00BE61EA" w:rsidRPr="008C1BD8">
        <w:rPr>
          <w:sz w:val="20"/>
        </w:rPr>
        <w:t>2025</w:t>
      </w:r>
    </w:p>
    <w:p w14:paraId="335FA470" w14:textId="77777777" w:rsidR="00BB220E" w:rsidRPr="008C1BD8" w:rsidRDefault="00BB220E" w:rsidP="0072377A">
      <w:pPr>
        <w:rPr>
          <w:sz w:val="20"/>
        </w:rPr>
      </w:pPr>
    </w:p>
    <w:p w14:paraId="10A15E23" w14:textId="3D0AB557" w:rsidR="00E859FF" w:rsidRPr="0071248E" w:rsidRDefault="0071248E" w:rsidP="0072377A">
      <w:pPr>
        <w:rPr>
          <w:rFonts w:ascii="Times New Roman" w:hAnsi="Times New Roman"/>
          <w:color w:val="000000"/>
          <w:sz w:val="20"/>
          <w:lang w:val="de-DE" w:eastAsia="zh-TW"/>
        </w:rPr>
      </w:pPr>
      <w:r w:rsidRPr="0071248E">
        <w:rPr>
          <w:sz w:val="20"/>
          <w:lang w:val="de-DE"/>
        </w:rPr>
        <w:t>“</w:t>
      </w:r>
      <w:r w:rsidR="00DF5EBA" w:rsidRPr="00C76B2A">
        <w:rPr>
          <w:sz w:val="20"/>
          <w:lang w:val="de-DE"/>
        </w:rPr>
        <w:t>Negative theologische Hoffnung im Nichtwissen, erzeugt durch kontroverse Meinungen und Glaubenssätze in Bezug auf Pandemien</w:t>
      </w:r>
      <w:r w:rsidRPr="0071248E">
        <w:rPr>
          <w:sz w:val="20"/>
          <w:lang w:val="de-DE"/>
        </w:rPr>
        <w:t xml:space="preserve">,” </w:t>
      </w:r>
      <w:proofErr w:type="spellStart"/>
      <w:r w:rsidRPr="0071248E">
        <w:rPr>
          <w:sz w:val="20"/>
          <w:lang w:val="de-DE"/>
        </w:rPr>
        <w:t>Aphin</w:t>
      </w:r>
      <w:proofErr w:type="spellEnd"/>
      <w:r w:rsidRPr="0071248E">
        <w:rPr>
          <w:sz w:val="20"/>
          <w:lang w:val="de-DE"/>
        </w:rPr>
        <w:t xml:space="preserve"> V (Arbeitskreise philosophierender Ingenieure und Naturwissenschaftler): </w:t>
      </w:r>
      <w:r w:rsidR="003B78D6" w:rsidRPr="0071248E">
        <w:rPr>
          <w:sz w:val="20"/>
          <w:lang w:val="de-DE"/>
        </w:rPr>
        <w:t>“</w:t>
      </w:r>
      <w:r w:rsidRPr="0071248E">
        <w:rPr>
          <w:sz w:val="20"/>
          <w:lang w:val="de-DE"/>
        </w:rPr>
        <w:t>Meinen, Glauben, Wissen, Hoffen,</w:t>
      </w:r>
      <w:r w:rsidR="003B78D6" w:rsidRPr="003B78D6">
        <w:rPr>
          <w:sz w:val="20"/>
          <w:lang w:val="de-DE"/>
        </w:rPr>
        <w:t>”</w:t>
      </w:r>
      <w:r w:rsidRPr="0071248E">
        <w:rPr>
          <w:sz w:val="20"/>
          <w:lang w:val="de-DE"/>
        </w:rPr>
        <w:t xml:space="preserve"> </w:t>
      </w:r>
      <w:r w:rsidR="008F45BC" w:rsidRPr="0071248E">
        <w:rPr>
          <w:sz w:val="20"/>
          <w:lang w:val="de-DE"/>
        </w:rPr>
        <w:t>Enkirch</w:t>
      </w:r>
      <w:r w:rsidRPr="0071248E">
        <w:rPr>
          <w:sz w:val="20"/>
          <w:lang w:val="de-DE"/>
        </w:rPr>
        <w:t xml:space="preserve"> an der Mosel, June 20-22, 2025</w:t>
      </w:r>
    </w:p>
    <w:p w14:paraId="2B7CA761" w14:textId="77777777" w:rsidR="00CF37D1" w:rsidRPr="00DF5EBA" w:rsidRDefault="00CF37D1" w:rsidP="0072377A">
      <w:pPr>
        <w:rPr>
          <w:rFonts w:ascii="Times New Roman" w:hAnsi="Times New Roman"/>
          <w:color w:val="000000"/>
          <w:sz w:val="20"/>
          <w:lang w:val="de-DE" w:eastAsia="zh-TW"/>
        </w:rPr>
      </w:pPr>
    </w:p>
    <w:p w14:paraId="56884D9F" w14:textId="499B43E7" w:rsidR="00DD0E3A" w:rsidRDefault="002B1E97" w:rsidP="0072377A">
      <w:pPr>
        <w:rPr>
          <w:rFonts w:ascii="Times New Roman" w:hAnsi="Times New Roman"/>
          <w:color w:val="000000"/>
          <w:sz w:val="20"/>
          <w:lang w:eastAsia="zh-TW"/>
        </w:rPr>
      </w:pPr>
      <w:r>
        <w:rPr>
          <w:rFonts w:ascii="Times New Roman" w:hAnsi="Times New Roman"/>
          <w:color w:val="000000"/>
          <w:sz w:val="20"/>
          <w:lang w:eastAsia="zh-TW"/>
        </w:rPr>
        <w:t>“</w:t>
      </w:r>
      <w:r w:rsidRPr="002B1E97">
        <w:rPr>
          <w:rFonts w:ascii="Times New Roman" w:hAnsi="Times New Roman"/>
          <w:color w:val="000000"/>
          <w:sz w:val="20"/>
          <w:lang w:eastAsia="zh-TW"/>
        </w:rPr>
        <w:t xml:space="preserve">After You </w:t>
      </w:r>
      <w:r w:rsidRPr="002B1E97">
        <w:rPr>
          <w:rFonts w:ascii="Times New Roman" w:hAnsi="Times New Roman"/>
          <w:strike/>
          <w:color w:val="000000"/>
          <w:sz w:val="20"/>
          <w:lang w:eastAsia="zh-TW"/>
        </w:rPr>
        <w:t>Sir</w:t>
      </w:r>
      <w:r w:rsidRPr="002B1E97">
        <w:rPr>
          <w:rFonts w:ascii="Times New Roman" w:hAnsi="Times New Roman"/>
          <w:color w:val="000000"/>
          <w:sz w:val="20"/>
          <w:lang w:eastAsia="zh-TW"/>
        </w:rPr>
        <w:t xml:space="preserve">, </w:t>
      </w:r>
      <w:r w:rsidRPr="002B1E97">
        <w:rPr>
          <w:rFonts w:ascii="Times New Roman" w:hAnsi="Times New Roman"/>
          <w:strike/>
          <w:color w:val="000000"/>
          <w:sz w:val="20"/>
          <w:lang w:eastAsia="zh-TW"/>
        </w:rPr>
        <w:t>Madame</w:t>
      </w:r>
      <w:r w:rsidRPr="002B1E97">
        <w:rPr>
          <w:rFonts w:ascii="Times New Roman" w:hAnsi="Times New Roman"/>
          <w:color w:val="000000"/>
          <w:sz w:val="20"/>
          <w:lang w:eastAsia="zh-TW"/>
        </w:rPr>
        <w:t xml:space="preserve">, They: </w:t>
      </w:r>
      <w:proofErr w:type="spellStart"/>
      <w:r w:rsidRPr="002B1E97">
        <w:rPr>
          <w:rFonts w:ascii="Times New Roman" w:hAnsi="Times New Roman"/>
          <w:color w:val="000000"/>
          <w:sz w:val="20"/>
          <w:lang w:eastAsia="zh-TW"/>
        </w:rPr>
        <w:t>Levinasian</w:t>
      </w:r>
      <w:proofErr w:type="spellEnd"/>
      <w:r w:rsidRPr="002B1E97">
        <w:rPr>
          <w:rFonts w:ascii="Times New Roman" w:hAnsi="Times New Roman"/>
          <w:color w:val="000000"/>
          <w:sz w:val="20"/>
          <w:lang w:eastAsia="zh-TW"/>
        </w:rPr>
        <w:t xml:space="preserve"> Ethics of Otherness and Identitarian Politics</w:t>
      </w:r>
      <w:r>
        <w:rPr>
          <w:rFonts w:ascii="Times New Roman" w:hAnsi="Times New Roman"/>
          <w:color w:val="000000"/>
          <w:sz w:val="20"/>
          <w:lang w:eastAsia="zh-TW"/>
        </w:rPr>
        <w:t>”</w:t>
      </w:r>
    </w:p>
    <w:p w14:paraId="033E20F0" w14:textId="77777777" w:rsidR="004B0C58" w:rsidRDefault="00356E8F" w:rsidP="004B0C58">
      <w:pPr>
        <w:rPr>
          <w:rFonts w:ascii="Times New Roman" w:hAnsi="Times New Roman"/>
          <w:color w:val="000000"/>
          <w:sz w:val="20"/>
          <w:lang w:eastAsia="zh-TW"/>
        </w:rPr>
      </w:pPr>
      <w:r>
        <w:rPr>
          <w:rFonts w:ascii="Times New Roman" w:hAnsi="Times New Roman"/>
          <w:color w:val="000000"/>
          <w:sz w:val="20"/>
          <w:lang w:eastAsia="zh-TW"/>
        </w:rPr>
        <w:t xml:space="preserve">Invited Speaker for </w:t>
      </w:r>
      <w:r w:rsidR="004B0C58" w:rsidRPr="004B0C58">
        <w:rPr>
          <w:rFonts w:ascii="Times New Roman" w:hAnsi="Times New Roman"/>
          <w:color w:val="000000"/>
          <w:sz w:val="20"/>
          <w:lang w:eastAsia="zh-TW"/>
        </w:rPr>
        <w:t>«Current Readings of Levinas’ </w:t>
      </w:r>
      <w:r w:rsidR="004B0C58" w:rsidRPr="004B0C58">
        <w:rPr>
          <w:rFonts w:ascii="Times New Roman" w:hAnsi="Times New Roman"/>
          <w:i/>
          <w:iCs/>
          <w:color w:val="000000"/>
          <w:sz w:val="20"/>
          <w:lang w:eastAsia="zh-TW"/>
        </w:rPr>
        <w:t>Otherwise Than Being, or Beyond Essence</w:t>
      </w:r>
      <w:r w:rsidR="004B0C58" w:rsidRPr="004B0C58">
        <w:rPr>
          <w:rFonts w:ascii="Times New Roman" w:hAnsi="Times New Roman"/>
          <w:color w:val="000000"/>
          <w:sz w:val="20"/>
          <w:lang w:eastAsia="zh-TW"/>
        </w:rPr>
        <w:t>»</w:t>
      </w:r>
      <w:r w:rsidR="004B0C58">
        <w:rPr>
          <w:rFonts w:ascii="Times New Roman" w:hAnsi="Times New Roman"/>
          <w:color w:val="000000"/>
          <w:sz w:val="20"/>
          <w:lang w:eastAsia="zh-TW"/>
        </w:rPr>
        <w:t>,</w:t>
      </w:r>
    </w:p>
    <w:p w14:paraId="41F58AF4" w14:textId="77777777" w:rsidR="00B309BE" w:rsidRDefault="004B0C58" w:rsidP="00217B86">
      <w:pPr>
        <w:rPr>
          <w:rFonts w:ascii="Times New Roman" w:hAnsi="Times New Roman"/>
          <w:color w:val="000000"/>
          <w:sz w:val="20"/>
          <w:lang w:val="it-IT" w:eastAsia="zh-TW"/>
        </w:rPr>
      </w:pPr>
      <w:r w:rsidRPr="00217B86">
        <w:rPr>
          <w:rFonts w:ascii="Times New Roman" w:hAnsi="Times New Roman"/>
          <w:color w:val="000000"/>
          <w:sz w:val="20"/>
          <w:lang w:val="it-IT" w:eastAsia="zh-TW"/>
        </w:rPr>
        <w:t xml:space="preserve">International Congress </w:t>
      </w:r>
      <w:proofErr w:type="spellStart"/>
      <w:r w:rsidRPr="00217B86">
        <w:rPr>
          <w:rFonts w:ascii="Times New Roman" w:hAnsi="Times New Roman"/>
          <w:color w:val="000000"/>
          <w:sz w:val="20"/>
          <w:lang w:val="it-IT" w:eastAsia="zh-TW"/>
        </w:rPr>
        <w:t>at</w:t>
      </w:r>
      <w:proofErr w:type="spellEnd"/>
      <w:r w:rsidR="00217B86" w:rsidRPr="00217B86">
        <w:rPr>
          <w:rFonts w:ascii="inherit" w:eastAsia="Times New Roman" w:hAnsi="inherit"/>
          <w:b/>
          <w:bCs/>
          <w:color w:val="000000"/>
          <w:szCs w:val="24"/>
          <w:bdr w:val="none" w:sz="0" w:space="0" w:color="auto" w:frame="1"/>
          <w:lang w:val="it-IT" w:eastAsia="zh-CN"/>
        </w:rPr>
        <w:t xml:space="preserve"> </w:t>
      </w:r>
      <w:r w:rsidR="00217B86" w:rsidRPr="00217B86">
        <w:rPr>
          <w:rFonts w:ascii="Times New Roman" w:hAnsi="Times New Roman"/>
          <w:color w:val="000000"/>
          <w:sz w:val="20"/>
          <w:lang w:val="it-IT" w:eastAsia="zh-TW"/>
        </w:rPr>
        <w:t>Dipartimento di Filosofia</w:t>
      </w:r>
      <w:r w:rsidR="00217B86">
        <w:rPr>
          <w:rFonts w:ascii="Times New Roman" w:hAnsi="Times New Roman"/>
          <w:color w:val="000000"/>
          <w:sz w:val="20"/>
          <w:lang w:val="it-IT" w:eastAsia="zh-TW"/>
        </w:rPr>
        <w:t xml:space="preserve">, </w:t>
      </w:r>
      <w:r w:rsidR="00217B86" w:rsidRPr="00217B86">
        <w:rPr>
          <w:rFonts w:ascii="Times New Roman" w:hAnsi="Times New Roman"/>
          <w:color w:val="000000"/>
          <w:sz w:val="20"/>
          <w:lang w:val="it-IT" w:eastAsia="zh-TW"/>
        </w:rPr>
        <w:t>VILLA MIRAFIORI</w:t>
      </w:r>
      <w:r w:rsidR="00B309BE">
        <w:rPr>
          <w:rFonts w:ascii="Times New Roman" w:hAnsi="Times New Roman"/>
          <w:color w:val="000000"/>
          <w:sz w:val="20"/>
          <w:lang w:val="it-IT" w:eastAsia="zh-TW"/>
        </w:rPr>
        <w:t xml:space="preserve">, </w:t>
      </w:r>
      <w:r w:rsidR="00217B86" w:rsidRPr="00217B86">
        <w:rPr>
          <w:rFonts w:ascii="Times New Roman" w:hAnsi="Times New Roman"/>
          <w:color w:val="000000"/>
          <w:sz w:val="20"/>
          <w:lang w:val="it-IT" w:eastAsia="zh-TW"/>
        </w:rPr>
        <w:t xml:space="preserve">Sapienza Università </w:t>
      </w:r>
    </w:p>
    <w:p w14:paraId="2D2E319F" w14:textId="3C06FA3A" w:rsidR="00217B86" w:rsidRPr="005D492A" w:rsidRDefault="00217B86" w:rsidP="00217B86">
      <w:pPr>
        <w:rPr>
          <w:rFonts w:ascii="Times New Roman" w:hAnsi="Times New Roman"/>
          <w:color w:val="000000"/>
          <w:sz w:val="20"/>
          <w:lang w:eastAsia="zh-TW"/>
        </w:rPr>
      </w:pPr>
      <w:r w:rsidRPr="005D492A">
        <w:rPr>
          <w:rFonts w:ascii="Times New Roman" w:hAnsi="Times New Roman"/>
          <w:color w:val="000000"/>
          <w:sz w:val="20"/>
          <w:lang w:eastAsia="zh-TW"/>
        </w:rPr>
        <w:t>Rom</w:t>
      </w:r>
      <w:r w:rsidR="00B309BE" w:rsidRPr="005D492A">
        <w:rPr>
          <w:rFonts w:ascii="Times New Roman" w:hAnsi="Times New Roman"/>
          <w:color w:val="000000"/>
          <w:sz w:val="20"/>
          <w:lang w:eastAsia="zh-TW"/>
        </w:rPr>
        <w:t>e, May 28, 2025</w:t>
      </w:r>
    </w:p>
    <w:p w14:paraId="216E2125" w14:textId="0C1C6DA1" w:rsidR="00DD0E3A" w:rsidRPr="005D492A" w:rsidRDefault="004B0C58" w:rsidP="0072377A">
      <w:pPr>
        <w:rPr>
          <w:rFonts w:ascii="Times New Roman" w:hAnsi="Times New Roman"/>
          <w:color w:val="000000"/>
          <w:sz w:val="20"/>
          <w:lang w:eastAsia="zh-TW"/>
        </w:rPr>
      </w:pPr>
      <w:r w:rsidRPr="005D492A">
        <w:rPr>
          <w:rFonts w:ascii="Times New Roman" w:hAnsi="Times New Roman"/>
          <w:color w:val="000000"/>
          <w:sz w:val="20"/>
          <w:lang w:eastAsia="zh-TW"/>
        </w:rPr>
        <w:t> </w:t>
      </w:r>
    </w:p>
    <w:p w14:paraId="49A56986" w14:textId="77981BC4" w:rsidR="00CF37D1" w:rsidRDefault="002A6200" w:rsidP="0072377A">
      <w:pPr>
        <w:rPr>
          <w:rFonts w:ascii="Times New Roman" w:hAnsi="Times New Roman"/>
          <w:color w:val="000000"/>
          <w:sz w:val="20"/>
          <w:lang w:eastAsia="zh-TW"/>
        </w:rPr>
      </w:pPr>
      <w:r>
        <w:rPr>
          <w:rFonts w:ascii="Times New Roman" w:hAnsi="Times New Roman"/>
          <w:color w:val="000000"/>
          <w:sz w:val="20"/>
          <w:lang w:eastAsia="zh-TW"/>
        </w:rPr>
        <w:t>“</w:t>
      </w:r>
      <w:r w:rsidR="00CF37D1" w:rsidRPr="00CF37D1">
        <w:rPr>
          <w:rFonts w:ascii="Times New Roman" w:hAnsi="Times New Roman"/>
          <w:color w:val="000000"/>
          <w:sz w:val="20"/>
          <w:lang w:eastAsia="zh-TW"/>
        </w:rPr>
        <w:t>Introduction to Dante’s </w:t>
      </w:r>
      <w:r w:rsidR="00CF37D1" w:rsidRPr="00CF37D1">
        <w:rPr>
          <w:rFonts w:ascii="Times New Roman" w:hAnsi="Times New Roman"/>
          <w:i/>
          <w:iCs/>
          <w:color w:val="000000"/>
          <w:sz w:val="20"/>
          <w:lang w:eastAsia="zh-TW"/>
        </w:rPr>
        <w:t>Paradiso</w:t>
      </w:r>
      <w:r w:rsidR="00CF37D1" w:rsidRPr="00CF37D1">
        <w:rPr>
          <w:rFonts w:ascii="Times New Roman" w:hAnsi="Times New Roman"/>
          <w:color w:val="000000"/>
          <w:sz w:val="20"/>
          <w:lang w:eastAsia="zh-TW"/>
        </w:rPr>
        <w:t>: Vision Impossible</w:t>
      </w:r>
      <w:r>
        <w:rPr>
          <w:rFonts w:ascii="Times New Roman" w:hAnsi="Times New Roman"/>
          <w:color w:val="000000"/>
          <w:sz w:val="20"/>
          <w:lang w:eastAsia="zh-TW"/>
        </w:rPr>
        <w:t>”</w:t>
      </w:r>
    </w:p>
    <w:p w14:paraId="534EDEA7" w14:textId="45C7AFEA" w:rsidR="00DE1227" w:rsidRPr="007900C0" w:rsidRDefault="00DE1227" w:rsidP="0072377A">
      <w:pPr>
        <w:rPr>
          <w:rFonts w:ascii="Times New Roman" w:hAnsi="Times New Roman"/>
          <w:color w:val="000000"/>
          <w:sz w:val="20"/>
          <w:lang w:eastAsia="zh-TW"/>
        </w:rPr>
      </w:pPr>
      <w:r>
        <w:rPr>
          <w:rFonts w:ascii="Times New Roman" w:hAnsi="Times New Roman"/>
          <w:color w:val="000000"/>
          <w:sz w:val="20"/>
          <w:lang w:eastAsia="zh-TW"/>
        </w:rPr>
        <w:t xml:space="preserve">Lecture for </w:t>
      </w:r>
      <w:r w:rsidR="00686149">
        <w:rPr>
          <w:rFonts w:ascii="Times New Roman" w:hAnsi="Times New Roman"/>
          <w:color w:val="000000"/>
          <w:sz w:val="20"/>
          <w:lang w:eastAsia="zh-TW"/>
        </w:rPr>
        <w:t xml:space="preserve">“Dante’s </w:t>
      </w:r>
      <w:r w:rsidR="00686149" w:rsidRPr="00AE3D7B">
        <w:rPr>
          <w:rFonts w:ascii="Times New Roman" w:hAnsi="Times New Roman"/>
          <w:i/>
          <w:iCs/>
          <w:color w:val="000000"/>
          <w:sz w:val="20"/>
          <w:lang w:eastAsia="zh-TW"/>
        </w:rPr>
        <w:t>Divine Comedy</w:t>
      </w:r>
      <w:r w:rsidR="00686149">
        <w:rPr>
          <w:rFonts w:ascii="Times New Roman" w:hAnsi="Times New Roman"/>
          <w:color w:val="000000"/>
          <w:sz w:val="20"/>
          <w:lang w:eastAsia="zh-TW"/>
        </w:rPr>
        <w:t xml:space="preserve"> and the Birth of Modern Religion,”</w:t>
      </w:r>
      <w:r>
        <w:rPr>
          <w:rFonts w:ascii="Times New Roman" w:hAnsi="Times New Roman"/>
          <w:color w:val="000000"/>
          <w:sz w:val="20"/>
          <w:lang w:eastAsia="zh-TW"/>
        </w:rPr>
        <w:t xml:space="preserve"> </w:t>
      </w:r>
      <w:r w:rsidR="009A1F7F">
        <w:rPr>
          <w:rFonts w:ascii="Times New Roman" w:hAnsi="Times New Roman"/>
          <w:color w:val="000000"/>
          <w:sz w:val="20"/>
          <w:lang w:eastAsia="zh-TW"/>
        </w:rPr>
        <w:t xml:space="preserve">symposium </w:t>
      </w:r>
      <w:r w:rsidR="00A6481B">
        <w:rPr>
          <w:rFonts w:ascii="Times New Roman" w:hAnsi="Times New Roman"/>
          <w:color w:val="000000"/>
          <w:sz w:val="20"/>
          <w:lang w:eastAsia="zh-TW"/>
        </w:rPr>
        <w:t xml:space="preserve">sponsored by </w:t>
      </w:r>
      <w:r w:rsidRPr="00DE1227">
        <w:rPr>
          <w:rFonts w:ascii="Times New Roman" w:hAnsi="Times New Roman"/>
          <w:color w:val="000000"/>
          <w:sz w:val="20"/>
          <w:lang w:eastAsia="zh-TW"/>
        </w:rPr>
        <w:t>Gladdening</w:t>
      </w:r>
      <w:r w:rsidR="00021328">
        <w:rPr>
          <w:rFonts w:ascii="Times New Roman" w:hAnsi="Times New Roman"/>
          <w:color w:val="000000"/>
          <w:sz w:val="20"/>
          <w:lang w:eastAsia="zh-TW"/>
        </w:rPr>
        <w:t xml:space="preserve"> </w:t>
      </w:r>
      <w:r w:rsidRPr="00DE1227">
        <w:rPr>
          <w:rFonts w:ascii="Times New Roman" w:hAnsi="Times New Roman"/>
          <w:color w:val="000000"/>
          <w:sz w:val="20"/>
          <w:lang w:eastAsia="zh-TW"/>
        </w:rPr>
        <w:t>Light</w:t>
      </w:r>
      <w:r w:rsidR="00AE3D7B">
        <w:rPr>
          <w:rFonts w:ascii="Times New Roman" w:hAnsi="Times New Roman"/>
          <w:color w:val="000000"/>
          <w:sz w:val="20"/>
          <w:lang w:eastAsia="zh-TW"/>
        </w:rPr>
        <w:t xml:space="preserve"> </w:t>
      </w:r>
      <w:r w:rsidR="00F96ACA">
        <w:rPr>
          <w:rFonts w:ascii="Times New Roman" w:hAnsi="Times New Roman"/>
          <w:color w:val="000000"/>
          <w:sz w:val="20"/>
          <w:lang w:eastAsia="zh-TW"/>
        </w:rPr>
        <w:t>(NPO)</w:t>
      </w:r>
      <w:r w:rsidRPr="00DE1227">
        <w:rPr>
          <w:rFonts w:ascii="Times New Roman" w:hAnsi="Times New Roman"/>
          <w:color w:val="000000"/>
          <w:sz w:val="20"/>
          <w:lang w:eastAsia="zh-TW"/>
        </w:rPr>
        <w:t>,</w:t>
      </w:r>
      <w:r w:rsidR="00A6481B">
        <w:rPr>
          <w:rFonts w:ascii="Times New Roman" w:hAnsi="Times New Roman"/>
          <w:color w:val="000000"/>
          <w:sz w:val="20"/>
          <w:lang w:eastAsia="zh-TW"/>
        </w:rPr>
        <w:t xml:space="preserve"> </w:t>
      </w:r>
      <w:r w:rsidRPr="007900C0">
        <w:rPr>
          <w:rFonts w:ascii="Times New Roman" w:hAnsi="Times New Roman"/>
          <w:color w:val="000000"/>
          <w:sz w:val="20"/>
          <w:lang w:eastAsia="zh-TW"/>
        </w:rPr>
        <w:t>Orto de</w:t>
      </w:r>
      <w:r w:rsidR="009158C8" w:rsidRPr="007900C0">
        <w:rPr>
          <w:rFonts w:ascii="Times New Roman" w:hAnsi="Times New Roman"/>
          <w:color w:val="000000"/>
          <w:sz w:val="20"/>
          <w:lang w:eastAsia="zh-TW"/>
        </w:rPr>
        <w:t>’</w:t>
      </w:r>
      <w:r w:rsidRPr="007900C0">
        <w:rPr>
          <w:rFonts w:ascii="Times New Roman" w:hAnsi="Times New Roman"/>
          <w:color w:val="000000"/>
          <w:sz w:val="20"/>
          <w:lang w:eastAsia="zh-TW"/>
        </w:rPr>
        <w:t xml:space="preserve"> Medici Hotel, Florence, May 2</w:t>
      </w:r>
      <w:r w:rsidR="006217D4" w:rsidRPr="007900C0">
        <w:rPr>
          <w:rFonts w:ascii="Times New Roman" w:hAnsi="Times New Roman"/>
          <w:color w:val="000000"/>
          <w:sz w:val="20"/>
          <w:lang w:eastAsia="zh-TW"/>
        </w:rPr>
        <w:t>4</w:t>
      </w:r>
      <w:r w:rsidRPr="007900C0">
        <w:rPr>
          <w:rFonts w:ascii="Times New Roman" w:hAnsi="Times New Roman"/>
          <w:color w:val="000000"/>
          <w:sz w:val="20"/>
          <w:lang w:eastAsia="zh-TW"/>
        </w:rPr>
        <w:t>, 2025</w:t>
      </w:r>
    </w:p>
    <w:p w14:paraId="1153442E" w14:textId="77777777" w:rsidR="009E45D8" w:rsidRPr="007900C0" w:rsidRDefault="009E45D8" w:rsidP="0072377A">
      <w:pPr>
        <w:rPr>
          <w:sz w:val="20"/>
        </w:rPr>
      </w:pPr>
    </w:p>
    <w:p w14:paraId="7F6C2085" w14:textId="467508D3" w:rsidR="0072377A" w:rsidRDefault="009928D1" w:rsidP="0072377A">
      <w:pPr>
        <w:rPr>
          <w:sz w:val="20"/>
        </w:rPr>
      </w:pPr>
      <w:r>
        <w:rPr>
          <w:sz w:val="20"/>
        </w:rPr>
        <w:t>*</w:t>
      </w:r>
      <w:r w:rsidR="0093738C">
        <w:rPr>
          <w:sz w:val="20"/>
        </w:rPr>
        <w:t xml:space="preserve"> “</w:t>
      </w:r>
      <w:r w:rsidR="00EF0840">
        <w:rPr>
          <w:sz w:val="20"/>
        </w:rPr>
        <w:t xml:space="preserve">Living Together: </w:t>
      </w:r>
      <w:r w:rsidR="00956AE0">
        <w:rPr>
          <w:sz w:val="20"/>
        </w:rPr>
        <w:t>An Apophatic Ethics</w:t>
      </w:r>
      <w:r w:rsidR="0093738C">
        <w:rPr>
          <w:sz w:val="20"/>
        </w:rPr>
        <w:t>”</w:t>
      </w:r>
    </w:p>
    <w:p w14:paraId="15F55D18" w14:textId="23D55428" w:rsidR="009928D1" w:rsidRDefault="009928D1" w:rsidP="0072377A">
      <w:pPr>
        <w:rPr>
          <w:sz w:val="20"/>
        </w:rPr>
      </w:pPr>
      <w:r w:rsidRPr="009928D1">
        <w:rPr>
          <w:b/>
          <w:bCs/>
          <w:sz w:val="20"/>
        </w:rPr>
        <w:t>Keynote Lecture</w:t>
      </w:r>
      <w:r>
        <w:rPr>
          <w:sz w:val="20"/>
        </w:rPr>
        <w:t xml:space="preserve"> for </w:t>
      </w:r>
      <w:r w:rsidR="0072377A" w:rsidRPr="00477E7B">
        <w:rPr>
          <w:sz w:val="20"/>
        </w:rPr>
        <w:t xml:space="preserve">8th World Conference on Arts, Humanities, Social Sciences, and Education, </w:t>
      </w:r>
    </w:p>
    <w:p w14:paraId="47D5CFAF" w14:textId="78F66D45" w:rsidR="00F37E3F" w:rsidRPr="00274718" w:rsidRDefault="0072377A" w:rsidP="00243085">
      <w:pPr>
        <w:rPr>
          <w:rStyle w:val="js-about-item-abstr"/>
          <w:sz w:val="20"/>
        </w:rPr>
      </w:pPr>
      <w:r w:rsidRPr="00477E7B">
        <w:rPr>
          <w:sz w:val="20"/>
        </w:rPr>
        <w:t>May 22, 2025, Vienna, Austria</w:t>
      </w:r>
    </w:p>
    <w:p w14:paraId="29F9EFF3" w14:textId="77777777" w:rsidR="00DE0652" w:rsidRPr="00274718" w:rsidRDefault="00DE0652" w:rsidP="00243085">
      <w:pPr>
        <w:rPr>
          <w:rStyle w:val="js-about-item-abstr"/>
          <w:sz w:val="20"/>
        </w:rPr>
      </w:pPr>
    </w:p>
    <w:p w14:paraId="16D2F62E" w14:textId="31F3CF40" w:rsidR="00DE0652" w:rsidRDefault="00C84098" w:rsidP="00DE0652">
      <w:pPr>
        <w:spacing w:line="240" w:lineRule="atLeast"/>
        <w:rPr>
          <w:rFonts w:ascii="Times New Roman" w:hAnsi="Times New Roman"/>
          <w:sz w:val="20"/>
        </w:rPr>
      </w:pPr>
      <w:r>
        <w:rPr>
          <w:rFonts w:eastAsia="Times New Roman"/>
          <w:sz w:val="20"/>
        </w:rPr>
        <w:t xml:space="preserve">* </w:t>
      </w:r>
      <w:r w:rsidR="00424039" w:rsidRPr="00C465A9">
        <w:rPr>
          <w:rFonts w:eastAsia="Times New Roman"/>
          <w:sz w:val="20"/>
        </w:rPr>
        <w:t>“</w:t>
      </w:r>
      <w:r w:rsidR="00153C2B">
        <w:rPr>
          <w:rFonts w:eastAsia="Times New Roman"/>
          <w:sz w:val="20"/>
        </w:rPr>
        <w:t xml:space="preserve">Dichter und </w:t>
      </w:r>
      <w:proofErr w:type="spellStart"/>
      <w:r w:rsidR="00153C2B">
        <w:rPr>
          <w:rFonts w:eastAsia="Times New Roman"/>
          <w:sz w:val="20"/>
        </w:rPr>
        <w:t>Philosoph</w:t>
      </w:r>
      <w:proofErr w:type="spellEnd"/>
      <w:r w:rsidR="00153C2B">
        <w:rPr>
          <w:rFonts w:eastAsia="Times New Roman"/>
          <w:sz w:val="20"/>
        </w:rPr>
        <w:t xml:space="preserve"> </w:t>
      </w:r>
      <w:r w:rsidR="00424039" w:rsidRPr="00C465A9">
        <w:rPr>
          <w:rFonts w:eastAsia="Times New Roman"/>
          <w:sz w:val="20"/>
        </w:rPr>
        <w:t>Dante</w:t>
      </w:r>
      <w:r w:rsidR="00153C2B">
        <w:rPr>
          <w:rFonts w:eastAsia="Times New Roman"/>
          <w:sz w:val="20"/>
        </w:rPr>
        <w:t xml:space="preserve"> Alighieri</w:t>
      </w:r>
      <w:r w:rsidR="00424039" w:rsidRPr="00C465A9">
        <w:rPr>
          <w:rFonts w:eastAsia="Times New Roman"/>
          <w:sz w:val="20"/>
        </w:rPr>
        <w:t xml:space="preserve"> und die Selbst-</w:t>
      </w:r>
      <w:proofErr w:type="spellStart"/>
      <w:r w:rsidR="00424039" w:rsidRPr="00C465A9">
        <w:rPr>
          <w:rFonts w:eastAsia="Times New Roman"/>
          <w:sz w:val="20"/>
        </w:rPr>
        <w:t>Reflexion</w:t>
      </w:r>
      <w:proofErr w:type="spellEnd"/>
      <w:r w:rsidR="00FE28CE">
        <w:rPr>
          <w:rFonts w:eastAsia="Times New Roman"/>
          <w:sz w:val="20"/>
        </w:rPr>
        <w:t>: A</w:t>
      </w:r>
      <w:r w:rsidR="002F30F8">
        <w:rPr>
          <w:rFonts w:eastAsia="Times New Roman"/>
          <w:sz w:val="20"/>
        </w:rPr>
        <w:t>n</w:t>
      </w:r>
      <w:r w:rsidR="00FE28CE">
        <w:rPr>
          <w:rFonts w:eastAsia="Times New Roman"/>
          <w:sz w:val="20"/>
        </w:rPr>
        <w:t xml:space="preserve"> d</w:t>
      </w:r>
      <w:r w:rsidR="002F30F8">
        <w:rPr>
          <w:rFonts w:eastAsia="Times New Roman"/>
          <w:sz w:val="20"/>
        </w:rPr>
        <w:t>er</w:t>
      </w:r>
      <w:r w:rsidR="00FE28CE">
        <w:rPr>
          <w:rFonts w:eastAsia="Times New Roman"/>
          <w:sz w:val="20"/>
        </w:rPr>
        <w:t xml:space="preserve"> </w:t>
      </w:r>
      <w:proofErr w:type="spellStart"/>
      <w:r w:rsidR="00FE28CE">
        <w:rPr>
          <w:rFonts w:eastAsia="Times New Roman"/>
          <w:sz w:val="20"/>
        </w:rPr>
        <w:t>Schwelle</w:t>
      </w:r>
      <w:proofErr w:type="spellEnd"/>
      <w:r w:rsidR="00FE28CE">
        <w:rPr>
          <w:rFonts w:eastAsia="Times New Roman"/>
          <w:sz w:val="20"/>
        </w:rPr>
        <w:t xml:space="preserve"> </w:t>
      </w:r>
      <w:proofErr w:type="spellStart"/>
      <w:r w:rsidR="00FE28CE">
        <w:rPr>
          <w:rFonts w:eastAsia="Times New Roman"/>
          <w:sz w:val="20"/>
        </w:rPr>
        <w:t>vom</w:t>
      </w:r>
      <w:proofErr w:type="spellEnd"/>
      <w:r w:rsidR="00FE28CE">
        <w:rPr>
          <w:rFonts w:eastAsia="Times New Roman"/>
          <w:sz w:val="20"/>
        </w:rPr>
        <w:t xml:space="preserve"> </w:t>
      </w:r>
      <w:proofErr w:type="spellStart"/>
      <w:r w:rsidR="00FE28CE">
        <w:rPr>
          <w:rFonts w:eastAsia="Times New Roman"/>
          <w:sz w:val="20"/>
        </w:rPr>
        <w:t>Mittelalter</w:t>
      </w:r>
      <w:proofErr w:type="spellEnd"/>
      <w:r w:rsidR="00FE28CE">
        <w:rPr>
          <w:rFonts w:eastAsia="Times New Roman"/>
          <w:sz w:val="20"/>
        </w:rPr>
        <w:t xml:space="preserve"> </w:t>
      </w:r>
      <w:proofErr w:type="spellStart"/>
      <w:r w:rsidR="00FE28CE">
        <w:rPr>
          <w:rFonts w:eastAsia="Times New Roman"/>
          <w:sz w:val="20"/>
        </w:rPr>
        <w:t>zur</w:t>
      </w:r>
      <w:proofErr w:type="spellEnd"/>
      <w:r w:rsidR="00621A1E" w:rsidRPr="00C465A9">
        <w:rPr>
          <w:rFonts w:eastAsia="Times New Roman"/>
          <w:sz w:val="20"/>
        </w:rPr>
        <w:t xml:space="preserve"> </w:t>
      </w:r>
      <w:proofErr w:type="spellStart"/>
      <w:r w:rsidR="00621A1E" w:rsidRPr="00C465A9">
        <w:rPr>
          <w:rFonts w:eastAsia="Times New Roman"/>
          <w:sz w:val="20"/>
        </w:rPr>
        <w:t>Neuze</w:t>
      </w:r>
      <w:r w:rsidR="00F958C4" w:rsidRPr="00C465A9">
        <w:rPr>
          <w:rFonts w:eastAsia="Times New Roman"/>
          <w:sz w:val="20"/>
        </w:rPr>
        <w:t>i</w:t>
      </w:r>
      <w:r w:rsidR="00621A1E" w:rsidRPr="00C465A9">
        <w:rPr>
          <w:rFonts w:eastAsia="Times New Roman"/>
          <w:sz w:val="20"/>
        </w:rPr>
        <w:t>t</w:t>
      </w:r>
      <w:proofErr w:type="spellEnd"/>
      <w:r w:rsidR="00FE28CE">
        <w:rPr>
          <w:rFonts w:eastAsia="Times New Roman"/>
          <w:sz w:val="20"/>
        </w:rPr>
        <w:t xml:space="preserve"> – </w:t>
      </w:r>
      <w:proofErr w:type="spellStart"/>
      <w:r w:rsidR="00FE28CE">
        <w:rPr>
          <w:rFonts w:eastAsia="Times New Roman"/>
          <w:sz w:val="20"/>
        </w:rPr>
        <w:t>Verhältnis</w:t>
      </w:r>
      <w:proofErr w:type="spellEnd"/>
      <w:r w:rsidR="00FE28CE">
        <w:rPr>
          <w:rFonts w:eastAsia="Times New Roman"/>
          <w:sz w:val="20"/>
        </w:rPr>
        <w:t xml:space="preserve"> </w:t>
      </w:r>
      <w:proofErr w:type="spellStart"/>
      <w:r w:rsidR="001C0101">
        <w:rPr>
          <w:rFonts w:eastAsia="Times New Roman"/>
          <w:sz w:val="20"/>
        </w:rPr>
        <w:t>zwischen</w:t>
      </w:r>
      <w:proofErr w:type="spellEnd"/>
      <w:r w:rsidR="001C0101">
        <w:rPr>
          <w:rFonts w:eastAsia="Times New Roman"/>
          <w:sz w:val="20"/>
        </w:rPr>
        <w:t xml:space="preserve"> Wissenschaft und </w:t>
      </w:r>
      <w:proofErr w:type="spellStart"/>
      <w:r w:rsidR="001C0101">
        <w:rPr>
          <w:rFonts w:eastAsia="Times New Roman"/>
          <w:sz w:val="20"/>
        </w:rPr>
        <w:t>Theologie</w:t>
      </w:r>
      <w:proofErr w:type="spellEnd"/>
      <w:r w:rsidR="00621A1E" w:rsidRPr="00C465A9">
        <w:rPr>
          <w:rFonts w:eastAsia="Times New Roman"/>
          <w:sz w:val="20"/>
        </w:rPr>
        <w:t>”</w:t>
      </w:r>
      <w:r w:rsidR="00621A1E">
        <w:rPr>
          <w:rFonts w:eastAsia="Times New Roman"/>
          <w:sz w:val="20"/>
        </w:rPr>
        <w:t xml:space="preserve"> [</w:t>
      </w:r>
      <w:r w:rsidR="00DE0652">
        <w:rPr>
          <w:rFonts w:eastAsia="Times New Roman"/>
          <w:sz w:val="20"/>
        </w:rPr>
        <w:t>“</w:t>
      </w:r>
      <w:r w:rsidR="00DE0652" w:rsidRPr="00453B30">
        <w:rPr>
          <w:rFonts w:eastAsia="Times New Roman"/>
          <w:sz w:val="20"/>
        </w:rPr>
        <w:t>Self-Reflection on the Threshold between the Middle Ages and Modernity: A Theological Genealogy of the Birthing of Modernity as the Age of Representation</w:t>
      </w:r>
      <w:proofErr w:type="gramStart"/>
      <w:r w:rsidR="00DE0652">
        <w:rPr>
          <w:rFonts w:eastAsia="Times New Roman"/>
          <w:sz w:val="20"/>
        </w:rPr>
        <w:t>”</w:t>
      </w:r>
      <w:r w:rsidR="00B92282">
        <w:rPr>
          <w:rFonts w:eastAsia="Times New Roman"/>
          <w:sz w:val="20"/>
        </w:rPr>
        <w:t>]</w:t>
      </w:r>
      <w:r w:rsidR="00DE0652" w:rsidRPr="00453B30">
        <w:rPr>
          <w:rFonts w:eastAsia="Times New Roman"/>
          <w:sz w:val="20"/>
        </w:rPr>
        <w:t xml:space="preserve"> </w:t>
      </w:r>
      <w:r w:rsidR="00B45CC0">
        <w:rPr>
          <w:rFonts w:eastAsia="Times New Roman"/>
          <w:sz w:val="20"/>
        </w:rPr>
        <w:t xml:space="preserve">  </w:t>
      </w:r>
      <w:proofErr w:type="gramEnd"/>
      <w:r w:rsidR="00B45CC0">
        <w:rPr>
          <w:rFonts w:eastAsia="Times New Roman"/>
          <w:sz w:val="20"/>
        </w:rPr>
        <w:t xml:space="preserve">               </w:t>
      </w:r>
      <w:proofErr w:type="spellStart"/>
      <w:r w:rsidR="00DE0652" w:rsidRPr="004A7539">
        <w:rPr>
          <w:rFonts w:ascii="Times New Roman" w:hAnsi="Times New Roman"/>
          <w:sz w:val="20"/>
        </w:rPr>
        <w:t>Akademisches</w:t>
      </w:r>
      <w:proofErr w:type="spellEnd"/>
      <w:r w:rsidR="00DE0652" w:rsidRPr="004A7539">
        <w:rPr>
          <w:rFonts w:ascii="Times New Roman" w:hAnsi="Times New Roman"/>
          <w:sz w:val="20"/>
        </w:rPr>
        <w:t xml:space="preserve"> Forum Albertus Magnus,</w:t>
      </w:r>
      <w:r w:rsidR="004A7539">
        <w:rPr>
          <w:rFonts w:ascii="Times New Roman" w:hAnsi="Times New Roman"/>
          <w:sz w:val="20"/>
        </w:rPr>
        <w:t xml:space="preserve"> </w:t>
      </w:r>
      <w:r w:rsidR="00DE0652" w:rsidRPr="004A7539">
        <w:rPr>
          <w:rFonts w:ascii="Times New Roman" w:hAnsi="Times New Roman"/>
          <w:sz w:val="20"/>
        </w:rPr>
        <w:t xml:space="preserve">University of Regensburg, </w:t>
      </w:r>
      <w:r w:rsidR="00F94ABB">
        <w:rPr>
          <w:rFonts w:ascii="Times New Roman" w:hAnsi="Times New Roman"/>
          <w:sz w:val="20"/>
        </w:rPr>
        <w:t>May 20</w:t>
      </w:r>
      <w:r w:rsidR="00DE0652" w:rsidRPr="004A7539">
        <w:rPr>
          <w:rFonts w:ascii="Times New Roman" w:hAnsi="Times New Roman"/>
          <w:sz w:val="20"/>
        </w:rPr>
        <w:t>, 2025</w:t>
      </w:r>
    </w:p>
    <w:p w14:paraId="4B86AC5F" w14:textId="77777777" w:rsidR="004E255E" w:rsidRDefault="004E255E" w:rsidP="00DE0652">
      <w:pPr>
        <w:spacing w:line="240" w:lineRule="atLeast"/>
        <w:rPr>
          <w:rFonts w:ascii="Times New Roman" w:hAnsi="Times New Roman"/>
          <w:sz w:val="20"/>
        </w:rPr>
      </w:pPr>
    </w:p>
    <w:p w14:paraId="720A2BF1" w14:textId="7AAA2AD1" w:rsidR="00166CFA" w:rsidRPr="00166CFA" w:rsidRDefault="00036FD2" w:rsidP="00166CFA">
      <w:pPr>
        <w:rPr>
          <w:sz w:val="20"/>
        </w:rPr>
      </w:pPr>
      <w:r>
        <w:rPr>
          <w:sz w:val="20"/>
        </w:rPr>
        <w:t>“</w:t>
      </w:r>
      <w:r w:rsidR="00166CFA" w:rsidRPr="00166CFA">
        <w:rPr>
          <w:sz w:val="20"/>
        </w:rPr>
        <w:t xml:space="preserve">Introduction to Dante’s </w:t>
      </w:r>
      <w:r w:rsidR="00166CFA" w:rsidRPr="00480BA5">
        <w:rPr>
          <w:i/>
          <w:iCs/>
          <w:sz w:val="20"/>
        </w:rPr>
        <w:t>Inferno</w:t>
      </w:r>
      <w:r w:rsidR="00166CFA" w:rsidRPr="00166CFA">
        <w:rPr>
          <w:sz w:val="20"/>
        </w:rPr>
        <w:t>: A Journey of Interpretation</w:t>
      </w:r>
      <w:r w:rsidR="00480BA5">
        <w:rPr>
          <w:sz w:val="20"/>
        </w:rPr>
        <w:t>”</w:t>
      </w:r>
    </w:p>
    <w:p w14:paraId="05C645B1" w14:textId="232A65CC" w:rsidR="004E255E" w:rsidRPr="007900C0" w:rsidRDefault="004E255E" w:rsidP="004E255E">
      <w:pPr>
        <w:rPr>
          <w:rFonts w:ascii="Times New Roman" w:hAnsi="Times New Roman"/>
          <w:color w:val="000000"/>
          <w:sz w:val="20"/>
          <w:lang w:eastAsia="zh-TW"/>
        </w:rPr>
      </w:pPr>
      <w:r>
        <w:rPr>
          <w:rFonts w:ascii="Times New Roman" w:hAnsi="Times New Roman"/>
          <w:color w:val="000000"/>
          <w:sz w:val="20"/>
          <w:lang w:eastAsia="zh-TW"/>
        </w:rPr>
        <w:t>Lecture</w:t>
      </w:r>
      <w:r w:rsidR="007900C0">
        <w:rPr>
          <w:rFonts w:ascii="Times New Roman" w:hAnsi="Times New Roman"/>
          <w:color w:val="000000"/>
          <w:sz w:val="20"/>
          <w:lang w:eastAsia="zh-TW"/>
        </w:rPr>
        <w:t>s</w:t>
      </w:r>
      <w:r>
        <w:rPr>
          <w:rFonts w:ascii="Times New Roman" w:hAnsi="Times New Roman"/>
          <w:color w:val="000000"/>
          <w:sz w:val="20"/>
          <w:lang w:eastAsia="zh-TW"/>
        </w:rPr>
        <w:t xml:space="preserve"> for “Dante’s </w:t>
      </w:r>
      <w:r w:rsidRPr="00AE3D7B">
        <w:rPr>
          <w:rFonts w:ascii="Times New Roman" w:hAnsi="Times New Roman"/>
          <w:i/>
          <w:iCs/>
          <w:color w:val="000000"/>
          <w:sz w:val="20"/>
          <w:lang w:eastAsia="zh-TW"/>
        </w:rPr>
        <w:t>Divine Comedy</w:t>
      </w:r>
      <w:r>
        <w:rPr>
          <w:rFonts w:ascii="Times New Roman" w:hAnsi="Times New Roman"/>
          <w:color w:val="000000"/>
          <w:sz w:val="20"/>
          <w:lang w:eastAsia="zh-TW"/>
        </w:rPr>
        <w:t xml:space="preserve"> and the Birth of Modern Religion,” </w:t>
      </w:r>
      <w:r w:rsidR="00A6481B">
        <w:rPr>
          <w:rFonts w:ascii="Times New Roman" w:hAnsi="Times New Roman"/>
          <w:color w:val="000000"/>
          <w:sz w:val="20"/>
          <w:lang w:eastAsia="zh-TW"/>
        </w:rPr>
        <w:t xml:space="preserve">symposium sponsored by </w:t>
      </w:r>
      <w:r w:rsidRPr="00DE1227">
        <w:rPr>
          <w:rFonts w:ascii="Times New Roman" w:hAnsi="Times New Roman"/>
          <w:color w:val="000000"/>
          <w:sz w:val="20"/>
          <w:lang w:eastAsia="zh-TW"/>
        </w:rPr>
        <w:t>Gladdening</w:t>
      </w:r>
      <w:r>
        <w:rPr>
          <w:rFonts w:ascii="Times New Roman" w:hAnsi="Times New Roman"/>
          <w:color w:val="000000"/>
          <w:sz w:val="20"/>
          <w:lang w:eastAsia="zh-TW"/>
        </w:rPr>
        <w:t xml:space="preserve"> </w:t>
      </w:r>
      <w:r w:rsidRPr="00DE1227">
        <w:rPr>
          <w:rFonts w:ascii="Times New Roman" w:hAnsi="Times New Roman"/>
          <w:color w:val="000000"/>
          <w:sz w:val="20"/>
          <w:lang w:eastAsia="zh-TW"/>
        </w:rPr>
        <w:t>Light</w:t>
      </w:r>
      <w:r>
        <w:rPr>
          <w:rFonts w:ascii="Times New Roman" w:hAnsi="Times New Roman"/>
          <w:color w:val="000000"/>
          <w:sz w:val="20"/>
          <w:lang w:eastAsia="zh-TW"/>
        </w:rPr>
        <w:t xml:space="preserve"> (NPO)</w:t>
      </w:r>
      <w:r w:rsidRPr="00DE1227">
        <w:rPr>
          <w:rFonts w:ascii="Times New Roman" w:hAnsi="Times New Roman"/>
          <w:color w:val="000000"/>
          <w:sz w:val="20"/>
          <w:lang w:eastAsia="zh-TW"/>
        </w:rPr>
        <w:t>,</w:t>
      </w:r>
      <w:r w:rsidR="009B7280">
        <w:rPr>
          <w:rFonts w:ascii="Times New Roman" w:hAnsi="Times New Roman"/>
          <w:color w:val="000000"/>
          <w:sz w:val="20"/>
          <w:lang w:eastAsia="zh-TW"/>
        </w:rPr>
        <w:t xml:space="preserve"> </w:t>
      </w:r>
      <w:r w:rsidRPr="007900C0">
        <w:rPr>
          <w:rFonts w:ascii="Times New Roman" w:hAnsi="Times New Roman"/>
          <w:color w:val="000000"/>
          <w:sz w:val="20"/>
          <w:lang w:eastAsia="zh-TW"/>
        </w:rPr>
        <w:t xml:space="preserve">Orto de’ Medici Hotel, Florence, May </w:t>
      </w:r>
      <w:r w:rsidR="00AE08D8">
        <w:rPr>
          <w:rFonts w:ascii="Times New Roman" w:hAnsi="Times New Roman"/>
          <w:color w:val="000000"/>
          <w:sz w:val="20"/>
          <w:lang w:eastAsia="zh-TW"/>
        </w:rPr>
        <w:t>19</w:t>
      </w:r>
      <w:r w:rsidRPr="007900C0">
        <w:rPr>
          <w:rFonts w:ascii="Times New Roman" w:hAnsi="Times New Roman"/>
          <w:color w:val="000000"/>
          <w:sz w:val="20"/>
          <w:lang w:eastAsia="zh-TW"/>
        </w:rPr>
        <w:t>, 2025</w:t>
      </w:r>
    </w:p>
    <w:p w14:paraId="57722FB4" w14:textId="77777777" w:rsidR="00AC63F2" w:rsidRDefault="00AC63F2" w:rsidP="00DE0652">
      <w:pPr>
        <w:spacing w:line="240" w:lineRule="atLeast"/>
        <w:rPr>
          <w:rFonts w:ascii="Times New Roman" w:hAnsi="Times New Roman"/>
          <w:sz w:val="20"/>
        </w:rPr>
      </w:pPr>
    </w:p>
    <w:p w14:paraId="6C2A29B6" w14:textId="6687023F" w:rsidR="00AC63F2" w:rsidRDefault="006217D4" w:rsidP="00DE0652">
      <w:pPr>
        <w:spacing w:line="240" w:lineRule="atLeast"/>
        <w:rPr>
          <w:rFonts w:ascii="Times New Roman" w:hAnsi="Times New Roman"/>
          <w:sz w:val="20"/>
        </w:rPr>
      </w:pPr>
      <w:r>
        <w:rPr>
          <w:rFonts w:ascii="Times New Roman" w:hAnsi="Times New Roman"/>
          <w:sz w:val="20"/>
        </w:rPr>
        <w:t>“</w:t>
      </w:r>
      <w:r w:rsidR="00AC63F2" w:rsidRPr="00AC63F2">
        <w:rPr>
          <w:rFonts w:ascii="Times New Roman" w:hAnsi="Times New Roman"/>
          <w:sz w:val="20"/>
        </w:rPr>
        <w:t>Singularity and Ineffability in Apophatic Perspective</w:t>
      </w:r>
      <w:r>
        <w:rPr>
          <w:rFonts w:ascii="Times New Roman" w:hAnsi="Times New Roman"/>
          <w:sz w:val="20"/>
        </w:rPr>
        <w:t>”</w:t>
      </w:r>
      <w:r w:rsidR="00AC63F2">
        <w:rPr>
          <w:rFonts w:ascii="Times New Roman" w:hAnsi="Times New Roman"/>
          <w:sz w:val="20"/>
        </w:rPr>
        <w:t xml:space="preserve"> </w:t>
      </w:r>
      <w:r w:rsidR="00F61FA0">
        <w:rPr>
          <w:rFonts w:ascii="Times New Roman" w:hAnsi="Times New Roman"/>
          <w:sz w:val="20"/>
        </w:rPr>
        <w:t xml:space="preserve">for the Online Seminar Series: </w:t>
      </w:r>
      <w:r w:rsidR="00842122">
        <w:rPr>
          <w:rFonts w:ascii="Times New Roman" w:hAnsi="Times New Roman"/>
          <w:sz w:val="20"/>
        </w:rPr>
        <w:t>“</w:t>
      </w:r>
      <w:r w:rsidR="00F61FA0">
        <w:rPr>
          <w:rFonts w:ascii="Times New Roman" w:hAnsi="Times New Roman"/>
          <w:sz w:val="20"/>
        </w:rPr>
        <w:t>Singularity in Historical and Theoretical Perspective</w:t>
      </w:r>
      <w:r w:rsidR="00842122">
        <w:rPr>
          <w:rFonts w:ascii="Times New Roman" w:hAnsi="Times New Roman"/>
          <w:sz w:val="20"/>
        </w:rPr>
        <w:t>,”</w:t>
      </w:r>
      <w:r w:rsidR="00AC63F2">
        <w:rPr>
          <w:rFonts w:ascii="Times New Roman" w:hAnsi="Times New Roman"/>
          <w:sz w:val="20"/>
        </w:rPr>
        <w:t xml:space="preserve"> April 17, 2025</w:t>
      </w:r>
      <w:r w:rsidR="0041366C">
        <w:rPr>
          <w:rFonts w:ascii="Times New Roman" w:hAnsi="Times New Roman"/>
          <w:sz w:val="20"/>
        </w:rPr>
        <w:t xml:space="preserve">  </w:t>
      </w:r>
      <w:hyperlink r:id="rId12" w:history="1">
        <w:r w:rsidR="00234944" w:rsidRPr="00B93524">
          <w:rPr>
            <w:rStyle w:val="Hyperlink"/>
            <w:rFonts w:ascii="Times New Roman" w:hAnsi="Times New Roman"/>
            <w:sz w:val="20"/>
          </w:rPr>
          <w:t>https://projects.unifr.ch/aesthetics-critique/2024/04/22/online-seminar-series-being-singular-historical-and-theoretical-perspectives/</w:t>
        </w:r>
      </w:hyperlink>
    </w:p>
    <w:p w14:paraId="49B97237" w14:textId="77777777" w:rsidR="00250E38" w:rsidRDefault="00250E38" w:rsidP="00DE0652">
      <w:pPr>
        <w:spacing w:line="240" w:lineRule="atLeast"/>
        <w:rPr>
          <w:rFonts w:ascii="Times New Roman" w:hAnsi="Times New Roman"/>
          <w:sz w:val="20"/>
        </w:rPr>
      </w:pPr>
    </w:p>
    <w:p w14:paraId="4B5B3DB6" w14:textId="2BC89874" w:rsidR="009E6CED" w:rsidRPr="006A4D1F" w:rsidRDefault="00D0183A" w:rsidP="009E6CED">
      <w:pPr>
        <w:spacing w:line="240" w:lineRule="atLeast"/>
        <w:rPr>
          <w:sz w:val="20"/>
        </w:rPr>
      </w:pPr>
      <w:r>
        <w:rPr>
          <w:sz w:val="20"/>
        </w:rPr>
        <w:t>* “</w:t>
      </w:r>
      <w:r w:rsidR="006A4D1F">
        <w:rPr>
          <w:sz w:val="20"/>
        </w:rPr>
        <w:t>Medieval Origins of the Question Concerning Technology</w:t>
      </w:r>
      <w:r w:rsidR="006A4D1F" w:rsidRPr="006A4D1F">
        <w:rPr>
          <w:sz w:val="20"/>
        </w:rPr>
        <w:t xml:space="preserve"> </w:t>
      </w:r>
      <w:r w:rsidR="006A4D1F">
        <w:rPr>
          <w:sz w:val="20"/>
        </w:rPr>
        <w:t>and its Contemporary Apocalypses</w:t>
      </w:r>
      <w:r>
        <w:rPr>
          <w:sz w:val="20"/>
        </w:rPr>
        <w:t>”</w:t>
      </w:r>
    </w:p>
    <w:p w14:paraId="17C52B6C" w14:textId="58E9BBB7" w:rsidR="009B6283" w:rsidRDefault="009B6283" w:rsidP="009E6CED">
      <w:pPr>
        <w:spacing w:line="240" w:lineRule="atLeast"/>
        <w:rPr>
          <w:sz w:val="20"/>
        </w:rPr>
      </w:pPr>
      <w:r w:rsidRPr="009928D1">
        <w:rPr>
          <w:b/>
          <w:bCs/>
          <w:sz w:val="20"/>
        </w:rPr>
        <w:t>Keynote Lecture</w:t>
      </w:r>
      <w:r>
        <w:rPr>
          <w:sz w:val="20"/>
        </w:rPr>
        <w:t xml:space="preserve"> for </w:t>
      </w:r>
      <w:r w:rsidR="00297D5F">
        <w:rPr>
          <w:sz w:val="20"/>
        </w:rPr>
        <w:t>International Conference “</w:t>
      </w:r>
      <w:r>
        <w:rPr>
          <w:sz w:val="20"/>
        </w:rPr>
        <w:t>Apocalypse Now? Technology and Existential Threats</w:t>
      </w:r>
      <w:r w:rsidR="00BE7741">
        <w:rPr>
          <w:sz w:val="20"/>
        </w:rPr>
        <w:t>,</w:t>
      </w:r>
      <w:r w:rsidR="00297D5F">
        <w:rPr>
          <w:sz w:val="20"/>
        </w:rPr>
        <w:t>”</w:t>
      </w:r>
    </w:p>
    <w:p w14:paraId="2EB0AE74" w14:textId="0B05D365" w:rsidR="00DA70D9" w:rsidRDefault="00453254" w:rsidP="00DE0652">
      <w:pPr>
        <w:spacing w:line="240" w:lineRule="atLeast"/>
        <w:rPr>
          <w:rFonts w:ascii="Times New Roman" w:hAnsi="Times New Roman"/>
          <w:sz w:val="20"/>
        </w:rPr>
      </w:pPr>
      <w:r>
        <w:rPr>
          <w:rFonts w:ascii="Times New Roman" w:hAnsi="Times New Roman"/>
          <w:sz w:val="20"/>
        </w:rPr>
        <w:lastRenderedPageBreak/>
        <w:t>Department of Philosophy</w:t>
      </w:r>
      <w:r w:rsidR="009E6CED">
        <w:rPr>
          <w:rFonts w:ascii="Times New Roman" w:hAnsi="Times New Roman"/>
          <w:sz w:val="20"/>
        </w:rPr>
        <w:t xml:space="preserve"> of Law</w:t>
      </w:r>
      <w:r>
        <w:rPr>
          <w:rFonts w:ascii="Times New Roman" w:hAnsi="Times New Roman"/>
          <w:sz w:val="20"/>
        </w:rPr>
        <w:t xml:space="preserve"> and Legal Ethics, </w:t>
      </w:r>
      <w:r w:rsidRPr="00453254">
        <w:rPr>
          <w:rFonts w:ascii="Times New Roman" w:hAnsi="Times New Roman"/>
          <w:sz w:val="20"/>
        </w:rPr>
        <w:t>Jagiellonian University</w:t>
      </w:r>
      <w:r w:rsidR="006D52FC">
        <w:rPr>
          <w:rFonts w:ascii="Times New Roman" w:hAnsi="Times New Roman"/>
          <w:sz w:val="20"/>
        </w:rPr>
        <w:t xml:space="preserve">, </w:t>
      </w:r>
      <w:proofErr w:type="spellStart"/>
      <w:r w:rsidR="00BC0741">
        <w:rPr>
          <w:rFonts w:ascii="Times New Roman" w:hAnsi="Times New Roman"/>
          <w:sz w:val="20"/>
        </w:rPr>
        <w:t>Ignatianum</w:t>
      </w:r>
      <w:proofErr w:type="spellEnd"/>
      <w:r w:rsidR="00BC0741">
        <w:rPr>
          <w:rFonts w:ascii="Times New Roman" w:hAnsi="Times New Roman"/>
          <w:sz w:val="20"/>
        </w:rPr>
        <w:t xml:space="preserve"> University,</w:t>
      </w:r>
    </w:p>
    <w:p w14:paraId="6EBBF32C" w14:textId="7B42046C" w:rsidR="00250E38" w:rsidRPr="00E4492C" w:rsidRDefault="00250E38" w:rsidP="00DE0652">
      <w:pPr>
        <w:spacing w:line="240" w:lineRule="atLeast"/>
        <w:rPr>
          <w:rFonts w:ascii="Times New Roman" w:hAnsi="Times New Roman"/>
          <w:sz w:val="20"/>
          <w:lang w:val="fr-FR"/>
        </w:rPr>
      </w:pPr>
      <w:r w:rsidRPr="00E4492C">
        <w:rPr>
          <w:rFonts w:ascii="Times New Roman" w:hAnsi="Times New Roman"/>
          <w:sz w:val="20"/>
          <w:lang w:val="fr-FR"/>
        </w:rPr>
        <w:t xml:space="preserve">Krakow, </w:t>
      </w:r>
      <w:proofErr w:type="spellStart"/>
      <w:r w:rsidR="00DA70D9" w:rsidRPr="00E4492C">
        <w:rPr>
          <w:rFonts w:ascii="Times New Roman" w:hAnsi="Times New Roman"/>
          <w:sz w:val="20"/>
          <w:lang w:val="fr-FR"/>
        </w:rPr>
        <w:t>Poland</w:t>
      </w:r>
      <w:proofErr w:type="spellEnd"/>
      <w:r w:rsidR="00DA70D9" w:rsidRPr="00E4492C">
        <w:rPr>
          <w:rFonts w:ascii="Times New Roman" w:hAnsi="Times New Roman"/>
          <w:sz w:val="20"/>
          <w:lang w:val="fr-FR"/>
        </w:rPr>
        <w:t xml:space="preserve">, </w:t>
      </w:r>
      <w:r w:rsidRPr="00E4492C">
        <w:rPr>
          <w:rFonts w:ascii="Times New Roman" w:hAnsi="Times New Roman"/>
          <w:sz w:val="20"/>
          <w:lang w:val="fr-FR"/>
        </w:rPr>
        <w:t>March 7, 2025</w:t>
      </w:r>
    </w:p>
    <w:p w14:paraId="56AFA0AF" w14:textId="77777777" w:rsidR="00800CD4" w:rsidRPr="00E4492C" w:rsidRDefault="00800CD4" w:rsidP="00DE0652">
      <w:pPr>
        <w:spacing w:line="240" w:lineRule="atLeast"/>
        <w:rPr>
          <w:rFonts w:ascii="Times New Roman" w:hAnsi="Times New Roman"/>
          <w:sz w:val="20"/>
          <w:lang w:val="fr-FR"/>
        </w:rPr>
      </w:pPr>
    </w:p>
    <w:p w14:paraId="5D19E735" w14:textId="3D9C228A" w:rsidR="00800CD4" w:rsidRPr="005B46F1" w:rsidRDefault="00E22BE7" w:rsidP="00DE0652">
      <w:pPr>
        <w:spacing w:line="240" w:lineRule="atLeast"/>
        <w:rPr>
          <w:rFonts w:ascii="Times New Roman" w:hAnsi="Times New Roman"/>
          <w:color w:val="000000"/>
          <w:sz w:val="20"/>
          <w:shd w:val="clear" w:color="auto" w:fill="FFFFFF"/>
          <w:lang w:val="fr-FR"/>
        </w:rPr>
      </w:pPr>
      <w:r w:rsidRPr="00E22BE7">
        <w:rPr>
          <w:rFonts w:eastAsia="Times New Roman"/>
          <w:sz w:val="20"/>
          <w:lang w:val="fr-FR"/>
        </w:rPr>
        <w:t>“</w:t>
      </w:r>
      <w:r w:rsidR="00800CD4" w:rsidRPr="00800CD4">
        <w:rPr>
          <w:rFonts w:ascii="Times New Roman" w:hAnsi="Times New Roman"/>
          <w:color w:val="000000"/>
          <w:sz w:val="20"/>
          <w:shd w:val="clear" w:color="auto" w:fill="FFFFFF"/>
          <w:lang w:val="fr-FR"/>
        </w:rPr>
        <w:t>Dante, maître spirituel : sa </w:t>
      </w:r>
      <w:r w:rsidR="00800CD4" w:rsidRPr="00800CD4">
        <w:rPr>
          <w:rFonts w:ascii="Times New Roman" w:hAnsi="Times New Roman"/>
          <w:i/>
          <w:iCs/>
          <w:color w:val="000000"/>
          <w:sz w:val="20"/>
          <w:shd w:val="clear" w:color="auto" w:fill="FFFFFF"/>
          <w:lang w:val="fr-FR"/>
        </w:rPr>
        <w:t>Divine Comédie</w:t>
      </w:r>
      <w:r w:rsidR="00800CD4" w:rsidRPr="00800CD4">
        <w:rPr>
          <w:rFonts w:ascii="Times New Roman" w:hAnsi="Times New Roman"/>
          <w:color w:val="000000"/>
          <w:sz w:val="20"/>
          <w:shd w:val="clear" w:color="auto" w:fill="FFFFFF"/>
          <w:lang w:val="fr-FR"/>
        </w:rPr>
        <w:t xml:space="preserve"> comme </w:t>
      </w:r>
      <w:r w:rsidR="001673B2">
        <w:rPr>
          <w:rFonts w:ascii="Times New Roman" w:hAnsi="Times New Roman"/>
          <w:color w:val="000000"/>
          <w:sz w:val="20"/>
          <w:shd w:val="clear" w:color="auto" w:fill="FFFFFF"/>
          <w:lang w:val="fr-FR"/>
        </w:rPr>
        <w:t>G</w:t>
      </w:r>
      <w:r w:rsidR="00800CD4" w:rsidRPr="00800CD4">
        <w:rPr>
          <w:rFonts w:ascii="Times New Roman" w:hAnsi="Times New Roman"/>
          <w:color w:val="000000"/>
          <w:sz w:val="20"/>
          <w:shd w:val="clear" w:color="auto" w:fill="FFFFFF"/>
          <w:lang w:val="fr-FR"/>
        </w:rPr>
        <w:t>uide</w:t>
      </w:r>
      <w:r w:rsidR="005B46F1" w:rsidRPr="005B46F1">
        <w:rPr>
          <w:sz w:val="20"/>
          <w:lang w:val="fr-FR"/>
        </w:rPr>
        <w:t>”</w:t>
      </w:r>
    </w:p>
    <w:p w14:paraId="33CEFF0D" w14:textId="6A82B296" w:rsidR="00ED2FA3" w:rsidRPr="008250BD" w:rsidRDefault="006D1BAC" w:rsidP="00ED2FA3">
      <w:pPr>
        <w:spacing w:line="240" w:lineRule="atLeast"/>
        <w:rPr>
          <w:rFonts w:ascii="Times New Roman" w:hAnsi="Times New Roman"/>
          <w:i/>
          <w:iCs/>
          <w:color w:val="385623"/>
          <w:sz w:val="20"/>
          <w:bdr w:val="none" w:sz="0" w:space="0" w:color="auto" w:frame="1"/>
          <w:shd w:val="clear" w:color="auto" w:fill="FFFFFF"/>
          <w:lang w:val="fr-FR"/>
        </w:rPr>
      </w:pPr>
      <w:r w:rsidRPr="00FF07A5">
        <w:rPr>
          <w:rFonts w:ascii="Times New Roman" w:hAnsi="Times New Roman"/>
          <w:color w:val="000000"/>
          <w:sz w:val="20"/>
          <w:shd w:val="clear" w:color="auto" w:fill="FFFFFF"/>
          <w:lang w:val="fr-FR"/>
        </w:rPr>
        <w:t xml:space="preserve">3 lectures </w:t>
      </w:r>
      <w:r w:rsidR="008250BD">
        <w:rPr>
          <w:rFonts w:ascii="Times New Roman" w:hAnsi="Times New Roman"/>
          <w:color w:val="000000"/>
          <w:sz w:val="20"/>
          <w:shd w:val="clear" w:color="auto" w:fill="FFFFFF"/>
          <w:lang w:val="fr-FR"/>
        </w:rPr>
        <w:t>i</w:t>
      </w:r>
      <w:r w:rsidR="00ED2FA3">
        <w:rPr>
          <w:rFonts w:eastAsia="Times New Roman"/>
          <w:sz w:val="20"/>
          <w:lang w:val="fr-FR"/>
        </w:rPr>
        <w:t xml:space="preserve">n Lecture </w:t>
      </w:r>
      <w:proofErr w:type="spellStart"/>
      <w:r w:rsidR="00ED2FA3">
        <w:rPr>
          <w:rFonts w:eastAsia="Times New Roman"/>
          <w:sz w:val="20"/>
          <w:lang w:val="fr-FR"/>
        </w:rPr>
        <w:t>series</w:t>
      </w:r>
      <w:proofErr w:type="spellEnd"/>
      <w:r w:rsidR="00ED2FA3">
        <w:rPr>
          <w:rFonts w:eastAsia="Times New Roman"/>
          <w:sz w:val="20"/>
          <w:lang w:val="fr-FR"/>
        </w:rPr>
        <w:t> : « Dante prophète d’espérance et poète de la miséricorde »</w:t>
      </w:r>
    </w:p>
    <w:p w14:paraId="739CE3B6" w14:textId="3621E0B0" w:rsidR="00B62530" w:rsidRDefault="008250BD" w:rsidP="00DE0652">
      <w:pPr>
        <w:spacing w:line="240" w:lineRule="atLeast"/>
        <w:rPr>
          <w:rFonts w:ascii="Times New Roman" w:hAnsi="Times New Roman"/>
          <w:color w:val="385623"/>
          <w:sz w:val="20"/>
          <w:bdr w:val="none" w:sz="0" w:space="0" w:color="auto" w:frame="1"/>
          <w:shd w:val="clear" w:color="auto" w:fill="FFFFFF"/>
          <w:lang w:val="fr-FR"/>
        </w:rPr>
      </w:pPr>
      <w:r w:rsidRPr="00FF07A5">
        <w:rPr>
          <w:rFonts w:ascii="Times New Roman" w:hAnsi="Times New Roman"/>
          <w:i/>
          <w:iCs/>
          <w:color w:val="385623"/>
          <w:sz w:val="20"/>
          <w:bdr w:val="none" w:sz="0" w:space="0" w:color="auto" w:frame="1"/>
          <w:shd w:val="clear" w:color="auto" w:fill="FFFFFF"/>
          <w:lang w:val="fr-FR"/>
        </w:rPr>
        <w:t>Petit cinéma de Bras</w:t>
      </w:r>
      <w:r>
        <w:rPr>
          <w:rFonts w:ascii="Times New Roman" w:hAnsi="Times New Roman"/>
          <w:color w:val="385623"/>
          <w:sz w:val="20"/>
          <w:bdr w:val="none" w:sz="0" w:space="0" w:color="auto" w:frame="1"/>
          <w:shd w:val="clear" w:color="auto" w:fill="FFFFFF"/>
          <w:lang w:val="fr-FR"/>
        </w:rPr>
        <w:t xml:space="preserve">, </w:t>
      </w:r>
      <w:r w:rsidR="00053CE5">
        <w:rPr>
          <w:rFonts w:ascii="Times New Roman" w:hAnsi="Times New Roman"/>
          <w:color w:val="385623"/>
          <w:sz w:val="20"/>
          <w:bdr w:val="none" w:sz="0" w:space="0" w:color="auto" w:frame="1"/>
          <w:shd w:val="clear" w:color="auto" w:fill="FFFFFF"/>
          <w:lang w:val="fr-FR"/>
        </w:rPr>
        <w:t xml:space="preserve">Bras, Le Var, </w:t>
      </w:r>
      <w:r w:rsidR="00C2154A">
        <w:rPr>
          <w:rFonts w:ascii="Times New Roman" w:hAnsi="Times New Roman"/>
          <w:color w:val="385623"/>
          <w:sz w:val="20"/>
          <w:bdr w:val="none" w:sz="0" w:space="0" w:color="auto" w:frame="1"/>
          <w:shd w:val="clear" w:color="auto" w:fill="FFFFFF"/>
          <w:lang w:val="fr-FR"/>
        </w:rPr>
        <w:t>France</w:t>
      </w:r>
      <w:r w:rsidR="006B3EDF">
        <w:rPr>
          <w:rFonts w:ascii="Times New Roman" w:hAnsi="Times New Roman"/>
          <w:color w:val="385623"/>
          <w:sz w:val="20"/>
          <w:bdr w:val="none" w:sz="0" w:space="0" w:color="auto" w:frame="1"/>
          <w:shd w:val="clear" w:color="auto" w:fill="FFFFFF"/>
          <w:lang w:val="fr-FR"/>
        </w:rPr>
        <w:t>.</w:t>
      </w:r>
      <w:r w:rsidR="00C2154A">
        <w:rPr>
          <w:rFonts w:ascii="Times New Roman" w:hAnsi="Times New Roman"/>
          <w:color w:val="385623"/>
          <w:sz w:val="20"/>
          <w:bdr w:val="none" w:sz="0" w:space="0" w:color="auto" w:frame="1"/>
          <w:shd w:val="clear" w:color="auto" w:fill="FFFFFF"/>
          <w:lang w:val="fr-FR"/>
        </w:rPr>
        <w:t xml:space="preserve"> </w:t>
      </w:r>
    </w:p>
    <w:p w14:paraId="58FFCB3A" w14:textId="77777777" w:rsidR="001C4EB5" w:rsidRPr="00EF0840" w:rsidRDefault="006B3EDF" w:rsidP="00DE0652">
      <w:pPr>
        <w:spacing w:line="240" w:lineRule="atLeast"/>
        <w:rPr>
          <w:rFonts w:ascii="Times New Roman" w:hAnsi="Times New Roman"/>
          <w:color w:val="385623"/>
          <w:sz w:val="20"/>
          <w:bdr w:val="none" w:sz="0" w:space="0" w:color="auto" w:frame="1"/>
          <w:shd w:val="clear" w:color="auto" w:fill="FFFFFF"/>
        </w:rPr>
      </w:pPr>
      <w:proofErr w:type="spellStart"/>
      <w:r w:rsidRPr="00EF0840">
        <w:rPr>
          <w:rFonts w:ascii="Times New Roman" w:hAnsi="Times New Roman"/>
          <w:i/>
          <w:iCs/>
          <w:color w:val="385623"/>
          <w:sz w:val="20"/>
          <w:bdr w:val="none" w:sz="0" w:space="0" w:color="auto" w:frame="1"/>
          <w:shd w:val="clear" w:color="auto" w:fill="FFFFFF"/>
        </w:rPr>
        <w:t>L’Enfer</w:t>
      </w:r>
      <w:proofErr w:type="spellEnd"/>
      <w:r w:rsidRPr="00EF0840">
        <w:rPr>
          <w:rFonts w:ascii="Times New Roman" w:hAnsi="Times New Roman"/>
          <w:color w:val="385623"/>
          <w:sz w:val="20"/>
          <w:bdr w:val="none" w:sz="0" w:space="0" w:color="auto" w:frame="1"/>
          <w:shd w:val="clear" w:color="auto" w:fill="FFFFFF"/>
        </w:rPr>
        <w:t xml:space="preserve">, </w:t>
      </w:r>
      <w:r w:rsidR="00C2154A" w:rsidRPr="00EF0840">
        <w:rPr>
          <w:rFonts w:ascii="Times New Roman" w:hAnsi="Times New Roman"/>
          <w:color w:val="385623"/>
          <w:sz w:val="20"/>
          <w:bdr w:val="none" w:sz="0" w:space="0" w:color="auto" w:frame="1"/>
          <w:shd w:val="clear" w:color="auto" w:fill="FFFFFF"/>
        </w:rPr>
        <w:t xml:space="preserve">January </w:t>
      </w:r>
      <w:r w:rsidR="001673B2" w:rsidRPr="00EF0840">
        <w:rPr>
          <w:rFonts w:ascii="Times New Roman" w:hAnsi="Times New Roman"/>
          <w:color w:val="385623"/>
          <w:sz w:val="20"/>
          <w:bdr w:val="none" w:sz="0" w:space="0" w:color="auto" w:frame="1"/>
          <w:shd w:val="clear" w:color="auto" w:fill="FFFFFF"/>
        </w:rPr>
        <w:t>1</w:t>
      </w:r>
      <w:r w:rsidR="00053C1D" w:rsidRPr="00EF0840">
        <w:rPr>
          <w:rFonts w:ascii="Times New Roman" w:hAnsi="Times New Roman"/>
          <w:color w:val="385623"/>
          <w:sz w:val="20"/>
          <w:bdr w:val="none" w:sz="0" w:space="0" w:color="auto" w:frame="1"/>
          <w:shd w:val="clear" w:color="auto" w:fill="FFFFFF"/>
        </w:rPr>
        <w:t>1</w:t>
      </w:r>
      <w:r w:rsidR="001C4EB5" w:rsidRPr="00EF0840">
        <w:rPr>
          <w:rFonts w:ascii="Times New Roman" w:hAnsi="Times New Roman"/>
          <w:color w:val="385623"/>
          <w:sz w:val="20"/>
          <w:bdr w:val="none" w:sz="0" w:space="0" w:color="auto" w:frame="1"/>
          <w:shd w:val="clear" w:color="auto" w:fill="FFFFFF"/>
        </w:rPr>
        <w:t>, 2025</w:t>
      </w:r>
    </w:p>
    <w:p w14:paraId="45ED37E6" w14:textId="77777777" w:rsidR="001C4EB5" w:rsidRPr="00EF0840" w:rsidRDefault="006B3EDF" w:rsidP="00DE0652">
      <w:pPr>
        <w:spacing w:line="240" w:lineRule="atLeast"/>
        <w:rPr>
          <w:rFonts w:ascii="Times New Roman" w:hAnsi="Times New Roman"/>
          <w:color w:val="385623"/>
          <w:sz w:val="20"/>
          <w:bdr w:val="none" w:sz="0" w:space="0" w:color="auto" w:frame="1"/>
          <w:shd w:val="clear" w:color="auto" w:fill="FFFFFF"/>
        </w:rPr>
      </w:pPr>
      <w:r w:rsidRPr="00EF0840">
        <w:rPr>
          <w:rFonts w:ascii="Times New Roman" w:hAnsi="Times New Roman"/>
          <w:i/>
          <w:iCs/>
          <w:color w:val="385623"/>
          <w:sz w:val="20"/>
          <w:bdr w:val="none" w:sz="0" w:space="0" w:color="auto" w:frame="1"/>
          <w:shd w:val="clear" w:color="auto" w:fill="FFFFFF"/>
        </w:rPr>
        <w:t>Le Purgatoire</w:t>
      </w:r>
      <w:r w:rsidRPr="00EF0840">
        <w:rPr>
          <w:rFonts w:ascii="Times New Roman" w:hAnsi="Times New Roman"/>
          <w:color w:val="385623"/>
          <w:sz w:val="20"/>
          <w:bdr w:val="none" w:sz="0" w:space="0" w:color="auto" w:frame="1"/>
          <w:shd w:val="clear" w:color="auto" w:fill="FFFFFF"/>
        </w:rPr>
        <w:t>, February 1</w:t>
      </w:r>
      <w:r w:rsidR="001C4EB5" w:rsidRPr="00EF0840">
        <w:rPr>
          <w:rFonts w:ascii="Times New Roman" w:hAnsi="Times New Roman"/>
          <w:color w:val="385623"/>
          <w:sz w:val="20"/>
          <w:bdr w:val="none" w:sz="0" w:space="0" w:color="auto" w:frame="1"/>
          <w:shd w:val="clear" w:color="auto" w:fill="FFFFFF"/>
        </w:rPr>
        <w:t>, 2025</w:t>
      </w:r>
    </w:p>
    <w:p w14:paraId="0A072922" w14:textId="237D84D7" w:rsidR="00053CE5" w:rsidRPr="00EF0840" w:rsidRDefault="00B62530" w:rsidP="00DE0652">
      <w:pPr>
        <w:spacing w:line="240" w:lineRule="atLeast"/>
        <w:rPr>
          <w:rFonts w:ascii="Times New Roman" w:hAnsi="Times New Roman"/>
          <w:color w:val="385623"/>
          <w:sz w:val="20"/>
          <w:bdr w:val="none" w:sz="0" w:space="0" w:color="auto" w:frame="1"/>
          <w:shd w:val="clear" w:color="auto" w:fill="FFFFFF"/>
        </w:rPr>
      </w:pPr>
      <w:r w:rsidRPr="00EF0840">
        <w:rPr>
          <w:rFonts w:ascii="Times New Roman" w:hAnsi="Times New Roman"/>
          <w:i/>
          <w:iCs/>
          <w:color w:val="385623"/>
          <w:sz w:val="20"/>
          <w:bdr w:val="none" w:sz="0" w:space="0" w:color="auto" w:frame="1"/>
          <w:shd w:val="clear" w:color="auto" w:fill="FFFFFF"/>
        </w:rPr>
        <w:t>Le Paradis</w:t>
      </w:r>
      <w:r w:rsidRPr="00EF0840">
        <w:rPr>
          <w:rFonts w:ascii="Times New Roman" w:hAnsi="Times New Roman"/>
          <w:color w:val="385623"/>
          <w:sz w:val="20"/>
          <w:bdr w:val="none" w:sz="0" w:space="0" w:color="auto" w:frame="1"/>
          <w:shd w:val="clear" w:color="auto" w:fill="FFFFFF"/>
        </w:rPr>
        <w:t>, March 1</w:t>
      </w:r>
      <w:r w:rsidR="001C4EB5" w:rsidRPr="00EF0840">
        <w:rPr>
          <w:rFonts w:ascii="Times New Roman" w:hAnsi="Times New Roman"/>
          <w:color w:val="385623"/>
          <w:sz w:val="20"/>
          <w:bdr w:val="none" w:sz="0" w:space="0" w:color="auto" w:frame="1"/>
          <w:shd w:val="clear" w:color="auto" w:fill="FFFFFF"/>
        </w:rPr>
        <w:t>, 2025</w:t>
      </w:r>
    </w:p>
    <w:p w14:paraId="70338378" w14:textId="77777777" w:rsidR="008514A8" w:rsidRPr="00EF0840" w:rsidRDefault="008514A8" w:rsidP="00DE0652">
      <w:pPr>
        <w:spacing w:line="240" w:lineRule="atLeast"/>
        <w:rPr>
          <w:rFonts w:ascii="Times New Roman" w:hAnsi="Times New Roman"/>
          <w:color w:val="385623"/>
          <w:sz w:val="20"/>
          <w:bdr w:val="none" w:sz="0" w:space="0" w:color="auto" w:frame="1"/>
          <w:shd w:val="clear" w:color="auto" w:fill="FFFFFF"/>
        </w:rPr>
      </w:pPr>
    </w:p>
    <w:p w14:paraId="796180B8" w14:textId="6DB5D5EC" w:rsidR="00AC17E7" w:rsidRDefault="008514A8" w:rsidP="00DE0652">
      <w:pPr>
        <w:spacing w:line="240" w:lineRule="atLeast"/>
        <w:rPr>
          <w:sz w:val="20"/>
        </w:rPr>
      </w:pPr>
      <w:r w:rsidRPr="002C6933">
        <w:rPr>
          <w:rFonts w:ascii="Times New Roman" w:hAnsi="Times New Roman"/>
          <w:color w:val="385623"/>
          <w:sz w:val="20"/>
          <w:bdr w:val="none" w:sz="0" w:space="0" w:color="auto" w:frame="1"/>
          <w:shd w:val="clear" w:color="auto" w:fill="FFFFFF"/>
        </w:rPr>
        <w:t xml:space="preserve">* </w:t>
      </w:r>
      <w:r w:rsidR="002C6933">
        <w:rPr>
          <w:sz w:val="20"/>
        </w:rPr>
        <w:t>“</w:t>
      </w:r>
      <w:r w:rsidR="002C6933" w:rsidRPr="00A33599">
        <w:rPr>
          <w:sz w:val="20"/>
        </w:rPr>
        <w:t>Don Quixote’s Quest for the Absolute in Literature: Fiction, Reflection, and Negative Theology. In Dialogue with Unamuno and Ortega.</w:t>
      </w:r>
      <w:r w:rsidR="002C6933">
        <w:rPr>
          <w:sz w:val="20"/>
        </w:rPr>
        <w:t>”</w:t>
      </w:r>
      <w:r w:rsidR="00705386">
        <w:rPr>
          <w:sz w:val="20"/>
        </w:rPr>
        <w:t xml:space="preserve"> Respondent: Alejandro</w:t>
      </w:r>
      <w:r w:rsidR="00FB483C">
        <w:rPr>
          <w:sz w:val="20"/>
        </w:rPr>
        <w:t xml:space="preserve"> Martinez</w:t>
      </w:r>
      <w:r w:rsidR="008D149C">
        <w:rPr>
          <w:sz w:val="20"/>
        </w:rPr>
        <w:t xml:space="preserve"> </w:t>
      </w:r>
      <w:r w:rsidR="00D017BE">
        <w:rPr>
          <w:sz w:val="20"/>
        </w:rPr>
        <w:t>in Spanish</w:t>
      </w:r>
      <w:r w:rsidR="008D149C">
        <w:rPr>
          <w:sz w:val="20"/>
        </w:rPr>
        <w:t>.</w:t>
      </w:r>
    </w:p>
    <w:p w14:paraId="6E1111B3" w14:textId="1BC31DDD" w:rsidR="002C6933" w:rsidRPr="00AC17E7" w:rsidRDefault="00CE3D41" w:rsidP="00DE0652">
      <w:pPr>
        <w:spacing w:line="240" w:lineRule="atLeast"/>
        <w:rPr>
          <w:rStyle w:val="js-about-item-abstr"/>
          <w:rFonts w:ascii="Times New Roman" w:hAnsi="Times New Roman"/>
          <w:color w:val="385623"/>
          <w:sz w:val="20"/>
          <w:bdr w:val="none" w:sz="0" w:space="0" w:color="auto" w:frame="1"/>
          <w:shd w:val="clear" w:color="auto" w:fill="FFFFFF"/>
        </w:rPr>
      </w:pPr>
      <w:r>
        <w:rPr>
          <w:sz w:val="20"/>
        </w:rPr>
        <w:t xml:space="preserve">Department of Philosophy, </w:t>
      </w:r>
      <w:r w:rsidR="00AC17E7">
        <w:rPr>
          <w:sz w:val="20"/>
        </w:rPr>
        <w:t>University of Navarra,</w:t>
      </w:r>
      <w:r w:rsidR="002C6933">
        <w:rPr>
          <w:sz w:val="20"/>
        </w:rPr>
        <w:t xml:space="preserve"> </w:t>
      </w:r>
      <w:r w:rsidR="002C6933" w:rsidRPr="00AC17E7">
        <w:rPr>
          <w:rFonts w:ascii="Times New Roman" w:hAnsi="Times New Roman"/>
          <w:color w:val="385623"/>
          <w:sz w:val="20"/>
          <w:bdr w:val="none" w:sz="0" w:space="0" w:color="auto" w:frame="1"/>
          <w:shd w:val="clear" w:color="auto" w:fill="FFFFFF"/>
        </w:rPr>
        <w:t>January 22, 2025</w:t>
      </w:r>
    </w:p>
    <w:p w14:paraId="54812F81" w14:textId="77777777" w:rsidR="00E76ADD" w:rsidRPr="002C6933" w:rsidRDefault="00E76ADD" w:rsidP="00243085">
      <w:pPr>
        <w:rPr>
          <w:rStyle w:val="js-about-item-abstr"/>
          <w:sz w:val="20"/>
        </w:rPr>
      </w:pPr>
    </w:p>
    <w:p w14:paraId="5E892F3E" w14:textId="3E96E2BB" w:rsidR="00F569EB" w:rsidRPr="00123D1A" w:rsidRDefault="00F569EB" w:rsidP="00243085">
      <w:pPr>
        <w:rPr>
          <w:rFonts w:ascii="Times New Roman" w:hAnsi="Times New Roman"/>
          <w:color w:val="424242"/>
          <w:sz w:val="20"/>
          <w:shd w:val="clear" w:color="auto" w:fill="FFFFFF"/>
        </w:rPr>
      </w:pPr>
      <w:r w:rsidRPr="00123D1A">
        <w:rPr>
          <w:rFonts w:ascii="Times New Roman" w:hAnsi="Times New Roman"/>
          <w:color w:val="424242"/>
          <w:sz w:val="20"/>
          <w:shd w:val="clear" w:color="auto" w:fill="FFFFFF"/>
        </w:rPr>
        <w:t>*</w:t>
      </w:r>
      <w:r w:rsidR="008F300D" w:rsidRPr="00123D1A">
        <w:rPr>
          <w:rFonts w:ascii="Times New Roman" w:hAnsi="Times New Roman"/>
          <w:color w:val="424242"/>
          <w:sz w:val="20"/>
          <w:shd w:val="clear" w:color="auto" w:fill="FFFFFF"/>
        </w:rPr>
        <w:t xml:space="preserve"> “</w:t>
      </w:r>
      <w:r w:rsidR="006F70C5" w:rsidRPr="00123D1A">
        <w:rPr>
          <w:rFonts w:ascii="Times New Roman" w:hAnsi="Times New Roman"/>
          <w:color w:val="424242"/>
          <w:sz w:val="20"/>
          <w:shd w:val="clear" w:color="auto" w:fill="FFFFFF"/>
        </w:rPr>
        <w:t>Social Identities</w:t>
      </w:r>
      <w:r w:rsidR="00235E9A" w:rsidRPr="00123D1A">
        <w:rPr>
          <w:rFonts w:ascii="Times New Roman" w:hAnsi="Times New Roman"/>
          <w:color w:val="424242"/>
          <w:sz w:val="20"/>
          <w:shd w:val="clear" w:color="auto" w:fill="FFFFFF"/>
        </w:rPr>
        <w:t xml:space="preserve"> </w:t>
      </w:r>
      <w:r w:rsidRPr="00123D1A">
        <w:rPr>
          <w:rFonts w:ascii="Times New Roman" w:hAnsi="Times New Roman"/>
          <w:color w:val="424242"/>
          <w:sz w:val="20"/>
          <w:shd w:val="clear" w:color="auto" w:fill="FFFFFF"/>
        </w:rPr>
        <w:t>and Social Justice</w:t>
      </w:r>
      <w:r w:rsidR="00123D1A" w:rsidRPr="00123D1A">
        <w:rPr>
          <w:rFonts w:ascii="Times New Roman" w:hAnsi="Times New Roman"/>
          <w:color w:val="424242"/>
          <w:sz w:val="20"/>
          <w:shd w:val="clear" w:color="auto" w:fill="FFFFFF"/>
        </w:rPr>
        <w:t>: Rethinking Ethics and P</w:t>
      </w:r>
      <w:r w:rsidR="00123D1A">
        <w:rPr>
          <w:rFonts w:ascii="Times New Roman" w:hAnsi="Times New Roman"/>
          <w:color w:val="424242"/>
          <w:sz w:val="20"/>
          <w:shd w:val="clear" w:color="auto" w:fill="FFFFFF"/>
        </w:rPr>
        <w:t>olitics in Times of Crisis</w:t>
      </w:r>
      <w:r w:rsidRPr="00123D1A">
        <w:rPr>
          <w:rFonts w:ascii="Times New Roman" w:hAnsi="Times New Roman"/>
          <w:color w:val="424242"/>
          <w:sz w:val="20"/>
          <w:shd w:val="clear" w:color="auto" w:fill="FFFFFF"/>
        </w:rPr>
        <w:t>”</w:t>
      </w:r>
    </w:p>
    <w:p w14:paraId="6E0736E5" w14:textId="17826180" w:rsidR="008250BD" w:rsidRPr="00123D1A" w:rsidRDefault="008514A8" w:rsidP="00243085">
      <w:pPr>
        <w:rPr>
          <w:rFonts w:ascii="Times New Roman" w:hAnsi="Times New Roman"/>
          <w:color w:val="000000"/>
          <w:sz w:val="20"/>
          <w:shd w:val="clear" w:color="auto" w:fill="FFFFFF"/>
        </w:rPr>
      </w:pPr>
      <w:r w:rsidRPr="00123D1A">
        <w:rPr>
          <w:rFonts w:ascii="Times New Roman" w:hAnsi="Times New Roman"/>
          <w:color w:val="424242"/>
          <w:sz w:val="20"/>
          <w:shd w:val="clear" w:color="auto" w:fill="FFFFFF"/>
        </w:rPr>
        <w:t>3 seminars</w:t>
      </w:r>
      <w:r w:rsidR="00400169" w:rsidRPr="00123D1A">
        <w:rPr>
          <w:rFonts w:ascii="Times New Roman" w:hAnsi="Times New Roman"/>
          <w:color w:val="424242"/>
          <w:sz w:val="20"/>
          <w:shd w:val="clear" w:color="auto" w:fill="FFFFFF"/>
        </w:rPr>
        <w:t xml:space="preserve"> on Identity Politics</w:t>
      </w:r>
      <w:r w:rsidR="00123D1A" w:rsidRPr="00123D1A">
        <w:rPr>
          <w:rFonts w:ascii="Times New Roman" w:hAnsi="Times New Roman"/>
          <w:color w:val="424242"/>
          <w:sz w:val="20"/>
          <w:shd w:val="clear" w:color="auto" w:fill="FFFFFF"/>
        </w:rPr>
        <w:t xml:space="preserve"> and </w:t>
      </w:r>
      <w:r w:rsidR="00123D1A">
        <w:rPr>
          <w:rFonts w:ascii="Times New Roman" w:hAnsi="Times New Roman"/>
          <w:color w:val="424242"/>
          <w:sz w:val="20"/>
          <w:shd w:val="clear" w:color="auto" w:fill="FFFFFF"/>
        </w:rPr>
        <w:t>Justice</w:t>
      </w:r>
      <w:r w:rsidR="0015749F" w:rsidRPr="00123D1A">
        <w:rPr>
          <w:rFonts w:ascii="Times New Roman" w:hAnsi="Times New Roman"/>
          <w:color w:val="000000"/>
          <w:sz w:val="20"/>
          <w:shd w:val="clear" w:color="auto" w:fill="FFFFFF"/>
        </w:rPr>
        <w:t>,</w:t>
      </w:r>
      <w:r w:rsidR="00400169" w:rsidRPr="00123D1A">
        <w:rPr>
          <w:rFonts w:ascii="Times New Roman" w:hAnsi="Times New Roman"/>
          <w:color w:val="424242"/>
          <w:sz w:val="20"/>
          <w:shd w:val="clear" w:color="auto" w:fill="FFFFFF"/>
        </w:rPr>
        <w:t xml:space="preserve"> Instituto Cultura y Sociedad, University of Navarra</w:t>
      </w:r>
    </w:p>
    <w:p w14:paraId="1E86CCEB" w14:textId="6D2F6E91" w:rsidR="006C4C55" w:rsidRDefault="006C4C55" w:rsidP="00243085">
      <w:pPr>
        <w:rPr>
          <w:sz w:val="20"/>
        </w:rPr>
      </w:pPr>
      <w:r w:rsidRPr="006C4C55">
        <w:rPr>
          <w:rFonts w:ascii="Times New Roman" w:hAnsi="Times New Roman"/>
          <w:color w:val="424242"/>
          <w:sz w:val="20"/>
          <w:shd w:val="clear" w:color="auto" w:fill="FFFFFF"/>
        </w:rPr>
        <w:t>1)</w:t>
      </w:r>
      <w:r w:rsidR="00F64B4A">
        <w:rPr>
          <w:rFonts w:ascii="Times New Roman" w:hAnsi="Times New Roman"/>
          <w:color w:val="424242"/>
          <w:sz w:val="20"/>
          <w:shd w:val="clear" w:color="auto" w:fill="FFFFFF"/>
        </w:rPr>
        <w:t xml:space="preserve"> Fr</w:t>
      </w:r>
      <w:r w:rsidRPr="00A33599">
        <w:rPr>
          <w:sz w:val="20"/>
        </w:rPr>
        <w:t>om Revolution to Religio</w:t>
      </w:r>
      <w:r>
        <w:rPr>
          <w:sz w:val="20"/>
        </w:rPr>
        <w:t>n:</w:t>
      </w:r>
      <w:r w:rsidRPr="00A33599">
        <w:rPr>
          <w:b/>
          <w:bCs/>
          <w:sz w:val="20"/>
        </w:rPr>
        <w:t> </w:t>
      </w:r>
      <w:r w:rsidRPr="00A33599">
        <w:rPr>
          <w:sz w:val="20"/>
        </w:rPr>
        <w:t>The Woke Revolution’s Founding of Social and Political Power on a Religion of Victimhood</w:t>
      </w:r>
      <w:r w:rsidR="0015749F">
        <w:rPr>
          <w:sz w:val="20"/>
        </w:rPr>
        <w:t>, January 21, 2025</w:t>
      </w:r>
    </w:p>
    <w:p w14:paraId="62CD21FA" w14:textId="5FF7D1C8" w:rsidR="00F64B4A" w:rsidRDefault="00F64B4A" w:rsidP="00243085">
      <w:pPr>
        <w:rPr>
          <w:sz w:val="20"/>
        </w:rPr>
      </w:pPr>
      <w:r>
        <w:rPr>
          <w:sz w:val="20"/>
        </w:rPr>
        <w:t xml:space="preserve">2) </w:t>
      </w:r>
      <w:r w:rsidRPr="00A33599">
        <w:rPr>
          <w:sz w:val="20"/>
        </w:rPr>
        <w:t>Identity versus Universality</w:t>
      </w:r>
      <w:r>
        <w:rPr>
          <w:sz w:val="20"/>
        </w:rPr>
        <w:t>: The Universality of What is Not</w:t>
      </w:r>
      <w:r w:rsidR="0015749F">
        <w:rPr>
          <w:sz w:val="20"/>
        </w:rPr>
        <w:t>, January 23</w:t>
      </w:r>
      <w:r w:rsidR="00400169">
        <w:rPr>
          <w:sz w:val="20"/>
        </w:rPr>
        <w:t>, 2025</w:t>
      </w:r>
    </w:p>
    <w:p w14:paraId="42F3059D" w14:textId="5BC874B9" w:rsidR="0015749F" w:rsidRPr="006C4C55" w:rsidRDefault="0015749F" w:rsidP="00243085">
      <w:pPr>
        <w:rPr>
          <w:rFonts w:ascii="Times New Roman" w:hAnsi="Times New Roman"/>
          <w:color w:val="424242"/>
          <w:sz w:val="20"/>
          <w:shd w:val="clear" w:color="auto" w:fill="FFFFFF"/>
        </w:rPr>
      </w:pPr>
      <w:r>
        <w:rPr>
          <w:sz w:val="20"/>
        </w:rPr>
        <w:t xml:space="preserve">3) </w:t>
      </w:r>
      <w:r w:rsidR="008924BF" w:rsidRPr="00A33599">
        <w:rPr>
          <w:sz w:val="20"/>
        </w:rPr>
        <w:t>Transcending Power Politics Negatively: Kenosis as the Apophatic Solution to Societal Conflict</w:t>
      </w:r>
      <w:r w:rsidR="00400169">
        <w:rPr>
          <w:sz w:val="20"/>
        </w:rPr>
        <w:t>, January 24, 2025</w:t>
      </w:r>
    </w:p>
    <w:p w14:paraId="179A19FB" w14:textId="77777777" w:rsidR="001D59F7" w:rsidRPr="006A2B62" w:rsidRDefault="001D59F7" w:rsidP="00243085">
      <w:pPr>
        <w:rPr>
          <w:rStyle w:val="js-about-item-abstr"/>
          <w:sz w:val="20"/>
        </w:rPr>
      </w:pPr>
    </w:p>
    <w:p w14:paraId="2A7554C8" w14:textId="77777777" w:rsidR="003C455E" w:rsidRPr="00821F09" w:rsidRDefault="003C455E" w:rsidP="003C455E">
      <w:pPr>
        <w:rPr>
          <w:rFonts w:ascii="Times New Roman" w:hAnsi="Times New Roman"/>
          <w:b/>
          <w:bCs/>
          <w:color w:val="000000"/>
          <w:sz w:val="20"/>
          <w:lang w:eastAsia="zh-TW"/>
        </w:rPr>
      </w:pPr>
      <w:r w:rsidRPr="00821F09">
        <w:rPr>
          <w:rFonts w:ascii="Times New Roman" w:hAnsi="Times New Roman"/>
          <w:b/>
          <w:bCs/>
          <w:color w:val="000000"/>
          <w:sz w:val="20"/>
          <w:lang w:eastAsia="zh-TW"/>
        </w:rPr>
        <w:t>2024</w:t>
      </w:r>
    </w:p>
    <w:p w14:paraId="70ACA651" w14:textId="77777777" w:rsidR="003C455E" w:rsidRPr="000F110C" w:rsidRDefault="003C455E" w:rsidP="00243085">
      <w:pPr>
        <w:rPr>
          <w:rStyle w:val="js-about-item-abstr"/>
          <w:sz w:val="20"/>
        </w:rPr>
      </w:pPr>
    </w:p>
    <w:p w14:paraId="1B41A006" w14:textId="0BB1718A" w:rsidR="002839C6" w:rsidRDefault="002839C6" w:rsidP="002839C6">
      <w:pPr>
        <w:rPr>
          <w:rFonts w:eastAsia="Times New Roman"/>
          <w:color w:val="000000"/>
          <w:sz w:val="20"/>
        </w:rPr>
      </w:pPr>
      <w:r>
        <w:rPr>
          <w:rFonts w:eastAsia="Times New Roman"/>
          <w:color w:val="000000"/>
          <w:sz w:val="20"/>
        </w:rPr>
        <w:t>*</w:t>
      </w:r>
      <w:r w:rsidR="00412772" w:rsidRPr="002839C6">
        <w:rPr>
          <w:rFonts w:eastAsia="Times New Roman"/>
          <w:b/>
          <w:bCs/>
          <w:color w:val="000000"/>
          <w:sz w:val="20"/>
        </w:rPr>
        <w:t>Featured Speaker</w:t>
      </w:r>
      <w:r>
        <w:rPr>
          <w:rFonts w:eastAsia="Times New Roman"/>
          <w:color w:val="000000"/>
          <w:sz w:val="20"/>
        </w:rPr>
        <w:t xml:space="preserve"> for </w:t>
      </w:r>
      <w:r w:rsidR="005053CC">
        <w:rPr>
          <w:rFonts w:eastAsia="Times New Roman"/>
          <w:color w:val="000000"/>
          <w:sz w:val="20"/>
        </w:rPr>
        <w:t xml:space="preserve">“A Dante </w:t>
      </w:r>
      <w:r w:rsidR="003D74E4" w:rsidRPr="00E73269">
        <w:rPr>
          <w:rFonts w:eastAsia="Times New Roman"/>
          <w:color w:val="000000"/>
          <w:sz w:val="20"/>
        </w:rPr>
        <w:t>Conversati</w:t>
      </w:r>
      <w:r w:rsidR="005053CC">
        <w:rPr>
          <w:rFonts w:eastAsia="Times New Roman"/>
          <w:color w:val="000000"/>
          <w:sz w:val="20"/>
        </w:rPr>
        <w:t>on”</w:t>
      </w:r>
      <w:r w:rsidR="00EF5FE0" w:rsidRPr="00E73269">
        <w:rPr>
          <w:rFonts w:eastAsia="Times New Roman"/>
          <w:color w:val="000000"/>
          <w:sz w:val="20"/>
        </w:rPr>
        <w:t xml:space="preserve"> with John Took</w:t>
      </w:r>
      <w:r w:rsidR="00E82674" w:rsidRPr="00E73269">
        <w:rPr>
          <w:rFonts w:eastAsia="Times New Roman"/>
          <w:color w:val="000000"/>
          <w:sz w:val="20"/>
        </w:rPr>
        <w:t xml:space="preserve"> and</w:t>
      </w:r>
      <w:r w:rsidR="00EF5FE0" w:rsidRPr="00E73269">
        <w:rPr>
          <w:rFonts w:eastAsia="Times New Roman"/>
          <w:color w:val="000000"/>
          <w:sz w:val="20"/>
        </w:rPr>
        <w:t xml:space="preserve"> </w:t>
      </w:r>
      <w:r w:rsidR="00E82674" w:rsidRPr="00E73269">
        <w:rPr>
          <w:rFonts w:eastAsia="Times New Roman"/>
          <w:color w:val="000000"/>
          <w:sz w:val="20"/>
        </w:rPr>
        <w:t>David Mcleod Black</w:t>
      </w:r>
      <w:r w:rsidR="00E73269" w:rsidRPr="00E73269">
        <w:rPr>
          <w:rFonts w:eastAsia="Times New Roman"/>
          <w:color w:val="000000"/>
          <w:sz w:val="20"/>
        </w:rPr>
        <w:t xml:space="preserve">, </w:t>
      </w:r>
    </w:p>
    <w:p w14:paraId="31AC0314" w14:textId="77777777" w:rsidR="002839C6" w:rsidRDefault="00E73269" w:rsidP="002839C6">
      <w:pPr>
        <w:rPr>
          <w:rFonts w:eastAsia="Times New Roman"/>
          <w:b/>
          <w:bCs/>
          <w:color w:val="000000"/>
          <w:sz w:val="20"/>
        </w:rPr>
      </w:pPr>
      <w:r w:rsidRPr="00E73269">
        <w:rPr>
          <w:rFonts w:eastAsia="Times New Roman"/>
          <w:color w:val="000000"/>
          <w:sz w:val="20"/>
        </w:rPr>
        <w:t>moderator Aaron B. Daniels</w:t>
      </w:r>
      <w:r w:rsidR="00AA5346">
        <w:rPr>
          <w:rFonts w:eastAsia="Times New Roman"/>
          <w:color w:val="000000"/>
          <w:sz w:val="20"/>
        </w:rPr>
        <w:t xml:space="preserve">, </w:t>
      </w:r>
      <w:r w:rsidR="003D74E4" w:rsidRPr="00E73269">
        <w:rPr>
          <w:rFonts w:eastAsia="Times New Roman"/>
          <w:color w:val="000000"/>
          <w:sz w:val="20"/>
        </w:rPr>
        <w:t>Psychology &amp; the Other</w:t>
      </w:r>
      <w:r w:rsidR="001D59F7" w:rsidRPr="00E73269">
        <w:rPr>
          <w:rFonts w:eastAsia="Times New Roman"/>
          <w:color w:val="000000"/>
          <w:sz w:val="20"/>
        </w:rPr>
        <w:t xml:space="preserve"> London </w:t>
      </w:r>
      <w:r w:rsidR="001D59F7" w:rsidRPr="004E1BC5">
        <w:rPr>
          <w:rFonts w:eastAsia="Times New Roman"/>
          <w:color w:val="000000"/>
          <w:sz w:val="20"/>
        </w:rPr>
        <w:t>Conference</w:t>
      </w:r>
      <w:r w:rsidR="004E1BC5" w:rsidRPr="004E1BC5">
        <w:rPr>
          <w:rFonts w:eastAsia="Times New Roman"/>
          <w:color w:val="000000"/>
          <w:sz w:val="20"/>
        </w:rPr>
        <w:t>,</w:t>
      </w:r>
      <w:r>
        <w:rPr>
          <w:rFonts w:eastAsia="Times New Roman"/>
          <w:b/>
          <w:bCs/>
          <w:color w:val="000000"/>
          <w:sz w:val="20"/>
        </w:rPr>
        <w:t xml:space="preserve"> </w:t>
      </w:r>
    </w:p>
    <w:p w14:paraId="64CF06AA" w14:textId="3FA4D5D4" w:rsidR="00E73269" w:rsidRDefault="001D59F7" w:rsidP="002839C6">
      <w:pPr>
        <w:rPr>
          <w:rFonts w:eastAsia="Times New Roman"/>
          <w:color w:val="000000"/>
          <w:sz w:val="20"/>
        </w:rPr>
      </w:pPr>
      <w:r w:rsidRPr="004E1BC5">
        <w:rPr>
          <w:rFonts w:eastAsia="Times New Roman"/>
          <w:color w:val="000000"/>
          <w:sz w:val="20"/>
        </w:rPr>
        <w:t>Northeastern University</w:t>
      </w:r>
      <w:r w:rsidR="004E1BC5">
        <w:rPr>
          <w:rFonts w:eastAsia="Times New Roman"/>
          <w:color w:val="000000"/>
          <w:sz w:val="20"/>
        </w:rPr>
        <w:t>’</w:t>
      </w:r>
      <w:r w:rsidRPr="004E1BC5">
        <w:rPr>
          <w:rFonts w:eastAsia="Times New Roman"/>
          <w:color w:val="000000"/>
          <w:sz w:val="20"/>
        </w:rPr>
        <w:t xml:space="preserve">s </w:t>
      </w:r>
      <w:r w:rsidR="00AA5346" w:rsidRPr="004E1BC5">
        <w:rPr>
          <w:rFonts w:eastAsia="Times New Roman"/>
          <w:color w:val="000000"/>
          <w:sz w:val="20"/>
        </w:rPr>
        <w:t xml:space="preserve">London </w:t>
      </w:r>
      <w:r w:rsidRPr="004E1BC5">
        <w:rPr>
          <w:rFonts w:eastAsia="Times New Roman"/>
          <w:color w:val="000000"/>
          <w:sz w:val="20"/>
        </w:rPr>
        <w:t xml:space="preserve">Campus, </w:t>
      </w:r>
    </w:p>
    <w:p w14:paraId="0B0A5668" w14:textId="2897DB91" w:rsidR="004E1BC5" w:rsidRPr="00E73269" w:rsidRDefault="001D59F7" w:rsidP="00243085">
      <w:pPr>
        <w:rPr>
          <w:rFonts w:eastAsia="Times New Roman"/>
          <w:b/>
          <w:bCs/>
          <w:color w:val="000000"/>
          <w:sz w:val="20"/>
        </w:rPr>
      </w:pPr>
      <w:r w:rsidRPr="004E1BC5">
        <w:rPr>
          <w:rFonts w:eastAsia="Times New Roman"/>
          <w:color w:val="000000"/>
          <w:sz w:val="20"/>
        </w:rPr>
        <w:t>Devon House, St. Katherine</w:t>
      </w:r>
      <w:r w:rsidR="004E1BC5">
        <w:rPr>
          <w:rFonts w:eastAsia="Times New Roman"/>
          <w:color w:val="000000"/>
          <w:sz w:val="20"/>
        </w:rPr>
        <w:t>’</w:t>
      </w:r>
      <w:r w:rsidRPr="004E1BC5">
        <w:rPr>
          <w:rFonts w:eastAsia="Times New Roman"/>
          <w:color w:val="000000"/>
          <w:sz w:val="20"/>
        </w:rPr>
        <w:t>s Docks</w:t>
      </w:r>
      <w:r w:rsidR="004E1BC5">
        <w:rPr>
          <w:rFonts w:eastAsia="Times New Roman"/>
          <w:color w:val="000000"/>
          <w:sz w:val="20"/>
        </w:rPr>
        <w:t xml:space="preserve">, </w:t>
      </w:r>
    </w:p>
    <w:p w14:paraId="6991811D" w14:textId="088745A0" w:rsidR="001D59F7" w:rsidRPr="00004DFA" w:rsidRDefault="00AA5346" w:rsidP="00243085">
      <w:pPr>
        <w:rPr>
          <w:rFonts w:eastAsia="Times New Roman"/>
          <w:color w:val="000000"/>
          <w:sz w:val="20"/>
        </w:rPr>
      </w:pPr>
      <w:r w:rsidRPr="00004DFA">
        <w:rPr>
          <w:rFonts w:eastAsia="Times New Roman"/>
          <w:color w:val="000000"/>
          <w:sz w:val="20"/>
        </w:rPr>
        <w:t xml:space="preserve">London, England, </w:t>
      </w:r>
      <w:r w:rsidR="004E1BC5" w:rsidRPr="00004DFA">
        <w:rPr>
          <w:rFonts w:eastAsia="Times New Roman"/>
          <w:color w:val="000000"/>
          <w:sz w:val="20"/>
        </w:rPr>
        <w:t xml:space="preserve">July 13-14, 2024 </w:t>
      </w:r>
    </w:p>
    <w:p w14:paraId="142066C1" w14:textId="77777777" w:rsidR="002845A3" w:rsidRPr="00004DFA" w:rsidRDefault="002845A3" w:rsidP="00243085">
      <w:pPr>
        <w:rPr>
          <w:rFonts w:eastAsia="Times New Roman"/>
          <w:color w:val="000000"/>
          <w:sz w:val="20"/>
        </w:rPr>
      </w:pPr>
    </w:p>
    <w:p w14:paraId="7142CAB1" w14:textId="77777777" w:rsidR="003E1F51" w:rsidRPr="0075552E" w:rsidRDefault="003E1F51" w:rsidP="003E1F51">
      <w:pPr>
        <w:overflowPunct/>
        <w:textAlignment w:val="auto"/>
        <w:rPr>
          <w:rFonts w:ascii="Times New Roman" w:hAnsi="Times New Roman"/>
          <w:sz w:val="20"/>
        </w:rPr>
      </w:pPr>
      <w:r w:rsidRPr="0075552E">
        <w:rPr>
          <w:rFonts w:ascii="Times New Roman" w:hAnsi="Times New Roman"/>
          <w:sz w:val="20"/>
        </w:rPr>
        <w:t>“</w:t>
      </w:r>
      <w:proofErr w:type="spellStart"/>
      <w:r w:rsidRPr="0075552E">
        <w:rPr>
          <w:rFonts w:ascii="Times New Roman" w:hAnsi="Times New Roman"/>
          <w:sz w:val="20"/>
        </w:rPr>
        <w:t>Transmedial</w:t>
      </w:r>
      <w:proofErr w:type="spellEnd"/>
      <w:r w:rsidRPr="0075552E">
        <w:rPr>
          <w:rFonts w:ascii="Times New Roman" w:hAnsi="Times New Roman"/>
          <w:sz w:val="20"/>
        </w:rPr>
        <w:t xml:space="preserve"> Transmissions: Dante Gabriel Rossetti and the Cult of the </w:t>
      </w:r>
      <w:r w:rsidRPr="0075552E">
        <w:rPr>
          <w:rFonts w:ascii="Times New Roman" w:hAnsi="Times New Roman"/>
          <w:i/>
          <w:iCs/>
          <w:sz w:val="20"/>
        </w:rPr>
        <w:t xml:space="preserve">Vita </w:t>
      </w:r>
      <w:proofErr w:type="spellStart"/>
      <w:r w:rsidRPr="0075552E">
        <w:rPr>
          <w:rFonts w:ascii="Times New Roman" w:hAnsi="Times New Roman"/>
          <w:i/>
          <w:iCs/>
          <w:sz w:val="20"/>
        </w:rPr>
        <w:t>nuova</w:t>
      </w:r>
      <w:proofErr w:type="spellEnd"/>
      <w:r>
        <w:rPr>
          <w:rFonts w:ascii="Times New Roman" w:hAnsi="Times New Roman"/>
          <w:sz w:val="20"/>
        </w:rPr>
        <w:t>”</w:t>
      </w:r>
    </w:p>
    <w:p w14:paraId="16024D38" w14:textId="72182337" w:rsidR="0063472E" w:rsidRPr="0063472E" w:rsidRDefault="0063472E" w:rsidP="00243085">
      <w:pPr>
        <w:rPr>
          <w:rFonts w:eastAsia="Times New Roman"/>
          <w:color w:val="000000"/>
          <w:sz w:val="20"/>
        </w:rPr>
      </w:pPr>
      <w:r w:rsidRPr="0063472E">
        <w:rPr>
          <w:rFonts w:eastAsia="Times New Roman"/>
          <w:color w:val="000000"/>
          <w:sz w:val="20"/>
        </w:rPr>
        <w:t>Harvard University Center for R</w:t>
      </w:r>
      <w:r>
        <w:rPr>
          <w:rFonts w:eastAsia="Times New Roman"/>
          <w:color w:val="000000"/>
          <w:sz w:val="20"/>
        </w:rPr>
        <w:t>enaissance Studies</w:t>
      </w:r>
    </w:p>
    <w:p w14:paraId="7A974025" w14:textId="4383DAFD" w:rsidR="002845A3" w:rsidRDefault="0063472E" w:rsidP="00243085">
      <w:pPr>
        <w:rPr>
          <w:rFonts w:eastAsia="Times New Roman"/>
          <w:color w:val="000000"/>
          <w:sz w:val="20"/>
          <w:lang w:val="it-IT"/>
        </w:rPr>
      </w:pPr>
      <w:r w:rsidRPr="0063472E">
        <w:rPr>
          <w:rFonts w:eastAsia="Times New Roman"/>
          <w:color w:val="000000"/>
          <w:sz w:val="20"/>
          <w:lang w:val="it-IT"/>
        </w:rPr>
        <w:t>Villa i Tatti</w:t>
      </w:r>
      <w:r>
        <w:rPr>
          <w:rFonts w:eastAsia="Times New Roman"/>
          <w:color w:val="000000"/>
          <w:sz w:val="20"/>
          <w:lang w:val="it-IT"/>
        </w:rPr>
        <w:t xml:space="preserve">, Florence, </w:t>
      </w:r>
      <w:proofErr w:type="spellStart"/>
      <w:r>
        <w:rPr>
          <w:rFonts w:eastAsia="Times New Roman"/>
          <w:color w:val="000000"/>
          <w:sz w:val="20"/>
          <w:lang w:val="it-IT"/>
        </w:rPr>
        <w:t>Italy</w:t>
      </w:r>
      <w:proofErr w:type="spellEnd"/>
      <w:r>
        <w:rPr>
          <w:rFonts w:eastAsia="Times New Roman"/>
          <w:color w:val="000000"/>
          <w:sz w:val="20"/>
          <w:lang w:val="it-IT"/>
        </w:rPr>
        <w:t>,</w:t>
      </w:r>
    </w:p>
    <w:p w14:paraId="05C83B24" w14:textId="394A519D" w:rsidR="0063472E" w:rsidRPr="00EF12CB" w:rsidRDefault="0063472E" w:rsidP="00243085">
      <w:pPr>
        <w:rPr>
          <w:rFonts w:eastAsia="Times New Roman"/>
          <w:color w:val="000000"/>
          <w:sz w:val="20"/>
          <w:lang w:val="it-IT"/>
        </w:rPr>
      </w:pPr>
      <w:r w:rsidRPr="00EF12CB">
        <w:rPr>
          <w:rFonts w:eastAsia="Times New Roman"/>
          <w:color w:val="000000"/>
          <w:sz w:val="20"/>
          <w:lang w:val="it-IT"/>
        </w:rPr>
        <w:t>June</w:t>
      </w:r>
      <w:r w:rsidR="00E6585F">
        <w:rPr>
          <w:rFonts w:eastAsia="Times New Roman"/>
          <w:color w:val="000000"/>
          <w:sz w:val="20"/>
          <w:lang w:val="it-IT"/>
        </w:rPr>
        <w:t xml:space="preserve"> 27</w:t>
      </w:r>
      <w:r w:rsidRPr="00EF12CB">
        <w:rPr>
          <w:rFonts w:eastAsia="Times New Roman"/>
          <w:color w:val="000000"/>
          <w:sz w:val="20"/>
          <w:lang w:val="it-IT"/>
        </w:rPr>
        <w:t>, 2024</w:t>
      </w:r>
    </w:p>
    <w:p w14:paraId="75C183A2" w14:textId="77777777" w:rsidR="00EB1F3F" w:rsidRPr="00EF12CB" w:rsidRDefault="00EB1F3F" w:rsidP="00243085">
      <w:pPr>
        <w:rPr>
          <w:rFonts w:eastAsia="Times New Roman"/>
          <w:color w:val="000000"/>
          <w:sz w:val="20"/>
          <w:lang w:val="it-IT"/>
        </w:rPr>
      </w:pPr>
    </w:p>
    <w:p w14:paraId="7BD48DCE" w14:textId="352BD6AB" w:rsidR="00EB1F3F" w:rsidRPr="00557DFB" w:rsidRDefault="0086519F" w:rsidP="00243085">
      <w:pPr>
        <w:rPr>
          <w:rFonts w:ascii="Times New Roman" w:hAnsi="Times New Roman"/>
          <w:color w:val="202124"/>
          <w:sz w:val="20"/>
          <w:shd w:val="clear" w:color="auto" w:fill="FFFFFF"/>
          <w:lang w:val="it-IT"/>
        </w:rPr>
      </w:pPr>
      <w:r>
        <w:rPr>
          <w:rFonts w:ascii="Times New Roman" w:hAnsi="Times New Roman"/>
          <w:color w:val="202124"/>
          <w:sz w:val="20"/>
          <w:shd w:val="clear" w:color="auto" w:fill="FFFFFF"/>
          <w:lang w:val="it-IT"/>
        </w:rPr>
        <w:t>*</w:t>
      </w:r>
      <w:r w:rsidR="008B2DAD">
        <w:rPr>
          <w:rFonts w:ascii="Times New Roman" w:hAnsi="Times New Roman"/>
          <w:color w:val="202124"/>
          <w:sz w:val="20"/>
          <w:shd w:val="clear" w:color="auto" w:fill="FFFFFF"/>
          <w:lang w:val="it-IT"/>
        </w:rPr>
        <w:t>“</w:t>
      </w:r>
      <w:r w:rsidR="004F5220" w:rsidRPr="00944CF0">
        <w:rPr>
          <w:rFonts w:ascii="Times New Roman" w:hAnsi="Times New Roman"/>
          <w:color w:val="202124"/>
          <w:sz w:val="20"/>
          <w:shd w:val="clear" w:color="auto" w:fill="FFFFFF"/>
          <w:lang w:val="it-IT"/>
        </w:rPr>
        <w:t>Politiche identitarie e giustizia sociale:</w:t>
      </w:r>
      <w:r w:rsidR="003528E8">
        <w:rPr>
          <w:rFonts w:ascii="Times New Roman" w:hAnsi="Times New Roman"/>
          <w:color w:val="202124"/>
          <w:sz w:val="20"/>
          <w:shd w:val="clear" w:color="auto" w:fill="FFFFFF"/>
          <w:lang w:val="it-IT"/>
        </w:rPr>
        <w:t xml:space="preserve"> </w:t>
      </w:r>
      <w:r w:rsidR="00557DFB" w:rsidRPr="00ED4DE0">
        <w:rPr>
          <w:rFonts w:ascii="Times New Roman" w:hAnsi="Times New Roman"/>
          <w:color w:val="000000"/>
          <w:sz w:val="20"/>
          <w:bdr w:val="none" w:sz="0" w:space="0" w:color="auto" w:frame="1"/>
          <w:shd w:val="clear" w:color="auto" w:fill="FFFFFF"/>
          <w:lang w:val="it-IT"/>
        </w:rPr>
        <w:t>Come rifondare l'etica e la politica dopo la rivoluzione woke?</w:t>
      </w:r>
      <w:r w:rsidR="000E0387">
        <w:rPr>
          <w:rFonts w:ascii="Times New Roman" w:hAnsi="Times New Roman"/>
          <w:color w:val="000000"/>
          <w:sz w:val="20"/>
          <w:bdr w:val="none" w:sz="0" w:space="0" w:color="auto" w:frame="1"/>
          <w:shd w:val="clear" w:color="auto" w:fill="FFFFFF"/>
          <w:lang w:val="it-IT"/>
        </w:rPr>
        <w:t>”</w:t>
      </w:r>
    </w:p>
    <w:p w14:paraId="52F91F8D" w14:textId="3D999BCA" w:rsidR="004F5220" w:rsidRPr="00944CF0" w:rsidRDefault="00CC0008" w:rsidP="00243085">
      <w:pPr>
        <w:rPr>
          <w:rFonts w:ascii="Times New Roman" w:eastAsia="Times New Roman" w:hAnsi="Times New Roman"/>
          <w:color w:val="000000"/>
          <w:sz w:val="20"/>
          <w:lang w:val="it-IT"/>
        </w:rPr>
      </w:pPr>
      <w:r>
        <w:rPr>
          <w:rFonts w:ascii="Times New Roman" w:eastAsia="Times New Roman" w:hAnsi="Times New Roman"/>
          <w:color w:val="000000"/>
          <w:sz w:val="20"/>
          <w:lang w:val="it-IT"/>
        </w:rPr>
        <w:t>Collegio</w:t>
      </w:r>
      <w:r w:rsidR="00EF12CB">
        <w:rPr>
          <w:rFonts w:ascii="Times New Roman" w:eastAsia="Times New Roman" w:hAnsi="Times New Roman"/>
          <w:color w:val="000000"/>
          <w:sz w:val="20"/>
          <w:lang w:val="it-IT"/>
        </w:rPr>
        <w:t xml:space="preserve"> Fratelli Cairoli, </w:t>
      </w:r>
      <w:r w:rsidR="00265302">
        <w:rPr>
          <w:rFonts w:ascii="Times New Roman" w:eastAsia="Times New Roman" w:hAnsi="Times New Roman"/>
          <w:color w:val="000000"/>
          <w:sz w:val="20"/>
          <w:lang w:val="it-IT"/>
        </w:rPr>
        <w:t xml:space="preserve">Facoltà di </w:t>
      </w:r>
      <w:r w:rsidR="00EF12CB">
        <w:rPr>
          <w:rFonts w:ascii="Times New Roman" w:eastAsia="Times New Roman" w:hAnsi="Times New Roman"/>
          <w:color w:val="000000"/>
          <w:sz w:val="20"/>
          <w:lang w:val="it-IT"/>
        </w:rPr>
        <w:t>Filosofia</w:t>
      </w:r>
      <w:r w:rsidR="00265302">
        <w:rPr>
          <w:rFonts w:ascii="Times New Roman" w:eastAsia="Times New Roman" w:hAnsi="Times New Roman"/>
          <w:color w:val="000000"/>
          <w:sz w:val="20"/>
          <w:lang w:val="it-IT"/>
        </w:rPr>
        <w:t>,</w:t>
      </w:r>
      <w:r w:rsidR="00265302" w:rsidRPr="00265302">
        <w:rPr>
          <w:rFonts w:ascii="Times New Roman" w:eastAsia="Times New Roman" w:hAnsi="Times New Roman"/>
          <w:color w:val="000000"/>
          <w:sz w:val="20"/>
          <w:lang w:val="it-IT"/>
        </w:rPr>
        <w:t xml:space="preserve"> </w:t>
      </w:r>
      <w:r w:rsidR="00265302" w:rsidRPr="00944CF0">
        <w:rPr>
          <w:rFonts w:ascii="Times New Roman" w:eastAsia="Times New Roman" w:hAnsi="Times New Roman"/>
          <w:color w:val="000000"/>
          <w:sz w:val="20"/>
          <w:lang w:val="it-IT"/>
        </w:rPr>
        <w:t>University of Pavia</w:t>
      </w:r>
    </w:p>
    <w:p w14:paraId="7EB7A7CD" w14:textId="14AAB8AA" w:rsidR="005F2A6C" w:rsidRDefault="00EB1F3F" w:rsidP="000B58AC">
      <w:pPr>
        <w:rPr>
          <w:rFonts w:ascii="Times New Roman" w:eastAsia="Times New Roman" w:hAnsi="Times New Roman"/>
          <w:color w:val="000000"/>
          <w:sz w:val="20"/>
        </w:rPr>
      </w:pPr>
      <w:r w:rsidRPr="00944CF0">
        <w:rPr>
          <w:rFonts w:ascii="Times New Roman" w:eastAsia="Times New Roman" w:hAnsi="Times New Roman"/>
          <w:color w:val="000000"/>
          <w:sz w:val="20"/>
        </w:rPr>
        <w:t>May 2, 2024</w:t>
      </w:r>
    </w:p>
    <w:p w14:paraId="2DFAA6AE" w14:textId="77777777" w:rsidR="000B58AC" w:rsidRPr="000B58AC" w:rsidRDefault="000B58AC" w:rsidP="000B58AC">
      <w:pPr>
        <w:rPr>
          <w:rFonts w:ascii="Times New Roman" w:eastAsia="Times New Roman" w:hAnsi="Times New Roman"/>
          <w:color w:val="000000"/>
          <w:sz w:val="20"/>
        </w:rPr>
      </w:pPr>
    </w:p>
    <w:p w14:paraId="74CD3492" w14:textId="018F067B" w:rsidR="00E42B5F" w:rsidRPr="001E72B0" w:rsidRDefault="005F2A6C" w:rsidP="00E42B5F">
      <w:pPr>
        <w:rPr>
          <w:bCs/>
          <w:color w:val="000000"/>
          <w:sz w:val="20"/>
        </w:rPr>
      </w:pPr>
      <w:r w:rsidRPr="001E72B0">
        <w:rPr>
          <w:bCs/>
          <w:i/>
          <w:iCs/>
          <w:color w:val="000000"/>
          <w:sz w:val="20"/>
        </w:rPr>
        <w:t xml:space="preserve">Project </w:t>
      </w:r>
      <w:r w:rsidRPr="001E72B0">
        <w:rPr>
          <w:bCs/>
          <w:color w:val="000000"/>
          <w:sz w:val="20"/>
        </w:rPr>
        <w:t xml:space="preserve">Paradiso: </w:t>
      </w:r>
      <w:r w:rsidR="006963BF">
        <w:rPr>
          <w:bCs/>
          <w:i/>
          <w:iCs/>
          <w:color w:val="000000"/>
          <w:sz w:val="20"/>
        </w:rPr>
        <w:t>Exploring</w:t>
      </w:r>
      <w:r w:rsidRPr="001E72B0">
        <w:rPr>
          <w:bCs/>
          <w:i/>
          <w:iCs/>
          <w:color w:val="000000"/>
          <w:sz w:val="20"/>
        </w:rPr>
        <w:t xml:space="preserve"> Dante’s Heaven</w:t>
      </w:r>
      <w:r w:rsidR="00E42B5F" w:rsidRPr="001E72B0">
        <w:rPr>
          <w:bCs/>
          <w:i/>
          <w:iCs/>
          <w:color w:val="000000"/>
          <w:sz w:val="20"/>
        </w:rPr>
        <w:t xml:space="preserve"> </w:t>
      </w:r>
    </w:p>
    <w:p w14:paraId="30CA4D68" w14:textId="3E8762D9" w:rsidR="001E72B0" w:rsidRPr="001E72B0" w:rsidRDefault="005F2A6C" w:rsidP="00E42B5F">
      <w:pPr>
        <w:rPr>
          <w:bCs/>
          <w:color w:val="000000"/>
          <w:sz w:val="20"/>
        </w:rPr>
      </w:pPr>
      <w:r w:rsidRPr="001E72B0">
        <w:rPr>
          <w:bCs/>
          <w:color w:val="000000"/>
          <w:sz w:val="20"/>
        </w:rPr>
        <w:t>A Webinar Series</w:t>
      </w:r>
      <w:r w:rsidR="001E72B0" w:rsidRPr="001E72B0">
        <w:rPr>
          <w:bCs/>
          <w:color w:val="000000"/>
          <w:sz w:val="20"/>
        </w:rPr>
        <w:t xml:space="preserve">, </w:t>
      </w:r>
      <w:r w:rsidR="00AD3D48">
        <w:rPr>
          <w:bCs/>
          <w:color w:val="000000"/>
          <w:sz w:val="20"/>
        </w:rPr>
        <w:t>The Humanities Institute, UC Santa Cruz</w:t>
      </w:r>
    </w:p>
    <w:p w14:paraId="222B89FC" w14:textId="2E44FF74" w:rsidR="00E42B5F" w:rsidRPr="001E72B0" w:rsidRDefault="00E42B5F" w:rsidP="00E42B5F">
      <w:pPr>
        <w:rPr>
          <w:bCs/>
          <w:color w:val="000000"/>
          <w:sz w:val="20"/>
        </w:rPr>
      </w:pPr>
      <w:r w:rsidRPr="001E72B0">
        <w:rPr>
          <w:bCs/>
          <w:color w:val="000000"/>
          <w:sz w:val="20"/>
        </w:rPr>
        <w:t>Episode Eleven: “The End of Imagination</w:t>
      </w:r>
      <w:r w:rsidR="00F924F0">
        <w:rPr>
          <w:bCs/>
          <w:color w:val="000000"/>
          <w:sz w:val="20"/>
        </w:rPr>
        <w:t xml:space="preserve"> in Mystic Vision</w:t>
      </w:r>
      <w:r w:rsidRPr="001E72B0">
        <w:rPr>
          <w:bCs/>
          <w:color w:val="000000"/>
          <w:sz w:val="20"/>
        </w:rPr>
        <w:t xml:space="preserve"> (</w:t>
      </w:r>
      <w:r w:rsidRPr="001E72B0">
        <w:rPr>
          <w:bCs/>
          <w:i/>
          <w:iCs/>
          <w:color w:val="000000"/>
          <w:sz w:val="20"/>
        </w:rPr>
        <w:t>Paradiso</w:t>
      </w:r>
      <w:r w:rsidRPr="001E72B0">
        <w:rPr>
          <w:bCs/>
          <w:color w:val="000000"/>
          <w:sz w:val="20"/>
        </w:rPr>
        <w:t xml:space="preserve"> 33),”</w:t>
      </w:r>
    </w:p>
    <w:p w14:paraId="1A898441" w14:textId="14199085" w:rsidR="00A959D6" w:rsidRPr="00004DFA" w:rsidRDefault="00351D1A" w:rsidP="00E42B5F">
      <w:pPr>
        <w:rPr>
          <w:rStyle w:val="js-about-item-abstr"/>
          <w:bCs/>
          <w:i/>
          <w:iCs/>
          <w:color w:val="000000"/>
          <w:sz w:val="20"/>
          <w:lang w:val="fr-FR"/>
        </w:rPr>
      </w:pPr>
      <w:r w:rsidRPr="00004DFA">
        <w:rPr>
          <w:bCs/>
          <w:color w:val="000000"/>
          <w:sz w:val="20"/>
          <w:lang w:val="fr-FR"/>
        </w:rPr>
        <w:t>March 22, 2024</w:t>
      </w:r>
    </w:p>
    <w:p w14:paraId="6E4045B6" w14:textId="77777777" w:rsidR="00243085" w:rsidRPr="00004DFA" w:rsidRDefault="00243085" w:rsidP="006174B4">
      <w:pPr>
        <w:rPr>
          <w:b/>
          <w:sz w:val="20"/>
          <w:lang w:val="fr-FR"/>
        </w:rPr>
      </w:pPr>
    </w:p>
    <w:p w14:paraId="10364FE7" w14:textId="3662255E" w:rsidR="006174B4" w:rsidRPr="00706122" w:rsidRDefault="006174B4" w:rsidP="006174B4">
      <w:pPr>
        <w:rPr>
          <w:b/>
          <w:sz w:val="20"/>
          <w:lang w:val="fr-FR"/>
        </w:rPr>
      </w:pPr>
      <w:r w:rsidRPr="00706122">
        <w:rPr>
          <w:b/>
          <w:sz w:val="20"/>
          <w:lang w:val="fr-FR"/>
        </w:rPr>
        <w:t>2023</w:t>
      </w:r>
    </w:p>
    <w:p w14:paraId="03C50F26" w14:textId="39E2CF24" w:rsidR="005A58AF" w:rsidRPr="00706122" w:rsidRDefault="005A58AF" w:rsidP="00AF002D">
      <w:pPr>
        <w:rPr>
          <w:rStyle w:val="js-about-item-abstr"/>
          <w:sz w:val="20"/>
          <w:lang w:val="fr-FR"/>
        </w:rPr>
      </w:pPr>
    </w:p>
    <w:p w14:paraId="21D519C6" w14:textId="11E5F627" w:rsidR="008A41F7" w:rsidRPr="00AB507C" w:rsidRDefault="008A41F7" w:rsidP="008A41F7">
      <w:pPr>
        <w:rPr>
          <w:rFonts w:ascii="Times New Roman" w:hAnsi="Times New Roman"/>
          <w:sz w:val="20"/>
          <w:lang w:val="fr-FR"/>
        </w:rPr>
      </w:pPr>
      <w:r>
        <w:rPr>
          <w:rFonts w:ascii="Times New Roman" w:hAnsi="Times New Roman"/>
          <w:sz w:val="20"/>
          <w:lang w:val="fr-FR"/>
        </w:rPr>
        <w:t>*</w:t>
      </w:r>
      <w:r w:rsidRPr="00E8687B">
        <w:rPr>
          <w:rFonts w:ascii="Times New Roman" w:hAnsi="Times New Roman"/>
          <w:sz w:val="20"/>
          <w:lang w:val="fr-FR"/>
        </w:rPr>
        <w:t>“</w:t>
      </w:r>
      <w:r w:rsidRPr="00CF1FD3">
        <w:rPr>
          <w:rStyle w:val="Strong"/>
          <w:rFonts w:asciiTheme="majorBidi" w:hAnsiTheme="majorBidi" w:cstheme="majorBidi"/>
          <w:b w:val="0"/>
          <w:bCs w:val="0"/>
          <w:color w:val="000000"/>
          <w:sz w:val="20"/>
          <w:shd w:val="clear" w:color="auto" w:fill="FFFFFF"/>
          <w:lang w:val="fr-FR"/>
        </w:rPr>
        <w:t>Kénose et wokisme : une alternative à l'instrumentalisation de la justice sociale</w:t>
      </w:r>
      <w:r w:rsidRPr="00AB507C">
        <w:rPr>
          <w:rFonts w:ascii="Times New Roman" w:hAnsi="Times New Roman"/>
          <w:sz w:val="20"/>
          <w:lang w:val="fr-FR"/>
        </w:rPr>
        <w:t>”</w:t>
      </w:r>
    </w:p>
    <w:p w14:paraId="074A7ED3" w14:textId="77777777" w:rsidR="008A41F7" w:rsidRDefault="008A41F7" w:rsidP="008A41F7">
      <w:pPr>
        <w:rPr>
          <w:rFonts w:ascii="Times New Roman" w:hAnsi="Times New Roman"/>
          <w:sz w:val="20"/>
        </w:rPr>
      </w:pPr>
      <w:r w:rsidRPr="00AB507C">
        <w:rPr>
          <w:rFonts w:ascii="Times New Roman" w:hAnsi="Times New Roman"/>
          <w:sz w:val="20"/>
        </w:rPr>
        <w:t>[</w:t>
      </w:r>
      <w:r>
        <w:rPr>
          <w:rFonts w:ascii="Times New Roman" w:hAnsi="Times New Roman"/>
          <w:sz w:val="20"/>
        </w:rPr>
        <w:t>“</w:t>
      </w:r>
      <w:r w:rsidRPr="005A58AF">
        <w:rPr>
          <w:rFonts w:ascii="Times New Roman" w:hAnsi="Times New Roman"/>
          <w:sz w:val="20"/>
        </w:rPr>
        <w:t>Kenosis and the Woke: An Alternative to Weaponizing Social Justice</w:t>
      </w:r>
      <w:r>
        <w:rPr>
          <w:rFonts w:ascii="Times New Roman" w:hAnsi="Times New Roman"/>
          <w:sz w:val="20"/>
        </w:rPr>
        <w:t>”]</w:t>
      </w:r>
    </w:p>
    <w:p w14:paraId="6FE1FDF4" w14:textId="0E9F639B" w:rsidR="00AF0717" w:rsidRDefault="00531879" w:rsidP="00AF002D">
      <w:pPr>
        <w:rPr>
          <w:rFonts w:ascii="Times New Roman" w:hAnsi="Times New Roman"/>
          <w:sz w:val="20"/>
          <w:lang w:val="fr-FR"/>
        </w:rPr>
      </w:pPr>
      <w:r w:rsidRPr="00AF0717">
        <w:rPr>
          <w:b/>
          <w:sz w:val="20"/>
          <w:lang w:val="fr-FR"/>
        </w:rPr>
        <w:t>LECTURE</w:t>
      </w:r>
      <w:r w:rsidR="00337CB1" w:rsidRPr="00AF0717">
        <w:rPr>
          <w:b/>
          <w:sz w:val="20"/>
          <w:lang w:val="fr-FR"/>
        </w:rPr>
        <w:t xml:space="preserve"> </w:t>
      </w:r>
      <w:r w:rsidR="002978A5" w:rsidRPr="00AF0717">
        <w:rPr>
          <w:sz w:val="20"/>
          <w:lang w:val="fr-FR"/>
        </w:rPr>
        <w:t>for</w:t>
      </w:r>
      <w:r w:rsidR="00AF0717" w:rsidRPr="00AF0717">
        <w:rPr>
          <w:sz w:val="20"/>
          <w:lang w:val="fr-FR"/>
        </w:rPr>
        <w:t xml:space="preserve"> Académie Français</w:t>
      </w:r>
      <w:r w:rsidR="00AF0717">
        <w:rPr>
          <w:sz w:val="20"/>
          <w:lang w:val="fr-FR"/>
        </w:rPr>
        <w:t>e</w:t>
      </w:r>
      <w:r w:rsidR="003F2425">
        <w:rPr>
          <w:sz w:val="20"/>
          <w:lang w:val="fr-FR"/>
        </w:rPr>
        <w:t>-</w:t>
      </w:r>
      <w:proofErr w:type="spellStart"/>
      <w:r w:rsidR="00AF0717">
        <w:rPr>
          <w:sz w:val="20"/>
          <w:lang w:val="fr-FR"/>
        </w:rPr>
        <w:t>sponsored</w:t>
      </w:r>
      <w:proofErr w:type="spellEnd"/>
      <w:r w:rsidR="002978A5" w:rsidRPr="00AF0717">
        <w:rPr>
          <w:sz w:val="20"/>
          <w:lang w:val="fr-FR"/>
        </w:rPr>
        <w:t xml:space="preserve"> </w:t>
      </w:r>
      <w:proofErr w:type="gramStart"/>
      <w:r w:rsidR="001B4E1F" w:rsidRPr="00AF0717">
        <w:rPr>
          <w:rFonts w:ascii="Times New Roman" w:hAnsi="Times New Roman"/>
          <w:sz w:val="20"/>
          <w:lang w:val="fr-FR"/>
        </w:rPr>
        <w:t>Symposium</w:t>
      </w:r>
      <w:r w:rsidR="00AF0717">
        <w:rPr>
          <w:rFonts w:ascii="Times New Roman" w:hAnsi="Times New Roman"/>
          <w:sz w:val="20"/>
          <w:lang w:val="fr-FR"/>
        </w:rPr>
        <w:t>:</w:t>
      </w:r>
      <w:proofErr w:type="gramEnd"/>
    </w:p>
    <w:p w14:paraId="59FDB1B4" w14:textId="4126D1A2" w:rsidR="005A58AF" w:rsidRPr="00AF0717" w:rsidRDefault="001B4E1F" w:rsidP="00AF002D">
      <w:pPr>
        <w:rPr>
          <w:rFonts w:ascii="Times New Roman" w:hAnsi="Times New Roman"/>
          <w:sz w:val="20"/>
          <w:lang w:val="fr-FR"/>
        </w:rPr>
      </w:pPr>
      <w:r w:rsidRPr="00AF0717">
        <w:rPr>
          <w:rFonts w:ascii="Times New Roman" w:hAnsi="Times New Roman"/>
          <w:sz w:val="20"/>
          <w:lang w:val="fr-FR"/>
        </w:rPr>
        <w:t xml:space="preserve"> </w:t>
      </w:r>
      <w:r w:rsidR="009E0CC2" w:rsidRPr="00AF0717">
        <w:rPr>
          <w:rFonts w:ascii="Times New Roman" w:hAnsi="Times New Roman"/>
          <w:sz w:val="20"/>
          <w:lang w:val="fr-FR"/>
        </w:rPr>
        <w:t>« </w:t>
      </w:r>
      <w:r w:rsidR="00897ED1" w:rsidRPr="00AF0717">
        <w:rPr>
          <w:rFonts w:ascii="Times New Roman" w:hAnsi="Times New Roman"/>
          <w:sz w:val="20"/>
          <w:lang w:val="fr-FR"/>
        </w:rPr>
        <w:t>Girard, Lecteur de l</w:t>
      </w:r>
      <w:r w:rsidR="00411096" w:rsidRPr="00AF0717">
        <w:rPr>
          <w:rFonts w:ascii="Times New Roman" w:hAnsi="Times New Roman"/>
          <w:sz w:val="20"/>
          <w:lang w:val="fr-FR"/>
        </w:rPr>
        <w:t>’Écriture</w:t>
      </w:r>
      <w:r w:rsidR="009E0CC2" w:rsidRPr="00AF0717">
        <w:rPr>
          <w:rFonts w:ascii="Times New Roman" w:hAnsi="Times New Roman"/>
          <w:sz w:val="20"/>
          <w:lang w:val="fr-FR"/>
        </w:rPr>
        <w:t> »</w:t>
      </w:r>
      <w:r w:rsidR="00AF0717">
        <w:rPr>
          <w:rFonts w:ascii="Times New Roman" w:hAnsi="Times New Roman"/>
          <w:sz w:val="20"/>
          <w:lang w:val="fr-FR"/>
        </w:rPr>
        <w:t xml:space="preserve"> (</w:t>
      </w:r>
      <w:r w:rsidR="00AF0717" w:rsidRPr="00AF0717">
        <w:rPr>
          <w:rFonts w:ascii="Times New Roman" w:hAnsi="Times New Roman"/>
          <w:sz w:val="20"/>
          <w:lang w:val="fr-FR"/>
        </w:rPr>
        <w:t>René Girard and the Bible</w:t>
      </w:r>
      <w:r w:rsidR="00AF0717">
        <w:rPr>
          <w:rFonts w:ascii="Times New Roman" w:hAnsi="Times New Roman"/>
          <w:sz w:val="20"/>
          <w:lang w:val="fr-FR"/>
        </w:rPr>
        <w:t>)</w:t>
      </w:r>
    </w:p>
    <w:p w14:paraId="480499AF" w14:textId="4224903A" w:rsidR="001B4E1F" w:rsidRPr="00AF0717" w:rsidRDefault="00CF4DE5" w:rsidP="00AF002D">
      <w:pPr>
        <w:rPr>
          <w:rStyle w:val="js-about-item-abstr"/>
          <w:rFonts w:ascii="Times New Roman" w:hAnsi="Times New Roman"/>
          <w:sz w:val="20"/>
          <w:lang w:val="fr-FR"/>
        </w:rPr>
      </w:pPr>
      <w:r w:rsidRPr="00AF0717">
        <w:rPr>
          <w:rFonts w:ascii="Times New Roman" w:hAnsi="Times New Roman"/>
          <w:sz w:val="20"/>
          <w:lang w:val="fr-FR"/>
        </w:rPr>
        <w:t xml:space="preserve">Collège </w:t>
      </w:r>
      <w:r w:rsidR="00784EA8" w:rsidRPr="00AF0717">
        <w:rPr>
          <w:rFonts w:ascii="Times New Roman" w:hAnsi="Times New Roman"/>
          <w:sz w:val="20"/>
          <w:lang w:val="fr-FR"/>
        </w:rPr>
        <w:t>d</w:t>
      </w:r>
      <w:r w:rsidR="001B4E1F" w:rsidRPr="00AF0717">
        <w:rPr>
          <w:rFonts w:ascii="Times New Roman" w:hAnsi="Times New Roman"/>
          <w:sz w:val="20"/>
          <w:lang w:val="fr-FR"/>
        </w:rPr>
        <w:t xml:space="preserve">es Bernardins, Paris, France, </w:t>
      </w:r>
      <w:proofErr w:type="spellStart"/>
      <w:r w:rsidR="00243085" w:rsidRPr="00AF0717">
        <w:rPr>
          <w:rFonts w:ascii="Times New Roman" w:hAnsi="Times New Roman"/>
          <w:sz w:val="20"/>
          <w:lang w:val="fr-FR"/>
        </w:rPr>
        <w:t>December</w:t>
      </w:r>
      <w:proofErr w:type="spellEnd"/>
      <w:r w:rsidR="00243085" w:rsidRPr="00AF0717">
        <w:rPr>
          <w:rFonts w:ascii="Times New Roman" w:hAnsi="Times New Roman"/>
          <w:sz w:val="20"/>
          <w:lang w:val="fr-FR"/>
        </w:rPr>
        <w:t xml:space="preserve"> 15, 2023</w:t>
      </w:r>
      <w:r w:rsidRPr="00AF0717">
        <w:rPr>
          <w:rFonts w:ascii="Times New Roman" w:hAnsi="Times New Roman"/>
          <w:sz w:val="20"/>
          <w:lang w:val="fr-FR"/>
        </w:rPr>
        <w:t xml:space="preserve"> </w:t>
      </w:r>
    </w:p>
    <w:p w14:paraId="2C7C81DC" w14:textId="77777777" w:rsidR="00007E5B" w:rsidRPr="00AF0717" w:rsidRDefault="00007E5B" w:rsidP="00AF002D">
      <w:pPr>
        <w:rPr>
          <w:rStyle w:val="js-about-item-abstr"/>
          <w:sz w:val="20"/>
          <w:lang w:val="fr-FR"/>
        </w:rPr>
      </w:pPr>
    </w:p>
    <w:p w14:paraId="3F8E949C" w14:textId="1E2CBEFB" w:rsidR="00007E5B" w:rsidRPr="00DA6927" w:rsidRDefault="00007E5B" w:rsidP="00007E5B">
      <w:pPr>
        <w:rPr>
          <w:sz w:val="20"/>
        </w:rPr>
      </w:pPr>
      <w:r w:rsidRPr="00DA6927">
        <w:rPr>
          <w:rStyle w:val="js-about-item-abstr"/>
          <w:sz w:val="20"/>
        </w:rPr>
        <w:t>*</w:t>
      </w:r>
      <w:r w:rsidRPr="00DA6927">
        <w:rPr>
          <w:sz w:val="20"/>
        </w:rPr>
        <w:t xml:space="preserve"> </w:t>
      </w:r>
      <w:r w:rsidR="00336184" w:rsidRPr="00DA6927">
        <w:rPr>
          <w:sz w:val="20"/>
        </w:rPr>
        <w:t>“</w:t>
      </w:r>
      <w:r w:rsidR="00DA6927" w:rsidRPr="00DA6927">
        <w:rPr>
          <w:sz w:val="20"/>
        </w:rPr>
        <w:t>Dante’s New Life</w:t>
      </w:r>
      <w:r w:rsidR="00841F18">
        <w:rPr>
          <w:sz w:val="20"/>
        </w:rPr>
        <w:t>,</w:t>
      </w:r>
      <w:r w:rsidR="00DA6927" w:rsidRPr="00DA6927">
        <w:rPr>
          <w:sz w:val="20"/>
        </w:rPr>
        <w:t xml:space="preserve"> </w:t>
      </w:r>
      <w:r w:rsidR="00841F18">
        <w:rPr>
          <w:sz w:val="20"/>
        </w:rPr>
        <w:t xml:space="preserve">or </w:t>
      </w:r>
      <w:r w:rsidR="00DA6927" w:rsidRPr="00DA6927">
        <w:rPr>
          <w:sz w:val="20"/>
        </w:rPr>
        <w:t>How Phenomenological Reduction Enables Theological Revelation</w:t>
      </w:r>
      <w:r w:rsidR="00336184" w:rsidRPr="00DA6927">
        <w:rPr>
          <w:sz w:val="20"/>
        </w:rPr>
        <w:t>”</w:t>
      </w:r>
    </w:p>
    <w:p w14:paraId="5BE80DA5" w14:textId="482CB477" w:rsidR="00007E5B" w:rsidRDefault="00AF0C02" w:rsidP="00007E5B">
      <w:pPr>
        <w:spacing w:line="240" w:lineRule="atLeast"/>
        <w:rPr>
          <w:sz w:val="20"/>
        </w:rPr>
      </w:pPr>
      <w:r>
        <w:rPr>
          <w:b/>
          <w:sz w:val="20"/>
        </w:rPr>
        <w:t>MAIN SPEAKER</w:t>
      </w:r>
      <w:r w:rsidR="00007E5B" w:rsidRPr="00DA6927">
        <w:rPr>
          <w:sz w:val="20"/>
        </w:rPr>
        <w:t xml:space="preserve"> for the Dante Salon </w:t>
      </w:r>
      <w:proofErr w:type="gramStart"/>
      <w:r w:rsidR="00007E5B" w:rsidRPr="00DA6927">
        <w:rPr>
          <w:sz w:val="20"/>
        </w:rPr>
        <w:t>at</w:t>
      </w:r>
      <w:proofErr w:type="gramEnd"/>
      <w:r w:rsidR="00007E5B" w:rsidRPr="00DA6927">
        <w:rPr>
          <w:sz w:val="20"/>
        </w:rPr>
        <w:t xml:space="preserve"> 202</w:t>
      </w:r>
      <w:r w:rsidR="00F20E28">
        <w:rPr>
          <w:sz w:val="20"/>
        </w:rPr>
        <w:t>3</w:t>
      </w:r>
      <w:r w:rsidR="00007E5B" w:rsidRPr="00DA6927">
        <w:rPr>
          <w:sz w:val="20"/>
        </w:rPr>
        <w:t xml:space="preserve"> </w:t>
      </w:r>
      <w:r w:rsidR="009E32A2">
        <w:rPr>
          <w:sz w:val="20"/>
        </w:rPr>
        <w:t>“</w:t>
      </w:r>
      <w:r w:rsidR="00007E5B" w:rsidRPr="00DA6927">
        <w:rPr>
          <w:sz w:val="20"/>
        </w:rPr>
        <w:t>Psychology and the Other</w:t>
      </w:r>
      <w:r w:rsidR="009E32A2">
        <w:rPr>
          <w:sz w:val="20"/>
        </w:rPr>
        <w:t>”</w:t>
      </w:r>
      <w:r w:rsidR="00007E5B" w:rsidRPr="00DA6927">
        <w:rPr>
          <w:sz w:val="20"/>
        </w:rPr>
        <w:t xml:space="preserve"> Conference</w:t>
      </w:r>
    </w:p>
    <w:p w14:paraId="592E3137" w14:textId="348C0D3E" w:rsidR="00BE1517" w:rsidRPr="00DA6927" w:rsidRDefault="00045B96" w:rsidP="00007E5B">
      <w:pPr>
        <w:spacing w:line="240" w:lineRule="atLeast"/>
        <w:rPr>
          <w:sz w:val="20"/>
        </w:rPr>
      </w:pPr>
      <w:r>
        <w:rPr>
          <w:sz w:val="20"/>
        </w:rPr>
        <w:t>Sponsored by APA (American Psychological Association)</w:t>
      </w:r>
    </w:p>
    <w:p w14:paraId="7EB7EEBA" w14:textId="0D31D876" w:rsidR="00E319AB" w:rsidRPr="00DA6927" w:rsidRDefault="00007E5B" w:rsidP="00E319AB">
      <w:pPr>
        <w:spacing w:line="240" w:lineRule="atLeast"/>
        <w:rPr>
          <w:sz w:val="20"/>
        </w:rPr>
      </w:pPr>
      <w:r w:rsidRPr="00DA6927">
        <w:rPr>
          <w:sz w:val="20"/>
        </w:rPr>
        <w:lastRenderedPageBreak/>
        <w:t>Boston College, Octo</w:t>
      </w:r>
      <w:r w:rsidR="003E628A" w:rsidRPr="00DA6927">
        <w:rPr>
          <w:sz w:val="20"/>
        </w:rPr>
        <w:t>b</w:t>
      </w:r>
      <w:r w:rsidRPr="00DA6927">
        <w:rPr>
          <w:sz w:val="20"/>
        </w:rPr>
        <w:t xml:space="preserve">er </w:t>
      </w:r>
      <w:r w:rsidR="002576BE">
        <w:rPr>
          <w:sz w:val="20"/>
        </w:rPr>
        <w:t>7</w:t>
      </w:r>
      <w:r w:rsidRPr="00DA6927">
        <w:rPr>
          <w:sz w:val="20"/>
        </w:rPr>
        <w:t>, 2023</w:t>
      </w:r>
    </w:p>
    <w:p w14:paraId="63A5310A" w14:textId="7FABE4DD" w:rsidR="00E319AB" w:rsidRDefault="0069776A" w:rsidP="0069776A">
      <w:pPr>
        <w:tabs>
          <w:tab w:val="left" w:pos="5360"/>
        </w:tabs>
        <w:spacing w:line="240" w:lineRule="atLeast"/>
        <w:rPr>
          <w:sz w:val="20"/>
        </w:rPr>
      </w:pPr>
      <w:r>
        <w:rPr>
          <w:sz w:val="20"/>
        </w:rPr>
        <w:tab/>
      </w:r>
    </w:p>
    <w:p w14:paraId="1965B0FC" w14:textId="15970742" w:rsidR="001D27DD" w:rsidRDefault="001D27DD" w:rsidP="00E319AB">
      <w:pPr>
        <w:spacing w:line="240" w:lineRule="atLeast"/>
        <w:rPr>
          <w:sz w:val="20"/>
        </w:rPr>
      </w:pPr>
      <w:r w:rsidRPr="001D27DD">
        <w:rPr>
          <w:sz w:val="20"/>
        </w:rPr>
        <w:t>“Taking Letters Literally and Figuring the Unsayable: Plato’s Apophatic Legacy”</w:t>
      </w:r>
    </w:p>
    <w:p w14:paraId="4E6C7BFF" w14:textId="61C8AB15" w:rsidR="001D27DD" w:rsidRDefault="00424EAC" w:rsidP="00E319AB">
      <w:pPr>
        <w:spacing w:line="240" w:lineRule="atLeast"/>
        <w:rPr>
          <w:sz w:val="20"/>
        </w:rPr>
      </w:pPr>
      <w:r>
        <w:rPr>
          <w:b/>
          <w:bCs/>
          <w:sz w:val="20"/>
        </w:rPr>
        <w:t>GUEST</w:t>
      </w:r>
      <w:r w:rsidR="00337CB1">
        <w:rPr>
          <w:b/>
          <w:bCs/>
          <w:sz w:val="20"/>
        </w:rPr>
        <w:t xml:space="preserve"> LECTURE </w:t>
      </w:r>
      <w:r w:rsidR="00774041">
        <w:rPr>
          <w:sz w:val="20"/>
        </w:rPr>
        <w:t xml:space="preserve">for </w:t>
      </w:r>
      <w:r w:rsidR="00E319AB" w:rsidRPr="00E319AB">
        <w:rPr>
          <w:sz w:val="20"/>
        </w:rPr>
        <w:t>7th Platonic Summer Seminar</w:t>
      </w:r>
      <w:r w:rsidR="001D27DD">
        <w:rPr>
          <w:sz w:val="20"/>
        </w:rPr>
        <w:t>:</w:t>
      </w:r>
      <w:r w:rsidR="001D27DD" w:rsidRPr="001D27DD">
        <w:rPr>
          <w:sz w:val="20"/>
        </w:rPr>
        <w:t xml:space="preserve"> </w:t>
      </w:r>
      <w:proofErr w:type="spellStart"/>
      <w:r w:rsidR="001D27DD" w:rsidRPr="00E319AB">
        <w:rPr>
          <w:sz w:val="20"/>
        </w:rPr>
        <w:t>ἄγρ</w:t>
      </w:r>
      <w:proofErr w:type="spellEnd"/>
      <w:r w:rsidR="001D27DD" w:rsidRPr="00E319AB">
        <w:rPr>
          <w:sz w:val="20"/>
        </w:rPr>
        <w:t xml:space="preserve">αφα </w:t>
      </w:r>
      <w:proofErr w:type="spellStart"/>
      <w:r w:rsidR="001D27DD" w:rsidRPr="00E319AB">
        <w:rPr>
          <w:sz w:val="20"/>
        </w:rPr>
        <w:t>δόγμ</w:t>
      </w:r>
      <w:proofErr w:type="spellEnd"/>
      <w:r w:rsidR="001D27DD" w:rsidRPr="00E319AB">
        <w:rPr>
          <w:sz w:val="20"/>
        </w:rPr>
        <w:t>ατα</w:t>
      </w:r>
      <w:r w:rsidR="00E319AB" w:rsidRPr="00E319AB">
        <w:rPr>
          <w:sz w:val="20"/>
        </w:rPr>
        <w:t xml:space="preserve"> </w:t>
      </w:r>
    </w:p>
    <w:p w14:paraId="6A58297B" w14:textId="268F7085" w:rsidR="00552224" w:rsidRDefault="00D801AC" w:rsidP="00E319AB">
      <w:pPr>
        <w:spacing w:line="240" w:lineRule="atLeast"/>
        <w:rPr>
          <w:sz w:val="20"/>
        </w:rPr>
      </w:pPr>
      <w:r>
        <w:rPr>
          <w:sz w:val="20"/>
        </w:rPr>
        <w:t xml:space="preserve">Platonic Academy, </w:t>
      </w:r>
      <w:r w:rsidR="00552224">
        <w:rPr>
          <w:sz w:val="20"/>
        </w:rPr>
        <w:t>IPS, International Plato Society</w:t>
      </w:r>
      <w:r w:rsidR="00007B09">
        <w:rPr>
          <w:sz w:val="20"/>
        </w:rPr>
        <w:t>,</w:t>
      </w:r>
    </w:p>
    <w:p w14:paraId="289E0A17" w14:textId="4C8094BB" w:rsidR="00E319AB" w:rsidRPr="001401F9" w:rsidRDefault="00E319AB" w:rsidP="00E319AB">
      <w:pPr>
        <w:spacing w:line="240" w:lineRule="atLeast"/>
        <w:rPr>
          <w:rStyle w:val="js-about-item-abstr"/>
          <w:sz w:val="20"/>
        </w:rPr>
      </w:pPr>
      <w:r w:rsidRPr="001401F9">
        <w:rPr>
          <w:sz w:val="20"/>
        </w:rPr>
        <w:t xml:space="preserve"> </w:t>
      </w:r>
      <w:proofErr w:type="spellStart"/>
      <w:r w:rsidRPr="001401F9">
        <w:rPr>
          <w:sz w:val="20"/>
        </w:rPr>
        <w:t>Lanckorona</w:t>
      </w:r>
      <w:proofErr w:type="spellEnd"/>
      <w:r w:rsidRPr="001401F9">
        <w:rPr>
          <w:sz w:val="20"/>
        </w:rPr>
        <w:t xml:space="preserve"> (</w:t>
      </w:r>
      <w:r w:rsidR="00294FD4" w:rsidRPr="001401F9">
        <w:rPr>
          <w:sz w:val="20"/>
        </w:rPr>
        <w:t>Krakow</w:t>
      </w:r>
      <w:r w:rsidRPr="001401F9">
        <w:rPr>
          <w:sz w:val="20"/>
        </w:rPr>
        <w:t>), Poland</w:t>
      </w:r>
      <w:r w:rsidR="001401F9" w:rsidRPr="001401F9">
        <w:rPr>
          <w:sz w:val="20"/>
        </w:rPr>
        <w:t>, June 25-</w:t>
      </w:r>
      <w:r w:rsidR="00A336E6">
        <w:rPr>
          <w:sz w:val="20"/>
        </w:rPr>
        <w:t>July</w:t>
      </w:r>
      <w:r w:rsidR="001401F9">
        <w:rPr>
          <w:sz w:val="20"/>
        </w:rPr>
        <w:t xml:space="preserve"> 2, 2023</w:t>
      </w:r>
    </w:p>
    <w:p w14:paraId="3C2EA6A5" w14:textId="77777777" w:rsidR="007F54BC" w:rsidRPr="001401F9" w:rsidRDefault="007F54BC" w:rsidP="00AF002D">
      <w:pPr>
        <w:rPr>
          <w:rStyle w:val="js-about-item-abstr"/>
          <w:sz w:val="20"/>
        </w:rPr>
      </w:pPr>
    </w:p>
    <w:p w14:paraId="64BBD531" w14:textId="77777777" w:rsidR="007F54BC" w:rsidRPr="00576E02" w:rsidRDefault="007F54BC" w:rsidP="007F54BC">
      <w:pPr>
        <w:overflowPunct/>
        <w:textAlignment w:val="auto"/>
        <w:rPr>
          <w:sz w:val="20"/>
        </w:rPr>
      </w:pPr>
      <w:r>
        <w:rPr>
          <w:sz w:val="20"/>
        </w:rPr>
        <w:t>“A Theological Reading of Dante’s Lyrical Language as S</w:t>
      </w:r>
      <w:r w:rsidRPr="00576E02">
        <w:rPr>
          <w:sz w:val="20"/>
        </w:rPr>
        <w:t>elf-reflection</w:t>
      </w:r>
      <w:r>
        <w:rPr>
          <w:sz w:val="20"/>
        </w:rPr>
        <w:t>”</w:t>
      </w:r>
    </w:p>
    <w:p w14:paraId="14EE9D0F" w14:textId="77777777" w:rsidR="007F54BC" w:rsidRDefault="007F54BC" w:rsidP="007F54BC">
      <w:pPr>
        <w:overflowPunct/>
        <w:textAlignment w:val="auto"/>
        <w:rPr>
          <w:sz w:val="20"/>
          <w:lang w:val="it-IT"/>
        </w:rPr>
      </w:pPr>
      <w:r w:rsidRPr="00576E02">
        <w:rPr>
          <w:sz w:val="20"/>
          <w:lang w:val="it-IT"/>
        </w:rPr>
        <w:t xml:space="preserve">Congresso Dantesco Internazionale, </w:t>
      </w:r>
    </w:p>
    <w:p w14:paraId="210BFD47" w14:textId="77777777" w:rsidR="00FD1C7B" w:rsidRDefault="007F54BC" w:rsidP="007F54BC">
      <w:pPr>
        <w:overflowPunct/>
        <w:textAlignment w:val="auto"/>
        <w:rPr>
          <w:sz w:val="20"/>
          <w:lang w:val="it-IT"/>
        </w:rPr>
      </w:pPr>
      <w:r w:rsidRPr="007F54BC">
        <w:rPr>
          <w:sz w:val="20"/>
          <w:lang w:val="it-IT"/>
        </w:rPr>
        <w:t xml:space="preserve">Ravenna, </w:t>
      </w:r>
      <w:proofErr w:type="spellStart"/>
      <w:r>
        <w:rPr>
          <w:sz w:val="20"/>
          <w:lang w:val="it-IT"/>
        </w:rPr>
        <w:t>May</w:t>
      </w:r>
      <w:proofErr w:type="spellEnd"/>
      <w:r>
        <w:rPr>
          <w:sz w:val="20"/>
          <w:lang w:val="it-IT"/>
        </w:rPr>
        <w:t xml:space="preserve"> 17-20</w:t>
      </w:r>
      <w:r w:rsidRPr="007F54BC">
        <w:rPr>
          <w:sz w:val="20"/>
          <w:lang w:val="it-IT"/>
        </w:rPr>
        <w:t>, 202</w:t>
      </w:r>
      <w:r>
        <w:rPr>
          <w:sz w:val="20"/>
          <w:lang w:val="it-IT"/>
        </w:rPr>
        <w:t>3</w:t>
      </w:r>
    </w:p>
    <w:p w14:paraId="64004271" w14:textId="77777777" w:rsidR="006F77E8" w:rsidRDefault="006F77E8" w:rsidP="007F54BC">
      <w:pPr>
        <w:overflowPunct/>
        <w:textAlignment w:val="auto"/>
        <w:rPr>
          <w:sz w:val="20"/>
          <w:lang w:val="it-IT"/>
        </w:rPr>
      </w:pPr>
    </w:p>
    <w:p w14:paraId="7901C4FC" w14:textId="77777777" w:rsidR="006F77E8" w:rsidRPr="0075552E" w:rsidRDefault="0075552E" w:rsidP="0075552E">
      <w:pPr>
        <w:overflowPunct/>
        <w:textAlignment w:val="auto"/>
        <w:rPr>
          <w:rFonts w:ascii="Times New Roman" w:hAnsi="Times New Roman"/>
          <w:sz w:val="20"/>
        </w:rPr>
      </w:pPr>
      <w:r w:rsidRPr="0075552E">
        <w:rPr>
          <w:rFonts w:ascii="Times New Roman" w:hAnsi="Times New Roman"/>
          <w:sz w:val="20"/>
        </w:rPr>
        <w:t>“</w:t>
      </w:r>
      <w:proofErr w:type="spellStart"/>
      <w:r w:rsidR="006F77E8" w:rsidRPr="0075552E">
        <w:rPr>
          <w:rFonts w:ascii="Times New Roman" w:hAnsi="Times New Roman"/>
          <w:sz w:val="20"/>
        </w:rPr>
        <w:t>Transmedial</w:t>
      </w:r>
      <w:proofErr w:type="spellEnd"/>
      <w:r w:rsidR="006F77E8" w:rsidRPr="0075552E">
        <w:rPr>
          <w:rFonts w:ascii="Times New Roman" w:hAnsi="Times New Roman"/>
          <w:sz w:val="20"/>
        </w:rPr>
        <w:t xml:space="preserve"> Transmissions: Dante Gabriel Rossetti and the Cult of the </w:t>
      </w:r>
      <w:r w:rsidR="006F77E8" w:rsidRPr="0075552E">
        <w:rPr>
          <w:rFonts w:ascii="Times New Roman" w:hAnsi="Times New Roman"/>
          <w:i/>
          <w:iCs/>
          <w:sz w:val="20"/>
        </w:rPr>
        <w:t xml:space="preserve">Vita </w:t>
      </w:r>
      <w:proofErr w:type="spellStart"/>
      <w:r w:rsidR="006F77E8" w:rsidRPr="0075552E">
        <w:rPr>
          <w:rFonts w:ascii="Times New Roman" w:hAnsi="Times New Roman"/>
          <w:i/>
          <w:iCs/>
          <w:sz w:val="20"/>
        </w:rPr>
        <w:t>nuova</w:t>
      </w:r>
      <w:proofErr w:type="spellEnd"/>
      <w:r>
        <w:rPr>
          <w:rFonts w:ascii="Times New Roman" w:hAnsi="Times New Roman"/>
          <w:sz w:val="20"/>
        </w:rPr>
        <w:t>”</w:t>
      </w:r>
    </w:p>
    <w:p w14:paraId="10E87AFB" w14:textId="7BA8819E" w:rsidR="0075552E" w:rsidRDefault="00EF411D" w:rsidP="0075552E">
      <w:pPr>
        <w:rPr>
          <w:rFonts w:ascii="Times New Roman" w:hAnsi="Times New Roman"/>
          <w:sz w:val="20"/>
        </w:rPr>
      </w:pPr>
      <w:r>
        <w:rPr>
          <w:b/>
          <w:sz w:val="20"/>
        </w:rPr>
        <w:t>FEATURED LECTURE</w:t>
      </w:r>
      <w:r>
        <w:rPr>
          <w:sz w:val="20"/>
        </w:rPr>
        <w:t xml:space="preserve"> for </w:t>
      </w:r>
      <w:r w:rsidR="001E1F4D">
        <w:rPr>
          <w:sz w:val="20"/>
        </w:rPr>
        <w:t xml:space="preserve">the </w:t>
      </w:r>
      <w:r w:rsidR="0075552E" w:rsidRPr="0075552E">
        <w:rPr>
          <w:rFonts w:ascii="Times New Roman" w:hAnsi="Times New Roman"/>
          <w:sz w:val="20"/>
        </w:rPr>
        <w:t>International Seminar in Philosophy, Architecture, Education, and Legislation</w:t>
      </w:r>
      <w:r w:rsidR="006375B8">
        <w:rPr>
          <w:rFonts w:ascii="Times New Roman" w:hAnsi="Times New Roman"/>
          <w:sz w:val="20"/>
        </w:rPr>
        <w:t>:</w:t>
      </w:r>
      <w:r w:rsidR="0075552E">
        <w:rPr>
          <w:rFonts w:ascii="Times New Roman" w:hAnsi="Times New Roman"/>
          <w:sz w:val="20"/>
        </w:rPr>
        <w:t xml:space="preserve"> </w:t>
      </w:r>
      <w:r w:rsidR="006375B8" w:rsidRPr="0075552E">
        <w:rPr>
          <w:rFonts w:ascii="Times New Roman" w:hAnsi="Times New Roman"/>
          <w:sz w:val="20"/>
        </w:rPr>
        <w:t>The Truth of/in Painting</w:t>
      </w:r>
      <w:r w:rsidR="006375B8">
        <w:rPr>
          <w:rFonts w:ascii="Times New Roman" w:hAnsi="Times New Roman"/>
          <w:sz w:val="20"/>
        </w:rPr>
        <w:t xml:space="preserve">, Philosophy Department, </w:t>
      </w:r>
      <w:r w:rsidR="0075552E">
        <w:rPr>
          <w:rFonts w:ascii="Times New Roman" w:hAnsi="Times New Roman"/>
          <w:sz w:val="20"/>
        </w:rPr>
        <w:t>University of Warsaw</w:t>
      </w:r>
      <w:r w:rsidR="0059448D">
        <w:rPr>
          <w:rFonts w:ascii="Times New Roman" w:hAnsi="Times New Roman"/>
          <w:sz w:val="20"/>
        </w:rPr>
        <w:t xml:space="preserve"> [via Google meet]</w:t>
      </w:r>
    </w:p>
    <w:p w14:paraId="41C2AF79" w14:textId="77777777" w:rsidR="0075552E" w:rsidRDefault="006375B8" w:rsidP="0075552E">
      <w:pPr>
        <w:rPr>
          <w:rFonts w:ascii="Times New Roman" w:hAnsi="Times New Roman"/>
          <w:sz w:val="20"/>
        </w:rPr>
      </w:pPr>
      <w:r>
        <w:rPr>
          <w:rFonts w:ascii="Times New Roman" w:hAnsi="Times New Roman"/>
          <w:sz w:val="20"/>
        </w:rPr>
        <w:t>Warsaw, Poland, May 11, 2023</w:t>
      </w:r>
    </w:p>
    <w:p w14:paraId="64D288F3" w14:textId="77777777" w:rsidR="00FD1C7B" w:rsidRPr="00FD1C7B" w:rsidRDefault="00FD1C7B" w:rsidP="0075552E">
      <w:pPr>
        <w:rPr>
          <w:rFonts w:ascii="Times New Roman" w:hAnsi="Times New Roman"/>
          <w:sz w:val="20"/>
        </w:rPr>
      </w:pPr>
    </w:p>
    <w:p w14:paraId="7BDCC3DE" w14:textId="24938EE9" w:rsidR="00FD1C7B" w:rsidRDefault="00FD1C7B" w:rsidP="00FD1C7B">
      <w:pPr>
        <w:rPr>
          <w:sz w:val="20"/>
        </w:rPr>
      </w:pPr>
      <w:r>
        <w:rPr>
          <w:sz w:val="20"/>
        </w:rPr>
        <w:t>*</w:t>
      </w:r>
      <w:bookmarkStart w:id="44" w:name="_Hlk120295695"/>
      <w:r w:rsidRPr="00FD1C7B">
        <w:rPr>
          <w:sz w:val="20"/>
        </w:rPr>
        <w:t>“Pandemics and Apocalypse in World Literature”</w:t>
      </w:r>
      <w:bookmarkEnd w:id="44"/>
    </w:p>
    <w:p w14:paraId="5F530393" w14:textId="090E055B" w:rsidR="006174B4" w:rsidRDefault="00FD1C7B" w:rsidP="00AF002D">
      <w:pPr>
        <w:rPr>
          <w:bCs/>
          <w:sz w:val="20"/>
        </w:rPr>
      </w:pPr>
      <w:r w:rsidRPr="00D473F0">
        <w:rPr>
          <w:b/>
          <w:sz w:val="20"/>
        </w:rPr>
        <w:t>KEYNOTE SPEECH</w:t>
      </w:r>
      <w:r>
        <w:rPr>
          <w:b/>
          <w:sz w:val="20"/>
        </w:rPr>
        <w:t xml:space="preserve"> </w:t>
      </w:r>
      <w:r>
        <w:rPr>
          <w:bCs/>
          <w:sz w:val="20"/>
        </w:rPr>
        <w:t xml:space="preserve">for </w:t>
      </w:r>
      <w:r w:rsidR="00AC47C5">
        <w:rPr>
          <w:bCs/>
          <w:sz w:val="20"/>
        </w:rPr>
        <w:t xml:space="preserve">Symposium on </w:t>
      </w:r>
      <w:r w:rsidR="0059448D">
        <w:rPr>
          <w:bCs/>
          <w:sz w:val="20"/>
        </w:rPr>
        <w:t>“</w:t>
      </w:r>
      <w:r w:rsidR="007735A0">
        <w:rPr>
          <w:bCs/>
          <w:sz w:val="20"/>
        </w:rPr>
        <w:t>Processing the Pandemic III: Hope</w:t>
      </w:r>
      <w:r w:rsidR="00D05CAB">
        <w:rPr>
          <w:bCs/>
          <w:sz w:val="20"/>
        </w:rPr>
        <w:t>,</w:t>
      </w:r>
      <w:r w:rsidR="0059448D">
        <w:rPr>
          <w:bCs/>
          <w:sz w:val="20"/>
        </w:rPr>
        <w:t>”</w:t>
      </w:r>
    </w:p>
    <w:p w14:paraId="79F02249" w14:textId="522B9685" w:rsidR="00D05CAB" w:rsidRPr="00D05CAB" w:rsidRDefault="00D05CAB" w:rsidP="00AF002D">
      <w:pPr>
        <w:rPr>
          <w:rFonts w:ascii="Times New Roman" w:hAnsi="Times New Roman"/>
          <w:sz w:val="20"/>
        </w:rPr>
      </w:pPr>
      <w:r w:rsidRPr="00D05CAB">
        <w:rPr>
          <w:rFonts w:ascii="Times New Roman" w:hAnsi="Times New Roman"/>
          <w:sz w:val="20"/>
          <w:lang w:eastAsia="zh-CN"/>
        </w:rPr>
        <w:t>Interdisciplinary Approaches to Emotions in the Wake of COVID19</w:t>
      </w:r>
      <w:r>
        <w:rPr>
          <w:rFonts w:ascii="Times New Roman" w:hAnsi="Times New Roman"/>
          <w:sz w:val="20"/>
          <w:lang w:eastAsia="zh-CN"/>
        </w:rPr>
        <w:t>,</w:t>
      </w:r>
    </w:p>
    <w:p w14:paraId="1E7A7DDC" w14:textId="1147566F" w:rsidR="007A6D9A" w:rsidRPr="00C62692" w:rsidRDefault="00AC47C5" w:rsidP="00C62692">
      <w:pPr>
        <w:rPr>
          <w:rFonts w:ascii="Times New Roman" w:hAnsi="Times New Roman"/>
          <w:bCs/>
          <w:sz w:val="20"/>
        </w:rPr>
      </w:pPr>
      <w:r w:rsidRPr="00AC47C5">
        <w:rPr>
          <w:bCs/>
          <w:sz w:val="20"/>
        </w:rPr>
        <w:t>Center for Renaissance Studies, University of</w:t>
      </w:r>
      <w:r>
        <w:rPr>
          <w:bCs/>
          <w:sz w:val="20"/>
        </w:rPr>
        <w:t xml:space="preserve"> Warwick</w:t>
      </w:r>
      <w:r w:rsidR="007A6D9A">
        <w:rPr>
          <w:bCs/>
          <w:sz w:val="20"/>
        </w:rPr>
        <w:t xml:space="preserve"> (</w:t>
      </w:r>
      <w:r w:rsidR="007A6D9A" w:rsidRPr="00C62692">
        <w:rPr>
          <w:rFonts w:ascii="Times New Roman" w:hAnsi="Times New Roman"/>
          <w:bCs/>
          <w:sz w:val="20"/>
        </w:rPr>
        <w:t xml:space="preserve">cosponsored by </w:t>
      </w:r>
      <w:r w:rsidR="007A6D9A" w:rsidRPr="00C62692">
        <w:rPr>
          <w:rFonts w:ascii="Times New Roman" w:hAnsi="Times New Roman"/>
          <w:sz w:val="20"/>
          <w:lang w:eastAsia="zh-CN"/>
        </w:rPr>
        <w:t>Center for</w:t>
      </w:r>
      <w:r w:rsidR="00C62692">
        <w:rPr>
          <w:rFonts w:ascii="Times New Roman" w:hAnsi="Times New Roman"/>
          <w:bCs/>
          <w:sz w:val="20"/>
        </w:rPr>
        <w:t xml:space="preserve"> </w:t>
      </w:r>
      <w:r w:rsidR="007A6D9A" w:rsidRPr="00C62692">
        <w:rPr>
          <w:rFonts w:ascii="Times New Roman" w:hAnsi="Times New Roman"/>
          <w:sz w:val="20"/>
          <w:lang w:eastAsia="zh-CN"/>
        </w:rPr>
        <w:t>Renaissance Studies and the D’Arcy McNickle Center for American Indian and Indigenous Studies at the Newberry Library</w:t>
      </w:r>
      <w:r w:rsidR="00C62692">
        <w:rPr>
          <w:rFonts w:ascii="Times New Roman" w:hAnsi="Times New Roman"/>
          <w:sz w:val="20"/>
          <w:lang w:eastAsia="zh-CN"/>
        </w:rPr>
        <w:t>)</w:t>
      </w:r>
    </w:p>
    <w:p w14:paraId="02303856" w14:textId="77777777" w:rsidR="00AC47C5" w:rsidRPr="00AC47C5" w:rsidRDefault="00AC47C5" w:rsidP="00AF002D">
      <w:pPr>
        <w:rPr>
          <w:bCs/>
          <w:sz w:val="20"/>
        </w:rPr>
      </w:pPr>
      <w:r>
        <w:rPr>
          <w:bCs/>
          <w:sz w:val="20"/>
        </w:rPr>
        <w:t>Warwick, England, April 13-14, 2023</w:t>
      </w:r>
    </w:p>
    <w:p w14:paraId="0EEDFF0E" w14:textId="77777777" w:rsidR="00FD1C7B" w:rsidRPr="006F77E8" w:rsidRDefault="00FD1C7B" w:rsidP="00AF002D">
      <w:pPr>
        <w:rPr>
          <w:rStyle w:val="js-about-item-abstr"/>
          <w:sz w:val="20"/>
        </w:rPr>
      </w:pPr>
    </w:p>
    <w:p w14:paraId="5B5E7E53" w14:textId="7992F471" w:rsidR="006174B4" w:rsidRPr="00B979B8" w:rsidRDefault="006174B4" w:rsidP="006174B4">
      <w:pPr>
        <w:rPr>
          <w:rFonts w:ascii="Times New Roman" w:hAnsi="Times New Roman"/>
          <w:sz w:val="20"/>
        </w:rPr>
      </w:pPr>
      <w:r>
        <w:rPr>
          <w:rFonts w:ascii="Times New Roman" w:hAnsi="Times New Roman"/>
          <w:sz w:val="20"/>
        </w:rPr>
        <w:t>*</w:t>
      </w:r>
      <w:r w:rsidRPr="00B979B8">
        <w:rPr>
          <w:rFonts w:ascii="Times New Roman" w:hAnsi="Times New Roman"/>
          <w:sz w:val="20"/>
        </w:rPr>
        <w:t>“Un</w:t>
      </w:r>
      <w:r w:rsidR="00721128">
        <w:rPr>
          <w:rFonts w:ascii="Times New Roman" w:hAnsi="Times New Roman"/>
          <w:sz w:val="20"/>
        </w:rPr>
        <w:t>s</w:t>
      </w:r>
      <w:r w:rsidRPr="00B979B8">
        <w:rPr>
          <w:rFonts w:ascii="Times New Roman" w:hAnsi="Times New Roman"/>
          <w:sz w:val="20"/>
        </w:rPr>
        <w:t xml:space="preserve">aying Wokeism, or the Role of Self-Critique in Judging Others” </w:t>
      </w:r>
    </w:p>
    <w:p w14:paraId="53211682" w14:textId="77777777" w:rsidR="006174B4" w:rsidRPr="007C6C16" w:rsidRDefault="006174B4" w:rsidP="006174B4">
      <w:pPr>
        <w:shd w:val="clear" w:color="auto" w:fill="FFFFFF"/>
        <w:rPr>
          <w:rFonts w:ascii="Times New Roman" w:eastAsia="Times New Roman" w:hAnsi="Times New Roman"/>
          <w:sz w:val="20"/>
        </w:rPr>
      </w:pPr>
      <w:r w:rsidRPr="00D473F0">
        <w:rPr>
          <w:b/>
          <w:sz w:val="20"/>
        </w:rPr>
        <w:t>KEYNOTE SPEECH</w:t>
      </w:r>
      <w:r>
        <w:rPr>
          <w:b/>
          <w:sz w:val="20"/>
        </w:rPr>
        <w:t xml:space="preserve"> </w:t>
      </w:r>
      <w:r w:rsidR="00D07754" w:rsidRPr="00D07754">
        <w:rPr>
          <w:bCs/>
          <w:sz w:val="20"/>
        </w:rPr>
        <w:t>for</w:t>
      </w:r>
      <w:r w:rsidR="00D07754">
        <w:rPr>
          <w:b/>
          <w:sz w:val="20"/>
        </w:rPr>
        <w:t xml:space="preserve"> </w:t>
      </w:r>
      <w:r w:rsidRPr="007C6C16">
        <w:rPr>
          <w:rFonts w:ascii="Times New Roman" w:eastAsia="Times New Roman" w:hAnsi="Times New Roman"/>
          <w:sz w:val="20"/>
          <w:bdr w:val="none" w:sz="0" w:space="0" w:color="auto" w:frame="1"/>
        </w:rPr>
        <w:t>Global Studies Center </w:t>
      </w:r>
      <w:r>
        <w:rPr>
          <w:rFonts w:ascii="Times New Roman" w:eastAsia="Times New Roman" w:hAnsi="Times New Roman"/>
          <w:sz w:val="20"/>
          <w:bdr w:val="none" w:sz="0" w:space="0" w:color="auto" w:frame="1"/>
        </w:rPr>
        <w:t>c</w:t>
      </w:r>
      <w:r w:rsidRPr="007C6C16">
        <w:rPr>
          <w:rFonts w:ascii="Times New Roman" w:eastAsia="Times New Roman" w:hAnsi="Times New Roman"/>
          <w:sz w:val="20"/>
          <w:bdr w:val="none" w:sz="0" w:space="0" w:color="auto" w:frame="1"/>
        </w:rPr>
        <w:t>onference</w:t>
      </w:r>
      <w:r>
        <w:rPr>
          <w:rFonts w:ascii="Times New Roman" w:eastAsia="Times New Roman" w:hAnsi="Times New Roman"/>
          <w:sz w:val="20"/>
          <w:bdr w:val="none" w:sz="0" w:space="0" w:color="auto" w:frame="1"/>
        </w:rPr>
        <w:t xml:space="preserve"> on “</w:t>
      </w:r>
      <w:r w:rsidRPr="007C6C16">
        <w:rPr>
          <w:rFonts w:ascii="Times New Roman" w:eastAsia="Times New Roman" w:hAnsi="Times New Roman"/>
          <w:sz w:val="20"/>
          <w:bdr w:val="none" w:sz="0" w:space="0" w:color="auto" w:frame="1"/>
        </w:rPr>
        <w:t>Tracking Global Wokeism</w:t>
      </w:r>
      <w:r>
        <w:rPr>
          <w:rFonts w:ascii="Times New Roman" w:eastAsia="Times New Roman" w:hAnsi="Times New Roman"/>
          <w:sz w:val="20"/>
          <w:bdr w:val="none" w:sz="0" w:space="0" w:color="auto" w:frame="1"/>
        </w:rPr>
        <w:t>”</w:t>
      </w:r>
      <w:r w:rsidRPr="007C6C16">
        <w:rPr>
          <w:rFonts w:ascii="Times New Roman" w:eastAsia="Times New Roman" w:hAnsi="Times New Roman"/>
          <w:sz w:val="20"/>
          <w:bdr w:val="none" w:sz="0" w:space="0" w:color="auto" w:frame="1"/>
        </w:rPr>
        <w:t> </w:t>
      </w:r>
    </w:p>
    <w:p w14:paraId="376969B2" w14:textId="77777777" w:rsidR="00D07754" w:rsidRDefault="006174B4" w:rsidP="006174B4">
      <w:pPr>
        <w:shd w:val="clear" w:color="auto" w:fill="FFFFFF"/>
        <w:rPr>
          <w:rFonts w:ascii="Times New Roman" w:eastAsia="Times New Roman" w:hAnsi="Times New Roman"/>
          <w:sz w:val="20"/>
          <w:bdr w:val="none" w:sz="0" w:space="0" w:color="auto" w:frame="1"/>
        </w:rPr>
      </w:pPr>
      <w:r w:rsidRPr="007C6C16">
        <w:rPr>
          <w:rFonts w:ascii="Times New Roman" w:eastAsia="Times New Roman" w:hAnsi="Times New Roman"/>
          <w:sz w:val="20"/>
          <w:bdr w:val="none" w:sz="0" w:space="0" w:color="auto" w:frame="1"/>
        </w:rPr>
        <w:t>G</w:t>
      </w:r>
      <w:r>
        <w:rPr>
          <w:rFonts w:ascii="Times New Roman" w:eastAsia="Times New Roman" w:hAnsi="Times New Roman"/>
          <w:sz w:val="20"/>
          <w:bdr w:val="none" w:sz="0" w:space="0" w:color="auto" w:frame="1"/>
        </w:rPr>
        <w:t xml:space="preserve">ulf </w:t>
      </w:r>
      <w:r w:rsidRPr="007C6C16">
        <w:rPr>
          <w:rFonts w:ascii="Times New Roman" w:eastAsia="Times New Roman" w:hAnsi="Times New Roman"/>
          <w:sz w:val="20"/>
          <w:bdr w:val="none" w:sz="0" w:space="0" w:color="auto" w:frame="1"/>
        </w:rPr>
        <w:t>U</w:t>
      </w:r>
      <w:r>
        <w:rPr>
          <w:rFonts w:ascii="Times New Roman" w:eastAsia="Times New Roman" w:hAnsi="Times New Roman"/>
          <w:sz w:val="20"/>
          <w:bdr w:val="none" w:sz="0" w:space="0" w:color="auto" w:frame="1"/>
        </w:rPr>
        <w:t xml:space="preserve">niversity of Science and </w:t>
      </w:r>
      <w:r w:rsidRPr="007C6C16">
        <w:rPr>
          <w:rFonts w:ascii="Times New Roman" w:eastAsia="Times New Roman" w:hAnsi="Times New Roman"/>
          <w:sz w:val="20"/>
          <w:bdr w:val="none" w:sz="0" w:space="0" w:color="auto" w:frame="1"/>
        </w:rPr>
        <w:t>T</w:t>
      </w:r>
      <w:r>
        <w:rPr>
          <w:rFonts w:ascii="Times New Roman" w:eastAsia="Times New Roman" w:hAnsi="Times New Roman"/>
          <w:sz w:val="20"/>
          <w:bdr w:val="none" w:sz="0" w:space="0" w:color="auto" w:frame="1"/>
        </w:rPr>
        <w:t>echnology,</w:t>
      </w:r>
      <w:r w:rsidRPr="007C6C16">
        <w:rPr>
          <w:rFonts w:ascii="Times New Roman" w:eastAsia="Times New Roman" w:hAnsi="Times New Roman"/>
          <w:sz w:val="20"/>
          <w:bdr w:val="none" w:sz="0" w:space="0" w:color="auto" w:frame="1"/>
        </w:rPr>
        <w:t xml:space="preserve"> </w:t>
      </w:r>
    </w:p>
    <w:p w14:paraId="62089DCA" w14:textId="098B8252" w:rsidR="006174B4" w:rsidRPr="00D07754" w:rsidRDefault="00D07754" w:rsidP="00D07754">
      <w:pPr>
        <w:rPr>
          <w:rFonts w:ascii="Times New Roman" w:hAnsi="Times New Roman"/>
          <w:sz w:val="20"/>
          <w:shd w:val="clear" w:color="auto" w:fill="FFFFFF"/>
        </w:rPr>
      </w:pPr>
      <w:r w:rsidRPr="00D07754">
        <w:rPr>
          <w:rFonts w:ascii="Times New Roman" w:hAnsi="Times New Roman"/>
          <w:sz w:val="20"/>
          <w:shd w:val="clear" w:color="auto" w:fill="FAFAFA"/>
        </w:rPr>
        <w:t>Mubarak Al-Abdullah</w:t>
      </w:r>
      <w:r>
        <w:rPr>
          <w:rFonts w:ascii="Times New Roman" w:hAnsi="Times New Roman"/>
          <w:sz w:val="20"/>
          <w:shd w:val="clear" w:color="auto" w:fill="FFFFFF"/>
        </w:rPr>
        <w:t xml:space="preserve">, </w:t>
      </w:r>
      <w:r>
        <w:rPr>
          <w:rFonts w:ascii="Times New Roman" w:eastAsia="Times New Roman" w:hAnsi="Times New Roman"/>
          <w:sz w:val="20"/>
          <w:bdr w:val="none" w:sz="0" w:space="0" w:color="auto" w:frame="1"/>
        </w:rPr>
        <w:t>Kuwait</w:t>
      </w:r>
      <w:bookmarkStart w:id="45" w:name="_Hlk101959163"/>
      <w:r>
        <w:rPr>
          <w:rFonts w:ascii="Times New Roman" w:hAnsi="Times New Roman"/>
          <w:sz w:val="20"/>
          <w:shd w:val="clear" w:color="auto" w:fill="FFFFFF"/>
        </w:rPr>
        <w:t xml:space="preserve">, </w:t>
      </w:r>
      <w:r w:rsidR="006174B4" w:rsidRPr="007C6C16">
        <w:rPr>
          <w:rFonts w:ascii="Times New Roman" w:eastAsia="Times New Roman" w:hAnsi="Times New Roman"/>
          <w:sz w:val="20"/>
          <w:bdr w:val="none" w:sz="0" w:space="0" w:color="auto" w:frame="1"/>
        </w:rPr>
        <w:t>February</w:t>
      </w:r>
      <w:r w:rsidR="006174B4">
        <w:rPr>
          <w:rFonts w:ascii="Times New Roman" w:eastAsia="Times New Roman" w:hAnsi="Times New Roman"/>
          <w:sz w:val="20"/>
          <w:bdr w:val="none" w:sz="0" w:space="0" w:color="auto" w:frame="1"/>
        </w:rPr>
        <w:t xml:space="preserve"> </w:t>
      </w:r>
      <w:r w:rsidR="00C44978">
        <w:rPr>
          <w:rFonts w:ascii="Times New Roman" w:eastAsia="Times New Roman" w:hAnsi="Times New Roman"/>
          <w:sz w:val="20"/>
          <w:bdr w:val="none" w:sz="0" w:space="0" w:color="auto" w:frame="1"/>
        </w:rPr>
        <w:t>8</w:t>
      </w:r>
      <w:r w:rsidR="006174B4">
        <w:rPr>
          <w:rFonts w:ascii="Times New Roman" w:eastAsia="Times New Roman" w:hAnsi="Times New Roman"/>
          <w:sz w:val="20"/>
          <w:bdr w:val="none" w:sz="0" w:space="0" w:color="auto" w:frame="1"/>
        </w:rPr>
        <w:t xml:space="preserve">, </w:t>
      </w:r>
      <w:r w:rsidR="006174B4" w:rsidRPr="007C6C16">
        <w:rPr>
          <w:rFonts w:ascii="Times New Roman" w:eastAsia="Times New Roman" w:hAnsi="Times New Roman"/>
          <w:sz w:val="20"/>
          <w:bdr w:val="none" w:sz="0" w:space="0" w:color="auto" w:frame="1"/>
        </w:rPr>
        <w:t>2023 </w:t>
      </w:r>
      <w:bookmarkEnd w:id="45"/>
    </w:p>
    <w:p w14:paraId="7F9A3D33" w14:textId="77777777" w:rsidR="00FB1303" w:rsidRPr="00D72A7A" w:rsidRDefault="00FB1303" w:rsidP="00442537">
      <w:pPr>
        <w:spacing w:line="240" w:lineRule="atLeast"/>
        <w:rPr>
          <w:rFonts w:ascii="Times New Roman" w:hAnsi="Times New Roman"/>
          <w:sz w:val="20"/>
        </w:rPr>
      </w:pPr>
    </w:p>
    <w:p w14:paraId="5B2AC02B" w14:textId="77777777" w:rsidR="00DE1708" w:rsidRDefault="00DE1708" w:rsidP="00D72A7A">
      <w:pPr>
        <w:rPr>
          <w:b/>
          <w:sz w:val="20"/>
        </w:rPr>
      </w:pPr>
      <w:bookmarkStart w:id="46" w:name="_Hlk102680373"/>
      <w:r>
        <w:rPr>
          <w:b/>
          <w:sz w:val="20"/>
        </w:rPr>
        <w:t>2022</w:t>
      </w:r>
    </w:p>
    <w:p w14:paraId="121B082B" w14:textId="77777777" w:rsidR="00E13623" w:rsidRDefault="00E13623" w:rsidP="00D72A7A">
      <w:pPr>
        <w:rPr>
          <w:rFonts w:ascii="Times New Roman" w:hAnsi="Times New Roman"/>
          <w:color w:val="000000"/>
          <w:sz w:val="20"/>
          <w:shd w:val="clear" w:color="auto" w:fill="FFFFFF"/>
        </w:rPr>
      </w:pPr>
    </w:p>
    <w:p w14:paraId="74B4C782" w14:textId="23344A1E" w:rsidR="0086025F" w:rsidRPr="00BD0841" w:rsidRDefault="006E1E9E" w:rsidP="0086025F">
      <w:pPr>
        <w:rPr>
          <w:rFonts w:ascii="Times New Roman" w:hAnsi="Times New Roman"/>
          <w:sz w:val="20"/>
        </w:rPr>
      </w:pPr>
      <w:hyperlink r:id="rId13" w:tgtFrame="_blank" w:history="1">
        <w:r w:rsidRPr="00BD0841">
          <w:rPr>
            <w:rStyle w:val="Hyperlink"/>
            <w:rFonts w:ascii="Times New Roman" w:hAnsi="Times New Roman"/>
            <w:sz w:val="20"/>
          </w:rPr>
          <w:t>www.crono.news</w:t>
        </w:r>
      </w:hyperlink>
      <w:r>
        <w:rPr>
          <w:rStyle w:val="Hyperlink"/>
          <w:rFonts w:ascii="Times New Roman" w:hAnsi="Times New Roman"/>
          <w:sz w:val="20"/>
        </w:rPr>
        <w:t xml:space="preserve"> </w:t>
      </w:r>
      <w:r w:rsidR="0086025F" w:rsidRPr="00BD0841">
        <w:rPr>
          <w:rFonts w:ascii="Times New Roman" w:hAnsi="Times New Roman"/>
          <w:sz w:val="20"/>
        </w:rPr>
        <w:t>Podcast</w:t>
      </w:r>
      <w:r w:rsidR="002F7B50">
        <w:rPr>
          <w:rFonts w:ascii="Times New Roman" w:hAnsi="Times New Roman"/>
          <w:sz w:val="20"/>
        </w:rPr>
        <w:t>,</w:t>
      </w:r>
      <w:r w:rsidR="0086025F" w:rsidRPr="00BD0841">
        <w:rPr>
          <w:rFonts w:ascii="Times New Roman" w:hAnsi="Times New Roman"/>
          <w:sz w:val="20"/>
        </w:rPr>
        <w:t xml:space="preserve"> </w:t>
      </w:r>
      <w:r w:rsidR="0086025F">
        <w:rPr>
          <w:rFonts w:ascii="Times New Roman" w:hAnsi="Times New Roman"/>
          <w:sz w:val="20"/>
        </w:rPr>
        <w:t>“</w:t>
      </w:r>
      <w:r w:rsidR="0086025F" w:rsidRPr="00BD0841">
        <w:rPr>
          <w:rFonts w:ascii="Times New Roman" w:hAnsi="Times New Roman"/>
          <w:sz w:val="20"/>
        </w:rPr>
        <w:t>Divine Comedy and Bhagavad Gita</w:t>
      </w:r>
      <w:r w:rsidR="00F720BB">
        <w:rPr>
          <w:rFonts w:ascii="Times New Roman" w:hAnsi="Times New Roman"/>
          <w:sz w:val="20"/>
        </w:rPr>
        <w:t xml:space="preserve"> with William Franke and</w:t>
      </w:r>
      <w:r w:rsidR="0086025F">
        <w:rPr>
          <w:rFonts w:ascii="Times New Roman" w:hAnsi="Times New Roman"/>
          <w:sz w:val="20"/>
        </w:rPr>
        <w:t xml:space="preserve"> </w:t>
      </w:r>
      <w:r w:rsidR="0086025F" w:rsidRPr="00474784">
        <w:rPr>
          <w:sz w:val="20"/>
        </w:rPr>
        <w:t>Jayashankar Krishnamurthy</w:t>
      </w:r>
      <w:r>
        <w:rPr>
          <w:sz w:val="20"/>
        </w:rPr>
        <w:t>,”</w:t>
      </w:r>
      <w:r w:rsidR="0086025F" w:rsidRPr="00474784">
        <w:rPr>
          <w:sz w:val="20"/>
        </w:rPr>
        <w:t xml:space="preserve"> </w:t>
      </w:r>
      <w:proofErr w:type="spellStart"/>
      <w:r w:rsidR="0086025F" w:rsidRPr="00BD0841">
        <w:rPr>
          <w:rFonts w:ascii="Times New Roman" w:hAnsi="Times New Roman"/>
          <w:sz w:val="20"/>
        </w:rPr>
        <w:t>Crono</w:t>
      </w:r>
      <w:proofErr w:type="spellEnd"/>
      <w:r w:rsidR="0086025F" w:rsidRPr="00BD0841">
        <w:rPr>
          <w:rFonts w:ascii="Times New Roman" w:hAnsi="Times New Roman"/>
          <w:sz w:val="20"/>
        </w:rPr>
        <w:t xml:space="preserve"> News</w:t>
      </w:r>
      <w:r w:rsidR="0086025F">
        <w:rPr>
          <w:rFonts w:ascii="Times New Roman" w:hAnsi="Times New Roman"/>
          <w:sz w:val="20"/>
        </w:rPr>
        <w:t>:</w:t>
      </w:r>
      <w:r w:rsidR="0086025F" w:rsidRPr="00BD0841">
        <w:rPr>
          <w:rFonts w:ascii="Times New Roman" w:hAnsi="Times New Roman"/>
          <w:sz w:val="20"/>
        </w:rPr>
        <w:t xml:space="preserve"> international Italian web magazine dedicated to art, multiculturalism, spirituality, music, literature, history</w:t>
      </w:r>
      <w:r>
        <w:rPr>
          <w:rFonts w:ascii="Times New Roman" w:hAnsi="Times New Roman"/>
          <w:sz w:val="20"/>
        </w:rPr>
        <w:t>.</w:t>
      </w:r>
      <w:r w:rsidR="0086025F" w:rsidRPr="00BD0841">
        <w:rPr>
          <w:rFonts w:ascii="Times New Roman" w:hAnsi="Times New Roman"/>
          <w:sz w:val="20"/>
        </w:rPr>
        <w:t>  </w:t>
      </w:r>
      <w:r w:rsidR="00F720BB" w:rsidRPr="00F720BB">
        <w:rPr>
          <w:rFonts w:ascii="Times New Roman" w:hAnsi="Times New Roman"/>
          <w:sz w:val="20"/>
          <w:u w:val="single"/>
        </w:rPr>
        <w:t>https://soundcloud.com/cosmic-dancer-talk/divine-comedy-and-bhagavad-gita-with-william-franke-and-jayashankar-krishnamurty-episode-93</w:t>
      </w:r>
    </w:p>
    <w:p w14:paraId="59BC7F12" w14:textId="77777777" w:rsidR="0086025F" w:rsidRDefault="0086025F" w:rsidP="00D72A7A">
      <w:pPr>
        <w:rPr>
          <w:rFonts w:ascii="Times New Roman" w:hAnsi="Times New Roman"/>
          <w:color w:val="000000"/>
          <w:sz w:val="20"/>
          <w:shd w:val="clear" w:color="auto" w:fill="FFFFFF"/>
        </w:rPr>
      </w:pPr>
    </w:p>
    <w:p w14:paraId="3215053B" w14:textId="5656C47B" w:rsidR="00CC723C" w:rsidRDefault="00CC723C" w:rsidP="00D72A7A">
      <w:pPr>
        <w:rPr>
          <w:rFonts w:ascii="Times New Roman" w:hAnsi="Times New Roman"/>
          <w:color w:val="000000"/>
          <w:sz w:val="20"/>
          <w:shd w:val="clear" w:color="auto" w:fill="FFFFFF"/>
        </w:rPr>
      </w:pPr>
      <w:r>
        <w:rPr>
          <w:rFonts w:ascii="Times New Roman" w:hAnsi="Times New Roman"/>
          <w:color w:val="000000"/>
          <w:sz w:val="20"/>
          <w:shd w:val="clear" w:color="auto" w:fill="FFFFFF"/>
        </w:rPr>
        <w:t>“</w:t>
      </w:r>
      <w:r w:rsidRPr="00CC723C">
        <w:rPr>
          <w:rFonts w:ascii="Times New Roman" w:hAnsi="Times New Roman"/>
          <w:color w:val="000000"/>
          <w:sz w:val="20"/>
          <w:shd w:val="clear" w:color="auto" w:fill="FFFFFF"/>
        </w:rPr>
        <w:t>Revolution in Poetic Language: Dante’s Use of the Vernacular as Vehicle for Theological Revelation</w:t>
      </w:r>
      <w:r>
        <w:rPr>
          <w:rFonts w:ascii="Times New Roman" w:hAnsi="Times New Roman"/>
          <w:color w:val="000000"/>
          <w:sz w:val="20"/>
          <w:shd w:val="clear" w:color="auto" w:fill="FFFFFF"/>
        </w:rPr>
        <w:t>,”</w:t>
      </w:r>
      <w:r w:rsidRPr="00CC723C">
        <w:rPr>
          <w:rFonts w:ascii="Verdana" w:hAnsi="Verdana"/>
          <w:color w:val="000000"/>
          <w:sz w:val="20"/>
          <w:shd w:val="clear" w:color="auto" w:fill="FFFFFF"/>
        </w:rPr>
        <w:t xml:space="preserve"> </w:t>
      </w:r>
      <w:r w:rsidRPr="00CC723C">
        <w:rPr>
          <w:rFonts w:ascii="Times New Roman" w:hAnsi="Times New Roman"/>
          <w:color w:val="000000"/>
          <w:sz w:val="20"/>
          <w:shd w:val="clear" w:color="auto" w:fill="FFFFFF"/>
        </w:rPr>
        <w:t>2022 Virtual Meeting of the Renaissance Society of America</w:t>
      </w:r>
      <w:r w:rsidR="0012541D">
        <w:rPr>
          <w:rFonts w:ascii="Times New Roman" w:hAnsi="Times New Roman"/>
          <w:color w:val="000000"/>
          <w:sz w:val="20"/>
          <w:shd w:val="clear" w:color="auto" w:fill="FFFFFF"/>
        </w:rPr>
        <w:t xml:space="preserve"> </w:t>
      </w:r>
      <w:r>
        <w:rPr>
          <w:rFonts w:ascii="Times New Roman" w:hAnsi="Times New Roman"/>
          <w:color w:val="000000"/>
          <w:sz w:val="20"/>
          <w:shd w:val="clear" w:color="auto" w:fill="FFFFFF"/>
        </w:rPr>
        <w:t xml:space="preserve">(RSA), </w:t>
      </w:r>
      <w:r w:rsidRPr="00CC723C">
        <w:rPr>
          <w:rFonts w:ascii="Times New Roman" w:hAnsi="Times New Roman"/>
          <w:color w:val="000000"/>
          <w:sz w:val="20"/>
          <w:shd w:val="clear" w:color="auto" w:fill="FFFFFF"/>
        </w:rPr>
        <w:t xml:space="preserve">December </w:t>
      </w:r>
      <w:r w:rsidR="00240A58">
        <w:rPr>
          <w:rFonts w:ascii="Times New Roman" w:hAnsi="Times New Roman"/>
          <w:color w:val="000000"/>
          <w:sz w:val="20"/>
          <w:shd w:val="clear" w:color="auto" w:fill="FFFFFF"/>
        </w:rPr>
        <w:t>2</w:t>
      </w:r>
      <w:r w:rsidRPr="00CC723C">
        <w:rPr>
          <w:rFonts w:ascii="Times New Roman" w:hAnsi="Times New Roman"/>
          <w:color w:val="000000"/>
          <w:sz w:val="20"/>
          <w:shd w:val="clear" w:color="auto" w:fill="FFFFFF"/>
        </w:rPr>
        <w:t>, 2022</w:t>
      </w:r>
    </w:p>
    <w:p w14:paraId="6B767755" w14:textId="77777777" w:rsidR="004469B1" w:rsidRDefault="004469B1" w:rsidP="00D72A7A">
      <w:pPr>
        <w:rPr>
          <w:rFonts w:ascii="Times New Roman" w:hAnsi="Times New Roman"/>
          <w:color w:val="000000"/>
          <w:sz w:val="20"/>
          <w:shd w:val="clear" w:color="auto" w:fill="FFFFFF"/>
        </w:rPr>
      </w:pPr>
    </w:p>
    <w:p w14:paraId="3ACCDBFC" w14:textId="77777777" w:rsidR="00B15484" w:rsidRDefault="004469B1" w:rsidP="004469B1">
      <w:pPr>
        <w:rPr>
          <w:rFonts w:ascii="Times New Roman" w:eastAsia="Times New Roman" w:hAnsi="Times New Roman"/>
          <w:sz w:val="20"/>
        </w:rPr>
      </w:pPr>
      <w:r>
        <w:rPr>
          <w:rFonts w:ascii="Times New Roman" w:eastAsia="Times New Roman" w:hAnsi="Times New Roman"/>
          <w:sz w:val="20"/>
        </w:rPr>
        <w:t>*“</w:t>
      </w:r>
      <w:r w:rsidRPr="004469B1">
        <w:rPr>
          <w:rFonts w:ascii="Times New Roman" w:eastAsia="Times New Roman" w:hAnsi="Times New Roman"/>
          <w:sz w:val="20"/>
        </w:rPr>
        <w:t>Dante’s New Life for Poetic Language as Theological Revelation in a Modern Secular Key</w:t>
      </w:r>
      <w:r>
        <w:rPr>
          <w:rFonts w:ascii="Times New Roman" w:eastAsia="Times New Roman" w:hAnsi="Times New Roman"/>
          <w:sz w:val="20"/>
        </w:rPr>
        <w:t xml:space="preserve">,” </w:t>
      </w:r>
    </w:p>
    <w:p w14:paraId="60201FCC" w14:textId="3C183003" w:rsidR="00B15484" w:rsidRDefault="004446DC" w:rsidP="004469B1">
      <w:pPr>
        <w:rPr>
          <w:rFonts w:ascii="Times New Roman" w:eastAsia="Times New Roman" w:hAnsi="Times New Roman"/>
          <w:sz w:val="20"/>
        </w:rPr>
      </w:pPr>
      <w:r w:rsidRPr="004446DC">
        <w:rPr>
          <w:rFonts w:ascii="Times New Roman" w:eastAsia="Times New Roman" w:hAnsi="Times New Roman"/>
          <w:sz w:val="20"/>
        </w:rPr>
        <w:t>INAUGURAL LECTURE</w:t>
      </w:r>
      <w:r w:rsidR="004469B1">
        <w:rPr>
          <w:rFonts w:ascii="Times New Roman" w:eastAsia="Times New Roman" w:hAnsi="Times New Roman"/>
          <w:sz w:val="20"/>
        </w:rPr>
        <w:t xml:space="preserve"> for Annual Dante Lecture</w:t>
      </w:r>
      <w:r w:rsidR="0012541D">
        <w:rPr>
          <w:rFonts w:ascii="Times New Roman" w:eastAsia="Times New Roman" w:hAnsi="Times New Roman"/>
          <w:sz w:val="20"/>
        </w:rPr>
        <w:t xml:space="preserve"> Series</w:t>
      </w:r>
      <w:r w:rsidR="004469B1">
        <w:rPr>
          <w:rFonts w:ascii="Times New Roman" w:eastAsia="Times New Roman" w:hAnsi="Times New Roman"/>
          <w:sz w:val="20"/>
        </w:rPr>
        <w:t xml:space="preserve">, Vanderbilt University, </w:t>
      </w:r>
    </w:p>
    <w:p w14:paraId="4B70B95D" w14:textId="77777777" w:rsidR="004469B1" w:rsidRPr="004469B1" w:rsidRDefault="004469B1" w:rsidP="004469B1">
      <w:pPr>
        <w:rPr>
          <w:rFonts w:ascii="Times New Roman" w:hAnsi="Times New Roman"/>
          <w:color w:val="000000"/>
          <w:sz w:val="20"/>
          <w:shd w:val="clear" w:color="auto" w:fill="FFFFFF"/>
        </w:rPr>
      </w:pPr>
      <w:r>
        <w:rPr>
          <w:rFonts w:ascii="Times New Roman" w:eastAsia="Times New Roman" w:hAnsi="Times New Roman"/>
          <w:sz w:val="20"/>
        </w:rPr>
        <w:t>November 29, 2022, Nashville, T</w:t>
      </w:r>
      <w:r w:rsidR="00B15484">
        <w:rPr>
          <w:rFonts w:ascii="Times New Roman" w:eastAsia="Times New Roman" w:hAnsi="Times New Roman"/>
          <w:sz w:val="20"/>
        </w:rPr>
        <w:t>ennessee</w:t>
      </w:r>
      <w:r w:rsidRPr="004469B1">
        <w:rPr>
          <w:rStyle w:val="apple-converted-space"/>
          <w:rFonts w:ascii="Times New Roman" w:eastAsia="Times New Roman" w:hAnsi="Times New Roman"/>
          <w:sz w:val="20"/>
        </w:rPr>
        <w:t> </w:t>
      </w:r>
    </w:p>
    <w:p w14:paraId="3E83FFF9" w14:textId="77777777" w:rsidR="00CC723C" w:rsidRDefault="00CC723C" w:rsidP="00D72A7A">
      <w:pPr>
        <w:rPr>
          <w:sz w:val="20"/>
        </w:rPr>
      </w:pPr>
    </w:p>
    <w:p w14:paraId="68FFCF78" w14:textId="77777777" w:rsidR="00B15484" w:rsidRDefault="00D72A7A" w:rsidP="00D72A7A">
      <w:pPr>
        <w:rPr>
          <w:sz w:val="20"/>
        </w:rPr>
      </w:pPr>
      <w:r>
        <w:rPr>
          <w:sz w:val="20"/>
        </w:rPr>
        <w:t>*</w:t>
      </w:r>
      <w:r w:rsidRPr="00D72A7A">
        <w:rPr>
          <w:sz w:val="20"/>
        </w:rPr>
        <w:t>“Self-Reflection and Reduction in the Language of Lyric</w:t>
      </w:r>
      <w:r w:rsidR="00A22676">
        <w:rPr>
          <w:sz w:val="20"/>
        </w:rPr>
        <w:t>,</w:t>
      </w:r>
      <w:r w:rsidRPr="00D72A7A">
        <w:rPr>
          <w:sz w:val="20"/>
        </w:rPr>
        <w:t>”</w:t>
      </w:r>
      <w:r>
        <w:rPr>
          <w:sz w:val="20"/>
        </w:rPr>
        <w:t xml:space="preserve"> </w:t>
      </w:r>
    </w:p>
    <w:p w14:paraId="38C70A88" w14:textId="77777777" w:rsidR="00D72A7A" w:rsidRDefault="00D72A7A" w:rsidP="00D72A7A">
      <w:pPr>
        <w:rPr>
          <w:sz w:val="20"/>
        </w:rPr>
      </w:pPr>
      <w:r>
        <w:rPr>
          <w:sz w:val="20"/>
        </w:rPr>
        <w:t>Reduction</w:t>
      </w:r>
      <w:r w:rsidR="00BB22D0" w:rsidRPr="00BB22D0">
        <w:rPr>
          <w:sz w:val="20"/>
        </w:rPr>
        <w:t xml:space="preserve"> </w:t>
      </w:r>
      <w:r w:rsidR="00BB22D0">
        <w:rPr>
          <w:sz w:val="20"/>
        </w:rPr>
        <w:t>Lecture Series</w:t>
      </w:r>
      <w:r>
        <w:rPr>
          <w:sz w:val="20"/>
        </w:rPr>
        <w:t xml:space="preserve">, </w:t>
      </w:r>
      <w:bookmarkStart w:id="47" w:name="_Hlk96044997"/>
      <w:r>
        <w:rPr>
          <w:sz w:val="20"/>
        </w:rPr>
        <w:t>ICI (Institute for Cultural Inquiry)</w:t>
      </w:r>
      <w:bookmarkEnd w:id="47"/>
      <w:r w:rsidR="00BB22D0">
        <w:rPr>
          <w:sz w:val="20"/>
        </w:rPr>
        <w:t xml:space="preserve"> </w:t>
      </w:r>
    </w:p>
    <w:p w14:paraId="46EBD860" w14:textId="77777777" w:rsidR="00D72A7A" w:rsidRPr="00D72A7A" w:rsidRDefault="00BB22D0" w:rsidP="00D72A7A">
      <w:pPr>
        <w:rPr>
          <w:sz w:val="20"/>
        </w:rPr>
      </w:pPr>
      <w:r>
        <w:rPr>
          <w:sz w:val="20"/>
        </w:rPr>
        <w:t xml:space="preserve">Berlin, </w:t>
      </w:r>
      <w:r w:rsidR="00A3658F">
        <w:rPr>
          <w:sz w:val="20"/>
        </w:rPr>
        <w:t>May 16</w:t>
      </w:r>
      <w:r w:rsidR="00D72A7A">
        <w:rPr>
          <w:sz w:val="20"/>
        </w:rPr>
        <w:t xml:space="preserve">, 2022 </w:t>
      </w:r>
    </w:p>
    <w:bookmarkEnd w:id="46"/>
    <w:p w14:paraId="60D8B3F7" w14:textId="77777777" w:rsidR="00C86C9A" w:rsidRDefault="00C86C9A" w:rsidP="00442537">
      <w:pPr>
        <w:spacing w:line="240" w:lineRule="atLeast"/>
        <w:rPr>
          <w:rFonts w:ascii="Times New Roman" w:hAnsi="Times New Roman"/>
          <w:sz w:val="20"/>
        </w:rPr>
      </w:pPr>
    </w:p>
    <w:p w14:paraId="747CE371" w14:textId="77777777" w:rsidR="00C86C9A" w:rsidRPr="00452730" w:rsidRDefault="00916EC4" w:rsidP="00452730">
      <w:pPr>
        <w:overflowPunct/>
        <w:autoSpaceDE/>
        <w:autoSpaceDN/>
        <w:adjustRightInd/>
        <w:textAlignment w:val="auto"/>
        <w:rPr>
          <w:rFonts w:ascii="Times New Roman" w:eastAsia="Times New Roman" w:hAnsi="Times New Roman"/>
          <w:sz w:val="20"/>
        </w:rPr>
      </w:pPr>
      <w:r>
        <w:rPr>
          <w:rFonts w:ascii="Times New Roman" w:eastAsia="Times New Roman" w:hAnsi="Times New Roman"/>
          <w:color w:val="000000"/>
          <w:sz w:val="20"/>
        </w:rPr>
        <w:t>[</w:t>
      </w:r>
      <w:r w:rsidR="00452730">
        <w:rPr>
          <w:rFonts w:ascii="Times New Roman" w:eastAsia="Times New Roman" w:hAnsi="Times New Roman"/>
          <w:color w:val="000000"/>
          <w:sz w:val="20"/>
        </w:rPr>
        <w:t>“</w:t>
      </w:r>
      <w:r w:rsidR="00452730" w:rsidRPr="00452730">
        <w:rPr>
          <w:rFonts w:ascii="Times New Roman" w:eastAsia="Times New Roman" w:hAnsi="Times New Roman"/>
          <w:color w:val="000000"/>
          <w:sz w:val="20"/>
        </w:rPr>
        <w:t>Revolution in Poetic Language: Dante’s Use of the Vernacular as Vehicle for Theological Revelation</w:t>
      </w:r>
      <w:r w:rsidR="005D5ABF">
        <w:rPr>
          <w:rFonts w:ascii="Times New Roman" w:eastAsia="Times New Roman" w:hAnsi="Times New Roman"/>
          <w:color w:val="000000"/>
          <w:sz w:val="20"/>
        </w:rPr>
        <w:t>,</w:t>
      </w:r>
      <w:r w:rsidR="00452730">
        <w:rPr>
          <w:rFonts w:ascii="Times New Roman" w:eastAsia="Times New Roman" w:hAnsi="Times New Roman"/>
          <w:color w:val="000000"/>
          <w:sz w:val="20"/>
        </w:rPr>
        <w:t>”</w:t>
      </w:r>
      <w:r w:rsidR="005D5ABF">
        <w:rPr>
          <w:rFonts w:ascii="Times New Roman" w:eastAsia="Times New Roman" w:hAnsi="Times New Roman"/>
          <w:color w:val="000000"/>
          <w:sz w:val="20"/>
        </w:rPr>
        <w:t xml:space="preserve"> </w:t>
      </w:r>
    </w:p>
    <w:p w14:paraId="762E68A6" w14:textId="77777777" w:rsidR="00C86C9A" w:rsidRPr="000227C6" w:rsidRDefault="00C86C9A" w:rsidP="00442537">
      <w:pPr>
        <w:spacing w:line="240" w:lineRule="atLeast"/>
        <w:rPr>
          <w:rFonts w:ascii="Times New Roman" w:hAnsi="Times New Roman"/>
          <w:sz w:val="20"/>
        </w:rPr>
      </w:pPr>
      <w:r>
        <w:rPr>
          <w:rFonts w:ascii="Times New Roman" w:hAnsi="Times New Roman"/>
          <w:sz w:val="20"/>
        </w:rPr>
        <w:t>Renaissance Society of America</w:t>
      </w:r>
      <w:r w:rsidR="005D5ABF">
        <w:rPr>
          <w:rFonts w:ascii="Times New Roman" w:hAnsi="Times New Roman"/>
          <w:sz w:val="20"/>
        </w:rPr>
        <w:t xml:space="preserve"> (RSA</w:t>
      </w:r>
      <w:r>
        <w:rPr>
          <w:rFonts w:ascii="Times New Roman" w:hAnsi="Times New Roman"/>
          <w:sz w:val="20"/>
        </w:rPr>
        <w:t>) Annual Convention</w:t>
      </w:r>
      <w:r w:rsidR="00514BEB">
        <w:rPr>
          <w:rFonts w:ascii="Times New Roman" w:hAnsi="Times New Roman"/>
          <w:sz w:val="20"/>
        </w:rPr>
        <w:t>, special session co-sponsored by Dante Society of America (DSA)</w:t>
      </w:r>
      <w:r w:rsidR="006008C2">
        <w:rPr>
          <w:rFonts w:ascii="Times New Roman" w:hAnsi="Times New Roman"/>
          <w:sz w:val="20"/>
        </w:rPr>
        <w:t xml:space="preserve">, </w:t>
      </w:r>
      <w:r>
        <w:rPr>
          <w:rFonts w:ascii="Times New Roman" w:hAnsi="Times New Roman"/>
          <w:sz w:val="20"/>
        </w:rPr>
        <w:t xml:space="preserve">Dublin, March 21-April 2, </w:t>
      </w:r>
      <w:proofErr w:type="gramStart"/>
      <w:r>
        <w:rPr>
          <w:rFonts w:ascii="Times New Roman" w:hAnsi="Times New Roman"/>
          <w:sz w:val="20"/>
        </w:rPr>
        <w:t>2022</w:t>
      </w:r>
      <w:r w:rsidR="00916EC4">
        <w:rPr>
          <w:rFonts w:ascii="Times New Roman" w:hAnsi="Times New Roman"/>
          <w:sz w:val="20"/>
        </w:rPr>
        <w:t xml:space="preserve">  POSTPONED</w:t>
      </w:r>
      <w:proofErr w:type="gramEnd"/>
      <w:r w:rsidR="00D71851">
        <w:rPr>
          <w:rFonts w:ascii="Times New Roman" w:hAnsi="Times New Roman"/>
          <w:sz w:val="20"/>
        </w:rPr>
        <w:t>]</w:t>
      </w:r>
    </w:p>
    <w:p w14:paraId="6D719938" w14:textId="77777777" w:rsidR="00442537" w:rsidRDefault="00442537" w:rsidP="00442537">
      <w:pPr>
        <w:spacing w:line="240" w:lineRule="atLeast"/>
        <w:rPr>
          <w:sz w:val="20"/>
        </w:rPr>
      </w:pPr>
      <w:r>
        <w:rPr>
          <w:sz w:val="20"/>
        </w:rPr>
        <w:t xml:space="preserve"> </w:t>
      </w:r>
    </w:p>
    <w:p w14:paraId="3A0FEF5B" w14:textId="77777777" w:rsidR="00A21C7A" w:rsidRDefault="00A21C7A" w:rsidP="00A21C7A">
      <w:pPr>
        <w:spacing w:line="240" w:lineRule="atLeast"/>
        <w:rPr>
          <w:b/>
          <w:sz w:val="20"/>
        </w:rPr>
      </w:pPr>
      <w:r>
        <w:rPr>
          <w:b/>
          <w:sz w:val="20"/>
        </w:rPr>
        <w:t>2021</w:t>
      </w:r>
    </w:p>
    <w:p w14:paraId="105E5333" w14:textId="77777777" w:rsidR="00A21C7A" w:rsidRDefault="00A21C7A" w:rsidP="00442537">
      <w:pPr>
        <w:spacing w:line="240" w:lineRule="atLeast"/>
        <w:rPr>
          <w:sz w:val="20"/>
        </w:rPr>
      </w:pPr>
    </w:p>
    <w:p w14:paraId="0DAA768A" w14:textId="77777777" w:rsidR="003573A3" w:rsidRDefault="00395DC0" w:rsidP="00442537">
      <w:pPr>
        <w:spacing w:line="240" w:lineRule="atLeast"/>
        <w:rPr>
          <w:sz w:val="20"/>
        </w:rPr>
      </w:pPr>
      <w:bookmarkStart w:id="48" w:name="_Hlk102743402"/>
      <w:r>
        <w:rPr>
          <w:sz w:val="20"/>
        </w:rPr>
        <w:t>*</w:t>
      </w:r>
      <w:r w:rsidR="003573A3">
        <w:rPr>
          <w:sz w:val="20"/>
        </w:rPr>
        <w:t>“Dante and East Asia: The Apophatic Connection”</w:t>
      </w:r>
    </w:p>
    <w:p w14:paraId="5F9249A6" w14:textId="77777777" w:rsidR="003573A3" w:rsidRDefault="00317B28" w:rsidP="00B22D03">
      <w:pPr>
        <w:spacing w:line="240" w:lineRule="atLeast"/>
        <w:rPr>
          <w:sz w:val="20"/>
        </w:rPr>
      </w:pPr>
      <w:r w:rsidRPr="004A3431">
        <w:rPr>
          <w:b/>
          <w:sz w:val="20"/>
        </w:rPr>
        <w:t>PLENARY</w:t>
      </w:r>
      <w:r w:rsidR="000F503E" w:rsidRPr="000F503E">
        <w:rPr>
          <w:b/>
          <w:sz w:val="20"/>
        </w:rPr>
        <w:t xml:space="preserve"> </w:t>
      </w:r>
      <w:r w:rsidR="000F503E">
        <w:rPr>
          <w:b/>
          <w:sz w:val="20"/>
        </w:rPr>
        <w:t>ADDRESS</w:t>
      </w:r>
      <w:r w:rsidR="000F503E" w:rsidRPr="000F503E">
        <w:rPr>
          <w:sz w:val="20"/>
        </w:rPr>
        <w:t xml:space="preserve"> for</w:t>
      </w:r>
      <w:r w:rsidR="000F503E">
        <w:rPr>
          <w:sz w:val="20"/>
        </w:rPr>
        <w:t xml:space="preserve"> Symposium:</w:t>
      </w:r>
      <w:r w:rsidR="003573A3">
        <w:rPr>
          <w:sz w:val="20"/>
        </w:rPr>
        <w:t xml:space="preserve"> </w:t>
      </w:r>
      <w:r w:rsidR="003573A3" w:rsidRPr="003573A3">
        <w:rPr>
          <w:sz w:val="20"/>
        </w:rPr>
        <w:t xml:space="preserve">“Afterlives: Dante in Dialogue with </w:t>
      </w:r>
      <w:r w:rsidR="001D731B">
        <w:rPr>
          <w:sz w:val="20"/>
        </w:rPr>
        <w:t xml:space="preserve">East Asian Buddhism” </w:t>
      </w:r>
      <w:r w:rsidR="003573A3" w:rsidRPr="003573A3">
        <w:rPr>
          <w:sz w:val="20"/>
        </w:rPr>
        <w:br/>
        <w:t>UCLA Center for Medieval and Renaissance Studies (CMRS)</w:t>
      </w:r>
    </w:p>
    <w:p w14:paraId="0A204405" w14:textId="77777777" w:rsidR="001D731B" w:rsidRDefault="001D731B" w:rsidP="00B22D03">
      <w:pPr>
        <w:spacing w:line="240" w:lineRule="atLeast"/>
        <w:rPr>
          <w:sz w:val="20"/>
        </w:rPr>
      </w:pPr>
      <w:r>
        <w:rPr>
          <w:sz w:val="20"/>
        </w:rPr>
        <w:lastRenderedPageBreak/>
        <w:t>November 1</w:t>
      </w:r>
      <w:r w:rsidR="00AE2A49">
        <w:rPr>
          <w:sz w:val="20"/>
        </w:rPr>
        <w:t>3</w:t>
      </w:r>
      <w:r>
        <w:rPr>
          <w:sz w:val="20"/>
        </w:rPr>
        <w:t>, 2021</w:t>
      </w:r>
    </w:p>
    <w:bookmarkEnd w:id="48"/>
    <w:p w14:paraId="12DE17B6" w14:textId="77777777" w:rsidR="003679DD" w:rsidRDefault="003679DD" w:rsidP="004A3431">
      <w:pPr>
        <w:overflowPunct/>
        <w:textAlignment w:val="auto"/>
        <w:rPr>
          <w:rFonts w:ascii="Times New Roman" w:hAnsi="Times New Roman"/>
          <w:sz w:val="20"/>
          <w:lang w:eastAsia="zh-TW"/>
        </w:rPr>
      </w:pPr>
    </w:p>
    <w:p w14:paraId="6D4054D1" w14:textId="605E3A94" w:rsidR="00376586" w:rsidRDefault="00852036" w:rsidP="004A3431">
      <w:pPr>
        <w:overflowPunct/>
        <w:textAlignment w:val="auto"/>
        <w:rPr>
          <w:rFonts w:ascii="Times New Roman" w:hAnsi="Times New Roman"/>
          <w:sz w:val="20"/>
          <w:lang w:eastAsia="zh-TW"/>
        </w:rPr>
      </w:pPr>
      <w:r>
        <w:rPr>
          <w:rFonts w:ascii="Times New Roman" w:hAnsi="Times New Roman"/>
          <w:sz w:val="20"/>
          <w:lang w:eastAsia="zh-TW"/>
        </w:rPr>
        <w:t>*</w:t>
      </w:r>
      <w:r w:rsidR="00376586">
        <w:rPr>
          <w:rFonts w:ascii="Times New Roman" w:hAnsi="Times New Roman"/>
          <w:sz w:val="20"/>
          <w:lang w:eastAsia="zh-TW"/>
        </w:rPr>
        <w:t xml:space="preserve">Invited </w:t>
      </w:r>
      <w:r w:rsidR="0012200A">
        <w:rPr>
          <w:rFonts w:ascii="Times New Roman" w:hAnsi="Times New Roman"/>
          <w:sz w:val="20"/>
          <w:lang w:eastAsia="zh-TW"/>
        </w:rPr>
        <w:t xml:space="preserve">as </w:t>
      </w:r>
      <w:r w:rsidR="009F21DC">
        <w:rPr>
          <w:rFonts w:ascii="Times New Roman" w:hAnsi="Times New Roman"/>
          <w:sz w:val="20"/>
          <w:lang w:eastAsia="zh-TW"/>
        </w:rPr>
        <w:t>Participant</w:t>
      </w:r>
      <w:r w:rsidR="0000365A">
        <w:rPr>
          <w:rFonts w:ascii="Times New Roman" w:hAnsi="Times New Roman"/>
          <w:sz w:val="20"/>
          <w:lang w:eastAsia="zh-TW"/>
        </w:rPr>
        <w:t xml:space="preserve"> in</w:t>
      </w:r>
      <w:r w:rsidR="00C66DCB">
        <w:rPr>
          <w:rFonts w:ascii="Times New Roman" w:hAnsi="Times New Roman"/>
          <w:sz w:val="20"/>
          <w:lang w:eastAsia="zh-TW"/>
        </w:rPr>
        <w:t xml:space="preserve"> </w:t>
      </w:r>
      <w:r w:rsidR="00376586">
        <w:rPr>
          <w:rFonts w:ascii="Times New Roman" w:hAnsi="Times New Roman"/>
          <w:sz w:val="20"/>
          <w:lang w:eastAsia="zh-TW"/>
        </w:rPr>
        <w:t xml:space="preserve">Symposium on </w:t>
      </w:r>
      <w:r w:rsidR="0011632C">
        <w:rPr>
          <w:rFonts w:ascii="Times New Roman" w:hAnsi="Times New Roman"/>
          <w:sz w:val="20"/>
          <w:lang w:eastAsia="zh-TW"/>
        </w:rPr>
        <w:t>“</w:t>
      </w:r>
      <w:r w:rsidR="00376586">
        <w:rPr>
          <w:rFonts w:ascii="Times New Roman" w:hAnsi="Times New Roman"/>
          <w:sz w:val="20"/>
          <w:lang w:eastAsia="zh-TW"/>
        </w:rPr>
        <w:t>Apophatic Thinking, Aesthetics and Humanism</w:t>
      </w:r>
      <w:r w:rsidR="006E3AA9">
        <w:rPr>
          <w:rFonts w:ascii="Times New Roman" w:hAnsi="Times New Roman"/>
          <w:sz w:val="20"/>
          <w:lang w:eastAsia="zh-TW"/>
        </w:rPr>
        <w:t>,</w:t>
      </w:r>
      <w:r w:rsidR="0011632C">
        <w:rPr>
          <w:rFonts w:ascii="Times New Roman" w:hAnsi="Times New Roman"/>
          <w:sz w:val="20"/>
          <w:lang w:eastAsia="zh-TW"/>
        </w:rPr>
        <w:t>”</w:t>
      </w:r>
      <w:r w:rsidR="00376586" w:rsidRPr="00376586">
        <w:rPr>
          <w:rFonts w:ascii="Times New Roman" w:hAnsi="Times New Roman"/>
          <w:sz w:val="20"/>
          <w:lang w:eastAsia="zh-TW"/>
        </w:rPr>
        <w:t xml:space="preserve"> </w:t>
      </w:r>
    </w:p>
    <w:p w14:paraId="5802BC80" w14:textId="77777777" w:rsidR="00BA0D9B" w:rsidRDefault="003679DD" w:rsidP="004A3431">
      <w:pPr>
        <w:overflowPunct/>
        <w:textAlignment w:val="auto"/>
        <w:rPr>
          <w:rFonts w:ascii="Times New Roman" w:hAnsi="Times New Roman"/>
          <w:sz w:val="20"/>
          <w:lang w:eastAsia="zh-TW"/>
        </w:rPr>
      </w:pPr>
      <w:r>
        <w:rPr>
          <w:rFonts w:ascii="Times New Roman" w:hAnsi="Times New Roman"/>
          <w:sz w:val="20"/>
          <w:lang w:eastAsia="zh-TW"/>
        </w:rPr>
        <w:t xml:space="preserve">University of Humanistic Studies, Utrecht, </w:t>
      </w:r>
    </w:p>
    <w:p w14:paraId="7C066DF6" w14:textId="77777777" w:rsidR="003679DD" w:rsidRDefault="003679DD" w:rsidP="004A3431">
      <w:pPr>
        <w:overflowPunct/>
        <w:textAlignment w:val="auto"/>
        <w:rPr>
          <w:rFonts w:ascii="Times New Roman" w:hAnsi="Times New Roman"/>
          <w:sz w:val="20"/>
          <w:lang w:eastAsia="zh-TW"/>
        </w:rPr>
      </w:pPr>
      <w:r>
        <w:rPr>
          <w:rFonts w:ascii="Times New Roman" w:hAnsi="Times New Roman"/>
          <w:sz w:val="20"/>
          <w:lang w:eastAsia="zh-TW"/>
        </w:rPr>
        <w:t>The Netherlands</w:t>
      </w:r>
      <w:r w:rsidR="00376586">
        <w:rPr>
          <w:rFonts w:ascii="Times New Roman" w:hAnsi="Times New Roman"/>
          <w:sz w:val="20"/>
          <w:lang w:eastAsia="zh-TW"/>
        </w:rPr>
        <w:t>, October 27-28</w:t>
      </w:r>
      <w:r>
        <w:rPr>
          <w:rFonts w:ascii="Times New Roman" w:hAnsi="Times New Roman"/>
          <w:sz w:val="20"/>
          <w:lang w:eastAsia="zh-TW"/>
        </w:rPr>
        <w:t>, 2021</w:t>
      </w:r>
    </w:p>
    <w:p w14:paraId="1DB5730D" w14:textId="77777777" w:rsidR="004A3431" w:rsidRDefault="004A3431" w:rsidP="004A3431">
      <w:pPr>
        <w:rPr>
          <w:sz w:val="20"/>
        </w:rPr>
      </w:pPr>
      <w:r w:rsidRPr="0079549D">
        <w:rPr>
          <w:sz w:val="20"/>
        </w:rPr>
        <w:t xml:space="preserve"> </w:t>
      </w:r>
    </w:p>
    <w:p w14:paraId="550B76CA" w14:textId="77777777" w:rsidR="001D77CF" w:rsidRPr="001D77CF" w:rsidRDefault="00852036" w:rsidP="001D77CF">
      <w:pPr>
        <w:spacing w:before="100" w:beforeAutospacing="1" w:after="100" w:afterAutospacing="1"/>
        <w:rPr>
          <w:rFonts w:ascii="Times New Roman" w:hAnsi="Times New Roman"/>
          <w:sz w:val="20"/>
        </w:rPr>
      </w:pPr>
      <w:r>
        <w:rPr>
          <w:sz w:val="20"/>
        </w:rPr>
        <w:t>[*</w:t>
      </w:r>
      <w:r w:rsidR="001D77CF" w:rsidRPr="001D77CF">
        <w:rPr>
          <w:sz w:val="20"/>
        </w:rPr>
        <w:t>“My Interpretive Journey with Dante: From Existential Hermeneutics in Hell to Virtual Reality in Paradise</w:t>
      </w:r>
      <w:r w:rsidR="00A6197D">
        <w:rPr>
          <w:sz w:val="20"/>
        </w:rPr>
        <w:t>,</w:t>
      </w:r>
      <w:r w:rsidR="001D77CF" w:rsidRPr="001D77CF">
        <w:rPr>
          <w:sz w:val="20"/>
        </w:rPr>
        <w:t>” </w:t>
      </w:r>
      <w:r w:rsidR="001D77CF">
        <w:rPr>
          <w:sz w:val="20"/>
        </w:rPr>
        <w:t xml:space="preserve">presentation for </w:t>
      </w:r>
      <w:r w:rsidR="00F90766">
        <w:rPr>
          <w:sz w:val="20"/>
        </w:rPr>
        <w:t>International Seminar in Philosophy of Education</w:t>
      </w:r>
      <w:r w:rsidR="001D77CF">
        <w:rPr>
          <w:sz w:val="20"/>
        </w:rPr>
        <w:t xml:space="preserve">: </w:t>
      </w:r>
      <w:r w:rsidR="00E63DA8">
        <w:rPr>
          <w:sz w:val="20"/>
        </w:rPr>
        <w:t>“</w:t>
      </w:r>
      <w:r w:rsidR="001D77CF" w:rsidRPr="001D77CF">
        <w:rPr>
          <w:rFonts w:ascii="Times New Roman" w:hAnsi="Times New Roman"/>
          <w:sz w:val="20"/>
        </w:rPr>
        <w:t xml:space="preserve">An Imaginary Space of the Future: A Hermeneutic Reading of Dwelling in Dante’s </w:t>
      </w:r>
      <w:r w:rsidR="001D77CF" w:rsidRPr="00E63DA8">
        <w:rPr>
          <w:rFonts w:ascii="Times New Roman" w:hAnsi="Times New Roman"/>
          <w:i/>
          <w:iCs/>
          <w:sz w:val="20"/>
        </w:rPr>
        <w:t>Divine Comedy</w:t>
      </w:r>
      <w:proofErr w:type="gramStart"/>
      <w:r w:rsidR="00E63DA8">
        <w:rPr>
          <w:rFonts w:ascii="Times New Roman" w:hAnsi="Times New Roman"/>
          <w:sz w:val="20"/>
        </w:rPr>
        <w:t>,”</w:t>
      </w:r>
      <w:r w:rsidR="009D555E">
        <w:rPr>
          <w:rFonts w:ascii="Times New Roman" w:hAnsi="Times New Roman"/>
          <w:sz w:val="20"/>
        </w:rPr>
        <w:t xml:space="preserve">   </w:t>
      </w:r>
      <w:proofErr w:type="gramEnd"/>
      <w:r w:rsidR="009D555E">
        <w:rPr>
          <w:rFonts w:ascii="Times New Roman" w:hAnsi="Times New Roman"/>
          <w:sz w:val="20"/>
        </w:rPr>
        <w:t xml:space="preserve">                                </w:t>
      </w:r>
      <w:r w:rsidR="00E63DA8">
        <w:rPr>
          <w:rFonts w:ascii="Times New Roman" w:hAnsi="Times New Roman"/>
          <w:sz w:val="20"/>
        </w:rPr>
        <w:t>International Institute for Hermeneutics, University of Warsaw, October 21, 2021</w:t>
      </w:r>
      <w:r>
        <w:rPr>
          <w:rFonts w:ascii="Times New Roman" w:hAnsi="Times New Roman"/>
          <w:sz w:val="20"/>
        </w:rPr>
        <w:t>]</w:t>
      </w:r>
      <w:r w:rsidR="00891726">
        <w:rPr>
          <w:rFonts w:ascii="Times New Roman" w:hAnsi="Times New Roman"/>
          <w:sz w:val="20"/>
        </w:rPr>
        <w:t xml:space="preserve"> POSTPONED</w:t>
      </w:r>
    </w:p>
    <w:p w14:paraId="33D8FEA6" w14:textId="77777777" w:rsidR="001D77CF" w:rsidRDefault="001D77CF" w:rsidP="004A3431">
      <w:pPr>
        <w:rPr>
          <w:sz w:val="20"/>
        </w:rPr>
      </w:pPr>
    </w:p>
    <w:p w14:paraId="26ADE2EC" w14:textId="77777777" w:rsidR="00BA0D9B" w:rsidRPr="0011632C" w:rsidRDefault="0079549D" w:rsidP="0079549D">
      <w:pPr>
        <w:rPr>
          <w:sz w:val="20"/>
          <w:lang w:val="it-IT"/>
        </w:rPr>
      </w:pPr>
      <w:r w:rsidRPr="0011632C">
        <w:rPr>
          <w:sz w:val="20"/>
          <w:lang w:val="it-IT"/>
        </w:rPr>
        <w:t xml:space="preserve">“Justice and </w:t>
      </w:r>
      <w:proofErr w:type="spellStart"/>
      <w:r w:rsidRPr="0011632C">
        <w:rPr>
          <w:sz w:val="20"/>
          <w:lang w:val="it-IT"/>
        </w:rPr>
        <w:t>Mercy</w:t>
      </w:r>
      <w:proofErr w:type="spellEnd"/>
      <w:r w:rsidRPr="0011632C">
        <w:rPr>
          <w:sz w:val="20"/>
          <w:lang w:val="it-IT"/>
        </w:rPr>
        <w:t xml:space="preserve"> </w:t>
      </w:r>
      <w:proofErr w:type="spellStart"/>
      <w:r w:rsidRPr="0011632C">
        <w:rPr>
          <w:sz w:val="20"/>
          <w:lang w:val="it-IT"/>
        </w:rPr>
        <w:t>as</w:t>
      </w:r>
      <w:proofErr w:type="spellEnd"/>
      <w:r w:rsidRPr="0011632C">
        <w:rPr>
          <w:sz w:val="20"/>
          <w:lang w:val="it-IT"/>
        </w:rPr>
        <w:t xml:space="preserve"> </w:t>
      </w:r>
      <w:proofErr w:type="spellStart"/>
      <w:r w:rsidRPr="0011632C">
        <w:rPr>
          <w:sz w:val="20"/>
          <w:lang w:val="it-IT"/>
        </w:rPr>
        <w:t>Spectacle</w:t>
      </w:r>
      <w:proofErr w:type="spellEnd"/>
      <w:r w:rsidRPr="0011632C">
        <w:rPr>
          <w:sz w:val="20"/>
          <w:lang w:val="it-IT"/>
        </w:rPr>
        <w:t xml:space="preserve"> in the Heaven of Jupiter</w:t>
      </w:r>
      <w:r w:rsidR="0011632C" w:rsidRPr="0011632C">
        <w:rPr>
          <w:sz w:val="20"/>
          <w:lang w:val="it-IT"/>
        </w:rPr>
        <w:t>,</w:t>
      </w:r>
      <w:r w:rsidRPr="0011632C">
        <w:rPr>
          <w:sz w:val="20"/>
          <w:lang w:val="it-IT"/>
        </w:rPr>
        <w:t xml:space="preserve">” </w:t>
      </w:r>
      <w:r w:rsidRPr="0079549D">
        <w:rPr>
          <w:sz w:val="20"/>
          <w:lang w:val="it-IT"/>
        </w:rPr>
        <w:t xml:space="preserve">International Conference: </w:t>
      </w:r>
      <w:r w:rsidRPr="0079549D">
        <w:rPr>
          <w:i/>
          <w:sz w:val="20"/>
          <w:lang w:val="it-IT"/>
        </w:rPr>
        <w:t>Giustizia e misericordia nell’età di Dante. Riflessioni, espressioni, rappresentazioni e pratiche,</w:t>
      </w:r>
      <w:r>
        <w:rPr>
          <w:i/>
          <w:sz w:val="20"/>
          <w:lang w:val="it-IT"/>
        </w:rPr>
        <w:t xml:space="preserve"> </w:t>
      </w:r>
    </w:p>
    <w:p w14:paraId="77E74F8C" w14:textId="77777777" w:rsidR="0079549D" w:rsidRPr="007A6D9A" w:rsidRDefault="0079549D" w:rsidP="0079549D">
      <w:pPr>
        <w:rPr>
          <w:i/>
          <w:sz w:val="20"/>
        </w:rPr>
      </w:pPr>
      <w:r w:rsidRPr="0079549D">
        <w:rPr>
          <w:sz w:val="20"/>
        </w:rPr>
        <w:t>University of Lyon, October</w:t>
      </w:r>
      <w:r w:rsidR="00682838">
        <w:rPr>
          <w:sz w:val="20"/>
        </w:rPr>
        <w:t xml:space="preserve"> </w:t>
      </w:r>
      <w:r w:rsidR="00BA0D9B" w:rsidRPr="0079549D">
        <w:rPr>
          <w:sz w:val="20"/>
        </w:rPr>
        <w:t>18-19</w:t>
      </w:r>
      <w:r w:rsidRPr="0079549D">
        <w:rPr>
          <w:sz w:val="20"/>
        </w:rPr>
        <w:t>, 2021</w:t>
      </w:r>
    </w:p>
    <w:p w14:paraId="7FE3A990" w14:textId="77777777" w:rsidR="00576E02" w:rsidRDefault="00576E02" w:rsidP="00B22D03">
      <w:pPr>
        <w:spacing w:line="240" w:lineRule="atLeast"/>
        <w:rPr>
          <w:sz w:val="20"/>
        </w:rPr>
      </w:pPr>
    </w:p>
    <w:p w14:paraId="5BECF551" w14:textId="77777777" w:rsidR="003B60E6" w:rsidRPr="00B74F53" w:rsidRDefault="003B60E6" w:rsidP="003B60E6">
      <w:pPr>
        <w:overflowPunct/>
        <w:textAlignment w:val="auto"/>
        <w:rPr>
          <w:rFonts w:ascii="Times New Roman" w:hAnsi="Times New Roman"/>
          <w:sz w:val="20"/>
          <w:lang w:eastAsia="zh-TW"/>
        </w:rPr>
      </w:pPr>
      <w:r w:rsidRPr="00B74F53">
        <w:rPr>
          <w:sz w:val="20"/>
        </w:rPr>
        <w:t>“Transcendence, Immanence</w:t>
      </w:r>
      <w:r>
        <w:rPr>
          <w:sz w:val="20"/>
        </w:rPr>
        <w:t>,</w:t>
      </w:r>
      <w:r w:rsidRPr="00B74F53">
        <w:rPr>
          <w:sz w:val="20"/>
        </w:rPr>
        <w:t xml:space="preserve"> and </w:t>
      </w:r>
      <w:proofErr w:type="spellStart"/>
      <w:r w:rsidRPr="00B74F53">
        <w:rPr>
          <w:sz w:val="20"/>
        </w:rPr>
        <w:t>Transdescendence</w:t>
      </w:r>
      <w:proofErr w:type="spellEnd"/>
      <w:r w:rsidRPr="00B74F53">
        <w:rPr>
          <w:sz w:val="20"/>
        </w:rPr>
        <w:t xml:space="preserve"> in Modern Art from Dante to Mallarmé”</w:t>
      </w:r>
    </w:p>
    <w:p w14:paraId="2C8C15F2" w14:textId="77777777" w:rsidR="003B60E6" w:rsidRDefault="003B60E6" w:rsidP="003B60E6">
      <w:pPr>
        <w:overflowPunct/>
        <w:textAlignment w:val="auto"/>
        <w:rPr>
          <w:rFonts w:ascii="Times New Roman" w:hAnsi="Times New Roman"/>
          <w:sz w:val="20"/>
          <w:lang w:eastAsia="zh-TW"/>
        </w:rPr>
      </w:pPr>
      <w:r>
        <w:rPr>
          <w:rFonts w:ascii="Times New Roman" w:hAnsi="Times New Roman"/>
          <w:sz w:val="20"/>
          <w:lang w:eastAsia="zh-TW"/>
        </w:rPr>
        <w:t xml:space="preserve">JIS (Journal of Interdisciplinary Studies) International Symposium: </w:t>
      </w:r>
    </w:p>
    <w:p w14:paraId="15329F83" w14:textId="77777777" w:rsidR="003B60E6" w:rsidRDefault="003B60E6" w:rsidP="003B60E6">
      <w:pPr>
        <w:overflowPunct/>
        <w:textAlignment w:val="auto"/>
        <w:rPr>
          <w:rFonts w:ascii="Times New Roman" w:hAnsi="Times New Roman"/>
          <w:sz w:val="20"/>
          <w:lang w:eastAsia="zh-TW"/>
        </w:rPr>
      </w:pPr>
      <w:r>
        <w:rPr>
          <w:rStyle w:val="15gqbtuta5zvwkgntkvx90"/>
          <w:sz w:val="20"/>
        </w:rPr>
        <w:t>“</w:t>
      </w:r>
      <w:r w:rsidRPr="00C66DCB">
        <w:rPr>
          <w:rStyle w:val="15gqbtuta5zvwkgntkvx90"/>
          <w:sz w:val="20"/>
        </w:rPr>
        <w:t>The Arts &amp; Transcendence: In Search of Beauty, Truth &amp; Goodness</w:t>
      </w:r>
      <w:r>
        <w:rPr>
          <w:rStyle w:val="15gqbtuta5zvwkgntkvx90"/>
          <w:sz w:val="20"/>
        </w:rPr>
        <w:t>”</w:t>
      </w:r>
    </w:p>
    <w:p w14:paraId="521E19B7" w14:textId="77777777" w:rsidR="003B60E6" w:rsidRDefault="003B60E6" w:rsidP="003B60E6">
      <w:pPr>
        <w:overflowPunct/>
        <w:textAlignment w:val="auto"/>
        <w:rPr>
          <w:rFonts w:ascii="Times New Roman" w:hAnsi="Times New Roman"/>
          <w:sz w:val="20"/>
          <w:lang w:eastAsia="zh-TW"/>
        </w:rPr>
      </w:pPr>
      <w:r>
        <w:rPr>
          <w:rFonts w:ascii="Times New Roman" w:hAnsi="Times New Roman"/>
          <w:sz w:val="20"/>
          <w:lang w:eastAsia="zh-TW"/>
        </w:rPr>
        <w:t>Pasadena, California, October 1</w:t>
      </w:r>
      <w:r w:rsidR="003C0941">
        <w:rPr>
          <w:rFonts w:ascii="Times New Roman" w:hAnsi="Times New Roman"/>
          <w:sz w:val="20"/>
          <w:lang w:eastAsia="zh-TW"/>
        </w:rPr>
        <w:t>7</w:t>
      </w:r>
      <w:r>
        <w:rPr>
          <w:rFonts w:ascii="Times New Roman" w:hAnsi="Times New Roman"/>
          <w:sz w:val="20"/>
          <w:lang w:eastAsia="zh-TW"/>
        </w:rPr>
        <w:t>, 2021</w:t>
      </w:r>
    </w:p>
    <w:p w14:paraId="67CD5300" w14:textId="77777777" w:rsidR="003C0941" w:rsidRPr="007A6D9A" w:rsidRDefault="003C0941" w:rsidP="003C0941">
      <w:pPr>
        <w:spacing w:line="240" w:lineRule="atLeast"/>
        <w:rPr>
          <w:sz w:val="20"/>
        </w:rPr>
      </w:pPr>
    </w:p>
    <w:p w14:paraId="4AF618D1" w14:textId="77777777" w:rsidR="003C0941" w:rsidRPr="00A62229" w:rsidRDefault="003C0941" w:rsidP="003C0941">
      <w:pPr>
        <w:overflowPunct/>
        <w:textAlignment w:val="auto"/>
        <w:rPr>
          <w:rFonts w:ascii="Times New Roman" w:hAnsi="Times New Roman"/>
          <w:bCs/>
          <w:sz w:val="20"/>
          <w:lang w:eastAsia="zh-TW"/>
        </w:rPr>
      </w:pPr>
      <w:r w:rsidRPr="00A62229">
        <w:rPr>
          <w:rFonts w:ascii="Times New Roman" w:hAnsi="Times New Roman"/>
          <w:bCs/>
          <w:sz w:val="20"/>
          <w:lang w:eastAsia="zh-TW"/>
        </w:rPr>
        <w:t>“</w:t>
      </w:r>
      <w:r w:rsidRPr="00A62229">
        <w:rPr>
          <w:rFonts w:ascii="Times New Roman" w:hAnsi="Times New Roman"/>
          <w:bCs/>
          <w:i/>
          <w:sz w:val="20"/>
          <w:lang w:eastAsia="zh-TW"/>
        </w:rPr>
        <w:t xml:space="preserve">Vita </w:t>
      </w:r>
      <w:proofErr w:type="spellStart"/>
      <w:r w:rsidRPr="00A62229">
        <w:rPr>
          <w:rFonts w:ascii="Times New Roman" w:hAnsi="Times New Roman"/>
          <w:bCs/>
          <w:i/>
          <w:sz w:val="20"/>
          <w:lang w:eastAsia="zh-TW"/>
        </w:rPr>
        <w:t>nuova</w:t>
      </w:r>
      <w:proofErr w:type="spellEnd"/>
      <w:r w:rsidRPr="00A62229">
        <w:rPr>
          <w:rFonts w:ascii="Times New Roman" w:hAnsi="Times New Roman"/>
          <w:bCs/>
          <w:i/>
          <w:sz w:val="20"/>
          <w:lang w:eastAsia="zh-TW"/>
        </w:rPr>
        <w:t xml:space="preserve">: </w:t>
      </w:r>
      <w:r w:rsidRPr="00A62229">
        <w:rPr>
          <w:rFonts w:ascii="Times New Roman" w:hAnsi="Times New Roman"/>
          <w:bCs/>
          <w:sz w:val="20"/>
          <w:lang w:eastAsia="zh-TW"/>
        </w:rPr>
        <w:t>The New Life for Poetic Language as Theological Revelation in a Modern Secular Key”</w:t>
      </w:r>
    </w:p>
    <w:p w14:paraId="5E22E064" w14:textId="77777777" w:rsidR="003C0941" w:rsidRDefault="003C0941" w:rsidP="003C0941">
      <w:pPr>
        <w:spacing w:line="240" w:lineRule="atLeast"/>
        <w:rPr>
          <w:sz w:val="20"/>
          <w:lang w:val="it-IT"/>
        </w:rPr>
      </w:pPr>
      <w:r>
        <w:rPr>
          <w:sz w:val="20"/>
          <w:lang w:val="it-IT"/>
        </w:rPr>
        <w:t>International Conference “</w:t>
      </w:r>
      <w:r w:rsidRPr="00A62229">
        <w:rPr>
          <w:sz w:val="20"/>
          <w:lang w:val="it-IT"/>
        </w:rPr>
        <w:t>La modernità di Dante,</w:t>
      </w:r>
      <w:r>
        <w:rPr>
          <w:sz w:val="20"/>
          <w:lang w:val="it-IT"/>
        </w:rPr>
        <w:t>”</w:t>
      </w:r>
      <w:r w:rsidRPr="00A62229">
        <w:rPr>
          <w:sz w:val="20"/>
          <w:lang w:val="it-IT"/>
        </w:rPr>
        <w:t xml:space="preserve"> </w:t>
      </w:r>
    </w:p>
    <w:p w14:paraId="7B074DB1" w14:textId="77777777" w:rsidR="003C0941" w:rsidRDefault="003C0941" w:rsidP="003C0941">
      <w:pPr>
        <w:spacing w:line="240" w:lineRule="atLeast"/>
        <w:rPr>
          <w:sz w:val="20"/>
        </w:rPr>
      </w:pPr>
      <w:r w:rsidRPr="00BA0D9B">
        <w:rPr>
          <w:sz w:val="20"/>
        </w:rPr>
        <w:t>Complutense University of Madrid,</w:t>
      </w:r>
      <w:r>
        <w:rPr>
          <w:sz w:val="20"/>
        </w:rPr>
        <w:t xml:space="preserve"> October 15, 2021</w:t>
      </w:r>
    </w:p>
    <w:p w14:paraId="623C78AF" w14:textId="77777777" w:rsidR="003B60E6" w:rsidRDefault="003B60E6" w:rsidP="00576E02">
      <w:pPr>
        <w:rPr>
          <w:color w:val="000000"/>
          <w:sz w:val="20"/>
        </w:rPr>
      </w:pPr>
    </w:p>
    <w:p w14:paraId="44EEB54E" w14:textId="77777777" w:rsidR="00576E02" w:rsidRDefault="00576E02" w:rsidP="00576E02">
      <w:pPr>
        <w:rPr>
          <w:color w:val="000000"/>
          <w:sz w:val="20"/>
        </w:rPr>
      </w:pPr>
      <w:r w:rsidRPr="006C54F2">
        <w:rPr>
          <w:color w:val="000000"/>
          <w:sz w:val="20"/>
        </w:rPr>
        <w:t>“Dante’s Relevance to and Impact on Postmodern Thought”</w:t>
      </w:r>
    </w:p>
    <w:p w14:paraId="14AE421D" w14:textId="77777777" w:rsidR="00576E02" w:rsidRDefault="00B745DE" w:rsidP="00576E02">
      <w:pPr>
        <w:rPr>
          <w:color w:val="000000"/>
          <w:sz w:val="20"/>
          <w:lang w:val="fr-FR"/>
        </w:rPr>
      </w:pPr>
      <w:r>
        <w:rPr>
          <w:color w:val="000000"/>
          <w:sz w:val="20"/>
          <w:lang w:val="fr-FR"/>
        </w:rPr>
        <w:t>Colloque</w:t>
      </w:r>
      <w:r w:rsidRPr="00B745DE">
        <w:rPr>
          <w:color w:val="000000"/>
          <w:sz w:val="20"/>
          <w:lang w:val="fr-FR"/>
        </w:rPr>
        <w:t xml:space="preserve"> </w:t>
      </w:r>
      <w:proofErr w:type="gramStart"/>
      <w:r>
        <w:rPr>
          <w:color w:val="000000"/>
          <w:sz w:val="20"/>
          <w:lang w:val="fr-FR"/>
        </w:rPr>
        <w:t>International</w:t>
      </w:r>
      <w:r w:rsidR="00576E02">
        <w:rPr>
          <w:color w:val="000000"/>
          <w:sz w:val="20"/>
          <w:lang w:val="fr-FR"/>
        </w:rPr>
        <w:t>:</w:t>
      </w:r>
      <w:proofErr w:type="gramEnd"/>
      <w:r w:rsidR="00576E02">
        <w:rPr>
          <w:color w:val="000000"/>
          <w:sz w:val="20"/>
          <w:lang w:val="fr-FR"/>
        </w:rPr>
        <w:t xml:space="preserve"> </w:t>
      </w:r>
      <w:r w:rsidR="00A21C7A" w:rsidRPr="00A21C7A">
        <w:rPr>
          <w:rFonts w:ascii="Times New Roman" w:hAnsi="Times New Roman"/>
          <w:bCs/>
          <w:sz w:val="20"/>
          <w:lang w:val="fr-FR" w:eastAsia="zh-TW"/>
        </w:rPr>
        <w:t>“</w:t>
      </w:r>
      <w:r w:rsidR="003679DD">
        <w:rPr>
          <w:color w:val="000000"/>
          <w:sz w:val="20"/>
          <w:lang w:val="fr-FR"/>
        </w:rPr>
        <w:t>La</w:t>
      </w:r>
      <w:r w:rsidR="00576E02" w:rsidRPr="006C54F2">
        <w:rPr>
          <w:color w:val="000000"/>
          <w:sz w:val="20"/>
          <w:lang w:val="fr-FR"/>
        </w:rPr>
        <w:t xml:space="preserve"> mondialisation de Dante</w:t>
      </w:r>
      <w:r w:rsidR="00A21C7A" w:rsidRPr="003B60E6">
        <w:rPr>
          <w:color w:val="000000"/>
          <w:sz w:val="20"/>
          <w:lang w:val="fr-FR"/>
        </w:rPr>
        <w:t>”</w:t>
      </w:r>
      <w:r w:rsidR="00576E02" w:rsidRPr="006C54F2">
        <w:rPr>
          <w:color w:val="000000"/>
          <w:sz w:val="20"/>
          <w:lang w:val="fr-FR"/>
        </w:rPr>
        <w:t xml:space="preserve"> </w:t>
      </w:r>
    </w:p>
    <w:p w14:paraId="7C2AFEAA" w14:textId="77777777" w:rsidR="00E9775E" w:rsidRPr="006C54F2" w:rsidRDefault="00E9775E" w:rsidP="00576E02">
      <w:pPr>
        <w:rPr>
          <w:color w:val="000000"/>
          <w:sz w:val="20"/>
          <w:lang w:val="fr-FR"/>
        </w:rPr>
      </w:pPr>
      <w:r>
        <w:rPr>
          <w:color w:val="000000"/>
          <w:sz w:val="20"/>
          <w:lang w:val="fr-FR"/>
        </w:rPr>
        <w:t>Société française de littérature générale et comparée</w:t>
      </w:r>
    </w:p>
    <w:p w14:paraId="1878BF70" w14:textId="77777777" w:rsidR="00576E02" w:rsidRPr="00576E02" w:rsidRDefault="00576E02" w:rsidP="00576E02">
      <w:pPr>
        <w:rPr>
          <w:color w:val="000000"/>
          <w:sz w:val="20"/>
        </w:rPr>
      </w:pPr>
      <w:r w:rsidRPr="006C54F2">
        <w:rPr>
          <w:color w:val="000000"/>
          <w:sz w:val="20"/>
        </w:rPr>
        <w:t>University of Lorraine, Nancy, F</w:t>
      </w:r>
      <w:r w:rsidR="00B74F53">
        <w:rPr>
          <w:color w:val="000000"/>
          <w:sz w:val="20"/>
        </w:rPr>
        <w:t>rance</w:t>
      </w:r>
      <w:r>
        <w:rPr>
          <w:rFonts w:ascii="Times New Roman" w:eastAsia="Times New Roman" w:hAnsi="Times New Roman"/>
          <w:color w:val="000000"/>
          <w:sz w:val="20"/>
          <w:lang w:eastAsia="zh-TW"/>
        </w:rPr>
        <w:t xml:space="preserve">, </w:t>
      </w:r>
      <w:r>
        <w:rPr>
          <w:sz w:val="20"/>
        </w:rPr>
        <w:t>October</w:t>
      </w:r>
      <w:r w:rsidR="00B74F53">
        <w:rPr>
          <w:sz w:val="20"/>
        </w:rPr>
        <w:t xml:space="preserve"> 7-8</w:t>
      </w:r>
      <w:r>
        <w:rPr>
          <w:sz w:val="20"/>
        </w:rPr>
        <w:t>, 2021</w:t>
      </w:r>
    </w:p>
    <w:p w14:paraId="6B54F2F1" w14:textId="77777777" w:rsidR="00224701" w:rsidRDefault="00224701" w:rsidP="00AF002D">
      <w:pPr>
        <w:rPr>
          <w:sz w:val="20"/>
        </w:rPr>
      </w:pPr>
    </w:p>
    <w:p w14:paraId="34F8FDCA" w14:textId="77777777" w:rsidR="00AF002D" w:rsidRPr="00711CB5" w:rsidRDefault="00AF002D" w:rsidP="00AF002D">
      <w:pPr>
        <w:rPr>
          <w:sz w:val="20"/>
        </w:rPr>
      </w:pPr>
      <w:bookmarkStart w:id="49" w:name="_Hlk102743434"/>
      <w:r>
        <w:rPr>
          <w:sz w:val="20"/>
        </w:rPr>
        <w:t>*</w:t>
      </w:r>
      <w:r w:rsidRPr="00711CB5">
        <w:rPr>
          <w:sz w:val="20"/>
        </w:rPr>
        <w:t>“Self-reflection and the Other in Dante’s</w:t>
      </w:r>
      <w:r w:rsidRPr="00711CB5">
        <w:rPr>
          <w:i/>
          <w:sz w:val="20"/>
        </w:rPr>
        <w:t xml:space="preserve"> Paradiso</w:t>
      </w:r>
      <w:r w:rsidRPr="00711CB5">
        <w:rPr>
          <w:sz w:val="20"/>
        </w:rPr>
        <w:t xml:space="preserve">” </w:t>
      </w:r>
    </w:p>
    <w:p w14:paraId="4F2CFA22" w14:textId="2EE34C0D" w:rsidR="00AF002D" w:rsidRDefault="00674DD8" w:rsidP="00AF002D">
      <w:pPr>
        <w:spacing w:line="240" w:lineRule="atLeast"/>
        <w:rPr>
          <w:sz w:val="20"/>
        </w:rPr>
      </w:pPr>
      <w:r>
        <w:rPr>
          <w:b/>
          <w:sz w:val="20"/>
        </w:rPr>
        <w:t>INVITED ADDRESS</w:t>
      </w:r>
      <w:r w:rsidR="00AF002D">
        <w:rPr>
          <w:sz w:val="20"/>
        </w:rPr>
        <w:t xml:space="preserve"> for the Dante Salon at </w:t>
      </w:r>
      <w:r w:rsidR="00C34B78">
        <w:rPr>
          <w:sz w:val="20"/>
        </w:rPr>
        <w:t xml:space="preserve">2021 </w:t>
      </w:r>
      <w:r w:rsidR="00AF002D">
        <w:rPr>
          <w:sz w:val="20"/>
        </w:rPr>
        <w:t>Psychology and the Other</w:t>
      </w:r>
      <w:r w:rsidR="00C34B78">
        <w:rPr>
          <w:sz w:val="20"/>
        </w:rPr>
        <w:t xml:space="preserve"> Conference</w:t>
      </w:r>
    </w:p>
    <w:p w14:paraId="60E94EB6" w14:textId="13325E09" w:rsidR="00045B96" w:rsidRPr="001F6798" w:rsidRDefault="00045B96" w:rsidP="00AF002D">
      <w:pPr>
        <w:spacing w:line="240" w:lineRule="atLeast"/>
        <w:rPr>
          <w:sz w:val="20"/>
        </w:rPr>
      </w:pPr>
      <w:r>
        <w:rPr>
          <w:sz w:val="20"/>
        </w:rPr>
        <w:t>Sponsored by APA (American Psychological Association)</w:t>
      </w:r>
    </w:p>
    <w:p w14:paraId="0B84DCB2" w14:textId="77777777" w:rsidR="00AF002D" w:rsidRPr="007A6D9A" w:rsidRDefault="00AF002D" w:rsidP="00AF002D">
      <w:pPr>
        <w:spacing w:line="240" w:lineRule="atLeast"/>
        <w:rPr>
          <w:sz w:val="20"/>
        </w:rPr>
      </w:pPr>
      <w:r w:rsidRPr="007A6D9A">
        <w:rPr>
          <w:sz w:val="20"/>
        </w:rPr>
        <w:t>Boston College, September 17-19</w:t>
      </w:r>
      <w:r w:rsidR="00007E5B" w:rsidRPr="007A6D9A">
        <w:rPr>
          <w:sz w:val="20"/>
        </w:rPr>
        <w:t>, 2021</w:t>
      </w:r>
    </w:p>
    <w:bookmarkEnd w:id="49"/>
    <w:p w14:paraId="03135330" w14:textId="77777777" w:rsidR="00285C57" w:rsidRPr="007A6D9A" w:rsidRDefault="00285C57" w:rsidP="00924B16">
      <w:pPr>
        <w:overflowPunct/>
        <w:textAlignment w:val="auto"/>
        <w:rPr>
          <w:b/>
          <w:sz w:val="20"/>
        </w:rPr>
      </w:pPr>
    </w:p>
    <w:p w14:paraId="176B0699" w14:textId="77777777" w:rsidR="00924B16" w:rsidRPr="00576E02" w:rsidRDefault="00285C57" w:rsidP="00924B16">
      <w:pPr>
        <w:overflowPunct/>
        <w:textAlignment w:val="auto"/>
        <w:rPr>
          <w:sz w:val="20"/>
        </w:rPr>
      </w:pPr>
      <w:r>
        <w:rPr>
          <w:sz w:val="20"/>
        </w:rPr>
        <w:t>[</w:t>
      </w:r>
      <w:r w:rsidR="00924B16">
        <w:rPr>
          <w:sz w:val="20"/>
        </w:rPr>
        <w:t>“A Theological Reading of Dante’s Lyrical Language as S</w:t>
      </w:r>
      <w:r w:rsidR="00924B16" w:rsidRPr="00576E02">
        <w:rPr>
          <w:sz w:val="20"/>
        </w:rPr>
        <w:t>elf-reflection</w:t>
      </w:r>
      <w:r w:rsidR="00924B16">
        <w:rPr>
          <w:sz w:val="20"/>
        </w:rPr>
        <w:t>”</w:t>
      </w:r>
    </w:p>
    <w:p w14:paraId="7FE8CADC" w14:textId="77777777" w:rsidR="00924B16" w:rsidRDefault="00924B16" w:rsidP="00924B16">
      <w:pPr>
        <w:overflowPunct/>
        <w:textAlignment w:val="auto"/>
        <w:rPr>
          <w:sz w:val="20"/>
          <w:lang w:val="it-IT"/>
        </w:rPr>
      </w:pPr>
      <w:r w:rsidRPr="00576E02">
        <w:rPr>
          <w:sz w:val="20"/>
          <w:lang w:val="it-IT"/>
        </w:rPr>
        <w:t xml:space="preserve">Congresso Dantesco Internazionale, </w:t>
      </w:r>
    </w:p>
    <w:p w14:paraId="20BB625E" w14:textId="77777777" w:rsidR="00924B16" w:rsidRPr="007A6D9A" w:rsidRDefault="00924B16" w:rsidP="00924B16">
      <w:pPr>
        <w:overflowPunct/>
        <w:textAlignment w:val="auto"/>
        <w:rPr>
          <w:rFonts w:ascii="Times New Roman" w:hAnsi="Times New Roman"/>
          <w:sz w:val="20"/>
          <w:lang w:val="it-IT" w:eastAsia="zh-TW"/>
        </w:rPr>
      </w:pPr>
      <w:r w:rsidRPr="007A6D9A">
        <w:rPr>
          <w:sz w:val="20"/>
          <w:lang w:val="it-IT"/>
        </w:rPr>
        <w:t xml:space="preserve">Ravenna, </w:t>
      </w:r>
      <w:proofErr w:type="spellStart"/>
      <w:r w:rsidRPr="007A6D9A">
        <w:rPr>
          <w:sz w:val="20"/>
          <w:lang w:val="it-IT"/>
        </w:rPr>
        <w:t>September</w:t>
      </w:r>
      <w:proofErr w:type="spellEnd"/>
      <w:r w:rsidRPr="007A6D9A">
        <w:rPr>
          <w:sz w:val="20"/>
          <w:lang w:val="it-IT"/>
        </w:rPr>
        <w:t xml:space="preserve"> 15-18, 2021</w:t>
      </w:r>
      <w:r w:rsidR="00E9360A" w:rsidRPr="007A6D9A">
        <w:rPr>
          <w:sz w:val="20"/>
          <w:lang w:val="it-IT"/>
        </w:rPr>
        <w:t>]</w:t>
      </w:r>
      <w:r w:rsidR="00251E4D" w:rsidRPr="007A6D9A">
        <w:rPr>
          <w:sz w:val="20"/>
          <w:lang w:val="it-IT"/>
        </w:rPr>
        <w:t xml:space="preserve"> POSTPONED</w:t>
      </w:r>
    </w:p>
    <w:p w14:paraId="4FB98125" w14:textId="77777777" w:rsidR="00924B16" w:rsidRPr="007A6D9A" w:rsidRDefault="00924B16" w:rsidP="0075403A">
      <w:pPr>
        <w:spacing w:line="240" w:lineRule="atLeast"/>
        <w:rPr>
          <w:b/>
          <w:sz w:val="20"/>
          <w:lang w:val="it-IT"/>
        </w:rPr>
      </w:pPr>
    </w:p>
    <w:p w14:paraId="1A9C4FD8" w14:textId="77777777" w:rsidR="0075403A" w:rsidRPr="00D55E10" w:rsidRDefault="0075403A" w:rsidP="00D55E10">
      <w:pPr>
        <w:pStyle w:val="Default"/>
        <w:rPr>
          <w:rFonts w:ascii="Times New Roman" w:hAnsi="Times New Roman" w:cs="Times New Roman"/>
          <w:sz w:val="20"/>
          <w:szCs w:val="20"/>
          <w:lang w:val="de-DE" w:eastAsia="zh-CN"/>
        </w:rPr>
      </w:pPr>
      <w:r w:rsidRPr="00D55E10">
        <w:rPr>
          <w:rFonts w:ascii="Times New Roman" w:hAnsi="Times New Roman" w:cs="Times New Roman"/>
          <w:bCs/>
          <w:sz w:val="20"/>
          <w:szCs w:val="20"/>
          <w:lang w:val="de-DE" w:eastAsia="zh-TW"/>
        </w:rPr>
        <w:t>“</w:t>
      </w:r>
      <w:r w:rsidR="00D55E10" w:rsidRPr="00D55E10">
        <w:rPr>
          <w:rFonts w:ascii="Times New Roman" w:hAnsi="Times New Roman" w:cs="Times New Roman"/>
          <w:sz w:val="20"/>
          <w:szCs w:val="20"/>
          <w:lang w:val="de-DE" w:eastAsia="zh-CN"/>
        </w:rPr>
        <w:t>Die Aufgabe der Literatur in der sich globalisierenden Welt, oder: Begegnung mit dem Unvergleichbaren. Walter Benjamin und die Weltliteratur”</w:t>
      </w:r>
    </w:p>
    <w:p w14:paraId="79AFDE6B" w14:textId="77777777" w:rsidR="0075403A" w:rsidRDefault="0075403A" w:rsidP="0075403A">
      <w:pPr>
        <w:overflowPunct/>
        <w:textAlignment w:val="auto"/>
        <w:rPr>
          <w:rFonts w:ascii="Times New Roman" w:hAnsi="Times New Roman"/>
          <w:b/>
          <w:bCs/>
          <w:sz w:val="20"/>
          <w:lang w:val="de-DE" w:eastAsia="zh-TW"/>
        </w:rPr>
      </w:pPr>
      <w:r w:rsidRPr="00CF3CB2">
        <w:rPr>
          <w:rFonts w:ascii="Times New Roman" w:hAnsi="Times New Roman"/>
          <w:bCs/>
          <w:sz w:val="20"/>
          <w:lang w:val="de-DE" w:eastAsia="zh-TW"/>
        </w:rPr>
        <w:t>Internationale Vereinigung für Germanistik (IVG),</w:t>
      </w:r>
      <w:r>
        <w:rPr>
          <w:rFonts w:ascii="Times New Roman" w:hAnsi="Times New Roman"/>
          <w:b/>
          <w:bCs/>
          <w:sz w:val="20"/>
          <w:lang w:val="de-DE" w:eastAsia="zh-TW"/>
        </w:rPr>
        <w:t xml:space="preserve"> </w:t>
      </w:r>
      <w:r w:rsidRPr="00CF3CB2">
        <w:rPr>
          <w:rFonts w:ascii="Times New Roman" w:hAnsi="Times New Roman"/>
          <w:sz w:val="20"/>
          <w:lang w:val="de-DE" w:eastAsia="zh-TW"/>
        </w:rPr>
        <w:t>XIV. Kongress</w:t>
      </w:r>
      <w:r w:rsidRPr="00CF3CB2">
        <w:rPr>
          <w:rFonts w:ascii="Times New Roman" w:hAnsi="Times New Roman"/>
          <w:b/>
          <w:bCs/>
          <w:sz w:val="20"/>
          <w:lang w:val="de-DE" w:eastAsia="zh-TW"/>
        </w:rPr>
        <w:t xml:space="preserve">: </w:t>
      </w:r>
    </w:p>
    <w:p w14:paraId="6AF49D9D" w14:textId="77777777" w:rsidR="0075403A" w:rsidRDefault="0075403A" w:rsidP="0075403A">
      <w:pPr>
        <w:overflowPunct/>
        <w:textAlignment w:val="auto"/>
        <w:rPr>
          <w:rFonts w:ascii="Times New Roman" w:hAnsi="Times New Roman"/>
          <w:b/>
          <w:bCs/>
          <w:sz w:val="20"/>
          <w:lang w:val="de-DE" w:eastAsia="zh-TW"/>
        </w:rPr>
      </w:pPr>
      <w:r w:rsidRPr="00CF3CB2">
        <w:rPr>
          <w:rFonts w:ascii="Times New Roman" w:hAnsi="Times New Roman"/>
          <w:sz w:val="20"/>
          <w:lang w:val="de-DE" w:eastAsia="zh-TW"/>
        </w:rPr>
        <w:t>Wege der Germanistik in transkulturellen Perspektiven</w:t>
      </w:r>
      <w:r w:rsidRPr="00CF3CB2">
        <w:rPr>
          <w:rFonts w:ascii="Times New Roman" w:hAnsi="Times New Roman"/>
          <w:b/>
          <w:bCs/>
          <w:sz w:val="20"/>
          <w:lang w:val="de-DE" w:eastAsia="zh-TW"/>
        </w:rPr>
        <w:t xml:space="preserve">, </w:t>
      </w:r>
    </w:p>
    <w:bookmarkEnd w:id="43"/>
    <w:p w14:paraId="454F7BDB" w14:textId="77777777" w:rsidR="00AF002D" w:rsidRDefault="0075403A" w:rsidP="0075403A">
      <w:pPr>
        <w:overflowPunct/>
        <w:textAlignment w:val="auto"/>
        <w:rPr>
          <w:rFonts w:ascii="Times New Roman" w:hAnsi="Times New Roman"/>
          <w:sz w:val="20"/>
          <w:lang w:eastAsia="zh-TW"/>
        </w:rPr>
      </w:pPr>
      <w:r w:rsidRPr="00496ADC">
        <w:rPr>
          <w:rFonts w:ascii="Times New Roman" w:hAnsi="Times New Roman"/>
          <w:sz w:val="20"/>
          <w:lang w:eastAsia="zh-TW"/>
        </w:rPr>
        <w:t>Palermo 26 July – 2 August 2020</w:t>
      </w:r>
    </w:p>
    <w:p w14:paraId="154F6916" w14:textId="77777777" w:rsidR="00BA0D9B" w:rsidRDefault="00BA0D9B" w:rsidP="0075403A">
      <w:pPr>
        <w:overflowPunct/>
        <w:textAlignment w:val="auto"/>
        <w:rPr>
          <w:rFonts w:ascii="Times New Roman" w:hAnsi="Times New Roman"/>
          <w:sz w:val="20"/>
          <w:lang w:eastAsia="zh-TW"/>
        </w:rPr>
      </w:pPr>
    </w:p>
    <w:p w14:paraId="227F3361" w14:textId="77777777" w:rsidR="00BA0D9B" w:rsidRPr="00A8028E" w:rsidRDefault="00A8028E" w:rsidP="0075403A">
      <w:pPr>
        <w:overflowPunct/>
        <w:textAlignment w:val="auto"/>
        <w:rPr>
          <w:rFonts w:ascii="Times New Roman" w:hAnsi="Times New Roman"/>
          <w:i/>
          <w:sz w:val="20"/>
          <w:lang w:eastAsia="zh-TW"/>
        </w:rPr>
      </w:pPr>
      <w:r>
        <w:rPr>
          <w:rFonts w:ascii="Times New Roman" w:hAnsi="Times New Roman"/>
          <w:sz w:val="20"/>
          <w:lang w:eastAsia="zh-TW"/>
        </w:rPr>
        <w:t xml:space="preserve">Public Debate on </w:t>
      </w:r>
      <w:r>
        <w:rPr>
          <w:rFonts w:ascii="Times New Roman" w:hAnsi="Times New Roman"/>
          <w:i/>
          <w:sz w:val="20"/>
          <w:lang w:eastAsia="zh-TW"/>
        </w:rPr>
        <w:t>Dante’s Paradiso and the Theological Origins of Modern Thought</w:t>
      </w:r>
    </w:p>
    <w:p w14:paraId="04E2E789" w14:textId="77777777" w:rsidR="00BA0D9B" w:rsidRDefault="00A8028E" w:rsidP="0075403A">
      <w:pPr>
        <w:overflowPunct/>
        <w:textAlignment w:val="auto"/>
        <w:rPr>
          <w:rFonts w:ascii="Times New Roman" w:hAnsi="Times New Roman"/>
          <w:sz w:val="20"/>
          <w:lang w:eastAsia="zh-TW"/>
        </w:rPr>
      </w:pPr>
      <w:r>
        <w:rPr>
          <w:rFonts w:ascii="Times New Roman" w:hAnsi="Times New Roman"/>
          <w:sz w:val="20"/>
          <w:lang w:eastAsia="zh-TW"/>
        </w:rPr>
        <w:t xml:space="preserve">With critique by </w:t>
      </w:r>
      <w:r w:rsidR="00BA0D9B">
        <w:rPr>
          <w:rFonts w:ascii="Times New Roman" w:hAnsi="Times New Roman"/>
          <w:sz w:val="20"/>
          <w:lang w:eastAsia="zh-TW"/>
        </w:rPr>
        <w:t>Francesco Giusti</w:t>
      </w:r>
      <w:r>
        <w:rPr>
          <w:rFonts w:ascii="Times New Roman" w:hAnsi="Times New Roman"/>
          <w:sz w:val="20"/>
          <w:lang w:eastAsia="zh-TW"/>
        </w:rPr>
        <w:t>, Moderator Christine Ott,</w:t>
      </w:r>
      <w:r w:rsidRPr="00A8028E">
        <w:rPr>
          <w:rFonts w:ascii="Times New Roman" w:hAnsi="Times New Roman"/>
          <w:sz w:val="20"/>
          <w:lang w:eastAsia="zh-TW"/>
        </w:rPr>
        <w:t xml:space="preserve"> </w:t>
      </w:r>
      <w:r>
        <w:rPr>
          <w:rFonts w:ascii="Times New Roman" w:hAnsi="Times New Roman"/>
          <w:sz w:val="20"/>
          <w:lang w:eastAsia="zh-TW"/>
        </w:rPr>
        <w:t>Comparative Literature</w:t>
      </w:r>
    </w:p>
    <w:p w14:paraId="0FD91756" w14:textId="77777777" w:rsidR="00BA0D9B" w:rsidRDefault="00A8028E" w:rsidP="0075403A">
      <w:pPr>
        <w:overflowPunct/>
        <w:textAlignment w:val="auto"/>
        <w:rPr>
          <w:rFonts w:ascii="Times New Roman" w:hAnsi="Times New Roman"/>
          <w:sz w:val="20"/>
          <w:lang w:eastAsia="zh-TW"/>
        </w:rPr>
      </w:pPr>
      <w:r>
        <w:rPr>
          <w:rFonts w:ascii="Times New Roman" w:hAnsi="Times New Roman"/>
          <w:sz w:val="20"/>
          <w:lang w:eastAsia="zh-TW"/>
        </w:rPr>
        <w:t xml:space="preserve">University of Frankfurt, Germany, </w:t>
      </w:r>
      <w:r w:rsidR="00BA0D9B">
        <w:rPr>
          <w:rFonts w:ascii="Times New Roman" w:hAnsi="Times New Roman"/>
          <w:sz w:val="20"/>
          <w:lang w:eastAsia="zh-TW"/>
        </w:rPr>
        <w:t>June 25, 2021</w:t>
      </w:r>
    </w:p>
    <w:p w14:paraId="16610A4C" w14:textId="77777777" w:rsidR="00760AAF" w:rsidRPr="00B74F53" w:rsidRDefault="00760AAF" w:rsidP="00716F70">
      <w:pPr>
        <w:spacing w:line="240" w:lineRule="atLeast"/>
        <w:rPr>
          <w:b/>
          <w:sz w:val="20"/>
        </w:rPr>
      </w:pPr>
    </w:p>
    <w:p w14:paraId="23D4C719" w14:textId="77777777" w:rsidR="00760AAF" w:rsidRDefault="00760AAF" w:rsidP="00716F70">
      <w:pPr>
        <w:spacing w:line="240" w:lineRule="atLeast"/>
        <w:rPr>
          <w:rFonts w:eastAsia="Times New Roman"/>
          <w:bCs/>
          <w:kern w:val="36"/>
          <w:sz w:val="20"/>
          <w:lang w:val="es-ES"/>
        </w:rPr>
      </w:pPr>
      <w:r>
        <w:rPr>
          <w:sz w:val="20"/>
          <w:lang w:val="es-ES"/>
        </w:rPr>
        <w:t>“</w:t>
      </w:r>
      <w:r w:rsidRPr="00573C1D">
        <w:rPr>
          <w:sz w:val="20"/>
          <w:lang w:val="es-ES"/>
        </w:rPr>
        <w:t>¿Porque la revelación teológica tiene que expresarse en la vernáculo?</w:t>
      </w:r>
      <w:r>
        <w:rPr>
          <w:sz w:val="20"/>
          <w:lang w:val="es-ES"/>
        </w:rPr>
        <w:t xml:space="preserve"> </w:t>
      </w:r>
      <w:r w:rsidRPr="00573C1D">
        <w:rPr>
          <w:sz w:val="20"/>
        </w:rPr>
        <w:t xml:space="preserve">La </w:t>
      </w:r>
      <w:r w:rsidRPr="00573C1D">
        <w:rPr>
          <w:i/>
          <w:sz w:val="20"/>
        </w:rPr>
        <w:t xml:space="preserve">Vita </w:t>
      </w:r>
      <w:proofErr w:type="spellStart"/>
      <w:r w:rsidRPr="00573C1D">
        <w:rPr>
          <w:i/>
          <w:sz w:val="20"/>
        </w:rPr>
        <w:t>nuova</w:t>
      </w:r>
      <w:proofErr w:type="spellEnd"/>
      <w:r w:rsidRPr="00573C1D">
        <w:rPr>
          <w:sz w:val="20"/>
        </w:rPr>
        <w:t xml:space="preserve"> de Dante y </w:t>
      </w:r>
      <w:proofErr w:type="spellStart"/>
      <w:r w:rsidRPr="00573C1D">
        <w:rPr>
          <w:sz w:val="20"/>
        </w:rPr>
        <w:t>el</w:t>
      </w:r>
      <w:proofErr w:type="spellEnd"/>
      <w:r w:rsidRPr="00573C1D">
        <w:rPr>
          <w:sz w:val="20"/>
        </w:rPr>
        <w:t xml:space="preserve"> </w:t>
      </w:r>
      <w:proofErr w:type="spellStart"/>
      <w:r w:rsidRPr="00573C1D">
        <w:rPr>
          <w:i/>
          <w:sz w:val="20"/>
        </w:rPr>
        <w:t>Nueve</w:t>
      </w:r>
      <w:proofErr w:type="spellEnd"/>
      <w:r w:rsidRPr="00573C1D">
        <w:rPr>
          <w:i/>
          <w:sz w:val="20"/>
        </w:rPr>
        <w:t xml:space="preserve"> </w:t>
      </w:r>
      <w:proofErr w:type="spellStart"/>
      <w:r w:rsidRPr="00573C1D">
        <w:rPr>
          <w:i/>
          <w:sz w:val="20"/>
        </w:rPr>
        <w:t>Testamento</w:t>
      </w:r>
      <w:proofErr w:type="spellEnd"/>
      <w:r w:rsidRPr="00573C1D">
        <w:rPr>
          <w:i/>
          <w:sz w:val="20"/>
        </w:rPr>
        <w:t xml:space="preserve">” </w:t>
      </w:r>
      <w:r w:rsidR="00A473F6">
        <w:rPr>
          <w:sz w:val="20"/>
        </w:rPr>
        <w:t>[</w:t>
      </w:r>
      <w:r w:rsidRPr="00573C1D">
        <w:rPr>
          <w:sz w:val="20"/>
        </w:rPr>
        <w:t xml:space="preserve">Why Theological Revelation Needs to Express itself in the Vernacular: Dante’s </w:t>
      </w:r>
      <w:r w:rsidRPr="00573C1D">
        <w:rPr>
          <w:i/>
          <w:sz w:val="20"/>
        </w:rPr>
        <w:t xml:space="preserve">Vita </w:t>
      </w:r>
      <w:proofErr w:type="spellStart"/>
      <w:r w:rsidRPr="00573C1D">
        <w:rPr>
          <w:i/>
          <w:sz w:val="20"/>
        </w:rPr>
        <w:t>nuova</w:t>
      </w:r>
      <w:proofErr w:type="spellEnd"/>
      <w:r w:rsidRPr="00573C1D">
        <w:rPr>
          <w:i/>
          <w:sz w:val="20"/>
        </w:rPr>
        <w:t xml:space="preserve"> </w:t>
      </w:r>
      <w:r w:rsidRPr="00573C1D">
        <w:rPr>
          <w:sz w:val="20"/>
        </w:rPr>
        <w:t>and the New T</w:t>
      </w:r>
      <w:r w:rsidR="00A473F6">
        <w:rPr>
          <w:sz w:val="20"/>
        </w:rPr>
        <w:t>estament]</w:t>
      </w:r>
      <w:r w:rsidRPr="00573C1D">
        <w:rPr>
          <w:sz w:val="20"/>
        </w:rPr>
        <w:t xml:space="preserve">. </w:t>
      </w:r>
      <w:proofErr w:type="spellStart"/>
      <w:r>
        <w:rPr>
          <w:sz w:val="20"/>
          <w:lang w:val="es-ES"/>
        </w:rPr>
        <w:t>Conference</w:t>
      </w:r>
      <w:proofErr w:type="spellEnd"/>
      <w:r>
        <w:rPr>
          <w:sz w:val="20"/>
          <w:lang w:val="es-ES"/>
        </w:rPr>
        <w:t xml:space="preserve"> </w:t>
      </w:r>
      <w:proofErr w:type="spellStart"/>
      <w:r>
        <w:rPr>
          <w:sz w:val="20"/>
          <w:lang w:val="es-ES"/>
        </w:rPr>
        <w:t>on</w:t>
      </w:r>
      <w:proofErr w:type="spellEnd"/>
      <w:r>
        <w:rPr>
          <w:sz w:val="20"/>
          <w:lang w:val="es-ES"/>
        </w:rPr>
        <w:t xml:space="preserve">: </w:t>
      </w:r>
      <w:r w:rsidRPr="00573C1D">
        <w:rPr>
          <w:rFonts w:eastAsia="Times New Roman"/>
          <w:bCs/>
          <w:kern w:val="36"/>
          <w:sz w:val="20"/>
          <w:lang w:val="es-ES"/>
        </w:rPr>
        <w:t>El diálogo de las lenguas: la emergencia del pensamiento en vernáculo (siglos XIII-XVI)</w:t>
      </w:r>
      <w:r>
        <w:rPr>
          <w:rFonts w:eastAsia="Times New Roman"/>
          <w:bCs/>
          <w:kern w:val="36"/>
          <w:sz w:val="20"/>
          <w:lang w:val="es-ES"/>
        </w:rPr>
        <w:t xml:space="preserve">, Complutense </w:t>
      </w:r>
      <w:proofErr w:type="spellStart"/>
      <w:r>
        <w:rPr>
          <w:rFonts w:eastAsia="Times New Roman"/>
          <w:bCs/>
          <w:kern w:val="36"/>
          <w:sz w:val="20"/>
          <w:lang w:val="es-ES"/>
        </w:rPr>
        <w:t>University</w:t>
      </w:r>
      <w:proofErr w:type="spellEnd"/>
      <w:r>
        <w:rPr>
          <w:rFonts w:eastAsia="Times New Roman"/>
          <w:bCs/>
          <w:kern w:val="36"/>
          <w:sz w:val="20"/>
          <w:lang w:val="es-ES"/>
        </w:rPr>
        <w:t xml:space="preserve">, Madrid, </w:t>
      </w:r>
      <w:proofErr w:type="spellStart"/>
      <w:r>
        <w:rPr>
          <w:rFonts w:eastAsia="Times New Roman"/>
          <w:bCs/>
          <w:kern w:val="36"/>
          <w:sz w:val="20"/>
          <w:lang w:val="es-ES"/>
        </w:rPr>
        <w:t>Spain</w:t>
      </w:r>
      <w:proofErr w:type="spellEnd"/>
      <w:r>
        <w:rPr>
          <w:rFonts w:eastAsia="Times New Roman"/>
          <w:bCs/>
          <w:kern w:val="36"/>
          <w:sz w:val="20"/>
          <w:lang w:val="es-ES"/>
        </w:rPr>
        <w:t>, May</w:t>
      </w:r>
      <w:r w:rsidR="00BA0D9B">
        <w:rPr>
          <w:rFonts w:eastAsia="Times New Roman"/>
          <w:bCs/>
          <w:kern w:val="36"/>
          <w:sz w:val="20"/>
          <w:lang w:val="es-ES"/>
        </w:rPr>
        <w:t xml:space="preserve"> 26</w:t>
      </w:r>
      <w:r>
        <w:rPr>
          <w:rFonts w:eastAsia="Times New Roman"/>
          <w:bCs/>
          <w:kern w:val="36"/>
          <w:sz w:val="20"/>
          <w:lang w:val="es-ES"/>
        </w:rPr>
        <w:t>, 2021</w:t>
      </w:r>
    </w:p>
    <w:p w14:paraId="34E6DA7B" w14:textId="77777777" w:rsidR="002E4963" w:rsidRDefault="002E4963" w:rsidP="00716F70">
      <w:pPr>
        <w:spacing w:line="240" w:lineRule="atLeast"/>
        <w:rPr>
          <w:rFonts w:eastAsia="Times New Roman"/>
          <w:bCs/>
          <w:kern w:val="36"/>
          <w:sz w:val="20"/>
          <w:lang w:val="es-ES"/>
        </w:rPr>
      </w:pPr>
    </w:p>
    <w:p w14:paraId="175876B4" w14:textId="77777777" w:rsidR="002E4963" w:rsidRDefault="002E4963" w:rsidP="00716F70">
      <w:pPr>
        <w:spacing w:line="240" w:lineRule="atLeast"/>
        <w:rPr>
          <w:rFonts w:eastAsia="Times New Roman"/>
          <w:bCs/>
          <w:kern w:val="36"/>
          <w:sz w:val="20"/>
        </w:rPr>
      </w:pPr>
      <w:r w:rsidRPr="002E4963">
        <w:rPr>
          <w:rFonts w:eastAsia="Times New Roman"/>
          <w:bCs/>
          <w:kern w:val="36"/>
          <w:sz w:val="20"/>
        </w:rPr>
        <w:t>“Warrior Saints and Scripture as Theophany: Paradiso XVIII</w:t>
      </w:r>
      <w:r>
        <w:rPr>
          <w:rFonts w:eastAsia="Times New Roman"/>
          <w:bCs/>
          <w:kern w:val="36"/>
          <w:sz w:val="20"/>
        </w:rPr>
        <w:t>”</w:t>
      </w:r>
    </w:p>
    <w:p w14:paraId="37CE9EF3" w14:textId="77777777" w:rsidR="002E4963" w:rsidRPr="002E4963" w:rsidRDefault="002E4963" w:rsidP="00716F70">
      <w:pPr>
        <w:spacing w:line="240" w:lineRule="atLeast"/>
        <w:rPr>
          <w:rFonts w:eastAsia="Times New Roman"/>
          <w:bCs/>
          <w:kern w:val="36"/>
          <w:sz w:val="20"/>
        </w:rPr>
      </w:pPr>
      <w:r>
        <w:rPr>
          <w:rFonts w:eastAsia="Times New Roman"/>
          <w:bCs/>
          <w:kern w:val="36"/>
          <w:sz w:val="20"/>
        </w:rPr>
        <w:lastRenderedPageBreak/>
        <w:t>A Lectura Dantis with Jakob Abell for Dante Society of America</w:t>
      </w:r>
      <w:r w:rsidR="00A517C2">
        <w:rPr>
          <w:rFonts w:eastAsia="Times New Roman"/>
          <w:bCs/>
          <w:kern w:val="36"/>
          <w:sz w:val="20"/>
        </w:rPr>
        <w:t>, podcast</w:t>
      </w:r>
    </w:p>
    <w:p w14:paraId="0CB495AA" w14:textId="77777777" w:rsidR="002E4963" w:rsidRPr="007A6D9A" w:rsidRDefault="002E4963" w:rsidP="00716F70">
      <w:pPr>
        <w:spacing w:line="240" w:lineRule="atLeast"/>
        <w:rPr>
          <w:rFonts w:eastAsia="Times New Roman"/>
          <w:bCs/>
          <w:kern w:val="36"/>
          <w:sz w:val="20"/>
        </w:rPr>
      </w:pPr>
      <w:r w:rsidRPr="007A6D9A">
        <w:rPr>
          <w:rFonts w:eastAsia="Times New Roman"/>
          <w:bCs/>
          <w:kern w:val="36"/>
          <w:sz w:val="20"/>
        </w:rPr>
        <w:t>May 20, 2021</w:t>
      </w:r>
    </w:p>
    <w:p w14:paraId="06DE55E1" w14:textId="77777777" w:rsidR="00A8028E" w:rsidRPr="007A6D9A" w:rsidRDefault="00A8028E" w:rsidP="00A8028E">
      <w:pPr>
        <w:overflowPunct/>
        <w:textAlignment w:val="auto"/>
        <w:rPr>
          <w:rFonts w:eastAsia="Times New Roman"/>
          <w:bCs/>
          <w:kern w:val="36"/>
          <w:sz w:val="20"/>
        </w:rPr>
      </w:pPr>
    </w:p>
    <w:p w14:paraId="1A915848" w14:textId="77777777" w:rsidR="00A8028E" w:rsidRPr="007A6D9A" w:rsidRDefault="00A8028E" w:rsidP="00A8028E">
      <w:pPr>
        <w:overflowPunct/>
        <w:textAlignment w:val="auto"/>
        <w:rPr>
          <w:rFonts w:ascii="Times New Roman" w:hAnsi="Times New Roman"/>
          <w:sz w:val="20"/>
          <w:lang w:eastAsia="zh-TW"/>
        </w:rPr>
      </w:pPr>
      <w:r w:rsidRPr="007A6D9A">
        <w:rPr>
          <w:rFonts w:eastAsia="Times New Roman"/>
          <w:bCs/>
          <w:kern w:val="36"/>
          <w:sz w:val="20"/>
        </w:rPr>
        <w:t>Presenta</w:t>
      </w:r>
      <w:r w:rsidR="00DC2C2A" w:rsidRPr="007A6D9A">
        <w:rPr>
          <w:rFonts w:eastAsia="Times New Roman"/>
          <w:bCs/>
          <w:kern w:val="36"/>
          <w:sz w:val="20"/>
        </w:rPr>
        <w:t>tion</w:t>
      </w:r>
      <w:r w:rsidR="00A473F6" w:rsidRPr="007A6D9A">
        <w:rPr>
          <w:rFonts w:eastAsia="Times New Roman"/>
          <w:bCs/>
          <w:kern w:val="36"/>
          <w:sz w:val="20"/>
        </w:rPr>
        <w:t xml:space="preserve"> online</w:t>
      </w:r>
      <w:r w:rsidRPr="007A6D9A">
        <w:rPr>
          <w:rFonts w:eastAsia="Times New Roman"/>
          <w:bCs/>
          <w:kern w:val="36"/>
          <w:sz w:val="20"/>
        </w:rPr>
        <w:t xml:space="preserve"> </w:t>
      </w:r>
      <w:r w:rsidR="00DC2C2A" w:rsidRPr="007A6D9A">
        <w:rPr>
          <w:rFonts w:eastAsia="Times New Roman"/>
          <w:bCs/>
          <w:kern w:val="36"/>
          <w:sz w:val="20"/>
        </w:rPr>
        <w:t>for seminar</w:t>
      </w:r>
      <w:r w:rsidRPr="007A6D9A">
        <w:rPr>
          <w:rFonts w:eastAsia="Times New Roman"/>
          <w:bCs/>
          <w:kern w:val="36"/>
          <w:sz w:val="20"/>
        </w:rPr>
        <w:t xml:space="preserve"> “</w:t>
      </w:r>
      <w:proofErr w:type="spellStart"/>
      <w:r w:rsidR="004C5621" w:rsidRPr="007A6D9A">
        <w:rPr>
          <w:rFonts w:eastAsia="Times New Roman"/>
          <w:bCs/>
          <w:kern w:val="36"/>
          <w:sz w:val="20"/>
        </w:rPr>
        <w:t>L</w:t>
      </w:r>
      <w:r w:rsidRPr="007A6D9A">
        <w:rPr>
          <w:rFonts w:eastAsia="Times New Roman"/>
          <w:bCs/>
          <w:kern w:val="36"/>
          <w:sz w:val="20"/>
        </w:rPr>
        <w:t>irica</w:t>
      </w:r>
      <w:proofErr w:type="spellEnd"/>
      <w:r w:rsidR="004C5621" w:rsidRPr="007A6D9A">
        <w:rPr>
          <w:rFonts w:eastAsia="Times New Roman"/>
          <w:bCs/>
          <w:kern w:val="36"/>
          <w:sz w:val="20"/>
        </w:rPr>
        <w:t xml:space="preserve"> &amp; Teoria</w:t>
      </w:r>
      <w:r w:rsidRPr="007A6D9A">
        <w:rPr>
          <w:rFonts w:eastAsia="Times New Roman"/>
          <w:bCs/>
          <w:kern w:val="36"/>
          <w:sz w:val="20"/>
        </w:rPr>
        <w:t>”</w:t>
      </w:r>
    </w:p>
    <w:p w14:paraId="54F476D4" w14:textId="77777777" w:rsidR="00A8028E" w:rsidRPr="00A473F6" w:rsidRDefault="00A8028E" w:rsidP="00A8028E">
      <w:pPr>
        <w:overflowPunct/>
        <w:textAlignment w:val="auto"/>
        <w:rPr>
          <w:rFonts w:ascii="Times New Roman" w:hAnsi="Times New Roman"/>
          <w:sz w:val="20"/>
          <w:lang w:eastAsia="zh-TW"/>
        </w:rPr>
      </w:pPr>
      <w:r w:rsidRPr="00A473F6">
        <w:rPr>
          <w:rFonts w:ascii="Times New Roman" w:hAnsi="Times New Roman"/>
          <w:sz w:val="20"/>
          <w:lang w:eastAsia="zh-TW"/>
        </w:rPr>
        <w:t>Hosts Christine Ott and Francesco Giusti, Comparative Literature</w:t>
      </w:r>
    </w:p>
    <w:p w14:paraId="417F9774" w14:textId="77777777" w:rsidR="00A8028E" w:rsidRPr="00A8028E" w:rsidRDefault="00A8028E" w:rsidP="00A8028E">
      <w:pPr>
        <w:spacing w:line="240" w:lineRule="atLeast"/>
        <w:rPr>
          <w:rFonts w:eastAsia="Times New Roman"/>
          <w:bCs/>
          <w:kern w:val="36"/>
          <w:sz w:val="20"/>
        </w:rPr>
      </w:pPr>
      <w:r>
        <w:rPr>
          <w:rFonts w:ascii="Times New Roman" w:hAnsi="Times New Roman"/>
          <w:sz w:val="20"/>
          <w:lang w:eastAsia="zh-TW"/>
        </w:rPr>
        <w:t>University of Frankfurt, Germany</w:t>
      </w:r>
      <w:r w:rsidR="00A473F6">
        <w:rPr>
          <w:rFonts w:ascii="Times New Roman" w:hAnsi="Times New Roman"/>
          <w:sz w:val="20"/>
          <w:lang w:eastAsia="zh-TW"/>
        </w:rPr>
        <w:t>,</w:t>
      </w:r>
      <w:r w:rsidRPr="00A8028E">
        <w:rPr>
          <w:rFonts w:eastAsia="Times New Roman"/>
          <w:bCs/>
          <w:kern w:val="36"/>
          <w:sz w:val="20"/>
        </w:rPr>
        <w:t xml:space="preserve"> March 26, 2021</w:t>
      </w:r>
    </w:p>
    <w:p w14:paraId="56E22152" w14:textId="77777777" w:rsidR="00A8028E" w:rsidRPr="00A8028E" w:rsidRDefault="00A8028E" w:rsidP="00716F70">
      <w:pPr>
        <w:spacing w:line="240" w:lineRule="atLeast"/>
        <w:rPr>
          <w:b/>
          <w:sz w:val="20"/>
        </w:rPr>
      </w:pPr>
    </w:p>
    <w:p w14:paraId="3C251B02" w14:textId="77777777" w:rsidR="00716F70" w:rsidRPr="007A6D9A" w:rsidRDefault="00716F70" w:rsidP="00716F70">
      <w:pPr>
        <w:spacing w:line="240" w:lineRule="atLeast"/>
        <w:rPr>
          <w:b/>
          <w:sz w:val="20"/>
          <w:lang w:val="fr-FR"/>
        </w:rPr>
      </w:pPr>
      <w:r w:rsidRPr="007A6D9A">
        <w:rPr>
          <w:b/>
          <w:sz w:val="20"/>
          <w:lang w:val="fr-FR"/>
        </w:rPr>
        <w:t xml:space="preserve">2020 </w:t>
      </w:r>
    </w:p>
    <w:p w14:paraId="7689FBDB" w14:textId="77777777" w:rsidR="00716F70" w:rsidRPr="007A6D9A" w:rsidRDefault="00716F70" w:rsidP="008B4C74">
      <w:pPr>
        <w:overflowPunct/>
        <w:textAlignment w:val="auto"/>
        <w:rPr>
          <w:rFonts w:ascii="Times New Roman" w:hAnsi="Times New Roman"/>
          <w:bCs/>
          <w:sz w:val="20"/>
          <w:lang w:val="fr-FR" w:eastAsia="zh-TW"/>
        </w:rPr>
      </w:pPr>
    </w:p>
    <w:p w14:paraId="2690027C" w14:textId="77777777" w:rsidR="00FD4BE6" w:rsidRPr="00752F94" w:rsidRDefault="00FD4BE6" w:rsidP="00FD4BE6">
      <w:pPr>
        <w:overflowPunct/>
        <w:textAlignment w:val="auto"/>
        <w:rPr>
          <w:rFonts w:ascii="Times New Roman" w:hAnsi="Times New Roman"/>
          <w:bCs/>
          <w:sz w:val="20"/>
          <w:lang w:val="fr-FR" w:eastAsia="zh-TW"/>
        </w:rPr>
      </w:pPr>
      <w:r w:rsidRPr="00752F94">
        <w:rPr>
          <w:rFonts w:ascii="Times New Roman" w:hAnsi="Times New Roman"/>
          <w:bCs/>
          <w:sz w:val="20"/>
          <w:lang w:val="fr-FR" w:eastAsia="zh-TW"/>
        </w:rPr>
        <w:t>“</w:t>
      </w:r>
      <w:r>
        <w:rPr>
          <w:rFonts w:ascii="Times New Roman" w:hAnsi="Times New Roman"/>
          <w:bCs/>
          <w:i/>
          <w:sz w:val="20"/>
          <w:lang w:val="fr-FR" w:eastAsia="zh-TW"/>
        </w:rPr>
        <w:t xml:space="preserve">La Vita </w:t>
      </w:r>
      <w:proofErr w:type="spellStart"/>
      <w:r>
        <w:rPr>
          <w:rFonts w:ascii="Times New Roman" w:hAnsi="Times New Roman"/>
          <w:bCs/>
          <w:i/>
          <w:sz w:val="20"/>
          <w:lang w:val="fr-FR" w:eastAsia="zh-TW"/>
        </w:rPr>
        <w:t>n</w:t>
      </w:r>
      <w:r w:rsidRPr="00752F94">
        <w:rPr>
          <w:rFonts w:ascii="Times New Roman" w:hAnsi="Times New Roman"/>
          <w:bCs/>
          <w:i/>
          <w:sz w:val="20"/>
          <w:lang w:val="fr-FR" w:eastAsia="zh-TW"/>
        </w:rPr>
        <w:t>uova</w:t>
      </w:r>
      <w:proofErr w:type="spellEnd"/>
      <w:r>
        <w:rPr>
          <w:rFonts w:ascii="Times New Roman" w:hAnsi="Times New Roman"/>
          <w:bCs/>
          <w:i/>
          <w:sz w:val="20"/>
          <w:lang w:val="fr-FR" w:eastAsia="zh-TW"/>
        </w:rPr>
        <w:t xml:space="preserve"> </w:t>
      </w:r>
      <w:r>
        <w:rPr>
          <w:rFonts w:ascii="Times New Roman" w:hAnsi="Times New Roman"/>
          <w:bCs/>
          <w:sz w:val="20"/>
          <w:lang w:val="fr-FR" w:eastAsia="zh-TW"/>
        </w:rPr>
        <w:t xml:space="preserve">entre poésie et </w:t>
      </w:r>
      <w:proofErr w:type="gramStart"/>
      <w:r>
        <w:rPr>
          <w:rFonts w:ascii="Times New Roman" w:hAnsi="Times New Roman"/>
          <w:bCs/>
          <w:sz w:val="20"/>
          <w:lang w:val="fr-FR" w:eastAsia="zh-TW"/>
        </w:rPr>
        <w:t>prose:</w:t>
      </w:r>
      <w:proofErr w:type="gramEnd"/>
      <w:r>
        <w:rPr>
          <w:rFonts w:ascii="Times New Roman" w:hAnsi="Times New Roman"/>
          <w:bCs/>
          <w:sz w:val="20"/>
          <w:lang w:val="fr-FR" w:eastAsia="zh-TW"/>
        </w:rPr>
        <w:t xml:space="preserve"> renouvellement de vie et r</w:t>
      </w:r>
      <w:r w:rsidRPr="00752F94">
        <w:rPr>
          <w:rFonts w:ascii="Times New Roman" w:hAnsi="Times New Roman"/>
          <w:bCs/>
          <w:sz w:val="20"/>
          <w:lang w:val="fr-FR" w:eastAsia="zh-TW"/>
        </w:rPr>
        <w:t>év</w:t>
      </w:r>
      <w:r>
        <w:rPr>
          <w:rFonts w:ascii="Times New Roman" w:hAnsi="Times New Roman"/>
          <w:bCs/>
          <w:sz w:val="20"/>
          <w:lang w:val="fr-FR" w:eastAsia="zh-TW"/>
        </w:rPr>
        <w:t>élation théologique</w:t>
      </w:r>
      <w:r w:rsidRPr="00752F94">
        <w:rPr>
          <w:rFonts w:ascii="Times New Roman" w:hAnsi="Times New Roman"/>
          <w:bCs/>
          <w:sz w:val="20"/>
          <w:lang w:val="fr-FR" w:eastAsia="zh-TW"/>
        </w:rPr>
        <w:t>”</w:t>
      </w:r>
    </w:p>
    <w:p w14:paraId="7DBC27AF" w14:textId="77777777" w:rsidR="00FD4BE6" w:rsidRPr="00752F94" w:rsidRDefault="00FD4BE6" w:rsidP="00FD4BE6">
      <w:pPr>
        <w:rPr>
          <w:sz w:val="20"/>
          <w:lang w:val="fr-FR"/>
        </w:rPr>
      </w:pPr>
      <w:r w:rsidRPr="00752F94">
        <w:rPr>
          <w:sz w:val="20"/>
          <w:lang w:val="fr-FR"/>
        </w:rPr>
        <w:t xml:space="preserve">Centre d’Études et de Recherches sur la Littérature Italienne </w:t>
      </w:r>
    </w:p>
    <w:p w14:paraId="364B6035" w14:textId="77777777" w:rsidR="00FD4BE6" w:rsidRDefault="00FD4BE6" w:rsidP="00FD4BE6">
      <w:pPr>
        <w:overflowPunct/>
        <w:textAlignment w:val="auto"/>
        <w:rPr>
          <w:sz w:val="20"/>
          <w:lang w:val="fr-FR"/>
        </w:rPr>
      </w:pPr>
      <w:proofErr w:type="gramStart"/>
      <w:r w:rsidRPr="00752F94">
        <w:rPr>
          <w:sz w:val="20"/>
          <w:lang w:val="fr-FR"/>
        </w:rPr>
        <w:t>du</w:t>
      </w:r>
      <w:proofErr w:type="gramEnd"/>
      <w:r w:rsidRPr="00752F94">
        <w:rPr>
          <w:sz w:val="20"/>
          <w:lang w:val="fr-FR"/>
        </w:rPr>
        <w:t xml:space="preserve"> Moyen Âge</w:t>
      </w:r>
      <w:r>
        <w:rPr>
          <w:sz w:val="20"/>
          <w:lang w:val="fr-FR"/>
        </w:rPr>
        <w:t xml:space="preserve"> (</w:t>
      </w:r>
      <w:r w:rsidRPr="00752F94">
        <w:rPr>
          <w:sz w:val="20"/>
          <w:lang w:val="fr-FR"/>
        </w:rPr>
        <w:t>CERLIM</w:t>
      </w:r>
      <w:r>
        <w:rPr>
          <w:sz w:val="20"/>
          <w:lang w:val="fr-FR"/>
        </w:rPr>
        <w:t>)</w:t>
      </w:r>
      <w:r w:rsidRPr="00752F94">
        <w:rPr>
          <w:sz w:val="20"/>
          <w:lang w:val="fr-FR"/>
        </w:rPr>
        <w:t xml:space="preserve">, </w:t>
      </w:r>
    </w:p>
    <w:p w14:paraId="04B6A002" w14:textId="77777777" w:rsidR="00EB36D8" w:rsidRDefault="00FD4BE6" w:rsidP="00FD4BE6">
      <w:pPr>
        <w:rPr>
          <w:rFonts w:ascii="Times New Roman" w:hAnsi="Times New Roman"/>
          <w:bCs/>
          <w:sz w:val="20"/>
          <w:lang w:val="fr-FR" w:eastAsia="zh-TW"/>
        </w:rPr>
      </w:pPr>
      <w:r>
        <w:rPr>
          <w:sz w:val="20"/>
          <w:lang w:val="fr-FR"/>
        </w:rPr>
        <w:t>Sorbonne Nouvelle (</w:t>
      </w:r>
      <w:r w:rsidRPr="00752F94">
        <w:rPr>
          <w:sz w:val="20"/>
          <w:lang w:val="fr-FR"/>
        </w:rPr>
        <w:t>Paris 3</w:t>
      </w:r>
      <w:r>
        <w:rPr>
          <w:sz w:val="20"/>
          <w:lang w:val="fr-FR"/>
        </w:rPr>
        <w:t>)</w:t>
      </w:r>
      <w:r>
        <w:rPr>
          <w:rFonts w:ascii="Times New Roman" w:hAnsi="Times New Roman"/>
          <w:bCs/>
          <w:sz w:val="20"/>
          <w:lang w:val="fr-FR" w:eastAsia="zh-TW"/>
        </w:rPr>
        <w:t xml:space="preserve">, </w:t>
      </w:r>
      <w:proofErr w:type="spellStart"/>
      <w:r>
        <w:rPr>
          <w:rFonts w:ascii="Times New Roman" w:hAnsi="Times New Roman"/>
          <w:bCs/>
          <w:sz w:val="20"/>
          <w:lang w:val="fr-FR" w:eastAsia="zh-TW"/>
        </w:rPr>
        <w:t>November</w:t>
      </w:r>
      <w:proofErr w:type="spellEnd"/>
      <w:r>
        <w:rPr>
          <w:rFonts w:ascii="Times New Roman" w:hAnsi="Times New Roman"/>
          <w:bCs/>
          <w:sz w:val="20"/>
          <w:lang w:val="fr-FR" w:eastAsia="zh-TW"/>
        </w:rPr>
        <w:t xml:space="preserve"> </w:t>
      </w:r>
      <w:r w:rsidR="00621501">
        <w:rPr>
          <w:rFonts w:ascii="Times New Roman" w:hAnsi="Times New Roman"/>
          <w:bCs/>
          <w:sz w:val="20"/>
          <w:lang w:val="fr-FR" w:eastAsia="zh-TW"/>
        </w:rPr>
        <w:t>14</w:t>
      </w:r>
      <w:r>
        <w:rPr>
          <w:rFonts w:ascii="Times New Roman" w:hAnsi="Times New Roman"/>
          <w:bCs/>
          <w:sz w:val="20"/>
          <w:lang w:val="fr-FR" w:eastAsia="zh-TW"/>
        </w:rPr>
        <w:t>, 2020</w:t>
      </w:r>
    </w:p>
    <w:p w14:paraId="6D251C87" w14:textId="77777777" w:rsidR="00FD4BE6" w:rsidRPr="00621501" w:rsidRDefault="00FD4BE6" w:rsidP="00FD4BE6">
      <w:pPr>
        <w:rPr>
          <w:sz w:val="20"/>
          <w:lang w:val="fr-FR"/>
        </w:rPr>
      </w:pPr>
    </w:p>
    <w:p w14:paraId="43C462E6" w14:textId="77777777" w:rsidR="008C4547" w:rsidRPr="007A6D9A" w:rsidRDefault="009C302F" w:rsidP="008C4547">
      <w:pPr>
        <w:rPr>
          <w:sz w:val="20"/>
          <w:lang w:val="fr-FR"/>
        </w:rPr>
      </w:pPr>
      <w:r w:rsidRPr="007A6D9A">
        <w:rPr>
          <w:sz w:val="20"/>
          <w:lang w:val="fr-FR"/>
        </w:rPr>
        <w:t>[</w:t>
      </w:r>
      <w:r w:rsidR="000B4702" w:rsidRPr="007A6D9A">
        <w:rPr>
          <w:sz w:val="20"/>
          <w:lang w:val="fr-FR"/>
        </w:rPr>
        <w:t>*</w:t>
      </w:r>
      <w:r w:rsidR="002C0438" w:rsidRPr="007A6D9A">
        <w:rPr>
          <w:sz w:val="20"/>
          <w:lang w:val="fr-FR"/>
        </w:rPr>
        <w:t>“</w:t>
      </w:r>
      <w:r w:rsidR="008C4547" w:rsidRPr="007A6D9A">
        <w:rPr>
          <w:sz w:val="20"/>
          <w:lang w:val="fr-FR"/>
        </w:rPr>
        <w:t xml:space="preserve">Four </w:t>
      </w:r>
      <w:proofErr w:type="gramStart"/>
      <w:r w:rsidR="008C4547" w:rsidRPr="007A6D9A">
        <w:rPr>
          <w:sz w:val="20"/>
          <w:lang w:val="fr-FR"/>
        </w:rPr>
        <w:t>Lectures:</w:t>
      </w:r>
      <w:proofErr w:type="gramEnd"/>
      <w:r w:rsidR="008C4547" w:rsidRPr="007A6D9A">
        <w:rPr>
          <w:sz w:val="20"/>
          <w:lang w:val="fr-FR"/>
        </w:rPr>
        <w:t xml:space="preserve"> </w:t>
      </w:r>
      <w:proofErr w:type="spellStart"/>
      <w:r w:rsidR="008C4547" w:rsidRPr="007A6D9A">
        <w:rPr>
          <w:sz w:val="20"/>
          <w:lang w:val="fr-FR"/>
        </w:rPr>
        <w:t>Dante’s</w:t>
      </w:r>
      <w:proofErr w:type="spellEnd"/>
      <w:r w:rsidR="008C4547" w:rsidRPr="007A6D9A">
        <w:rPr>
          <w:sz w:val="20"/>
          <w:lang w:val="fr-FR"/>
        </w:rPr>
        <w:t xml:space="preserve"> </w:t>
      </w:r>
      <w:r w:rsidR="008C4547" w:rsidRPr="007A6D9A">
        <w:rPr>
          <w:i/>
          <w:sz w:val="20"/>
          <w:lang w:val="fr-FR"/>
        </w:rPr>
        <w:t xml:space="preserve">Vita </w:t>
      </w:r>
      <w:proofErr w:type="spellStart"/>
      <w:r w:rsidR="008C4547" w:rsidRPr="007A6D9A">
        <w:rPr>
          <w:i/>
          <w:sz w:val="20"/>
          <w:lang w:val="fr-FR"/>
        </w:rPr>
        <w:t>nuova</w:t>
      </w:r>
      <w:proofErr w:type="spellEnd"/>
      <w:r w:rsidR="008C4547" w:rsidRPr="007A6D9A">
        <w:rPr>
          <w:sz w:val="20"/>
          <w:lang w:val="fr-FR"/>
        </w:rPr>
        <w:t xml:space="preserve">, </w:t>
      </w:r>
      <w:proofErr w:type="spellStart"/>
      <w:r w:rsidR="008C4547" w:rsidRPr="007A6D9A">
        <w:rPr>
          <w:sz w:val="20"/>
          <w:lang w:val="fr-FR"/>
        </w:rPr>
        <w:t>Shakespeare’s</w:t>
      </w:r>
      <w:proofErr w:type="spellEnd"/>
      <w:r w:rsidR="008C4547" w:rsidRPr="007A6D9A">
        <w:rPr>
          <w:sz w:val="20"/>
          <w:lang w:val="fr-FR"/>
        </w:rPr>
        <w:t xml:space="preserve"> </w:t>
      </w:r>
      <w:r w:rsidR="008C4547" w:rsidRPr="007A6D9A">
        <w:rPr>
          <w:i/>
          <w:sz w:val="20"/>
          <w:lang w:val="fr-FR"/>
        </w:rPr>
        <w:t>Hamlet,</w:t>
      </w:r>
      <w:r w:rsidR="008C4547" w:rsidRPr="007A6D9A">
        <w:rPr>
          <w:sz w:val="20"/>
          <w:lang w:val="fr-FR"/>
        </w:rPr>
        <w:t xml:space="preserve"> </w:t>
      </w:r>
      <w:proofErr w:type="spellStart"/>
      <w:r w:rsidR="008C4547" w:rsidRPr="007A6D9A">
        <w:rPr>
          <w:sz w:val="20"/>
          <w:lang w:val="fr-FR"/>
        </w:rPr>
        <w:t>Goethe’s</w:t>
      </w:r>
      <w:proofErr w:type="spellEnd"/>
      <w:r w:rsidR="008C4547" w:rsidRPr="007A6D9A">
        <w:rPr>
          <w:sz w:val="20"/>
          <w:lang w:val="fr-FR"/>
        </w:rPr>
        <w:t xml:space="preserve"> </w:t>
      </w:r>
      <w:r w:rsidR="008C4547" w:rsidRPr="007A6D9A">
        <w:rPr>
          <w:i/>
          <w:sz w:val="20"/>
          <w:lang w:val="fr-FR"/>
        </w:rPr>
        <w:t>Faust</w:t>
      </w:r>
      <w:r w:rsidR="008C4547" w:rsidRPr="007A6D9A">
        <w:rPr>
          <w:sz w:val="20"/>
          <w:lang w:val="fr-FR"/>
        </w:rPr>
        <w:t xml:space="preserve">, </w:t>
      </w:r>
      <w:proofErr w:type="spellStart"/>
      <w:r w:rsidR="008C4547" w:rsidRPr="007A6D9A">
        <w:rPr>
          <w:sz w:val="20"/>
          <w:lang w:val="fr-FR"/>
        </w:rPr>
        <w:t>Mallarmé’s</w:t>
      </w:r>
      <w:proofErr w:type="spellEnd"/>
      <w:r w:rsidR="008C4547" w:rsidRPr="007A6D9A">
        <w:rPr>
          <w:sz w:val="20"/>
          <w:lang w:val="fr-FR"/>
        </w:rPr>
        <w:t xml:space="preserve"> </w:t>
      </w:r>
      <w:r w:rsidR="008C4547" w:rsidRPr="007A6D9A">
        <w:rPr>
          <w:i/>
          <w:sz w:val="20"/>
          <w:lang w:val="fr-FR"/>
        </w:rPr>
        <w:t>Coup de dés</w:t>
      </w:r>
      <w:r w:rsidR="002C0438" w:rsidRPr="007A6D9A">
        <w:rPr>
          <w:sz w:val="20"/>
          <w:lang w:val="fr-FR"/>
        </w:rPr>
        <w:t>”</w:t>
      </w:r>
    </w:p>
    <w:p w14:paraId="6012F522" w14:textId="77777777" w:rsidR="008C4547" w:rsidRDefault="008C4547" w:rsidP="008C4547">
      <w:pPr>
        <w:rPr>
          <w:rFonts w:ascii="Times New Roman" w:hAnsi="Times New Roman"/>
          <w:bCs/>
          <w:sz w:val="20"/>
          <w:lang w:eastAsia="zh-TW"/>
        </w:rPr>
      </w:pPr>
      <w:r w:rsidRPr="009C302F">
        <w:rPr>
          <w:sz w:val="20"/>
        </w:rPr>
        <w:t xml:space="preserve">Renmin University, Beijing, </w:t>
      </w:r>
      <w:r w:rsidR="001A2760" w:rsidRPr="009C302F">
        <w:rPr>
          <w:sz w:val="20"/>
        </w:rPr>
        <w:t xml:space="preserve">November, </w:t>
      </w:r>
      <w:proofErr w:type="gramStart"/>
      <w:r w:rsidR="001A2760" w:rsidRPr="009C302F">
        <w:rPr>
          <w:sz w:val="20"/>
        </w:rPr>
        <w:t>2020</w:t>
      </w:r>
      <w:r w:rsidR="00003913" w:rsidRPr="009C302F">
        <w:rPr>
          <w:sz w:val="20"/>
        </w:rPr>
        <w:t xml:space="preserve">  </w:t>
      </w:r>
      <w:r w:rsidR="00395DC0">
        <w:rPr>
          <w:rFonts w:ascii="Times New Roman" w:hAnsi="Times New Roman"/>
          <w:bCs/>
          <w:sz w:val="20"/>
          <w:lang w:eastAsia="zh-TW"/>
        </w:rPr>
        <w:t>POSTPONED</w:t>
      </w:r>
      <w:proofErr w:type="gramEnd"/>
      <w:r w:rsidR="00395DC0">
        <w:rPr>
          <w:rFonts w:ascii="Times New Roman" w:hAnsi="Times New Roman"/>
          <w:bCs/>
          <w:sz w:val="20"/>
          <w:lang w:eastAsia="zh-TW"/>
        </w:rPr>
        <w:t xml:space="preserve"> TO 2022</w:t>
      </w:r>
    </w:p>
    <w:p w14:paraId="5253028D" w14:textId="77777777" w:rsidR="006C54F2" w:rsidRDefault="006C54F2" w:rsidP="008C4547">
      <w:pPr>
        <w:rPr>
          <w:rFonts w:ascii="Times New Roman" w:hAnsi="Times New Roman"/>
          <w:bCs/>
          <w:sz w:val="20"/>
          <w:lang w:eastAsia="zh-TW"/>
        </w:rPr>
      </w:pPr>
    </w:p>
    <w:p w14:paraId="5595B5F6" w14:textId="77777777" w:rsidR="006C54F2" w:rsidRDefault="00711CB5" w:rsidP="008C4547">
      <w:pPr>
        <w:rPr>
          <w:color w:val="000000"/>
          <w:sz w:val="20"/>
        </w:rPr>
      </w:pPr>
      <w:r>
        <w:rPr>
          <w:color w:val="000000"/>
          <w:sz w:val="20"/>
        </w:rPr>
        <w:t>[</w:t>
      </w:r>
      <w:r w:rsidR="006C54F2" w:rsidRPr="006C54F2">
        <w:rPr>
          <w:color w:val="000000"/>
          <w:sz w:val="20"/>
        </w:rPr>
        <w:t>“Dante’s Relevance to and Impact on Postmodern Thought”</w:t>
      </w:r>
    </w:p>
    <w:p w14:paraId="6B7276EE" w14:textId="77777777" w:rsidR="006C54F2" w:rsidRPr="006C54F2" w:rsidRDefault="006C54F2" w:rsidP="008C4547">
      <w:pPr>
        <w:rPr>
          <w:color w:val="000000"/>
          <w:sz w:val="20"/>
          <w:lang w:val="fr-FR"/>
        </w:rPr>
      </w:pPr>
      <w:r w:rsidRPr="006C54F2">
        <w:rPr>
          <w:color w:val="000000"/>
          <w:sz w:val="20"/>
          <w:lang w:val="fr-FR"/>
        </w:rPr>
        <w:t xml:space="preserve">International </w:t>
      </w:r>
      <w:proofErr w:type="spellStart"/>
      <w:r w:rsidRPr="006C54F2">
        <w:rPr>
          <w:color w:val="000000"/>
          <w:sz w:val="20"/>
          <w:lang w:val="fr-FR"/>
        </w:rPr>
        <w:t>Colloquium</w:t>
      </w:r>
      <w:proofErr w:type="spellEnd"/>
      <w:r w:rsidRPr="006C54F2">
        <w:rPr>
          <w:color w:val="000000"/>
          <w:sz w:val="20"/>
          <w:lang w:val="fr-FR"/>
        </w:rPr>
        <w:t xml:space="preserve">, Le mondialisation de Dante </w:t>
      </w:r>
    </w:p>
    <w:p w14:paraId="21497D20" w14:textId="77777777" w:rsidR="006C54F2" w:rsidRPr="00610657" w:rsidRDefault="006C54F2" w:rsidP="008C4547">
      <w:pPr>
        <w:rPr>
          <w:color w:val="000000"/>
          <w:sz w:val="20"/>
          <w:lang w:val="de-DE"/>
        </w:rPr>
      </w:pPr>
      <w:r w:rsidRPr="00610657">
        <w:rPr>
          <w:color w:val="000000"/>
          <w:sz w:val="20"/>
          <w:lang w:val="de-DE"/>
        </w:rPr>
        <w:t>University of Lorraine, Nancy, FRANCE</w:t>
      </w:r>
    </w:p>
    <w:p w14:paraId="1B52076C" w14:textId="77777777" w:rsidR="006C54F2" w:rsidRPr="00610657" w:rsidRDefault="006C54F2" w:rsidP="008C4547">
      <w:pPr>
        <w:rPr>
          <w:sz w:val="20"/>
          <w:lang w:val="de-DE"/>
        </w:rPr>
      </w:pPr>
      <w:r w:rsidRPr="00610657">
        <w:rPr>
          <w:color w:val="000000"/>
          <w:sz w:val="20"/>
          <w:lang w:val="de-DE"/>
        </w:rPr>
        <w:t xml:space="preserve">15-16 </w:t>
      </w:r>
      <w:proofErr w:type="spellStart"/>
      <w:r w:rsidRPr="00610657">
        <w:rPr>
          <w:color w:val="000000"/>
          <w:sz w:val="20"/>
          <w:lang w:val="de-DE"/>
        </w:rPr>
        <w:t>October</w:t>
      </w:r>
      <w:proofErr w:type="spellEnd"/>
      <w:r w:rsidRPr="00610657">
        <w:rPr>
          <w:color w:val="000000"/>
          <w:sz w:val="20"/>
          <w:lang w:val="de-DE"/>
        </w:rPr>
        <w:t>, 2020</w:t>
      </w:r>
      <w:r w:rsidRPr="00610657">
        <w:rPr>
          <w:color w:val="000000"/>
          <w:sz w:val="20"/>
          <w:lang w:val="de-DE"/>
        </w:rPr>
        <w:tab/>
      </w:r>
      <w:r w:rsidRPr="00610657">
        <w:rPr>
          <w:rFonts w:ascii="Times New Roman" w:hAnsi="Times New Roman"/>
          <w:bCs/>
          <w:sz w:val="20"/>
          <w:lang w:val="de-DE" w:eastAsia="zh-TW"/>
        </w:rPr>
        <w:t>POSTPONED TO 2021</w:t>
      </w:r>
    </w:p>
    <w:p w14:paraId="34F3890F" w14:textId="77777777" w:rsidR="001A2760" w:rsidRPr="00610657" w:rsidRDefault="001A2760" w:rsidP="008C4547">
      <w:pPr>
        <w:rPr>
          <w:sz w:val="20"/>
          <w:lang w:val="de-DE"/>
        </w:rPr>
      </w:pPr>
    </w:p>
    <w:p w14:paraId="7DDDE195" w14:textId="77777777" w:rsidR="001A2760" w:rsidRDefault="009C302F" w:rsidP="008C4547">
      <w:pPr>
        <w:rPr>
          <w:rFonts w:ascii="Times New Roman" w:hAnsi="Times New Roman"/>
          <w:bCs/>
          <w:sz w:val="20"/>
          <w:lang w:val="de-DE" w:eastAsia="zh-TW"/>
        </w:rPr>
      </w:pPr>
      <w:r>
        <w:rPr>
          <w:rFonts w:ascii="Times New Roman" w:hAnsi="Times New Roman"/>
          <w:bCs/>
          <w:sz w:val="20"/>
          <w:lang w:val="de-DE" w:eastAsia="zh-TW"/>
        </w:rPr>
        <w:t>[</w:t>
      </w:r>
      <w:r w:rsidR="000B4702">
        <w:rPr>
          <w:rFonts w:ascii="Times New Roman" w:hAnsi="Times New Roman"/>
          <w:bCs/>
          <w:sz w:val="20"/>
          <w:lang w:val="de-DE" w:eastAsia="zh-TW"/>
        </w:rPr>
        <w:t>*</w:t>
      </w:r>
      <w:r w:rsidR="001A2760" w:rsidRPr="001A2760">
        <w:rPr>
          <w:rFonts w:ascii="Times New Roman" w:hAnsi="Times New Roman"/>
          <w:bCs/>
          <w:sz w:val="20"/>
          <w:lang w:val="de-DE" w:eastAsia="zh-TW"/>
        </w:rPr>
        <w:t>“</w:t>
      </w:r>
      <w:r w:rsidR="001A2760" w:rsidRPr="001A2760">
        <w:rPr>
          <w:rFonts w:ascii="Times New Roman" w:hAnsi="Times New Roman"/>
          <w:bCs/>
          <w:sz w:val="20"/>
          <w:lang w:val="de-DE"/>
        </w:rPr>
        <w:t>Selbst-Reflexion auf der Schwelle zwischen Mittelalter und Neuzeit: eine theologische Genealogie des Zeitalters der Vorstellung</w:t>
      </w:r>
      <w:r w:rsidR="001A2760">
        <w:rPr>
          <w:rFonts w:ascii="Times New Roman" w:hAnsi="Times New Roman"/>
          <w:bCs/>
          <w:sz w:val="20"/>
          <w:lang w:val="de-DE"/>
        </w:rPr>
        <w:t>,</w:t>
      </w:r>
      <w:r w:rsidR="001A2760" w:rsidRPr="001A2760">
        <w:rPr>
          <w:rFonts w:ascii="Times New Roman" w:hAnsi="Times New Roman"/>
          <w:bCs/>
          <w:sz w:val="20"/>
          <w:lang w:val="de-DE" w:eastAsia="zh-TW"/>
        </w:rPr>
        <w:t>”</w:t>
      </w:r>
      <w:r w:rsidR="001A2760">
        <w:rPr>
          <w:rFonts w:ascii="Times New Roman" w:hAnsi="Times New Roman"/>
          <w:bCs/>
          <w:sz w:val="20"/>
          <w:lang w:val="de-DE" w:eastAsia="zh-TW"/>
        </w:rPr>
        <w:t xml:space="preserve"> </w:t>
      </w:r>
      <w:proofErr w:type="spellStart"/>
      <w:r w:rsidR="001A2760">
        <w:rPr>
          <w:rFonts w:ascii="Times New Roman" w:hAnsi="Times New Roman"/>
          <w:bCs/>
          <w:sz w:val="20"/>
          <w:lang w:val="de-DE" w:eastAsia="zh-TW"/>
        </w:rPr>
        <w:t>lecture</w:t>
      </w:r>
      <w:proofErr w:type="spellEnd"/>
      <w:r w:rsidR="001A2760">
        <w:rPr>
          <w:rFonts w:ascii="Times New Roman" w:hAnsi="Times New Roman"/>
          <w:bCs/>
          <w:sz w:val="20"/>
          <w:lang w:val="de-DE" w:eastAsia="zh-TW"/>
        </w:rPr>
        <w:t xml:space="preserve"> </w:t>
      </w:r>
      <w:proofErr w:type="spellStart"/>
      <w:r w:rsidR="001A2760">
        <w:rPr>
          <w:rFonts w:ascii="Times New Roman" w:hAnsi="Times New Roman"/>
          <w:bCs/>
          <w:sz w:val="20"/>
          <w:lang w:val="de-DE" w:eastAsia="zh-TW"/>
        </w:rPr>
        <w:t>for</w:t>
      </w:r>
      <w:proofErr w:type="spellEnd"/>
      <w:r w:rsidR="001A2760">
        <w:rPr>
          <w:rFonts w:ascii="Times New Roman" w:hAnsi="Times New Roman"/>
          <w:bCs/>
          <w:sz w:val="20"/>
          <w:lang w:val="de-DE" w:eastAsia="zh-TW"/>
        </w:rPr>
        <w:t xml:space="preserve"> the Alfred Magnum Forum</w:t>
      </w:r>
    </w:p>
    <w:p w14:paraId="442408DD" w14:textId="77777777" w:rsidR="001A2760" w:rsidRPr="00496ADC" w:rsidRDefault="001A2760" w:rsidP="008C4547">
      <w:pPr>
        <w:rPr>
          <w:rFonts w:ascii="Times New Roman" w:hAnsi="Times New Roman"/>
          <w:sz w:val="20"/>
        </w:rPr>
      </w:pPr>
      <w:r w:rsidRPr="009C302F">
        <w:rPr>
          <w:rFonts w:ascii="Times New Roman" w:hAnsi="Times New Roman"/>
          <w:bCs/>
          <w:sz w:val="20"/>
          <w:lang w:eastAsia="zh-TW"/>
        </w:rPr>
        <w:t xml:space="preserve">University of Regensburg, October </w:t>
      </w:r>
      <w:proofErr w:type="gramStart"/>
      <w:r w:rsidRPr="009C302F">
        <w:rPr>
          <w:rFonts w:ascii="Times New Roman" w:hAnsi="Times New Roman"/>
          <w:bCs/>
          <w:sz w:val="20"/>
          <w:lang w:eastAsia="zh-TW"/>
        </w:rPr>
        <w:t>2020</w:t>
      </w:r>
      <w:r w:rsidR="00003913" w:rsidRPr="009C302F">
        <w:rPr>
          <w:rFonts w:ascii="Times New Roman" w:hAnsi="Times New Roman"/>
          <w:bCs/>
          <w:sz w:val="20"/>
          <w:lang w:eastAsia="zh-TW"/>
        </w:rPr>
        <w:t xml:space="preserve">  </w:t>
      </w:r>
      <w:r w:rsidR="00496ADC" w:rsidRPr="00496ADC">
        <w:rPr>
          <w:rFonts w:ascii="Times New Roman" w:hAnsi="Times New Roman"/>
          <w:bCs/>
          <w:sz w:val="20"/>
          <w:lang w:eastAsia="zh-TW"/>
        </w:rPr>
        <w:t>POSTPONED</w:t>
      </w:r>
      <w:proofErr w:type="gramEnd"/>
      <w:r w:rsidR="00496ADC" w:rsidRPr="00496ADC">
        <w:rPr>
          <w:rFonts w:ascii="Times New Roman" w:hAnsi="Times New Roman"/>
          <w:bCs/>
          <w:sz w:val="20"/>
          <w:lang w:eastAsia="zh-TW"/>
        </w:rPr>
        <w:t xml:space="preserve"> TO 2021</w:t>
      </w:r>
    </w:p>
    <w:p w14:paraId="3574EA51" w14:textId="77777777" w:rsidR="008C4547" w:rsidRPr="009C302F" w:rsidRDefault="008C4547" w:rsidP="008B4C74">
      <w:pPr>
        <w:overflowPunct/>
        <w:textAlignment w:val="auto"/>
        <w:rPr>
          <w:rFonts w:ascii="Times New Roman" w:hAnsi="Times New Roman"/>
          <w:bCs/>
          <w:sz w:val="20"/>
          <w:lang w:eastAsia="zh-TW"/>
        </w:rPr>
      </w:pPr>
    </w:p>
    <w:p w14:paraId="614DEBB5" w14:textId="77777777" w:rsidR="002C0438" w:rsidRDefault="00CB4F73" w:rsidP="001A2760">
      <w:pPr>
        <w:overflowPunct/>
        <w:textAlignment w:val="auto"/>
        <w:rPr>
          <w:rFonts w:ascii="Times New Roman" w:hAnsi="Times New Roman"/>
          <w:bCs/>
          <w:sz w:val="20"/>
          <w:lang w:val="de-DE" w:eastAsia="zh-TW"/>
        </w:rPr>
      </w:pPr>
      <w:r>
        <w:rPr>
          <w:rFonts w:ascii="Times New Roman" w:hAnsi="Times New Roman"/>
          <w:bCs/>
          <w:sz w:val="20"/>
          <w:lang w:val="de-DE" w:eastAsia="zh-TW"/>
        </w:rPr>
        <w:t>[</w:t>
      </w:r>
      <w:r w:rsidR="002C0438" w:rsidRPr="002C0438">
        <w:rPr>
          <w:rFonts w:ascii="Times New Roman" w:hAnsi="Times New Roman"/>
          <w:bCs/>
          <w:sz w:val="20"/>
          <w:lang w:val="de-DE" w:eastAsia="zh-TW"/>
        </w:rPr>
        <w:t>“</w:t>
      </w:r>
      <w:r w:rsidR="002C0438">
        <w:rPr>
          <w:rFonts w:ascii="Times New Roman" w:hAnsi="Times New Roman"/>
          <w:bCs/>
          <w:sz w:val="20"/>
          <w:lang w:val="de-DE" w:eastAsia="zh-TW"/>
        </w:rPr>
        <w:t>Walter Benjamin und die Weltliteratur,</w:t>
      </w:r>
      <w:r w:rsidR="002C0438" w:rsidRPr="002C0438">
        <w:rPr>
          <w:rFonts w:ascii="Times New Roman" w:hAnsi="Times New Roman"/>
          <w:bCs/>
          <w:sz w:val="20"/>
          <w:lang w:val="de-DE" w:eastAsia="zh-TW"/>
        </w:rPr>
        <w:t xml:space="preserve"> ”</w:t>
      </w:r>
      <w:r w:rsidR="002C0438">
        <w:rPr>
          <w:rFonts w:ascii="Times New Roman" w:hAnsi="Times New Roman"/>
          <w:bCs/>
          <w:sz w:val="20"/>
          <w:lang w:val="de-DE" w:eastAsia="zh-TW"/>
        </w:rPr>
        <w:t xml:space="preserve"> </w:t>
      </w:r>
    </w:p>
    <w:p w14:paraId="05586722" w14:textId="77777777" w:rsidR="002C0438" w:rsidRDefault="001A2760" w:rsidP="001A2760">
      <w:pPr>
        <w:overflowPunct/>
        <w:textAlignment w:val="auto"/>
        <w:rPr>
          <w:rFonts w:ascii="Times New Roman" w:hAnsi="Times New Roman"/>
          <w:b/>
          <w:bCs/>
          <w:sz w:val="20"/>
          <w:lang w:val="de-DE" w:eastAsia="zh-TW"/>
        </w:rPr>
      </w:pPr>
      <w:r w:rsidRPr="00CF3CB2">
        <w:rPr>
          <w:rFonts w:ascii="Times New Roman" w:hAnsi="Times New Roman"/>
          <w:bCs/>
          <w:sz w:val="20"/>
          <w:lang w:val="de-DE" w:eastAsia="zh-TW"/>
        </w:rPr>
        <w:t>Internationale Vereinigung für Germanistik (IVG),</w:t>
      </w:r>
      <w:r>
        <w:rPr>
          <w:rFonts w:ascii="Times New Roman" w:hAnsi="Times New Roman"/>
          <w:b/>
          <w:bCs/>
          <w:sz w:val="20"/>
          <w:lang w:val="de-DE" w:eastAsia="zh-TW"/>
        </w:rPr>
        <w:t xml:space="preserve"> </w:t>
      </w:r>
      <w:r w:rsidRPr="00CF3CB2">
        <w:rPr>
          <w:rFonts w:ascii="Times New Roman" w:hAnsi="Times New Roman"/>
          <w:sz w:val="20"/>
          <w:lang w:val="de-DE" w:eastAsia="zh-TW"/>
        </w:rPr>
        <w:t>XIV. Kongress</w:t>
      </w:r>
      <w:r w:rsidRPr="00CF3CB2">
        <w:rPr>
          <w:rFonts w:ascii="Times New Roman" w:hAnsi="Times New Roman"/>
          <w:b/>
          <w:bCs/>
          <w:sz w:val="20"/>
          <w:lang w:val="de-DE" w:eastAsia="zh-TW"/>
        </w:rPr>
        <w:t xml:space="preserve">: </w:t>
      </w:r>
    </w:p>
    <w:p w14:paraId="2B7937CE" w14:textId="77777777" w:rsidR="002C0438" w:rsidRDefault="001A2760" w:rsidP="001A2760">
      <w:pPr>
        <w:overflowPunct/>
        <w:textAlignment w:val="auto"/>
        <w:rPr>
          <w:rFonts w:ascii="Times New Roman" w:hAnsi="Times New Roman"/>
          <w:b/>
          <w:bCs/>
          <w:sz w:val="20"/>
          <w:lang w:val="de-DE" w:eastAsia="zh-TW"/>
        </w:rPr>
      </w:pPr>
      <w:r w:rsidRPr="00CF3CB2">
        <w:rPr>
          <w:rFonts w:ascii="Times New Roman" w:hAnsi="Times New Roman"/>
          <w:sz w:val="20"/>
          <w:lang w:val="de-DE" w:eastAsia="zh-TW"/>
        </w:rPr>
        <w:t>Wege der Germanistik in transkulturellen Perspektiven</w:t>
      </w:r>
      <w:r w:rsidRPr="00CF3CB2">
        <w:rPr>
          <w:rFonts w:ascii="Times New Roman" w:hAnsi="Times New Roman"/>
          <w:b/>
          <w:bCs/>
          <w:sz w:val="20"/>
          <w:lang w:val="de-DE" w:eastAsia="zh-TW"/>
        </w:rPr>
        <w:t xml:space="preserve">, </w:t>
      </w:r>
    </w:p>
    <w:p w14:paraId="645E9301" w14:textId="77777777" w:rsidR="00CE0E66" w:rsidRPr="00496ADC" w:rsidRDefault="001A2760" w:rsidP="001A2760">
      <w:pPr>
        <w:overflowPunct/>
        <w:textAlignment w:val="auto"/>
        <w:rPr>
          <w:rFonts w:ascii="Times New Roman" w:hAnsi="Times New Roman"/>
          <w:sz w:val="20"/>
          <w:lang w:eastAsia="zh-TW"/>
        </w:rPr>
      </w:pPr>
      <w:r w:rsidRPr="00496ADC">
        <w:rPr>
          <w:rFonts w:ascii="Times New Roman" w:hAnsi="Times New Roman"/>
          <w:sz w:val="20"/>
          <w:lang w:eastAsia="zh-TW"/>
        </w:rPr>
        <w:t>Palermo 26 July – 2 August 2020</w:t>
      </w:r>
      <w:proofErr w:type="gramStart"/>
      <w:r w:rsidR="00CB4F73" w:rsidRPr="00496ADC">
        <w:rPr>
          <w:rFonts w:ascii="Times New Roman" w:hAnsi="Times New Roman"/>
          <w:sz w:val="20"/>
          <w:lang w:eastAsia="zh-TW"/>
        </w:rPr>
        <w:t>]</w:t>
      </w:r>
      <w:r w:rsidR="00003913" w:rsidRPr="00496ADC">
        <w:rPr>
          <w:rFonts w:ascii="Times New Roman" w:hAnsi="Times New Roman"/>
          <w:sz w:val="20"/>
          <w:lang w:eastAsia="zh-TW"/>
        </w:rPr>
        <w:t xml:space="preserve"> </w:t>
      </w:r>
      <w:r w:rsidR="00496ADC">
        <w:rPr>
          <w:rFonts w:ascii="Times New Roman" w:hAnsi="Times New Roman"/>
          <w:sz w:val="20"/>
          <w:lang w:eastAsia="zh-TW"/>
        </w:rPr>
        <w:t xml:space="preserve"> </w:t>
      </w:r>
      <w:r w:rsidR="00496ADC" w:rsidRPr="00496ADC">
        <w:rPr>
          <w:rFonts w:ascii="Times New Roman" w:hAnsi="Times New Roman"/>
          <w:bCs/>
          <w:sz w:val="20"/>
          <w:lang w:eastAsia="zh-TW"/>
        </w:rPr>
        <w:t>POSTPONED</w:t>
      </w:r>
      <w:proofErr w:type="gramEnd"/>
      <w:r w:rsidR="00496ADC" w:rsidRPr="00496ADC">
        <w:rPr>
          <w:rFonts w:ascii="Times New Roman" w:hAnsi="Times New Roman"/>
          <w:bCs/>
          <w:sz w:val="20"/>
          <w:lang w:eastAsia="zh-TW"/>
        </w:rPr>
        <w:t xml:space="preserve"> TO 2021</w:t>
      </w:r>
    </w:p>
    <w:p w14:paraId="1B3A7DE8" w14:textId="77777777" w:rsidR="00752F94" w:rsidRPr="00496ADC" w:rsidRDefault="00752F94" w:rsidP="008B4C74">
      <w:pPr>
        <w:overflowPunct/>
        <w:textAlignment w:val="auto"/>
        <w:rPr>
          <w:rFonts w:ascii="Times New Roman" w:hAnsi="Times New Roman"/>
          <w:bCs/>
          <w:sz w:val="20"/>
          <w:lang w:eastAsia="zh-TW"/>
        </w:rPr>
      </w:pPr>
    </w:p>
    <w:p w14:paraId="2DFD0061" w14:textId="77777777" w:rsidR="00752F94" w:rsidRPr="00752F94" w:rsidRDefault="00CB4F73" w:rsidP="008B4C74">
      <w:pPr>
        <w:overflowPunct/>
        <w:textAlignment w:val="auto"/>
        <w:rPr>
          <w:rFonts w:ascii="Times New Roman" w:hAnsi="Times New Roman"/>
          <w:bCs/>
          <w:sz w:val="20"/>
          <w:lang w:val="fr-FR" w:eastAsia="zh-TW"/>
        </w:rPr>
      </w:pPr>
      <w:r>
        <w:rPr>
          <w:rFonts w:ascii="Times New Roman" w:hAnsi="Times New Roman"/>
          <w:bCs/>
          <w:sz w:val="20"/>
          <w:lang w:val="fr-FR" w:eastAsia="zh-TW"/>
        </w:rPr>
        <w:t>[</w:t>
      </w:r>
      <w:r w:rsidR="000B4702">
        <w:rPr>
          <w:rFonts w:ascii="Times New Roman" w:hAnsi="Times New Roman"/>
          <w:bCs/>
          <w:sz w:val="20"/>
          <w:lang w:val="fr-FR" w:eastAsia="zh-TW"/>
        </w:rPr>
        <w:t>*</w:t>
      </w:r>
      <w:r w:rsidR="00752F94" w:rsidRPr="00752F94">
        <w:rPr>
          <w:rFonts w:ascii="Times New Roman" w:hAnsi="Times New Roman"/>
          <w:bCs/>
          <w:sz w:val="20"/>
          <w:lang w:val="fr-FR" w:eastAsia="zh-TW"/>
        </w:rPr>
        <w:t>“</w:t>
      </w:r>
      <w:r w:rsidR="00F4596D">
        <w:rPr>
          <w:rFonts w:ascii="Times New Roman" w:hAnsi="Times New Roman"/>
          <w:bCs/>
          <w:i/>
          <w:sz w:val="20"/>
          <w:lang w:val="fr-FR" w:eastAsia="zh-TW"/>
        </w:rPr>
        <w:t xml:space="preserve">La Vita </w:t>
      </w:r>
      <w:proofErr w:type="spellStart"/>
      <w:r w:rsidR="00F4596D">
        <w:rPr>
          <w:rFonts w:ascii="Times New Roman" w:hAnsi="Times New Roman"/>
          <w:bCs/>
          <w:i/>
          <w:sz w:val="20"/>
          <w:lang w:val="fr-FR" w:eastAsia="zh-TW"/>
        </w:rPr>
        <w:t>n</w:t>
      </w:r>
      <w:r w:rsidR="00752F94" w:rsidRPr="00752F94">
        <w:rPr>
          <w:rFonts w:ascii="Times New Roman" w:hAnsi="Times New Roman"/>
          <w:bCs/>
          <w:i/>
          <w:sz w:val="20"/>
          <w:lang w:val="fr-FR" w:eastAsia="zh-TW"/>
        </w:rPr>
        <w:t>uova</w:t>
      </w:r>
      <w:proofErr w:type="spellEnd"/>
      <w:r w:rsidR="000A1895">
        <w:rPr>
          <w:rFonts w:ascii="Times New Roman" w:hAnsi="Times New Roman"/>
          <w:bCs/>
          <w:i/>
          <w:sz w:val="20"/>
          <w:lang w:val="fr-FR" w:eastAsia="zh-TW"/>
        </w:rPr>
        <w:t xml:space="preserve"> </w:t>
      </w:r>
      <w:r w:rsidR="000A1895">
        <w:rPr>
          <w:rFonts w:ascii="Times New Roman" w:hAnsi="Times New Roman"/>
          <w:bCs/>
          <w:sz w:val="20"/>
          <w:lang w:val="fr-FR" w:eastAsia="zh-TW"/>
        </w:rPr>
        <w:t xml:space="preserve">entre poésie et </w:t>
      </w:r>
      <w:proofErr w:type="gramStart"/>
      <w:r w:rsidR="000A1895">
        <w:rPr>
          <w:rFonts w:ascii="Times New Roman" w:hAnsi="Times New Roman"/>
          <w:bCs/>
          <w:sz w:val="20"/>
          <w:lang w:val="fr-FR" w:eastAsia="zh-TW"/>
        </w:rPr>
        <w:t>prose</w:t>
      </w:r>
      <w:r w:rsidR="00752F94">
        <w:rPr>
          <w:rFonts w:ascii="Times New Roman" w:hAnsi="Times New Roman"/>
          <w:bCs/>
          <w:sz w:val="20"/>
          <w:lang w:val="fr-FR" w:eastAsia="zh-TW"/>
        </w:rPr>
        <w:t>:</w:t>
      </w:r>
      <w:proofErr w:type="gramEnd"/>
      <w:r w:rsidR="00752F94">
        <w:rPr>
          <w:rFonts w:ascii="Times New Roman" w:hAnsi="Times New Roman"/>
          <w:bCs/>
          <w:sz w:val="20"/>
          <w:lang w:val="fr-FR" w:eastAsia="zh-TW"/>
        </w:rPr>
        <w:t xml:space="preserve"> renouvellement</w:t>
      </w:r>
      <w:r w:rsidR="000A1895">
        <w:rPr>
          <w:rFonts w:ascii="Times New Roman" w:hAnsi="Times New Roman"/>
          <w:bCs/>
          <w:sz w:val="20"/>
          <w:lang w:val="fr-FR" w:eastAsia="zh-TW"/>
        </w:rPr>
        <w:t xml:space="preserve"> de vie et r</w:t>
      </w:r>
      <w:r w:rsidR="000A1895" w:rsidRPr="00752F94">
        <w:rPr>
          <w:rFonts w:ascii="Times New Roman" w:hAnsi="Times New Roman"/>
          <w:bCs/>
          <w:sz w:val="20"/>
          <w:lang w:val="fr-FR" w:eastAsia="zh-TW"/>
        </w:rPr>
        <w:t>év</w:t>
      </w:r>
      <w:r w:rsidR="000A1895">
        <w:rPr>
          <w:rFonts w:ascii="Times New Roman" w:hAnsi="Times New Roman"/>
          <w:bCs/>
          <w:sz w:val="20"/>
          <w:lang w:val="fr-FR" w:eastAsia="zh-TW"/>
        </w:rPr>
        <w:t>élation théologique</w:t>
      </w:r>
      <w:r w:rsidR="00752F94" w:rsidRPr="00752F94">
        <w:rPr>
          <w:rFonts w:ascii="Times New Roman" w:hAnsi="Times New Roman"/>
          <w:bCs/>
          <w:sz w:val="20"/>
          <w:lang w:val="fr-FR" w:eastAsia="zh-TW"/>
        </w:rPr>
        <w:t>”</w:t>
      </w:r>
    </w:p>
    <w:p w14:paraId="5E044D92" w14:textId="77777777" w:rsidR="00752F94" w:rsidRPr="00752F94" w:rsidRDefault="00752F94" w:rsidP="00752F94">
      <w:pPr>
        <w:rPr>
          <w:sz w:val="20"/>
          <w:lang w:val="fr-FR"/>
        </w:rPr>
      </w:pPr>
      <w:r w:rsidRPr="00752F94">
        <w:rPr>
          <w:sz w:val="20"/>
          <w:lang w:val="fr-FR"/>
        </w:rPr>
        <w:t xml:space="preserve">Centre d’Études et de Recherches sur la Littérature Italienne </w:t>
      </w:r>
    </w:p>
    <w:p w14:paraId="6620CD0D" w14:textId="77777777" w:rsidR="00752F94" w:rsidRDefault="00752F94" w:rsidP="00752F94">
      <w:pPr>
        <w:overflowPunct/>
        <w:textAlignment w:val="auto"/>
        <w:rPr>
          <w:sz w:val="20"/>
          <w:lang w:val="fr-FR"/>
        </w:rPr>
      </w:pPr>
      <w:proofErr w:type="gramStart"/>
      <w:r w:rsidRPr="00752F94">
        <w:rPr>
          <w:sz w:val="20"/>
          <w:lang w:val="fr-FR"/>
        </w:rPr>
        <w:t>du</w:t>
      </w:r>
      <w:proofErr w:type="gramEnd"/>
      <w:r w:rsidRPr="00752F94">
        <w:rPr>
          <w:sz w:val="20"/>
          <w:lang w:val="fr-FR"/>
        </w:rPr>
        <w:t xml:space="preserve"> Moyen Âge</w:t>
      </w:r>
      <w:r>
        <w:rPr>
          <w:sz w:val="20"/>
          <w:lang w:val="fr-FR"/>
        </w:rPr>
        <w:t xml:space="preserve"> (</w:t>
      </w:r>
      <w:r w:rsidRPr="00752F94">
        <w:rPr>
          <w:sz w:val="20"/>
          <w:lang w:val="fr-FR"/>
        </w:rPr>
        <w:t>CERLIM</w:t>
      </w:r>
      <w:r>
        <w:rPr>
          <w:sz w:val="20"/>
          <w:lang w:val="fr-FR"/>
        </w:rPr>
        <w:t>)</w:t>
      </w:r>
      <w:r w:rsidRPr="00752F94">
        <w:rPr>
          <w:sz w:val="20"/>
          <w:lang w:val="fr-FR"/>
        </w:rPr>
        <w:t xml:space="preserve">, </w:t>
      </w:r>
    </w:p>
    <w:p w14:paraId="136764F6" w14:textId="77777777" w:rsidR="00752F94" w:rsidRDefault="00C1536E" w:rsidP="00752F94">
      <w:pPr>
        <w:overflowPunct/>
        <w:textAlignment w:val="auto"/>
        <w:rPr>
          <w:rFonts w:ascii="Times New Roman" w:hAnsi="Times New Roman"/>
          <w:bCs/>
          <w:sz w:val="20"/>
          <w:lang w:val="fr-FR" w:eastAsia="zh-TW"/>
        </w:rPr>
      </w:pPr>
      <w:r>
        <w:rPr>
          <w:sz w:val="20"/>
          <w:lang w:val="fr-FR"/>
        </w:rPr>
        <w:t>Sorbonne Nouvelle (</w:t>
      </w:r>
      <w:r w:rsidR="00752F94" w:rsidRPr="00752F94">
        <w:rPr>
          <w:sz w:val="20"/>
          <w:lang w:val="fr-FR"/>
        </w:rPr>
        <w:t>Paris 3</w:t>
      </w:r>
      <w:r>
        <w:rPr>
          <w:sz w:val="20"/>
          <w:lang w:val="fr-FR"/>
        </w:rPr>
        <w:t>)</w:t>
      </w:r>
      <w:r w:rsidR="00752F94">
        <w:rPr>
          <w:rFonts w:ascii="Times New Roman" w:hAnsi="Times New Roman"/>
          <w:bCs/>
          <w:sz w:val="20"/>
          <w:lang w:val="fr-FR" w:eastAsia="zh-TW"/>
        </w:rPr>
        <w:t>, May 16, 2020</w:t>
      </w:r>
      <w:r w:rsidR="00CB4F73">
        <w:rPr>
          <w:rFonts w:ascii="Times New Roman" w:hAnsi="Times New Roman"/>
          <w:bCs/>
          <w:sz w:val="20"/>
          <w:lang w:val="fr-FR" w:eastAsia="zh-TW"/>
        </w:rPr>
        <w:t>]</w:t>
      </w:r>
      <w:r w:rsidR="00496ADC">
        <w:rPr>
          <w:rFonts w:ascii="Times New Roman" w:hAnsi="Times New Roman"/>
          <w:bCs/>
          <w:sz w:val="20"/>
          <w:lang w:val="fr-FR" w:eastAsia="zh-TW"/>
        </w:rPr>
        <w:t xml:space="preserve"> POSTPONED TO 2021</w:t>
      </w:r>
    </w:p>
    <w:p w14:paraId="0098E0CD" w14:textId="77777777" w:rsidR="00573C1D" w:rsidRDefault="00573C1D" w:rsidP="00003913">
      <w:pPr>
        <w:overflowPunct/>
        <w:textAlignment w:val="auto"/>
        <w:rPr>
          <w:rFonts w:ascii="Times New Roman" w:hAnsi="Times New Roman"/>
          <w:bCs/>
          <w:sz w:val="20"/>
          <w:lang w:val="fr-FR" w:eastAsia="zh-TW"/>
        </w:rPr>
      </w:pPr>
    </w:p>
    <w:p w14:paraId="03F4CB21" w14:textId="77777777" w:rsidR="00576E02" w:rsidRDefault="00CB4F73" w:rsidP="00003913">
      <w:pPr>
        <w:outlineLvl w:val="0"/>
        <w:rPr>
          <w:rFonts w:eastAsia="Times New Roman"/>
          <w:bCs/>
          <w:kern w:val="36"/>
          <w:sz w:val="20"/>
          <w:lang w:val="es-ES"/>
        </w:rPr>
      </w:pPr>
      <w:r>
        <w:rPr>
          <w:sz w:val="20"/>
          <w:lang w:val="es-ES"/>
        </w:rPr>
        <w:t>[</w:t>
      </w:r>
      <w:r w:rsidR="00573C1D">
        <w:rPr>
          <w:sz w:val="20"/>
          <w:lang w:val="es-ES"/>
        </w:rPr>
        <w:t>“</w:t>
      </w:r>
      <w:r w:rsidR="00573C1D" w:rsidRPr="00573C1D">
        <w:rPr>
          <w:sz w:val="20"/>
          <w:lang w:val="es-ES"/>
        </w:rPr>
        <w:t>¿Porque la revelación teológica tiene que expresarse en la vernáculo?</w:t>
      </w:r>
      <w:r w:rsidR="00573C1D">
        <w:rPr>
          <w:sz w:val="20"/>
          <w:lang w:val="es-ES"/>
        </w:rPr>
        <w:t xml:space="preserve"> </w:t>
      </w:r>
      <w:r w:rsidR="00573C1D" w:rsidRPr="00573C1D">
        <w:rPr>
          <w:sz w:val="20"/>
        </w:rPr>
        <w:t xml:space="preserve">La </w:t>
      </w:r>
      <w:r w:rsidR="00573C1D" w:rsidRPr="00573C1D">
        <w:rPr>
          <w:i/>
          <w:sz w:val="20"/>
        </w:rPr>
        <w:t xml:space="preserve">Vita </w:t>
      </w:r>
      <w:proofErr w:type="spellStart"/>
      <w:r w:rsidR="00573C1D" w:rsidRPr="00573C1D">
        <w:rPr>
          <w:i/>
          <w:sz w:val="20"/>
        </w:rPr>
        <w:t>nuova</w:t>
      </w:r>
      <w:proofErr w:type="spellEnd"/>
      <w:r w:rsidR="00573C1D" w:rsidRPr="00573C1D">
        <w:rPr>
          <w:sz w:val="20"/>
        </w:rPr>
        <w:t xml:space="preserve"> de Dante y </w:t>
      </w:r>
      <w:proofErr w:type="spellStart"/>
      <w:r w:rsidR="00573C1D" w:rsidRPr="00573C1D">
        <w:rPr>
          <w:sz w:val="20"/>
        </w:rPr>
        <w:t>el</w:t>
      </w:r>
      <w:proofErr w:type="spellEnd"/>
      <w:r w:rsidR="00573C1D" w:rsidRPr="00573C1D">
        <w:rPr>
          <w:sz w:val="20"/>
        </w:rPr>
        <w:t xml:space="preserve"> </w:t>
      </w:r>
      <w:proofErr w:type="spellStart"/>
      <w:r w:rsidR="00573C1D" w:rsidRPr="00573C1D">
        <w:rPr>
          <w:i/>
          <w:sz w:val="20"/>
        </w:rPr>
        <w:t>Nueve</w:t>
      </w:r>
      <w:proofErr w:type="spellEnd"/>
      <w:r w:rsidR="00573C1D" w:rsidRPr="00573C1D">
        <w:rPr>
          <w:i/>
          <w:sz w:val="20"/>
        </w:rPr>
        <w:t xml:space="preserve"> </w:t>
      </w:r>
      <w:proofErr w:type="spellStart"/>
      <w:r w:rsidR="00573C1D" w:rsidRPr="00573C1D">
        <w:rPr>
          <w:i/>
          <w:sz w:val="20"/>
        </w:rPr>
        <w:t>Testamento</w:t>
      </w:r>
      <w:proofErr w:type="spellEnd"/>
      <w:r w:rsidR="00573C1D" w:rsidRPr="00573C1D">
        <w:rPr>
          <w:i/>
          <w:sz w:val="20"/>
        </w:rPr>
        <w:t xml:space="preserve">” </w:t>
      </w:r>
      <w:r w:rsidR="00573C1D" w:rsidRPr="00573C1D">
        <w:rPr>
          <w:sz w:val="20"/>
        </w:rPr>
        <w:t xml:space="preserve">(Why Theological Revelation Needs to Express itself in the Vernacular: Dante’s </w:t>
      </w:r>
      <w:r w:rsidR="00573C1D" w:rsidRPr="00573C1D">
        <w:rPr>
          <w:i/>
          <w:sz w:val="20"/>
        </w:rPr>
        <w:t xml:space="preserve">Vita </w:t>
      </w:r>
      <w:proofErr w:type="spellStart"/>
      <w:r w:rsidR="00573C1D" w:rsidRPr="00573C1D">
        <w:rPr>
          <w:i/>
          <w:sz w:val="20"/>
        </w:rPr>
        <w:t>nuova</w:t>
      </w:r>
      <w:proofErr w:type="spellEnd"/>
      <w:r w:rsidR="00573C1D" w:rsidRPr="00573C1D">
        <w:rPr>
          <w:i/>
          <w:sz w:val="20"/>
        </w:rPr>
        <w:t xml:space="preserve"> </w:t>
      </w:r>
      <w:r w:rsidR="00573C1D" w:rsidRPr="00573C1D">
        <w:rPr>
          <w:sz w:val="20"/>
        </w:rPr>
        <w:t xml:space="preserve">and the New Testament). </w:t>
      </w:r>
      <w:proofErr w:type="spellStart"/>
      <w:r w:rsidR="00573C1D">
        <w:rPr>
          <w:sz w:val="20"/>
          <w:lang w:val="es-ES"/>
        </w:rPr>
        <w:t>Conference</w:t>
      </w:r>
      <w:proofErr w:type="spellEnd"/>
      <w:r w:rsidR="00573C1D">
        <w:rPr>
          <w:sz w:val="20"/>
          <w:lang w:val="es-ES"/>
        </w:rPr>
        <w:t xml:space="preserve"> </w:t>
      </w:r>
      <w:proofErr w:type="spellStart"/>
      <w:r w:rsidR="00573C1D">
        <w:rPr>
          <w:sz w:val="20"/>
          <w:lang w:val="es-ES"/>
        </w:rPr>
        <w:t>on</w:t>
      </w:r>
      <w:proofErr w:type="spellEnd"/>
      <w:r w:rsidR="00573C1D">
        <w:rPr>
          <w:sz w:val="20"/>
          <w:lang w:val="es-ES"/>
        </w:rPr>
        <w:t xml:space="preserve">: </w:t>
      </w:r>
      <w:r w:rsidR="00573C1D" w:rsidRPr="00573C1D">
        <w:rPr>
          <w:rFonts w:eastAsia="Times New Roman"/>
          <w:bCs/>
          <w:kern w:val="36"/>
          <w:sz w:val="20"/>
          <w:lang w:val="es-ES"/>
        </w:rPr>
        <w:t>El diálogo de las lenguas: la emergencia del pensamiento en vernáculo (siglos XIII-XVI)</w:t>
      </w:r>
      <w:r w:rsidR="001B2495">
        <w:rPr>
          <w:rFonts w:eastAsia="Times New Roman"/>
          <w:bCs/>
          <w:kern w:val="36"/>
          <w:sz w:val="20"/>
          <w:lang w:val="es-ES"/>
        </w:rPr>
        <w:t>, Complutense</w:t>
      </w:r>
      <w:r w:rsidR="00573C1D">
        <w:rPr>
          <w:rFonts w:eastAsia="Times New Roman"/>
          <w:bCs/>
          <w:kern w:val="36"/>
          <w:sz w:val="20"/>
          <w:lang w:val="es-ES"/>
        </w:rPr>
        <w:t xml:space="preserve"> </w:t>
      </w:r>
      <w:proofErr w:type="spellStart"/>
      <w:r w:rsidR="00573C1D">
        <w:rPr>
          <w:rFonts w:eastAsia="Times New Roman"/>
          <w:bCs/>
          <w:kern w:val="36"/>
          <w:sz w:val="20"/>
          <w:lang w:val="es-ES"/>
        </w:rPr>
        <w:t>University</w:t>
      </w:r>
      <w:proofErr w:type="spellEnd"/>
      <w:r w:rsidR="00573C1D">
        <w:rPr>
          <w:rFonts w:eastAsia="Times New Roman"/>
          <w:bCs/>
          <w:kern w:val="36"/>
          <w:sz w:val="20"/>
          <w:lang w:val="es-ES"/>
        </w:rPr>
        <w:t xml:space="preserve">, Madrid, </w:t>
      </w:r>
      <w:proofErr w:type="spellStart"/>
      <w:r w:rsidR="00573C1D">
        <w:rPr>
          <w:rFonts w:eastAsia="Times New Roman"/>
          <w:bCs/>
          <w:kern w:val="36"/>
          <w:sz w:val="20"/>
          <w:lang w:val="es-ES"/>
        </w:rPr>
        <w:t>Spain</w:t>
      </w:r>
      <w:proofErr w:type="spellEnd"/>
      <w:r w:rsidR="00573C1D">
        <w:rPr>
          <w:rFonts w:eastAsia="Times New Roman"/>
          <w:bCs/>
          <w:kern w:val="36"/>
          <w:sz w:val="20"/>
          <w:lang w:val="es-ES"/>
        </w:rPr>
        <w:t>, May 11-13, 2020</w:t>
      </w:r>
      <w:r>
        <w:rPr>
          <w:rFonts w:eastAsia="Times New Roman"/>
          <w:bCs/>
          <w:kern w:val="36"/>
          <w:sz w:val="20"/>
          <w:lang w:val="es-ES"/>
        </w:rPr>
        <w:t>]</w:t>
      </w:r>
      <w:r w:rsidR="00003913">
        <w:rPr>
          <w:rFonts w:eastAsia="Times New Roman"/>
          <w:bCs/>
          <w:kern w:val="36"/>
          <w:sz w:val="20"/>
          <w:lang w:val="es-ES"/>
        </w:rPr>
        <w:t xml:space="preserve"> </w:t>
      </w:r>
    </w:p>
    <w:p w14:paraId="61215C5F" w14:textId="77777777" w:rsidR="00003913" w:rsidRPr="007A6D9A" w:rsidRDefault="00496ADC" w:rsidP="00576E02">
      <w:pPr>
        <w:ind w:left="5760" w:firstLine="720"/>
        <w:outlineLvl w:val="0"/>
        <w:rPr>
          <w:rFonts w:eastAsia="Times New Roman"/>
          <w:bCs/>
          <w:kern w:val="36"/>
          <w:sz w:val="20"/>
        </w:rPr>
      </w:pPr>
      <w:r w:rsidRPr="007A6D9A">
        <w:rPr>
          <w:rFonts w:ascii="Times New Roman" w:hAnsi="Times New Roman"/>
          <w:bCs/>
          <w:sz w:val="20"/>
          <w:lang w:eastAsia="zh-TW"/>
        </w:rPr>
        <w:t>POSTPONED TO 2021</w:t>
      </w:r>
    </w:p>
    <w:p w14:paraId="57E1945D" w14:textId="77777777" w:rsidR="00003913" w:rsidRPr="007A6D9A" w:rsidRDefault="00003913" w:rsidP="00003913">
      <w:pPr>
        <w:outlineLvl w:val="0"/>
        <w:rPr>
          <w:rFonts w:eastAsia="Times New Roman"/>
          <w:bCs/>
          <w:kern w:val="36"/>
          <w:sz w:val="20"/>
        </w:rPr>
      </w:pPr>
    </w:p>
    <w:p w14:paraId="0405AB4D" w14:textId="77777777" w:rsidR="00CB4F73" w:rsidRPr="00003913" w:rsidRDefault="00CB4F73" w:rsidP="00003913">
      <w:pPr>
        <w:outlineLvl w:val="0"/>
        <w:rPr>
          <w:rFonts w:eastAsia="Times New Roman"/>
          <w:bCs/>
          <w:kern w:val="36"/>
          <w:sz w:val="20"/>
        </w:rPr>
      </w:pPr>
      <w:r>
        <w:rPr>
          <w:rFonts w:ascii="Times New Roman" w:hAnsi="Times New Roman"/>
          <w:sz w:val="20"/>
        </w:rPr>
        <w:t>*“</w:t>
      </w:r>
      <w:r w:rsidRPr="00DF0F8C">
        <w:rPr>
          <w:rFonts w:ascii="Times New Roman" w:hAnsi="Times New Roman"/>
          <w:sz w:val="20"/>
        </w:rPr>
        <w:t>Much Virtue in Vagueness: Premonition of the Eternal and Encountering the Other</w:t>
      </w:r>
      <w:r>
        <w:rPr>
          <w:rFonts w:ascii="Times New Roman" w:hAnsi="Times New Roman"/>
          <w:sz w:val="20"/>
        </w:rPr>
        <w:t>”</w:t>
      </w:r>
      <w:r w:rsidRPr="00DF0F8C">
        <w:rPr>
          <w:rFonts w:ascii="Times New Roman" w:hAnsi="Times New Roman"/>
          <w:sz w:val="20"/>
        </w:rPr>
        <w:t xml:space="preserve"> </w:t>
      </w:r>
    </w:p>
    <w:p w14:paraId="68895195" w14:textId="77777777" w:rsidR="00CB4F73" w:rsidRDefault="00CB4F73" w:rsidP="00CB4F73">
      <w:pPr>
        <w:rPr>
          <w:rFonts w:ascii="Times New Roman" w:hAnsi="Times New Roman"/>
          <w:sz w:val="20"/>
        </w:rPr>
      </w:pPr>
      <w:r>
        <w:rPr>
          <w:rFonts w:ascii="Times New Roman" w:hAnsi="Times New Roman"/>
          <w:sz w:val="20"/>
        </w:rPr>
        <w:t>Keynote Speech</w:t>
      </w:r>
      <w:r w:rsidR="00003913">
        <w:rPr>
          <w:rFonts w:ascii="Times New Roman" w:hAnsi="Times New Roman"/>
          <w:sz w:val="20"/>
        </w:rPr>
        <w:t xml:space="preserve"> for</w:t>
      </w:r>
      <w:r>
        <w:rPr>
          <w:rFonts w:ascii="Times New Roman" w:hAnsi="Times New Roman"/>
          <w:sz w:val="20"/>
        </w:rPr>
        <w:t xml:space="preserve"> </w:t>
      </w:r>
      <w:r w:rsidRPr="00DF0F8C">
        <w:rPr>
          <w:rFonts w:ascii="Times New Roman" w:hAnsi="Times New Roman"/>
          <w:sz w:val="20"/>
        </w:rPr>
        <w:t>Literary Workshop</w:t>
      </w:r>
      <w:r w:rsidR="00003913">
        <w:rPr>
          <w:rFonts w:ascii="Times New Roman" w:hAnsi="Times New Roman"/>
          <w:sz w:val="20"/>
        </w:rPr>
        <w:t xml:space="preserve"> on:</w:t>
      </w:r>
      <w:r w:rsidRPr="00DF0F8C">
        <w:rPr>
          <w:rFonts w:ascii="Times New Roman" w:hAnsi="Times New Roman"/>
          <w:sz w:val="20"/>
        </w:rPr>
        <w:t xml:space="preserve"> </w:t>
      </w:r>
      <w:r>
        <w:rPr>
          <w:rFonts w:ascii="Times New Roman" w:hAnsi="Times New Roman"/>
          <w:sz w:val="20"/>
        </w:rPr>
        <w:t>“</w:t>
      </w:r>
      <w:r w:rsidR="00003913" w:rsidRPr="00003913">
        <w:rPr>
          <w:sz w:val="20"/>
        </w:rPr>
        <w:t xml:space="preserve">Obsession with Eternity and </w:t>
      </w:r>
      <w:r w:rsidRPr="00DF0F8C">
        <w:rPr>
          <w:rFonts w:ascii="Times New Roman" w:hAnsi="Times New Roman"/>
          <w:sz w:val="20"/>
        </w:rPr>
        <w:t>Challenges of the Other,</w:t>
      </w:r>
      <w:r>
        <w:rPr>
          <w:rFonts w:ascii="Times New Roman" w:hAnsi="Times New Roman"/>
          <w:sz w:val="20"/>
        </w:rPr>
        <w:t>”</w:t>
      </w:r>
      <w:r w:rsidRPr="00DF0F8C">
        <w:rPr>
          <w:rFonts w:ascii="Times New Roman" w:hAnsi="Times New Roman"/>
          <w:sz w:val="20"/>
        </w:rPr>
        <w:t xml:space="preserve">  </w:t>
      </w:r>
    </w:p>
    <w:p w14:paraId="770BAC33" w14:textId="77777777" w:rsidR="00CB4F73" w:rsidRDefault="00CB4F73" w:rsidP="00CB4F73">
      <w:pPr>
        <w:rPr>
          <w:rFonts w:ascii="Times New Roman" w:hAnsi="Times New Roman"/>
          <w:sz w:val="20"/>
        </w:rPr>
      </w:pPr>
      <w:r w:rsidRPr="00DF0F8C">
        <w:rPr>
          <w:rFonts w:ascii="Times New Roman" w:hAnsi="Times New Roman"/>
          <w:sz w:val="20"/>
        </w:rPr>
        <w:t>Department</w:t>
      </w:r>
      <w:r w:rsidR="00003913">
        <w:rPr>
          <w:rFonts w:ascii="Times New Roman" w:hAnsi="Times New Roman"/>
          <w:sz w:val="20"/>
        </w:rPr>
        <w:t>s</w:t>
      </w:r>
      <w:r w:rsidRPr="00DF0F8C">
        <w:rPr>
          <w:rFonts w:ascii="Times New Roman" w:hAnsi="Times New Roman"/>
          <w:sz w:val="20"/>
        </w:rPr>
        <w:t xml:space="preserve"> of Arabic</w:t>
      </w:r>
      <w:r w:rsidR="00003913">
        <w:rPr>
          <w:rFonts w:ascii="Times New Roman" w:hAnsi="Times New Roman"/>
          <w:sz w:val="20"/>
        </w:rPr>
        <w:t xml:space="preserve"> and English</w:t>
      </w:r>
      <w:r w:rsidRPr="00DF0F8C">
        <w:rPr>
          <w:rFonts w:ascii="Times New Roman" w:hAnsi="Times New Roman"/>
          <w:sz w:val="20"/>
        </w:rPr>
        <w:t>, College of Arts, University of Anbar, Iraq</w:t>
      </w:r>
    </w:p>
    <w:p w14:paraId="15DA1006" w14:textId="77777777" w:rsidR="00CB4F73" w:rsidRPr="00075372" w:rsidRDefault="00CB4F73" w:rsidP="00CB4F73">
      <w:pPr>
        <w:rPr>
          <w:rFonts w:ascii="Times New Roman" w:hAnsi="Times New Roman"/>
          <w:sz w:val="20"/>
          <w:lang w:val="it-IT"/>
        </w:rPr>
      </w:pPr>
      <w:proofErr w:type="spellStart"/>
      <w:r w:rsidRPr="00075372">
        <w:rPr>
          <w:rFonts w:ascii="Times New Roman" w:hAnsi="Times New Roman"/>
          <w:sz w:val="20"/>
          <w:lang w:val="it-IT"/>
        </w:rPr>
        <w:t>May</w:t>
      </w:r>
      <w:proofErr w:type="spellEnd"/>
      <w:r w:rsidRPr="00075372">
        <w:rPr>
          <w:rFonts w:ascii="Times New Roman" w:hAnsi="Times New Roman"/>
          <w:sz w:val="20"/>
          <w:lang w:val="it-IT"/>
        </w:rPr>
        <w:t xml:space="preserve"> 11, 2020 </w:t>
      </w:r>
      <w:r w:rsidR="00003913" w:rsidRPr="00075372">
        <w:rPr>
          <w:rFonts w:ascii="Times New Roman" w:hAnsi="Times New Roman"/>
          <w:sz w:val="20"/>
          <w:lang w:val="it-IT"/>
        </w:rPr>
        <w:t>(online</w:t>
      </w:r>
      <w:r w:rsidRPr="00075372">
        <w:rPr>
          <w:rFonts w:ascii="Times New Roman" w:hAnsi="Times New Roman"/>
          <w:sz w:val="20"/>
          <w:lang w:val="it-IT"/>
        </w:rPr>
        <w:t>)</w:t>
      </w:r>
    </w:p>
    <w:p w14:paraId="69A57471" w14:textId="77777777" w:rsidR="00CB4F73" w:rsidRPr="00075372" w:rsidRDefault="00CB4F73" w:rsidP="001A2760">
      <w:pPr>
        <w:overflowPunct/>
        <w:textAlignment w:val="auto"/>
        <w:rPr>
          <w:rFonts w:ascii="Times New Roman" w:hAnsi="Times New Roman"/>
          <w:bCs/>
          <w:sz w:val="20"/>
          <w:lang w:val="it-IT" w:eastAsia="zh-TW"/>
        </w:rPr>
      </w:pPr>
    </w:p>
    <w:p w14:paraId="0B711115" w14:textId="3E143EFC" w:rsidR="001A2760" w:rsidRPr="00750B20" w:rsidRDefault="000B4702" w:rsidP="001A2760">
      <w:pPr>
        <w:overflowPunct/>
        <w:textAlignment w:val="auto"/>
        <w:rPr>
          <w:rFonts w:ascii="Times New Roman" w:hAnsi="Times New Roman"/>
          <w:bCs/>
          <w:sz w:val="20"/>
          <w:lang w:val="it-IT" w:eastAsia="zh-TW"/>
        </w:rPr>
      </w:pPr>
      <w:r w:rsidRPr="00750B20">
        <w:rPr>
          <w:rFonts w:ascii="Times New Roman" w:hAnsi="Times New Roman"/>
          <w:bCs/>
          <w:sz w:val="20"/>
          <w:lang w:val="it-IT" w:eastAsia="zh-TW"/>
        </w:rPr>
        <w:t>*</w:t>
      </w:r>
      <w:r w:rsidR="00750B20">
        <w:rPr>
          <w:rFonts w:ascii="Times New Roman" w:hAnsi="Times New Roman"/>
          <w:bCs/>
          <w:sz w:val="20"/>
          <w:lang w:val="it-IT" w:eastAsia="zh-TW"/>
        </w:rPr>
        <w:t>“</w:t>
      </w:r>
      <w:r w:rsidR="00715A4D" w:rsidRPr="00750B20">
        <w:rPr>
          <w:rFonts w:ascii="Times New Roman" w:hAnsi="Times New Roman"/>
          <w:bCs/>
          <w:sz w:val="20"/>
          <w:lang w:val="it-IT" w:eastAsia="zh-TW"/>
        </w:rPr>
        <w:t xml:space="preserve">La rappresentazione scientifica versus </w:t>
      </w:r>
      <w:r w:rsidR="00750B20" w:rsidRPr="00750B20">
        <w:rPr>
          <w:rFonts w:ascii="Times New Roman" w:hAnsi="Times New Roman"/>
          <w:bCs/>
          <w:sz w:val="20"/>
          <w:lang w:val="it-IT" w:eastAsia="zh-TW"/>
        </w:rPr>
        <w:t>rappresentazione simbolica del r</w:t>
      </w:r>
      <w:r w:rsidR="00750B20">
        <w:rPr>
          <w:rFonts w:ascii="Times New Roman" w:hAnsi="Times New Roman"/>
          <w:bCs/>
          <w:sz w:val="20"/>
          <w:lang w:val="it-IT" w:eastAsia="zh-TW"/>
        </w:rPr>
        <w:t>eale: Duns Scoto e Dante”</w:t>
      </w:r>
    </w:p>
    <w:p w14:paraId="0BA91A0A" w14:textId="77777777" w:rsidR="00060402" w:rsidRPr="00060402" w:rsidRDefault="00060402" w:rsidP="00060402">
      <w:pPr>
        <w:rPr>
          <w:sz w:val="20"/>
          <w:lang w:val="es-ES" w:eastAsia="zh-TW"/>
        </w:rPr>
      </w:pPr>
      <w:r w:rsidRPr="00060402">
        <w:rPr>
          <w:bCs/>
          <w:sz w:val="20"/>
          <w:lang w:val="es-ES"/>
        </w:rPr>
        <w:t xml:space="preserve">Seminario de </w:t>
      </w:r>
      <w:proofErr w:type="spellStart"/>
      <w:r w:rsidRPr="00060402">
        <w:rPr>
          <w:bCs/>
          <w:sz w:val="20"/>
          <w:lang w:val="es-ES"/>
        </w:rPr>
        <w:t>Dantología</w:t>
      </w:r>
      <w:proofErr w:type="spellEnd"/>
      <w:r w:rsidRPr="00060402">
        <w:rPr>
          <w:bCs/>
          <w:sz w:val="20"/>
          <w:lang w:val="es-ES"/>
        </w:rPr>
        <w:t xml:space="preserve">: </w:t>
      </w:r>
      <w:r>
        <w:rPr>
          <w:bCs/>
          <w:sz w:val="20"/>
          <w:lang w:val="es-ES"/>
        </w:rPr>
        <w:t>Spring</w:t>
      </w:r>
      <w:r w:rsidRPr="00060402">
        <w:rPr>
          <w:bCs/>
          <w:sz w:val="20"/>
          <w:lang w:val="es-ES"/>
        </w:rPr>
        <w:t xml:space="preserve"> 2020</w:t>
      </w:r>
      <w:r w:rsidR="009A3729">
        <w:rPr>
          <w:bCs/>
          <w:sz w:val="20"/>
          <w:lang w:val="es-ES"/>
        </w:rPr>
        <w:t>: Modernidad de D</w:t>
      </w:r>
      <w:r w:rsidR="009A3729">
        <w:rPr>
          <w:rFonts w:hint="eastAsia"/>
          <w:bCs/>
          <w:sz w:val="20"/>
          <w:lang w:val="es-ES"/>
        </w:rPr>
        <w:t>a</w:t>
      </w:r>
      <w:r w:rsidR="009A3729">
        <w:rPr>
          <w:bCs/>
          <w:sz w:val="20"/>
          <w:lang w:val="es-ES"/>
        </w:rPr>
        <w:t xml:space="preserve">nte (Dante y la naturaleza humana: Mentalidad </w:t>
      </w:r>
      <w:r w:rsidR="009A3729">
        <w:rPr>
          <w:rFonts w:hint="eastAsia"/>
          <w:bCs/>
          <w:sz w:val="20"/>
          <w:lang w:val="es-ES"/>
        </w:rPr>
        <w:t>científica</w:t>
      </w:r>
      <w:r w:rsidR="009A3729">
        <w:rPr>
          <w:bCs/>
          <w:sz w:val="20"/>
          <w:lang w:val="es-ES"/>
        </w:rPr>
        <w:t>, mentalidad simbólica)</w:t>
      </w:r>
    </w:p>
    <w:p w14:paraId="7158A914" w14:textId="77777777" w:rsidR="001A2760" w:rsidRPr="003469D7" w:rsidRDefault="001A2760" w:rsidP="001A2760">
      <w:pPr>
        <w:rPr>
          <w:sz w:val="20"/>
          <w:lang w:val="es-ES" w:eastAsia="zh-TW"/>
        </w:rPr>
      </w:pPr>
      <w:r>
        <w:rPr>
          <w:sz w:val="20"/>
          <w:lang w:val="es-ES"/>
        </w:rPr>
        <w:t>L</w:t>
      </w:r>
      <w:r w:rsidRPr="003469D7">
        <w:rPr>
          <w:sz w:val="20"/>
          <w:lang w:val="es-ES"/>
        </w:rPr>
        <w:t xml:space="preserve">a Asociación Complutense de </w:t>
      </w:r>
      <w:proofErr w:type="spellStart"/>
      <w:r w:rsidRPr="003469D7">
        <w:rPr>
          <w:sz w:val="20"/>
          <w:lang w:val="es-ES"/>
        </w:rPr>
        <w:t>Dantología</w:t>
      </w:r>
      <w:proofErr w:type="spellEnd"/>
    </w:p>
    <w:p w14:paraId="715B4DFD" w14:textId="77777777" w:rsidR="001A2760" w:rsidRDefault="001A2760" w:rsidP="001A2760">
      <w:pPr>
        <w:overflowPunct/>
        <w:textAlignment w:val="auto"/>
        <w:rPr>
          <w:rFonts w:ascii="Times New Roman" w:hAnsi="Times New Roman"/>
          <w:bCs/>
          <w:sz w:val="20"/>
          <w:lang w:val="es-ES" w:eastAsia="zh-TW"/>
        </w:rPr>
      </w:pPr>
      <w:r>
        <w:rPr>
          <w:rFonts w:ascii="Times New Roman" w:hAnsi="Times New Roman"/>
          <w:bCs/>
          <w:sz w:val="20"/>
          <w:lang w:val="es-ES" w:eastAsia="zh-TW"/>
        </w:rPr>
        <w:t>Universidad Complutense, Madrid, March 6, 2020</w:t>
      </w:r>
    </w:p>
    <w:p w14:paraId="56CBC823" w14:textId="77777777" w:rsidR="00814861" w:rsidRDefault="00814861" w:rsidP="001A2760">
      <w:pPr>
        <w:overflowPunct/>
        <w:textAlignment w:val="auto"/>
        <w:rPr>
          <w:rFonts w:ascii="Times New Roman" w:hAnsi="Times New Roman"/>
          <w:bCs/>
          <w:sz w:val="20"/>
          <w:lang w:val="es-ES" w:eastAsia="zh-TW"/>
        </w:rPr>
      </w:pPr>
    </w:p>
    <w:p w14:paraId="62C9CFD6" w14:textId="77777777" w:rsidR="00814861" w:rsidRPr="00B42C65" w:rsidRDefault="00814861" w:rsidP="00814861">
      <w:pPr>
        <w:rPr>
          <w:sz w:val="20"/>
        </w:rPr>
      </w:pPr>
      <w:r w:rsidRPr="00B42C65">
        <w:rPr>
          <w:sz w:val="20"/>
        </w:rPr>
        <w:t xml:space="preserve">“The </w:t>
      </w:r>
      <w:r w:rsidR="00B42C65" w:rsidRPr="00B42C65">
        <w:rPr>
          <w:sz w:val="20"/>
        </w:rPr>
        <w:t xml:space="preserve">Discourse of </w:t>
      </w:r>
      <w:r w:rsidRPr="00B42C65">
        <w:rPr>
          <w:sz w:val="20"/>
        </w:rPr>
        <w:t>Social Justice in</w:t>
      </w:r>
      <w:r w:rsidR="00B42C65">
        <w:rPr>
          <w:sz w:val="20"/>
        </w:rPr>
        <w:t xml:space="preserve"> a</w:t>
      </w:r>
      <w:r w:rsidRPr="00B42C65">
        <w:rPr>
          <w:sz w:val="20"/>
        </w:rPr>
        <w:t xml:space="preserve"> Negative Theological Perspective”</w:t>
      </w:r>
    </w:p>
    <w:p w14:paraId="73373EDF" w14:textId="77777777" w:rsidR="00B941B2" w:rsidRDefault="00814861" w:rsidP="00814861">
      <w:pPr>
        <w:rPr>
          <w:sz w:val="20"/>
          <w:lang w:val="es-ES"/>
        </w:rPr>
      </w:pPr>
      <w:proofErr w:type="spellStart"/>
      <w:r w:rsidRPr="00B42C65">
        <w:rPr>
          <w:sz w:val="20"/>
          <w:lang w:val="es-ES"/>
        </w:rPr>
        <w:t>Lecture</w:t>
      </w:r>
      <w:proofErr w:type="spellEnd"/>
      <w:r w:rsidRPr="00B42C65">
        <w:rPr>
          <w:sz w:val="20"/>
          <w:lang w:val="es-ES"/>
        </w:rPr>
        <w:t xml:space="preserve"> Series: “Lecturas sobre religión y sociedad civil,”</w:t>
      </w:r>
    </w:p>
    <w:p w14:paraId="2973F410" w14:textId="77777777" w:rsidR="00814861" w:rsidRDefault="00814861" w:rsidP="00814861">
      <w:pPr>
        <w:rPr>
          <w:rFonts w:ascii="Times New Roman" w:hAnsi="Times New Roman"/>
          <w:sz w:val="20"/>
        </w:rPr>
      </w:pPr>
      <w:r w:rsidRPr="00B941B2">
        <w:rPr>
          <w:rFonts w:ascii="Times New Roman" w:hAnsi="Times New Roman"/>
          <w:sz w:val="20"/>
        </w:rPr>
        <w:t>Institute for Culture and Society</w:t>
      </w:r>
      <w:r w:rsidR="00B941B2" w:rsidRPr="00B941B2">
        <w:rPr>
          <w:sz w:val="20"/>
        </w:rPr>
        <w:t xml:space="preserve"> (ICS)</w:t>
      </w:r>
      <w:r w:rsidR="00B941B2">
        <w:rPr>
          <w:rFonts w:ascii="Times New Roman" w:hAnsi="Times New Roman"/>
          <w:sz w:val="20"/>
        </w:rPr>
        <w:t xml:space="preserve">, </w:t>
      </w:r>
      <w:r>
        <w:rPr>
          <w:rFonts w:ascii="Times New Roman" w:hAnsi="Times New Roman"/>
          <w:sz w:val="20"/>
        </w:rPr>
        <w:t xml:space="preserve">University of Navarra, </w:t>
      </w:r>
    </w:p>
    <w:p w14:paraId="6066D7D0" w14:textId="77777777" w:rsidR="00814861" w:rsidRPr="00814861" w:rsidRDefault="00814861" w:rsidP="00814861">
      <w:pPr>
        <w:rPr>
          <w:rFonts w:ascii="Times New Roman" w:hAnsi="Times New Roman"/>
          <w:sz w:val="20"/>
        </w:rPr>
      </w:pPr>
      <w:r>
        <w:rPr>
          <w:rFonts w:ascii="Times New Roman" w:hAnsi="Times New Roman"/>
          <w:sz w:val="20"/>
        </w:rPr>
        <w:lastRenderedPageBreak/>
        <w:t xml:space="preserve">Pamplona, Spain, </w:t>
      </w:r>
      <w:r w:rsidR="008A552E">
        <w:rPr>
          <w:rFonts w:ascii="Times New Roman" w:hAnsi="Times New Roman"/>
          <w:sz w:val="20"/>
        </w:rPr>
        <w:t>J</w:t>
      </w:r>
      <w:r w:rsidR="00664A5F">
        <w:rPr>
          <w:rFonts w:ascii="Times New Roman" w:hAnsi="Times New Roman"/>
          <w:sz w:val="20"/>
        </w:rPr>
        <w:t>anuary 21</w:t>
      </w:r>
      <w:r w:rsidR="0023391C">
        <w:rPr>
          <w:rFonts w:ascii="Times New Roman" w:hAnsi="Times New Roman"/>
          <w:sz w:val="20"/>
        </w:rPr>
        <w:t>, 2020</w:t>
      </w:r>
      <w:r>
        <w:rPr>
          <w:rFonts w:ascii="Times New Roman" w:hAnsi="Times New Roman"/>
          <w:sz w:val="20"/>
        </w:rPr>
        <w:t xml:space="preserve"> </w:t>
      </w:r>
    </w:p>
    <w:p w14:paraId="647223C5" w14:textId="77777777" w:rsidR="003469D7" w:rsidRPr="00B941B2" w:rsidRDefault="003469D7" w:rsidP="008B4C74">
      <w:pPr>
        <w:overflowPunct/>
        <w:textAlignment w:val="auto"/>
        <w:rPr>
          <w:rFonts w:ascii="Times New Roman" w:hAnsi="Times New Roman"/>
          <w:bCs/>
          <w:sz w:val="20"/>
          <w:lang w:eastAsia="zh-TW"/>
        </w:rPr>
      </w:pPr>
    </w:p>
    <w:p w14:paraId="09D33B46" w14:textId="77777777" w:rsidR="008B4C74" w:rsidRPr="00B941B2" w:rsidRDefault="008B4C74" w:rsidP="007A6B8D">
      <w:pPr>
        <w:spacing w:line="240" w:lineRule="atLeast"/>
        <w:rPr>
          <w:b/>
          <w:sz w:val="20"/>
        </w:rPr>
      </w:pPr>
    </w:p>
    <w:p w14:paraId="0795A5D4" w14:textId="77777777" w:rsidR="007A6B8D" w:rsidRPr="00C91B92" w:rsidRDefault="007A6B8D" w:rsidP="007A6B8D">
      <w:pPr>
        <w:spacing w:line="240" w:lineRule="atLeast"/>
        <w:rPr>
          <w:b/>
          <w:sz w:val="20"/>
        </w:rPr>
      </w:pPr>
      <w:r w:rsidRPr="00C91B92">
        <w:rPr>
          <w:b/>
          <w:sz w:val="20"/>
        </w:rPr>
        <w:t xml:space="preserve">2019 </w:t>
      </w:r>
      <w:r w:rsidR="00752F94">
        <w:rPr>
          <w:b/>
          <w:sz w:val="20"/>
        </w:rPr>
        <w:t xml:space="preserve"> </w:t>
      </w:r>
    </w:p>
    <w:p w14:paraId="13076EBD" w14:textId="77777777" w:rsidR="00CF3CB2" w:rsidRPr="00C91B92" w:rsidRDefault="00CF3CB2" w:rsidP="00707F0B">
      <w:pPr>
        <w:rPr>
          <w:sz w:val="20"/>
        </w:rPr>
      </w:pPr>
    </w:p>
    <w:p w14:paraId="1F300F65" w14:textId="77777777" w:rsidR="00C60C7F" w:rsidRPr="00C91B92" w:rsidRDefault="00C60C7F" w:rsidP="00C60C7F">
      <w:pPr>
        <w:rPr>
          <w:sz w:val="22"/>
          <w:lang w:eastAsia="zh-TW"/>
        </w:rPr>
      </w:pPr>
      <w:r>
        <w:rPr>
          <w:sz w:val="20"/>
        </w:rPr>
        <w:t>*“</w:t>
      </w:r>
      <w:r w:rsidRPr="00C91B92">
        <w:rPr>
          <w:sz w:val="20"/>
        </w:rPr>
        <w:t>The Birth of Modernity and its Crisis in</w:t>
      </w:r>
      <w:r w:rsidR="00B848C7">
        <w:rPr>
          <w:sz w:val="20"/>
        </w:rPr>
        <w:t xml:space="preserve"> Dante</w:t>
      </w:r>
      <w:r w:rsidRPr="00C91B92">
        <w:rPr>
          <w:sz w:val="20"/>
        </w:rPr>
        <w:t>’s Phenomenology of the Self-Reflective Subject”</w:t>
      </w:r>
    </w:p>
    <w:p w14:paraId="11CB5B27" w14:textId="0E6D94F6" w:rsidR="00C60C7F" w:rsidRDefault="00C60C7F" w:rsidP="00C60C7F">
      <w:pPr>
        <w:spacing w:line="240" w:lineRule="atLeast"/>
        <w:rPr>
          <w:sz w:val="20"/>
        </w:rPr>
      </w:pPr>
      <w:r>
        <w:rPr>
          <w:b/>
          <w:sz w:val="20"/>
        </w:rPr>
        <w:t>PLENARY LECTURE WITH RESPONDENT</w:t>
      </w:r>
      <w:r>
        <w:rPr>
          <w:sz w:val="20"/>
        </w:rPr>
        <w:t xml:space="preserve"> </w:t>
      </w:r>
      <w:r w:rsidR="00D501DF">
        <w:rPr>
          <w:sz w:val="20"/>
        </w:rPr>
        <w:t xml:space="preserve">(Aaron Daniels) </w:t>
      </w:r>
      <w:r>
        <w:rPr>
          <w:sz w:val="20"/>
        </w:rPr>
        <w:t>for “</w:t>
      </w:r>
      <w:r w:rsidRPr="00374A82">
        <w:rPr>
          <w:iCs/>
          <w:sz w:val="20"/>
        </w:rPr>
        <w:t>Psychology and the Other 2019 Conference</w:t>
      </w:r>
      <w:r>
        <w:rPr>
          <w:iCs/>
          <w:sz w:val="20"/>
        </w:rPr>
        <w:t>,”</w:t>
      </w:r>
      <w:r>
        <w:rPr>
          <w:sz w:val="20"/>
        </w:rPr>
        <w:t xml:space="preserve"> section on “Dante and Phenomenology” </w:t>
      </w:r>
    </w:p>
    <w:p w14:paraId="1CF85AFD" w14:textId="17BC572C" w:rsidR="001458C4" w:rsidRDefault="001458C4" w:rsidP="00C60C7F">
      <w:pPr>
        <w:spacing w:line="240" w:lineRule="atLeast"/>
        <w:rPr>
          <w:sz w:val="20"/>
        </w:rPr>
      </w:pPr>
      <w:r>
        <w:rPr>
          <w:sz w:val="20"/>
        </w:rPr>
        <w:t>Sponsored by APA (American Psychological Association)</w:t>
      </w:r>
    </w:p>
    <w:p w14:paraId="4174A941" w14:textId="77777777" w:rsidR="00F4596D" w:rsidRDefault="00894025" w:rsidP="00C60C7F">
      <w:pPr>
        <w:spacing w:line="240" w:lineRule="atLeast"/>
        <w:rPr>
          <w:rFonts w:ascii="Times New Roman" w:hAnsi="Times New Roman"/>
          <w:sz w:val="20"/>
        </w:rPr>
      </w:pPr>
      <w:r>
        <w:rPr>
          <w:rFonts w:ascii="Times New Roman" w:hAnsi="Times New Roman"/>
          <w:sz w:val="20"/>
        </w:rPr>
        <w:t>Boston College</w:t>
      </w:r>
      <w:r w:rsidR="00B2082C">
        <w:rPr>
          <w:rFonts w:ascii="Times New Roman" w:hAnsi="Times New Roman"/>
          <w:sz w:val="20"/>
        </w:rPr>
        <w:t>, Chestnut Hill</w:t>
      </w:r>
      <w:r w:rsidR="00904C0D">
        <w:rPr>
          <w:rFonts w:ascii="Times New Roman" w:hAnsi="Times New Roman"/>
          <w:sz w:val="20"/>
        </w:rPr>
        <w:t>, MA, October 4</w:t>
      </w:r>
      <w:r w:rsidR="00C60C7F" w:rsidRPr="00C72214">
        <w:rPr>
          <w:rFonts w:ascii="Times New Roman" w:hAnsi="Times New Roman"/>
          <w:sz w:val="20"/>
        </w:rPr>
        <w:t>, 2019</w:t>
      </w:r>
    </w:p>
    <w:p w14:paraId="338E0465" w14:textId="77777777" w:rsidR="0073261F" w:rsidRDefault="0073261F" w:rsidP="00C60C7F">
      <w:pPr>
        <w:spacing w:line="240" w:lineRule="atLeast"/>
        <w:rPr>
          <w:rFonts w:ascii="Times New Roman" w:hAnsi="Times New Roman"/>
          <w:sz w:val="20"/>
        </w:rPr>
      </w:pPr>
    </w:p>
    <w:p w14:paraId="6A4B721A" w14:textId="77777777" w:rsidR="0073261F" w:rsidRDefault="0073261F" w:rsidP="0073261F">
      <w:pPr>
        <w:spacing w:line="240" w:lineRule="atLeast"/>
        <w:rPr>
          <w:rFonts w:ascii="Times New Roman" w:hAnsi="Times New Roman"/>
          <w:sz w:val="20"/>
        </w:rPr>
      </w:pPr>
      <w:r>
        <w:rPr>
          <w:sz w:val="20"/>
        </w:rPr>
        <w:t>*</w:t>
      </w:r>
      <w:r>
        <w:rPr>
          <w:rFonts w:ascii="Times New Roman" w:hAnsi="Times New Roman"/>
          <w:sz w:val="20"/>
        </w:rPr>
        <w:t>“Religion, Culture, and Art: Their Common Matrix”</w:t>
      </w:r>
    </w:p>
    <w:p w14:paraId="6B65405C" w14:textId="77777777" w:rsidR="0073261F" w:rsidRDefault="00A84CFE" w:rsidP="0073261F">
      <w:pPr>
        <w:spacing w:line="240" w:lineRule="atLeast"/>
        <w:rPr>
          <w:rFonts w:ascii="Times New Roman" w:hAnsi="Times New Roman"/>
          <w:sz w:val="20"/>
        </w:rPr>
      </w:pPr>
      <w:r w:rsidRPr="00D473F0">
        <w:rPr>
          <w:b/>
          <w:sz w:val="20"/>
        </w:rPr>
        <w:t>KEYNOTE SPEECH</w:t>
      </w:r>
      <w:r w:rsidRPr="00D473F0">
        <w:rPr>
          <w:sz w:val="20"/>
        </w:rPr>
        <w:t xml:space="preserve"> </w:t>
      </w:r>
      <w:r w:rsidR="0073261F">
        <w:rPr>
          <w:rFonts w:ascii="Times New Roman" w:hAnsi="Times New Roman"/>
          <w:sz w:val="20"/>
        </w:rPr>
        <w:t xml:space="preserve">for </w:t>
      </w:r>
      <w:r w:rsidR="00FA31A7">
        <w:rPr>
          <w:rFonts w:ascii="Times New Roman" w:hAnsi="Times New Roman"/>
          <w:sz w:val="20"/>
        </w:rPr>
        <w:t xml:space="preserve">ICRCA </w:t>
      </w:r>
      <w:r w:rsidR="0073261F">
        <w:rPr>
          <w:rFonts w:ascii="Times New Roman" w:hAnsi="Times New Roman"/>
          <w:sz w:val="20"/>
        </w:rPr>
        <w:t>International Conference on Religion, Culture, and Art</w:t>
      </w:r>
    </w:p>
    <w:p w14:paraId="2662FF5C" w14:textId="77777777" w:rsidR="006D3424" w:rsidRDefault="006D3424" w:rsidP="0073261F">
      <w:pPr>
        <w:spacing w:line="240" w:lineRule="atLeast"/>
        <w:rPr>
          <w:rFonts w:ascii="Times New Roman" w:hAnsi="Times New Roman"/>
          <w:sz w:val="20"/>
        </w:rPr>
      </w:pPr>
      <w:r>
        <w:rPr>
          <w:rFonts w:ascii="Times New Roman" w:hAnsi="Times New Roman"/>
          <w:sz w:val="20"/>
        </w:rPr>
        <w:t xml:space="preserve">MIGCCA (Modern International Green Culture Communication Association) </w:t>
      </w:r>
    </w:p>
    <w:p w14:paraId="3EEB42AA" w14:textId="77777777" w:rsidR="006D3424" w:rsidRDefault="00D3396F" w:rsidP="0073261F">
      <w:pPr>
        <w:spacing w:line="240" w:lineRule="atLeast"/>
        <w:rPr>
          <w:rFonts w:ascii="Times New Roman" w:hAnsi="Times New Roman"/>
          <w:sz w:val="20"/>
        </w:rPr>
      </w:pPr>
      <w:r>
        <w:rPr>
          <w:rFonts w:ascii="Times New Roman" w:hAnsi="Times New Roman"/>
          <w:sz w:val="20"/>
        </w:rPr>
        <w:t>(</w:t>
      </w:r>
      <w:r w:rsidR="006D3424">
        <w:rPr>
          <w:rFonts w:ascii="Times New Roman" w:hAnsi="Times New Roman"/>
          <w:sz w:val="20"/>
        </w:rPr>
        <w:t>Co-Organizers: University of Zagreb, Yun Tech, Uni</w:t>
      </w:r>
      <w:r w:rsidR="00A84CFE">
        <w:rPr>
          <w:rFonts w:ascii="Times New Roman" w:hAnsi="Times New Roman"/>
          <w:sz w:val="20"/>
        </w:rPr>
        <w:t>versity of Glasgow</w:t>
      </w:r>
      <w:r>
        <w:rPr>
          <w:rFonts w:ascii="Times New Roman" w:hAnsi="Times New Roman"/>
          <w:sz w:val="20"/>
        </w:rPr>
        <w:t>)</w:t>
      </w:r>
    </w:p>
    <w:p w14:paraId="62695038" w14:textId="77777777" w:rsidR="0073261F" w:rsidRDefault="006D3424" w:rsidP="0073261F">
      <w:pPr>
        <w:spacing w:line="240" w:lineRule="atLeast"/>
        <w:rPr>
          <w:rFonts w:ascii="Times New Roman" w:hAnsi="Times New Roman"/>
          <w:sz w:val="20"/>
        </w:rPr>
      </w:pPr>
      <w:r>
        <w:rPr>
          <w:rFonts w:ascii="Times New Roman" w:hAnsi="Times New Roman"/>
          <w:sz w:val="20"/>
        </w:rPr>
        <w:t xml:space="preserve">Xi’an, </w:t>
      </w:r>
      <w:proofErr w:type="spellStart"/>
      <w:r w:rsidR="00AD1A05">
        <w:rPr>
          <w:rFonts w:ascii="Times New Roman" w:hAnsi="Times New Roman"/>
          <w:sz w:val="20"/>
        </w:rPr>
        <w:t>Xianxi</w:t>
      </w:r>
      <w:proofErr w:type="spellEnd"/>
      <w:r w:rsidR="00AD1A05">
        <w:rPr>
          <w:rFonts w:ascii="Times New Roman" w:hAnsi="Times New Roman"/>
          <w:sz w:val="20"/>
        </w:rPr>
        <w:t xml:space="preserve">, </w:t>
      </w:r>
      <w:r>
        <w:rPr>
          <w:rFonts w:ascii="Times New Roman" w:hAnsi="Times New Roman"/>
          <w:sz w:val="20"/>
        </w:rPr>
        <w:t>China, September 21-22</w:t>
      </w:r>
      <w:r w:rsidR="0073261F">
        <w:rPr>
          <w:rFonts w:ascii="Times New Roman" w:hAnsi="Times New Roman"/>
          <w:sz w:val="20"/>
        </w:rPr>
        <w:t>,</w:t>
      </w:r>
      <w:r>
        <w:rPr>
          <w:rFonts w:ascii="Times New Roman" w:hAnsi="Times New Roman"/>
          <w:sz w:val="20"/>
        </w:rPr>
        <w:t xml:space="preserve"> 2019</w:t>
      </w:r>
    </w:p>
    <w:p w14:paraId="7D3753B9" w14:textId="77777777" w:rsidR="00C60C7F" w:rsidRDefault="00C60C7F" w:rsidP="00C60C7F">
      <w:pPr>
        <w:rPr>
          <w:rFonts w:eastAsia="Times New Roman"/>
          <w:sz w:val="20"/>
        </w:rPr>
      </w:pPr>
      <w:r>
        <w:rPr>
          <w:rFonts w:eastAsia="Times New Roman"/>
          <w:sz w:val="20"/>
        </w:rPr>
        <w:t xml:space="preserve"> </w:t>
      </w:r>
    </w:p>
    <w:p w14:paraId="4E93E92D" w14:textId="77777777" w:rsidR="00C60C7F" w:rsidRDefault="009204C4" w:rsidP="00C60C7F">
      <w:pPr>
        <w:rPr>
          <w:rFonts w:eastAsia="Times New Roman"/>
          <w:sz w:val="20"/>
        </w:rPr>
      </w:pPr>
      <w:r>
        <w:rPr>
          <w:rFonts w:eastAsia="Times New Roman"/>
          <w:sz w:val="20"/>
        </w:rPr>
        <w:t>*</w:t>
      </w:r>
      <w:r w:rsidR="00C60C7F">
        <w:rPr>
          <w:rFonts w:eastAsia="Times New Roman"/>
          <w:sz w:val="20"/>
        </w:rPr>
        <w:t>“Speculative Philology: From Ancient Theological Hermeneutics to Modern Linguistic Epistemologies”</w:t>
      </w:r>
    </w:p>
    <w:p w14:paraId="1B653EB0" w14:textId="77777777" w:rsidR="00C60C7F" w:rsidRPr="00C60C7F" w:rsidRDefault="00C60C7F" w:rsidP="00E70D43">
      <w:pPr>
        <w:rPr>
          <w:rFonts w:ascii="Times New Roman" w:hAnsi="Times New Roman"/>
          <w:color w:val="000000"/>
          <w:sz w:val="20"/>
        </w:rPr>
      </w:pPr>
      <w:r w:rsidRPr="00C60C7F">
        <w:rPr>
          <w:rFonts w:eastAsia="Times New Roman"/>
          <w:sz w:val="20"/>
        </w:rPr>
        <w:t xml:space="preserve">Presenter at </w:t>
      </w:r>
      <w:r w:rsidR="00E70D43">
        <w:rPr>
          <w:rFonts w:eastAsia="Times New Roman"/>
          <w:sz w:val="20"/>
        </w:rPr>
        <w:t xml:space="preserve">Yale-NUS and </w:t>
      </w:r>
      <w:r w:rsidRPr="00C60C7F">
        <w:rPr>
          <w:rFonts w:eastAsia="Times New Roman"/>
          <w:sz w:val="20"/>
        </w:rPr>
        <w:t>Princeton</w:t>
      </w:r>
      <w:r w:rsidRPr="00C60C7F">
        <w:rPr>
          <w:rFonts w:ascii="Times New Roman" w:hAnsi="Times New Roman"/>
          <w:color w:val="000000"/>
          <w:sz w:val="20"/>
        </w:rPr>
        <w:t xml:space="preserve"> </w:t>
      </w:r>
      <w:bookmarkStart w:id="50" w:name="_Hlk120416176"/>
      <w:r w:rsidR="00E70D43" w:rsidRPr="00C60C7F">
        <w:rPr>
          <w:rFonts w:eastAsia="Times New Roman"/>
          <w:sz w:val="20"/>
        </w:rPr>
        <w:t>“</w:t>
      </w:r>
      <w:r w:rsidR="00945DCA">
        <w:rPr>
          <w:rFonts w:eastAsia="Times New Roman"/>
          <w:sz w:val="20"/>
        </w:rPr>
        <w:t>Comparative Antiquities</w:t>
      </w:r>
      <w:r w:rsidR="00E70D43">
        <w:rPr>
          <w:rFonts w:eastAsia="Times New Roman"/>
          <w:sz w:val="20"/>
        </w:rPr>
        <w:t>” workshop on “Global Classicism</w:t>
      </w:r>
      <w:r w:rsidR="009B28C5">
        <w:rPr>
          <w:rFonts w:eastAsia="Times New Roman"/>
          <w:sz w:val="20"/>
        </w:rPr>
        <w:t>,”</w:t>
      </w:r>
      <w:r w:rsidR="00945DCA">
        <w:rPr>
          <w:rFonts w:eastAsia="Times New Roman"/>
          <w:sz w:val="20"/>
        </w:rPr>
        <w:t xml:space="preserve"> </w:t>
      </w:r>
      <w:r w:rsidR="009B28C5">
        <w:rPr>
          <w:rFonts w:eastAsia="Times New Roman"/>
          <w:sz w:val="20"/>
        </w:rPr>
        <w:t>a Humanities Council Global initiative, Princeton University</w:t>
      </w:r>
      <w:bookmarkEnd w:id="50"/>
      <w:r w:rsidR="009B28C5">
        <w:rPr>
          <w:rFonts w:eastAsia="Times New Roman"/>
          <w:sz w:val="20"/>
        </w:rPr>
        <w:t>,</w:t>
      </w:r>
    </w:p>
    <w:p w14:paraId="1622A987" w14:textId="77777777" w:rsidR="00C60C7F" w:rsidRDefault="00E70D43" w:rsidP="00707F0B">
      <w:pPr>
        <w:rPr>
          <w:rFonts w:ascii="Times New Roman" w:hAnsi="Times New Roman"/>
          <w:color w:val="000000"/>
          <w:sz w:val="20"/>
        </w:rPr>
      </w:pPr>
      <w:r>
        <w:rPr>
          <w:rFonts w:ascii="Times New Roman" w:hAnsi="Times New Roman"/>
          <w:color w:val="000000"/>
          <w:sz w:val="20"/>
        </w:rPr>
        <w:t xml:space="preserve">National University of Singapore, </w:t>
      </w:r>
      <w:r w:rsidR="00C60C7F">
        <w:rPr>
          <w:rFonts w:ascii="Times New Roman" w:hAnsi="Times New Roman"/>
          <w:color w:val="000000"/>
          <w:sz w:val="20"/>
        </w:rPr>
        <w:t>August 1-5,</w:t>
      </w:r>
      <w:r>
        <w:rPr>
          <w:rFonts w:ascii="Times New Roman" w:hAnsi="Times New Roman"/>
          <w:color w:val="000000"/>
          <w:sz w:val="20"/>
        </w:rPr>
        <w:t xml:space="preserve"> 2019</w:t>
      </w:r>
    </w:p>
    <w:p w14:paraId="4ACE4D60" w14:textId="77777777" w:rsidR="00F0743B" w:rsidRDefault="00F0743B" w:rsidP="00707F0B">
      <w:pPr>
        <w:rPr>
          <w:rFonts w:ascii="Times New Roman" w:hAnsi="Times New Roman"/>
          <w:color w:val="000000"/>
          <w:sz w:val="20"/>
        </w:rPr>
      </w:pPr>
    </w:p>
    <w:p w14:paraId="677B3197" w14:textId="77777777" w:rsidR="008428BE" w:rsidRDefault="009204C4" w:rsidP="00707F0B">
      <w:pPr>
        <w:rPr>
          <w:rFonts w:ascii="Times New Roman" w:hAnsi="Times New Roman"/>
          <w:color w:val="000000"/>
          <w:sz w:val="20"/>
        </w:rPr>
      </w:pPr>
      <w:r>
        <w:rPr>
          <w:rFonts w:ascii="Times New Roman" w:hAnsi="Times New Roman"/>
          <w:color w:val="000000"/>
          <w:sz w:val="20"/>
        </w:rPr>
        <w:t>*</w:t>
      </w:r>
      <w:r w:rsidR="008428BE">
        <w:rPr>
          <w:rFonts w:ascii="Times New Roman" w:hAnsi="Times New Roman"/>
          <w:color w:val="000000"/>
          <w:sz w:val="20"/>
        </w:rPr>
        <w:t>“</w:t>
      </w:r>
      <w:r w:rsidR="009E7912" w:rsidRPr="009E7912">
        <w:rPr>
          <w:rFonts w:ascii="Times New Roman" w:hAnsi="Times New Roman"/>
          <w:sz w:val="20"/>
        </w:rPr>
        <w:t>Technological Transformation and Postmodern Re-enchantment of the Everyday</w:t>
      </w:r>
      <w:r w:rsidR="008428BE">
        <w:rPr>
          <w:rFonts w:ascii="Times New Roman" w:hAnsi="Times New Roman"/>
          <w:color w:val="000000"/>
          <w:sz w:val="20"/>
        </w:rPr>
        <w:t xml:space="preserve">” </w:t>
      </w:r>
    </w:p>
    <w:p w14:paraId="7C2A6643" w14:textId="77777777" w:rsidR="007D737C" w:rsidRDefault="007D737C" w:rsidP="00707F0B">
      <w:pPr>
        <w:rPr>
          <w:rFonts w:ascii="Times New Roman" w:hAnsi="Times New Roman"/>
          <w:color w:val="000000"/>
          <w:sz w:val="20"/>
        </w:rPr>
      </w:pPr>
      <w:r>
        <w:rPr>
          <w:rFonts w:ascii="Times New Roman" w:hAnsi="Times New Roman"/>
          <w:color w:val="000000"/>
          <w:sz w:val="20"/>
        </w:rPr>
        <w:t xml:space="preserve">Comparative Literature and Religious Studies </w:t>
      </w:r>
      <w:r w:rsidR="008428BE">
        <w:rPr>
          <w:rFonts w:ascii="Times New Roman" w:hAnsi="Times New Roman"/>
          <w:color w:val="000000"/>
          <w:sz w:val="20"/>
        </w:rPr>
        <w:t>Round Table on “</w:t>
      </w:r>
      <w:r w:rsidR="003B50DD">
        <w:rPr>
          <w:rFonts w:ascii="Times New Roman" w:hAnsi="Times New Roman"/>
          <w:color w:val="000000"/>
          <w:sz w:val="20"/>
        </w:rPr>
        <w:t>Sacred</w:t>
      </w:r>
      <w:r w:rsidR="008428BE">
        <w:rPr>
          <w:rFonts w:ascii="Times New Roman" w:hAnsi="Times New Roman"/>
          <w:color w:val="000000"/>
          <w:sz w:val="20"/>
        </w:rPr>
        <w:t>ness</w:t>
      </w:r>
      <w:r w:rsidR="003B50DD">
        <w:rPr>
          <w:rFonts w:ascii="Times New Roman" w:hAnsi="Times New Roman"/>
          <w:color w:val="000000"/>
          <w:sz w:val="20"/>
        </w:rPr>
        <w:t xml:space="preserve"> and the Everyday,”</w:t>
      </w:r>
    </w:p>
    <w:p w14:paraId="01A21493" w14:textId="77777777" w:rsidR="003B50DD" w:rsidRPr="007D737C" w:rsidRDefault="007D737C" w:rsidP="00707F0B">
      <w:pPr>
        <w:rPr>
          <w:rFonts w:ascii="Times New Roman" w:hAnsi="Times New Roman"/>
          <w:color w:val="000000"/>
          <w:sz w:val="20"/>
        </w:rPr>
      </w:pPr>
      <w:r>
        <w:rPr>
          <w:rFonts w:ascii="Times New Roman" w:hAnsi="Times New Roman"/>
          <w:color w:val="000000"/>
          <w:sz w:val="20"/>
        </w:rPr>
        <w:t>j</w:t>
      </w:r>
      <w:proofErr w:type="spellStart"/>
      <w:r w:rsidRPr="007D737C">
        <w:rPr>
          <w:rFonts w:ascii="Times New Roman" w:hAnsi="Times New Roman"/>
          <w:color w:val="000000"/>
          <w:sz w:val="20"/>
          <w:lang w:val="en-GB"/>
        </w:rPr>
        <w:t>ointly</w:t>
      </w:r>
      <w:proofErr w:type="spellEnd"/>
      <w:r w:rsidRPr="007D737C">
        <w:rPr>
          <w:rFonts w:ascii="Times New Roman" w:hAnsi="Times New Roman"/>
          <w:color w:val="000000"/>
          <w:sz w:val="20"/>
          <w:lang w:val="en-GB"/>
        </w:rPr>
        <w:t xml:space="preserve"> hosted by </w:t>
      </w:r>
      <w:r>
        <w:rPr>
          <w:rFonts w:ascii="Times New Roman" w:hAnsi="Times New Roman"/>
          <w:color w:val="000000"/>
          <w:sz w:val="20"/>
          <w:lang w:val="en-GB"/>
        </w:rPr>
        <w:t>Renmin University of China</w:t>
      </w:r>
      <w:r w:rsidRPr="007D737C">
        <w:rPr>
          <w:rFonts w:ascii="Times New Roman" w:hAnsi="Times New Roman"/>
          <w:color w:val="000000"/>
          <w:sz w:val="20"/>
          <w:lang w:val="en-GB"/>
        </w:rPr>
        <w:t xml:space="preserve"> and the University of Saint Joseph</w:t>
      </w:r>
      <w:r>
        <w:rPr>
          <w:rFonts w:ascii="Times New Roman" w:hAnsi="Times New Roman"/>
          <w:color w:val="000000"/>
          <w:sz w:val="20"/>
          <w:lang w:val="en-GB"/>
        </w:rPr>
        <w:t>,</w:t>
      </w:r>
      <w:r w:rsidR="003B50DD" w:rsidRPr="007D737C">
        <w:rPr>
          <w:rFonts w:ascii="Times New Roman" w:hAnsi="Times New Roman"/>
          <w:color w:val="000000"/>
          <w:sz w:val="20"/>
        </w:rPr>
        <w:t xml:space="preserve"> </w:t>
      </w:r>
    </w:p>
    <w:p w14:paraId="41FC052C" w14:textId="77777777" w:rsidR="003B50DD" w:rsidRDefault="000C2B32" w:rsidP="00707F0B">
      <w:pPr>
        <w:rPr>
          <w:rFonts w:ascii="Times New Roman" w:hAnsi="Times New Roman"/>
          <w:color w:val="000000"/>
          <w:sz w:val="20"/>
        </w:rPr>
      </w:pPr>
      <w:r>
        <w:rPr>
          <w:rFonts w:ascii="Times New Roman" w:hAnsi="Times New Roman"/>
          <w:color w:val="000000"/>
          <w:sz w:val="20"/>
        </w:rPr>
        <w:t xml:space="preserve">XXII Congress of </w:t>
      </w:r>
      <w:r w:rsidR="003B50DD">
        <w:rPr>
          <w:rFonts w:ascii="Times New Roman" w:hAnsi="Times New Roman"/>
          <w:color w:val="000000"/>
          <w:sz w:val="20"/>
        </w:rPr>
        <w:t>ICLA (International Comparative Literature Association)</w:t>
      </w:r>
      <w:r>
        <w:rPr>
          <w:rFonts w:ascii="Times New Roman" w:hAnsi="Times New Roman"/>
          <w:color w:val="000000"/>
          <w:sz w:val="20"/>
        </w:rPr>
        <w:t>,</w:t>
      </w:r>
      <w:r w:rsidR="003B50DD">
        <w:rPr>
          <w:rFonts w:ascii="Times New Roman" w:hAnsi="Times New Roman"/>
          <w:color w:val="000000"/>
          <w:sz w:val="20"/>
        </w:rPr>
        <w:t xml:space="preserve"> </w:t>
      </w:r>
    </w:p>
    <w:p w14:paraId="7C5F448B" w14:textId="77777777" w:rsidR="003B50DD" w:rsidRDefault="003432CB" w:rsidP="00707F0B">
      <w:pPr>
        <w:rPr>
          <w:rFonts w:ascii="Times New Roman" w:hAnsi="Times New Roman"/>
          <w:color w:val="000000"/>
          <w:sz w:val="20"/>
        </w:rPr>
      </w:pPr>
      <w:r>
        <w:rPr>
          <w:rFonts w:ascii="Times New Roman" w:hAnsi="Times New Roman"/>
          <w:color w:val="000000"/>
          <w:sz w:val="20"/>
        </w:rPr>
        <w:t>University of St. Joseph</w:t>
      </w:r>
      <w:r w:rsidR="003B50DD">
        <w:rPr>
          <w:rFonts w:ascii="Times New Roman" w:hAnsi="Times New Roman"/>
          <w:color w:val="000000"/>
          <w:sz w:val="20"/>
        </w:rPr>
        <w:t>, Macao, China, July 29-31, 2019</w:t>
      </w:r>
    </w:p>
    <w:p w14:paraId="6DD592D0" w14:textId="77777777" w:rsidR="00C60C7F" w:rsidRDefault="00C60C7F" w:rsidP="00707F0B">
      <w:pPr>
        <w:rPr>
          <w:rFonts w:ascii="Times New Roman" w:hAnsi="Times New Roman"/>
          <w:color w:val="000000"/>
          <w:sz w:val="20"/>
        </w:rPr>
      </w:pPr>
    </w:p>
    <w:p w14:paraId="356E1B64" w14:textId="77777777" w:rsidR="00EF3199" w:rsidRDefault="00EF3199" w:rsidP="00707F0B">
      <w:pPr>
        <w:rPr>
          <w:rFonts w:ascii="Times New Roman" w:hAnsi="Times New Roman"/>
          <w:color w:val="000000"/>
          <w:sz w:val="20"/>
        </w:rPr>
      </w:pPr>
      <w:r w:rsidRPr="00F07FD5">
        <w:rPr>
          <w:rFonts w:ascii="Times New Roman" w:hAnsi="Times New Roman"/>
          <w:color w:val="000000"/>
          <w:sz w:val="20"/>
        </w:rPr>
        <w:t>“Dante’s New Life and the New Testament: Hermeneutics of Revelation</w:t>
      </w:r>
      <w:r>
        <w:rPr>
          <w:rFonts w:ascii="Times New Roman" w:hAnsi="Times New Roman"/>
          <w:color w:val="000000"/>
          <w:sz w:val="20"/>
        </w:rPr>
        <w:t xml:space="preserve"> in the Vita Nuova,</w:t>
      </w:r>
      <w:r w:rsidRPr="00F07FD5">
        <w:rPr>
          <w:rFonts w:ascii="Times New Roman" w:hAnsi="Times New Roman"/>
          <w:color w:val="000000"/>
          <w:sz w:val="20"/>
        </w:rPr>
        <w:t>”</w:t>
      </w:r>
    </w:p>
    <w:p w14:paraId="5C1D9F79" w14:textId="77777777" w:rsidR="005A07C9" w:rsidRPr="005A07C9" w:rsidRDefault="005A07C9" w:rsidP="005A07C9">
      <w:pPr>
        <w:rPr>
          <w:rFonts w:ascii="Times New Roman" w:hAnsi="Times New Roman"/>
          <w:color w:val="000000"/>
          <w:sz w:val="20"/>
        </w:rPr>
      </w:pPr>
      <w:r>
        <w:rPr>
          <w:rFonts w:ascii="Times New Roman" w:hAnsi="Times New Roman"/>
          <w:sz w:val="20"/>
        </w:rPr>
        <w:t xml:space="preserve">Session on </w:t>
      </w:r>
      <w:r w:rsidRPr="005A07C9">
        <w:rPr>
          <w:rFonts w:ascii="Times New Roman" w:hAnsi="Times New Roman"/>
          <w:sz w:val="20"/>
        </w:rPr>
        <w:t>“</w:t>
      </w:r>
      <w:r w:rsidRPr="005A07C9">
        <w:rPr>
          <w:rFonts w:ascii="Times New Roman" w:eastAsia="Calibri" w:hAnsi="Times New Roman"/>
          <w:iCs/>
          <w:sz w:val="20"/>
        </w:rPr>
        <w:t>Rereading Dante’s ‘Vita Nuova’ – Modes of Interpretation”</w:t>
      </w:r>
    </w:p>
    <w:p w14:paraId="777BBE1E" w14:textId="77777777" w:rsidR="00D93730" w:rsidRPr="00D93730" w:rsidRDefault="00EF3199" w:rsidP="00D93730">
      <w:pPr>
        <w:pStyle w:val="Default"/>
        <w:rPr>
          <w:rFonts w:ascii="Times New Roman" w:hAnsi="Times New Roman" w:cs="Times New Roman"/>
          <w:sz w:val="20"/>
          <w:szCs w:val="20"/>
          <w:lang w:val="it-IT"/>
        </w:rPr>
      </w:pPr>
      <w:r w:rsidRPr="007A6D9A">
        <w:rPr>
          <w:rFonts w:ascii="Times New Roman" w:hAnsi="Times New Roman" w:cs="Times New Roman"/>
          <w:bCs/>
          <w:sz w:val="20"/>
          <w:szCs w:val="20"/>
          <w:lang w:val="it-IT"/>
        </w:rPr>
        <w:t>Congresso Dantesco Intern</w:t>
      </w:r>
      <w:r w:rsidR="00D93730" w:rsidRPr="007A6D9A">
        <w:rPr>
          <w:rFonts w:ascii="Times New Roman" w:hAnsi="Times New Roman" w:cs="Times New Roman"/>
          <w:bCs/>
          <w:sz w:val="20"/>
          <w:szCs w:val="20"/>
          <w:lang w:val="it-IT"/>
        </w:rPr>
        <w:t>azionale:</w:t>
      </w:r>
      <w:r w:rsidR="00D93730" w:rsidRPr="007A6D9A">
        <w:rPr>
          <w:rFonts w:ascii="Times New Roman" w:hAnsi="Times New Roman" w:cs="Times New Roman"/>
          <w:sz w:val="20"/>
          <w:szCs w:val="20"/>
          <w:lang w:val="it-IT"/>
        </w:rPr>
        <w:t xml:space="preserve"> </w:t>
      </w:r>
      <w:r w:rsidR="00D93730" w:rsidRPr="00D93730">
        <w:rPr>
          <w:rFonts w:ascii="Times New Roman" w:hAnsi="Times New Roman" w:cs="Times New Roman"/>
          <w:sz w:val="20"/>
          <w:szCs w:val="20"/>
          <w:lang w:val="it-IT"/>
        </w:rPr>
        <w:t>“Alma Dante 2019”</w:t>
      </w:r>
    </w:p>
    <w:p w14:paraId="61398AF2" w14:textId="77777777" w:rsidR="00EF3199" w:rsidRPr="007A6D9A" w:rsidRDefault="005A07C9" w:rsidP="00EF3199">
      <w:pPr>
        <w:rPr>
          <w:rFonts w:ascii="Times New Roman" w:hAnsi="Times New Roman"/>
          <w:bCs/>
          <w:sz w:val="20"/>
        </w:rPr>
      </w:pPr>
      <w:r w:rsidRPr="007A6D9A">
        <w:rPr>
          <w:rFonts w:ascii="Times New Roman" w:hAnsi="Times New Roman"/>
          <w:bCs/>
          <w:sz w:val="20"/>
        </w:rPr>
        <w:t>Ravenna, May 3</w:t>
      </w:r>
      <w:r w:rsidR="00EF3199" w:rsidRPr="007A6D9A">
        <w:rPr>
          <w:rFonts w:ascii="Times New Roman" w:hAnsi="Times New Roman"/>
          <w:bCs/>
          <w:sz w:val="20"/>
        </w:rPr>
        <w:t>1, 2019</w:t>
      </w:r>
    </w:p>
    <w:p w14:paraId="77943E1A" w14:textId="77777777" w:rsidR="003B3DEF" w:rsidRPr="007A6D9A" w:rsidRDefault="003B3DEF" w:rsidP="00EF3199">
      <w:pPr>
        <w:rPr>
          <w:bCs/>
          <w:sz w:val="20"/>
        </w:rPr>
      </w:pPr>
    </w:p>
    <w:p w14:paraId="0D1F63A2" w14:textId="77777777" w:rsidR="003B3DEF" w:rsidRPr="005D3DA8" w:rsidRDefault="003B3DEF" w:rsidP="003B3DEF">
      <w:r>
        <w:rPr>
          <w:rFonts w:ascii="Times New Roman" w:eastAsia="Times New Roman" w:hAnsi="Times New Roman"/>
          <w:iCs/>
          <w:sz w:val="20"/>
        </w:rPr>
        <w:t>*“</w:t>
      </w:r>
      <w:r w:rsidR="005D3DA8" w:rsidRPr="005D3DA8">
        <w:rPr>
          <w:sz w:val="20"/>
        </w:rPr>
        <w:t>The Fate of Philology in a Logo-decentered Culture: The Challenge of Media Studies</w:t>
      </w:r>
      <w:r>
        <w:rPr>
          <w:rFonts w:ascii="Times New Roman" w:eastAsia="Times New Roman" w:hAnsi="Times New Roman"/>
          <w:iCs/>
          <w:sz w:val="20"/>
        </w:rPr>
        <w:t xml:space="preserve">,” </w:t>
      </w:r>
    </w:p>
    <w:p w14:paraId="083DFED1" w14:textId="77777777" w:rsidR="003B3DEF" w:rsidRPr="001776E8" w:rsidRDefault="00305BDF" w:rsidP="001776E8">
      <w:pPr>
        <w:pStyle w:val="Default"/>
        <w:rPr>
          <w:rFonts w:ascii="Times New Roman" w:eastAsia="Times New Roman" w:hAnsi="Times New Roman"/>
          <w:iCs/>
          <w:sz w:val="20"/>
          <w:lang w:val="de-DE"/>
        </w:rPr>
      </w:pPr>
      <w:r>
        <w:rPr>
          <w:rFonts w:ascii="Times New Roman" w:eastAsia="Times New Roman" w:hAnsi="Times New Roman"/>
          <w:iCs/>
          <w:sz w:val="20"/>
          <w:lang w:val="de-DE"/>
        </w:rPr>
        <w:t>Gastvortrag (</w:t>
      </w:r>
      <w:r w:rsidR="003B3DEF" w:rsidRPr="001776E8">
        <w:rPr>
          <w:rFonts w:ascii="Times New Roman" w:eastAsia="Times New Roman" w:hAnsi="Times New Roman"/>
          <w:iCs/>
          <w:sz w:val="20"/>
          <w:lang w:val="de-DE"/>
        </w:rPr>
        <w:t xml:space="preserve">Guest </w:t>
      </w:r>
      <w:proofErr w:type="spellStart"/>
      <w:r w:rsidR="003B3DEF" w:rsidRPr="001776E8">
        <w:rPr>
          <w:rFonts w:ascii="Times New Roman" w:eastAsia="Times New Roman" w:hAnsi="Times New Roman"/>
          <w:iCs/>
          <w:sz w:val="20"/>
          <w:lang w:val="de-DE"/>
        </w:rPr>
        <w:t>Lecture</w:t>
      </w:r>
      <w:proofErr w:type="spellEnd"/>
      <w:r>
        <w:rPr>
          <w:rFonts w:ascii="Times New Roman" w:eastAsia="Times New Roman" w:hAnsi="Times New Roman"/>
          <w:iCs/>
          <w:sz w:val="20"/>
          <w:lang w:val="de-DE"/>
        </w:rPr>
        <w:t>)</w:t>
      </w:r>
      <w:r w:rsidR="003B3DEF" w:rsidRPr="001776E8">
        <w:rPr>
          <w:rFonts w:ascii="Times New Roman" w:eastAsia="Times New Roman" w:hAnsi="Times New Roman"/>
          <w:iCs/>
          <w:sz w:val="20"/>
          <w:lang w:val="de-DE"/>
        </w:rPr>
        <w:t xml:space="preserve">, </w:t>
      </w:r>
      <w:r w:rsidR="001776E8" w:rsidRPr="001776E8">
        <w:rPr>
          <w:rFonts w:ascii="Times New Roman" w:eastAsia="Times New Roman" w:hAnsi="Times New Roman"/>
          <w:sz w:val="20"/>
          <w:lang w:val="de-DE"/>
        </w:rPr>
        <w:t>Lehrstuhl</w:t>
      </w:r>
      <w:r w:rsidR="00800904" w:rsidRPr="001776E8">
        <w:rPr>
          <w:rFonts w:ascii="Times New Roman" w:eastAsia="Times New Roman" w:hAnsi="Times New Roman"/>
          <w:sz w:val="20"/>
          <w:lang w:val="de-DE"/>
        </w:rPr>
        <w:t xml:space="preserve"> </w:t>
      </w:r>
      <w:r w:rsidR="00867296" w:rsidRPr="001776E8">
        <w:rPr>
          <w:rFonts w:ascii="Times New Roman" w:eastAsia="Times New Roman" w:hAnsi="Times New Roman"/>
          <w:sz w:val="20"/>
          <w:lang w:val="de-DE"/>
        </w:rPr>
        <w:t>für</w:t>
      </w:r>
      <w:r w:rsidR="00800904" w:rsidRPr="001776E8">
        <w:rPr>
          <w:rFonts w:ascii="Times New Roman" w:eastAsia="Times New Roman" w:hAnsi="Times New Roman"/>
          <w:sz w:val="20"/>
          <w:lang w:val="de-DE"/>
        </w:rPr>
        <w:t xml:space="preserve"> Medienwissenschaften</w:t>
      </w:r>
      <w:r>
        <w:rPr>
          <w:rFonts w:ascii="Times New Roman" w:eastAsia="Times New Roman" w:hAnsi="Times New Roman"/>
          <w:iCs/>
          <w:sz w:val="20"/>
          <w:lang w:val="de-DE"/>
        </w:rPr>
        <w:t xml:space="preserve"> (</w:t>
      </w:r>
      <w:r w:rsidR="00800904" w:rsidRPr="001776E8">
        <w:rPr>
          <w:rFonts w:ascii="Times New Roman" w:eastAsia="Times New Roman" w:hAnsi="Times New Roman"/>
          <w:iCs/>
          <w:sz w:val="20"/>
          <w:lang w:val="de-DE"/>
        </w:rPr>
        <w:t xml:space="preserve">Institute </w:t>
      </w:r>
      <w:proofErr w:type="spellStart"/>
      <w:r w:rsidR="00800904" w:rsidRPr="001776E8">
        <w:rPr>
          <w:rFonts w:ascii="Times New Roman" w:eastAsia="Times New Roman" w:hAnsi="Times New Roman"/>
          <w:iCs/>
          <w:sz w:val="20"/>
          <w:lang w:val="de-DE"/>
        </w:rPr>
        <w:t>for</w:t>
      </w:r>
      <w:proofErr w:type="spellEnd"/>
      <w:r w:rsidR="005D3DA8" w:rsidRPr="001776E8">
        <w:rPr>
          <w:rFonts w:ascii="Times New Roman" w:eastAsia="Times New Roman" w:hAnsi="Times New Roman"/>
          <w:iCs/>
          <w:sz w:val="20"/>
          <w:lang w:val="de-DE"/>
        </w:rPr>
        <w:t xml:space="preserve"> Media Studies</w:t>
      </w:r>
      <w:r>
        <w:rPr>
          <w:rFonts w:ascii="Times New Roman" w:eastAsia="Times New Roman" w:hAnsi="Times New Roman"/>
          <w:iCs/>
          <w:sz w:val="20"/>
          <w:lang w:val="de-DE"/>
        </w:rPr>
        <w:t>)</w:t>
      </w:r>
      <w:r w:rsidR="00800904" w:rsidRPr="001776E8">
        <w:rPr>
          <w:rFonts w:ascii="Times New Roman" w:eastAsia="Times New Roman" w:hAnsi="Times New Roman"/>
          <w:iCs/>
          <w:sz w:val="20"/>
          <w:lang w:val="de-DE"/>
        </w:rPr>
        <w:t xml:space="preserve"> in</w:t>
      </w:r>
      <w:r w:rsidR="001776E8" w:rsidRPr="001776E8">
        <w:rPr>
          <w:rFonts w:ascii="Times New Roman" w:eastAsia="Times New Roman" w:hAnsi="Times New Roman"/>
          <w:iCs/>
          <w:sz w:val="20"/>
          <w:lang w:val="de-DE"/>
        </w:rPr>
        <w:t xml:space="preserve"> </w:t>
      </w:r>
      <w:r w:rsidR="00867296" w:rsidRPr="001776E8">
        <w:rPr>
          <w:rFonts w:ascii="Times New Roman" w:eastAsia="Times New Roman" w:hAnsi="Times New Roman"/>
          <w:iCs/>
          <w:sz w:val="20"/>
          <w:lang w:val="de-DE"/>
        </w:rPr>
        <w:t>Fakul</w:t>
      </w:r>
      <w:r w:rsidR="00867296">
        <w:rPr>
          <w:rFonts w:ascii="Times New Roman" w:eastAsia="Times New Roman" w:hAnsi="Times New Roman"/>
          <w:iCs/>
          <w:sz w:val="20"/>
          <w:lang w:val="de-DE"/>
        </w:rPr>
        <w:t>tät</w:t>
      </w:r>
      <w:r w:rsidR="001776E8">
        <w:rPr>
          <w:rFonts w:ascii="Times New Roman" w:eastAsia="Times New Roman" w:hAnsi="Times New Roman"/>
          <w:iCs/>
          <w:sz w:val="20"/>
          <w:lang w:val="de-DE"/>
        </w:rPr>
        <w:t xml:space="preserve"> für Sprach-, Litera</w:t>
      </w:r>
      <w:r>
        <w:rPr>
          <w:rFonts w:ascii="Times New Roman" w:eastAsia="Times New Roman" w:hAnsi="Times New Roman"/>
          <w:iCs/>
          <w:sz w:val="20"/>
          <w:lang w:val="de-DE"/>
        </w:rPr>
        <w:t>tur-, und Kulturwissenschaften (</w:t>
      </w:r>
      <w:r w:rsidR="003B3DEF" w:rsidRPr="001776E8">
        <w:rPr>
          <w:rFonts w:ascii="Times New Roman" w:eastAsia="Times New Roman" w:hAnsi="Times New Roman"/>
          <w:iCs/>
          <w:sz w:val="20"/>
          <w:lang w:val="de-DE"/>
        </w:rPr>
        <w:t xml:space="preserve">Faculty of Language, </w:t>
      </w:r>
      <w:proofErr w:type="spellStart"/>
      <w:r w:rsidR="00AE4A79" w:rsidRPr="001776E8">
        <w:rPr>
          <w:rFonts w:ascii="Times New Roman" w:eastAsia="Times New Roman" w:hAnsi="Times New Roman"/>
          <w:iCs/>
          <w:sz w:val="20"/>
          <w:lang w:val="de-DE"/>
        </w:rPr>
        <w:t>Literature</w:t>
      </w:r>
      <w:proofErr w:type="spellEnd"/>
      <w:r w:rsidR="00AE4A79" w:rsidRPr="001776E8">
        <w:rPr>
          <w:rFonts w:ascii="Times New Roman" w:eastAsia="Times New Roman" w:hAnsi="Times New Roman"/>
          <w:iCs/>
          <w:sz w:val="20"/>
          <w:lang w:val="de-DE"/>
        </w:rPr>
        <w:t xml:space="preserve"> and Cultural Studies</w:t>
      </w:r>
      <w:r>
        <w:rPr>
          <w:rFonts w:ascii="Times New Roman" w:eastAsia="Times New Roman" w:hAnsi="Times New Roman"/>
          <w:iCs/>
          <w:sz w:val="20"/>
          <w:lang w:val="de-DE"/>
        </w:rPr>
        <w:t>)</w:t>
      </w:r>
      <w:r w:rsidR="00AE4A79" w:rsidRPr="001776E8">
        <w:rPr>
          <w:rFonts w:ascii="Times New Roman" w:eastAsia="Times New Roman" w:hAnsi="Times New Roman"/>
          <w:iCs/>
          <w:sz w:val="20"/>
          <w:lang w:val="de-DE"/>
        </w:rPr>
        <w:t xml:space="preserve">, </w:t>
      </w:r>
      <w:r w:rsidR="003B3DEF" w:rsidRPr="001776E8">
        <w:rPr>
          <w:rFonts w:ascii="Times New Roman" w:eastAsia="Times New Roman" w:hAnsi="Times New Roman"/>
          <w:iCs/>
          <w:sz w:val="20"/>
          <w:lang w:val="de-DE"/>
        </w:rPr>
        <w:t>University of Regensburg, May 9, 2019</w:t>
      </w:r>
    </w:p>
    <w:p w14:paraId="4D655DE9" w14:textId="77777777" w:rsidR="00CE3583" w:rsidRPr="001776E8" w:rsidRDefault="00CE3583" w:rsidP="00C72214">
      <w:pPr>
        <w:spacing w:line="240" w:lineRule="atLeast"/>
        <w:rPr>
          <w:rFonts w:ascii="Times New Roman" w:hAnsi="Times New Roman"/>
          <w:sz w:val="20"/>
          <w:lang w:val="de-DE"/>
        </w:rPr>
      </w:pPr>
    </w:p>
    <w:p w14:paraId="44D08025" w14:textId="77777777" w:rsidR="00760E49" w:rsidRPr="00EF3199" w:rsidRDefault="006E654A" w:rsidP="00EF3199">
      <w:pPr>
        <w:rPr>
          <w:bCs/>
          <w:sz w:val="20"/>
          <w:lang w:val="fr-FR"/>
        </w:rPr>
      </w:pPr>
      <w:r w:rsidRPr="00EF3199">
        <w:rPr>
          <w:sz w:val="20"/>
          <w:lang w:val="fr-FR"/>
        </w:rPr>
        <w:t>*</w:t>
      </w:r>
      <w:r w:rsidR="00CE3583" w:rsidRPr="00EF3199">
        <w:rPr>
          <w:sz w:val="20"/>
          <w:lang w:val="fr-FR"/>
        </w:rPr>
        <w:t>“</w:t>
      </w:r>
      <w:r w:rsidR="00EF3199" w:rsidRPr="00EF3199">
        <w:rPr>
          <w:bCs/>
          <w:sz w:val="20"/>
          <w:lang w:val="fr-FR"/>
        </w:rPr>
        <w:t>De Dante à Mallarmé à travers l’</w:t>
      </w:r>
      <w:r w:rsidR="00EF3199" w:rsidRPr="00EF3199">
        <w:rPr>
          <w:bCs/>
          <w:i/>
          <w:iCs/>
          <w:sz w:val="20"/>
          <w:lang w:val="fr-FR"/>
        </w:rPr>
        <w:t>Hamlet</w:t>
      </w:r>
      <w:r w:rsidR="00C8284F">
        <w:rPr>
          <w:bCs/>
          <w:sz w:val="20"/>
          <w:lang w:val="fr-FR"/>
        </w:rPr>
        <w:t xml:space="preserve"> de </w:t>
      </w:r>
      <w:proofErr w:type="gramStart"/>
      <w:r w:rsidR="00C8284F">
        <w:rPr>
          <w:bCs/>
          <w:sz w:val="20"/>
          <w:lang w:val="fr-FR"/>
        </w:rPr>
        <w:t>Shakespeare</w:t>
      </w:r>
      <w:r w:rsidR="00EF3199" w:rsidRPr="00EF3199">
        <w:rPr>
          <w:bCs/>
          <w:sz w:val="20"/>
          <w:lang w:val="fr-FR"/>
        </w:rPr>
        <w:t>:</w:t>
      </w:r>
      <w:proofErr w:type="gramEnd"/>
      <w:r w:rsidR="00EF3199" w:rsidRPr="00EF3199">
        <w:rPr>
          <w:bCs/>
          <w:sz w:val="20"/>
          <w:lang w:val="fr-FR"/>
        </w:rPr>
        <w:t xml:space="preserve"> </w:t>
      </w:r>
      <w:r w:rsidR="00EF3199" w:rsidRPr="00EF3199">
        <w:rPr>
          <w:sz w:val="20"/>
          <w:lang w:val="fr-FR"/>
        </w:rPr>
        <w:t>Négativité de la révélation prophétique-poétique dans la modernité</w:t>
      </w:r>
      <w:r w:rsidR="00CE3583" w:rsidRPr="00EF3199">
        <w:rPr>
          <w:sz w:val="20"/>
          <w:lang w:val="fr-FR"/>
        </w:rPr>
        <w:t>” (“</w:t>
      </w:r>
      <w:proofErr w:type="spellStart"/>
      <w:r w:rsidR="00EF3199" w:rsidRPr="00EF3199">
        <w:rPr>
          <w:bCs/>
          <w:sz w:val="20"/>
          <w:lang w:val="fr-FR"/>
        </w:rPr>
        <w:t>From</w:t>
      </w:r>
      <w:proofErr w:type="spellEnd"/>
      <w:r w:rsidR="00EF3199" w:rsidRPr="00EF3199">
        <w:rPr>
          <w:bCs/>
          <w:sz w:val="20"/>
          <w:lang w:val="fr-FR"/>
        </w:rPr>
        <w:t xml:space="preserve"> Dante to Mallarmé via </w:t>
      </w:r>
      <w:proofErr w:type="spellStart"/>
      <w:r w:rsidR="00EF3199" w:rsidRPr="00EF3199">
        <w:rPr>
          <w:bCs/>
          <w:sz w:val="20"/>
          <w:lang w:val="fr-FR"/>
        </w:rPr>
        <w:t>Shakespeare’s</w:t>
      </w:r>
      <w:proofErr w:type="spellEnd"/>
      <w:r w:rsidR="00EF3199" w:rsidRPr="00EF3199">
        <w:rPr>
          <w:bCs/>
          <w:i/>
          <w:iCs/>
          <w:sz w:val="20"/>
          <w:lang w:val="fr-FR"/>
        </w:rPr>
        <w:t xml:space="preserve"> Hamlet</w:t>
      </w:r>
      <w:r w:rsidR="00EF3199" w:rsidRPr="00EF3199">
        <w:rPr>
          <w:bCs/>
          <w:sz w:val="20"/>
          <w:lang w:val="fr-FR"/>
        </w:rPr>
        <w:t xml:space="preserve">: </w:t>
      </w:r>
      <w:proofErr w:type="spellStart"/>
      <w:r w:rsidR="00EF3199" w:rsidRPr="00EF3199">
        <w:rPr>
          <w:bCs/>
          <w:sz w:val="20"/>
          <w:lang w:val="fr-FR"/>
        </w:rPr>
        <w:t>Negativities</w:t>
      </w:r>
      <w:proofErr w:type="spellEnd"/>
      <w:r w:rsidR="00EF3199" w:rsidRPr="00EF3199">
        <w:rPr>
          <w:bCs/>
          <w:sz w:val="20"/>
          <w:lang w:val="fr-FR"/>
        </w:rPr>
        <w:t xml:space="preserve"> of </w:t>
      </w:r>
      <w:proofErr w:type="spellStart"/>
      <w:r w:rsidR="00EF3199" w:rsidRPr="00EF3199">
        <w:rPr>
          <w:bCs/>
          <w:sz w:val="20"/>
          <w:lang w:val="fr-FR"/>
        </w:rPr>
        <w:t>Prophetic</w:t>
      </w:r>
      <w:proofErr w:type="spellEnd"/>
      <w:r w:rsidR="00EF3199" w:rsidRPr="00EF3199">
        <w:rPr>
          <w:bCs/>
          <w:sz w:val="20"/>
          <w:lang w:val="fr-FR"/>
        </w:rPr>
        <w:t xml:space="preserve"> </w:t>
      </w:r>
      <w:proofErr w:type="spellStart"/>
      <w:r w:rsidR="00EF3199" w:rsidRPr="00EF3199">
        <w:rPr>
          <w:bCs/>
          <w:sz w:val="20"/>
          <w:lang w:val="fr-FR"/>
        </w:rPr>
        <w:t>Revelation</w:t>
      </w:r>
      <w:proofErr w:type="spellEnd"/>
      <w:r w:rsidR="00EF3199" w:rsidRPr="00EF3199">
        <w:rPr>
          <w:bCs/>
          <w:sz w:val="20"/>
          <w:lang w:val="fr-FR"/>
        </w:rPr>
        <w:t xml:space="preserve"> in </w:t>
      </w:r>
      <w:proofErr w:type="spellStart"/>
      <w:r w:rsidR="00EF3199" w:rsidRPr="00EF3199">
        <w:rPr>
          <w:bCs/>
          <w:sz w:val="20"/>
          <w:lang w:val="fr-FR"/>
        </w:rPr>
        <w:t>Modernity</w:t>
      </w:r>
      <w:proofErr w:type="spellEnd"/>
      <w:r w:rsidR="00CE3583" w:rsidRPr="00EF3199">
        <w:rPr>
          <w:sz w:val="20"/>
          <w:lang w:val="fr-FR"/>
        </w:rPr>
        <w:t>”)</w:t>
      </w:r>
      <w:r w:rsidR="00CE3583" w:rsidRPr="00EF3199">
        <w:rPr>
          <w:sz w:val="20"/>
          <w:lang w:val="fr-FR" w:eastAsia="zh-TW"/>
        </w:rPr>
        <w:t xml:space="preserve">, </w:t>
      </w:r>
      <w:r w:rsidR="00CE3583" w:rsidRPr="00EF3199">
        <w:rPr>
          <w:rFonts w:ascii="Times New Roman" w:hAnsi="Times New Roman"/>
          <w:bCs/>
          <w:sz w:val="20"/>
          <w:lang w:val="fr-FR" w:eastAsia="zh-TW"/>
        </w:rPr>
        <w:t xml:space="preserve">International </w:t>
      </w:r>
      <w:proofErr w:type="spellStart"/>
      <w:r w:rsidR="00CE3583" w:rsidRPr="00EF3199">
        <w:rPr>
          <w:rFonts w:ascii="Times New Roman" w:hAnsi="Times New Roman"/>
          <w:bCs/>
          <w:sz w:val="20"/>
          <w:lang w:val="fr-FR" w:eastAsia="zh-TW"/>
        </w:rPr>
        <w:t>Conference</w:t>
      </w:r>
      <w:proofErr w:type="spellEnd"/>
      <w:r w:rsidR="00CE3583" w:rsidRPr="00EF3199">
        <w:rPr>
          <w:rFonts w:ascii="Times New Roman" w:hAnsi="Times New Roman"/>
          <w:bCs/>
          <w:sz w:val="20"/>
          <w:lang w:val="fr-FR" w:eastAsia="zh-TW"/>
        </w:rPr>
        <w:t xml:space="preserve">: </w:t>
      </w:r>
      <w:r w:rsidR="005D3DA8">
        <w:rPr>
          <w:rFonts w:ascii="Times New Roman" w:hAnsi="Times New Roman"/>
          <w:sz w:val="20"/>
          <w:lang w:val="fr-FR" w:eastAsia="zh-TW"/>
        </w:rPr>
        <w:t xml:space="preserve">« Dante et Shakespeare: Cosmologie, Politique et </w:t>
      </w:r>
      <w:proofErr w:type="spellStart"/>
      <w:r w:rsidR="005D3DA8">
        <w:rPr>
          <w:rFonts w:ascii="Times New Roman" w:hAnsi="Times New Roman"/>
          <w:sz w:val="20"/>
          <w:lang w:val="fr-FR" w:eastAsia="zh-TW"/>
        </w:rPr>
        <w:t>Poetique</w:t>
      </w:r>
      <w:proofErr w:type="spellEnd"/>
      <w:r w:rsidR="00CE3583" w:rsidRPr="00EF3199">
        <w:rPr>
          <w:rFonts w:ascii="Times New Roman" w:hAnsi="Times New Roman"/>
          <w:sz w:val="20"/>
          <w:lang w:val="fr-FR" w:eastAsia="zh-TW"/>
        </w:rPr>
        <w:t xml:space="preserve"> »</w:t>
      </w:r>
      <w:r w:rsidR="00EF3199">
        <w:rPr>
          <w:sz w:val="20"/>
          <w:lang w:val="fr-FR" w:eastAsia="zh-TW"/>
        </w:rPr>
        <w:t xml:space="preserve">, </w:t>
      </w:r>
      <w:proofErr w:type="spellStart"/>
      <w:r w:rsidR="00CE3583" w:rsidRPr="00EF3199">
        <w:rPr>
          <w:rFonts w:ascii="Times New Roman" w:hAnsi="Times New Roman"/>
          <w:sz w:val="20"/>
          <w:lang w:val="fr-FR" w:eastAsia="zh-TW"/>
        </w:rPr>
        <w:t>University</w:t>
      </w:r>
      <w:proofErr w:type="spellEnd"/>
      <w:r w:rsidR="00CE3583" w:rsidRPr="00EF3199">
        <w:rPr>
          <w:rFonts w:ascii="Times New Roman" w:hAnsi="Times New Roman"/>
          <w:sz w:val="20"/>
          <w:lang w:val="fr-FR" w:eastAsia="zh-TW"/>
        </w:rPr>
        <w:t xml:space="preserve"> of Poitiers / Centre d’Études Supérieures de Civilisation Médiévale, FRANCE, 4-6 April 2019</w:t>
      </w:r>
    </w:p>
    <w:p w14:paraId="0DD0F6BE" w14:textId="77777777" w:rsidR="006C62FC" w:rsidRPr="00602B35" w:rsidRDefault="00760E49" w:rsidP="00A372BA">
      <w:pPr>
        <w:rPr>
          <w:rFonts w:ascii="Times New Roman" w:hAnsi="Times New Roman"/>
          <w:sz w:val="20"/>
          <w:lang w:val="de-DE"/>
        </w:rPr>
      </w:pPr>
      <w:r w:rsidRPr="00610657">
        <w:rPr>
          <w:rFonts w:ascii="Times New Roman" w:hAnsi="Times New Roman"/>
          <w:sz w:val="20"/>
          <w:lang w:val="de-DE"/>
        </w:rPr>
        <w:br/>
      </w:r>
      <w:r w:rsidRPr="00602B35">
        <w:rPr>
          <w:rFonts w:ascii="Times New Roman" w:hAnsi="Times New Roman"/>
          <w:sz w:val="20"/>
          <w:lang w:val="de-DE"/>
        </w:rPr>
        <w:t>*</w:t>
      </w:r>
      <w:r w:rsidR="008634D4" w:rsidRPr="008634D4">
        <w:rPr>
          <w:sz w:val="20"/>
          <w:lang w:val="de-DE"/>
        </w:rPr>
        <w:t>“</w:t>
      </w:r>
      <w:proofErr w:type="spellStart"/>
      <w:r w:rsidR="00376E57" w:rsidRPr="00602B35">
        <w:rPr>
          <w:rFonts w:ascii="Times New Roman" w:hAnsi="Times New Roman"/>
          <w:sz w:val="20"/>
          <w:lang w:val="de-DE"/>
        </w:rPr>
        <w:t>Apophasis</w:t>
      </w:r>
      <w:proofErr w:type="spellEnd"/>
      <w:r w:rsidR="00376E57" w:rsidRPr="00602B35">
        <w:rPr>
          <w:rFonts w:ascii="Times New Roman" w:hAnsi="Times New Roman"/>
          <w:sz w:val="20"/>
          <w:lang w:val="de-DE"/>
        </w:rPr>
        <w:t xml:space="preserve"> und die Achsenzeit</w:t>
      </w:r>
      <w:r w:rsidR="00A372BA" w:rsidRPr="00602B35">
        <w:rPr>
          <w:rFonts w:ascii="Times New Roman" w:hAnsi="Times New Roman"/>
          <w:sz w:val="20"/>
          <w:lang w:val="de-DE"/>
        </w:rPr>
        <w:t xml:space="preserve">: Transzendente Ursprünge </w:t>
      </w:r>
      <w:r w:rsidR="00602B35" w:rsidRPr="00602B35">
        <w:rPr>
          <w:rFonts w:ascii="Times New Roman" w:hAnsi="Times New Roman"/>
          <w:sz w:val="20"/>
          <w:lang w:val="de-DE"/>
        </w:rPr>
        <w:t xml:space="preserve">des </w:t>
      </w:r>
      <w:r w:rsidR="00A372BA" w:rsidRPr="00602B35">
        <w:rPr>
          <w:rFonts w:ascii="Times New Roman" w:hAnsi="Times New Roman"/>
          <w:sz w:val="20"/>
          <w:lang w:val="de-DE"/>
        </w:rPr>
        <w:t>kritische</w:t>
      </w:r>
      <w:r w:rsidR="00602B35">
        <w:rPr>
          <w:rFonts w:ascii="Times New Roman" w:hAnsi="Times New Roman"/>
          <w:sz w:val="20"/>
          <w:lang w:val="de-DE"/>
        </w:rPr>
        <w:t>n</w:t>
      </w:r>
      <w:r w:rsidR="00A372BA" w:rsidRPr="00602B35">
        <w:rPr>
          <w:rFonts w:ascii="Times New Roman" w:hAnsi="Times New Roman"/>
          <w:sz w:val="20"/>
          <w:lang w:val="de-DE"/>
        </w:rPr>
        <w:t xml:space="preserve"> Bewusstseins” </w:t>
      </w:r>
    </w:p>
    <w:p w14:paraId="24968EB2" w14:textId="77777777" w:rsidR="006C62FC" w:rsidRDefault="00305BDF" w:rsidP="00A372BA">
      <w:pPr>
        <w:rPr>
          <w:rFonts w:ascii="Times New Roman" w:hAnsi="Times New Roman"/>
          <w:sz w:val="20"/>
          <w:lang w:eastAsia="zh-TW"/>
        </w:rPr>
      </w:pPr>
      <w:r w:rsidRPr="00305BDF">
        <w:rPr>
          <w:rFonts w:ascii="Times New Roman" w:hAnsi="Times New Roman"/>
          <w:sz w:val="20"/>
        </w:rPr>
        <w:t>(</w:t>
      </w:r>
      <w:r w:rsidR="00760E49" w:rsidRPr="00760E49">
        <w:rPr>
          <w:rFonts w:ascii="Times New Roman" w:hAnsi="Times New Roman"/>
          <w:sz w:val="20"/>
        </w:rPr>
        <w:t>“Apophasis and the Axial Age: Transcendent Origins of Critical Consciousness”</w:t>
      </w:r>
      <w:r>
        <w:rPr>
          <w:rFonts w:ascii="Times New Roman" w:hAnsi="Times New Roman"/>
          <w:sz w:val="20"/>
        </w:rPr>
        <w:t>)</w:t>
      </w:r>
      <w:r w:rsidR="00760E49">
        <w:rPr>
          <w:rFonts w:ascii="Times New Roman" w:hAnsi="Times New Roman"/>
          <w:sz w:val="20"/>
        </w:rPr>
        <w:t xml:space="preserve"> </w:t>
      </w:r>
    </w:p>
    <w:p w14:paraId="3EED1AEE" w14:textId="77777777" w:rsidR="00E22719" w:rsidRDefault="00D567C9" w:rsidP="00A372BA">
      <w:pPr>
        <w:rPr>
          <w:rFonts w:ascii="Times New Roman" w:hAnsi="Times New Roman"/>
          <w:bCs/>
          <w:sz w:val="20"/>
          <w:lang w:eastAsia="zh-TW"/>
        </w:rPr>
      </w:pPr>
      <w:r>
        <w:rPr>
          <w:rFonts w:ascii="Times New Roman" w:hAnsi="Times New Roman"/>
          <w:b/>
          <w:bCs/>
          <w:sz w:val="20"/>
          <w:lang w:eastAsia="zh-TW"/>
        </w:rPr>
        <w:t>FEATUR</w:t>
      </w:r>
      <w:r w:rsidR="006E654A">
        <w:rPr>
          <w:rFonts w:ascii="Times New Roman" w:hAnsi="Times New Roman"/>
          <w:b/>
          <w:bCs/>
          <w:sz w:val="20"/>
          <w:lang w:eastAsia="zh-TW"/>
        </w:rPr>
        <w:t>ED</w:t>
      </w:r>
      <w:r w:rsidR="00760E49" w:rsidRPr="00760E49">
        <w:rPr>
          <w:rFonts w:ascii="Times New Roman" w:hAnsi="Times New Roman"/>
          <w:b/>
          <w:bCs/>
          <w:sz w:val="20"/>
          <w:lang w:eastAsia="zh-TW"/>
        </w:rPr>
        <w:t xml:space="preserve"> LECTURE</w:t>
      </w:r>
      <w:r w:rsidR="00E22719">
        <w:rPr>
          <w:rFonts w:ascii="Times New Roman" w:hAnsi="Times New Roman"/>
          <w:bCs/>
          <w:sz w:val="20"/>
          <w:lang w:eastAsia="zh-TW"/>
        </w:rPr>
        <w:t xml:space="preserve"> for “</w:t>
      </w:r>
      <w:r w:rsidR="00A372BA">
        <w:rPr>
          <w:rFonts w:ascii="Times New Roman" w:hAnsi="Times New Roman"/>
          <w:bCs/>
          <w:sz w:val="20"/>
          <w:lang w:eastAsia="zh-TW"/>
        </w:rPr>
        <w:t xml:space="preserve">Negation und Wissen. </w:t>
      </w:r>
      <w:r w:rsidR="00A372BA" w:rsidRPr="00A372BA">
        <w:rPr>
          <w:rFonts w:ascii="Times New Roman" w:hAnsi="Times New Roman"/>
          <w:bCs/>
          <w:color w:val="000000"/>
          <w:sz w:val="20"/>
          <w:lang w:eastAsia="zh-TW"/>
        </w:rPr>
        <w:t xml:space="preserve">Zur </w:t>
      </w:r>
      <w:proofErr w:type="spellStart"/>
      <w:r w:rsidR="00A372BA" w:rsidRPr="00A372BA">
        <w:rPr>
          <w:rFonts w:ascii="Times New Roman" w:hAnsi="Times New Roman"/>
          <w:bCs/>
          <w:color w:val="000000"/>
          <w:sz w:val="20"/>
          <w:lang w:eastAsia="zh-TW"/>
        </w:rPr>
        <w:t>Kategorie</w:t>
      </w:r>
      <w:proofErr w:type="spellEnd"/>
      <w:r w:rsidR="00A372BA" w:rsidRPr="00A372BA">
        <w:rPr>
          <w:rFonts w:ascii="Times New Roman" w:hAnsi="Times New Roman"/>
          <w:bCs/>
          <w:color w:val="000000"/>
          <w:sz w:val="20"/>
          <w:lang w:eastAsia="zh-TW"/>
        </w:rPr>
        <w:t xml:space="preserve"> der </w:t>
      </w:r>
      <w:proofErr w:type="spellStart"/>
      <w:r w:rsidR="00A372BA" w:rsidRPr="00A372BA">
        <w:rPr>
          <w:rFonts w:ascii="Times New Roman" w:hAnsi="Times New Roman"/>
          <w:bCs/>
          <w:color w:val="000000"/>
          <w:sz w:val="20"/>
          <w:lang w:eastAsia="zh-TW"/>
        </w:rPr>
        <w:t>Negativität</w:t>
      </w:r>
      <w:proofErr w:type="spellEnd"/>
      <w:r w:rsidR="00A372BA" w:rsidRPr="00A372BA">
        <w:rPr>
          <w:rFonts w:ascii="Times New Roman" w:hAnsi="Times New Roman"/>
          <w:bCs/>
          <w:color w:val="000000"/>
          <w:sz w:val="20"/>
          <w:lang w:eastAsia="zh-TW"/>
        </w:rPr>
        <w:t xml:space="preserve"> in </w:t>
      </w:r>
      <w:proofErr w:type="spellStart"/>
      <w:r w:rsidR="00A372BA" w:rsidRPr="00A372BA">
        <w:rPr>
          <w:rFonts w:ascii="Times New Roman" w:hAnsi="Times New Roman"/>
          <w:bCs/>
          <w:color w:val="000000"/>
          <w:sz w:val="20"/>
          <w:lang w:eastAsia="zh-TW"/>
        </w:rPr>
        <w:t>Theologie</w:t>
      </w:r>
      <w:proofErr w:type="spellEnd"/>
      <w:r w:rsidR="00A372BA" w:rsidRPr="00A372BA">
        <w:rPr>
          <w:rFonts w:ascii="Times New Roman" w:hAnsi="Times New Roman"/>
          <w:bCs/>
          <w:color w:val="000000"/>
          <w:sz w:val="20"/>
          <w:lang w:eastAsia="zh-TW"/>
        </w:rPr>
        <w:t xml:space="preserve">, Anthropologie und </w:t>
      </w:r>
      <w:proofErr w:type="spellStart"/>
      <w:r w:rsidR="00A372BA" w:rsidRPr="00A372BA">
        <w:rPr>
          <w:rFonts w:ascii="Times New Roman" w:hAnsi="Times New Roman"/>
          <w:bCs/>
          <w:color w:val="000000"/>
          <w:sz w:val="20"/>
          <w:lang w:eastAsia="zh-TW"/>
        </w:rPr>
        <w:t>Ästhetik</w:t>
      </w:r>
      <w:proofErr w:type="spellEnd"/>
      <w:r w:rsidR="00A372BA" w:rsidRPr="00A372BA">
        <w:rPr>
          <w:rFonts w:ascii="Times New Roman" w:hAnsi="Times New Roman"/>
          <w:bCs/>
          <w:color w:val="000000"/>
          <w:sz w:val="20"/>
          <w:lang w:eastAsia="zh-TW"/>
        </w:rPr>
        <w:t xml:space="preserve"> der </w:t>
      </w:r>
      <w:proofErr w:type="spellStart"/>
      <w:r w:rsidR="00A372BA" w:rsidRPr="00A372BA">
        <w:rPr>
          <w:rFonts w:ascii="Times New Roman" w:hAnsi="Times New Roman"/>
          <w:bCs/>
          <w:color w:val="000000"/>
          <w:sz w:val="20"/>
          <w:lang w:eastAsia="zh-TW"/>
        </w:rPr>
        <w:t>Vormodern</w:t>
      </w:r>
      <w:r w:rsidR="00A372BA" w:rsidRPr="00A372BA">
        <w:rPr>
          <w:rFonts w:ascii="Times New Roman" w:hAnsi="Times New Roman"/>
          <w:bCs/>
          <w:sz w:val="20"/>
          <w:lang w:eastAsia="zh-TW"/>
        </w:rPr>
        <w:t>e</w:t>
      </w:r>
      <w:proofErr w:type="spellEnd"/>
      <w:r w:rsidR="00E22719">
        <w:rPr>
          <w:rFonts w:ascii="Times New Roman" w:hAnsi="Times New Roman"/>
          <w:bCs/>
          <w:sz w:val="20"/>
          <w:lang w:eastAsia="zh-TW"/>
        </w:rPr>
        <w:t>”</w:t>
      </w:r>
      <w:r w:rsidR="00305BDF">
        <w:rPr>
          <w:rFonts w:ascii="Times New Roman" w:hAnsi="Times New Roman"/>
          <w:bCs/>
          <w:sz w:val="20"/>
          <w:lang w:eastAsia="zh-TW"/>
        </w:rPr>
        <w:t xml:space="preserve"> (</w:t>
      </w:r>
      <w:r w:rsidR="006E654A" w:rsidRPr="00A372BA">
        <w:rPr>
          <w:rFonts w:ascii="Times New Roman" w:hAnsi="Times New Roman"/>
          <w:bCs/>
          <w:sz w:val="20"/>
          <w:lang w:eastAsia="zh-TW"/>
        </w:rPr>
        <w:t>Negativity and Knowledge:</w:t>
      </w:r>
      <w:r w:rsidR="00A372BA" w:rsidRPr="00A372BA">
        <w:rPr>
          <w:rFonts w:ascii="Arial-BoldMT" w:hAnsi="Arial-BoldMT" w:cs="Arial-BoldMT"/>
          <w:b/>
          <w:bCs/>
          <w:sz w:val="22"/>
          <w:szCs w:val="22"/>
          <w:lang w:eastAsia="zh-TW"/>
        </w:rPr>
        <w:t xml:space="preserve"> </w:t>
      </w:r>
      <w:r w:rsidR="00A372BA" w:rsidRPr="00A372BA">
        <w:rPr>
          <w:rFonts w:ascii="Times New Roman" w:hAnsi="Times New Roman"/>
          <w:bCs/>
          <w:sz w:val="20"/>
          <w:lang w:eastAsia="zh-TW"/>
        </w:rPr>
        <w:t>On the category of negativity in theology, anthropology and aesthetics in the</w:t>
      </w:r>
      <w:r w:rsidR="00A372BA">
        <w:rPr>
          <w:rFonts w:ascii="Times New Roman" w:hAnsi="Times New Roman"/>
          <w:bCs/>
          <w:sz w:val="20"/>
          <w:lang w:eastAsia="zh-TW"/>
        </w:rPr>
        <w:t xml:space="preserve"> </w:t>
      </w:r>
      <w:r w:rsidR="00305BDF">
        <w:rPr>
          <w:rFonts w:ascii="Times New Roman" w:hAnsi="Times New Roman"/>
          <w:bCs/>
          <w:sz w:val="20"/>
          <w:lang w:eastAsia="zh-TW"/>
        </w:rPr>
        <w:t>pre-modern period)</w:t>
      </w:r>
      <w:r w:rsidR="00E22719">
        <w:rPr>
          <w:rFonts w:ascii="Times New Roman" w:hAnsi="Times New Roman"/>
          <w:bCs/>
          <w:sz w:val="20"/>
          <w:lang w:eastAsia="zh-TW"/>
        </w:rPr>
        <w:t>,</w:t>
      </w:r>
      <w:r w:rsidR="00760E49" w:rsidRPr="00A372BA">
        <w:rPr>
          <w:rFonts w:ascii="Times New Roman" w:hAnsi="Times New Roman"/>
          <w:bCs/>
          <w:sz w:val="20"/>
          <w:lang w:eastAsia="zh-TW"/>
        </w:rPr>
        <w:t xml:space="preserve"> Interdi</w:t>
      </w:r>
      <w:r w:rsidR="00C50E18" w:rsidRPr="00A372BA">
        <w:rPr>
          <w:rFonts w:ascii="Times New Roman" w:hAnsi="Times New Roman"/>
          <w:bCs/>
          <w:sz w:val="20"/>
          <w:lang w:eastAsia="zh-TW"/>
        </w:rPr>
        <w:t xml:space="preserve">sciplinary Conference under auspices of SFB: </w:t>
      </w:r>
      <w:proofErr w:type="spellStart"/>
      <w:r w:rsidR="00C50E18" w:rsidRPr="00A372BA">
        <w:rPr>
          <w:rFonts w:ascii="Times New Roman" w:hAnsi="Times New Roman"/>
          <w:bCs/>
          <w:sz w:val="20"/>
          <w:lang w:eastAsia="zh-TW"/>
        </w:rPr>
        <w:t>Sonderforschungsbereich</w:t>
      </w:r>
      <w:proofErr w:type="spellEnd"/>
      <w:r w:rsidR="00C50E18" w:rsidRPr="00A372BA">
        <w:rPr>
          <w:rFonts w:ascii="Times New Roman" w:hAnsi="Times New Roman"/>
          <w:bCs/>
          <w:sz w:val="20"/>
          <w:lang w:eastAsia="zh-TW"/>
        </w:rPr>
        <w:t xml:space="preserve">: Episteme in </w:t>
      </w:r>
      <w:proofErr w:type="spellStart"/>
      <w:r w:rsidR="00C50E18" w:rsidRPr="00A372BA">
        <w:rPr>
          <w:rFonts w:ascii="Times New Roman" w:hAnsi="Times New Roman"/>
          <w:bCs/>
          <w:sz w:val="20"/>
          <w:lang w:eastAsia="zh-TW"/>
        </w:rPr>
        <w:t>Bewegung</w:t>
      </w:r>
      <w:proofErr w:type="spellEnd"/>
      <w:r w:rsidR="00C50E18" w:rsidRPr="00A372BA">
        <w:rPr>
          <w:rFonts w:ascii="Times New Roman" w:hAnsi="Times New Roman"/>
          <w:bCs/>
          <w:sz w:val="20"/>
          <w:lang w:eastAsia="zh-TW"/>
        </w:rPr>
        <w:t xml:space="preserve">, </w:t>
      </w:r>
    </w:p>
    <w:p w14:paraId="292EF541" w14:textId="77777777" w:rsidR="00760E49" w:rsidRPr="00A372BA" w:rsidRDefault="00760E49" w:rsidP="00A372BA">
      <w:pPr>
        <w:rPr>
          <w:rFonts w:ascii="Times New Roman" w:hAnsi="Times New Roman"/>
          <w:sz w:val="20"/>
          <w:lang w:eastAsia="zh-TW"/>
        </w:rPr>
      </w:pPr>
      <w:r w:rsidRPr="00A372BA">
        <w:rPr>
          <w:rFonts w:ascii="Times New Roman" w:hAnsi="Times New Roman"/>
          <w:sz w:val="20"/>
          <w:lang w:eastAsia="zh-TW"/>
        </w:rPr>
        <w:t>Freie Universität, Berlin,</w:t>
      </w:r>
      <w:r w:rsidR="00A372BA">
        <w:rPr>
          <w:rFonts w:ascii="Times New Roman" w:hAnsi="Times New Roman"/>
          <w:bCs/>
          <w:sz w:val="20"/>
          <w:lang w:eastAsia="zh-TW"/>
        </w:rPr>
        <w:t xml:space="preserve"> </w:t>
      </w:r>
      <w:proofErr w:type="gramStart"/>
      <w:r w:rsidR="00A372BA">
        <w:rPr>
          <w:rFonts w:ascii="Times New Roman" w:hAnsi="Times New Roman"/>
          <w:bCs/>
          <w:sz w:val="20"/>
          <w:lang w:eastAsia="zh-TW"/>
        </w:rPr>
        <w:t>April,</w:t>
      </w:r>
      <w:proofErr w:type="gramEnd"/>
      <w:r w:rsidR="00A372BA">
        <w:rPr>
          <w:rFonts w:ascii="Times New Roman" w:hAnsi="Times New Roman"/>
          <w:bCs/>
          <w:sz w:val="20"/>
          <w:lang w:eastAsia="zh-TW"/>
        </w:rPr>
        <w:t xml:space="preserve"> 4-5, 2019</w:t>
      </w:r>
    </w:p>
    <w:p w14:paraId="09837B75" w14:textId="77777777" w:rsidR="007A6B8D" w:rsidRPr="007A6D9A" w:rsidRDefault="007A6B8D" w:rsidP="00E330BA">
      <w:pPr>
        <w:spacing w:line="240" w:lineRule="atLeast"/>
        <w:rPr>
          <w:b/>
          <w:sz w:val="20"/>
        </w:rPr>
      </w:pPr>
    </w:p>
    <w:p w14:paraId="1423FDDD" w14:textId="77777777" w:rsidR="00E26258" w:rsidRDefault="00E26258" w:rsidP="00E330BA">
      <w:pPr>
        <w:spacing w:line="240" w:lineRule="atLeast"/>
        <w:rPr>
          <w:b/>
          <w:sz w:val="20"/>
        </w:rPr>
      </w:pPr>
      <w:r>
        <w:rPr>
          <w:b/>
          <w:sz w:val="20"/>
        </w:rPr>
        <w:t>2018</w:t>
      </w:r>
      <w:r w:rsidR="00351EDC">
        <w:rPr>
          <w:b/>
          <w:sz w:val="20"/>
        </w:rPr>
        <w:t xml:space="preserve"> </w:t>
      </w:r>
    </w:p>
    <w:p w14:paraId="43CED044" w14:textId="77777777" w:rsidR="00DA7213" w:rsidRDefault="00DA7213" w:rsidP="00E330BA">
      <w:pPr>
        <w:spacing w:line="240" w:lineRule="atLeast"/>
        <w:rPr>
          <w:b/>
          <w:sz w:val="20"/>
        </w:rPr>
      </w:pPr>
    </w:p>
    <w:p w14:paraId="70189764" w14:textId="77777777" w:rsidR="001C308D" w:rsidRDefault="00493BA8" w:rsidP="00493BA8">
      <w:pPr>
        <w:spacing w:line="240" w:lineRule="atLeast"/>
        <w:rPr>
          <w:sz w:val="20"/>
        </w:rPr>
      </w:pPr>
      <w:r>
        <w:rPr>
          <w:sz w:val="20"/>
        </w:rPr>
        <w:t xml:space="preserve">* </w:t>
      </w:r>
      <w:r w:rsidR="001C308D">
        <w:rPr>
          <w:sz w:val="20"/>
        </w:rPr>
        <w:t xml:space="preserve">“From Blake’s ‘Eternal Great Humanity Divine’ to Confucian </w:t>
      </w:r>
      <w:proofErr w:type="spellStart"/>
      <w:r w:rsidR="00427F7E">
        <w:rPr>
          <w:sz w:val="20"/>
        </w:rPr>
        <w:t>J</w:t>
      </w:r>
      <w:r w:rsidR="00427F7E" w:rsidRPr="00427F7E">
        <w:rPr>
          <w:sz w:val="20"/>
        </w:rPr>
        <w:t>ūnzǐ</w:t>
      </w:r>
      <w:proofErr w:type="spellEnd"/>
      <w:r w:rsidR="00427F7E">
        <w:rPr>
          <w:sz w:val="20"/>
        </w:rPr>
        <w:t xml:space="preserve"> </w:t>
      </w:r>
      <w:proofErr w:type="spellStart"/>
      <w:r w:rsidR="001C308D" w:rsidRPr="001C308D">
        <w:rPr>
          <w:rFonts w:ascii="Times New Roman" w:hAnsi="Times New Roman"/>
          <w:sz w:val="20"/>
        </w:rPr>
        <w:t>君</w:t>
      </w:r>
      <w:r w:rsidR="001C308D" w:rsidRPr="001C308D">
        <w:rPr>
          <w:rFonts w:ascii="Times New Roman" w:eastAsia="MS Gothic" w:hAnsi="Times New Roman"/>
          <w:sz w:val="20"/>
        </w:rPr>
        <w:t>子</w:t>
      </w:r>
      <w:proofErr w:type="spellEnd"/>
      <w:r w:rsidR="00AC431D" w:rsidRPr="00AC431D">
        <w:rPr>
          <w:rFonts w:ascii="Times New Roman" w:eastAsia="MS Gothic" w:hAnsi="Times New Roman" w:hint="eastAsia"/>
          <w:sz w:val="20"/>
        </w:rPr>
        <w:t xml:space="preserve"> </w:t>
      </w:r>
      <w:r w:rsidR="00AC431D" w:rsidRPr="00AC431D">
        <w:rPr>
          <w:sz w:val="20"/>
        </w:rPr>
        <w:t>as Consummate Humanity</w:t>
      </w:r>
      <w:r w:rsidR="001C308D" w:rsidRPr="00AC431D">
        <w:rPr>
          <w:sz w:val="20"/>
        </w:rPr>
        <w:t>:</w:t>
      </w:r>
      <w:r w:rsidR="001C308D">
        <w:rPr>
          <w:sz w:val="20"/>
        </w:rPr>
        <w:t xml:space="preserve"> </w:t>
      </w:r>
    </w:p>
    <w:p w14:paraId="7A74DD99" w14:textId="77777777" w:rsidR="001C308D" w:rsidRPr="001C308D" w:rsidRDefault="001C308D" w:rsidP="001C308D">
      <w:pPr>
        <w:spacing w:line="240" w:lineRule="atLeast"/>
        <w:ind w:firstLine="720"/>
        <w:rPr>
          <w:sz w:val="20"/>
        </w:rPr>
      </w:pPr>
      <w:r>
        <w:rPr>
          <w:sz w:val="20"/>
        </w:rPr>
        <w:t xml:space="preserve">Apophatic Paths between </w:t>
      </w:r>
      <w:r w:rsidR="008F518B">
        <w:rPr>
          <w:sz w:val="20"/>
        </w:rPr>
        <w:t>Post</w:t>
      </w:r>
      <w:r>
        <w:rPr>
          <w:sz w:val="20"/>
        </w:rPr>
        <w:t>-Modern</w:t>
      </w:r>
      <w:r w:rsidR="00427F7E" w:rsidRPr="00427F7E">
        <w:rPr>
          <w:sz w:val="20"/>
        </w:rPr>
        <w:t xml:space="preserve"> </w:t>
      </w:r>
      <w:r w:rsidR="00427F7E">
        <w:rPr>
          <w:sz w:val="20"/>
        </w:rPr>
        <w:t xml:space="preserve">Secularity and </w:t>
      </w:r>
      <w:r w:rsidR="008F518B">
        <w:rPr>
          <w:sz w:val="20"/>
        </w:rPr>
        <w:t>Pre-Modern</w:t>
      </w:r>
      <w:r w:rsidR="008F518B" w:rsidRPr="00427F7E">
        <w:rPr>
          <w:sz w:val="20"/>
        </w:rPr>
        <w:t xml:space="preserve"> </w:t>
      </w:r>
      <w:r w:rsidR="00427F7E">
        <w:rPr>
          <w:sz w:val="20"/>
        </w:rPr>
        <w:t>Divinity</w:t>
      </w:r>
      <w:r>
        <w:rPr>
          <w:sz w:val="20"/>
        </w:rPr>
        <w:t>”</w:t>
      </w:r>
    </w:p>
    <w:p w14:paraId="7066239A" w14:textId="77777777" w:rsidR="00D473F0" w:rsidRDefault="00D473F0" w:rsidP="00E330BA">
      <w:pPr>
        <w:spacing w:line="240" w:lineRule="atLeast"/>
        <w:rPr>
          <w:sz w:val="20"/>
        </w:rPr>
      </w:pPr>
      <w:r w:rsidRPr="00D473F0">
        <w:rPr>
          <w:b/>
          <w:sz w:val="20"/>
        </w:rPr>
        <w:lastRenderedPageBreak/>
        <w:t>KEYNOTE SPEECH</w:t>
      </w:r>
      <w:r w:rsidRPr="00D473F0">
        <w:rPr>
          <w:sz w:val="20"/>
        </w:rPr>
        <w:t xml:space="preserve"> for </w:t>
      </w:r>
      <w:r w:rsidR="006F6508">
        <w:rPr>
          <w:sz w:val="20"/>
        </w:rPr>
        <w:t xml:space="preserve">the </w:t>
      </w:r>
      <w:r w:rsidRPr="00D473F0">
        <w:rPr>
          <w:sz w:val="20"/>
        </w:rPr>
        <w:t xml:space="preserve">Conference </w:t>
      </w:r>
      <w:r>
        <w:rPr>
          <w:sz w:val="20"/>
        </w:rPr>
        <w:t>“</w:t>
      </w:r>
      <w:r w:rsidRPr="00D473F0">
        <w:rPr>
          <w:sz w:val="20"/>
        </w:rPr>
        <w:t>Between Humanity and Divinity: In Litera</w:t>
      </w:r>
      <w:r w:rsidR="001C308D">
        <w:rPr>
          <w:sz w:val="20"/>
        </w:rPr>
        <w:t>ture, Art, Religion and Culture</w:t>
      </w:r>
      <w:r>
        <w:rPr>
          <w:sz w:val="20"/>
        </w:rPr>
        <w:t xml:space="preserve">” </w:t>
      </w:r>
      <w:r w:rsidR="001C308D">
        <w:rPr>
          <w:sz w:val="20"/>
        </w:rPr>
        <w:t xml:space="preserve">of the </w:t>
      </w:r>
      <w:r w:rsidRPr="00D473F0">
        <w:rPr>
          <w:sz w:val="20"/>
        </w:rPr>
        <w:t>Taiwan Association of Classical, Medieval and Renaissance Studies (TACMRS)</w:t>
      </w:r>
    </w:p>
    <w:p w14:paraId="1970AFE0" w14:textId="77777777" w:rsidR="00D473F0" w:rsidRPr="00D473F0" w:rsidRDefault="001C308D" w:rsidP="00D473F0">
      <w:pPr>
        <w:spacing w:line="240" w:lineRule="atLeast"/>
        <w:rPr>
          <w:sz w:val="20"/>
        </w:rPr>
      </w:pPr>
      <w:r w:rsidRPr="001C308D">
        <w:rPr>
          <w:rFonts w:ascii="Times New Roman" w:eastAsia="DFKai-SB" w:hAnsi="Times New Roman"/>
          <w:color w:val="000000"/>
          <w:sz w:val="20"/>
        </w:rPr>
        <w:t>National Chi Nan University, Taiwan</w:t>
      </w:r>
      <w:r w:rsidRPr="001C308D">
        <w:rPr>
          <w:rFonts w:ascii="Times New Roman" w:hAnsi="Times New Roman"/>
          <w:sz w:val="20"/>
        </w:rPr>
        <w:t>,</w:t>
      </w:r>
      <w:r>
        <w:rPr>
          <w:sz w:val="20"/>
        </w:rPr>
        <w:t xml:space="preserve"> </w:t>
      </w:r>
      <w:r w:rsidR="00D473F0">
        <w:rPr>
          <w:sz w:val="20"/>
        </w:rPr>
        <w:t>October</w:t>
      </w:r>
      <w:r w:rsidR="006F3066">
        <w:rPr>
          <w:sz w:val="20"/>
        </w:rPr>
        <w:t xml:space="preserve"> </w:t>
      </w:r>
      <w:r>
        <w:rPr>
          <w:sz w:val="20"/>
        </w:rPr>
        <w:t>20,</w:t>
      </w:r>
      <w:r w:rsidR="00D473F0" w:rsidRPr="00D473F0">
        <w:rPr>
          <w:sz w:val="20"/>
        </w:rPr>
        <w:t xml:space="preserve"> 2018</w:t>
      </w:r>
    </w:p>
    <w:p w14:paraId="1317F1A1" w14:textId="77777777" w:rsidR="00114885" w:rsidRDefault="00760E49" w:rsidP="00760E49">
      <w:pPr>
        <w:tabs>
          <w:tab w:val="left" w:pos="2440"/>
        </w:tabs>
        <w:spacing w:line="240" w:lineRule="atLeast"/>
        <w:rPr>
          <w:rFonts w:ascii="Times New Roman" w:hAnsi="Times New Roman"/>
          <w:bCs/>
          <w:sz w:val="20"/>
        </w:rPr>
      </w:pPr>
      <w:r>
        <w:rPr>
          <w:rFonts w:ascii="Times New Roman" w:hAnsi="Times New Roman"/>
          <w:bCs/>
          <w:sz w:val="20"/>
        </w:rPr>
        <w:tab/>
      </w:r>
    </w:p>
    <w:p w14:paraId="189D6B62" w14:textId="77777777" w:rsidR="00564ABE" w:rsidRDefault="00564ABE" w:rsidP="003E45BA">
      <w:pPr>
        <w:rPr>
          <w:sz w:val="20"/>
        </w:rPr>
      </w:pPr>
      <w:r>
        <w:rPr>
          <w:sz w:val="20"/>
        </w:rPr>
        <w:t>“</w:t>
      </w:r>
      <w:r w:rsidRPr="00564ABE">
        <w:rPr>
          <w:sz w:val="20"/>
        </w:rPr>
        <w:t xml:space="preserve">Dante between Philosophy and Philology </w:t>
      </w:r>
      <w:r>
        <w:rPr>
          <w:sz w:val="20"/>
        </w:rPr>
        <w:t xml:space="preserve">(After the Theological Turn)” </w:t>
      </w:r>
    </w:p>
    <w:p w14:paraId="6A2D436C" w14:textId="77777777" w:rsidR="003E45BA" w:rsidRPr="00114885" w:rsidRDefault="003E45BA" w:rsidP="003E45BA">
      <w:pPr>
        <w:rPr>
          <w:sz w:val="20"/>
        </w:rPr>
      </w:pPr>
      <w:r w:rsidRPr="00114885">
        <w:rPr>
          <w:sz w:val="20"/>
        </w:rPr>
        <w:t>Research Methods Workshop for Early-Career Graduate Students</w:t>
      </w:r>
    </w:p>
    <w:p w14:paraId="6580889C" w14:textId="77777777" w:rsidR="003E45BA" w:rsidRDefault="003E45BA" w:rsidP="003E45BA">
      <w:pPr>
        <w:spacing w:line="240" w:lineRule="atLeast"/>
        <w:rPr>
          <w:rFonts w:ascii="Times New Roman" w:hAnsi="Times New Roman"/>
          <w:bCs/>
          <w:sz w:val="20"/>
        </w:rPr>
      </w:pPr>
      <w:r>
        <w:rPr>
          <w:rFonts w:ascii="Times New Roman" w:hAnsi="Times New Roman"/>
          <w:bCs/>
          <w:sz w:val="20"/>
        </w:rPr>
        <w:t>Co-led with Prof. Justin Steinberg, University of Chicago</w:t>
      </w:r>
    </w:p>
    <w:p w14:paraId="0F05A49D" w14:textId="77777777" w:rsidR="003E45BA" w:rsidRDefault="003E45BA" w:rsidP="003E45BA">
      <w:pPr>
        <w:spacing w:line="240" w:lineRule="atLeast"/>
        <w:rPr>
          <w:sz w:val="20"/>
        </w:rPr>
      </w:pPr>
      <w:r w:rsidRPr="0081144B">
        <w:rPr>
          <w:sz w:val="20"/>
        </w:rPr>
        <w:t xml:space="preserve">Newberry Center for Renaissance Studies, </w:t>
      </w:r>
      <w:r>
        <w:rPr>
          <w:sz w:val="20"/>
        </w:rPr>
        <w:t xml:space="preserve">The Newberry Library, </w:t>
      </w:r>
    </w:p>
    <w:p w14:paraId="6688C9A3" w14:textId="77777777" w:rsidR="003E45BA" w:rsidRDefault="003E45BA" w:rsidP="003E45BA">
      <w:pPr>
        <w:spacing w:line="240" w:lineRule="atLeast"/>
        <w:rPr>
          <w:sz w:val="20"/>
        </w:rPr>
      </w:pPr>
      <w:r w:rsidRPr="0081144B">
        <w:rPr>
          <w:sz w:val="20"/>
        </w:rPr>
        <w:t>Chicago</w:t>
      </w:r>
      <w:r>
        <w:rPr>
          <w:sz w:val="20"/>
        </w:rPr>
        <w:t>, September 8, 2018</w:t>
      </w:r>
    </w:p>
    <w:p w14:paraId="28AC71AB" w14:textId="77777777" w:rsidR="00E75284" w:rsidRDefault="00E75284" w:rsidP="003E45BA">
      <w:pPr>
        <w:spacing w:line="240" w:lineRule="atLeast"/>
        <w:rPr>
          <w:sz w:val="20"/>
        </w:rPr>
      </w:pPr>
    </w:p>
    <w:p w14:paraId="7A9185D5" w14:textId="77777777" w:rsidR="00E75284" w:rsidRDefault="00E75284" w:rsidP="003E45BA">
      <w:pPr>
        <w:spacing w:line="240" w:lineRule="atLeast"/>
        <w:rPr>
          <w:sz w:val="20"/>
        </w:rPr>
      </w:pPr>
      <w:r>
        <w:rPr>
          <w:sz w:val="20"/>
        </w:rPr>
        <w:t xml:space="preserve">“Dante in Context” </w:t>
      </w:r>
    </w:p>
    <w:p w14:paraId="3BC83EFB" w14:textId="77777777" w:rsidR="00E75284" w:rsidRDefault="00FA7035" w:rsidP="003E45BA">
      <w:pPr>
        <w:spacing w:line="240" w:lineRule="atLeast"/>
        <w:rPr>
          <w:sz w:val="19"/>
          <w:szCs w:val="19"/>
        </w:rPr>
      </w:pPr>
      <w:r>
        <w:rPr>
          <w:sz w:val="20"/>
        </w:rPr>
        <w:t xml:space="preserve">Panel discussion </w:t>
      </w:r>
      <w:r w:rsidR="00E75284">
        <w:rPr>
          <w:sz w:val="20"/>
        </w:rPr>
        <w:t xml:space="preserve">with </w:t>
      </w:r>
      <w:proofErr w:type="spellStart"/>
      <w:r w:rsidR="00E75284">
        <w:rPr>
          <w:sz w:val="20"/>
        </w:rPr>
        <w:t>Zyg</w:t>
      </w:r>
      <w:proofErr w:type="spellEnd"/>
      <w:r w:rsidR="00E75284">
        <w:rPr>
          <w:sz w:val="20"/>
        </w:rPr>
        <w:t xml:space="preserve"> Baranski, Ted Cachey, Justin Steinberg, </w:t>
      </w:r>
      <w:r w:rsidR="00E75284">
        <w:rPr>
          <w:sz w:val="19"/>
          <w:szCs w:val="19"/>
        </w:rPr>
        <w:t>Gary Cestaro,</w:t>
      </w:r>
      <w:r>
        <w:rPr>
          <w:sz w:val="19"/>
          <w:szCs w:val="19"/>
        </w:rPr>
        <w:t xml:space="preserve"> and</w:t>
      </w:r>
      <w:r w:rsidR="00E75284">
        <w:rPr>
          <w:sz w:val="19"/>
          <w:szCs w:val="19"/>
        </w:rPr>
        <w:t xml:space="preserve"> Anne Leone</w:t>
      </w:r>
    </w:p>
    <w:p w14:paraId="0C24EDBE" w14:textId="77777777" w:rsidR="00E75284" w:rsidRDefault="00E75284" w:rsidP="00E75284">
      <w:pPr>
        <w:spacing w:line="240" w:lineRule="atLeast"/>
        <w:rPr>
          <w:sz w:val="20"/>
        </w:rPr>
      </w:pPr>
      <w:r w:rsidRPr="0081144B">
        <w:rPr>
          <w:sz w:val="20"/>
        </w:rPr>
        <w:t xml:space="preserve">Newberry Center for Renaissance Studies, </w:t>
      </w:r>
      <w:r>
        <w:rPr>
          <w:sz w:val="20"/>
        </w:rPr>
        <w:t xml:space="preserve">The Newberry Library, </w:t>
      </w:r>
    </w:p>
    <w:p w14:paraId="7FC13B3B" w14:textId="77777777" w:rsidR="00E75284" w:rsidRPr="00E75284" w:rsidRDefault="00E75284" w:rsidP="003E45BA">
      <w:pPr>
        <w:spacing w:line="240" w:lineRule="atLeast"/>
        <w:rPr>
          <w:sz w:val="20"/>
        </w:rPr>
      </w:pPr>
      <w:r w:rsidRPr="0081144B">
        <w:rPr>
          <w:sz w:val="20"/>
        </w:rPr>
        <w:t>Chicago</w:t>
      </w:r>
      <w:r>
        <w:rPr>
          <w:sz w:val="20"/>
        </w:rPr>
        <w:t>, September 7, 2018</w:t>
      </w:r>
      <w:r w:rsidR="00A21032">
        <w:rPr>
          <w:sz w:val="20"/>
        </w:rPr>
        <w:t>. Cancelled.</w:t>
      </w:r>
    </w:p>
    <w:p w14:paraId="330A42E4" w14:textId="77777777" w:rsidR="003E45BA" w:rsidRPr="003E45BA" w:rsidRDefault="003E45BA" w:rsidP="00E330BA">
      <w:pPr>
        <w:spacing w:line="240" w:lineRule="atLeast"/>
        <w:rPr>
          <w:sz w:val="20"/>
        </w:rPr>
      </w:pPr>
      <w:r>
        <w:rPr>
          <w:sz w:val="20"/>
        </w:rPr>
        <w:t xml:space="preserve"> </w:t>
      </w:r>
    </w:p>
    <w:p w14:paraId="2BB4F36E" w14:textId="77777777" w:rsidR="00DA7213" w:rsidRDefault="00DA7213" w:rsidP="00E330BA">
      <w:pPr>
        <w:spacing w:line="240" w:lineRule="atLeast"/>
        <w:rPr>
          <w:rFonts w:ascii="Times New Roman" w:hAnsi="Times New Roman"/>
          <w:bCs/>
          <w:sz w:val="20"/>
        </w:rPr>
      </w:pPr>
      <w:r w:rsidRPr="00DA7213">
        <w:rPr>
          <w:rFonts w:ascii="Times New Roman" w:hAnsi="Times New Roman"/>
          <w:bCs/>
          <w:sz w:val="20"/>
        </w:rPr>
        <w:t>“Outline of an Apophatic Approach to an Intercultural Philosophy of Universalism”</w:t>
      </w:r>
      <w:r>
        <w:rPr>
          <w:rFonts w:ascii="Times New Roman" w:hAnsi="Times New Roman"/>
          <w:bCs/>
          <w:sz w:val="20"/>
        </w:rPr>
        <w:t xml:space="preserve"> </w:t>
      </w:r>
    </w:p>
    <w:p w14:paraId="57EB8B31" w14:textId="77777777" w:rsidR="00DA7213" w:rsidRPr="00DA7213" w:rsidRDefault="00DA7213" w:rsidP="00E330BA">
      <w:pPr>
        <w:spacing w:line="240" w:lineRule="atLeast"/>
        <w:rPr>
          <w:rFonts w:ascii="Times New Roman" w:hAnsi="Times New Roman"/>
          <w:bCs/>
          <w:sz w:val="20"/>
        </w:rPr>
      </w:pPr>
      <w:r w:rsidRPr="00DA7213">
        <w:rPr>
          <w:rFonts w:ascii="Times New Roman" w:hAnsi="Times New Roman"/>
          <w:sz w:val="20"/>
        </w:rPr>
        <w:t>24th World</w:t>
      </w:r>
      <w:r>
        <w:rPr>
          <w:rFonts w:ascii="Times New Roman" w:hAnsi="Times New Roman"/>
          <w:sz w:val="20"/>
        </w:rPr>
        <w:t xml:space="preserve"> Congress of Philosophy, </w:t>
      </w:r>
      <w:r>
        <w:rPr>
          <w:rFonts w:ascii="Times New Roman" w:hAnsi="Times New Roman"/>
          <w:bCs/>
          <w:sz w:val="20"/>
        </w:rPr>
        <w:t>Section 19: Intercultural Philosophy</w:t>
      </w:r>
    </w:p>
    <w:p w14:paraId="0247B48A" w14:textId="77777777" w:rsidR="00DA7213" w:rsidRDefault="00DA7213" w:rsidP="00E330BA">
      <w:pPr>
        <w:spacing w:line="240" w:lineRule="atLeast"/>
        <w:rPr>
          <w:rFonts w:ascii="Times New Roman" w:hAnsi="Times New Roman"/>
          <w:sz w:val="20"/>
        </w:rPr>
      </w:pPr>
      <w:r w:rsidRPr="00DA7213">
        <w:rPr>
          <w:rFonts w:ascii="Times New Roman" w:hAnsi="Times New Roman"/>
          <w:sz w:val="20"/>
        </w:rPr>
        <w:t>Beijing</w:t>
      </w:r>
      <w:r>
        <w:rPr>
          <w:rFonts w:ascii="Times New Roman" w:hAnsi="Times New Roman"/>
          <w:sz w:val="20"/>
        </w:rPr>
        <w:t>, August 13-20, 2018</w:t>
      </w:r>
    </w:p>
    <w:p w14:paraId="13E5CE87" w14:textId="77777777" w:rsidR="007E7687" w:rsidRDefault="007E7687" w:rsidP="00E330BA">
      <w:pPr>
        <w:spacing w:line="240" w:lineRule="atLeast"/>
        <w:rPr>
          <w:b/>
          <w:sz w:val="20"/>
        </w:rPr>
      </w:pPr>
    </w:p>
    <w:p w14:paraId="7230D3F4" w14:textId="77777777" w:rsidR="00114AF8" w:rsidRDefault="004E7424" w:rsidP="00114AF8">
      <w:pPr>
        <w:rPr>
          <w:rFonts w:ascii="Times New Roman" w:hAnsi="Times New Roman"/>
          <w:sz w:val="20"/>
        </w:rPr>
      </w:pPr>
      <w:r>
        <w:rPr>
          <w:color w:val="000000"/>
          <w:sz w:val="20"/>
        </w:rPr>
        <w:t xml:space="preserve">* </w:t>
      </w:r>
      <w:r w:rsidR="00114AF8">
        <w:rPr>
          <w:color w:val="000000"/>
          <w:sz w:val="20"/>
        </w:rPr>
        <w:t>“Voice and the Taking Place of Language: Disrupting the Reflexive Cohesion of Tradition”</w:t>
      </w:r>
    </w:p>
    <w:p w14:paraId="56403059" w14:textId="77777777" w:rsidR="00114AF8" w:rsidRDefault="00114AF8" w:rsidP="00114AF8">
      <w:pPr>
        <w:rPr>
          <w:rFonts w:ascii="Times New Roman" w:hAnsi="Times New Roman"/>
          <w:sz w:val="20"/>
        </w:rPr>
      </w:pPr>
      <w:r>
        <w:rPr>
          <w:rFonts w:ascii="Times New Roman" w:hAnsi="Times New Roman"/>
          <w:sz w:val="20"/>
        </w:rPr>
        <w:t>Invited Theology and Poetry W</w:t>
      </w:r>
      <w:r w:rsidRPr="00310202">
        <w:rPr>
          <w:rFonts w:ascii="Times New Roman" w:hAnsi="Times New Roman"/>
          <w:sz w:val="20"/>
        </w:rPr>
        <w:t>or</w:t>
      </w:r>
      <w:r>
        <w:rPr>
          <w:rFonts w:ascii="Times New Roman" w:hAnsi="Times New Roman"/>
          <w:sz w:val="20"/>
        </w:rPr>
        <w:t>kshop on “</w:t>
      </w:r>
      <w:r w:rsidRPr="00310202">
        <w:rPr>
          <w:rFonts w:ascii="Times New Roman" w:hAnsi="Times New Roman"/>
          <w:sz w:val="20"/>
        </w:rPr>
        <w:t>Theology</w:t>
      </w:r>
      <w:r>
        <w:rPr>
          <w:rFonts w:ascii="Times New Roman" w:hAnsi="Times New Roman"/>
          <w:sz w:val="20"/>
        </w:rPr>
        <w:t xml:space="preserve">, Poetry, and Disruptive Voices” </w:t>
      </w:r>
    </w:p>
    <w:p w14:paraId="778BB825" w14:textId="77777777" w:rsidR="00114AF8" w:rsidRDefault="00114AF8" w:rsidP="00114AF8">
      <w:pPr>
        <w:rPr>
          <w:rFonts w:ascii="Times New Roman" w:eastAsia="MS Mincho" w:hAnsi="Times New Roman"/>
          <w:sz w:val="20"/>
        </w:rPr>
      </w:pPr>
      <w:r w:rsidRPr="00941BF4">
        <w:rPr>
          <w:rFonts w:ascii="Times New Roman" w:eastAsia="MS Mincho" w:hAnsi="Times New Roman"/>
          <w:sz w:val="20"/>
        </w:rPr>
        <w:t xml:space="preserve">St. Peter’s College, Adelaide, Australia, </w:t>
      </w:r>
      <w:r>
        <w:rPr>
          <w:rFonts w:ascii="Times New Roman" w:eastAsia="MS Mincho" w:hAnsi="Times New Roman"/>
          <w:sz w:val="20"/>
        </w:rPr>
        <w:t>June 18-</w:t>
      </w:r>
      <w:r w:rsidRPr="00941BF4">
        <w:rPr>
          <w:rFonts w:ascii="Times New Roman" w:eastAsia="MS Mincho" w:hAnsi="Times New Roman"/>
          <w:sz w:val="20"/>
        </w:rPr>
        <w:t>2</w:t>
      </w:r>
      <w:r>
        <w:rPr>
          <w:rFonts w:ascii="Times New Roman" w:eastAsia="MS Mincho" w:hAnsi="Times New Roman"/>
          <w:sz w:val="20"/>
        </w:rPr>
        <w:t>0</w:t>
      </w:r>
      <w:r w:rsidRPr="00941BF4">
        <w:rPr>
          <w:rFonts w:ascii="Times New Roman" w:eastAsia="MS Mincho" w:hAnsi="Times New Roman"/>
          <w:sz w:val="20"/>
        </w:rPr>
        <w:t>, 2018</w:t>
      </w:r>
    </w:p>
    <w:p w14:paraId="46246046" w14:textId="77777777" w:rsidR="001103B2" w:rsidRPr="00941BF4" w:rsidRDefault="001103B2" w:rsidP="00114AF8">
      <w:pPr>
        <w:rPr>
          <w:rFonts w:ascii="Times New Roman" w:eastAsia="MS Mincho" w:hAnsi="Times New Roman"/>
          <w:sz w:val="20"/>
        </w:rPr>
      </w:pPr>
    </w:p>
    <w:p w14:paraId="7C8E2894" w14:textId="77777777" w:rsidR="001103B2" w:rsidRPr="00D0208E" w:rsidRDefault="001103B2" w:rsidP="001103B2">
      <w:r>
        <w:rPr>
          <w:color w:val="000000"/>
          <w:sz w:val="20"/>
        </w:rPr>
        <w:t>*</w:t>
      </w:r>
      <w:r w:rsidR="00A87342">
        <w:rPr>
          <w:color w:val="000000"/>
          <w:sz w:val="20"/>
        </w:rPr>
        <w:t xml:space="preserve"> “Philosophy, Theology, Poetry,” Podcast Conversation with Kevin Hart</w:t>
      </w:r>
      <w:r w:rsidR="00FA7035">
        <w:rPr>
          <w:color w:val="000000"/>
          <w:sz w:val="20"/>
        </w:rPr>
        <w:t xml:space="preserve"> and the</w:t>
      </w:r>
      <w:r w:rsidR="00FA7035" w:rsidRPr="00FA7035">
        <w:rPr>
          <w:color w:val="000000"/>
          <w:sz w:val="20"/>
        </w:rPr>
        <w:t xml:space="preserve"> </w:t>
      </w:r>
      <w:r w:rsidR="00FA7035">
        <w:rPr>
          <w:color w:val="000000"/>
          <w:sz w:val="20"/>
        </w:rPr>
        <w:t>Dean of St. John’s Cathedral, Brisbane for</w:t>
      </w:r>
      <w:r w:rsidR="00C722EC">
        <w:rPr>
          <w:color w:val="000000"/>
          <w:sz w:val="20"/>
        </w:rPr>
        <w:t xml:space="preserve"> “On </w:t>
      </w:r>
      <w:proofErr w:type="gramStart"/>
      <w:r w:rsidR="00C722EC">
        <w:rPr>
          <w:color w:val="000000"/>
          <w:sz w:val="20"/>
        </w:rPr>
        <w:t>The</w:t>
      </w:r>
      <w:proofErr w:type="gramEnd"/>
      <w:r w:rsidR="00C722EC">
        <w:rPr>
          <w:color w:val="000000"/>
          <w:sz w:val="20"/>
        </w:rPr>
        <w:t xml:space="preserve"> Way,” with </w:t>
      </w:r>
      <w:r w:rsidR="00A87342">
        <w:rPr>
          <w:color w:val="000000"/>
          <w:sz w:val="20"/>
        </w:rPr>
        <w:t>OMNY Studios, June 15, 2018</w:t>
      </w:r>
    </w:p>
    <w:p w14:paraId="74B7BD15" w14:textId="77777777" w:rsidR="001103B2" w:rsidRDefault="001103B2" w:rsidP="00E330BA">
      <w:pPr>
        <w:spacing w:line="240" w:lineRule="atLeast"/>
        <w:rPr>
          <w:sz w:val="20"/>
        </w:rPr>
      </w:pPr>
    </w:p>
    <w:p w14:paraId="47DDD0A1" w14:textId="77777777" w:rsidR="007E7687" w:rsidRDefault="00FD72D8" w:rsidP="00E330BA">
      <w:pPr>
        <w:spacing w:line="240" w:lineRule="atLeast"/>
        <w:rPr>
          <w:sz w:val="20"/>
        </w:rPr>
      </w:pPr>
      <w:r>
        <w:rPr>
          <w:sz w:val="20"/>
        </w:rPr>
        <w:t>*</w:t>
      </w:r>
      <w:r w:rsidR="00AF6F41">
        <w:rPr>
          <w:sz w:val="20"/>
        </w:rPr>
        <w:t xml:space="preserve"> </w:t>
      </w:r>
      <w:r w:rsidR="007E7687">
        <w:rPr>
          <w:sz w:val="20"/>
        </w:rPr>
        <w:t>“</w:t>
      </w:r>
      <w:r w:rsidR="003659BC" w:rsidRPr="003659BC">
        <w:rPr>
          <w:sz w:val="20"/>
        </w:rPr>
        <w:t>At the Creative Source of the Arts: Poetry as Prophecy in a Negative Theological Key</w:t>
      </w:r>
      <w:r w:rsidR="007E7687">
        <w:rPr>
          <w:sz w:val="20"/>
        </w:rPr>
        <w:t>”</w:t>
      </w:r>
    </w:p>
    <w:p w14:paraId="23999006" w14:textId="77777777" w:rsidR="000F5062" w:rsidRDefault="00EF5280" w:rsidP="00E330BA">
      <w:pPr>
        <w:spacing w:line="240" w:lineRule="atLeast"/>
        <w:rPr>
          <w:i/>
          <w:iCs/>
          <w:color w:val="000000"/>
        </w:rPr>
      </w:pPr>
      <w:r w:rsidRPr="00A65B9F">
        <w:rPr>
          <w:b/>
          <w:sz w:val="20"/>
        </w:rPr>
        <w:t>KEYNOTE SPEECH</w:t>
      </w:r>
      <w:r w:rsidR="007E7687">
        <w:rPr>
          <w:sz w:val="20"/>
        </w:rPr>
        <w:t xml:space="preserve"> for </w:t>
      </w:r>
      <w:r w:rsidR="000F5062">
        <w:rPr>
          <w:sz w:val="20"/>
        </w:rPr>
        <w:t>“</w:t>
      </w:r>
      <w:r w:rsidR="000F5062">
        <w:rPr>
          <w:iCs/>
          <w:color w:val="000000"/>
          <w:sz w:val="20"/>
        </w:rPr>
        <w:t>Tell it Slant: A S</w:t>
      </w:r>
      <w:r w:rsidR="000F5062" w:rsidRPr="000F5062">
        <w:rPr>
          <w:iCs/>
          <w:color w:val="000000"/>
          <w:sz w:val="20"/>
        </w:rPr>
        <w:t>ymposium on Theology and the Arts</w:t>
      </w:r>
      <w:r w:rsidR="000F5062">
        <w:rPr>
          <w:iCs/>
          <w:color w:val="000000"/>
          <w:sz w:val="20"/>
        </w:rPr>
        <w:t>”</w:t>
      </w:r>
    </w:p>
    <w:p w14:paraId="5537005C" w14:textId="77777777" w:rsidR="00DD309A" w:rsidRDefault="00DD309A" w:rsidP="00DD309A">
      <w:pPr>
        <w:spacing w:line="240" w:lineRule="atLeast"/>
        <w:rPr>
          <w:rFonts w:cs="Arial"/>
          <w:color w:val="222222"/>
          <w:sz w:val="20"/>
          <w:lang w:val="en"/>
        </w:rPr>
      </w:pPr>
      <w:r>
        <w:rPr>
          <w:rFonts w:cs="Arial"/>
          <w:color w:val="222222"/>
          <w:sz w:val="20"/>
          <w:lang w:val="en"/>
        </w:rPr>
        <w:t xml:space="preserve">Centre for Public and Contextual Theology </w:t>
      </w:r>
    </w:p>
    <w:p w14:paraId="3A159C85" w14:textId="77777777" w:rsidR="00A2528E" w:rsidRDefault="007E7687" w:rsidP="00E330BA">
      <w:pPr>
        <w:spacing w:line="240" w:lineRule="atLeast"/>
        <w:rPr>
          <w:rFonts w:cs="Arial"/>
          <w:color w:val="222222"/>
          <w:sz w:val="20"/>
          <w:lang w:val="en"/>
        </w:rPr>
      </w:pPr>
      <w:r w:rsidRPr="007E7687">
        <w:rPr>
          <w:rFonts w:cs="Arial"/>
          <w:color w:val="222222"/>
          <w:sz w:val="20"/>
          <w:lang w:val="en"/>
        </w:rPr>
        <w:t>St. Francis Theological College</w:t>
      </w:r>
      <w:r>
        <w:rPr>
          <w:rFonts w:cs="Arial"/>
          <w:color w:val="222222"/>
          <w:sz w:val="20"/>
          <w:lang w:val="en"/>
        </w:rPr>
        <w:t xml:space="preserve"> of Charles Sturt University</w:t>
      </w:r>
      <w:r w:rsidR="00A2528E">
        <w:rPr>
          <w:rFonts w:cs="Arial"/>
          <w:color w:val="222222"/>
          <w:sz w:val="20"/>
          <w:lang w:val="en"/>
        </w:rPr>
        <w:t>,</w:t>
      </w:r>
    </w:p>
    <w:p w14:paraId="6A225EA6" w14:textId="77777777" w:rsidR="00E26258" w:rsidRDefault="007E7687" w:rsidP="00E330BA">
      <w:pPr>
        <w:spacing w:line="240" w:lineRule="atLeast"/>
        <w:rPr>
          <w:rFonts w:cs="Arial"/>
          <w:color w:val="222222"/>
          <w:sz w:val="20"/>
          <w:lang w:val="en"/>
        </w:rPr>
      </w:pPr>
      <w:r>
        <w:rPr>
          <w:rFonts w:cs="Arial"/>
          <w:color w:val="222222"/>
          <w:sz w:val="20"/>
          <w:lang w:val="en"/>
        </w:rPr>
        <w:t xml:space="preserve">Brisbane, </w:t>
      </w:r>
      <w:r w:rsidRPr="007E7687">
        <w:rPr>
          <w:rFonts w:cs="Arial"/>
          <w:color w:val="222222"/>
          <w:sz w:val="20"/>
          <w:lang w:val="en"/>
        </w:rPr>
        <w:t>Australia</w:t>
      </w:r>
      <w:r>
        <w:rPr>
          <w:rFonts w:cs="Arial"/>
          <w:color w:val="222222"/>
          <w:sz w:val="20"/>
          <w:lang w:val="en"/>
        </w:rPr>
        <w:t>,</w:t>
      </w:r>
      <w:r w:rsidRPr="007E7687">
        <w:rPr>
          <w:rFonts w:cs="Arial"/>
          <w:color w:val="222222"/>
          <w:sz w:val="20"/>
          <w:lang w:val="en"/>
        </w:rPr>
        <w:t xml:space="preserve"> </w:t>
      </w:r>
      <w:r w:rsidR="00DB071D">
        <w:rPr>
          <w:rFonts w:cs="Arial"/>
          <w:color w:val="222222"/>
          <w:sz w:val="20"/>
          <w:lang w:val="en"/>
        </w:rPr>
        <w:t>June 15-17</w:t>
      </w:r>
      <w:r>
        <w:rPr>
          <w:rFonts w:cs="Arial"/>
          <w:color w:val="222222"/>
          <w:sz w:val="20"/>
          <w:lang w:val="en"/>
        </w:rPr>
        <w:t>, 2018</w:t>
      </w:r>
    </w:p>
    <w:p w14:paraId="4395F952" w14:textId="77777777" w:rsidR="00AF6F41" w:rsidRDefault="00AF6F41" w:rsidP="00E330BA">
      <w:pPr>
        <w:spacing w:line="240" w:lineRule="atLeast"/>
        <w:rPr>
          <w:rFonts w:cs="Arial"/>
          <w:color w:val="222222"/>
          <w:sz w:val="20"/>
          <w:lang w:val="en"/>
        </w:rPr>
      </w:pPr>
    </w:p>
    <w:p w14:paraId="6B8A91A8" w14:textId="77777777" w:rsidR="00AF6F41" w:rsidRPr="002B6012" w:rsidRDefault="00AF6F41" w:rsidP="002B6012">
      <w:pPr>
        <w:spacing w:before="100" w:beforeAutospacing="1" w:after="100" w:afterAutospacing="1"/>
        <w:rPr>
          <w:sz w:val="19"/>
          <w:szCs w:val="19"/>
          <w:lang w:eastAsia="zh-TW"/>
        </w:rPr>
      </w:pPr>
      <w:r w:rsidRPr="00D66B88">
        <w:rPr>
          <w:rFonts w:ascii="Times New Roman" w:hAnsi="Times New Roman"/>
          <w:sz w:val="20"/>
        </w:rPr>
        <w:t xml:space="preserve">* </w:t>
      </w:r>
      <w:r w:rsidR="002B6012">
        <w:rPr>
          <w:rFonts w:ascii="Times New Roman" w:hAnsi="Times New Roman"/>
          <w:sz w:val="20"/>
        </w:rPr>
        <w:t>“</w:t>
      </w:r>
      <w:r w:rsidR="002B6012" w:rsidRPr="002B6012">
        <w:rPr>
          <w:rFonts w:ascii="Times New Roman" w:hAnsi="Times New Roman"/>
          <w:sz w:val="20"/>
        </w:rPr>
        <w:t xml:space="preserve">Paths Beyond Words: The Ways of Unsaying in Early </w:t>
      </w:r>
      <w:proofErr w:type="gramStart"/>
      <w:r w:rsidR="002B6012" w:rsidRPr="002B6012">
        <w:rPr>
          <w:rFonts w:ascii="Times New Roman" w:hAnsi="Times New Roman"/>
          <w:sz w:val="20"/>
        </w:rPr>
        <w:t>Modernity</w:t>
      </w:r>
      <w:r w:rsidR="002B6012">
        <w:rPr>
          <w:rFonts w:ascii="Times New Roman" w:hAnsi="Times New Roman"/>
          <w:sz w:val="20"/>
        </w:rPr>
        <w:t>”</w:t>
      </w:r>
      <w:r w:rsidR="002B6012">
        <w:rPr>
          <w:sz w:val="19"/>
          <w:szCs w:val="19"/>
          <w:lang w:eastAsia="zh-TW"/>
        </w:rPr>
        <w:t xml:space="preserve">   </w:t>
      </w:r>
      <w:proofErr w:type="gramEnd"/>
      <w:r w:rsidR="002B6012">
        <w:rPr>
          <w:sz w:val="19"/>
          <w:szCs w:val="19"/>
          <w:lang w:eastAsia="zh-TW"/>
        </w:rPr>
        <w:t xml:space="preserve">                                        </w:t>
      </w:r>
      <w:r w:rsidR="008D4CA0">
        <w:rPr>
          <w:sz w:val="19"/>
          <w:szCs w:val="19"/>
          <w:lang w:eastAsia="zh-TW"/>
        </w:rPr>
        <w:t xml:space="preserve">  </w:t>
      </w:r>
      <w:r w:rsidR="008010C0" w:rsidRPr="00A65B9F">
        <w:rPr>
          <w:rFonts w:ascii="Times New Roman" w:hAnsi="Times New Roman"/>
          <w:b/>
          <w:sz w:val="20"/>
        </w:rPr>
        <w:t>KEYNOTE SPEECH</w:t>
      </w:r>
      <w:r w:rsidR="008010C0">
        <w:rPr>
          <w:rFonts w:ascii="Times New Roman" w:hAnsi="Times New Roman"/>
          <w:sz w:val="20"/>
        </w:rPr>
        <w:t xml:space="preserve"> for Conference “</w:t>
      </w:r>
      <w:r w:rsidR="002B6012">
        <w:rPr>
          <w:rFonts w:ascii="Times New Roman" w:hAnsi="Times New Roman"/>
          <w:sz w:val="20"/>
        </w:rPr>
        <w:t>Beyond Words: The Unknowable and Unutterable in Early Modernity,</w:t>
      </w:r>
      <w:r w:rsidR="008010C0" w:rsidRPr="008010C0">
        <w:rPr>
          <w:rFonts w:ascii="Times New Roman" w:eastAsia="Times New Roman" w:hAnsi="Times New Roman"/>
          <w:color w:val="000000"/>
          <w:sz w:val="20"/>
        </w:rPr>
        <w:t>”</w:t>
      </w:r>
      <w:r w:rsidR="008010C0">
        <w:rPr>
          <w:rFonts w:ascii="Times New Roman" w:hAnsi="Times New Roman"/>
          <w:sz w:val="20"/>
          <w:lang w:eastAsia="zh-CN"/>
        </w:rPr>
        <w:t xml:space="preserve"> </w:t>
      </w:r>
      <w:r w:rsidR="00487521">
        <w:rPr>
          <w:rFonts w:cs="Arial"/>
          <w:color w:val="222222"/>
          <w:sz w:val="20"/>
          <w:lang w:val="en"/>
        </w:rPr>
        <w:t>Centre for Research on</w:t>
      </w:r>
      <w:r>
        <w:rPr>
          <w:rFonts w:cs="Arial"/>
          <w:color w:val="222222"/>
          <w:sz w:val="20"/>
          <w:lang w:val="en"/>
        </w:rPr>
        <w:t xml:space="preserve"> Early Modern Studies (CREMS) </w:t>
      </w:r>
      <w:r>
        <w:rPr>
          <w:rFonts w:cs="Arial" w:hint="eastAsia"/>
          <w:color w:val="222222"/>
          <w:sz w:val="20"/>
          <w:lang w:val="en"/>
        </w:rPr>
        <w:t>a</w:t>
      </w:r>
      <w:r>
        <w:rPr>
          <w:rFonts w:cs="Arial"/>
          <w:color w:val="222222"/>
          <w:sz w:val="20"/>
          <w:lang w:val="en"/>
        </w:rPr>
        <w:t>nd Humanities Research Centre (HRC)</w:t>
      </w:r>
      <w:r w:rsidR="002B6012">
        <w:rPr>
          <w:rFonts w:cs="Arial"/>
          <w:color w:val="222222"/>
          <w:sz w:val="20"/>
          <w:lang w:val="en"/>
        </w:rPr>
        <w:t>,</w:t>
      </w:r>
      <w:r>
        <w:rPr>
          <w:rFonts w:cs="Arial"/>
          <w:color w:val="222222"/>
          <w:sz w:val="20"/>
          <w:lang w:val="en"/>
        </w:rPr>
        <w:t xml:space="preserve"> University of York, UK</w:t>
      </w:r>
      <w:r w:rsidR="00280DD0">
        <w:rPr>
          <w:rFonts w:cs="Arial"/>
          <w:color w:val="222222"/>
          <w:sz w:val="20"/>
          <w:lang w:val="en"/>
        </w:rPr>
        <w:t xml:space="preserve">, </w:t>
      </w:r>
      <w:r>
        <w:rPr>
          <w:rFonts w:cs="Arial"/>
          <w:color w:val="222222"/>
          <w:sz w:val="20"/>
          <w:lang w:val="en"/>
        </w:rPr>
        <w:t>June 1, 2018</w:t>
      </w:r>
    </w:p>
    <w:p w14:paraId="3E02D630" w14:textId="77777777" w:rsidR="007E7687" w:rsidRPr="007E7687" w:rsidRDefault="007E7687" w:rsidP="00941BF4">
      <w:pPr>
        <w:rPr>
          <w:sz w:val="20"/>
        </w:rPr>
      </w:pPr>
    </w:p>
    <w:p w14:paraId="0DDFC888" w14:textId="77777777" w:rsidR="00AF6F41" w:rsidRDefault="00AF6F41" w:rsidP="00C069B1">
      <w:pPr>
        <w:rPr>
          <w:rFonts w:ascii="Times New Roman" w:hAnsi="Times New Roman"/>
          <w:sz w:val="20"/>
        </w:rPr>
      </w:pPr>
      <w:r>
        <w:rPr>
          <w:rFonts w:ascii="Times New Roman" w:hAnsi="Times New Roman"/>
          <w:sz w:val="20"/>
        </w:rPr>
        <w:t xml:space="preserve">* </w:t>
      </w:r>
      <w:r w:rsidR="00C069B1" w:rsidRPr="00132CE4">
        <w:rPr>
          <w:rFonts w:ascii="Times New Roman" w:hAnsi="Times New Roman"/>
          <w:sz w:val="20"/>
        </w:rPr>
        <w:t>“Negative Theology, Poetic Prophecy, and the</w:t>
      </w:r>
      <w:r w:rsidR="00132CE4">
        <w:rPr>
          <w:rFonts w:ascii="Times New Roman" w:hAnsi="Times New Roman"/>
          <w:sz w:val="20"/>
        </w:rPr>
        <w:t xml:space="preserve"> Religious Bonding of Society</w:t>
      </w:r>
      <w:r w:rsidR="00280DD0" w:rsidRPr="00132CE4">
        <w:rPr>
          <w:rFonts w:ascii="Times New Roman" w:hAnsi="Times New Roman"/>
          <w:sz w:val="20"/>
        </w:rPr>
        <w:t>”</w:t>
      </w:r>
    </w:p>
    <w:p w14:paraId="5D1CBBC2" w14:textId="77777777" w:rsidR="00A540F2" w:rsidRPr="00E81CE4" w:rsidRDefault="006A2736" w:rsidP="006A2736">
      <w:pPr>
        <w:rPr>
          <w:rFonts w:ascii="Times New Roman" w:hAnsi="Times New Roman"/>
          <w:sz w:val="20"/>
        </w:rPr>
      </w:pPr>
      <w:r w:rsidRPr="00E81CE4">
        <w:rPr>
          <w:sz w:val="20"/>
        </w:rPr>
        <w:t xml:space="preserve">Lecture </w:t>
      </w:r>
      <w:r w:rsidR="00A540F2" w:rsidRPr="00E81CE4">
        <w:rPr>
          <w:sz w:val="20"/>
        </w:rPr>
        <w:t>Series: “</w:t>
      </w:r>
      <w:proofErr w:type="spellStart"/>
      <w:r w:rsidR="00A540F2" w:rsidRPr="00E81CE4">
        <w:rPr>
          <w:sz w:val="20"/>
        </w:rPr>
        <w:t>Lecturas</w:t>
      </w:r>
      <w:proofErr w:type="spellEnd"/>
      <w:r w:rsidR="00A540F2" w:rsidRPr="00E81CE4">
        <w:rPr>
          <w:sz w:val="20"/>
        </w:rPr>
        <w:t xml:space="preserve"> </w:t>
      </w:r>
      <w:proofErr w:type="spellStart"/>
      <w:r w:rsidR="00A540F2" w:rsidRPr="00E81CE4">
        <w:rPr>
          <w:sz w:val="20"/>
        </w:rPr>
        <w:t>sobre</w:t>
      </w:r>
      <w:proofErr w:type="spellEnd"/>
      <w:r w:rsidR="00A540F2" w:rsidRPr="00E81CE4">
        <w:rPr>
          <w:sz w:val="20"/>
        </w:rPr>
        <w:t xml:space="preserve"> </w:t>
      </w:r>
      <w:proofErr w:type="spellStart"/>
      <w:r w:rsidR="00A540F2" w:rsidRPr="00E81CE4">
        <w:rPr>
          <w:sz w:val="20"/>
        </w:rPr>
        <w:t>Religión</w:t>
      </w:r>
      <w:proofErr w:type="spellEnd"/>
      <w:r w:rsidR="00A540F2" w:rsidRPr="00E81CE4">
        <w:rPr>
          <w:sz w:val="20"/>
        </w:rPr>
        <w:t xml:space="preserve"> y </w:t>
      </w:r>
      <w:proofErr w:type="spellStart"/>
      <w:r w:rsidR="00A540F2" w:rsidRPr="00E81CE4">
        <w:rPr>
          <w:sz w:val="20"/>
        </w:rPr>
        <w:t>sociedad</w:t>
      </w:r>
      <w:proofErr w:type="spellEnd"/>
      <w:r w:rsidR="00525BDB" w:rsidRPr="00E81CE4">
        <w:rPr>
          <w:sz w:val="20"/>
        </w:rPr>
        <w:t xml:space="preserve"> civil</w:t>
      </w:r>
      <w:r w:rsidRPr="00E81CE4">
        <w:rPr>
          <w:sz w:val="20"/>
        </w:rPr>
        <w:t>,</w:t>
      </w:r>
      <w:r w:rsidR="00A540F2" w:rsidRPr="00E81CE4">
        <w:rPr>
          <w:sz w:val="20"/>
        </w:rPr>
        <w:t>”</w:t>
      </w:r>
      <w:r w:rsidRPr="00E81CE4">
        <w:rPr>
          <w:sz w:val="20"/>
        </w:rPr>
        <w:t xml:space="preserve"> </w:t>
      </w:r>
      <w:r w:rsidRPr="006A2736">
        <w:rPr>
          <w:rFonts w:ascii="Times New Roman" w:hAnsi="Times New Roman"/>
          <w:sz w:val="20"/>
        </w:rPr>
        <w:t>Institute for Culture and Society</w:t>
      </w:r>
      <w:r w:rsidRPr="00E81CE4">
        <w:rPr>
          <w:sz w:val="20"/>
        </w:rPr>
        <w:t xml:space="preserve"> </w:t>
      </w:r>
    </w:p>
    <w:p w14:paraId="325BDDB7" w14:textId="77777777" w:rsidR="00363D4A" w:rsidRDefault="00363D4A" w:rsidP="00E26258">
      <w:pPr>
        <w:rPr>
          <w:rFonts w:ascii="Times New Roman" w:hAnsi="Times New Roman"/>
          <w:sz w:val="20"/>
        </w:rPr>
      </w:pPr>
      <w:r>
        <w:rPr>
          <w:rFonts w:ascii="Times New Roman" w:hAnsi="Times New Roman"/>
          <w:sz w:val="20"/>
        </w:rPr>
        <w:t>Department of Philosophy, University of Navarra, Pamplona, Spain, May 15, 2018</w:t>
      </w:r>
      <w:r w:rsidR="006A2736">
        <w:rPr>
          <w:rFonts w:ascii="Times New Roman" w:hAnsi="Times New Roman"/>
          <w:sz w:val="20"/>
        </w:rPr>
        <w:t xml:space="preserve"> </w:t>
      </w:r>
    </w:p>
    <w:p w14:paraId="09557FF6" w14:textId="77777777" w:rsidR="00AF6F41" w:rsidRDefault="00AF6F41" w:rsidP="00E26258">
      <w:pPr>
        <w:rPr>
          <w:rFonts w:ascii="Times New Roman" w:hAnsi="Times New Roman"/>
          <w:sz w:val="20"/>
        </w:rPr>
      </w:pPr>
    </w:p>
    <w:p w14:paraId="301AC8F9" w14:textId="77777777" w:rsidR="00E26258" w:rsidRDefault="0081743D" w:rsidP="00E26258">
      <w:pPr>
        <w:rPr>
          <w:rFonts w:ascii="Times New Roman" w:hAnsi="Times New Roman"/>
          <w:sz w:val="20"/>
        </w:rPr>
      </w:pPr>
      <w:r>
        <w:rPr>
          <w:rFonts w:ascii="Times New Roman" w:hAnsi="Times New Roman"/>
          <w:sz w:val="20"/>
        </w:rPr>
        <w:t>“</w:t>
      </w:r>
      <w:r w:rsidR="00E26258" w:rsidRPr="0081743D">
        <w:rPr>
          <w:rFonts w:ascii="Times New Roman" w:hAnsi="Times New Roman"/>
          <w:sz w:val="20"/>
        </w:rPr>
        <w:t>Dante and the Crisis of Representation in the Modern Age</w:t>
      </w:r>
      <w:r>
        <w:rPr>
          <w:rFonts w:ascii="Times New Roman" w:hAnsi="Times New Roman"/>
          <w:sz w:val="20"/>
        </w:rPr>
        <w:t>”</w:t>
      </w:r>
    </w:p>
    <w:p w14:paraId="0E9CD2AD" w14:textId="77777777" w:rsidR="00E26258" w:rsidRDefault="0081743D" w:rsidP="00E330BA">
      <w:pPr>
        <w:spacing w:line="240" w:lineRule="atLeast"/>
        <w:rPr>
          <w:rFonts w:ascii="Times New Roman" w:hAnsi="Times New Roman"/>
          <w:sz w:val="20"/>
        </w:rPr>
      </w:pPr>
      <w:r>
        <w:rPr>
          <w:rFonts w:ascii="Times New Roman" w:hAnsi="Times New Roman"/>
          <w:sz w:val="20"/>
        </w:rPr>
        <w:t>MLA Panel on Crisis in Dante</w:t>
      </w:r>
      <w:r w:rsidR="002C2C9D">
        <w:rPr>
          <w:rFonts w:ascii="Times New Roman" w:hAnsi="Times New Roman"/>
          <w:sz w:val="20"/>
        </w:rPr>
        <w:t>,</w:t>
      </w:r>
    </w:p>
    <w:p w14:paraId="314ADEA3" w14:textId="77777777" w:rsidR="007E7687" w:rsidRPr="007A6D9A" w:rsidRDefault="002C2C9D" w:rsidP="00E330BA">
      <w:pPr>
        <w:spacing w:line="240" w:lineRule="atLeast"/>
        <w:rPr>
          <w:rFonts w:ascii="Times New Roman" w:hAnsi="Times New Roman"/>
          <w:sz w:val="20"/>
          <w:lang w:val="fr-FR"/>
        </w:rPr>
      </w:pPr>
      <w:r w:rsidRPr="007A6D9A">
        <w:rPr>
          <w:rFonts w:ascii="Times New Roman" w:hAnsi="Times New Roman"/>
          <w:sz w:val="20"/>
          <w:lang w:val="fr-FR"/>
        </w:rPr>
        <w:t xml:space="preserve">Modern </w:t>
      </w:r>
      <w:proofErr w:type="spellStart"/>
      <w:r w:rsidRPr="007A6D9A">
        <w:rPr>
          <w:rFonts w:ascii="Times New Roman" w:hAnsi="Times New Roman"/>
          <w:sz w:val="20"/>
          <w:lang w:val="fr-FR"/>
        </w:rPr>
        <w:t>Language</w:t>
      </w:r>
      <w:proofErr w:type="spellEnd"/>
      <w:r w:rsidRPr="007A6D9A">
        <w:rPr>
          <w:rFonts w:ascii="Times New Roman" w:hAnsi="Times New Roman"/>
          <w:sz w:val="20"/>
          <w:lang w:val="fr-FR"/>
        </w:rPr>
        <w:t xml:space="preserve"> Association National Convention, </w:t>
      </w:r>
    </w:p>
    <w:p w14:paraId="204BD800" w14:textId="77777777" w:rsidR="002C2C9D" w:rsidRDefault="007E7687" w:rsidP="007E7687">
      <w:pPr>
        <w:spacing w:line="240" w:lineRule="atLeast"/>
        <w:rPr>
          <w:b/>
          <w:sz w:val="20"/>
        </w:rPr>
      </w:pPr>
      <w:r>
        <w:rPr>
          <w:rFonts w:ascii="Times New Roman" w:hAnsi="Times New Roman"/>
          <w:sz w:val="20"/>
        </w:rPr>
        <w:t>New York City,</w:t>
      </w:r>
      <w:r w:rsidRPr="007E7687">
        <w:rPr>
          <w:rFonts w:ascii="Times New Roman" w:hAnsi="Times New Roman"/>
          <w:sz w:val="20"/>
        </w:rPr>
        <w:t xml:space="preserve"> </w:t>
      </w:r>
      <w:r w:rsidR="008E7A8B">
        <w:rPr>
          <w:rFonts w:ascii="Times New Roman" w:hAnsi="Times New Roman"/>
          <w:sz w:val="20"/>
        </w:rPr>
        <w:t xml:space="preserve">January </w:t>
      </w:r>
      <w:r>
        <w:rPr>
          <w:rFonts w:ascii="Times New Roman" w:hAnsi="Times New Roman"/>
          <w:sz w:val="20"/>
        </w:rPr>
        <w:t>7, 2018</w:t>
      </w:r>
    </w:p>
    <w:p w14:paraId="18AA481A" w14:textId="77777777" w:rsidR="00E26258" w:rsidRDefault="00E26258" w:rsidP="00E330BA">
      <w:pPr>
        <w:spacing w:line="240" w:lineRule="atLeast"/>
        <w:rPr>
          <w:b/>
          <w:sz w:val="20"/>
        </w:rPr>
      </w:pPr>
    </w:p>
    <w:p w14:paraId="579CC797" w14:textId="77777777" w:rsidR="008E1D80" w:rsidRDefault="008E1D80" w:rsidP="00E330BA">
      <w:pPr>
        <w:spacing w:line="240" w:lineRule="atLeast"/>
        <w:rPr>
          <w:b/>
          <w:sz w:val="20"/>
        </w:rPr>
      </w:pPr>
      <w:r>
        <w:rPr>
          <w:b/>
          <w:sz w:val="20"/>
        </w:rPr>
        <w:t>2017</w:t>
      </w:r>
    </w:p>
    <w:p w14:paraId="34A1C3E6" w14:textId="77777777" w:rsidR="008E1D80" w:rsidRDefault="008E1D80" w:rsidP="00E330BA">
      <w:pPr>
        <w:spacing w:line="240" w:lineRule="atLeast"/>
        <w:rPr>
          <w:b/>
          <w:sz w:val="20"/>
        </w:rPr>
      </w:pPr>
    </w:p>
    <w:p w14:paraId="3CE51271" w14:textId="77777777" w:rsidR="00424137" w:rsidRDefault="004E7424" w:rsidP="008E1D80">
      <w:pPr>
        <w:rPr>
          <w:rFonts w:ascii="Times New Roman" w:hAnsi="Times New Roman"/>
          <w:sz w:val="20"/>
        </w:rPr>
      </w:pPr>
      <w:r>
        <w:rPr>
          <w:rFonts w:ascii="Times New Roman" w:hAnsi="Times New Roman"/>
          <w:sz w:val="20"/>
        </w:rPr>
        <w:t xml:space="preserve">* </w:t>
      </w:r>
      <w:r w:rsidR="00424137">
        <w:rPr>
          <w:rFonts w:ascii="Times New Roman" w:hAnsi="Times New Roman"/>
          <w:sz w:val="20"/>
        </w:rPr>
        <w:t>“How to Read the Bible: Can Fundamentalists and Secularists be Brought into Dialogue?”</w:t>
      </w:r>
    </w:p>
    <w:p w14:paraId="3B014242" w14:textId="77777777" w:rsidR="00424137" w:rsidRPr="00424137" w:rsidRDefault="00424137" w:rsidP="008E1D80">
      <w:pPr>
        <w:rPr>
          <w:rFonts w:ascii="Times New Roman" w:hAnsi="Times New Roman"/>
          <w:i/>
          <w:sz w:val="20"/>
        </w:rPr>
      </w:pPr>
      <w:r>
        <w:rPr>
          <w:rFonts w:ascii="Times New Roman" w:hAnsi="Times New Roman"/>
          <w:sz w:val="20"/>
        </w:rPr>
        <w:t xml:space="preserve">Presentation of </w:t>
      </w:r>
      <w:r>
        <w:rPr>
          <w:rFonts w:ascii="Times New Roman" w:hAnsi="Times New Roman"/>
          <w:i/>
          <w:sz w:val="20"/>
        </w:rPr>
        <w:t>A Theology of Literature: The Bible as Revelation in the Tradition of the Humanities</w:t>
      </w:r>
    </w:p>
    <w:p w14:paraId="3A57A336" w14:textId="77777777" w:rsidR="005C0ACE" w:rsidRDefault="00424137" w:rsidP="008E1D80">
      <w:pPr>
        <w:rPr>
          <w:rFonts w:ascii="Times New Roman" w:hAnsi="Times New Roman"/>
          <w:sz w:val="20"/>
        </w:rPr>
      </w:pPr>
      <w:r>
        <w:rPr>
          <w:rFonts w:ascii="Times New Roman" w:hAnsi="Times New Roman"/>
          <w:sz w:val="20"/>
        </w:rPr>
        <w:t xml:space="preserve">Ecumenical Chaplaincy, </w:t>
      </w:r>
      <w:r w:rsidR="00A37FAB">
        <w:rPr>
          <w:rFonts w:ascii="Times New Roman" w:hAnsi="Times New Roman"/>
          <w:sz w:val="20"/>
        </w:rPr>
        <w:t xml:space="preserve">Lake Forest Place, </w:t>
      </w:r>
    </w:p>
    <w:p w14:paraId="4F1D2229" w14:textId="77777777" w:rsidR="00424137" w:rsidRDefault="00424137" w:rsidP="008E1D80">
      <w:pPr>
        <w:rPr>
          <w:rFonts w:ascii="Times New Roman" w:hAnsi="Times New Roman"/>
          <w:sz w:val="20"/>
        </w:rPr>
      </w:pPr>
      <w:r>
        <w:rPr>
          <w:rFonts w:ascii="Times New Roman" w:hAnsi="Times New Roman"/>
          <w:sz w:val="20"/>
        </w:rPr>
        <w:t>Lake Forest, Illinois</w:t>
      </w:r>
      <w:r w:rsidR="005C0ACE">
        <w:rPr>
          <w:rFonts w:ascii="Times New Roman" w:hAnsi="Times New Roman"/>
          <w:sz w:val="20"/>
        </w:rPr>
        <w:t xml:space="preserve">, </w:t>
      </w:r>
      <w:r>
        <w:rPr>
          <w:rFonts w:ascii="Times New Roman" w:hAnsi="Times New Roman"/>
          <w:sz w:val="20"/>
        </w:rPr>
        <w:t>December 21, 2017</w:t>
      </w:r>
    </w:p>
    <w:p w14:paraId="2BB46D0A" w14:textId="77777777" w:rsidR="000C074F" w:rsidRDefault="000C074F" w:rsidP="008E1D80">
      <w:pPr>
        <w:rPr>
          <w:rFonts w:ascii="Times New Roman" w:hAnsi="Times New Roman"/>
          <w:sz w:val="20"/>
        </w:rPr>
      </w:pPr>
    </w:p>
    <w:p w14:paraId="43C7F2EC" w14:textId="77777777" w:rsidR="000C074F" w:rsidRDefault="004E7424" w:rsidP="004E7424">
      <w:pPr>
        <w:rPr>
          <w:rFonts w:ascii="Times New Roman" w:hAnsi="Times New Roman"/>
          <w:sz w:val="20"/>
        </w:rPr>
      </w:pPr>
      <w:r>
        <w:rPr>
          <w:rFonts w:ascii="Times New Roman" w:hAnsi="Times New Roman"/>
          <w:sz w:val="20"/>
        </w:rPr>
        <w:t xml:space="preserve">* </w:t>
      </w:r>
      <w:r w:rsidR="000C074F">
        <w:rPr>
          <w:rFonts w:ascii="Times New Roman" w:hAnsi="Times New Roman"/>
          <w:sz w:val="20"/>
        </w:rPr>
        <w:t>“</w:t>
      </w:r>
      <w:r w:rsidR="001B1175">
        <w:rPr>
          <w:rFonts w:ascii="Times New Roman" w:hAnsi="Times New Roman"/>
          <w:sz w:val="20"/>
        </w:rPr>
        <w:t xml:space="preserve">Contemporary </w:t>
      </w:r>
      <w:r w:rsidR="000C074F">
        <w:rPr>
          <w:rFonts w:ascii="Times New Roman" w:hAnsi="Times New Roman"/>
          <w:sz w:val="20"/>
        </w:rPr>
        <w:t>Apophatic Thinking and its Fields of Application”</w:t>
      </w:r>
    </w:p>
    <w:p w14:paraId="68BF1CDA" w14:textId="77777777" w:rsidR="000C074F" w:rsidRDefault="00DB683E" w:rsidP="000C074F">
      <w:pPr>
        <w:rPr>
          <w:rFonts w:ascii="Times New Roman" w:hAnsi="Times New Roman"/>
          <w:sz w:val="20"/>
        </w:rPr>
      </w:pPr>
      <w:r>
        <w:rPr>
          <w:rFonts w:ascii="Times New Roman" w:hAnsi="Times New Roman"/>
          <w:sz w:val="20"/>
        </w:rPr>
        <w:lastRenderedPageBreak/>
        <w:t xml:space="preserve">Guest Lecture for </w:t>
      </w:r>
      <w:r w:rsidR="000C074F" w:rsidRPr="000C074F">
        <w:rPr>
          <w:rFonts w:ascii="Times New Roman" w:hAnsi="Times New Roman"/>
          <w:sz w:val="20"/>
        </w:rPr>
        <w:t xml:space="preserve">Critical Religion </w:t>
      </w:r>
      <w:r w:rsidR="007A5CAB">
        <w:rPr>
          <w:rFonts w:ascii="Times New Roman" w:hAnsi="Times New Roman"/>
          <w:sz w:val="20"/>
        </w:rPr>
        <w:t>Research Group +</w:t>
      </w:r>
      <w:r w:rsidR="00A15466">
        <w:rPr>
          <w:rFonts w:ascii="Times New Roman" w:hAnsi="Times New Roman"/>
          <w:sz w:val="20"/>
        </w:rPr>
        <w:t xml:space="preserve"> Stirling Students </w:t>
      </w:r>
      <w:r w:rsidR="00A15466" w:rsidRPr="000C074F">
        <w:rPr>
          <w:rFonts w:ascii="Times New Roman" w:hAnsi="Times New Roman"/>
          <w:sz w:val="20"/>
        </w:rPr>
        <w:t>Critical Religion</w:t>
      </w:r>
      <w:r w:rsidR="00A15466">
        <w:rPr>
          <w:rFonts w:ascii="Times New Roman" w:hAnsi="Times New Roman"/>
          <w:sz w:val="20"/>
        </w:rPr>
        <w:t xml:space="preserve"> Association</w:t>
      </w:r>
      <w:r w:rsidR="000C074F">
        <w:rPr>
          <w:rFonts w:ascii="Times New Roman" w:hAnsi="Times New Roman"/>
          <w:sz w:val="20"/>
        </w:rPr>
        <w:t>,</w:t>
      </w:r>
    </w:p>
    <w:p w14:paraId="06C2BE3A" w14:textId="77777777" w:rsidR="00424137" w:rsidRDefault="000C074F" w:rsidP="008E1D80">
      <w:pPr>
        <w:rPr>
          <w:rFonts w:ascii="Times New Roman" w:hAnsi="Times New Roman"/>
          <w:sz w:val="20"/>
        </w:rPr>
      </w:pPr>
      <w:r>
        <w:rPr>
          <w:rFonts w:ascii="Times New Roman" w:hAnsi="Times New Roman"/>
          <w:sz w:val="20"/>
        </w:rPr>
        <w:t>University of Sterling, Scotland, November</w:t>
      </w:r>
      <w:r w:rsidR="004E7424">
        <w:rPr>
          <w:rFonts w:ascii="Times New Roman" w:hAnsi="Times New Roman"/>
          <w:sz w:val="20"/>
        </w:rPr>
        <w:t xml:space="preserve"> 8,</w:t>
      </w:r>
      <w:r>
        <w:rPr>
          <w:rFonts w:ascii="Times New Roman" w:hAnsi="Times New Roman"/>
          <w:sz w:val="20"/>
        </w:rPr>
        <w:t xml:space="preserve"> 2017</w:t>
      </w:r>
      <w:r w:rsidR="00DB683E">
        <w:rPr>
          <w:rFonts w:ascii="Times New Roman" w:hAnsi="Times New Roman"/>
          <w:sz w:val="20"/>
        </w:rPr>
        <w:t xml:space="preserve"> (</w:t>
      </w:r>
      <w:r w:rsidR="004E7424">
        <w:rPr>
          <w:rFonts w:ascii="Times New Roman" w:hAnsi="Times New Roman"/>
          <w:sz w:val="20"/>
        </w:rPr>
        <w:t>via</w:t>
      </w:r>
      <w:r w:rsidR="00DB683E">
        <w:rPr>
          <w:rFonts w:ascii="Times New Roman" w:hAnsi="Times New Roman"/>
          <w:sz w:val="20"/>
        </w:rPr>
        <w:t xml:space="preserve"> webcam)</w:t>
      </w:r>
    </w:p>
    <w:p w14:paraId="7808612D" w14:textId="77777777" w:rsidR="000C074F" w:rsidRDefault="000C074F" w:rsidP="008E1D80">
      <w:pPr>
        <w:rPr>
          <w:rFonts w:ascii="Times New Roman" w:hAnsi="Times New Roman"/>
          <w:sz w:val="20"/>
        </w:rPr>
      </w:pPr>
    </w:p>
    <w:p w14:paraId="7484FEB2" w14:textId="77777777" w:rsidR="00757631" w:rsidRDefault="004E7424" w:rsidP="008E1D80">
      <w:pPr>
        <w:rPr>
          <w:rFonts w:ascii="Times New Roman" w:hAnsi="Times New Roman"/>
          <w:sz w:val="20"/>
        </w:rPr>
      </w:pPr>
      <w:r>
        <w:rPr>
          <w:rFonts w:ascii="Times New Roman" w:hAnsi="Times New Roman"/>
          <w:sz w:val="20"/>
        </w:rPr>
        <w:t xml:space="preserve">* </w:t>
      </w:r>
      <w:r w:rsidR="00757631">
        <w:rPr>
          <w:rFonts w:ascii="Times New Roman" w:hAnsi="Times New Roman"/>
          <w:sz w:val="20"/>
        </w:rPr>
        <w:t>“</w:t>
      </w:r>
      <w:r w:rsidR="00757631" w:rsidRPr="00757631">
        <w:rPr>
          <w:rFonts w:ascii="Times New Roman" w:hAnsi="Times New Roman"/>
          <w:sz w:val="20"/>
        </w:rPr>
        <w:t>The Other Ita</w:t>
      </w:r>
      <w:r w:rsidR="00757631">
        <w:rPr>
          <w:rFonts w:ascii="Times New Roman" w:hAnsi="Times New Roman"/>
          <w:sz w:val="20"/>
        </w:rPr>
        <w:t>lian Renaissance</w:t>
      </w:r>
      <w:r w:rsidR="00F353B2">
        <w:rPr>
          <w:rFonts w:ascii="Times New Roman" w:hAnsi="Times New Roman"/>
          <w:sz w:val="20"/>
        </w:rPr>
        <w:t xml:space="preserve"> </w:t>
      </w:r>
      <w:r w:rsidR="00D46479">
        <w:rPr>
          <w:rFonts w:ascii="Times New Roman" w:hAnsi="Times New Roman"/>
          <w:sz w:val="20"/>
        </w:rPr>
        <w:t>between</w:t>
      </w:r>
      <w:r w:rsidR="00F353B2">
        <w:rPr>
          <w:rFonts w:ascii="Times New Roman" w:hAnsi="Times New Roman"/>
          <w:sz w:val="20"/>
        </w:rPr>
        <w:t xml:space="preserve"> Religion and Humanism</w:t>
      </w:r>
      <w:r w:rsidR="00757631">
        <w:rPr>
          <w:rFonts w:ascii="Times New Roman" w:hAnsi="Times New Roman"/>
          <w:sz w:val="20"/>
        </w:rPr>
        <w:t>: Dante to Vico”</w:t>
      </w:r>
    </w:p>
    <w:p w14:paraId="2D2BDC8A" w14:textId="77777777" w:rsidR="00757631" w:rsidRPr="0081144B" w:rsidRDefault="00757631" w:rsidP="00757631">
      <w:pPr>
        <w:rPr>
          <w:sz w:val="20"/>
        </w:rPr>
      </w:pPr>
      <w:r>
        <w:rPr>
          <w:sz w:val="20"/>
        </w:rPr>
        <w:t xml:space="preserve">Interdisciplinary </w:t>
      </w:r>
      <w:r>
        <w:rPr>
          <w:rFonts w:ascii="Times New Roman" w:hAnsi="Times New Roman"/>
          <w:sz w:val="20"/>
        </w:rPr>
        <w:t>Graduate Research Workshop</w:t>
      </w:r>
      <w:r>
        <w:rPr>
          <w:sz w:val="20"/>
        </w:rPr>
        <w:t xml:space="preserve"> co-led with Prof. Rocco Rubini</w:t>
      </w:r>
    </w:p>
    <w:p w14:paraId="06B866F0" w14:textId="57D50027" w:rsidR="00757631" w:rsidRPr="0081144B" w:rsidRDefault="00757631" w:rsidP="00757631">
      <w:pPr>
        <w:rPr>
          <w:sz w:val="20"/>
        </w:rPr>
      </w:pPr>
      <w:r w:rsidRPr="0081144B">
        <w:rPr>
          <w:sz w:val="20"/>
        </w:rPr>
        <w:t xml:space="preserve">Newberry Center for Renaissance Studies, </w:t>
      </w:r>
      <w:r>
        <w:rPr>
          <w:sz w:val="20"/>
        </w:rPr>
        <w:t xml:space="preserve">The Newberry Library, </w:t>
      </w:r>
      <w:r w:rsidRPr="0081144B">
        <w:rPr>
          <w:sz w:val="20"/>
        </w:rPr>
        <w:t xml:space="preserve">Chicago, </w:t>
      </w:r>
      <w:r w:rsidR="00C4153B">
        <w:rPr>
          <w:sz w:val="20"/>
        </w:rPr>
        <w:t xml:space="preserve">October 13, </w:t>
      </w:r>
      <w:r>
        <w:rPr>
          <w:sz w:val="20"/>
        </w:rPr>
        <w:t>2017</w:t>
      </w:r>
      <w:r w:rsidR="000F110C">
        <w:rPr>
          <w:sz w:val="20"/>
        </w:rPr>
        <w:t xml:space="preserve"> </w:t>
      </w:r>
    </w:p>
    <w:p w14:paraId="6B51BFA1" w14:textId="77777777" w:rsidR="00757631" w:rsidRDefault="00757631" w:rsidP="008E1D80">
      <w:pPr>
        <w:rPr>
          <w:rFonts w:ascii="Times New Roman" w:hAnsi="Times New Roman"/>
          <w:sz w:val="20"/>
        </w:rPr>
      </w:pPr>
    </w:p>
    <w:p w14:paraId="3A317767" w14:textId="77777777" w:rsidR="008E1D80" w:rsidRPr="00565662" w:rsidRDefault="00BD6A34" w:rsidP="008E1D80">
      <w:pPr>
        <w:rPr>
          <w:rFonts w:ascii="Times New Roman" w:hAnsi="Times New Roman"/>
          <w:color w:val="000000"/>
          <w:sz w:val="20"/>
        </w:rPr>
      </w:pPr>
      <w:r w:rsidRPr="00565662">
        <w:rPr>
          <w:rFonts w:ascii="Times New Roman" w:hAnsi="Times New Roman"/>
          <w:sz w:val="20"/>
        </w:rPr>
        <w:t>*</w:t>
      </w:r>
      <w:r w:rsidR="004E7424">
        <w:rPr>
          <w:rFonts w:ascii="Times New Roman" w:hAnsi="Times New Roman"/>
          <w:sz w:val="20"/>
        </w:rPr>
        <w:t xml:space="preserve"> </w:t>
      </w:r>
      <w:r w:rsidR="008E1D80" w:rsidRPr="00565662">
        <w:rPr>
          <w:rFonts w:ascii="Times New Roman" w:hAnsi="Times New Roman"/>
          <w:sz w:val="20"/>
        </w:rPr>
        <w:t>“</w:t>
      </w:r>
      <w:r w:rsidR="00565662" w:rsidRPr="00565662">
        <w:rPr>
          <w:rFonts w:ascii="Times New Roman" w:hAnsi="Times New Roman"/>
          <w:color w:val="000000"/>
          <w:sz w:val="20"/>
        </w:rPr>
        <w:t>Poetry as Prophecy: From Anthropological Origins to Postmodern Apocalypses”</w:t>
      </w:r>
    </w:p>
    <w:p w14:paraId="16BE8443" w14:textId="77777777" w:rsidR="00DE72F6" w:rsidRPr="00DE72F6" w:rsidRDefault="008E1D80" w:rsidP="00DE72F6">
      <w:pPr>
        <w:pStyle w:val="Default"/>
        <w:rPr>
          <w:rFonts w:ascii="Times New Roman" w:hAnsi="Times New Roman" w:cs="Times New Roman"/>
        </w:rPr>
      </w:pPr>
      <w:r w:rsidRPr="00DE72F6">
        <w:rPr>
          <w:rFonts w:ascii="Times New Roman" w:hAnsi="Times New Roman" w:cs="Times New Roman"/>
          <w:b/>
          <w:sz w:val="20"/>
        </w:rPr>
        <w:t>KEYNOTE SPEECH</w:t>
      </w:r>
      <w:r w:rsidRPr="00DE72F6">
        <w:rPr>
          <w:rFonts w:ascii="Times New Roman" w:hAnsi="Times New Roman" w:cs="Times New Roman"/>
          <w:sz w:val="20"/>
        </w:rPr>
        <w:t xml:space="preserve"> for</w:t>
      </w:r>
      <w:r w:rsidRPr="00DE72F6">
        <w:rPr>
          <w:rFonts w:ascii="Times New Roman" w:hAnsi="Times New Roman" w:cs="Times New Roman"/>
          <w:sz w:val="20"/>
          <w:szCs w:val="20"/>
        </w:rPr>
        <w:t xml:space="preserve"> </w:t>
      </w:r>
      <w:r w:rsidR="00DE72F6" w:rsidRPr="00DE72F6">
        <w:rPr>
          <w:rFonts w:ascii="Times New Roman" w:hAnsi="Times New Roman" w:cs="Times New Roman"/>
          <w:i/>
          <w:iCs/>
          <w:sz w:val="20"/>
          <w:szCs w:val="20"/>
        </w:rPr>
        <w:t>The Prophetic Word: Poetry, Philosophy and Theology in Conversation</w:t>
      </w:r>
      <w:r w:rsidR="00DE72F6" w:rsidRPr="00DE72F6">
        <w:rPr>
          <w:rFonts w:ascii="Times New Roman" w:hAnsi="Times New Roman" w:cs="Times New Roman"/>
          <w:sz w:val="20"/>
          <w:szCs w:val="20"/>
        </w:rPr>
        <w:t>,</w:t>
      </w:r>
    </w:p>
    <w:p w14:paraId="25E4A9A6" w14:textId="77777777" w:rsidR="008E1D80" w:rsidRDefault="008E1D80" w:rsidP="008E1D80">
      <w:pPr>
        <w:spacing w:line="240" w:lineRule="atLeast"/>
        <w:rPr>
          <w:rFonts w:ascii="Times New Roman" w:hAnsi="Times New Roman"/>
          <w:color w:val="000000"/>
          <w:sz w:val="20"/>
        </w:rPr>
      </w:pPr>
      <w:r w:rsidRPr="00DE72F6">
        <w:rPr>
          <w:rFonts w:ascii="Times New Roman" w:hAnsi="Times New Roman"/>
          <w:color w:val="000000"/>
          <w:sz w:val="20"/>
        </w:rPr>
        <w:t>The</w:t>
      </w:r>
      <w:r w:rsidR="00D93B9D">
        <w:rPr>
          <w:rFonts w:ascii="Times New Roman" w:hAnsi="Times New Roman"/>
          <w:color w:val="000000"/>
          <w:sz w:val="20"/>
        </w:rPr>
        <w:t xml:space="preserve"> </w:t>
      </w:r>
      <w:r w:rsidRPr="00DE72F6">
        <w:rPr>
          <w:rFonts w:ascii="Times New Roman" w:hAnsi="Times New Roman"/>
          <w:color w:val="000000"/>
          <w:sz w:val="20"/>
        </w:rPr>
        <w:t>Power of the Word</w:t>
      </w:r>
      <w:r w:rsidR="00DE72F6">
        <w:rPr>
          <w:rFonts w:ascii="Times New Roman" w:hAnsi="Times New Roman"/>
          <w:color w:val="000000"/>
          <w:sz w:val="20"/>
        </w:rPr>
        <w:t xml:space="preserve"> </w:t>
      </w:r>
      <w:r w:rsidRPr="00DE72F6">
        <w:rPr>
          <w:rFonts w:ascii="Times New Roman" w:hAnsi="Times New Roman"/>
          <w:color w:val="000000"/>
          <w:sz w:val="20"/>
        </w:rPr>
        <w:t>Inter</w:t>
      </w:r>
      <w:r w:rsidR="00D93B9D">
        <w:rPr>
          <w:rFonts w:ascii="Times New Roman" w:hAnsi="Times New Roman"/>
          <w:color w:val="000000"/>
          <w:sz w:val="20"/>
        </w:rPr>
        <w:t>national</w:t>
      </w:r>
      <w:r w:rsidRPr="00DE72F6">
        <w:rPr>
          <w:rFonts w:ascii="Times New Roman" w:hAnsi="Times New Roman"/>
          <w:color w:val="000000"/>
          <w:sz w:val="20"/>
        </w:rPr>
        <w:t xml:space="preserve"> Conference</w:t>
      </w:r>
      <w:r w:rsidR="00D93B9D">
        <w:rPr>
          <w:rFonts w:ascii="Times New Roman" w:hAnsi="Times New Roman"/>
          <w:color w:val="000000"/>
          <w:sz w:val="20"/>
        </w:rPr>
        <w:t xml:space="preserve"> V</w:t>
      </w:r>
      <w:r w:rsidR="007B3C60">
        <w:rPr>
          <w:rFonts w:ascii="Times New Roman" w:hAnsi="Times New Roman"/>
          <w:color w:val="000000"/>
          <w:sz w:val="20"/>
        </w:rPr>
        <w:t>,</w:t>
      </w:r>
    </w:p>
    <w:p w14:paraId="504D1EB2" w14:textId="77777777" w:rsidR="00D93B9D" w:rsidRPr="00D93B9D" w:rsidRDefault="00D93B9D" w:rsidP="008E1D80">
      <w:pPr>
        <w:spacing w:line="240" w:lineRule="atLeast"/>
        <w:rPr>
          <w:rFonts w:ascii="Times New Roman" w:hAnsi="Times New Roman"/>
          <w:sz w:val="20"/>
        </w:rPr>
      </w:pPr>
      <w:hyperlink r:id="rId14" w:history="1">
        <w:proofErr w:type="spellStart"/>
        <w:r w:rsidRPr="00D93B9D">
          <w:rPr>
            <w:rStyle w:val="Hyperlink"/>
            <w:color w:val="auto"/>
            <w:sz w:val="20"/>
            <w:u w:val="none"/>
          </w:rPr>
          <w:t>Heythrop</w:t>
        </w:r>
        <w:proofErr w:type="spellEnd"/>
        <w:r w:rsidRPr="00D93B9D">
          <w:rPr>
            <w:rStyle w:val="Hyperlink"/>
            <w:color w:val="auto"/>
            <w:sz w:val="20"/>
            <w:u w:val="none"/>
          </w:rPr>
          <w:t xml:space="preserve"> Institute for Religion and Society</w:t>
        </w:r>
      </w:hyperlink>
      <w:r w:rsidRPr="00D93B9D">
        <w:rPr>
          <w:sz w:val="20"/>
        </w:rPr>
        <w:t xml:space="preserve"> (</w:t>
      </w:r>
      <w:proofErr w:type="spellStart"/>
      <w:r w:rsidRPr="00D93B9D">
        <w:rPr>
          <w:sz w:val="20"/>
        </w:rPr>
        <w:t>Heythrop</w:t>
      </w:r>
      <w:proofErr w:type="spellEnd"/>
      <w:r w:rsidRPr="00D93B9D">
        <w:rPr>
          <w:sz w:val="20"/>
        </w:rPr>
        <w:t xml:space="preserve"> College, University of London) and the Oxford Centre for </w:t>
      </w:r>
      <w:r>
        <w:rPr>
          <w:sz w:val="20"/>
        </w:rPr>
        <w:t>Christianity and Culture (</w:t>
      </w:r>
      <w:r w:rsidRPr="00D93B9D">
        <w:rPr>
          <w:sz w:val="20"/>
        </w:rPr>
        <w:t>Regent’s Park College, University of Oxford)</w:t>
      </w:r>
    </w:p>
    <w:p w14:paraId="399F60E4" w14:textId="77777777" w:rsidR="00757631" w:rsidRDefault="008E1D80" w:rsidP="00E330BA">
      <w:pPr>
        <w:spacing w:line="240" w:lineRule="atLeast"/>
        <w:rPr>
          <w:rFonts w:ascii="Times New Roman" w:hAnsi="Times New Roman"/>
          <w:color w:val="000000"/>
          <w:sz w:val="20"/>
        </w:rPr>
      </w:pPr>
      <w:r w:rsidRPr="00DE72F6">
        <w:rPr>
          <w:rFonts w:ascii="Times New Roman" w:hAnsi="Times New Roman"/>
          <w:color w:val="000000"/>
          <w:sz w:val="20"/>
        </w:rPr>
        <w:t xml:space="preserve">Regent’s Park College, University of Oxford, England, September </w:t>
      </w:r>
      <w:r w:rsidR="009821D6" w:rsidRPr="00DE72F6">
        <w:rPr>
          <w:rFonts w:ascii="Times New Roman" w:hAnsi="Times New Roman"/>
          <w:color w:val="000000"/>
          <w:sz w:val="20"/>
        </w:rPr>
        <w:t xml:space="preserve">13-16, </w:t>
      </w:r>
      <w:r w:rsidRPr="00DE72F6">
        <w:rPr>
          <w:rFonts w:ascii="Times New Roman" w:hAnsi="Times New Roman"/>
          <w:color w:val="000000"/>
          <w:sz w:val="20"/>
        </w:rPr>
        <w:t>2017</w:t>
      </w:r>
    </w:p>
    <w:p w14:paraId="3254D695" w14:textId="77777777" w:rsidR="003D614C" w:rsidRPr="007A6D9A" w:rsidRDefault="003D614C" w:rsidP="00E330BA">
      <w:pPr>
        <w:spacing w:line="240" w:lineRule="atLeast"/>
        <w:rPr>
          <w:rFonts w:ascii="Times New Roman" w:hAnsi="Times New Roman"/>
          <w:color w:val="000000"/>
          <w:sz w:val="20"/>
        </w:rPr>
      </w:pPr>
    </w:p>
    <w:p w14:paraId="7BB8DE1A" w14:textId="77777777" w:rsidR="003D614C" w:rsidRDefault="003D614C" w:rsidP="00D46AC6">
      <w:pPr>
        <w:rPr>
          <w:rFonts w:ascii="Times New Roman" w:hAnsi="Times New Roman"/>
          <w:sz w:val="20"/>
          <w:lang w:val="de-DE"/>
        </w:rPr>
      </w:pPr>
      <w:r w:rsidRPr="00D46AC6">
        <w:rPr>
          <w:rFonts w:ascii="Times New Roman" w:hAnsi="Times New Roman"/>
          <w:sz w:val="20"/>
          <w:lang w:val="de-DE"/>
        </w:rPr>
        <w:t>*“</w:t>
      </w:r>
      <w:r w:rsidR="00D46AC6" w:rsidRPr="00D46AC6">
        <w:rPr>
          <w:rFonts w:ascii="Times New Roman" w:hAnsi="Times New Roman"/>
          <w:sz w:val="20"/>
          <w:lang w:val="de-DE"/>
        </w:rPr>
        <w:t xml:space="preserve">Traum-Epistemologie und religiöse Offenbarung in Dantes </w:t>
      </w:r>
      <w:r w:rsidR="00D46AC6" w:rsidRPr="00D46AC6">
        <w:rPr>
          <w:rFonts w:ascii="Times New Roman" w:hAnsi="Times New Roman"/>
          <w:i/>
          <w:sz w:val="20"/>
          <w:lang w:val="de-DE"/>
        </w:rPr>
        <w:t xml:space="preserve">Vita </w:t>
      </w:r>
      <w:proofErr w:type="spellStart"/>
      <w:r w:rsidR="00D46AC6" w:rsidRPr="00D46AC6">
        <w:rPr>
          <w:rFonts w:ascii="Times New Roman" w:hAnsi="Times New Roman"/>
          <w:i/>
          <w:sz w:val="20"/>
          <w:lang w:val="de-DE"/>
        </w:rPr>
        <w:t>nuova</w:t>
      </w:r>
      <w:proofErr w:type="spellEnd"/>
      <w:r w:rsidRPr="00D46AC6">
        <w:rPr>
          <w:rFonts w:ascii="Times New Roman" w:hAnsi="Times New Roman"/>
          <w:sz w:val="20"/>
          <w:lang w:val="de-DE"/>
        </w:rPr>
        <w:t>”</w:t>
      </w:r>
    </w:p>
    <w:p w14:paraId="7E2D92B0" w14:textId="77777777" w:rsidR="00631868" w:rsidRPr="00631868" w:rsidRDefault="00631868" w:rsidP="00631868">
      <w:pPr>
        <w:rPr>
          <w:rFonts w:ascii="Times New Roman" w:hAnsi="Times New Roman"/>
          <w:sz w:val="20"/>
        </w:rPr>
      </w:pPr>
      <w:r w:rsidRPr="00631868">
        <w:rPr>
          <w:rFonts w:ascii="Times New Roman" w:hAnsi="Times New Roman"/>
          <w:sz w:val="20"/>
        </w:rPr>
        <w:t xml:space="preserve">[“Dream Epistemology and Religious Revelation in Dante’s Vita </w:t>
      </w:r>
      <w:proofErr w:type="spellStart"/>
      <w:proofErr w:type="gramStart"/>
      <w:r w:rsidRPr="00631868">
        <w:rPr>
          <w:rFonts w:ascii="Times New Roman" w:hAnsi="Times New Roman"/>
          <w:sz w:val="20"/>
        </w:rPr>
        <w:t>nuova</w:t>
      </w:r>
      <w:proofErr w:type="spellEnd"/>
      <w:r>
        <w:rPr>
          <w:rFonts w:ascii="Times New Roman" w:hAnsi="Times New Roman"/>
          <w:sz w:val="20"/>
        </w:rPr>
        <w:t>”]</w:t>
      </w:r>
      <w:proofErr w:type="gramEnd"/>
    </w:p>
    <w:p w14:paraId="356164E5" w14:textId="77777777" w:rsidR="003D614C" w:rsidRPr="003D614C" w:rsidRDefault="003D614C" w:rsidP="00E330BA">
      <w:pPr>
        <w:spacing w:line="240" w:lineRule="atLeast"/>
        <w:rPr>
          <w:rFonts w:ascii="Times New Roman" w:hAnsi="Times New Roman"/>
          <w:sz w:val="20"/>
          <w:shd w:val="clear" w:color="auto" w:fill="FFFFFF"/>
          <w:lang w:val="de-DE"/>
        </w:rPr>
      </w:pPr>
      <w:proofErr w:type="spellStart"/>
      <w:r>
        <w:rPr>
          <w:rFonts w:ascii="Times New Roman" w:hAnsi="Times New Roman"/>
          <w:sz w:val="20"/>
          <w:shd w:val="clear" w:color="auto" w:fill="FFFFFF"/>
          <w:lang w:val="de-DE"/>
        </w:rPr>
        <w:t>Lecture</w:t>
      </w:r>
      <w:proofErr w:type="spellEnd"/>
      <w:r>
        <w:rPr>
          <w:rFonts w:ascii="Times New Roman" w:hAnsi="Times New Roman"/>
          <w:sz w:val="20"/>
          <w:shd w:val="clear" w:color="auto" w:fill="FFFFFF"/>
          <w:lang w:val="de-DE"/>
        </w:rPr>
        <w:t xml:space="preserve"> </w:t>
      </w:r>
      <w:proofErr w:type="spellStart"/>
      <w:r>
        <w:rPr>
          <w:rFonts w:ascii="Times New Roman" w:hAnsi="Times New Roman"/>
          <w:sz w:val="20"/>
          <w:shd w:val="clear" w:color="auto" w:fill="FFFFFF"/>
          <w:lang w:val="de-DE"/>
        </w:rPr>
        <w:t>for</w:t>
      </w:r>
      <w:proofErr w:type="spellEnd"/>
      <w:r>
        <w:rPr>
          <w:rFonts w:ascii="Times New Roman" w:hAnsi="Times New Roman"/>
          <w:sz w:val="20"/>
          <w:shd w:val="clear" w:color="auto" w:fill="FFFFFF"/>
          <w:lang w:val="de-DE"/>
        </w:rPr>
        <w:t xml:space="preserve"> </w:t>
      </w:r>
      <w:r w:rsidRPr="003D614C">
        <w:rPr>
          <w:rFonts w:ascii="Times New Roman" w:hAnsi="Times New Roman"/>
          <w:i/>
          <w:sz w:val="20"/>
          <w:shd w:val="clear" w:color="auto" w:fill="FFFFFF"/>
          <w:lang w:val="de-DE"/>
        </w:rPr>
        <w:t xml:space="preserve">Graduiertenkolleg </w:t>
      </w:r>
      <w:r w:rsidR="00B375BC">
        <w:rPr>
          <w:rFonts w:ascii="Times New Roman" w:hAnsi="Times New Roman"/>
          <w:i/>
          <w:sz w:val="20"/>
          <w:shd w:val="clear" w:color="auto" w:fill="FFFFFF"/>
          <w:lang w:val="de-DE"/>
        </w:rPr>
        <w:t>„Europäische Traumkulturen“</w:t>
      </w:r>
    </w:p>
    <w:p w14:paraId="746881E0" w14:textId="77777777" w:rsidR="008E1D80" w:rsidRPr="00B375BC" w:rsidRDefault="00B375BC" w:rsidP="00E330BA">
      <w:pPr>
        <w:spacing w:line="240" w:lineRule="atLeast"/>
        <w:rPr>
          <w:rFonts w:ascii="Times New Roman" w:hAnsi="Times New Roman"/>
          <w:sz w:val="20"/>
          <w:shd w:val="clear" w:color="auto" w:fill="FFFFFF"/>
          <w:lang w:val="de-DE"/>
        </w:rPr>
      </w:pPr>
      <w:r w:rsidRPr="00B375BC">
        <w:rPr>
          <w:rFonts w:ascii="Times New Roman" w:hAnsi="Times New Roman"/>
          <w:sz w:val="20"/>
          <w:shd w:val="clear" w:color="auto" w:fill="FFFFFF"/>
          <w:lang w:val="de-DE"/>
        </w:rPr>
        <w:t xml:space="preserve">Universität des Saarlandes, </w:t>
      </w:r>
      <w:r w:rsidR="003D614C" w:rsidRPr="00B375BC">
        <w:rPr>
          <w:rFonts w:ascii="Times New Roman" w:hAnsi="Times New Roman"/>
          <w:sz w:val="20"/>
          <w:shd w:val="clear" w:color="auto" w:fill="FFFFFF"/>
          <w:lang w:val="de-DE"/>
        </w:rPr>
        <w:t xml:space="preserve">Saarbrücken, </w:t>
      </w:r>
      <w:r w:rsidR="00D5155A" w:rsidRPr="00B375BC">
        <w:rPr>
          <w:rFonts w:ascii="Times New Roman" w:hAnsi="Times New Roman"/>
          <w:iCs/>
          <w:sz w:val="20"/>
          <w:lang w:val="de-DE"/>
        </w:rPr>
        <w:t xml:space="preserve">Germany, </w:t>
      </w:r>
      <w:r w:rsidR="00D3030C" w:rsidRPr="00B375BC">
        <w:rPr>
          <w:rFonts w:ascii="Times New Roman" w:hAnsi="Times New Roman"/>
          <w:sz w:val="20"/>
          <w:shd w:val="clear" w:color="auto" w:fill="FFFFFF"/>
          <w:lang w:val="de-DE"/>
        </w:rPr>
        <w:t>June</w:t>
      </w:r>
      <w:r w:rsidR="005F3F43" w:rsidRPr="00B375BC">
        <w:rPr>
          <w:rFonts w:ascii="Times New Roman" w:hAnsi="Times New Roman"/>
          <w:sz w:val="20"/>
          <w:shd w:val="clear" w:color="auto" w:fill="FFFFFF"/>
          <w:lang w:val="de-DE"/>
        </w:rPr>
        <w:t xml:space="preserve"> 13</w:t>
      </w:r>
      <w:r w:rsidR="003D614C" w:rsidRPr="00B375BC">
        <w:rPr>
          <w:rFonts w:ascii="Times New Roman" w:hAnsi="Times New Roman"/>
          <w:sz w:val="20"/>
          <w:shd w:val="clear" w:color="auto" w:fill="FFFFFF"/>
          <w:lang w:val="de-DE"/>
        </w:rPr>
        <w:t>, 2017</w:t>
      </w:r>
    </w:p>
    <w:p w14:paraId="684B62A9" w14:textId="77777777" w:rsidR="005F3F43" w:rsidRPr="00B375BC" w:rsidRDefault="005F3F43" w:rsidP="00E330BA">
      <w:pPr>
        <w:spacing w:line="240" w:lineRule="atLeast"/>
        <w:rPr>
          <w:rFonts w:ascii="Times New Roman" w:hAnsi="Times New Roman"/>
          <w:sz w:val="20"/>
          <w:shd w:val="clear" w:color="auto" w:fill="FFFFFF"/>
          <w:lang w:val="de-DE"/>
        </w:rPr>
      </w:pPr>
    </w:p>
    <w:p w14:paraId="2F14EA00" w14:textId="77777777" w:rsidR="005F3F43" w:rsidRPr="00C23219" w:rsidRDefault="005F3F43" w:rsidP="00E330BA">
      <w:pPr>
        <w:spacing w:line="240" w:lineRule="atLeast"/>
        <w:rPr>
          <w:rFonts w:ascii="Times New Roman" w:hAnsi="Times New Roman"/>
          <w:sz w:val="20"/>
          <w:shd w:val="clear" w:color="auto" w:fill="FFFFFF"/>
        </w:rPr>
      </w:pPr>
      <w:r w:rsidRPr="00C23219">
        <w:rPr>
          <w:rFonts w:ascii="Times New Roman" w:hAnsi="Times New Roman"/>
          <w:sz w:val="20"/>
        </w:rPr>
        <w:t>“</w:t>
      </w:r>
      <w:r w:rsidRPr="00C23219">
        <w:rPr>
          <w:rFonts w:ascii="Times New Roman" w:hAnsi="Times New Roman"/>
          <w:sz w:val="20"/>
          <w:shd w:val="clear" w:color="auto" w:fill="FFFFFF"/>
        </w:rPr>
        <w:t>Writing as Theophany</w:t>
      </w:r>
      <w:r w:rsidR="00C23219" w:rsidRPr="00C23219">
        <w:rPr>
          <w:rFonts w:ascii="Times New Roman" w:hAnsi="Times New Roman"/>
          <w:sz w:val="20"/>
          <w:shd w:val="clear" w:color="auto" w:fill="FFFFFF"/>
        </w:rPr>
        <w:t>:</w:t>
      </w:r>
      <w:r w:rsidR="00C23219" w:rsidRPr="00C23219">
        <w:rPr>
          <w:b/>
        </w:rPr>
        <w:t xml:space="preserve"> </w:t>
      </w:r>
      <w:r w:rsidR="00C23219" w:rsidRPr="00C23219">
        <w:rPr>
          <w:sz w:val="20"/>
        </w:rPr>
        <w:t>Dante’s Scriptural Epiphany and the Medium as Metaphor for Immediacy</w:t>
      </w:r>
      <w:r w:rsidRPr="00C23219">
        <w:rPr>
          <w:rFonts w:ascii="Times New Roman" w:hAnsi="Times New Roman"/>
          <w:sz w:val="20"/>
        </w:rPr>
        <w:t>”</w:t>
      </w:r>
    </w:p>
    <w:p w14:paraId="5061DE76" w14:textId="77777777" w:rsidR="00D5155A" w:rsidRDefault="005F3F43" w:rsidP="005F3F43">
      <w:pPr>
        <w:rPr>
          <w:rFonts w:ascii="Times New Roman" w:hAnsi="Times New Roman"/>
          <w:iCs/>
          <w:sz w:val="20"/>
          <w:lang w:val="de-DE"/>
        </w:rPr>
      </w:pPr>
      <w:r w:rsidRPr="003D614C">
        <w:rPr>
          <w:rFonts w:ascii="Times New Roman" w:hAnsi="Times New Roman"/>
          <w:sz w:val="20"/>
          <w:lang w:val="de-DE"/>
        </w:rPr>
        <w:t>“</w:t>
      </w:r>
      <w:r w:rsidRPr="005F3F43">
        <w:rPr>
          <w:rFonts w:ascii="Times New Roman" w:hAnsi="Times New Roman"/>
          <w:sz w:val="20"/>
          <w:lang w:val="de-DE"/>
        </w:rPr>
        <w:t>Schrift und Graphisches im Vergleich</w:t>
      </w:r>
      <w:r w:rsidR="00D5155A">
        <w:rPr>
          <w:rFonts w:ascii="Times New Roman" w:hAnsi="Times New Roman"/>
          <w:sz w:val="20"/>
          <w:lang w:val="de-DE"/>
        </w:rPr>
        <w:t>,</w:t>
      </w:r>
      <w:r w:rsidRPr="003D614C">
        <w:rPr>
          <w:rFonts w:ascii="Times New Roman" w:hAnsi="Times New Roman"/>
          <w:sz w:val="20"/>
          <w:lang w:val="de-DE"/>
        </w:rPr>
        <w:t>”</w:t>
      </w:r>
      <w:r w:rsidR="00D5155A">
        <w:rPr>
          <w:rFonts w:ascii="Times New Roman" w:hAnsi="Times New Roman"/>
          <w:i/>
          <w:iCs/>
          <w:sz w:val="20"/>
          <w:lang w:val="de-DE"/>
        </w:rPr>
        <w:t xml:space="preserve"> </w:t>
      </w:r>
      <w:r w:rsidRPr="005F3F43">
        <w:rPr>
          <w:rFonts w:ascii="Times New Roman" w:hAnsi="Times New Roman"/>
          <w:iCs/>
          <w:sz w:val="20"/>
          <w:lang w:val="de-DE"/>
        </w:rPr>
        <w:t>XVII. Tagu</w:t>
      </w:r>
      <w:r w:rsidR="00D5155A">
        <w:rPr>
          <w:rFonts w:ascii="Times New Roman" w:hAnsi="Times New Roman"/>
          <w:iCs/>
          <w:sz w:val="20"/>
          <w:lang w:val="de-DE"/>
        </w:rPr>
        <w:t>ng der DGAVL (</w:t>
      </w:r>
      <w:r w:rsidR="00D5155A">
        <w:rPr>
          <w:rFonts w:ascii="Times New Roman" w:hAnsi="Times New Roman"/>
          <w:sz w:val="20"/>
          <w:lang w:val="de-DE"/>
        </w:rPr>
        <w:t>Deutsche Gesellschaft für Vergleichende und Allgemeine Literaturwissenschaft)</w:t>
      </w:r>
      <w:r w:rsidR="00D5155A">
        <w:rPr>
          <w:rFonts w:ascii="Times New Roman" w:hAnsi="Times New Roman"/>
          <w:iCs/>
          <w:sz w:val="20"/>
          <w:lang w:val="de-DE"/>
        </w:rPr>
        <w:t xml:space="preserve">, </w:t>
      </w:r>
    </w:p>
    <w:p w14:paraId="55A03440" w14:textId="77777777" w:rsidR="005F3F43" w:rsidRPr="00D5155A" w:rsidRDefault="00D5155A" w:rsidP="005F3F43">
      <w:pPr>
        <w:rPr>
          <w:rFonts w:ascii="Times New Roman" w:hAnsi="Times New Roman"/>
          <w:sz w:val="20"/>
        </w:rPr>
      </w:pPr>
      <w:r w:rsidRPr="00D5155A">
        <w:rPr>
          <w:rFonts w:ascii="Times New Roman" w:hAnsi="Times New Roman"/>
          <w:iCs/>
          <w:sz w:val="20"/>
        </w:rPr>
        <w:t xml:space="preserve">University of Bochum, Germany, June 6, </w:t>
      </w:r>
      <w:r w:rsidR="005F3F43" w:rsidRPr="00D5155A">
        <w:rPr>
          <w:rFonts w:ascii="Times New Roman" w:hAnsi="Times New Roman"/>
          <w:iCs/>
          <w:sz w:val="20"/>
        </w:rPr>
        <w:t>2017</w:t>
      </w:r>
    </w:p>
    <w:p w14:paraId="7E015DDA" w14:textId="77777777" w:rsidR="005F3F43" w:rsidRPr="00D5155A" w:rsidRDefault="00D5155A" w:rsidP="00E330BA">
      <w:pPr>
        <w:spacing w:line="240" w:lineRule="atLeast"/>
        <w:rPr>
          <w:rFonts w:ascii="Times New Roman" w:hAnsi="Times New Roman"/>
          <w:sz w:val="20"/>
          <w:shd w:val="clear" w:color="auto" w:fill="FFFFFF"/>
        </w:rPr>
      </w:pPr>
      <w:r>
        <w:rPr>
          <w:rFonts w:ascii="Times New Roman" w:hAnsi="Times New Roman"/>
          <w:sz w:val="20"/>
          <w:shd w:val="clear" w:color="auto" w:fill="FFFFFF"/>
        </w:rPr>
        <w:t xml:space="preserve"> </w:t>
      </w:r>
    </w:p>
    <w:p w14:paraId="157A75E6" w14:textId="77777777" w:rsidR="003D614C" w:rsidRPr="00D5155A" w:rsidRDefault="003D614C" w:rsidP="00E330BA">
      <w:pPr>
        <w:spacing w:line="240" w:lineRule="atLeast"/>
        <w:rPr>
          <w:rFonts w:ascii="Times New Roman" w:hAnsi="Times New Roman"/>
          <w:color w:val="000000"/>
          <w:sz w:val="20"/>
        </w:rPr>
      </w:pPr>
    </w:p>
    <w:p w14:paraId="1609BC38" w14:textId="77777777" w:rsidR="002F314E" w:rsidRDefault="00E330BA" w:rsidP="00E330BA">
      <w:pPr>
        <w:spacing w:line="240" w:lineRule="atLeast"/>
        <w:rPr>
          <w:b/>
          <w:sz w:val="20"/>
        </w:rPr>
      </w:pPr>
      <w:r>
        <w:rPr>
          <w:b/>
          <w:sz w:val="20"/>
        </w:rPr>
        <w:t xml:space="preserve">2016  </w:t>
      </w:r>
    </w:p>
    <w:p w14:paraId="0E8664A6" w14:textId="77777777" w:rsidR="001812B1" w:rsidRDefault="001812B1" w:rsidP="00E330BA">
      <w:pPr>
        <w:spacing w:line="240" w:lineRule="atLeast"/>
        <w:rPr>
          <w:b/>
          <w:sz w:val="20"/>
        </w:rPr>
      </w:pPr>
    </w:p>
    <w:p w14:paraId="54CFDF8A" w14:textId="77777777" w:rsidR="001812B1" w:rsidRPr="001812B1" w:rsidRDefault="00BD6A34" w:rsidP="00B5778D">
      <w:pPr>
        <w:rPr>
          <w:sz w:val="20"/>
        </w:rPr>
      </w:pPr>
      <w:r>
        <w:rPr>
          <w:sz w:val="20"/>
        </w:rPr>
        <w:t>*</w:t>
      </w:r>
      <w:r w:rsidR="001812B1">
        <w:rPr>
          <w:sz w:val="20"/>
        </w:rPr>
        <w:t>“</w:t>
      </w:r>
      <w:r w:rsidR="00C70630">
        <w:rPr>
          <w:sz w:val="20"/>
        </w:rPr>
        <w:t xml:space="preserve">Apophatic Paths from Europe to China: </w:t>
      </w:r>
      <w:r w:rsidR="000F1A2D">
        <w:rPr>
          <w:sz w:val="20"/>
        </w:rPr>
        <w:t>Method and</w:t>
      </w:r>
      <w:r w:rsidR="005805FA">
        <w:rPr>
          <w:sz w:val="20"/>
        </w:rPr>
        <w:t xml:space="preserve"> </w:t>
      </w:r>
      <w:r w:rsidR="00C70630">
        <w:rPr>
          <w:sz w:val="20"/>
        </w:rPr>
        <w:t>Mysticism</w:t>
      </w:r>
      <w:r w:rsidR="00C02D3C">
        <w:rPr>
          <w:sz w:val="20"/>
        </w:rPr>
        <w:t xml:space="preserve"> </w:t>
      </w:r>
      <w:r w:rsidR="000F1A2D">
        <w:rPr>
          <w:sz w:val="20"/>
        </w:rPr>
        <w:t>in Intercultural Philosophy</w:t>
      </w:r>
      <w:r w:rsidR="001812B1">
        <w:rPr>
          <w:sz w:val="20"/>
        </w:rPr>
        <w:t>”</w:t>
      </w:r>
    </w:p>
    <w:p w14:paraId="45BF838E" w14:textId="77777777" w:rsidR="001812B1" w:rsidRDefault="001812B1" w:rsidP="00B5778D">
      <w:pPr>
        <w:rPr>
          <w:sz w:val="20"/>
        </w:rPr>
      </w:pPr>
      <w:r>
        <w:rPr>
          <w:b/>
          <w:sz w:val="20"/>
        </w:rPr>
        <w:t xml:space="preserve">KEYNOTE </w:t>
      </w:r>
      <w:r w:rsidRPr="001812B1">
        <w:rPr>
          <w:b/>
          <w:sz w:val="20"/>
        </w:rPr>
        <w:t>SPEECH</w:t>
      </w:r>
      <w:r>
        <w:rPr>
          <w:sz w:val="20"/>
        </w:rPr>
        <w:t xml:space="preserve"> for </w:t>
      </w:r>
      <w:r w:rsidR="00D41969">
        <w:rPr>
          <w:sz w:val="20"/>
        </w:rPr>
        <w:t>Comparative Mysticism: Renewing a Neglected Project</w:t>
      </w:r>
      <w:r w:rsidR="00D6337B">
        <w:rPr>
          <w:sz w:val="20"/>
        </w:rPr>
        <w:t>,</w:t>
      </w:r>
    </w:p>
    <w:p w14:paraId="5F26B0EE" w14:textId="77777777" w:rsidR="00757523" w:rsidRDefault="00D41969" w:rsidP="00B5778D">
      <w:pPr>
        <w:rPr>
          <w:sz w:val="20"/>
        </w:rPr>
      </w:pPr>
      <w:r>
        <w:rPr>
          <w:sz w:val="20"/>
        </w:rPr>
        <w:t>Annual Conference of t</w:t>
      </w:r>
      <w:r w:rsidR="00757523">
        <w:rPr>
          <w:sz w:val="20"/>
        </w:rPr>
        <w:t>he Mystical Theology Network</w:t>
      </w:r>
      <w:r w:rsidR="000D1D7E">
        <w:rPr>
          <w:sz w:val="20"/>
        </w:rPr>
        <w:t>,</w:t>
      </w:r>
    </w:p>
    <w:p w14:paraId="6A5E8C33" w14:textId="77777777" w:rsidR="001812B1" w:rsidRPr="001812B1" w:rsidRDefault="001812B1" w:rsidP="00B5778D">
      <w:pPr>
        <w:rPr>
          <w:sz w:val="20"/>
        </w:rPr>
      </w:pPr>
      <w:r>
        <w:rPr>
          <w:sz w:val="20"/>
        </w:rPr>
        <w:t xml:space="preserve">University of Glasgow, </w:t>
      </w:r>
      <w:r w:rsidR="002204B2">
        <w:rPr>
          <w:sz w:val="20"/>
        </w:rPr>
        <w:t xml:space="preserve">Scotland, </w:t>
      </w:r>
      <w:r>
        <w:rPr>
          <w:sz w:val="20"/>
        </w:rPr>
        <w:t>December</w:t>
      </w:r>
      <w:r w:rsidR="00D41969">
        <w:rPr>
          <w:sz w:val="20"/>
        </w:rPr>
        <w:t xml:space="preserve"> 15</w:t>
      </w:r>
      <w:r w:rsidR="00700A42">
        <w:rPr>
          <w:sz w:val="20"/>
        </w:rPr>
        <w:t>,</w:t>
      </w:r>
      <w:r>
        <w:rPr>
          <w:sz w:val="20"/>
        </w:rPr>
        <w:t xml:space="preserve"> 2016</w:t>
      </w:r>
    </w:p>
    <w:p w14:paraId="48357664" w14:textId="77777777" w:rsidR="00E75714" w:rsidRPr="000014C5" w:rsidRDefault="00E75714" w:rsidP="00B5778D">
      <w:pPr>
        <w:spacing w:line="240" w:lineRule="atLeast"/>
        <w:rPr>
          <w:sz w:val="20"/>
        </w:rPr>
      </w:pPr>
    </w:p>
    <w:p w14:paraId="460BA974" w14:textId="77777777" w:rsidR="000014C5" w:rsidRDefault="008A3DBE" w:rsidP="00E75714">
      <w:pPr>
        <w:rPr>
          <w:sz w:val="20"/>
        </w:rPr>
      </w:pPr>
      <w:r>
        <w:rPr>
          <w:sz w:val="20"/>
        </w:rPr>
        <w:t>*</w:t>
      </w:r>
      <w:r w:rsidR="00E75714">
        <w:rPr>
          <w:sz w:val="20"/>
        </w:rPr>
        <w:t>“</w:t>
      </w:r>
      <w:r w:rsidR="00E75714" w:rsidRPr="00E75714">
        <w:rPr>
          <w:sz w:val="20"/>
        </w:rPr>
        <w:t>Religious Tradition</w:t>
      </w:r>
      <w:r w:rsidR="00E75714">
        <w:rPr>
          <w:sz w:val="20"/>
        </w:rPr>
        <w:t xml:space="preserve"> and</w:t>
      </w:r>
      <w:r w:rsidR="00E75714" w:rsidRPr="00E75714">
        <w:rPr>
          <w:sz w:val="20"/>
        </w:rPr>
        <w:t xml:space="preserve"> Interdisciplinary Humanities Studies in</w:t>
      </w:r>
      <w:r w:rsidR="005D52E1">
        <w:rPr>
          <w:sz w:val="20"/>
        </w:rPr>
        <w:t xml:space="preserve"> a</w:t>
      </w:r>
      <w:r w:rsidR="00E75714" w:rsidRPr="00E75714">
        <w:rPr>
          <w:sz w:val="20"/>
        </w:rPr>
        <w:t xml:space="preserve"> (Post)Secular World</w:t>
      </w:r>
      <w:r w:rsidR="00E75714">
        <w:rPr>
          <w:sz w:val="20"/>
        </w:rPr>
        <w:t>”</w:t>
      </w:r>
    </w:p>
    <w:p w14:paraId="487099C9" w14:textId="77777777" w:rsidR="00E75714" w:rsidRPr="00E75714" w:rsidRDefault="00E75714" w:rsidP="00E75714">
      <w:pPr>
        <w:rPr>
          <w:rFonts w:ascii="Times New Roman" w:hAnsi="Times New Roman"/>
          <w:sz w:val="20"/>
        </w:rPr>
      </w:pPr>
      <w:r w:rsidRPr="00454395">
        <w:rPr>
          <w:rFonts w:ascii="Times New Roman" w:hAnsi="Times New Roman"/>
          <w:sz w:val="20"/>
        </w:rPr>
        <w:t>Beijing Capitol University of Business and Economics</w:t>
      </w:r>
      <w:r>
        <w:rPr>
          <w:rFonts w:ascii="Times New Roman" w:hAnsi="Times New Roman"/>
          <w:sz w:val="20"/>
        </w:rPr>
        <w:t xml:space="preserve"> (CUEB), Beijing, October 17, 2016 </w:t>
      </w:r>
    </w:p>
    <w:p w14:paraId="22C89B46" w14:textId="77777777" w:rsidR="00E75714" w:rsidRDefault="00E75714" w:rsidP="000014C5">
      <w:pPr>
        <w:rPr>
          <w:sz w:val="20"/>
        </w:rPr>
      </w:pPr>
    </w:p>
    <w:p w14:paraId="04F98B73" w14:textId="77777777" w:rsidR="000014C5" w:rsidRDefault="008A3DBE" w:rsidP="000014C5">
      <w:pPr>
        <w:rPr>
          <w:sz w:val="20"/>
        </w:rPr>
      </w:pPr>
      <w:r>
        <w:rPr>
          <w:sz w:val="20"/>
        </w:rPr>
        <w:t>*</w:t>
      </w:r>
      <w:r w:rsidR="000014C5">
        <w:rPr>
          <w:sz w:val="20"/>
        </w:rPr>
        <w:t>“Liberal Arts Educatio</w:t>
      </w:r>
      <w:r w:rsidR="00BA1A2D">
        <w:rPr>
          <w:sz w:val="20"/>
        </w:rPr>
        <w:t>n as Learned Ignorance: From an</w:t>
      </w:r>
      <w:r w:rsidR="00E76E51">
        <w:rPr>
          <w:sz w:val="20"/>
        </w:rPr>
        <w:t xml:space="preserve"> East-</w:t>
      </w:r>
      <w:r w:rsidR="000014C5">
        <w:rPr>
          <w:sz w:val="20"/>
        </w:rPr>
        <w:t xml:space="preserve">Asian </w:t>
      </w:r>
      <w:r w:rsidR="00BA1A2D">
        <w:rPr>
          <w:sz w:val="20"/>
        </w:rPr>
        <w:t>Vantage Point</w:t>
      </w:r>
      <w:r w:rsidR="000014C5">
        <w:rPr>
          <w:sz w:val="20"/>
        </w:rPr>
        <w:t>”</w:t>
      </w:r>
    </w:p>
    <w:p w14:paraId="74676509" w14:textId="77777777" w:rsidR="00640568" w:rsidRDefault="00640568" w:rsidP="00640568">
      <w:pPr>
        <w:pStyle w:val="Heading2"/>
        <w:ind w:left="0" w:firstLine="0"/>
        <w:rPr>
          <w:rFonts w:ascii="Times New Roman" w:hAnsi="Times New Roman"/>
          <w:b w:val="0"/>
          <w:i w:val="0"/>
        </w:rPr>
      </w:pPr>
      <w:r>
        <w:rPr>
          <w:rFonts w:ascii="Times New Roman" w:hAnsi="Times New Roman"/>
          <w:b w:val="0"/>
          <w:i w:val="0"/>
        </w:rPr>
        <w:t xml:space="preserve">60th </w:t>
      </w:r>
      <w:r w:rsidR="000B0CF4" w:rsidRPr="000B0CF4">
        <w:rPr>
          <w:rFonts w:ascii="Times New Roman" w:hAnsi="Times New Roman"/>
          <w:i w:val="0"/>
        </w:rPr>
        <w:t>ANNIVERSARY LECTURE</w:t>
      </w:r>
      <w:r>
        <w:rPr>
          <w:rFonts w:ascii="Times New Roman" w:hAnsi="Times New Roman"/>
          <w:b w:val="0"/>
          <w:i w:val="0"/>
        </w:rPr>
        <w:t>,</w:t>
      </w:r>
      <w:r w:rsidRPr="00640568">
        <w:rPr>
          <w:rFonts w:ascii="Times New Roman" w:hAnsi="Times New Roman"/>
          <w:b w:val="0"/>
          <w:i w:val="0"/>
        </w:rPr>
        <w:t xml:space="preserve"> </w:t>
      </w:r>
      <w:r w:rsidR="000014C5" w:rsidRPr="00640568">
        <w:rPr>
          <w:rFonts w:ascii="Times New Roman" w:hAnsi="Times New Roman"/>
          <w:b w:val="0"/>
          <w:i w:val="0"/>
        </w:rPr>
        <w:t xml:space="preserve">Beijing Capitol University of Business and Economics (CUEB), </w:t>
      </w:r>
    </w:p>
    <w:p w14:paraId="3D9BF531" w14:textId="77777777" w:rsidR="000014C5" w:rsidRPr="00D50382" w:rsidRDefault="000014C5" w:rsidP="00640568">
      <w:pPr>
        <w:pStyle w:val="Heading2"/>
        <w:ind w:left="0" w:firstLine="0"/>
        <w:rPr>
          <w:rFonts w:ascii="Times New Roman" w:hAnsi="Times New Roman"/>
          <w:b w:val="0"/>
          <w:i w:val="0"/>
          <w:sz w:val="36"/>
          <w:lang w:val="de-DE"/>
        </w:rPr>
      </w:pPr>
      <w:r w:rsidRPr="00D50382">
        <w:rPr>
          <w:rFonts w:ascii="Times New Roman" w:hAnsi="Times New Roman"/>
          <w:b w:val="0"/>
          <w:i w:val="0"/>
          <w:lang w:val="de-DE"/>
        </w:rPr>
        <w:t xml:space="preserve">Beijing, </w:t>
      </w:r>
      <w:proofErr w:type="spellStart"/>
      <w:r w:rsidR="00E75714" w:rsidRPr="00D50382">
        <w:rPr>
          <w:rFonts w:ascii="Times New Roman" w:hAnsi="Times New Roman"/>
          <w:b w:val="0"/>
          <w:i w:val="0"/>
          <w:lang w:val="de-DE"/>
        </w:rPr>
        <w:t>October</w:t>
      </w:r>
      <w:proofErr w:type="spellEnd"/>
      <w:r w:rsidR="00E75714" w:rsidRPr="00D50382">
        <w:rPr>
          <w:rFonts w:ascii="Times New Roman" w:hAnsi="Times New Roman"/>
          <w:b w:val="0"/>
          <w:i w:val="0"/>
          <w:lang w:val="de-DE"/>
        </w:rPr>
        <w:t xml:space="preserve"> 14</w:t>
      </w:r>
      <w:r w:rsidRPr="00D50382">
        <w:rPr>
          <w:rFonts w:ascii="Times New Roman" w:hAnsi="Times New Roman"/>
          <w:b w:val="0"/>
          <w:i w:val="0"/>
          <w:lang w:val="de-DE"/>
        </w:rPr>
        <w:t xml:space="preserve">, 2016 </w:t>
      </w:r>
    </w:p>
    <w:p w14:paraId="231A3A6F" w14:textId="77777777" w:rsidR="00EE7815" w:rsidRPr="00D50382" w:rsidRDefault="00EE7815" w:rsidP="00B5778D">
      <w:pPr>
        <w:spacing w:line="240" w:lineRule="atLeast"/>
        <w:rPr>
          <w:sz w:val="20"/>
          <w:lang w:val="de-DE"/>
        </w:rPr>
      </w:pPr>
    </w:p>
    <w:p w14:paraId="404081CD" w14:textId="77777777" w:rsidR="00D50382" w:rsidRDefault="004E7424" w:rsidP="00B5778D">
      <w:pPr>
        <w:spacing w:line="240" w:lineRule="atLeast"/>
        <w:rPr>
          <w:sz w:val="20"/>
          <w:lang w:val="de-DE"/>
        </w:rPr>
      </w:pPr>
      <w:r>
        <w:rPr>
          <w:rFonts w:ascii="Times New Roman" w:hAnsi="Times New Roman"/>
          <w:sz w:val="20"/>
          <w:lang w:val="de-DE"/>
        </w:rPr>
        <w:t xml:space="preserve">* </w:t>
      </w:r>
      <w:r w:rsidR="005B320D" w:rsidRPr="005B320D">
        <w:rPr>
          <w:rFonts w:ascii="Times New Roman" w:hAnsi="Times New Roman"/>
          <w:sz w:val="20"/>
          <w:lang w:val="de-DE"/>
        </w:rPr>
        <w:t>“</w:t>
      </w:r>
      <w:r w:rsidR="005B320D" w:rsidRPr="005B320D">
        <w:rPr>
          <w:sz w:val="20"/>
          <w:lang w:val="de-DE"/>
        </w:rPr>
        <w:t>Apophatische Theologie und</w:t>
      </w:r>
      <w:r w:rsidR="00D50382">
        <w:rPr>
          <w:sz w:val="20"/>
          <w:lang w:val="de-DE"/>
        </w:rPr>
        <w:t xml:space="preserve"> ihre Wirkung auf </w:t>
      </w:r>
      <w:r w:rsidR="001671F7">
        <w:rPr>
          <w:sz w:val="20"/>
          <w:lang w:val="de-DE"/>
        </w:rPr>
        <w:t xml:space="preserve">die </w:t>
      </w:r>
      <w:r w:rsidR="00D50382">
        <w:rPr>
          <w:sz w:val="20"/>
          <w:lang w:val="de-DE"/>
        </w:rPr>
        <w:t>n</w:t>
      </w:r>
      <w:r w:rsidR="005B320D">
        <w:rPr>
          <w:sz w:val="20"/>
          <w:lang w:val="de-DE"/>
        </w:rPr>
        <w:t>euzeitliche Philosophie</w:t>
      </w:r>
      <w:r w:rsidR="005B320D" w:rsidRPr="005B320D">
        <w:rPr>
          <w:rFonts w:ascii="Times New Roman" w:hAnsi="Times New Roman"/>
          <w:sz w:val="20"/>
          <w:lang w:val="de-DE"/>
        </w:rPr>
        <w:t>”</w:t>
      </w:r>
      <w:r w:rsidR="005B320D">
        <w:rPr>
          <w:sz w:val="20"/>
          <w:lang w:val="de-DE"/>
        </w:rPr>
        <w:t xml:space="preserve"> </w:t>
      </w:r>
    </w:p>
    <w:p w14:paraId="05C06846" w14:textId="77777777" w:rsidR="005B320D" w:rsidRPr="00D50382" w:rsidRDefault="00D50382" w:rsidP="00B5778D">
      <w:pPr>
        <w:spacing w:line="240" w:lineRule="atLeast"/>
        <w:rPr>
          <w:sz w:val="20"/>
        </w:rPr>
      </w:pPr>
      <w:r w:rsidRPr="00D50382">
        <w:rPr>
          <w:sz w:val="20"/>
        </w:rPr>
        <w:t>[A</w:t>
      </w:r>
      <w:r w:rsidR="00761AE1">
        <w:rPr>
          <w:sz w:val="20"/>
        </w:rPr>
        <w:t>popha</w:t>
      </w:r>
      <w:r w:rsidR="00C36392">
        <w:rPr>
          <w:sz w:val="20"/>
        </w:rPr>
        <w:t>tic Theology and its History of E</w:t>
      </w:r>
      <w:r w:rsidR="00916782">
        <w:rPr>
          <w:sz w:val="20"/>
        </w:rPr>
        <w:t>ffect</w:t>
      </w:r>
      <w:r w:rsidRPr="00D50382">
        <w:rPr>
          <w:sz w:val="20"/>
        </w:rPr>
        <w:t xml:space="preserve"> in Modern Philosophy] </w:t>
      </w:r>
      <w:r w:rsidR="00EE7815" w:rsidRPr="00D50382">
        <w:rPr>
          <w:sz w:val="20"/>
        </w:rPr>
        <w:t xml:space="preserve">Summer Semester </w:t>
      </w:r>
      <w:r w:rsidR="00433951" w:rsidRPr="00D50382">
        <w:rPr>
          <w:sz w:val="20"/>
        </w:rPr>
        <w:t>Block-</w:t>
      </w:r>
      <w:r w:rsidR="00EE7815" w:rsidRPr="00D50382">
        <w:rPr>
          <w:sz w:val="20"/>
        </w:rPr>
        <w:t>Seminar,</w:t>
      </w:r>
      <w:r w:rsidR="005B320D" w:rsidRPr="00D50382">
        <w:rPr>
          <w:sz w:val="20"/>
        </w:rPr>
        <w:t xml:space="preserve"> </w:t>
      </w:r>
    </w:p>
    <w:p w14:paraId="416CEDE4" w14:textId="77777777" w:rsidR="00902C31" w:rsidRDefault="005B320D" w:rsidP="00B5778D">
      <w:pPr>
        <w:spacing w:line="240" w:lineRule="atLeast"/>
        <w:rPr>
          <w:sz w:val="20"/>
        </w:rPr>
      </w:pPr>
      <w:r w:rsidRPr="005B320D">
        <w:rPr>
          <w:sz w:val="20"/>
        </w:rPr>
        <w:t>co-taught with Prof. Wilhelm Essler</w:t>
      </w:r>
      <w:r w:rsidR="00902C31">
        <w:rPr>
          <w:sz w:val="20"/>
        </w:rPr>
        <w:t>, Philosophy Department,</w:t>
      </w:r>
    </w:p>
    <w:p w14:paraId="0AEF20F8" w14:textId="77777777" w:rsidR="00EE7815" w:rsidRPr="007A6D9A" w:rsidRDefault="00A60C3B" w:rsidP="00B5778D">
      <w:pPr>
        <w:spacing w:line="240" w:lineRule="atLeast"/>
        <w:rPr>
          <w:sz w:val="20"/>
          <w:lang w:val="de-DE"/>
        </w:rPr>
      </w:pPr>
      <w:r w:rsidRPr="007A6D9A">
        <w:rPr>
          <w:sz w:val="20"/>
          <w:lang w:val="de-DE"/>
        </w:rPr>
        <w:t>Johann Wolfgang</w:t>
      </w:r>
      <w:r w:rsidR="00902C31" w:rsidRPr="007A6D9A">
        <w:rPr>
          <w:sz w:val="20"/>
          <w:lang w:val="de-DE"/>
        </w:rPr>
        <w:t xml:space="preserve"> von</w:t>
      </w:r>
      <w:r w:rsidRPr="007A6D9A">
        <w:rPr>
          <w:sz w:val="20"/>
          <w:lang w:val="de-DE"/>
        </w:rPr>
        <w:t xml:space="preserve"> </w:t>
      </w:r>
      <w:r w:rsidR="00EE7815" w:rsidRPr="007A6D9A">
        <w:rPr>
          <w:sz w:val="20"/>
          <w:lang w:val="de-DE"/>
        </w:rPr>
        <w:t>Go</w:t>
      </w:r>
      <w:r w:rsidRPr="007A6D9A">
        <w:rPr>
          <w:sz w:val="20"/>
          <w:lang w:val="de-DE"/>
        </w:rPr>
        <w:t>ethe University of</w:t>
      </w:r>
      <w:r w:rsidR="00937820" w:rsidRPr="007A6D9A">
        <w:rPr>
          <w:sz w:val="20"/>
          <w:lang w:val="de-DE"/>
        </w:rPr>
        <w:t xml:space="preserve"> Frankfurt</w:t>
      </w:r>
      <w:r w:rsidR="001B7C71" w:rsidRPr="007A6D9A">
        <w:rPr>
          <w:sz w:val="20"/>
          <w:lang w:val="de-DE"/>
        </w:rPr>
        <w:t xml:space="preserve"> am Main</w:t>
      </w:r>
      <w:r w:rsidRPr="007A6D9A">
        <w:rPr>
          <w:sz w:val="20"/>
          <w:lang w:val="de-DE"/>
        </w:rPr>
        <w:t xml:space="preserve">, </w:t>
      </w:r>
      <w:r w:rsidR="00937820" w:rsidRPr="007A6D9A">
        <w:rPr>
          <w:sz w:val="20"/>
          <w:lang w:val="de-DE"/>
        </w:rPr>
        <w:t>August 2-6</w:t>
      </w:r>
      <w:r w:rsidR="00EE7815" w:rsidRPr="007A6D9A">
        <w:rPr>
          <w:sz w:val="20"/>
          <w:lang w:val="de-DE"/>
        </w:rPr>
        <w:t>, 2016</w:t>
      </w:r>
    </w:p>
    <w:p w14:paraId="12D0751B" w14:textId="77777777" w:rsidR="00E2550A" w:rsidRPr="007A6D9A" w:rsidRDefault="00E2550A" w:rsidP="005B320D">
      <w:pPr>
        <w:rPr>
          <w:rFonts w:ascii="Times New Roman" w:hAnsi="Times New Roman"/>
          <w:sz w:val="20"/>
          <w:lang w:val="de-DE"/>
        </w:rPr>
      </w:pPr>
    </w:p>
    <w:p w14:paraId="62294A53" w14:textId="77777777" w:rsidR="005B320D" w:rsidRPr="005B320D" w:rsidRDefault="005B320D" w:rsidP="005B320D">
      <w:pPr>
        <w:rPr>
          <w:rFonts w:ascii="Times New Roman" w:hAnsi="Times New Roman"/>
          <w:sz w:val="20"/>
          <w:lang w:val="de-DE"/>
        </w:rPr>
      </w:pPr>
      <w:r w:rsidRPr="005B320D">
        <w:rPr>
          <w:rFonts w:ascii="Times New Roman" w:hAnsi="Times New Roman"/>
          <w:sz w:val="20"/>
          <w:lang w:val="de-DE"/>
        </w:rPr>
        <w:t>“Die vielen Sprachen der Literaturwissenschaft”</w:t>
      </w:r>
    </w:p>
    <w:p w14:paraId="651530DC" w14:textId="77777777" w:rsidR="005B320D" w:rsidRPr="004E7424" w:rsidRDefault="005B320D" w:rsidP="005B320D">
      <w:pPr>
        <w:rPr>
          <w:rFonts w:ascii="Times New Roman" w:hAnsi="Times New Roman"/>
          <w:sz w:val="20"/>
        </w:rPr>
      </w:pPr>
      <w:r w:rsidRPr="007A6D9A">
        <w:rPr>
          <w:rFonts w:ascii="Times New Roman" w:hAnsi="Times New Roman"/>
          <w:sz w:val="20"/>
          <w:lang w:val="fr-FR"/>
        </w:rPr>
        <w:t xml:space="preserve">ICLA 2016 - Association Internationale de Littérature Comparée/International </w:t>
      </w:r>
      <w:r w:rsidRPr="005B320D">
        <w:rPr>
          <w:rFonts w:ascii="Times New Roman" w:hAnsi="Times New Roman"/>
          <w:sz w:val="20"/>
          <w:lang w:val="fr-FR"/>
        </w:rPr>
        <w:t xml:space="preserve">Comparative </w:t>
      </w:r>
      <w:proofErr w:type="spellStart"/>
      <w:r w:rsidRPr="005B320D">
        <w:rPr>
          <w:rFonts w:ascii="Times New Roman" w:hAnsi="Times New Roman"/>
          <w:sz w:val="20"/>
          <w:lang w:val="fr-FR"/>
        </w:rPr>
        <w:t>Literature</w:t>
      </w:r>
      <w:proofErr w:type="spellEnd"/>
      <w:r w:rsidRPr="005B320D">
        <w:rPr>
          <w:rFonts w:ascii="Times New Roman" w:hAnsi="Times New Roman"/>
          <w:sz w:val="20"/>
          <w:lang w:val="fr-FR"/>
        </w:rPr>
        <w:t xml:space="preserve"> Association - XXI. </w:t>
      </w:r>
      <w:proofErr w:type="spellStart"/>
      <w:r w:rsidRPr="00877CB0">
        <w:rPr>
          <w:rFonts w:ascii="Times New Roman" w:hAnsi="Times New Roman"/>
          <w:sz w:val="20"/>
        </w:rPr>
        <w:t>Kongress</w:t>
      </w:r>
      <w:proofErr w:type="spellEnd"/>
      <w:r w:rsidRPr="00877CB0">
        <w:rPr>
          <w:rFonts w:ascii="Times New Roman" w:hAnsi="Times New Roman"/>
          <w:sz w:val="20"/>
        </w:rPr>
        <w:t xml:space="preserve">, 21. Juli – 27. </w:t>
      </w:r>
      <w:r w:rsidR="00BA48D1" w:rsidRPr="004E7424">
        <w:rPr>
          <w:rFonts w:ascii="Times New Roman" w:hAnsi="Times New Roman"/>
          <w:sz w:val="20"/>
        </w:rPr>
        <w:t>Juli 2016 – Universit</w:t>
      </w:r>
      <w:r w:rsidR="00A60C3B" w:rsidRPr="004E7424">
        <w:rPr>
          <w:rFonts w:ascii="Times New Roman" w:hAnsi="Times New Roman"/>
          <w:sz w:val="20"/>
        </w:rPr>
        <w:t>y of Vienna</w:t>
      </w:r>
      <w:r w:rsidRPr="004E7424">
        <w:rPr>
          <w:rFonts w:ascii="Times New Roman" w:hAnsi="Times New Roman"/>
          <w:sz w:val="20"/>
        </w:rPr>
        <w:t xml:space="preserve">, </w:t>
      </w:r>
      <w:r w:rsidR="00A60C3B" w:rsidRPr="004E7424">
        <w:rPr>
          <w:rFonts w:ascii="Times New Roman" w:hAnsi="Times New Roman"/>
          <w:sz w:val="20"/>
        </w:rPr>
        <w:t>Austria</w:t>
      </w:r>
    </w:p>
    <w:p w14:paraId="79005889" w14:textId="77777777" w:rsidR="00454395" w:rsidRPr="004E7424" w:rsidRDefault="00454395" w:rsidP="005B320D">
      <w:pPr>
        <w:rPr>
          <w:rFonts w:ascii="Times New Roman" w:hAnsi="Times New Roman"/>
          <w:sz w:val="20"/>
        </w:rPr>
      </w:pPr>
    </w:p>
    <w:p w14:paraId="1D518033" w14:textId="77777777" w:rsidR="00BB0BE6" w:rsidRPr="00BB0BE6" w:rsidRDefault="004E7424" w:rsidP="00BB0BE6">
      <w:pPr>
        <w:overflowPunct/>
        <w:autoSpaceDE/>
        <w:autoSpaceDN/>
        <w:adjustRightInd/>
        <w:textAlignment w:val="auto"/>
        <w:rPr>
          <w:rFonts w:ascii="Times New Roman" w:hAnsi="Times New Roman"/>
          <w:color w:val="000000"/>
          <w:sz w:val="20"/>
          <w:shd w:val="clear" w:color="auto" w:fill="FFFFFF"/>
        </w:rPr>
      </w:pPr>
      <w:r>
        <w:rPr>
          <w:rFonts w:ascii="Times New Roman" w:hAnsi="Times New Roman"/>
          <w:sz w:val="20"/>
        </w:rPr>
        <w:t xml:space="preserve">* </w:t>
      </w:r>
      <w:r w:rsidR="00BB0BE6" w:rsidRPr="00BB0BE6">
        <w:rPr>
          <w:rFonts w:ascii="Times New Roman" w:hAnsi="Times New Roman"/>
          <w:sz w:val="20"/>
        </w:rPr>
        <w:t>“</w:t>
      </w:r>
      <w:r w:rsidR="00BB0BE6" w:rsidRPr="00BB0BE6">
        <w:rPr>
          <w:rFonts w:ascii="Times New Roman" w:hAnsi="Times New Roman"/>
          <w:color w:val="000000"/>
          <w:sz w:val="20"/>
          <w:shd w:val="clear" w:color="auto" w:fill="FFFFFF"/>
        </w:rPr>
        <w:t xml:space="preserve">Universality of Knowledge and Specialization at the University: </w:t>
      </w:r>
      <w:r w:rsidR="00BB0BE6">
        <w:rPr>
          <w:rFonts w:ascii="Times New Roman" w:hAnsi="Times New Roman"/>
          <w:color w:val="000000"/>
          <w:sz w:val="20"/>
          <w:shd w:val="clear" w:color="auto" w:fill="FFFFFF"/>
        </w:rPr>
        <w:t>A Path from France to China</w:t>
      </w:r>
      <w:r w:rsidR="00BB0BE6" w:rsidRPr="00BB0BE6">
        <w:rPr>
          <w:rFonts w:ascii="Times New Roman" w:hAnsi="Times New Roman"/>
          <w:sz w:val="20"/>
        </w:rPr>
        <w:t>”</w:t>
      </w:r>
      <w:r w:rsidR="00BB0BE6" w:rsidRPr="00BB0BE6">
        <w:rPr>
          <w:rFonts w:ascii="Times New Roman" w:hAnsi="Times New Roman"/>
          <w:color w:val="000000"/>
          <w:sz w:val="20"/>
          <w:shd w:val="clear" w:color="auto" w:fill="FFFFFF"/>
        </w:rPr>
        <w:t xml:space="preserve"> </w:t>
      </w:r>
    </w:p>
    <w:p w14:paraId="5AAFE4E4" w14:textId="77777777" w:rsidR="00454395" w:rsidRDefault="00171A6A" w:rsidP="005B320D">
      <w:pPr>
        <w:rPr>
          <w:rFonts w:ascii="Times New Roman" w:hAnsi="Times New Roman"/>
          <w:sz w:val="20"/>
        </w:rPr>
      </w:pPr>
      <w:r>
        <w:rPr>
          <w:b/>
          <w:sz w:val="20"/>
        </w:rPr>
        <w:t xml:space="preserve">KEYNOTE </w:t>
      </w:r>
      <w:r w:rsidRPr="001812B1">
        <w:rPr>
          <w:b/>
          <w:sz w:val="20"/>
        </w:rPr>
        <w:t>SPEECH</w:t>
      </w:r>
      <w:r>
        <w:rPr>
          <w:sz w:val="20"/>
        </w:rPr>
        <w:t xml:space="preserve"> </w:t>
      </w:r>
      <w:r w:rsidR="007D40D2">
        <w:rPr>
          <w:rFonts w:ascii="Times New Roman" w:hAnsi="Times New Roman"/>
          <w:sz w:val="20"/>
        </w:rPr>
        <w:t>for</w:t>
      </w:r>
      <w:r w:rsidR="00195849">
        <w:rPr>
          <w:rFonts w:ascii="Times New Roman" w:hAnsi="Times New Roman"/>
          <w:sz w:val="20"/>
        </w:rPr>
        <w:t xml:space="preserve"> International Academic Conference to Inaugurate the</w:t>
      </w:r>
      <w:r w:rsidR="00454395">
        <w:rPr>
          <w:rFonts w:ascii="Times New Roman" w:hAnsi="Times New Roman"/>
          <w:sz w:val="20"/>
        </w:rPr>
        <w:t xml:space="preserve"> </w:t>
      </w:r>
      <w:r w:rsidR="007D40D2">
        <w:rPr>
          <w:rFonts w:ascii="Times New Roman" w:hAnsi="Times New Roman"/>
          <w:sz w:val="20"/>
        </w:rPr>
        <w:t>School of Foreign Studies</w:t>
      </w:r>
      <w:r w:rsidR="00454395">
        <w:rPr>
          <w:rFonts w:ascii="Times New Roman" w:hAnsi="Times New Roman"/>
          <w:sz w:val="20"/>
        </w:rPr>
        <w:t xml:space="preserve">, </w:t>
      </w:r>
    </w:p>
    <w:p w14:paraId="28ECD9CB" w14:textId="77777777" w:rsidR="00454395" w:rsidRDefault="00454395" w:rsidP="005B320D">
      <w:pPr>
        <w:rPr>
          <w:rFonts w:ascii="Times New Roman" w:hAnsi="Times New Roman"/>
          <w:sz w:val="20"/>
        </w:rPr>
      </w:pPr>
      <w:r w:rsidRPr="00454395">
        <w:rPr>
          <w:rFonts w:ascii="Times New Roman" w:hAnsi="Times New Roman"/>
          <w:sz w:val="20"/>
        </w:rPr>
        <w:t>Beijing Capitol University of Business and Economics</w:t>
      </w:r>
      <w:r w:rsidR="00492EB9">
        <w:rPr>
          <w:rFonts w:ascii="Times New Roman" w:hAnsi="Times New Roman"/>
          <w:sz w:val="20"/>
        </w:rPr>
        <w:t xml:space="preserve"> (CUEB)</w:t>
      </w:r>
      <w:r>
        <w:rPr>
          <w:rFonts w:ascii="Times New Roman" w:hAnsi="Times New Roman"/>
          <w:sz w:val="20"/>
        </w:rPr>
        <w:t>,</w:t>
      </w:r>
      <w:r w:rsidR="00E13CA3">
        <w:rPr>
          <w:rFonts w:ascii="Times New Roman" w:hAnsi="Times New Roman"/>
          <w:sz w:val="20"/>
        </w:rPr>
        <w:t xml:space="preserve"> Beijing,</w:t>
      </w:r>
      <w:r>
        <w:rPr>
          <w:rFonts w:ascii="Times New Roman" w:hAnsi="Times New Roman"/>
          <w:sz w:val="20"/>
        </w:rPr>
        <w:t xml:space="preserve"> May 26, 2016</w:t>
      </w:r>
      <w:r w:rsidR="00BB0BE6">
        <w:rPr>
          <w:rFonts w:ascii="Times New Roman" w:hAnsi="Times New Roman"/>
          <w:sz w:val="20"/>
        </w:rPr>
        <w:t xml:space="preserve"> </w:t>
      </w:r>
    </w:p>
    <w:p w14:paraId="216C07DB" w14:textId="77777777" w:rsidR="00EC738A" w:rsidRPr="00EC738A" w:rsidRDefault="00EC738A" w:rsidP="00B5778D">
      <w:pPr>
        <w:spacing w:line="240" w:lineRule="atLeast"/>
        <w:rPr>
          <w:sz w:val="20"/>
        </w:rPr>
      </w:pPr>
    </w:p>
    <w:p w14:paraId="48761E7F" w14:textId="77777777" w:rsidR="00D34E87" w:rsidRPr="00D34E87" w:rsidRDefault="00D34E87" w:rsidP="00D34E87">
      <w:pPr>
        <w:rPr>
          <w:rFonts w:ascii="Times New Roman" w:hAnsi="Times New Roman"/>
          <w:sz w:val="20"/>
        </w:rPr>
      </w:pPr>
      <w:r w:rsidRPr="00D34E87">
        <w:rPr>
          <w:rFonts w:ascii="Times New Roman" w:hAnsi="Times New Roman"/>
          <w:sz w:val="20"/>
        </w:rPr>
        <w:t>“Imagining Otherness as an Apor</w:t>
      </w:r>
      <w:r w:rsidR="00764A02">
        <w:rPr>
          <w:rFonts w:ascii="Times New Roman" w:hAnsi="Times New Roman"/>
          <w:sz w:val="20"/>
        </w:rPr>
        <w:t xml:space="preserve">ia for Comparative Philosophy: </w:t>
      </w:r>
      <w:r w:rsidRPr="00D34E87">
        <w:rPr>
          <w:rFonts w:ascii="Times New Roman" w:hAnsi="Times New Roman"/>
          <w:sz w:val="20"/>
        </w:rPr>
        <w:t>In Debate with François Jullien”</w:t>
      </w:r>
    </w:p>
    <w:p w14:paraId="767CC1FA" w14:textId="77777777" w:rsidR="00D34E87" w:rsidRPr="00D34E87" w:rsidRDefault="00D34E87" w:rsidP="00D34E87">
      <w:r>
        <w:rPr>
          <w:rFonts w:ascii="Times New Roman" w:hAnsi="Times New Roman"/>
          <w:sz w:val="20"/>
        </w:rPr>
        <w:t>21</w:t>
      </w:r>
      <w:r w:rsidRPr="00D34E87">
        <w:rPr>
          <w:rFonts w:ascii="Times New Roman" w:hAnsi="Times New Roman"/>
          <w:sz w:val="20"/>
          <w:vertAlign w:val="superscript"/>
        </w:rPr>
        <w:t>st</w:t>
      </w:r>
      <w:r>
        <w:rPr>
          <w:rFonts w:ascii="Times New Roman" w:hAnsi="Times New Roman"/>
          <w:sz w:val="20"/>
        </w:rPr>
        <w:t xml:space="preserve"> Symposium: Imagination East and West </w:t>
      </w:r>
    </w:p>
    <w:p w14:paraId="2B2A9DD7" w14:textId="77777777" w:rsidR="00D34E87" w:rsidRPr="007A6D9A" w:rsidRDefault="00D34E87" w:rsidP="00B5778D">
      <w:pPr>
        <w:spacing w:line="240" w:lineRule="atLeast"/>
        <w:rPr>
          <w:rFonts w:ascii="Times New Roman" w:hAnsi="Times New Roman"/>
          <w:sz w:val="20"/>
          <w:lang w:val="fr-FR"/>
        </w:rPr>
      </w:pPr>
      <w:r w:rsidRPr="007A6D9A">
        <w:rPr>
          <w:rFonts w:ascii="Times New Roman" w:hAnsi="Times New Roman"/>
          <w:sz w:val="20"/>
          <w:lang w:val="fr-FR"/>
        </w:rPr>
        <w:t>Académie du Midi, Alet-les-bains, France, May 15-21</w:t>
      </w:r>
    </w:p>
    <w:p w14:paraId="1CF60B10" w14:textId="77777777" w:rsidR="00440B5E" w:rsidRPr="007A6D9A" w:rsidRDefault="00440B5E" w:rsidP="00B5778D">
      <w:pPr>
        <w:spacing w:line="240" w:lineRule="atLeast"/>
        <w:rPr>
          <w:rFonts w:ascii="Times New Roman" w:hAnsi="Times New Roman"/>
          <w:sz w:val="20"/>
          <w:lang w:val="fr-FR"/>
        </w:rPr>
      </w:pPr>
    </w:p>
    <w:p w14:paraId="26132301" w14:textId="77777777" w:rsidR="00440B5E" w:rsidRPr="00440B5E" w:rsidRDefault="004E7424" w:rsidP="00440B5E">
      <w:pPr>
        <w:rPr>
          <w:sz w:val="20"/>
        </w:rPr>
      </w:pPr>
      <w:r>
        <w:rPr>
          <w:sz w:val="20"/>
        </w:rPr>
        <w:t xml:space="preserve">* </w:t>
      </w:r>
      <w:r w:rsidR="00440B5E">
        <w:rPr>
          <w:sz w:val="20"/>
        </w:rPr>
        <w:t>“</w:t>
      </w:r>
      <w:r w:rsidR="00440B5E" w:rsidRPr="00440B5E">
        <w:rPr>
          <w:sz w:val="20"/>
        </w:rPr>
        <w:t>Books, Bread, and Bubbles</w:t>
      </w:r>
      <w:r w:rsidR="00440B5E">
        <w:rPr>
          <w:sz w:val="20"/>
        </w:rPr>
        <w:t>:</w:t>
      </w:r>
    </w:p>
    <w:p w14:paraId="4732AE10" w14:textId="77777777" w:rsidR="00440B5E" w:rsidRDefault="00782C3A" w:rsidP="00440B5E">
      <w:pPr>
        <w:rPr>
          <w:sz w:val="20"/>
        </w:rPr>
      </w:pPr>
      <w:r>
        <w:rPr>
          <w:sz w:val="20"/>
        </w:rPr>
        <w:t xml:space="preserve">          or</w:t>
      </w:r>
      <w:r w:rsidR="00440B5E" w:rsidRPr="00440B5E">
        <w:rPr>
          <w:sz w:val="20"/>
        </w:rPr>
        <w:t xml:space="preserve"> How to Read Dante Backwards and Forwards in Time on the Way to China</w:t>
      </w:r>
      <w:r w:rsidR="00440B5E">
        <w:rPr>
          <w:sz w:val="20"/>
        </w:rPr>
        <w:t>”</w:t>
      </w:r>
    </w:p>
    <w:p w14:paraId="7E4C6756" w14:textId="77777777" w:rsidR="00440B5E" w:rsidRDefault="00440B5E" w:rsidP="00440B5E">
      <w:pPr>
        <w:rPr>
          <w:sz w:val="20"/>
        </w:rPr>
      </w:pPr>
      <w:r w:rsidRPr="00440B5E">
        <w:rPr>
          <w:sz w:val="20"/>
        </w:rPr>
        <w:t>William Franke places his recent books in</w:t>
      </w:r>
      <w:r w:rsidR="00782C3A">
        <w:rPr>
          <w:sz w:val="20"/>
        </w:rPr>
        <w:t xml:space="preserve"> the</w:t>
      </w:r>
      <w:r w:rsidRPr="00440B5E">
        <w:rPr>
          <w:sz w:val="20"/>
        </w:rPr>
        <w:t xml:space="preserve"> </w:t>
      </w:r>
      <w:r w:rsidR="00696748">
        <w:rPr>
          <w:sz w:val="20"/>
        </w:rPr>
        <w:t>context of a</w:t>
      </w:r>
      <w:r w:rsidRPr="00440B5E">
        <w:rPr>
          <w:sz w:val="20"/>
        </w:rPr>
        <w:t>n integrated philosophy of the humanities</w:t>
      </w:r>
      <w:r w:rsidR="00252B2A">
        <w:rPr>
          <w:sz w:val="20"/>
        </w:rPr>
        <w:t>,</w:t>
      </w:r>
    </w:p>
    <w:p w14:paraId="5425520A" w14:textId="77777777" w:rsidR="00696748" w:rsidRPr="00440B5E" w:rsidRDefault="00440B5E" w:rsidP="00440B5E">
      <w:pPr>
        <w:rPr>
          <w:sz w:val="20"/>
        </w:rPr>
      </w:pPr>
      <w:r>
        <w:rPr>
          <w:sz w:val="20"/>
        </w:rPr>
        <w:t>Followed by</w:t>
      </w:r>
      <w:r w:rsidR="00782C3A">
        <w:rPr>
          <w:sz w:val="20"/>
        </w:rPr>
        <w:t xml:space="preserve"> a</w:t>
      </w:r>
      <w:r>
        <w:rPr>
          <w:sz w:val="20"/>
        </w:rPr>
        <w:t xml:space="preserve"> Critical Response to </w:t>
      </w:r>
      <w:r w:rsidRPr="00696748">
        <w:rPr>
          <w:i/>
          <w:sz w:val="20"/>
        </w:rPr>
        <w:t xml:space="preserve">The Revelation of Imagination </w:t>
      </w:r>
      <w:r>
        <w:rPr>
          <w:sz w:val="20"/>
        </w:rPr>
        <w:t xml:space="preserve">by Lenn Goodman, </w:t>
      </w:r>
      <w:r w:rsidR="00696748">
        <w:rPr>
          <w:sz w:val="20"/>
        </w:rPr>
        <w:t>Andrew</w:t>
      </w:r>
      <w:r>
        <w:rPr>
          <w:sz w:val="20"/>
        </w:rPr>
        <w:t xml:space="preserve"> W. Mellon Prof. of Philosophy</w:t>
      </w:r>
      <w:r w:rsidR="00696748">
        <w:rPr>
          <w:sz w:val="20"/>
        </w:rPr>
        <w:t xml:space="preserve">, Vanderbilt University, </w:t>
      </w:r>
      <w:r w:rsidR="000A35A5">
        <w:rPr>
          <w:sz w:val="20"/>
        </w:rPr>
        <w:t>Nashville</w:t>
      </w:r>
      <w:r w:rsidR="00696748">
        <w:rPr>
          <w:sz w:val="20"/>
        </w:rPr>
        <w:t>, April 6, 2016</w:t>
      </w:r>
    </w:p>
    <w:p w14:paraId="36C936F4" w14:textId="77777777" w:rsidR="00B5778D" w:rsidRDefault="00B5778D" w:rsidP="002F314E">
      <w:pPr>
        <w:spacing w:line="240" w:lineRule="atLeast"/>
        <w:rPr>
          <w:sz w:val="20"/>
        </w:rPr>
      </w:pPr>
    </w:p>
    <w:p w14:paraId="604E0901" w14:textId="77777777" w:rsidR="00E01272" w:rsidRDefault="002F314E" w:rsidP="002F314E">
      <w:pPr>
        <w:spacing w:line="240" w:lineRule="atLeast"/>
        <w:rPr>
          <w:sz w:val="20"/>
        </w:rPr>
      </w:pPr>
      <w:r>
        <w:rPr>
          <w:sz w:val="20"/>
        </w:rPr>
        <w:t xml:space="preserve">* </w:t>
      </w:r>
      <w:r w:rsidR="00E01272">
        <w:rPr>
          <w:sz w:val="20"/>
        </w:rPr>
        <w:t>“The Apotheosis of Self-Reflection: Dante and the</w:t>
      </w:r>
      <w:r w:rsidR="00E964CE">
        <w:rPr>
          <w:sz w:val="20"/>
        </w:rPr>
        <w:t xml:space="preserve"> Inauguration</w:t>
      </w:r>
      <w:r w:rsidR="00E01272">
        <w:rPr>
          <w:sz w:val="20"/>
        </w:rPr>
        <w:t xml:space="preserve"> of the Modern Era”</w:t>
      </w:r>
    </w:p>
    <w:p w14:paraId="2CBC4774" w14:textId="77777777" w:rsidR="00E01272" w:rsidRDefault="00E01272" w:rsidP="002F314E">
      <w:pPr>
        <w:spacing w:line="240" w:lineRule="atLeast"/>
        <w:rPr>
          <w:sz w:val="20"/>
        </w:rPr>
      </w:pPr>
      <w:r w:rsidRPr="00041A84">
        <w:rPr>
          <w:b/>
          <w:sz w:val="20"/>
        </w:rPr>
        <w:t>ANNUAL DANTE LECTURE</w:t>
      </w:r>
      <w:r w:rsidR="003F6BAB">
        <w:rPr>
          <w:sz w:val="20"/>
        </w:rPr>
        <w:t xml:space="preserve"> at</w:t>
      </w:r>
      <w:r>
        <w:rPr>
          <w:sz w:val="20"/>
        </w:rPr>
        <w:t xml:space="preserve"> the</w:t>
      </w:r>
      <w:r w:rsidRPr="00E01272">
        <w:rPr>
          <w:sz w:val="20"/>
        </w:rPr>
        <w:t xml:space="preserve"> </w:t>
      </w:r>
      <w:r>
        <w:rPr>
          <w:sz w:val="20"/>
        </w:rPr>
        <w:t>Newberry Center for Renaissance Studies</w:t>
      </w:r>
      <w:r w:rsidR="00723684">
        <w:rPr>
          <w:sz w:val="20"/>
        </w:rPr>
        <w:t>,</w:t>
      </w:r>
      <w:r>
        <w:rPr>
          <w:sz w:val="20"/>
        </w:rPr>
        <w:t xml:space="preserve"> </w:t>
      </w:r>
    </w:p>
    <w:p w14:paraId="4E0DE9AF" w14:textId="77777777" w:rsidR="00E01272" w:rsidRDefault="00723684" w:rsidP="002F314E">
      <w:pPr>
        <w:spacing w:line="240" w:lineRule="atLeast"/>
        <w:rPr>
          <w:sz w:val="20"/>
        </w:rPr>
      </w:pPr>
      <w:r>
        <w:rPr>
          <w:sz w:val="20"/>
        </w:rPr>
        <w:t>c</w:t>
      </w:r>
      <w:r w:rsidR="00E01272">
        <w:rPr>
          <w:sz w:val="20"/>
        </w:rPr>
        <w:t>o</w:t>
      </w:r>
      <w:r>
        <w:rPr>
          <w:sz w:val="20"/>
        </w:rPr>
        <w:t>-</w:t>
      </w:r>
      <w:r w:rsidR="00E01272">
        <w:rPr>
          <w:sz w:val="20"/>
        </w:rPr>
        <w:t>sponsored by the</w:t>
      </w:r>
      <w:r w:rsidR="00E01272" w:rsidRPr="002F314E">
        <w:rPr>
          <w:sz w:val="20"/>
        </w:rPr>
        <w:t xml:space="preserve"> Devers Program in Dante Studies, University</w:t>
      </w:r>
      <w:r w:rsidR="00E01272">
        <w:rPr>
          <w:sz w:val="20"/>
        </w:rPr>
        <w:t xml:space="preserve"> </w:t>
      </w:r>
      <w:r w:rsidR="002F314E" w:rsidRPr="002F314E">
        <w:rPr>
          <w:sz w:val="20"/>
        </w:rPr>
        <w:t xml:space="preserve">of Notre Dame, </w:t>
      </w:r>
    </w:p>
    <w:p w14:paraId="06CAAF6D" w14:textId="77777777" w:rsidR="002F314E" w:rsidRDefault="002F314E" w:rsidP="002F314E">
      <w:pPr>
        <w:spacing w:line="240" w:lineRule="atLeast"/>
        <w:rPr>
          <w:sz w:val="20"/>
        </w:rPr>
      </w:pPr>
      <w:r w:rsidRPr="002F314E">
        <w:rPr>
          <w:sz w:val="20"/>
        </w:rPr>
        <w:t>and the Italian Cultural Institute of Chicago</w:t>
      </w:r>
    </w:p>
    <w:p w14:paraId="28B89BB3" w14:textId="77777777" w:rsidR="00906540" w:rsidRDefault="00633A76" w:rsidP="00906540">
      <w:pPr>
        <w:tabs>
          <w:tab w:val="left" w:pos="5310"/>
        </w:tabs>
        <w:spacing w:line="240" w:lineRule="atLeast"/>
        <w:rPr>
          <w:sz w:val="20"/>
        </w:rPr>
      </w:pPr>
      <w:r>
        <w:rPr>
          <w:sz w:val="20"/>
        </w:rPr>
        <w:t>Newberry Library</w:t>
      </w:r>
      <w:r w:rsidR="003F6BAB">
        <w:rPr>
          <w:sz w:val="20"/>
        </w:rPr>
        <w:t xml:space="preserve"> Center for Renaissance Studies</w:t>
      </w:r>
      <w:r>
        <w:rPr>
          <w:sz w:val="20"/>
        </w:rPr>
        <w:t>, Chicago</w:t>
      </w:r>
      <w:r w:rsidR="00C84C99">
        <w:rPr>
          <w:sz w:val="20"/>
        </w:rPr>
        <w:t>,</w:t>
      </w:r>
      <w:r w:rsidRPr="00633A76">
        <w:rPr>
          <w:sz w:val="20"/>
        </w:rPr>
        <w:t xml:space="preserve"> </w:t>
      </w:r>
      <w:r w:rsidR="003F6BAB">
        <w:rPr>
          <w:sz w:val="20"/>
        </w:rPr>
        <w:t>February 27</w:t>
      </w:r>
      <w:r w:rsidR="00C84C99">
        <w:rPr>
          <w:sz w:val="20"/>
        </w:rPr>
        <w:t>,</w:t>
      </w:r>
      <w:r>
        <w:rPr>
          <w:sz w:val="20"/>
        </w:rPr>
        <w:t xml:space="preserve"> 2016</w:t>
      </w:r>
      <w:r w:rsidR="00906540">
        <w:rPr>
          <w:sz w:val="20"/>
        </w:rPr>
        <w:tab/>
      </w:r>
    </w:p>
    <w:p w14:paraId="4D39F738" w14:textId="77777777" w:rsidR="0081144B" w:rsidRDefault="0081144B" w:rsidP="00906540">
      <w:pPr>
        <w:tabs>
          <w:tab w:val="left" w:pos="5310"/>
        </w:tabs>
        <w:spacing w:line="240" w:lineRule="atLeast"/>
        <w:rPr>
          <w:sz w:val="20"/>
        </w:rPr>
      </w:pPr>
    </w:p>
    <w:p w14:paraId="43CE0D57" w14:textId="77777777" w:rsidR="0081144B" w:rsidRDefault="00633A76" w:rsidP="0081144B">
      <w:pPr>
        <w:rPr>
          <w:sz w:val="20"/>
        </w:rPr>
      </w:pPr>
      <w:r>
        <w:rPr>
          <w:sz w:val="20"/>
        </w:rPr>
        <w:t xml:space="preserve">* </w:t>
      </w:r>
      <w:r w:rsidR="0081144B">
        <w:rPr>
          <w:sz w:val="20"/>
        </w:rPr>
        <w:t>“</w:t>
      </w:r>
      <w:r w:rsidR="004E7424">
        <w:rPr>
          <w:sz w:val="20"/>
        </w:rPr>
        <w:t xml:space="preserve">Poetry as Theology: </w:t>
      </w:r>
      <w:r w:rsidR="0081144B" w:rsidRPr="0081144B">
        <w:rPr>
          <w:sz w:val="20"/>
        </w:rPr>
        <w:t>New Theoretical Approaches to Dante</w:t>
      </w:r>
      <w:r w:rsidR="0081144B">
        <w:rPr>
          <w:sz w:val="20"/>
        </w:rPr>
        <w:t>”</w:t>
      </w:r>
    </w:p>
    <w:p w14:paraId="52E28EF5" w14:textId="77777777" w:rsidR="0081144B" w:rsidRPr="0081144B" w:rsidRDefault="0081144B" w:rsidP="0081144B">
      <w:pPr>
        <w:rPr>
          <w:sz w:val="20"/>
        </w:rPr>
      </w:pPr>
      <w:r>
        <w:rPr>
          <w:sz w:val="20"/>
        </w:rPr>
        <w:t xml:space="preserve">Interdisciplinary Graduate Workshop co-led with Prof. Vittorio </w:t>
      </w:r>
      <w:proofErr w:type="spellStart"/>
      <w:r>
        <w:rPr>
          <w:sz w:val="20"/>
        </w:rPr>
        <w:t>Montemaggi</w:t>
      </w:r>
      <w:proofErr w:type="spellEnd"/>
    </w:p>
    <w:p w14:paraId="58932A5D" w14:textId="77777777" w:rsidR="0081144B" w:rsidRPr="0081144B" w:rsidRDefault="0081144B" w:rsidP="0081144B">
      <w:pPr>
        <w:rPr>
          <w:sz w:val="20"/>
        </w:rPr>
      </w:pPr>
      <w:r w:rsidRPr="0081144B">
        <w:rPr>
          <w:sz w:val="20"/>
        </w:rPr>
        <w:t xml:space="preserve">Newberry Center for Renaissance Studies, </w:t>
      </w:r>
      <w:r w:rsidR="00633A76">
        <w:rPr>
          <w:sz w:val="20"/>
        </w:rPr>
        <w:t xml:space="preserve">The Newberry Library, </w:t>
      </w:r>
      <w:r w:rsidRPr="0081144B">
        <w:rPr>
          <w:sz w:val="20"/>
        </w:rPr>
        <w:t xml:space="preserve">Chicago, </w:t>
      </w:r>
      <w:r w:rsidR="0062273A">
        <w:rPr>
          <w:sz w:val="20"/>
        </w:rPr>
        <w:t>February 2</w:t>
      </w:r>
      <w:r w:rsidR="003F6BAB">
        <w:rPr>
          <w:sz w:val="20"/>
        </w:rPr>
        <w:t>6</w:t>
      </w:r>
      <w:r w:rsidR="00C84C99">
        <w:rPr>
          <w:sz w:val="20"/>
        </w:rPr>
        <w:t>,</w:t>
      </w:r>
      <w:r w:rsidRPr="0081144B">
        <w:rPr>
          <w:sz w:val="20"/>
        </w:rPr>
        <w:t xml:space="preserve"> 2016</w:t>
      </w:r>
    </w:p>
    <w:p w14:paraId="20CD1811" w14:textId="77777777" w:rsidR="00E330BA" w:rsidRDefault="00E330BA">
      <w:pPr>
        <w:spacing w:line="240" w:lineRule="atLeast"/>
        <w:rPr>
          <w:b/>
          <w:sz w:val="20"/>
        </w:rPr>
      </w:pPr>
    </w:p>
    <w:p w14:paraId="7720F553" w14:textId="77777777" w:rsidR="0044205C" w:rsidRPr="00366A8D" w:rsidRDefault="0044205C">
      <w:pPr>
        <w:spacing w:line="240" w:lineRule="atLeast"/>
        <w:rPr>
          <w:sz w:val="20"/>
        </w:rPr>
      </w:pPr>
      <w:r>
        <w:rPr>
          <w:b/>
          <w:sz w:val="20"/>
        </w:rPr>
        <w:t>2015</w:t>
      </w:r>
      <w:r w:rsidR="00366A8D">
        <w:rPr>
          <w:b/>
          <w:sz w:val="20"/>
        </w:rPr>
        <w:t xml:space="preserve">  </w:t>
      </w:r>
    </w:p>
    <w:p w14:paraId="46707759" w14:textId="77777777" w:rsidR="00B31EC0" w:rsidRDefault="00B31EC0" w:rsidP="00B07DA2">
      <w:pPr>
        <w:rPr>
          <w:rFonts w:ascii="Verdana" w:hAnsi="Verdana"/>
          <w:sz w:val="20"/>
        </w:rPr>
      </w:pPr>
    </w:p>
    <w:p w14:paraId="639F7775" w14:textId="77777777" w:rsidR="00C84CAC" w:rsidRPr="00E24071" w:rsidRDefault="00902817" w:rsidP="00C84CAC">
      <w:pPr>
        <w:rPr>
          <w:sz w:val="20"/>
        </w:rPr>
      </w:pPr>
      <w:r>
        <w:rPr>
          <w:sz w:val="20"/>
        </w:rPr>
        <w:t>*</w:t>
      </w:r>
      <w:r w:rsidR="00C84CAC" w:rsidRPr="00E24071">
        <w:rPr>
          <w:sz w:val="20"/>
        </w:rPr>
        <w:t>“Negative Theology”</w:t>
      </w:r>
    </w:p>
    <w:p w14:paraId="77B6B372" w14:textId="77777777" w:rsidR="00C84CAC" w:rsidRPr="00E24071" w:rsidRDefault="00C84CAC" w:rsidP="00C84CAC">
      <w:pPr>
        <w:rPr>
          <w:sz w:val="20"/>
        </w:rPr>
      </w:pPr>
      <w:r w:rsidRPr="00E24071">
        <w:rPr>
          <w:sz w:val="20"/>
        </w:rPr>
        <w:t xml:space="preserve">Philippine Academy of Philosophical Research </w:t>
      </w:r>
    </w:p>
    <w:p w14:paraId="370F047E" w14:textId="77777777" w:rsidR="00C84CAC" w:rsidRPr="00E24071" w:rsidRDefault="00C84CAC" w:rsidP="00C84CAC">
      <w:pPr>
        <w:rPr>
          <w:sz w:val="20"/>
        </w:rPr>
      </w:pPr>
      <w:r w:rsidRPr="00E24071">
        <w:rPr>
          <w:sz w:val="20"/>
        </w:rPr>
        <w:t>University of Santo Tomas</w:t>
      </w:r>
      <w:r w:rsidR="008B62DD">
        <w:rPr>
          <w:sz w:val="20"/>
        </w:rPr>
        <w:t xml:space="preserve"> (“The Catholic University of the Philippines”)</w:t>
      </w:r>
      <w:r w:rsidRPr="00E24071">
        <w:rPr>
          <w:sz w:val="20"/>
        </w:rPr>
        <w:t xml:space="preserve">, </w:t>
      </w:r>
    </w:p>
    <w:p w14:paraId="562C14C9" w14:textId="77777777" w:rsidR="00C84CAC" w:rsidRPr="00E24071" w:rsidRDefault="00C84CAC" w:rsidP="00C84CAC">
      <w:pPr>
        <w:rPr>
          <w:sz w:val="20"/>
        </w:rPr>
      </w:pPr>
      <w:r w:rsidRPr="00E24071">
        <w:rPr>
          <w:sz w:val="20"/>
        </w:rPr>
        <w:t>Manila, Philippines, December 6, 2015</w:t>
      </w:r>
    </w:p>
    <w:p w14:paraId="74265A01" w14:textId="77777777" w:rsidR="00C84CAC" w:rsidRDefault="00C84CAC" w:rsidP="00C84CAC">
      <w:pPr>
        <w:rPr>
          <w:rFonts w:ascii="Times New Roman" w:hAnsi="Times New Roman"/>
          <w:sz w:val="20"/>
        </w:rPr>
      </w:pPr>
      <w:r>
        <w:rPr>
          <w:rFonts w:ascii="Times New Roman" w:hAnsi="Times New Roman"/>
          <w:sz w:val="20"/>
        </w:rPr>
        <w:t xml:space="preserve"> </w:t>
      </w:r>
    </w:p>
    <w:p w14:paraId="7E57C348" w14:textId="77777777" w:rsidR="00DD73D7" w:rsidRDefault="00902817" w:rsidP="00C84CAC">
      <w:pPr>
        <w:rPr>
          <w:rFonts w:ascii="Times New Roman" w:hAnsi="Times New Roman"/>
          <w:sz w:val="20"/>
        </w:rPr>
      </w:pPr>
      <w:r>
        <w:rPr>
          <w:rFonts w:ascii="Times New Roman" w:hAnsi="Times New Roman"/>
          <w:sz w:val="20"/>
        </w:rPr>
        <w:t>*</w:t>
      </w:r>
      <w:r w:rsidR="00DD73D7">
        <w:rPr>
          <w:rFonts w:ascii="Times New Roman" w:hAnsi="Times New Roman"/>
          <w:sz w:val="20"/>
        </w:rPr>
        <w:t>“</w:t>
      </w:r>
      <w:r w:rsidR="00DD73D7" w:rsidRPr="00DD73D7">
        <w:rPr>
          <w:rFonts w:ascii="Times New Roman" w:hAnsi="Times New Roman"/>
          <w:sz w:val="20"/>
        </w:rPr>
        <w:t xml:space="preserve">Theological </w:t>
      </w:r>
      <w:r w:rsidR="00BF3CF1">
        <w:rPr>
          <w:rFonts w:ascii="Times New Roman" w:hAnsi="Times New Roman"/>
          <w:sz w:val="20"/>
        </w:rPr>
        <w:t>Revelation and Secular Reason: </w:t>
      </w:r>
      <w:r w:rsidR="00DD73D7" w:rsidRPr="00DD73D7">
        <w:rPr>
          <w:rFonts w:ascii="Times New Roman" w:hAnsi="Times New Roman"/>
          <w:sz w:val="20"/>
        </w:rPr>
        <w:t>Critical Proposals for a</w:t>
      </w:r>
      <w:r w:rsidR="00DD73D7">
        <w:rPr>
          <w:rFonts w:ascii="Times New Roman" w:hAnsi="Times New Roman"/>
          <w:sz w:val="20"/>
        </w:rPr>
        <w:t xml:space="preserve"> Meeting of Minds and Cultures,”</w:t>
      </w:r>
    </w:p>
    <w:p w14:paraId="07EBA928" w14:textId="77777777" w:rsidR="00DD73D7" w:rsidRDefault="00BB6907" w:rsidP="00B07DA2">
      <w:pPr>
        <w:rPr>
          <w:rFonts w:ascii="Times New Roman" w:hAnsi="Times New Roman"/>
          <w:sz w:val="20"/>
        </w:rPr>
      </w:pPr>
      <w:r>
        <w:rPr>
          <w:rFonts w:ascii="Times New Roman" w:hAnsi="Times New Roman"/>
          <w:sz w:val="20"/>
        </w:rPr>
        <w:t>Invited</w:t>
      </w:r>
      <w:r w:rsidR="00DD73D7">
        <w:rPr>
          <w:rFonts w:ascii="Times New Roman" w:hAnsi="Times New Roman"/>
          <w:sz w:val="20"/>
        </w:rPr>
        <w:t xml:space="preserve"> Lecture in Department of Philosophy, </w:t>
      </w:r>
      <w:r w:rsidR="0066625C">
        <w:rPr>
          <w:rFonts w:ascii="Times New Roman" w:hAnsi="Times New Roman"/>
          <w:sz w:val="20"/>
        </w:rPr>
        <w:t xml:space="preserve">Pontifical and Royal </w:t>
      </w:r>
      <w:r w:rsidR="00DD73D7">
        <w:rPr>
          <w:rFonts w:ascii="Times New Roman" w:hAnsi="Times New Roman"/>
          <w:sz w:val="20"/>
        </w:rPr>
        <w:t>University of Santo Tomas</w:t>
      </w:r>
    </w:p>
    <w:p w14:paraId="76C50AB7" w14:textId="77777777" w:rsidR="00DD73D7" w:rsidRPr="00DD73D7" w:rsidRDefault="00DD73D7" w:rsidP="00B07DA2">
      <w:pPr>
        <w:rPr>
          <w:rFonts w:ascii="Times New Roman" w:hAnsi="Times New Roman"/>
          <w:sz w:val="20"/>
        </w:rPr>
      </w:pPr>
      <w:r>
        <w:rPr>
          <w:rFonts w:ascii="Times New Roman" w:hAnsi="Times New Roman"/>
          <w:sz w:val="20"/>
        </w:rPr>
        <w:t>Manila, Philippines, December 5, 2015</w:t>
      </w:r>
    </w:p>
    <w:p w14:paraId="00390E9D" w14:textId="77777777" w:rsidR="00DD73D7" w:rsidRDefault="00DD73D7" w:rsidP="00B07DA2">
      <w:pPr>
        <w:rPr>
          <w:rFonts w:ascii="Times New Roman" w:hAnsi="Times New Roman"/>
          <w:sz w:val="20"/>
        </w:rPr>
      </w:pPr>
    </w:p>
    <w:p w14:paraId="27F24187" w14:textId="77777777" w:rsidR="00902817" w:rsidRDefault="00902817" w:rsidP="00B81799">
      <w:pPr>
        <w:rPr>
          <w:b/>
          <w:sz w:val="20"/>
        </w:rPr>
      </w:pPr>
      <w:r>
        <w:rPr>
          <w:b/>
          <w:sz w:val="20"/>
        </w:rPr>
        <w:t>*</w:t>
      </w:r>
      <w:r w:rsidR="00B31EC0">
        <w:rPr>
          <w:rFonts w:ascii="Times New Roman" w:hAnsi="Times New Roman"/>
          <w:sz w:val="20"/>
        </w:rPr>
        <w:t>“</w:t>
      </w:r>
      <w:r w:rsidR="00F717E3" w:rsidRPr="00F717E3">
        <w:rPr>
          <w:sz w:val="20"/>
        </w:rPr>
        <w:t xml:space="preserve">The Tradition of the Chinese Classics and the </w:t>
      </w:r>
      <w:r w:rsidR="0043636F">
        <w:rPr>
          <w:sz w:val="20"/>
        </w:rPr>
        <w:t>Idea of World Literature Today</w:t>
      </w:r>
      <w:r w:rsidR="00B31EC0">
        <w:rPr>
          <w:rFonts w:ascii="Times New Roman" w:hAnsi="Times New Roman"/>
          <w:sz w:val="20"/>
        </w:rPr>
        <w:t>”</w:t>
      </w:r>
      <w:r w:rsidRPr="00902817">
        <w:rPr>
          <w:b/>
          <w:sz w:val="20"/>
        </w:rPr>
        <w:t xml:space="preserve"> </w:t>
      </w:r>
    </w:p>
    <w:p w14:paraId="13C89D22" w14:textId="77777777" w:rsidR="0043636F" w:rsidRDefault="001812B1" w:rsidP="00B81799">
      <w:pPr>
        <w:rPr>
          <w:sz w:val="20"/>
        </w:rPr>
      </w:pPr>
      <w:r>
        <w:rPr>
          <w:b/>
          <w:sz w:val="20"/>
        </w:rPr>
        <w:t>KEYNOTE SPEECH</w:t>
      </w:r>
      <w:r>
        <w:rPr>
          <w:sz w:val="20"/>
        </w:rPr>
        <w:t xml:space="preserve"> </w:t>
      </w:r>
      <w:r w:rsidR="00CA3169">
        <w:rPr>
          <w:sz w:val="20"/>
        </w:rPr>
        <w:t>(with simultaneous translation into Chinese) at</w:t>
      </w:r>
      <w:r w:rsidR="00041A84">
        <w:rPr>
          <w:sz w:val="20"/>
        </w:rPr>
        <w:t xml:space="preserve"> </w:t>
      </w:r>
      <w:r w:rsidR="00B31EC0">
        <w:rPr>
          <w:sz w:val="20"/>
        </w:rPr>
        <w:t xml:space="preserve">International </w:t>
      </w:r>
      <w:r w:rsidR="00CA3169">
        <w:rPr>
          <w:sz w:val="20"/>
        </w:rPr>
        <w:t>Symposium on</w:t>
      </w:r>
      <w:r w:rsidR="00B31EC0" w:rsidRPr="00B31EC0">
        <w:rPr>
          <w:sz w:val="20"/>
        </w:rPr>
        <w:t xml:space="preserve"> “The Orient vs. The Occident: Cultural Exchanges and Influences</w:t>
      </w:r>
      <w:r w:rsidR="007C45E8">
        <w:rPr>
          <w:sz w:val="20"/>
        </w:rPr>
        <w:t xml:space="preserve">,” sponsored by </w:t>
      </w:r>
      <w:r w:rsidR="00B31EC0" w:rsidRPr="00B31EC0">
        <w:rPr>
          <w:sz w:val="20"/>
        </w:rPr>
        <w:t>Foreign Language Department of Capital Universit</w:t>
      </w:r>
      <w:r w:rsidR="00B31EC0">
        <w:rPr>
          <w:sz w:val="20"/>
        </w:rPr>
        <w:t>y of Economics and Business,</w:t>
      </w:r>
      <w:r w:rsidR="00B31EC0" w:rsidRPr="00B31EC0">
        <w:rPr>
          <w:sz w:val="20"/>
        </w:rPr>
        <w:t xml:space="preserve"> jointly organized by the Chinese People’s Association for Friendship with Foreign Countries, Capital International Culture Research Center of Beijing Language and Culture University, and the Comparative Literature Studies Center of Soochow University</w:t>
      </w:r>
      <w:r w:rsidR="00B31EC0">
        <w:rPr>
          <w:sz w:val="20"/>
        </w:rPr>
        <w:t xml:space="preserve">.  </w:t>
      </w:r>
    </w:p>
    <w:p w14:paraId="1240CEFC" w14:textId="77777777" w:rsidR="00B31EC0" w:rsidRPr="00B31EC0" w:rsidRDefault="00B31EC0" w:rsidP="00B81799">
      <w:pPr>
        <w:rPr>
          <w:sz w:val="20"/>
        </w:rPr>
      </w:pPr>
      <w:r>
        <w:rPr>
          <w:sz w:val="20"/>
        </w:rPr>
        <w:t>Beijing, November 27-29, 2015</w:t>
      </w:r>
    </w:p>
    <w:p w14:paraId="5B5164C6" w14:textId="77777777" w:rsidR="00B31EC0" w:rsidRDefault="00B31EC0" w:rsidP="00B07DA2">
      <w:pPr>
        <w:rPr>
          <w:sz w:val="20"/>
        </w:rPr>
      </w:pPr>
    </w:p>
    <w:p w14:paraId="5C93E7DB" w14:textId="77777777" w:rsidR="002379E4" w:rsidRDefault="00C817C8" w:rsidP="00B07DA2">
      <w:pPr>
        <w:rPr>
          <w:sz w:val="20"/>
        </w:rPr>
      </w:pPr>
      <w:r>
        <w:rPr>
          <w:sz w:val="20"/>
        </w:rPr>
        <w:t>*Invited</w:t>
      </w:r>
      <w:r w:rsidR="008D3A55">
        <w:rPr>
          <w:sz w:val="20"/>
        </w:rPr>
        <w:t xml:space="preserve"> Speaker and</w:t>
      </w:r>
      <w:r>
        <w:rPr>
          <w:sz w:val="20"/>
        </w:rPr>
        <w:t xml:space="preserve"> Panelist for</w:t>
      </w:r>
      <w:r w:rsidR="00B24210">
        <w:rPr>
          <w:sz w:val="20"/>
        </w:rPr>
        <w:t xml:space="preserve"> S</w:t>
      </w:r>
      <w:r w:rsidR="002F4722">
        <w:rPr>
          <w:sz w:val="20"/>
        </w:rPr>
        <w:t>ession on “</w:t>
      </w:r>
      <w:r w:rsidR="002379E4">
        <w:rPr>
          <w:sz w:val="20"/>
        </w:rPr>
        <w:t xml:space="preserve">Negative Theologies and </w:t>
      </w:r>
      <w:proofErr w:type="spellStart"/>
      <w:r w:rsidR="002379E4">
        <w:rPr>
          <w:sz w:val="20"/>
        </w:rPr>
        <w:t>Apophaticism</w:t>
      </w:r>
      <w:proofErr w:type="spellEnd"/>
      <w:r w:rsidR="002F4722">
        <w:rPr>
          <w:sz w:val="20"/>
        </w:rPr>
        <w:t>”</w:t>
      </w:r>
    </w:p>
    <w:p w14:paraId="313293ED" w14:textId="77777777" w:rsidR="002379E4" w:rsidRDefault="002379E4" w:rsidP="00B07DA2">
      <w:pPr>
        <w:rPr>
          <w:sz w:val="20"/>
        </w:rPr>
      </w:pPr>
      <w:r>
        <w:rPr>
          <w:sz w:val="20"/>
        </w:rPr>
        <w:t>American Academy of Religion</w:t>
      </w:r>
      <w:r w:rsidR="00CC0D20">
        <w:rPr>
          <w:sz w:val="20"/>
        </w:rPr>
        <w:t xml:space="preserve"> (AAR)</w:t>
      </w:r>
      <w:r>
        <w:rPr>
          <w:sz w:val="20"/>
        </w:rPr>
        <w:t xml:space="preserve"> Annual Meeting</w:t>
      </w:r>
    </w:p>
    <w:p w14:paraId="7C61BCFE" w14:textId="77777777" w:rsidR="002379E4" w:rsidRDefault="00C84CAC" w:rsidP="00B07DA2">
      <w:pPr>
        <w:rPr>
          <w:sz w:val="20"/>
        </w:rPr>
      </w:pPr>
      <w:r>
        <w:rPr>
          <w:sz w:val="20"/>
        </w:rPr>
        <w:t>Atlanta, November 22</w:t>
      </w:r>
      <w:r w:rsidR="002379E4">
        <w:rPr>
          <w:sz w:val="20"/>
        </w:rPr>
        <w:t>, 2015</w:t>
      </w:r>
    </w:p>
    <w:p w14:paraId="4C9C4A91" w14:textId="77777777" w:rsidR="00E0268E" w:rsidRDefault="00E0268E" w:rsidP="00B07DA2">
      <w:pPr>
        <w:rPr>
          <w:sz w:val="20"/>
        </w:rPr>
      </w:pPr>
    </w:p>
    <w:p w14:paraId="22E584E7" w14:textId="77777777" w:rsidR="00E0268E" w:rsidRDefault="00E0268E" w:rsidP="00B07DA2">
      <w:pPr>
        <w:rPr>
          <w:sz w:val="20"/>
        </w:rPr>
      </w:pPr>
      <w:r>
        <w:rPr>
          <w:sz w:val="20"/>
        </w:rPr>
        <w:t xml:space="preserve">Host and Moderator (with Xavier Garnier, Director of </w:t>
      </w:r>
      <w:proofErr w:type="spellStart"/>
      <w:r>
        <w:rPr>
          <w:sz w:val="20"/>
        </w:rPr>
        <w:t>L’Alliance</w:t>
      </w:r>
      <w:proofErr w:type="spellEnd"/>
      <w:r>
        <w:rPr>
          <w:sz w:val="20"/>
        </w:rPr>
        <w:t xml:space="preserve"> Française, Macao)</w:t>
      </w:r>
    </w:p>
    <w:p w14:paraId="5A285ECB" w14:textId="77777777" w:rsidR="00E0268E" w:rsidRDefault="00E0268E" w:rsidP="00B07DA2">
      <w:pPr>
        <w:rPr>
          <w:sz w:val="20"/>
        </w:rPr>
      </w:pPr>
      <w:r>
        <w:rPr>
          <w:sz w:val="20"/>
        </w:rPr>
        <w:t>“Universality and Cultural Difference between East and West”</w:t>
      </w:r>
    </w:p>
    <w:p w14:paraId="59C97985" w14:textId="77777777" w:rsidR="00C35851" w:rsidRDefault="00E0268E" w:rsidP="00B07DA2">
      <w:pPr>
        <w:rPr>
          <w:rFonts w:ascii="Times New Roman" w:hAnsi="Times New Roman"/>
          <w:sz w:val="20"/>
        </w:rPr>
      </w:pPr>
      <w:r>
        <w:rPr>
          <w:rFonts w:ascii="Times New Roman" w:hAnsi="Times New Roman"/>
          <w:sz w:val="20"/>
        </w:rPr>
        <w:t>Philosophy Café (public lecture/discussion): Rui Cunha Foundation, Macao, February 11, 2015</w:t>
      </w:r>
    </w:p>
    <w:p w14:paraId="2147D31D" w14:textId="77777777" w:rsidR="00E0268E" w:rsidRDefault="00E0268E" w:rsidP="00B07DA2">
      <w:pPr>
        <w:rPr>
          <w:sz w:val="20"/>
        </w:rPr>
      </w:pPr>
    </w:p>
    <w:p w14:paraId="5B7AB34F" w14:textId="77777777" w:rsidR="0072010E" w:rsidRDefault="00C35851" w:rsidP="00B07DA2">
      <w:pPr>
        <w:rPr>
          <w:sz w:val="20"/>
        </w:rPr>
      </w:pPr>
      <w:r>
        <w:rPr>
          <w:sz w:val="20"/>
        </w:rPr>
        <w:t xml:space="preserve">*Invited </w:t>
      </w:r>
      <w:r w:rsidR="00CF182A">
        <w:rPr>
          <w:sz w:val="20"/>
        </w:rPr>
        <w:t>Speaker</w:t>
      </w:r>
      <w:r w:rsidR="00E336AD">
        <w:rPr>
          <w:sz w:val="20"/>
        </w:rPr>
        <w:t xml:space="preserve"> and Panelist</w:t>
      </w:r>
      <w:r>
        <w:rPr>
          <w:sz w:val="20"/>
        </w:rPr>
        <w:t xml:space="preserve"> on </w:t>
      </w:r>
      <w:r w:rsidR="0049788A">
        <w:rPr>
          <w:sz w:val="20"/>
        </w:rPr>
        <w:t>“</w:t>
      </w:r>
      <w:r w:rsidR="0072010E">
        <w:rPr>
          <w:sz w:val="20"/>
        </w:rPr>
        <w:t xml:space="preserve">Liberal Arts </w:t>
      </w:r>
      <w:r w:rsidR="0052678F">
        <w:rPr>
          <w:sz w:val="20"/>
        </w:rPr>
        <w:t xml:space="preserve">Education </w:t>
      </w:r>
      <w:r>
        <w:rPr>
          <w:sz w:val="20"/>
        </w:rPr>
        <w:t xml:space="preserve">in </w:t>
      </w:r>
      <w:r w:rsidR="00E76E51">
        <w:rPr>
          <w:sz w:val="20"/>
        </w:rPr>
        <w:t>the East-</w:t>
      </w:r>
      <w:r w:rsidR="0049788A">
        <w:rPr>
          <w:sz w:val="20"/>
        </w:rPr>
        <w:t>Asian University</w:t>
      </w:r>
      <w:r w:rsidR="0072010E">
        <w:rPr>
          <w:sz w:val="20"/>
        </w:rPr>
        <w:t xml:space="preserve">: </w:t>
      </w:r>
    </w:p>
    <w:p w14:paraId="0D3DCB3F" w14:textId="77777777" w:rsidR="00C35851" w:rsidRDefault="0072010E" w:rsidP="0072010E">
      <w:pPr>
        <w:ind w:firstLine="720"/>
        <w:rPr>
          <w:sz w:val="20"/>
        </w:rPr>
      </w:pPr>
      <w:r>
        <w:rPr>
          <w:sz w:val="20"/>
        </w:rPr>
        <w:t>The Unspeakable Basis of Comparative Humanities</w:t>
      </w:r>
      <w:r w:rsidR="0049788A">
        <w:rPr>
          <w:sz w:val="20"/>
        </w:rPr>
        <w:t>”</w:t>
      </w:r>
    </w:p>
    <w:p w14:paraId="16AAF8CB" w14:textId="77777777" w:rsidR="009C21CE" w:rsidRPr="009C21CE" w:rsidRDefault="000D1723" w:rsidP="00B07DA2">
      <w:pPr>
        <w:rPr>
          <w:rFonts w:ascii="Times New Roman" w:hAnsi="Times New Roman"/>
          <w:sz w:val="20"/>
        </w:rPr>
      </w:pPr>
      <w:r>
        <w:rPr>
          <w:rFonts w:ascii="Times New Roman" w:hAnsi="Times New Roman"/>
          <w:color w:val="000000"/>
          <w:sz w:val="20"/>
          <w:shd w:val="clear" w:color="auto" w:fill="FFFFFF"/>
        </w:rPr>
        <w:t xml:space="preserve">Symposium on </w:t>
      </w:r>
      <w:r w:rsidR="009C21CE" w:rsidRPr="009C21CE">
        <w:rPr>
          <w:rFonts w:ascii="Times New Roman" w:hAnsi="Times New Roman"/>
          <w:color w:val="000000"/>
          <w:sz w:val="20"/>
          <w:shd w:val="clear" w:color="auto" w:fill="FFFFFF"/>
        </w:rPr>
        <w:t>“Liberal Arts in the Age of Globalization,”</w:t>
      </w:r>
    </w:p>
    <w:p w14:paraId="38175378" w14:textId="77777777" w:rsidR="00C35851" w:rsidRDefault="00C35851" w:rsidP="00B07DA2">
      <w:pPr>
        <w:rPr>
          <w:sz w:val="20"/>
        </w:rPr>
      </w:pPr>
      <w:r>
        <w:rPr>
          <w:sz w:val="20"/>
        </w:rPr>
        <w:t>10</w:t>
      </w:r>
      <w:r w:rsidRPr="00C35851">
        <w:rPr>
          <w:sz w:val="20"/>
          <w:vertAlign w:val="superscript"/>
        </w:rPr>
        <w:t>th</w:t>
      </w:r>
      <w:r>
        <w:rPr>
          <w:sz w:val="20"/>
        </w:rPr>
        <w:t xml:space="preserve"> </w:t>
      </w:r>
      <w:r w:rsidR="000559EF">
        <w:rPr>
          <w:sz w:val="20"/>
        </w:rPr>
        <w:t>Anniversary C</w:t>
      </w:r>
      <w:r>
        <w:rPr>
          <w:sz w:val="20"/>
        </w:rPr>
        <w:t xml:space="preserve">elebration of Underwood International College </w:t>
      </w:r>
    </w:p>
    <w:p w14:paraId="71EA069F" w14:textId="77777777" w:rsidR="00C35851" w:rsidRDefault="00C35851" w:rsidP="00B07DA2">
      <w:pPr>
        <w:rPr>
          <w:sz w:val="20"/>
        </w:rPr>
      </w:pPr>
      <w:r>
        <w:rPr>
          <w:sz w:val="20"/>
        </w:rPr>
        <w:t>Yonsei University, Seoul, South Korea, October 28, 2015</w:t>
      </w:r>
      <w:r w:rsidR="000C5247">
        <w:rPr>
          <w:sz w:val="20"/>
        </w:rPr>
        <w:t xml:space="preserve"> </w:t>
      </w:r>
    </w:p>
    <w:p w14:paraId="3A0CEE69" w14:textId="77777777" w:rsidR="00546E8D" w:rsidRDefault="00546E8D" w:rsidP="00B07DA2">
      <w:pPr>
        <w:spacing w:line="240" w:lineRule="atLeast"/>
        <w:rPr>
          <w:sz w:val="20"/>
        </w:rPr>
      </w:pPr>
    </w:p>
    <w:p w14:paraId="1D22F44F" w14:textId="77777777" w:rsidR="00546E8D" w:rsidRDefault="00546E8D" w:rsidP="00B07DA2">
      <w:pPr>
        <w:spacing w:line="240" w:lineRule="atLeast"/>
        <w:rPr>
          <w:sz w:val="20"/>
        </w:rPr>
      </w:pPr>
      <w:r>
        <w:rPr>
          <w:sz w:val="20"/>
        </w:rPr>
        <w:t>* “Apophatic Paths from Europe to Asia: A Personal Philosophical Journey”</w:t>
      </w:r>
    </w:p>
    <w:p w14:paraId="61033D16" w14:textId="77777777" w:rsidR="00383E6D" w:rsidRDefault="001E1CBF" w:rsidP="00B07DA2">
      <w:pPr>
        <w:spacing w:line="240" w:lineRule="atLeast"/>
        <w:rPr>
          <w:sz w:val="20"/>
        </w:rPr>
      </w:pPr>
      <w:r>
        <w:rPr>
          <w:sz w:val="20"/>
        </w:rPr>
        <w:t xml:space="preserve">Invited Lecture for </w:t>
      </w:r>
      <w:r w:rsidR="00383E6D">
        <w:rPr>
          <w:sz w:val="20"/>
        </w:rPr>
        <w:t xml:space="preserve">Center for </w:t>
      </w:r>
      <w:proofErr w:type="spellStart"/>
      <w:r w:rsidR="00383E6D">
        <w:rPr>
          <w:sz w:val="20"/>
        </w:rPr>
        <w:t>Zhouyi</w:t>
      </w:r>
      <w:proofErr w:type="spellEnd"/>
      <w:r w:rsidR="00383E6D">
        <w:rPr>
          <w:sz w:val="20"/>
        </w:rPr>
        <w:t xml:space="preserve"> and Ancient Chinese Philosophy,</w:t>
      </w:r>
    </w:p>
    <w:p w14:paraId="544B4C48" w14:textId="77777777" w:rsidR="00546E8D" w:rsidRDefault="00383E6D" w:rsidP="00B07DA2">
      <w:pPr>
        <w:spacing w:line="240" w:lineRule="atLeast"/>
        <w:rPr>
          <w:sz w:val="20"/>
        </w:rPr>
      </w:pPr>
      <w:r>
        <w:rPr>
          <w:sz w:val="20"/>
        </w:rPr>
        <w:t>Philosophy Department, Shandong University,</w:t>
      </w:r>
      <w:r w:rsidR="00C35851">
        <w:rPr>
          <w:sz w:val="20"/>
        </w:rPr>
        <w:t xml:space="preserve"> China,</w:t>
      </w:r>
      <w:r>
        <w:rPr>
          <w:sz w:val="20"/>
        </w:rPr>
        <w:t xml:space="preserve"> </w:t>
      </w:r>
      <w:r w:rsidR="00546E8D">
        <w:rPr>
          <w:sz w:val="20"/>
        </w:rPr>
        <w:t>October 20, 2015</w:t>
      </w:r>
    </w:p>
    <w:p w14:paraId="67BA5772" w14:textId="77777777" w:rsidR="00B07DA2" w:rsidRDefault="00B07DA2">
      <w:pPr>
        <w:spacing w:line="240" w:lineRule="atLeast"/>
        <w:rPr>
          <w:sz w:val="20"/>
        </w:rPr>
      </w:pPr>
    </w:p>
    <w:p w14:paraId="72B9A2D4" w14:textId="77777777" w:rsidR="00EC03F8" w:rsidRDefault="00860A4B" w:rsidP="00EC03F8">
      <w:pPr>
        <w:spacing w:line="240" w:lineRule="atLeast"/>
        <w:rPr>
          <w:sz w:val="20"/>
        </w:rPr>
      </w:pPr>
      <w:r>
        <w:rPr>
          <w:sz w:val="20"/>
        </w:rPr>
        <w:t>* “</w:t>
      </w:r>
      <w:r w:rsidRPr="00860A4B">
        <w:rPr>
          <w:sz w:val="20"/>
        </w:rPr>
        <w:t xml:space="preserve">Nothingness and the Aspiration to Universality in the </w:t>
      </w:r>
      <w:r w:rsidR="00EC03F8">
        <w:rPr>
          <w:sz w:val="20"/>
        </w:rPr>
        <w:t xml:space="preserve">Poetic </w:t>
      </w:r>
      <w:r w:rsidR="00F816D4">
        <w:rPr>
          <w:sz w:val="20"/>
        </w:rPr>
        <w:t>‘Making’</w:t>
      </w:r>
      <w:r w:rsidRPr="00860A4B">
        <w:rPr>
          <w:sz w:val="20"/>
        </w:rPr>
        <w:t xml:space="preserve"> of Sense: </w:t>
      </w:r>
      <w:r>
        <w:rPr>
          <w:sz w:val="20"/>
        </w:rPr>
        <w:t xml:space="preserve">  </w:t>
      </w:r>
    </w:p>
    <w:p w14:paraId="56A886DD" w14:textId="77777777" w:rsidR="00A87AD8" w:rsidRDefault="00860A4B" w:rsidP="00EC03F8">
      <w:pPr>
        <w:spacing w:line="240" w:lineRule="atLeast"/>
        <w:ind w:left="720"/>
        <w:rPr>
          <w:sz w:val="20"/>
        </w:rPr>
      </w:pPr>
      <w:r w:rsidRPr="00860A4B">
        <w:rPr>
          <w:sz w:val="20"/>
        </w:rPr>
        <w:lastRenderedPageBreak/>
        <w:t>An Essay in Comparative East-West Poetics</w:t>
      </w:r>
      <w:r>
        <w:rPr>
          <w:sz w:val="20"/>
        </w:rPr>
        <w:t>”</w:t>
      </w:r>
    </w:p>
    <w:p w14:paraId="1A4AC333" w14:textId="77777777" w:rsidR="00860A4B" w:rsidRPr="00860A4B" w:rsidRDefault="00860A4B" w:rsidP="00B07DA2">
      <w:pPr>
        <w:rPr>
          <w:rFonts w:ascii="Times New Roman" w:eastAsia="STZhongsong" w:hAnsi="Times New Roman"/>
          <w:bCs/>
          <w:sz w:val="20"/>
        </w:rPr>
      </w:pPr>
      <w:r w:rsidRPr="00860A4B">
        <w:rPr>
          <w:rFonts w:ascii="Times New Roman" w:eastAsia="STZhongsong" w:hAnsi="Times New Roman"/>
          <w:bCs/>
          <w:sz w:val="20"/>
        </w:rPr>
        <w:t>What Is World Literature? Tension between the Local and the Universal</w:t>
      </w:r>
    </w:p>
    <w:p w14:paraId="412F391E" w14:textId="77777777" w:rsidR="00860A4B" w:rsidRDefault="00860A4B" w:rsidP="00B07DA2">
      <w:pPr>
        <w:spacing w:line="240" w:lineRule="atLeast"/>
        <w:rPr>
          <w:rFonts w:ascii="Times New Roman" w:eastAsia="SimHei" w:hAnsi="Times New Roman"/>
          <w:sz w:val="20"/>
        </w:rPr>
      </w:pPr>
      <w:r>
        <w:rPr>
          <w:rFonts w:ascii="Times New Roman" w:eastAsia="STZhongsong" w:hAnsi="Times New Roman"/>
          <w:bCs/>
          <w:sz w:val="20"/>
        </w:rPr>
        <w:t xml:space="preserve">An </w:t>
      </w:r>
      <w:r w:rsidRPr="00860A4B">
        <w:rPr>
          <w:rFonts w:ascii="Times New Roman" w:eastAsia="SimHei" w:hAnsi="Times New Roman"/>
          <w:sz w:val="20"/>
        </w:rPr>
        <w:t>International Summit Dialogue and Forum</w:t>
      </w:r>
    </w:p>
    <w:p w14:paraId="4BAF1993" w14:textId="77777777" w:rsidR="00860A4B" w:rsidRPr="00860A4B" w:rsidRDefault="00860A4B" w:rsidP="00B07DA2">
      <w:pPr>
        <w:rPr>
          <w:rFonts w:ascii="Times New Roman" w:hAnsi="Times New Roman"/>
          <w:sz w:val="20"/>
        </w:rPr>
      </w:pPr>
      <w:r w:rsidRPr="00860A4B">
        <w:rPr>
          <w:rFonts w:ascii="Times New Roman" w:hAnsi="Times New Roman"/>
          <w:sz w:val="20"/>
        </w:rPr>
        <w:t>School of Chinese Language and Literature, Beijing Normal University</w:t>
      </w:r>
      <w:r w:rsidR="00B07DA2">
        <w:rPr>
          <w:rFonts w:ascii="Times New Roman" w:hAnsi="Times New Roman"/>
          <w:sz w:val="20"/>
        </w:rPr>
        <w:t xml:space="preserve">, </w:t>
      </w:r>
      <w:r>
        <w:rPr>
          <w:rFonts w:ascii="Times New Roman" w:hAnsi="Times New Roman"/>
          <w:sz w:val="20"/>
        </w:rPr>
        <w:t>October 16-17, 2015</w:t>
      </w:r>
    </w:p>
    <w:p w14:paraId="177508E7" w14:textId="77777777" w:rsidR="0080605C" w:rsidRDefault="0080605C">
      <w:pPr>
        <w:spacing w:line="240" w:lineRule="atLeast"/>
        <w:rPr>
          <w:sz w:val="20"/>
        </w:rPr>
      </w:pPr>
    </w:p>
    <w:p w14:paraId="7FE339FD" w14:textId="77777777" w:rsidR="00B7488F" w:rsidRPr="00B7488F" w:rsidRDefault="00586902" w:rsidP="00B7488F">
      <w:pPr>
        <w:rPr>
          <w:sz w:val="20"/>
        </w:rPr>
      </w:pPr>
      <w:r>
        <w:rPr>
          <w:sz w:val="20"/>
        </w:rPr>
        <w:t>*</w:t>
      </w:r>
      <w:r w:rsidR="00B7488F">
        <w:rPr>
          <w:sz w:val="20"/>
        </w:rPr>
        <w:t>“</w:t>
      </w:r>
      <w:r w:rsidR="00B7488F" w:rsidRPr="00B7488F">
        <w:rPr>
          <w:sz w:val="20"/>
        </w:rPr>
        <w:t>From the Globalism of Nature to the Universali</w:t>
      </w:r>
      <w:r w:rsidR="00B7488F">
        <w:rPr>
          <w:sz w:val="20"/>
        </w:rPr>
        <w:t xml:space="preserve">ty of Thought: </w:t>
      </w:r>
      <w:r w:rsidR="00B7488F" w:rsidRPr="00B7488F">
        <w:rPr>
          <w:sz w:val="20"/>
        </w:rPr>
        <w:t>Bringing Universalist Ethics and Politics back into Ecological Harmony by the Apophatic Way</w:t>
      </w:r>
      <w:r w:rsidR="00B7488F">
        <w:rPr>
          <w:sz w:val="20"/>
        </w:rPr>
        <w:t>”</w:t>
      </w:r>
      <w:r w:rsidR="00B7488F" w:rsidRPr="00B7488F">
        <w:rPr>
          <w:sz w:val="20"/>
        </w:rPr>
        <w:t xml:space="preserve"> </w:t>
      </w:r>
    </w:p>
    <w:p w14:paraId="4B34A854" w14:textId="77777777" w:rsidR="00A450E4" w:rsidRDefault="0080605C">
      <w:pPr>
        <w:spacing w:line="240" w:lineRule="atLeast"/>
        <w:rPr>
          <w:sz w:val="20"/>
        </w:rPr>
      </w:pPr>
      <w:r>
        <w:rPr>
          <w:sz w:val="20"/>
        </w:rPr>
        <w:t>27</w:t>
      </w:r>
      <w:r w:rsidRPr="0080605C">
        <w:rPr>
          <w:sz w:val="20"/>
          <w:vertAlign w:val="superscript"/>
        </w:rPr>
        <w:t>th</w:t>
      </w:r>
      <w:r>
        <w:rPr>
          <w:sz w:val="20"/>
        </w:rPr>
        <w:t xml:space="preserve"> International Conference of Philosophy</w:t>
      </w:r>
      <w:r w:rsidR="00E964CE">
        <w:rPr>
          <w:sz w:val="20"/>
        </w:rPr>
        <w:t xml:space="preserve"> (IAGP)</w:t>
      </w:r>
      <w:r w:rsidR="00A450E4">
        <w:rPr>
          <w:sz w:val="20"/>
        </w:rPr>
        <w:t>: Global Ethics and Politics</w:t>
      </w:r>
      <w:r>
        <w:rPr>
          <w:sz w:val="20"/>
        </w:rPr>
        <w:t xml:space="preserve"> </w:t>
      </w:r>
      <w:r w:rsidR="005C4CD8">
        <w:rPr>
          <w:sz w:val="20"/>
        </w:rPr>
        <w:t>(Invited Speaker)</w:t>
      </w:r>
    </w:p>
    <w:p w14:paraId="3E2A7D73" w14:textId="77777777" w:rsidR="00B7488F" w:rsidRPr="00520304" w:rsidRDefault="0080605C">
      <w:pPr>
        <w:spacing w:line="240" w:lineRule="atLeast"/>
        <w:rPr>
          <w:sz w:val="20"/>
          <w:lang w:val="de-DE"/>
        </w:rPr>
      </w:pPr>
      <w:proofErr w:type="spellStart"/>
      <w:r w:rsidRPr="00520304">
        <w:rPr>
          <w:sz w:val="20"/>
          <w:lang w:val="de-DE"/>
        </w:rPr>
        <w:t>Vouliagmeni</w:t>
      </w:r>
      <w:proofErr w:type="spellEnd"/>
      <w:r w:rsidRPr="00520304">
        <w:rPr>
          <w:sz w:val="20"/>
          <w:lang w:val="de-DE"/>
        </w:rPr>
        <w:t xml:space="preserve"> (Athens </w:t>
      </w:r>
      <w:proofErr w:type="spellStart"/>
      <w:r w:rsidRPr="00520304">
        <w:rPr>
          <w:sz w:val="20"/>
          <w:lang w:val="de-DE"/>
        </w:rPr>
        <w:t>metropolitan</w:t>
      </w:r>
      <w:proofErr w:type="spellEnd"/>
      <w:r w:rsidRPr="00520304">
        <w:rPr>
          <w:sz w:val="20"/>
          <w:lang w:val="de-DE"/>
        </w:rPr>
        <w:t xml:space="preserve"> </w:t>
      </w:r>
      <w:proofErr w:type="spellStart"/>
      <w:r w:rsidRPr="00520304">
        <w:rPr>
          <w:sz w:val="20"/>
          <w:lang w:val="de-DE"/>
        </w:rPr>
        <w:t>coast</w:t>
      </w:r>
      <w:proofErr w:type="spellEnd"/>
      <w:r w:rsidRPr="00520304">
        <w:rPr>
          <w:sz w:val="20"/>
          <w:lang w:val="de-DE"/>
        </w:rPr>
        <w:t>)</w:t>
      </w:r>
      <w:r w:rsidR="00A450E4" w:rsidRPr="00520304">
        <w:rPr>
          <w:sz w:val="20"/>
          <w:lang w:val="de-DE"/>
        </w:rPr>
        <w:t xml:space="preserve">, </w:t>
      </w:r>
      <w:proofErr w:type="spellStart"/>
      <w:r w:rsidR="00B7488F" w:rsidRPr="00520304">
        <w:rPr>
          <w:sz w:val="20"/>
          <w:lang w:val="de-DE"/>
        </w:rPr>
        <w:t>July</w:t>
      </w:r>
      <w:proofErr w:type="spellEnd"/>
      <w:r w:rsidR="00B7488F" w:rsidRPr="00520304">
        <w:rPr>
          <w:sz w:val="20"/>
          <w:lang w:val="de-DE"/>
        </w:rPr>
        <w:t xml:space="preserve"> 10-16, 2015</w:t>
      </w:r>
    </w:p>
    <w:p w14:paraId="7F1B83EF" w14:textId="77777777" w:rsidR="000B13D3" w:rsidRPr="00520304" w:rsidRDefault="000B13D3">
      <w:pPr>
        <w:spacing w:line="240" w:lineRule="atLeast"/>
        <w:rPr>
          <w:sz w:val="20"/>
          <w:lang w:val="de-DE"/>
        </w:rPr>
      </w:pPr>
    </w:p>
    <w:p w14:paraId="5DA15BE3" w14:textId="77777777" w:rsidR="00E3532C" w:rsidRPr="00E3532C" w:rsidRDefault="000B13D3" w:rsidP="0043636F">
      <w:pPr>
        <w:tabs>
          <w:tab w:val="left" w:pos="6690"/>
        </w:tabs>
        <w:spacing w:line="240" w:lineRule="atLeast"/>
        <w:rPr>
          <w:bCs/>
          <w:sz w:val="20"/>
          <w:lang w:val="de-DE"/>
        </w:rPr>
      </w:pPr>
      <w:r w:rsidRPr="00E3532C">
        <w:rPr>
          <w:sz w:val="20"/>
          <w:lang w:val="de-DE"/>
        </w:rPr>
        <w:t>*</w:t>
      </w:r>
      <w:r w:rsidRPr="00E3532C">
        <w:rPr>
          <w:b/>
          <w:bCs/>
          <w:lang w:val="de-DE"/>
        </w:rPr>
        <w:t xml:space="preserve"> </w:t>
      </w:r>
      <w:r w:rsidR="00921868">
        <w:rPr>
          <w:bCs/>
          <w:sz w:val="20"/>
          <w:lang w:val="de-DE"/>
        </w:rPr>
        <w:t xml:space="preserve">“Die </w:t>
      </w:r>
      <w:proofErr w:type="spellStart"/>
      <w:r w:rsidR="00921868">
        <w:rPr>
          <w:bCs/>
          <w:sz w:val="20"/>
          <w:lang w:val="de-DE"/>
        </w:rPr>
        <w:t>Apophase</w:t>
      </w:r>
      <w:proofErr w:type="spellEnd"/>
      <w:r w:rsidR="00921868">
        <w:rPr>
          <w:bCs/>
          <w:sz w:val="20"/>
          <w:lang w:val="de-DE"/>
        </w:rPr>
        <w:t xml:space="preserve"> als Paradigma</w:t>
      </w:r>
      <w:r w:rsidR="00303E42" w:rsidRPr="00E3532C">
        <w:rPr>
          <w:bCs/>
          <w:sz w:val="20"/>
          <w:lang w:val="de-DE"/>
        </w:rPr>
        <w:t xml:space="preserve"> </w:t>
      </w:r>
      <w:r w:rsidR="00C85BA2" w:rsidRPr="00E3532C">
        <w:rPr>
          <w:bCs/>
          <w:sz w:val="20"/>
          <w:lang w:val="de-DE"/>
        </w:rPr>
        <w:t>der belehrten Unwissenheit</w:t>
      </w:r>
      <w:r w:rsidR="00303E42" w:rsidRPr="00E3532C">
        <w:rPr>
          <w:bCs/>
          <w:sz w:val="20"/>
          <w:lang w:val="de-DE"/>
        </w:rPr>
        <w:t xml:space="preserve">” </w:t>
      </w:r>
      <w:r w:rsidR="00E3532C" w:rsidRPr="00E3532C">
        <w:rPr>
          <w:bCs/>
          <w:sz w:val="20"/>
          <w:lang w:val="de-DE"/>
        </w:rPr>
        <w:t xml:space="preserve"> </w:t>
      </w:r>
      <w:r w:rsidR="0043636F">
        <w:rPr>
          <w:bCs/>
          <w:sz w:val="20"/>
          <w:lang w:val="de-DE"/>
        </w:rPr>
        <w:tab/>
      </w:r>
    </w:p>
    <w:p w14:paraId="124EFB3E" w14:textId="77777777" w:rsidR="000B13D3" w:rsidRDefault="00E3532C">
      <w:pPr>
        <w:spacing w:line="240" w:lineRule="atLeast"/>
        <w:rPr>
          <w:bCs/>
          <w:sz w:val="20"/>
        </w:rPr>
      </w:pPr>
      <w:r w:rsidRPr="00520304">
        <w:rPr>
          <w:bCs/>
          <w:sz w:val="20"/>
          <w:lang w:val="de-DE"/>
        </w:rPr>
        <w:t xml:space="preserve">     </w:t>
      </w:r>
      <w:r>
        <w:rPr>
          <w:bCs/>
          <w:sz w:val="20"/>
        </w:rPr>
        <w:t>[</w:t>
      </w:r>
      <w:r w:rsidR="000B13D3">
        <w:rPr>
          <w:bCs/>
          <w:sz w:val="20"/>
        </w:rPr>
        <w:t>“A</w:t>
      </w:r>
      <w:r w:rsidR="000B13D3" w:rsidRPr="000B13D3">
        <w:rPr>
          <w:bCs/>
          <w:sz w:val="20"/>
        </w:rPr>
        <w:t>pophasis as Paradigm of Learned Ignorance</w:t>
      </w:r>
      <w:r w:rsidR="000B13D3">
        <w:rPr>
          <w:bCs/>
          <w:sz w:val="20"/>
        </w:rPr>
        <w:t>”</w:t>
      </w:r>
      <w:r>
        <w:rPr>
          <w:bCs/>
          <w:sz w:val="20"/>
        </w:rPr>
        <w:t>]</w:t>
      </w:r>
    </w:p>
    <w:p w14:paraId="7B0942F3" w14:textId="77777777" w:rsidR="000700EA" w:rsidRPr="008B3DA9" w:rsidRDefault="008B3DA9" w:rsidP="008B3DA9">
      <w:pPr>
        <w:tabs>
          <w:tab w:val="left" w:pos="5565"/>
        </w:tabs>
        <w:spacing w:line="240" w:lineRule="atLeast"/>
        <w:rPr>
          <w:bCs/>
          <w:sz w:val="20"/>
          <w:lang w:val="de-DE"/>
        </w:rPr>
      </w:pPr>
      <w:r w:rsidRPr="008B3DA9">
        <w:rPr>
          <w:sz w:val="20"/>
          <w:lang w:val="de-DE"/>
        </w:rPr>
        <w:t>Cusanus-Tagung</w:t>
      </w:r>
      <w:r w:rsidR="00303E42">
        <w:rPr>
          <w:sz w:val="20"/>
          <w:lang w:val="de-DE"/>
        </w:rPr>
        <w:t xml:space="preserve"> zur</w:t>
      </w:r>
      <w:r w:rsidR="00CE5219">
        <w:rPr>
          <w:sz w:val="20"/>
          <w:lang w:val="de-DE"/>
        </w:rPr>
        <w:t xml:space="preserve"> Thematik des </w:t>
      </w:r>
      <w:proofErr w:type="spellStart"/>
      <w:r w:rsidR="00CE5219">
        <w:rPr>
          <w:sz w:val="20"/>
          <w:lang w:val="de-DE"/>
        </w:rPr>
        <w:t>I</w:t>
      </w:r>
      <w:r w:rsidRPr="008B3DA9">
        <w:rPr>
          <w:sz w:val="20"/>
          <w:lang w:val="de-DE"/>
        </w:rPr>
        <w:t>diota</w:t>
      </w:r>
      <w:proofErr w:type="spellEnd"/>
      <w:r w:rsidRPr="008B3DA9">
        <w:rPr>
          <w:sz w:val="20"/>
          <w:lang w:val="de-DE"/>
        </w:rPr>
        <w:t xml:space="preserve"> bei Cusanus</w:t>
      </w:r>
    </w:p>
    <w:p w14:paraId="2D5A64C8" w14:textId="77777777" w:rsidR="000B13D3" w:rsidRPr="000B13D3" w:rsidRDefault="00A60C3B">
      <w:pPr>
        <w:spacing w:line="240" w:lineRule="atLeast"/>
        <w:rPr>
          <w:sz w:val="20"/>
        </w:rPr>
      </w:pPr>
      <w:r>
        <w:rPr>
          <w:bCs/>
          <w:sz w:val="20"/>
        </w:rPr>
        <w:t>University of</w:t>
      </w:r>
      <w:r w:rsidR="000700EA">
        <w:rPr>
          <w:bCs/>
          <w:sz w:val="20"/>
        </w:rPr>
        <w:t xml:space="preserve"> Tübingen, Germany, </w:t>
      </w:r>
      <w:r w:rsidR="00232B5B">
        <w:rPr>
          <w:bCs/>
          <w:sz w:val="20"/>
        </w:rPr>
        <w:t>June 5-6</w:t>
      </w:r>
      <w:r w:rsidR="000700EA">
        <w:rPr>
          <w:bCs/>
          <w:sz w:val="20"/>
        </w:rPr>
        <w:t>, 2015</w:t>
      </w:r>
    </w:p>
    <w:p w14:paraId="7FD913E9" w14:textId="77777777" w:rsidR="007E2DBC" w:rsidRDefault="007E2DBC">
      <w:pPr>
        <w:spacing w:line="240" w:lineRule="atLeast"/>
        <w:rPr>
          <w:sz w:val="20"/>
        </w:rPr>
      </w:pPr>
    </w:p>
    <w:p w14:paraId="45DDC7E2" w14:textId="77777777" w:rsidR="00C1438B" w:rsidRDefault="00C1438B">
      <w:pPr>
        <w:spacing w:line="240" w:lineRule="atLeast"/>
        <w:rPr>
          <w:sz w:val="20"/>
        </w:rPr>
      </w:pPr>
      <w:r>
        <w:rPr>
          <w:sz w:val="20"/>
        </w:rPr>
        <w:t xml:space="preserve">“Cognitive Universality </w:t>
      </w:r>
      <w:r w:rsidR="00063A5E">
        <w:rPr>
          <w:sz w:val="20"/>
        </w:rPr>
        <w:t>between</w:t>
      </w:r>
      <w:r>
        <w:rPr>
          <w:sz w:val="20"/>
        </w:rPr>
        <w:t xml:space="preserve"> Science and the Humanities”</w:t>
      </w:r>
    </w:p>
    <w:p w14:paraId="6849F4DA" w14:textId="77777777" w:rsidR="00C1438B" w:rsidRDefault="00C1438B">
      <w:pPr>
        <w:spacing w:line="240" w:lineRule="atLeast"/>
        <w:rPr>
          <w:sz w:val="20"/>
        </w:rPr>
      </w:pPr>
      <w:r>
        <w:rPr>
          <w:sz w:val="20"/>
        </w:rPr>
        <w:t>PhilHist’15: History of Philosophy Conference</w:t>
      </w:r>
      <w:r w:rsidR="007B1C1C">
        <w:rPr>
          <w:sz w:val="20"/>
        </w:rPr>
        <w:t xml:space="preserve"> on “Interactions”</w:t>
      </w:r>
    </w:p>
    <w:p w14:paraId="78434188" w14:textId="77777777" w:rsidR="00C1438B" w:rsidRDefault="00C1438B">
      <w:pPr>
        <w:spacing w:line="240" w:lineRule="atLeast"/>
        <w:rPr>
          <w:sz w:val="20"/>
        </w:rPr>
      </w:pPr>
      <w:r>
        <w:rPr>
          <w:sz w:val="20"/>
        </w:rPr>
        <w:t>DAKAM (Eastern Mediterranean Research Centre)</w:t>
      </w:r>
    </w:p>
    <w:p w14:paraId="473605A7" w14:textId="77777777" w:rsidR="00C1438B" w:rsidRDefault="00C1438B">
      <w:pPr>
        <w:spacing w:line="240" w:lineRule="atLeast"/>
        <w:rPr>
          <w:sz w:val="20"/>
        </w:rPr>
      </w:pPr>
      <w:r>
        <w:rPr>
          <w:sz w:val="20"/>
        </w:rPr>
        <w:t>Istanbul, Turkey, May 14-16, 2015</w:t>
      </w:r>
    </w:p>
    <w:p w14:paraId="7E83AC42" w14:textId="77777777" w:rsidR="00C1438B" w:rsidRDefault="00C1438B">
      <w:pPr>
        <w:spacing w:line="240" w:lineRule="atLeast"/>
        <w:rPr>
          <w:sz w:val="20"/>
        </w:rPr>
      </w:pPr>
    </w:p>
    <w:p w14:paraId="1C7462F4" w14:textId="77777777" w:rsidR="008A4600" w:rsidRPr="008A4600" w:rsidRDefault="008E7D04" w:rsidP="008A4600">
      <w:pPr>
        <w:rPr>
          <w:sz w:val="20"/>
        </w:rPr>
      </w:pPr>
      <w:r>
        <w:rPr>
          <w:sz w:val="20"/>
        </w:rPr>
        <w:t>“C</w:t>
      </w:r>
      <w:r w:rsidR="005C4CD8">
        <w:rPr>
          <w:sz w:val="20"/>
        </w:rPr>
        <w:t>lassical C</w:t>
      </w:r>
      <w:r>
        <w:rPr>
          <w:sz w:val="20"/>
        </w:rPr>
        <w:t>hinese Thought</w:t>
      </w:r>
      <w:r w:rsidR="008A4600" w:rsidRPr="008A4600">
        <w:rPr>
          <w:sz w:val="20"/>
        </w:rPr>
        <w:t xml:space="preserve"> and the Sense of Transcendence”</w:t>
      </w:r>
    </w:p>
    <w:p w14:paraId="3804F199" w14:textId="71F13722" w:rsidR="007E2DBC" w:rsidRPr="007E2DBC" w:rsidRDefault="001D1515" w:rsidP="008A4600">
      <w:pPr>
        <w:rPr>
          <w:rFonts w:ascii="Times New Roman" w:hAnsi="Times New Roman"/>
          <w:sz w:val="20"/>
        </w:rPr>
      </w:pPr>
      <w:r>
        <w:rPr>
          <w:rFonts w:ascii="Times New Roman" w:hAnsi="Times New Roman"/>
          <w:sz w:val="20"/>
        </w:rPr>
        <w:t xml:space="preserve">International Colloquium: </w:t>
      </w:r>
      <w:r w:rsidR="007E2DBC" w:rsidRPr="007E2DBC">
        <w:rPr>
          <w:rFonts w:ascii="Times New Roman" w:hAnsi="Times New Roman"/>
          <w:sz w:val="20"/>
        </w:rPr>
        <w:t xml:space="preserve">Transcendence and Immanence </w:t>
      </w:r>
      <w:r w:rsidR="007A1B24" w:rsidRPr="007E2DBC">
        <w:rPr>
          <w:rFonts w:ascii="Times New Roman" w:hAnsi="Times New Roman"/>
          <w:sz w:val="20"/>
        </w:rPr>
        <w:t>in Intercultural Philosophy</w:t>
      </w:r>
      <w:r w:rsidR="007E2DBC" w:rsidRPr="007E2DBC">
        <w:rPr>
          <w:rFonts w:ascii="Times New Roman" w:hAnsi="Times New Roman"/>
          <w:sz w:val="20"/>
        </w:rPr>
        <w:t xml:space="preserve">                                                                                                                                                                   </w:t>
      </w:r>
    </w:p>
    <w:p w14:paraId="30B554F2" w14:textId="77777777" w:rsidR="007E2DBC" w:rsidRPr="007E2DBC" w:rsidRDefault="007E2DBC" w:rsidP="007E2DBC">
      <w:pPr>
        <w:rPr>
          <w:rFonts w:ascii="Times New Roman" w:hAnsi="Times New Roman"/>
          <w:b/>
          <w:sz w:val="22"/>
          <w:szCs w:val="22"/>
        </w:rPr>
      </w:pPr>
      <w:r w:rsidRPr="007E2DBC">
        <w:rPr>
          <w:rFonts w:ascii="Times New Roman" w:hAnsi="Times New Roman"/>
          <w:sz w:val="20"/>
        </w:rPr>
        <w:t>Program of Philosophy and Religious Studies, University of Macao, March 20- 21, 2015</w:t>
      </w:r>
    </w:p>
    <w:p w14:paraId="3788A400" w14:textId="77777777" w:rsidR="00A23783" w:rsidRPr="009E47C2" w:rsidRDefault="00A23783">
      <w:pPr>
        <w:spacing w:line="240" w:lineRule="atLeast"/>
        <w:rPr>
          <w:sz w:val="20"/>
        </w:rPr>
      </w:pPr>
    </w:p>
    <w:p w14:paraId="100876E9" w14:textId="77777777" w:rsidR="009E47C2" w:rsidRPr="009E47C2" w:rsidRDefault="00D71CEB" w:rsidP="009E47C2">
      <w:pPr>
        <w:rPr>
          <w:rFonts w:ascii="Times New Roman" w:hAnsi="Times New Roman"/>
          <w:sz w:val="20"/>
        </w:rPr>
      </w:pPr>
      <w:r>
        <w:rPr>
          <w:rFonts w:ascii="Times New Roman" w:hAnsi="Times New Roman"/>
          <w:sz w:val="20"/>
        </w:rPr>
        <w:t xml:space="preserve">Introduction and Roundtable for: </w:t>
      </w:r>
      <w:r w:rsidR="001B5974">
        <w:rPr>
          <w:rFonts w:ascii="Times New Roman" w:hAnsi="Times New Roman"/>
          <w:sz w:val="20"/>
        </w:rPr>
        <w:t>“</w:t>
      </w:r>
      <w:r w:rsidR="009E47C2" w:rsidRPr="009E47C2">
        <w:rPr>
          <w:rFonts w:ascii="Times New Roman" w:hAnsi="Times New Roman"/>
          <w:sz w:val="20"/>
          <w:shd w:val="clear" w:color="auto" w:fill="FFFFFF"/>
        </w:rPr>
        <w:t>What is Apophatic Thinking and Why is it Relevant</w:t>
      </w:r>
      <w:r w:rsidR="009E47C2" w:rsidRPr="009E47C2">
        <w:rPr>
          <w:rStyle w:val="apple-converted-space"/>
          <w:rFonts w:ascii="Times New Roman" w:hAnsi="Times New Roman"/>
          <w:sz w:val="20"/>
          <w:shd w:val="clear" w:color="auto" w:fill="FFFFFF"/>
        </w:rPr>
        <w:t> </w:t>
      </w:r>
      <w:r w:rsidR="009E47C2" w:rsidRPr="009E47C2">
        <w:rPr>
          <w:rStyle w:val="object"/>
          <w:rFonts w:ascii="Times New Roman" w:hAnsi="Times New Roman"/>
          <w:sz w:val="20"/>
          <w:shd w:val="clear" w:color="auto" w:fill="FFFFFF"/>
        </w:rPr>
        <w:t>Today</w:t>
      </w:r>
      <w:r w:rsidR="009E47C2" w:rsidRPr="009E47C2">
        <w:rPr>
          <w:rFonts w:ascii="Times New Roman" w:hAnsi="Times New Roman"/>
          <w:sz w:val="20"/>
          <w:shd w:val="clear" w:color="auto" w:fill="FFFFFF"/>
        </w:rPr>
        <w:t>?</w:t>
      </w:r>
      <w:r w:rsidR="009E47C2" w:rsidRPr="009E47C2">
        <w:rPr>
          <w:rFonts w:ascii="Times New Roman" w:hAnsi="Times New Roman"/>
          <w:sz w:val="20"/>
        </w:rPr>
        <w:t xml:space="preserve"> </w:t>
      </w:r>
    </w:p>
    <w:p w14:paraId="2FC67321" w14:textId="77777777" w:rsidR="009E47C2" w:rsidRDefault="009E47C2" w:rsidP="009E47C2">
      <w:pPr>
        <w:rPr>
          <w:rFonts w:ascii="Times New Roman" w:hAnsi="Times New Roman"/>
          <w:sz w:val="20"/>
        </w:rPr>
      </w:pPr>
      <w:r w:rsidRPr="009E47C2">
        <w:rPr>
          <w:rFonts w:ascii="Times New Roman" w:hAnsi="Times New Roman"/>
          <w:sz w:val="20"/>
          <w:shd w:val="clear" w:color="auto" w:fill="FFFFFF"/>
        </w:rPr>
        <w:t>Di</w:t>
      </w:r>
      <w:r>
        <w:rPr>
          <w:rFonts w:ascii="Times New Roman" w:hAnsi="Times New Roman"/>
          <w:sz w:val="20"/>
          <w:shd w:val="clear" w:color="auto" w:fill="FFFFFF"/>
        </w:rPr>
        <w:t>scussions around William Franke’</w:t>
      </w:r>
      <w:r w:rsidRPr="009E47C2">
        <w:rPr>
          <w:rFonts w:ascii="Times New Roman" w:hAnsi="Times New Roman"/>
          <w:sz w:val="20"/>
          <w:shd w:val="clear" w:color="auto" w:fill="FFFFFF"/>
        </w:rPr>
        <w:t>s</w:t>
      </w:r>
      <w:r w:rsidRPr="009E47C2">
        <w:rPr>
          <w:rStyle w:val="apple-converted-space"/>
          <w:rFonts w:ascii="Times New Roman" w:hAnsi="Times New Roman"/>
          <w:sz w:val="20"/>
          <w:shd w:val="clear" w:color="auto" w:fill="FFFFFF"/>
        </w:rPr>
        <w:t> </w:t>
      </w:r>
      <w:r w:rsidRPr="009E47C2">
        <w:rPr>
          <w:rFonts w:ascii="Times New Roman" w:hAnsi="Times New Roman"/>
          <w:i/>
          <w:iCs/>
          <w:sz w:val="20"/>
          <w:shd w:val="clear" w:color="auto" w:fill="FFFFFF"/>
        </w:rPr>
        <w:t>A Philosophy of the Unsayable</w:t>
      </w:r>
      <w:r w:rsidR="001B5974">
        <w:rPr>
          <w:rFonts w:ascii="Times New Roman" w:hAnsi="Times New Roman"/>
          <w:iCs/>
          <w:sz w:val="20"/>
          <w:shd w:val="clear" w:color="auto" w:fill="FFFFFF"/>
        </w:rPr>
        <w:t>”</w:t>
      </w:r>
      <w:r w:rsidRPr="009E47C2">
        <w:rPr>
          <w:rFonts w:ascii="Times New Roman" w:hAnsi="Times New Roman"/>
          <w:sz w:val="20"/>
        </w:rPr>
        <w:t xml:space="preserve"> </w:t>
      </w:r>
    </w:p>
    <w:p w14:paraId="6B3B9273" w14:textId="77777777" w:rsidR="00021863" w:rsidRPr="009E47C2" w:rsidRDefault="00021863" w:rsidP="009E47C2">
      <w:pPr>
        <w:rPr>
          <w:rFonts w:ascii="Times New Roman" w:hAnsi="Times New Roman"/>
          <w:sz w:val="20"/>
        </w:rPr>
      </w:pPr>
      <w:r>
        <w:rPr>
          <w:rFonts w:ascii="Times New Roman" w:hAnsi="Times New Roman"/>
          <w:sz w:val="20"/>
        </w:rPr>
        <w:t xml:space="preserve">International </w:t>
      </w:r>
      <w:r w:rsidRPr="009E47C2">
        <w:rPr>
          <w:rFonts w:ascii="Times New Roman" w:hAnsi="Times New Roman"/>
          <w:sz w:val="20"/>
        </w:rPr>
        <w:t>Philosophy Colloquium</w:t>
      </w:r>
      <w:r>
        <w:rPr>
          <w:rFonts w:ascii="Times New Roman" w:hAnsi="Times New Roman"/>
          <w:sz w:val="20"/>
        </w:rPr>
        <w:t>,</w:t>
      </w:r>
    </w:p>
    <w:p w14:paraId="676E4155" w14:textId="77777777" w:rsidR="009E47C2" w:rsidRDefault="009E47C2" w:rsidP="009E47C2">
      <w:pPr>
        <w:rPr>
          <w:rFonts w:ascii="Times New Roman" w:hAnsi="Times New Roman"/>
          <w:sz w:val="20"/>
        </w:rPr>
      </w:pPr>
      <w:r w:rsidRPr="009E47C2">
        <w:rPr>
          <w:rFonts w:ascii="Times New Roman" w:hAnsi="Times New Roman"/>
          <w:sz w:val="20"/>
        </w:rPr>
        <w:t>Program of Philosophy and Religious Studies</w:t>
      </w:r>
      <w:r w:rsidR="009150BC">
        <w:rPr>
          <w:rFonts w:ascii="Times New Roman" w:hAnsi="Times New Roman"/>
          <w:sz w:val="20"/>
        </w:rPr>
        <w:t>, University of Macao, March 7</w:t>
      </w:r>
      <w:r w:rsidRPr="009E47C2">
        <w:rPr>
          <w:rFonts w:ascii="Times New Roman" w:hAnsi="Times New Roman"/>
          <w:sz w:val="20"/>
        </w:rPr>
        <w:t>, 2015</w:t>
      </w:r>
    </w:p>
    <w:p w14:paraId="0BCD47F4" w14:textId="77777777" w:rsidR="00F04890" w:rsidRDefault="00F04890" w:rsidP="009E47C2">
      <w:pPr>
        <w:rPr>
          <w:rFonts w:ascii="Times New Roman" w:hAnsi="Times New Roman"/>
          <w:sz w:val="20"/>
        </w:rPr>
      </w:pPr>
    </w:p>
    <w:p w14:paraId="5D4E0899" w14:textId="77777777" w:rsidR="00362CAB" w:rsidRDefault="002B7DAB" w:rsidP="009E47C2">
      <w:pPr>
        <w:rPr>
          <w:rFonts w:ascii="Times New Roman" w:hAnsi="Times New Roman"/>
          <w:sz w:val="20"/>
        </w:rPr>
      </w:pPr>
      <w:r>
        <w:rPr>
          <w:rFonts w:ascii="Times New Roman" w:hAnsi="Times New Roman"/>
          <w:sz w:val="20"/>
        </w:rPr>
        <w:t>*</w:t>
      </w:r>
      <w:r w:rsidR="00362CAB">
        <w:rPr>
          <w:rFonts w:ascii="Times New Roman" w:hAnsi="Times New Roman"/>
          <w:sz w:val="20"/>
        </w:rPr>
        <w:t>“Philosophical Universalism and the Role of China in the World Today”</w:t>
      </w:r>
    </w:p>
    <w:p w14:paraId="15ACAED3" w14:textId="77777777" w:rsidR="00F04890" w:rsidRPr="009E47C2" w:rsidRDefault="00706265" w:rsidP="009E47C2">
      <w:pPr>
        <w:rPr>
          <w:rFonts w:ascii="Times New Roman" w:hAnsi="Times New Roman"/>
          <w:sz w:val="20"/>
        </w:rPr>
      </w:pPr>
      <w:r>
        <w:rPr>
          <w:rFonts w:ascii="Times New Roman" w:hAnsi="Times New Roman"/>
          <w:sz w:val="20"/>
        </w:rPr>
        <w:t xml:space="preserve">Philosophy Café (public lecture/discussion): </w:t>
      </w:r>
      <w:r w:rsidR="00F04890">
        <w:rPr>
          <w:rFonts w:ascii="Times New Roman" w:hAnsi="Times New Roman"/>
          <w:sz w:val="20"/>
        </w:rPr>
        <w:t>Rui Cunha</w:t>
      </w:r>
      <w:r w:rsidR="00362CAB">
        <w:rPr>
          <w:rFonts w:ascii="Times New Roman" w:hAnsi="Times New Roman"/>
          <w:sz w:val="20"/>
        </w:rPr>
        <w:t xml:space="preserve"> Foundation, Macao, February 11, 2015</w:t>
      </w:r>
    </w:p>
    <w:p w14:paraId="1CBB94F1" w14:textId="77777777" w:rsidR="00200702" w:rsidRDefault="00200702">
      <w:pPr>
        <w:spacing w:line="240" w:lineRule="atLeast"/>
        <w:rPr>
          <w:sz w:val="20"/>
        </w:rPr>
      </w:pPr>
    </w:p>
    <w:p w14:paraId="634DB58B" w14:textId="77777777" w:rsidR="00A23783" w:rsidRDefault="00A23783" w:rsidP="00A23783">
      <w:pPr>
        <w:spacing w:line="240" w:lineRule="atLeast"/>
        <w:rPr>
          <w:sz w:val="20"/>
        </w:rPr>
      </w:pPr>
      <w:r>
        <w:rPr>
          <w:sz w:val="20"/>
        </w:rPr>
        <w:t>*</w:t>
      </w:r>
      <w:r w:rsidR="00A149E1">
        <w:rPr>
          <w:sz w:val="20"/>
        </w:rPr>
        <w:t xml:space="preserve"> </w:t>
      </w:r>
      <w:r>
        <w:rPr>
          <w:sz w:val="20"/>
        </w:rPr>
        <w:t xml:space="preserve">“Natural Cognition, Universals, and the Nothing of Religion” </w:t>
      </w:r>
    </w:p>
    <w:p w14:paraId="373A8717" w14:textId="77777777" w:rsidR="00A23783" w:rsidRPr="00041A84" w:rsidRDefault="00B60378" w:rsidP="00041A84">
      <w:pPr>
        <w:rPr>
          <w:rFonts w:ascii="Times New Roman" w:eastAsia="Adobe Gothic Std B" w:hAnsi="Times New Roman"/>
          <w:sz w:val="20"/>
        </w:rPr>
      </w:pPr>
      <w:r>
        <w:rPr>
          <w:rFonts w:ascii="Times New Roman" w:eastAsia="Adobe Gothic Std B" w:hAnsi="Times New Roman"/>
          <w:b/>
          <w:sz w:val="20"/>
        </w:rPr>
        <w:t>KEYNOTE</w:t>
      </w:r>
      <w:r w:rsidR="00A23783" w:rsidRPr="00041A84">
        <w:rPr>
          <w:rFonts w:ascii="Times New Roman" w:eastAsia="Adobe Gothic Std B" w:hAnsi="Times New Roman"/>
          <w:b/>
          <w:sz w:val="20"/>
        </w:rPr>
        <w:t xml:space="preserve"> A</w:t>
      </w:r>
      <w:r>
        <w:rPr>
          <w:rFonts w:ascii="Times New Roman" w:eastAsia="Adobe Gothic Std B" w:hAnsi="Times New Roman"/>
          <w:b/>
          <w:sz w:val="20"/>
        </w:rPr>
        <w:t>DDRESS</w:t>
      </w:r>
      <w:r w:rsidR="00A23783">
        <w:rPr>
          <w:rFonts w:ascii="Times New Roman" w:eastAsia="Adobe Gothic Std B" w:hAnsi="Times New Roman"/>
          <w:sz w:val="20"/>
        </w:rPr>
        <w:t xml:space="preserve"> for “</w:t>
      </w:r>
      <w:r w:rsidR="00A23783" w:rsidRPr="00A87AD8">
        <w:rPr>
          <w:rFonts w:ascii="Times New Roman" w:eastAsia="Adobe Gothic Std B" w:hAnsi="Times New Roman"/>
          <w:sz w:val="20"/>
        </w:rPr>
        <w:t>Cognition, Religion, and Science</w:t>
      </w:r>
      <w:r w:rsidR="004401C0">
        <w:rPr>
          <w:rFonts w:ascii="Times New Roman" w:eastAsia="Adobe Gothic Std B" w:hAnsi="Times New Roman"/>
          <w:sz w:val="20"/>
        </w:rPr>
        <w:t>”</w:t>
      </w:r>
      <w:r w:rsidR="00A23783">
        <w:rPr>
          <w:rFonts w:ascii="Times New Roman" w:eastAsia="Adobe Gothic Std B" w:hAnsi="Times New Roman"/>
          <w:sz w:val="20"/>
        </w:rPr>
        <w:t xml:space="preserve">: </w:t>
      </w:r>
      <w:r w:rsidR="00A23783" w:rsidRPr="00A87AD8">
        <w:rPr>
          <w:rFonts w:ascii="Times New Roman" w:eastAsia="Adobe Gothic Std B" w:hAnsi="Times New Roman"/>
          <w:sz w:val="20"/>
        </w:rPr>
        <w:t>A Conference of the International Association for the History of Religions</w:t>
      </w:r>
      <w:r w:rsidR="004401C0">
        <w:rPr>
          <w:rFonts w:ascii="Times New Roman" w:eastAsia="Adobe Gothic Std B" w:hAnsi="Times New Roman"/>
          <w:sz w:val="20"/>
        </w:rPr>
        <w:t xml:space="preserve"> (IAHR), co-sponsored by the </w:t>
      </w:r>
      <w:r w:rsidR="00A23783">
        <w:rPr>
          <w:rFonts w:ascii="Times New Roman" w:eastAsia="Adobe Gothic Std B" w:hAnsi="Times New Roman"/>
          <w:sz w:val="20"/>
        </w:rPr>
        <w:t>Toronto Institute for</w:t>
      </w:r>
      <w:r w:rsidR="004401C0">
        <w:rPr>
          <w:rFonts w:ascii="Times New Roman" w:eastAsia="Adobe Gothic Std B" w:hAnsi="Times New Roman"/>
          <w:sz w:val="20"/>
        </w:rPr>
        <w:t xml:space="preserve"> the Advanced Study of Religion</w:t>
      </w:r>
      <w:r w:rsidR="00041A84">
        <w:rPr>
          <w:rFonts w:ascii="Times New Roman" w:eastAsia="Adobe Gothic Std B" w:hAnsi="Times New Roman"/>
          <w:sz w:val="20"/>
        </w:rPr>
        <w:t xml:space="preserve"> </w:t>
      </w:r>
      <w:r w:rsidR="000E48B8">
        <w:rPr>
          <w:rFonts w:ascii="Times New Roman" w:eastAsia="Adobe Gothic Std B" w:hAnsi="Times New Roman"/>
          <w:sz w:val="20"/>
        </w:rPr>
        <w:t xml:space="preserve">and the </w:t>
      </w:r>
      <w:r w:rsidR="001E5460">
        <w:rPr>
          <w:rFonts w:ascii="Times New Roman" w:hAnsi="Times New Roman"/>
          <w:sz w:val="20"/>
        </w:rPr>
        <w:t xml:space="preserve">Philosophy and Religious Studies Program, </w:t>
      </w:r>
      <w:r w:rsidR="00A23783">
        <w:rPr>
          <w:rFonts w:ascii="Times New Roman" w:hAnsi="Times New Roman"/>
          <w:sz w:val="20"/>
        </w:rPr>
        <w:t>University of Macao, January</w:t>
      </w:r>
      <w:r w:rsidR="006664AE">
        <w:rPr>
          <w:rFonts w:ascii="Times New Roman" w:hAnsi="Times New Roman"/>
          <w:sz w:val="20"/>
        </w:rPr>
        <w:t xml:space="preserve"> 13-14,</w:t>
      </w:r>
      <w:r w:rsidR="00A23783">
        <w:rPr>
          <w:rFonts w:ascii="Times New Roman" w:hAnsi="Times New Roman"/>
          <w:sz w:val="20"/>
        </w:rPr>
        <w:t xml:space="preserve"> 2015</w:t>
      </w:r>
    </w:p>
    <w:p w14:paraId="5B5D3EEB" w14:textId="77777777" w:rsidR="00A23783" w:rsidRPr="0044205C" w:rsidRDefault="00A23783">
      <w:pPr>
        <w:spacing w:line="240" w:lineRule="atLeast"/>
        <w:rPr>
          <w:sz w:val="20"/>
        </w:rPr>
      </w:pPr>
    </w:p>
    <w:p w14:paraId="234394BD" w14:textId="77777777" w:rsidR="0044205C" w:rsidRDefault="0044205C">
      <w:pPr>
        <w:spacing w:line="240" w:lineRule="atLeast"/>
        <w:rPr>
          <w:b/>
          <w:sz w:val="20"/>
        </w:rPr>
      </w:pPr>
    </w:p>
    <w:p w14:paraId="72ADE88E" w14:textId="77777777" w:rsidR="008D7143" w:rsidRDefault="008D7143">
      <w:pPr>
        <w:spacing w:line="240" w:lineRule="atLeast"/>
        <w:rPr>
          <w:b/>
          <w:sz w:val="20"/>
        </w:rPr>
      </w:pPr>
      <w:r>
        <w:rPr>
          <w:b/>
          <w:sz w:val="20"/>
        </w:rPr>
        <w:t>2014</w:t>
      </w:r>
    </w:p>
    <w:p w14:paraId="14BF7DE2" w14:textId="77777777" w:rsidR="00697AF2" w:rsidRDefault="00697AF2" w:rsidP="00697AF2">
      <w:pPr>
        <w:rPr>
          <w:rFonts w:ascii="Times New Roman" w:hAnsi="Times New Roman"/>
          <w:sz w:val="20"/>
        </w:rPr>
      </w:pPr>
    </w:p>
    <w:p w14:paraId="114D08F7" w14:textId="77777777" w:rsidR="00DC5CF0" w:rsidRDefault="00700229" w:rsidP="00700229">
      <w:pPr>
        <w:rPr>
          <w:rFonts w:ascii="Times New Roman" w:hAnsi="Times New Roman"/>
          <w:sz w:val="20"/>
        </w:rPr>
      </w:pPr>
      <w:r>
        <w:rPr>
          <w:rFonts w:ascii="Times New Roman" w:hAnsi="Times New Roman"/>
          <w:sz w:val="20"/>
        </w:rPr>
        <w:t xml:space="preserve">* </w:t>
      </w:r>
      <w:r w:rsidR="00DC5CF0">
        <w:rPr>
          <w:rFonts w:ascii="Times New Roman" w:hAnsi="Times New Roman"/>
          <w:sz w:val="20"/>
        </w:rPr>
        <w:t>“</w:t>
      </w:r>
      <w:r w:rsidR="00DC5CF0" w:rsidRPr="00DC5CF0">
        <w:rPr>
          <w:rFonts w:ascii="Times New Roman" w:hAnsi="Times New Roman"/>
          <w:sz w:val="20"/>
        </w:rPr>
        <w:t>Immanence versus Transcendence--A Key Controversy in Comparative Philosophy</w:t>
      </w:r>
      <w:r w:rsidR="00DC5CF0">
        <w:rPr>
          <w:rFonts w:ascii="Times New Roman" w:hAnsi="Times New Roman"/>
          <w:sz w:val="20"/>
        </w:rPr>
        <w:t>”</w:t>
      </w:r>
    </w:p>
    <w:p w14:paraId="535DB89B" w14:textId="77777777" w:rsidR="00697FAD" w:rsidRDefault="00700229" w:rsidP="00697AF2">
      <w:pPr>
        <w:rPr>
          <w:rFonts w:ascii="Times New Roman" w:hAnsi="Times New Roman"/>
          <w:sz w:val="20"/>
        </w:rPr>
      </w:pPr>
      <w:r>
        <w:rPr>
          <w:rFonts w:ascii="Times New Roman" w:hAnsi="Times New Roman"/>
          <w:sz w:val="20"/>
        </w:rPr>
        <w:t xml:space="preserve">Invited Lecture in </w:t>
      </w:r>
      <w:r w:rsidR="00DC5CF0">
        <w:rPr>
          <w:rFonts w:ascii="Times New Roman" w:hAnsi="Times New Roman"/>
          <w:sz w:val="20"/>
        </w:rPr>
        <w:t>Philosophy Colloquium</w:t>
      </w:r>
      <w:r>
        <w:rPr>
          <w:rFonts w:ascii="Times New Roman" w:hAnsi="Times New Roman"/>
          <w:sz w:val="20"/>
        </w:rPr>
        <w:t xml:space="preserve"> series</w:t>
      </w:r>
      <w:r w:rsidR="00DC5CF0">
        <w:rPr>
          <w:rFonts w:ascii="Times New Roman" w:hAnsi="Times New Roman"/>
          <w:sz w:val="20"/>
        </w:rPr>
        <w:t xml:space="preserve">, Chinese University of Hong Kong, </w:t>
      </w:r>
    </w:p>
    <w:p w14:paraId="4D7FFA15" w14:textId="77777777" w:rsidR="00DC5CF0" w:rsidRDefault="00697FAD" w:rsidP="00697AF2">
      <w:pPr>
        <w:rPr>
          <w:rFonts w:ascii="Times New Roman" w:hAnsi="Times New Roman"/>
          <w:sz w:val="20"/>
        </w:rPr>
      </w:pPr>
      <w:r>
        <w:rPr>
          <w:rFonts w:ascii="Times New Roman" w:hAnsi="Times New Roman"/>
          <w:sz w:val="20"/>
        </w:rPr>
        <w:t xml:space="preserve">Hong Kong, </w:t>
      </w:r>
      <w:r w:rsidR="00DC5CF0">
        <w:rPr>
          <w:rFonts w:ascii="Times New Roman" w:hAnsi="Times New Roman"/>
          <w:sz w:val="20"/>
        </w:rPr>
        <w:t>October 13, 2014</w:t>
      </w:r>
    </w:p>
    <w:p w14:paraId="41A9E76C" w14:textId="77777777" w:rsidR="00DC5CF0" w:rsidRPr="00DC5CF0" w:rsidRDefault="00DC5CF0" w:rsidP="00697AF2">
      <w:pPr>
        <w:rPr>
          <w:rFonts w:ascii="Times New Roman" w:hAnsi="Times New Roman"/>
          <w:sz w:val="20"/>
        </w:rPr>
      </w:pPr>
    </w:p>
    <w:p w14:paraId="2E1FF460" w14:textId="77777777" w:rsidR="0033447A" w:rsidRPr="00697AF2" w:rsidRDefault="00A23783" w:rsidP="00697AF2">
      <w:pPr>
        <w:rPr>
          <w:rFonts w:ascii="Times New Roman" w:hAnsi="Times New Roman"/>
          <w:sz w:val="20"/>
        </w:rPr>
      </w:pPr>
      <w:r>
        <w:rPr>
          <w:rFonts w:ascii="Times New Roman" w:hAnsi="Times New Roman"/>
          <w:sz w:val="20"/>
        </w:rPr>
        <w:t xml:space="preserve">* </w:t>
      </w:r>
      <w:r w:rsidR="00697AF2">
        <w:rPr>
          <w:rFonts w:ascii="Times New Roman" w:hAnsi="Times New Roman"/>
          <w:sz w:val="20"/>
        </w:rPr>
        <w:t>“</w:t>
      </w:r>
      <w:r w:rsidR="00697AF2" w:rsidRPr="00697AF2">
        <w:rPr>
          <w:rFonts w:ascii="Times New Roman" w:hAnsi="Times New Roman"/>
          <w:sz w:val="20"/>
        </w:rPr>
        <w:t>Dante’s Apophatic Vision and Classical Daoist and Confucian Wisdom: Methodological Reflections on Comparative Philosophy, Religion, and Literature</w:t>
      </w:r>
      <w:r w:rsidR="00697AF2">
        <w:rPr>
          <w:rFonts w:ascii="Times New Roman" w:hAnsi="Times New Roman"/>
          <w:sz w:val="20"/>
        </w:rPr>
        <w:t>”</w:t>
      </w:r>
    </w:p>
    <w:p w14:paraId="1AEECE0F" w14:textId="77777777" w:rsidR="00697AF2" w:rsidRDefault="00697AF2" w:rsidP="006055BF">
      <w:pPr>
        <w:spacing w:line="240" w:lineRule="atLeast"/>
        <w:rPr>
          <w:rFonts w:ascii="Times New Roman" w:hAnsi="Times New Roman"/>
          <w:sz w:val="20"/>
        </w:rPr>
      </w:pPr>
      <w:r>
        <w:rPr>
          <w:rFonts w:ascii="Times New Roman" w:hAnsi="Times New Roman"/>
          <w:sz w:val="20"/>
        </w:rPr>
        <w:t>Dante and East Asia, Devers Program in Dante Studies</w:t>
      </w:r>
    </w:p>
    <w:p w14:paraId="5663DE5A" w14:textId="77777777" w:rsidR="00697AF2" w:rsidRDefault="00F635DE" w:rsidP="006055BF">
      <w:pPr>
        <w:spacing w:line="240" w:lineRule="atLeast"/>
        <w:rPr>
          <w:rFonts w:ascii="Times New Roman" w:hAnsi="Times New Roman"/>
          <w:sz w:val="20"/>
        </w:rPr>
      </w:pPr>
      <w:r>
        <w:rPr>
          <w:rFonts w:ascii="Times New Roman" w:hAnsi="Times New Roman"/>
          <w:sz w:val="20"/>
        </w:rPr>
        <w:t xml:space="preserve">University of </w:t>
      </w:r>
      <w:r w:rsidR="00697AF2">
        <w:rPr>
          <w:rFonts w:ascii="Times New Roman" w:hAnsi="Times New Roman"/>
          <w:sz w:val="20"/>
        </w:rPr>
        <w:t>Notre Dame, Notre Dame, Indiana, August 27-28, 2014</w:t>
      </w:r>
    </w:p>
    <w:p w14:paraId="505618C8" w14:textId="77777777" w:rsidR="00697AF2" w:rsidRDefault="00697AF2" w:rsidP="006055BF">
      <w:pPr>
        <w:spacing w:line="240" w:lineRule="atLeast"/>
        <w:rPr>
          <w:rFonts w:ascii="Times New Roman" w:hAnsi="Times New Roman"/>
          <w:sz w:val="20"/>
        </w:rPr>
      </w:pPr>
    </w:p>
    <w:p w14:paraId="120194B0" w14:textId="77777777" w:rsidR="0033447A" w:rsidRDefault="00A23783" w:rsidP="006055BF">
      <w:pPr>
        <w:spacing w:line="240" w:lineRule="atLeast"/>
        <w:rPr>
          <w:rFonts w:ascii="Times New Roman" w:hAnsi="Times New Roman"/>
          <w:sz w:val="20"/>
        </w:rPr>
      </w:pPr>
      <w:r>
        <w:rPr>
          <w:rFonts w:ascii="Times New Roman" w:hAnsi="Times New Roman"/>
          <w:sz w:val="20"/>
        </w:rPr>
        <w:t xml:space="preserve">* </w:t>
      </w:r>
      <w:r w:rsidR="0033447A">
        <w:rPr>
          <w:rFonts w:ascii="Times New Roman" w:hAnsi="Times New Roman"/>
          <w:sz w:val="20"/>
        </w:rPr>
        <w:t xml:space="preserve">“Self-Reflection and the Theological Apotheosis of Lyric in the </w:t>
      </w:r>
      <w:r w:rsidR="0033447A">
        <w:rPr>
          <w:rFonts w:ascii="Times New Roman" w:hAnsi="Times New Roman"/>
          <w:i/>
          <w:sz w:val="20"/>
        </w:rPr>
        <w:t>Paradiso</w:t>
      </w:r>
      <w:r w:rsidR="0033447A">
        <w:rPr>
          <w:rFonts w:ascii="Times New Roman" w:hAnsi="Times New Roman"/>
          <w:sz w:val="20"/>
        </w:rPr>
        <w:t>”</w:t>
      </w:r>
    </w:p>
    <w:p w14:paraId="61B1EA38" w14:textId="77777777" w:rsidR="0033447A" w:rsidRDefault="001C0BE8" w:rsidP="0033447A">
      <w:pPr>
        <w:rPr>
          <w:rFonts w:ascii="Times New Roman" w:hAnsi="Times New Roman"/>
          <w:sz w:val="20"/>
        </w:rPr>
      </w:pPr>
      <w:r>
        <w:rPr>
          <w:rFonts w:ascii="Times New Roman" w:hAnsi="Times New Roman"/>
          <w:sz w:val="20"/>
        </w:rPr>
        <w:t xml:space="preserve">Lecture at </w:t>
      </w:r>
      <w:r w:rsidR="0033447A">
        <w:rPr>
          <w:rFonts w:ascii="Times New Roman" w:hAnsi="Times New Roman"/>
          <w:sz w:val="20"/>
        </w:rPr>
        <w:t>NEH (National Endowment for the Humanities) Summer Institute:</w:t>
      </w:r>
    </w:p>
    <w:p w14:paraId="01734EB9" w14:textId="77777777" w:rsidR="0033447A" w:rsidRPr="009C4989" w:rsidRDefault="001C0BE8" w:rsidP="0033447A">
      <w:pPr>
        <w:rPr>
          <w:rFonts w:ascii="Times New Roman" w:hAnsi="Times New Roman"/>
          <w:sz w:val="20"/>
        </w:rPr>
      </w:pPr>
      <w:r>
        <w:rPr>
          <w:rFonts w:ascii="Times New Roman" w:hAnsi="Times New Roman"/>
          <w:sz w:val="20"/>
        </w:rPr>
        <w:t>“</w:t>
      </w:r>
      <w:r w:rsidR="0033447A" w:rsidRPr="009C4989">
        <w:rPr>
          <w:rFonts w:ascii="Times New Roman" w:hAnsi="Times New Roman"/>
          <w:sz w:val="20"/>
        </w:rPr>
        <w:t xml:space="preserve">Dante’s </w:t>
      </w:r>
      <w:r w:rsidR="0033447A" w:rsidRPr="009C4989">
        <w:rPr>
          <w:rFonts w:ascii="Times New Roman" w:hAnsi="Times New Roman"/>
          <w:i/>
          <w:sz w:val="20"/>
        </w:rPr>
        <w:t>Divine Comedy</w:t>
      </w:r>
      <w:r w:rsidR="0033447A" w:rsidRPr="009C4989">
        <w:rPr>
          <w:rFonts w:ascii="Times New Roman" w:hAnsi="Times New Roman"/>
          <w:sz w:val="20"/>
        </w:rPr>
        <w:t>, poetry, philosophy, and the city of Florence</w:t>
      </w:r>
      <w:r>
        <w:rPr>
          <w:rFonts w:ascii="Times New Roman" w:hAnsi="Times New Roman"/>
          <w:sz w:val="20"/>
        </w:rPr>
        <w:t>”</w:t>
      </w:r>
      <w:r w:rsidR="0033447A" w:rsidRPr="009C4989">
        <w:rPr>
          <w:rFonts w:ascii="Times New Roman" w:hAnsi="Times New Roman"/>
          <w:sz w:val="20"/>
        </w:rPr>
        <w:t xml:space="preserve"> </w:t>
      </w:r>
    </w:p>
    <w:p w14:paraId="3F9FC3A8" w14:textId="77777777" w:rsidR="001C0BE8" w:rsidRDefault="0033447A">
      <w:pPr>
        <w:spacing w:line="240" w:lineRule="atLeast"/>
        <w:rPr>
          <w:rFonts w:ascii="Times New Roman" w:hAnsi="Times New Roman"/>
          <w:sz w:val="20"/>
        </w:rPr>
      </w:pPr>
      <w:r>
        <w:rPr>
          <w:rFonts w:ascii="Times New Roman" w:hAnsi="Times New Roman"/>
          <w:sz w:val="20"/>
        </w:rPr>
        <w:t>Florence, July 21, 2014</w:t>
      </w:r>
    </w:p>
    <w:p w14:paraId="6F21E390" w14:textId="77777777" w:rsidR="001C0BE8" w:rsidRDefault="001C0BE8">
      <w:pPr>
        <w:spacing w:line="240" w:lineRule="atLeast"/>
        <w:rPr>
          <w:rFonts w:ascii="Times New Roman" w:hAnsi="Times New Roman"/>
          <w:sz w:val="20"/>
        </w:rPr>
      </w:pPr>
    </w:p>
    <w:p w14:paraId="02240753" w14:textId="77777777" w:rsidR="002D5C32" w:rsidRPr="00E2665D" w:rsidRDefault="002D5C32" w:rsidP="002D5C32">
      <w:pPr>
        <w:spacing w:line="240" w:lineRule="atLeast"/>
      </w:pPr>
      <w:r>
        <w:rPr>
          <w:rFonts w:ascii="Times New Roman" w:hAnsi="Times New Roman"/>
          <w:sz w:val="20"/>
        </w:rPr>
        <w:t xml:space="preserve">Seminar on </w:t>
      </w:r>
      <w:r>
        <w:rPr>
          <w:rFonts w:ascii="Times New Roman" w:hAnsi="Times New Roman"/>
          <w:i/>
          <w:sz w:val="20"/>
        </w:rPr>
        <w:t>Paradiso</w:t>
      </w:r>
      <w:r>
        <w:t xml:space="preserve"> </w:t>
      </w:r>
      <w:r>
        <w:rPr>
          <w:sz w:val="20"/>
        </w:rPr>
        <w:t>VI-X</w:t>
      </w:r>
      <w:r w:rsidRPr="001C0BE8">
        <w:rPr>
          <w:sz w:val="20"/>
        </w:rPr>
        <w:t xml:space="preserve"> and </w:t>
      </w:r>
      <w:r>
        <w:rPr>
          <w:sz w:val="20"/>
        </w:rPr>
        <w:t>XI-XVIII</w:t>
      </w:r>
    </w:p>
    <w:p w14:paraId="3B399FF1" w14:textId="77777777" w:rsidR="001C0BE8" w:rsidRDefault="001C0BE8" w:rsidP="001C0BE8">
      <w:pPr>
        <w:rPr>
          <w:rFonts w:ascii="Times New Roman" w:hAnsi="Times New Roman"/>
          <w:sz w:val="20"/>
        </w:rPr>
      </w:pPr>
      <w:r>
        <w:rPr>
          <w:rFonts w:ascii="Times New Roman" w:hAnsi="Times New Roman"/>
          <w:sz w:val="20"/>
        </w:rPr>
        <w:lastRenderedPageBreak/>
        <w:t>NEH (National Endowment for the Humanities) Summer Institute:</w:t>
      </w:r>
    </w:p>
    <w:p w14:paraId="2CB9C183" w14:textId="77777777" w:rsidR="001C0BE8" w:rsidRDefault="001C0BE8" w:rsidP="001C0BE8">
      <w:pPr>
        <w:rPr>
          <w:rFonts w:ascii="Times New Roman" w:hAnsi="Times New Roman"/>
          <w:sz w:val="20"/>
        </w:rPr>
      </w:pPr>
      <w:r>
        <w:rPr>
          <w:rFonts w:ascii="Times New Roman" w:hAnsi="Times New Roman"/>
          <w:sz w:val="20"/>
        </w:rPr>
        <w:t>“</w:t>
      </w:r>
      <w:r w:rsidRPr="009C4989">
        <w:rPr>
          <w:rFonts w:ascii="Times New Roman" w:hAnsi="Times New Roman"/>
          <w:sz w:val="20"/>
        </w:rPr>
        <w:t xml:space="preserve">Dante’s </w:t>
      </w:r>
      <w:r w:rsidRPr="009C4989">
        <w:rPr>
          <w:rFonts w:ascii="Times New Roman" w:hAnsi="Times New Roman"/>
          <w:i/>
          <w:sz w:val="20"/>
        </w:rPr>
        <w:t>Divine Comedy</w:t>
      </w:r>
      <w:r w:rsidRPr="009C4989">
        <w:rPr>
          <w:rFonts w:ascii="Times New Roman" w:hAnsi="Times New Roman"/>
          <w:sz w:val="20"/>
        </w:rPr>
        <w:t>, poetry, philosophy, and the city of Florence</w:t>
      </w:r>
      <w:r>
        <w:rPr>
          <w:rFonts w:ascii="Times New Roman" w:hAnsi="Times New Roman"/>
          <w:sz w:val="20"/>
        </w:rPr>
        <w:t>”</w:t>
      </w:r>
      <w:r w:rsidRPr="009C4989">
        <w:rPr>
          <w:rFonts w:ascii="Times New Roman" w:hAnsi="Times New Roman"/>
          <w:sz w:val="20"/>
        </w:rPr>
        <w:t xml:space="preserve"> </w:t>
      </w:r>
    </w:p>
    <w:p w14:paraId="6D418AB7" w14:textId="77777777" w:rsidR="00583863" w:rsidRPr="00583863" w:rsidRDefault="00583863" w:rsidP="00583863">
      <w:pPr>
        <w:spacing w:line="240" w:lineRule="atLeast"/>
        <w:rPr>
          <w:sz w:val="20"/>
        </w:rPr>
      </w:pPr>
      <w:r>
        <w:rPr>
          <w:rFonts w:ascii="Times New Roman" w:hAnsi="Times New Roman"/>
          <w:sz w:val="20"/>
        </w:rPr>
        <w:t xml:space="preserve">(Institute Leader, </w:t>
      </w:r>
      <w:r>
        <w:rPr>
          <w:sz w:val="20"/>
        </w:rPr>
        <w:t>with Brenda Schildgen, et al.)</w:t>
      </w:r>
    </w:p>
    <w:p w14:paraId="06737D4E" w14:textId="77777777" w:rsidR="001C0BE8" w:rsidRDefault="002D5C32" w:rsidP="001C0BE8">
      <w:pPr>
        <w:spacing w:line="240" w:lineRule="atLeast"/>
        <w:rPr>
          <w:rFonts w:ascii="Times New Roman" w:hAnsi="Times New Roman"/>
          <w:sz w:val="20"/>
        </w:rPr>
      </w:pPr>
      <w:r>
        <w:rPr>
          <w:rFonts w:ascii="Times New Roman" w:hAnsi="Times New Roman"/>
          <w:sz w:val="20"/>
        </w:rPr>
        <w:t>Florence, July 18</w:t>
      </w:r>
      <w:r w:rsidR="002A56D4">
        <w:rPr>
          <w:rFonts w:ascii="Times New Roman" w:hAnsi="Times New Roman"/>
          <w:sz w:val="20"/>
        </w:rPr>
        <w:t>-</w:t>
      </w:r>
      <w:r w:rsidR="001C0BE8">
        <w:rPr>
          <w:rFonts w:ascii="Times New Roman" w:hAnsi="Times New Roman"/>
          <w:sz w:val="20"/>
        </w:rPr>
        <w:t>22, 2014</w:t>
      </w:r>
    </w:p>
    <w:p w14:paraId="179ABF54" w14:textId="77777777" w:rsidR="007578A5" w:rsidRDefault="007578A5">
      <w:pPr>
        <w:spacing w:line="240" w:lineRule="atLeast"/>
        <w:rPr>
          <w:sz w:val="20"/>
        </w:rPr>
      </w:pPr>
    </w:p>
    <w:p w14:paraId="26AAB084" w14:textId="77777777" w:rsidR="008D7143" w:rsidRPr="008D7143" w:rsidRDefault="00C25892">
      <w:pPr>
        <w:spacing w:line="240" w:lineRule="atLeast"/>
        <w:rPr>
          <w:sz w:val="20"/>
        </w:rPr>
      </w:pPr>
      <w:r>
        <w:rPr>
          <w:sz w:val="20"/>
        </w:rPr>
        <w:t>“</w:t>
      </w:r>
      <w:r w:rsidR="001D1515">
        <w:rPr>
          <w:sz w:val="20"/>
        </w:rPr>
        <w:t xml:space="preserve">Identity and the Undefinable: </w:t>
      </w:r>
      <w:r w:rsidR="008D7143">
        <w:rPr>
          <w:sz w:val="20"/>
        </w:rPr>
        <w:t>What Escapes all Social Categorizations</w:t>
      </w:r>
      <w:r w:rsidR="00DD748B">
        <w:rPr>
          <w:sz w:val="20"/>
        </w:rPr>
        <w:t>?</w:t>
      </w:r>
      <w:r>
        <w:rPr>
          <w:sz w:val="20"/>
        </w:rPr>
        <w:t>”</w:t>
      </w:r>
      <w:r w:rsidR="008D7143">
        <w:rPr>
          <w:sz w:val="20"/>
        </w:rPr>
        <w:t xml:space="preserve"> </w:t>
      </w:r>
    </w:p>
    <w:p w14:paraId="7D4277DD" w14:textId="77777777" w:rsidR="008D7143" w:rsidRDefault="008D7143">
      <w:pPr>
        <w:spacing w:line="240" w:lineRule="atLeast"/>
        <w:rPr>
          <w:rFonts w:ascii="Times New Roman" w:hAnsi="Times New Roman"/>
          <w:sz w:val="20"/>
        </w:rPr>
      </w:pPr>
      <w:r>
        <w:rPr>
          <w:rFonts w:ascii="Times New Roman" w:hAnsi="Times New Roman"/>
          <w:sz w:val="20"/>
        </w:rPr>
        <w:t xml:space="preserve">14th International </w:t>
      </w:r>
      <w:r w:rsidRPr="009416AE">
        <w:rPr>
          <w:rFonts w:ascii="Times New Roman" w:hAnsi="Times New Roman"/>
          <w:sz w:val="20"/>
        </w:rPr>
        <w:t>Conference on Diversity in Organizations, Communities and Nations</w:t>
      </w:r>
    </w:p>
    <w:p w14:paraId="79FD5729" w14:textId="77777777" w:rsidR="008D7143" w:rsidRDefault="008D7143">
      <w:pPr>
        <w:spacing w:line="240" w:lineRule="atLeast"/>
        <w:rPr>
          <w:rFonts w:ascii="Times New Roman" w:hAnsi="Times New Roman"/>
          <w:sz w:val="20"/>
        </w:rPr>
      </w:pPr>
      <w:r>
        <w:rPr>
          <w:rFonts w:ascii="Times New Roman" w:hAnsi="Times New Roman"/>
          <w:sz w:val="20"/>
        </w:rPr>
        <w:t>Vienna, July 9-11, 2014</w:t>
      </w:r>
    </w:p>
    <w:p w14:paraId="0705C618" w14:textId="77777777" w:rsidR="0015574F" w:rsidRPr="0015574F" w:rsidRDefault="0015574F">
      <w:pPr>
        <w:spacing w:line="240" w:lineRule="atLeast"/>
        <w:rPr>
          <w:rFonts w:ascii="Times New Roman" w:hAnsi="Times New Roman"/>
          <w:sz w:val="20"/>
        </w:rPr>
      </w:pPr>
    </w:p>
    <w:p w14:paraId="038D467D" w14:textId="77777777" w:rsidR="0015574F" w:rsidRDefault="0050082B">
      <w:pPr>
        <w:spacing w:line="240" w:lineRule="atLeast"/>
        <w:rPr>
          <w:rFonts w:ascii="Times New Roman" w:hAnsi="Times New Roman"/>
          <w:sz w:val="20"/>
        </w:rPr>
      </w:pPr>
      <w:r>
        <w:rPr>
          <w:rFonts w:ascii="Times New Roman" w:hAnsi="Times New Roman"/>
          <w:sz w:val="20"/>
        </w:rPr>
        <w:t>“</w:t>
      </w:r>
      <w:r w:rsidR="0015574F" w:rsidRPr="0015574F">
        <w:rPr>
          <w:rFonts w:ascii="Times New Roman" w:hAnsi="Times New Roman"/>
          <w:sz w:val="20"/>
        </w:rPr>
        <w:t xml:space="preserve">The Philosopher or the Sage? </w:t>
      </w:r>
      <w:proofErr w:type="spellStart"/>
      <w:r w:rsidR="0015574F" w:rsidRPr="0015574F">
        <w:rPr>
          <w:rFonts w:ascii="Times New Roman" w:hAnsi="Times New Roman"/>
          <w:sz w:val="20"/>
        </w:rPr>
        <w:t>A</w:t>
      </w:r>
      <w:r>
        <w:rPr>
          <w:rFonts w:ascii="Times New Roman" w:hAnsi="Times New Roman"/>
          <w:sz w:val="20"/>
        </w:rPr>
        <w:t>pophaticism</w:t>
      </w:r>
      <w:proofErr w:type="spellEnd"/>
      <w:r>
        <w:rPr>
          <w:rFonts w:ascii="Times New Roman" w:hAnsi="Times New Roman"/>
          <w:sz w:val="20"/>
        </w:rPr>
        <w:t> in Europe and China”</w:t>
      </w:r>
    </w:p>
    <w:p w14:paraId="5DD5CCA0" w14:textId="77777777" w:rsidR="00E36860" w:rsidRDefault="00E36860">
      <w:pPr>
        <w:spacing w:line="240" w:lineRule="atLeast"/>
        <w:rPr>
          <w:rFonts w:ascii="Times New Roman" w:hAnsi="Times New Roman"/>
          <w:sz w:val="20"/>
        </w:rPr>
      </w:pPr>
      <w:r>
        <w:rPr>
          <w:rFonts w:ascii="Times New Roman" w:hAnsi="Times New Roman"/>
          <w:sz w:val="20"/>
        </w:rPr>
        <w:t xml:space="preserve">Symposium: Wisdom East and West </w:t>
      </w:r>
    </w:p>
    <w:p w14:paraId="6E17FE33" w14:textId="77777777" w:rsidR="0050082B" w:rsidRPr="007A6D9A" w:rsidRDefault="0050082B">
      <w:pPr>
        <w:spacing w:line="240" w:lineRule="atLeast"/>
        <w:rPr>
          <w:rFonts w:ascii="Times New Roman" w:hAnsi="Times New Roman"/>
          <w:sz w:val="20"/>
        </w:rPr>
      </w:pPr>
      <w:r w:rsidRPr="007A6D9A">
        <w:rPr>
          <w:rFonts w:ascii="Times New Roman" w:hAnsi="Times New Roman"/>
          <w:sz w:val="20"/>
        </w:rPr>
        <w:t xml:space="preserve">Académie du Midi, </w:t>
      </w:r>
      <w:proofErr w:type="spellStart"/>
      <w:r w:rsidRPr="007A6D9A">
        <w:rPr>
          <w:rFonts w:ascii="Times New Roman" w:hAnsi="Times New Roman"/>
          <w:sz w:val="20"/>
        </w:rPr>
        <w:t>Alet</w:t>
      </w:r>
      <w:proofErr w:type="spellEnd"/>
      <w:r w:rsidRPr="007A6D9A">
        <w:rPr>
          <w:rFonts w:ascii="Times New Roman" w:hAnsi="Times New Roman"/>
          <w:sz w:val="20"/>
        </w:rPr>
        <w:t>-les-</w:t>
      </w:r>
      <w:proofErr w:type="spellStart"/>
      <w:r w:rsidRPr="007A6D9A">
        <w:rPr>
          <w:rFonts w:ascii="Times New Roman" w:hAnsi="Times New Roman"/>
          <w:sz w:val="20"/>
        </w:rPr>
        <w:t>bains</w:t>
      </w:r>
      <w:proofErr w:type="spellEnd"/>
      <w:r w:rsidRPr="007A6D9A">
        <w:rPr>
          <w:rFonts w:ascii="Times New Roman" w:hAnsi="Times New Roman"/>
          <w:sz w:val="20"/>
        </w:rPr>
        <w:t>, France, June 8-14</w:t>
      </w:r>
    </w:p>
    <w:p w14:paraId="297FCFD5" w14:textId="77777777" w:rsidR="0033447A" w:rsidRPr="007A6D9A" w:rsidRDefault="0033447A">
      <w:pPr>
        <w:spacing w:line="240" w:lineRule="atLeast"/>
        <w:rPr>
          <w:rFonts w:ascii="Times New Roman" w:hAnsi="Times New Roman"/>
          <w:sz w:val="20"/>
        </w:rPr>
      </w:pPr>
    </w:p>
    <w:p w14:paraId="2754E809" w14:textId="77777777" w:rsidR="0033447A" w:rsidRDefault="0033447A" w:rsidP="0033447A">
      <w:pPr>
        <w:spacing w:line="240" w:lineRule="atLeast"/>
        <w:rPr>
          <w:rFonts w:ascii="Times New Roman" w:hAnsi="Times New Roman"/>
          <w:sz w:val="20"/>
        </w:rPr>
      </w:pPr>
      <w:r>
        <w:rPr>
          <w:rFonts w:ascii="Times New Roman" w:hAnsi="Times New Roman"/>
          <w:sz w:val="20"/>
        </w:rPr>
        <w:t>*</w:t>
      </w:r>
      <w:r w:rsidR="002B7DAB">
        <w:rPr>
          <w:rFonts w:ascii="Times New Roman" w:hAnsi="Times New Roman"/>
          <w:sz w:val="20"/>
        </w:rPr>
        <w:t xml:space="preserve"> </w:t>
      </w:r>
      <w:r>
        <w:rPr>
          <w:rFonts w:ascii="Times New Roman" w:hAnsi="Times New Roman"/>
          <w:sz w:val="20"/>
        </w:rPr>
        <w:t>“</w:t>
      </w:r>
      <w:r w:rsidRPr="007578A5">
        <w:rPr>
          <w:rFonts w:ascii="Times New Roman" w:hAnsi="Times New Roman"/>
          <w:sz w:val="20"/>
        </w:rPr>
        <w:t>Paul Among the Theorists: A Genealogy of the New Universalism</w:t>
      </w:r>
      <w:r>
        <w:rPr>
          <w:rFonts w:ascii="Times New Roman" w:hAnsi="Times New Roman"/>
          <w:sz w:val="20"/>
        </w:rPr>
        <w:t>”</w:t>
      </w:r>
    </w:p>
    <w:p w14:paraId="7F5669F2" w14:textId="77777777" w:rsidR="0033447A" w:rsidRDefault="0033447A" w:rsidP="0033447A">
      <w:pPr>
        <w:spacing w:line="240" w:lineRule="atLeast"/>
        <w:rPr>
          <w:rFonts w:ascii="Times New Roman" w:hAnsi="Times New Roman"/>
          <w:sz w:val="20"/>
        </w:rPr>
      </w:pPr>
      <w:r>
        <w:rPr>
          <w:rFonts w:ascii="Times New Roman" w:hAnsi="Times New Roman"/>
          <w:sz w:val="20"/>
        </w:rPr>
        <w:t>2014 Symposium of contributors to Routledge Companion to Literature and Religion</w:t>
      </w:r>
    </w:p>
    <w:p w14:paraId="312B7076" w14:textId="77777777" w:rsidR="001C0BE8" w:rsidRPr="007A6D9A" w:rsidRDefault="0033447A" w:rsidP="0033447A">
      <w:pPr>
        <w:spacing w:line="240" w:lineRule="atLeast"/>
        <w:rPr>
          <w:rFonts w:ascii="Times New Roman" w:hAnsi="Times New Roman"/>
          <w:sz w:val="20"/>
          <w:lang w:val="de-DE"/>
        </w:rPr>
      </w:pPr>
      <w:r w:rsidRPr="007A6D9A">
        <w:rPr>
          <w:rFonts w:ascii="Times New Roman" w:hAnsi="Times New Roman"/>
          <w:sz w:val="20"/>
          <w:lang w:val="de-DE"/>
        </w:rPr>
        <w:t>University of Toronto, June 4-6, 2014</w:t>
      </w:r>
    </w:p>
    <w:p w14:paraId="6A8628F8" w14:textId="77777777" w:rsidR="00F77F43" w:rsidRPr="007A6D9A" w:rsidRDefault="00F77F43" w:rsidP="0033447A">
      <w:pPr>
        <w:spacing w:line="240" w:lineRule="atLeast"/>
        <w:rPr>
          <w:rFonts w:ascii="Times New Roman" w:hAnsi="Times New Roman"/>
          <w:sz w:val="20"/>
          <w:lang w:val="de-DE"/>
        </w:rPr>
      </w:pPr>
    </w:p>
    <w:p w14:paraId="37DEA496" w14:textId="77777777" w:rsidR="00F77F43" w:rsidRPr="00F77F43" w:rsidRDefault="00F77F43" w:rsidP="00F77F43">
      <w:pPr>
        <w:rPr>
          <w:rFonts w:ascii="Times New Roman" w:hAnsi="Times New Roman"/>
          <w:color w:val="000000"/>
          <w:sz w:val="20"/>
          <w:lang w:val="de-DE"/>
        </w:rPr>
      </w:pPr>
      <w:proofErr w:type="spellStart"/>
      <w:r w:rsidRPr="00F77F43">
        <w:rPr>
          <w:rFonts w:ascii="Times New Roman" w:hAnsi="Times New Roman"/>
          <w:color w:val="000000"/>
          <w:sz w:val="20"/>
          <w:lang w:val="de-DE"/>
        </w:rPr>
        <w:t>Invited</w:t>
      </w:r>
      <w:proofErr w:type="spellEnd"/>
      <w:r w:rsidRPr="00F77F43">
        <w:rPr>
          <w:rFonts w:ascii="Times New Roman" w:hAnsi="Times New Roman"/>
          <w:color w:val="000000"/>
          <w:sz w:val="20"/>
          <w:lang w:val="de-DE"/>
        </w:rPr>
        <w:t xml:space="preserve"> </w:t>
      </w:r>
      <w:proofErr w:type="spellStart"/>
      <w:r w:rsidRPr="00F77F43">
        <w:rPr>
          <w:rFonts w:ascii="Times New Roman" w:hAnsi="Times New Roman"/>
          <w:color w:val="000000"/>
          <w:sz w:val="20"/>
          <w:lang w:val="de-DE"/>
        </w:rPr>
        <w:t>p</w:t>
      </w:r>
      <w:r>
        <w:rPr>
          <w:rFonts w:ascii="Times New Roman" w:hAnsi="Times New Roman"/>
          <w:color w:val="000000"/>
          <w:sz w:val="20"/>
          <w:lang w:val="de-DE"/>
        </w:rPr>
        <w:t>articipant</w:t>
      </w:r>
      <w:proofErr w:type="spellEnd"/>
      <w:r w:rsidRPr="00F77F43">
        <w:rPr>
          <w:rFonts w:ascii="Times New Roman" w:hAnsi="Times New Roman"/>
          <w:color w:val="000000"/>
          <w:sz w:val="20"/>
          <w:lang w:val="de-DE"/>
        </w:rPr>
        <w:t xml:space="preserve"> </w:t>
      </w:r>
      <w:r>
        <w:rPr>
          <w:rFonts w:ascii="Times New Roman" w:hAnsi="Times New Roman"/>
          <w:color w:val="000000"/>
          <w:sz w:val="20"/>
          <w:lang w:val="de-DE"/>
        </w:rPr>
        <w:t xml:space="preserve">in </w:t>
      </w:r>
      <w:proofErr w:type="spellStart"/>
      <w:r>
        <w:rPr>
          <w:rFonts w:ascii="Times New Roman" w:hAnsi="Times New Roman"/>
          <w:color w:val="000000"/>
          <w:sz w:val="20"/>
          <w:lang w:val="de-DE"/>
        </w:rPr>
        <w:t>Jungcusaner</w:t>
      </w:r>
      <w:proofErr w:type="spellEnd"/>
      <w:r>
        <w:rPr>
          <w:rFonts w:ascii="Times New Roman" w:hAnsi="Times New Roman"/>
          <w:color w:val="000000"/>
          <w:sz w:val="20"/>
          <w:lang w:val="de-DE"/>
        </w:rPr>
        <w:t xml:space="preserve"> </w:t>
      </w:r>
      <w:r w:rsidRPr="00F77F43">
        <w:rPr>
          <w:rFonts w:ascii="Times New Roman" w:hAnsi="Times New Roman"/>
          <w:color w:val="000000"/>
          <w:sz w:val="20"/>
          <w:lang w:val="de-DE"/>
        </w:rPr>
        <w:t>Symposium</w:t>
      </w:r>
      <w:r>
        <w:rPr>
          <w:rFonts w:ascii="Times New Roman" w:hAnsi="Times New Roman"/>
          <w:color w:val="000000"/>
          <w:sz w:val="20"/>
          <w:lang w:val="de-DE"/>
        </w:rPr>
        <w:t xml:space="preserve"> (</w:t>
      </w:r>
      <w:r w:rsidRPr="00F77F43">
        <w:rPr>
          <w:rFonts w:ascii="Times New Roman" w:hAnsi="Times New Roman"/>
          <w:sz w:val="20"/>
          <w:lang w:val="de-DE"/>
        </w:rPr>
        <w:t>“</w:t>
      </w:r>
      <w:r>
        <w:rPr>
          <w:rFonts w:ascii="Times New Roman" w:hAnsi="Times New Roman"/>
          <w:color w:val="000000"/>
          <w:sz w:val="20"/>
          <w:lang w:val="de-DE"/>
        </w:rPr>
        <w:t>Wissensformen bei Nicolaus Cusanus</w:t>
      </w:r>
      <w:r w:rsidRPr="00F77F43">
        <w:rPr>
          <w:rFonts w:ascii="Times New Roman" w:hAnsi="Times New Roman"/>
          <w:sz w:val="20"/>
          <w:lang w:val="de-DE"/>
        </w:rPr>
        <w:t>”)</w:t>
      </w:r>
      <w:r>
        <w:rPr>
          <w:rFonts w:ascii="Times New Roman" w:hAnsi="Times New Roman"/>
          <w:color w:val="000000"/>
          <w:sz w:val="20"/>
          <w:lang w:val="de-DE"/>
        </w:rPr>
        <w:t xml:space="preserve"> </w:t>
      </w:r>
    </w:p>
    <w:p w14:paraId="735CD6F2" w14:textId="77777777" w:rsidR="00F77F43" w:rsidRPr="00694049" w:rsidRDefault="00F77F43" w:rsidP="00F77F43">
      <w:pPr>
        <w:rPr>
          <w:rFonts w:ascii="Times New Roman" w:hAnsi="Times New Roman"/>
          <w:sz w:val="20"/>
          <w:lang w:val="de-DE"/>
        </w:rPr>
      </w:pPr>
      <w:r w:rsidRPr="00694049">
        <w:rPr>
          <w:rFonts w:ascii="Times New Roman" w:hAnsi="Times New Roman"/>
          <w:color w:val="000000"/>
          <w:sz w:val="20"/>
          <w:lang w:val="de-DE"/>
        </w:rPr>
        <w:t>Kueser Akademie für Europäische Geistesgeschichte</w:t>
      </w:r>
    </w:p>
    <w:p w14:paraId="4BAEF48E" w14:textId="77777777" w:rsidR="00F77F43" w:rsidRPr="007A6D9A" w:rsidRDefault="00F77F43" w:rsidP="00F77F43">
      <w:pPr>
        <w:rPr>
          <w:rFonts w:ascii="Times New Roman" w:hAnsi="Times New Roman"/>
          <w:sz w:val="20"/>
        </w:rPr>
      </w:pPr>
      <w:proofErr w:type="spellStart"/>
      <w:r w:rsidRPr="007A6D9A">
        <w:rPr>
          <w:rFonts w:ascii="Times New Roman" w:hAnsi="Times New Roman"/>
          <w:color w:val="000000"/>
          <w:sz w:val="20"/>
        </w:rPr>
        <w:t>Berncastle</w:t>
      </w:r>
      <w:proofErr w:type="spellEnd"/>
      <w:r w:rsidRPr="007A6D9A">
        <w:rPr>
          <w:rFonts w:ascii="Times New Roman" w:hAnsi="Times New Roman"/>
          <w:color w:val="000000"/>
          <w:sz w:val="20"/>
        </w:rPr>
        <w:t>-Kues, Germany</w:t>
      </w:r>
      <w:r w:rsidRPr="007A6D9A">
        <w:rPr>
          <w:rFonts w:ascii="Times New Roman" w:hAnsi="Times New Roman"/>
          <w:sz w:val="20"/>
        </w:rPr>
        <w:t>, May 26-28, 2014</w:t>
      </w:r>
    </w:p>
    <w:p w14:paraId="11E8C222" w14:textId="77777777" w:rsidR="00E73CEF" w:rsidRPr="007A6D9A" w:rsidRDefault="00E73CEF" w:rsidP="0033447A">
      <w:pPr>
        <w:spacing w:line="240" w:lineRule="atLeast"/>
        <w:rPr>
          <w:rFonts w:ascii="Times New Roman" w:hAnsi="Times New Roman"/>
          <w:sz w:val="20"/>
        </w:rPr>
      </w:pPr>
    </w:p>
    <w:p w14:paraId="296C3DF6" w14:textId="77777777" w:rsidR="0082654A" w:rsidRDefault="0082654A" w:rsidP="0033447A">
      <w:pPr>
        <w:spacing w:line="240" w:lineRule="atLeast"/>
        <w:rPr>
          <w:rFonts w:ascii="Times New Roman" w:hAnsi="Times New Roman"/>
          <w:sz w:val="20"/>
        </w:rPr>
      </w:pPr>
      <w:r>
        <w:rPr>
          <w:rFonts w:ascii="Times New Roman" w:hAnsi="Times New Roman"/>
          <w:sz w:val="20"/>
        </w:rPr>
        <w:t>“Universalism and Transcendentality East and West: The Theological Anomaly”</w:t>
      </w:r>
    </w:p>
    <w:p w14:paraId="3891D544" w14:textId="77777777" w:rsidR="00E73CEF" w:rsidRDefault="00E73CEF" w:rsidP="0033447A">
      <w:pPr>
        <w:spacing w:line="240" w:lineRule="atLeast"/>
        <w:rPr>
          <w:rFonts w:ascii="Times New Roman" w:hAnsi="Times New Roman"/>
          <w:sz w:val="20"/>
        </w:rPr>
      </w:pPr>
      <w:r>
        <w:rPr>
          <w:rFonts w:ascii="Times New Roman" w:hAnsi="Times New Roman"/>
          <w:sz w:val="20"/>
        </w:rPr>
        <w:t xml:space="preserve">Critical Theory and the Way: Kantian Paradigms </w:t>
      </w:r>
      <w:r w:rsidR="0079587D">
        <w:rPr>
          <w:rFonts w:ascii="Times New Roman" w:hAnsi="Times New Roman"/>
          <w:sz w:val="20"/>
        </w:rPr>
        <w:t xml:space="preserve">and Prospects </w:t>
      </w:r>
      <w:r>
        <w:rPr>
          <w:rFonts w:ascii="Times New Roman" w:hAnsi="Times New Roman"/>
          <w:sz w:val="20"/>
        </w:rPr>
        <w:t>in East Asia</w:t>
      </w:r>
    </w:p>
    <w:p w14:paraId="4DAF75CF" w14:textId="77777777" w:rsidR="00E73CEF" w:rsidRDefault="0082654A" w:rsidP="0033447A">
      <w:pPr>
        <w:spacing w:line="240" w:lineRule="atLeast"/>
        <w:rPr>
          <w:rFonts w:ascii="Times New Roman" w:hAnsi="Times New Roman"/>
          <w:sz w:val="20"/>
        </w:rPr>
      </w:pPr>
      <w:r>
        <w:rPr>
          <w:rFonts w:ascii="Times New Roman" w:hAnsi="Times New Roman"/>
          <w:sz w:val="20"/>
        </w:rPr>
        <w:t xml:space="preserve">International Philosophy Symposium, </w:t>
      </w:r>
      <w:r w:rsidR="00E73CEF">
        <w:rPr>
          <w:rFonts w:ascii="Times New Roman" w:hAnsi="Times New Roman"/>
          <w:sz w:val="20"/>
        </w:rPr>
        <w:t>University of Macao, May 8-10, 2014</w:t>
      </w:r>
    </w:p>
    <w:p w14:paraId="5F475373" w14:textId="77777777" w:rsidR="007346E3" w:rsidRDefault="007346E3" w:rsidP="0033447A">
      <w:pPr>
        <w:spacing w:line="240" w:lineRule="atLeast"/>
        <w:rPr>
          <w:rFonts w:ascii="Times New Roman" w:hAnsi="Times New Roman"/>
          <w:sz w:val="20"/>
        </w:rPr>
      </w:pPr>
    </w:p>
    <w:p w14:paraId="4E594708" w14:textId="77777777" w:rsidR="007346E3" w:rsidRDefault="00A15C94" w:rsidP="0033447A">
      <w:pPr>
        <w:spacing w:line="240" w:lineRule="atLeast"/>
        <w:rPr>
          <w:rFonts w:ascii="Times New Roman" w:hAnsi="Times New Roman"/>
          <w:sz w:val="20"/>
        </w:rPr>
      </w:pPr>
      <w:r>
        <w:rPr>
          <w:rFonts w:ascii="Times New Roman" w:hAnsi="Times New Roman"/>
          <w:sz w:val="20"/>
        </w:rPr>
        <w:t>*</w:t>
      </w:r>
      <w:r w:rsidR="007346E3">
        <w:rPr>
          <w:rFonts w:ascii="Times New Roman" w:hAnsi="Times New Roman"/>
          <w:sz w:val="20"/>
        </w:rPr>
        <w:t>“Knowledge</w:t>
      </w:r>
      <w:r w:rsidR="00187DF0">
        <w:rPr>
          <w:rFonts w:ascii="Times New Roman" w:hAnsi="Times New Roman"/>
          <w:sz w:val="20"/>
        </w:rPr>
        <w:t xml:space="preserve"> and the Humanities</w:t>
      </w:r>
      <w:r w:rsidR="007346E3">
        <w:rPr>
          <w:rFonts w:ascii="Times New Roman" w:hAnsi="Times New Roman"/>
          <w:sz w:val="20"/>
        </w:rPr>
        <w:t xml:space="preserve">” </w:t>
      </w:r>
    </w:p>
    <w:p w14:paraId="5206D918" w14:textId="77777777" w:rsidR="007346E3" w:rsidRDefault="007346E3" w:rsidP="0033447A">
      <w:pPr>
        <w:spacing w:line="240" w:lineRule="atLeast"/>
        <w:rPr>
          <w:rFonts w:ascii="Times New Roman" w:hAnsi="Times New Roman"/>
          <w:sz w:val="20"/>
        </w:rPr>
      </w:pPr>
      <w:r>
        <w:rPr>
          <w:rFonts w:ascii="Times New Roman" w:hAnsi="Times New Roman"/>
          <w:sz w:val="20"/>
        </w:rPr>
        <w:t xml:space="preserve">(With Dean Martin </w:t>
      </w:r>
      <w:proofErr w:type="spellStart"/>
      <w:r>
        <w:rPr>
          <w:rFonts w:ascii="Times New Roman" w:hAnsi="Times New Roman"/>
          <w:sz w:val="20"/>
        </w:rPr>
        <w:t>Montgommery</w:t>
      </w:r>
      <w:proofErr w:type="spellEnd"/>
      <w:r w:rsidR="00A15C94">
        <w:rPr>
          <w:rFonts w:ascii="Times New Roman" w:hAnsi="Times New Roman"/>
          <w:sz w:val="20"/>
        </w:rPr>
        <w:t>, Chair Professor of English</w:t>
      </w:r>
      <w:r>
        <w:rPr>
          <w:rFonts w:ascii="Times New Roman" w:hAnsi="Times New Roman"/>
          <w:sz w:val="20"/>
        </w:rPr>
        <w:t>)</w:t>
      </w:r>
    </w:p>
    <w:p w14:paraId="6BC349BA" w14:textId="77777777" w:rsidR="007346E3" w:rsidRDefault="007346E3" w:rsidP="0033447A">
      <w:pPr>
        <w:spacing w:line="240" w:lineRule="atLeast"/>
        <w:rPr>
          <w:rFonts w:ascii="Times New Roman" w:hAnsi="Times New Roman"/>
          <w:sz w:val="20"/>
        </w:rPr>
      </w:pPr>
      <w:r>
        <w:rPr>
          <w:rFonts w:ascii="Times New Roman" w:hAnsi="Times New Roman"/>
          <w:sz w:val="20"/>
        </w:rPr>
        <w:t>Faculty Seminar for Faculty of Arts and Sciences,</w:t>
      </w:r>
    </w:p>
    <w:p w14:paraId="3DF066DF" w14:textId="77777777" w:rsidR="007346E3" w:rsidRDefault="007346E3" w:rsidP="0033447A">
      <w:pPr>
        <w:spacing w:line="240" w:lineRule="atLeast"/>
        <w:rPr>
          <w:rFonts w:ascii="Times New Roman" w:hAnsi="Times New Roman"/>
          <w:sz w:val="20"/>
        </w:rPr>
      </w:pPr>
      <w:r>
        <w:rPr>
          <w:rFonts w:ascii="Times New Roman" w:hAnsi="Times New Roman"/>
          <w:sz w:val="20"/>
        </w:rPr>
        <w:t>University of Macao, April</w:t>
      </w:r>
      <w:r w:rsidR="00751341">
        <w:rPr>
          <w:rFonts w:ascii="Times New Roman" w:hAnsi="Times New Roman"/>
          <w:sz w:val="20"/>
        </w:rPr>
        <w:t xml:space="preserve"> 30</w:t>
      </w:r>
      <w:r>
        <w:rPr>
          <w:rFonts w:ascii="Times New Roman" w:hAnsi="Times New Roman"/>
          <w:sz w:val="20"/>
        </w:rPr>
        <w:t>, 2014</w:t>
      </w:r>
    </w:p>
    <w:p w14:paraId="4AA74E0E" w14:textId="77777777" w:rsidR="0050082B" w:rsidRDefault="0050082B" w:rsidP="0033447A">
      <w:pPr>
        <w:spacing w:line="240" w:lineRule="atLeast"/>
        <w:rPr>
          <w:rFonts w:ascii="Times New Roman" w:hAnsi="Times New Roman"/>
          <w:sz w:val="20"/>
        </w:rPr>
      </w:pPr>
    </w:p>
    <w:p w14:paraId="0F6A4F26" w14:textId="77777777" w:rsidR="0050082B" w:rsidRDefault="00E73CEF" w:rsidP="0033447A">
      <w:pPr>
        <w:spacing w:line="240" w:lineRule="atLeast"/>
        <w:rPr>
          <w:rFonts w:ascii="Times New Roman" w:hAnsi="Times New Roman"/>
          <w:sz w:val="20"/>
        </w:rPr>
      </w:pPr>
      <w:r>
        <w:rPr>
          <w:rFonts w:ascii="Times New Roman" w:hAnsi="Times New Roman"/>
          <w:sz w:val="20"/>
        </w:rPr>
        <w:t>*</w:t>
      </w:r>
      <w:r w:rsidR="0050082B">
        <w:rPr>
          <w:rFonts w:ascii="Times New Roman" w:hAnsi="Times New Roman"/>
          <w:sz w:val="20"/>
        </w:rPr>
        <w:t>“Religion and</w:t>
      </w:r>
      <w:r w:rsidR="00CC0D20">
        <w:rPr>
          <w:rFonts w:ascii="Times New Roman" w:hAnsi="Times New Roman"/>
          <w:sz w:val="20"/>
        </w:rPr>
        <w:t xml:space="preserve"> Literature: Method and Meaning</w:t>
      </w:r>
      <w:r w:rsidR="0031623B">
        <w:rPr>
          <w:rFonts w:ascii="Times New Roman" w:hAnsi="Times New Roman"/>
          <w:sz w:val="20"/>
        </w:rPr>
        <w:t xml:space="preserve"> or</w:t>
      </w:r>
    </w:p>
    <w:p w14:paraId="7C6B1308" w14:textId="77777777" w:rsidR="0031623B" w:rsidRDefault="0031623B" w:rsidP="0031623B">
      <w:pPr>
        <w:spacing w:line="240" w:lineRule="atLeast"/>
        <w:rPr>
          <w:rFonts w:ascii="Times New Roman" w:hAnsi="Times New Roman"/>
          <w:sz w:val="20"/>
        </w:rPr>
      </w:pPr>
      <w:r>
        <w:rPr>
          <w:rFonts w:ascii="Times New Roman" w:hAnsi="Times New Roman"/>
          <w:sz w:val="20"/>
        </w:rPr>
        <w:t xml:space="preserve">    </w:t>
      </w:r>
      <w:r w:rsidRPr="0031623B">
        <w:rPr>
          <w:rFonts w:ascii="Times New Roman" w:hAnsi="Times New Roman"/>
          <w:sz w:val="20"/>
        </w:rPr>
        <w:t>Porphyry’s Hermeneutics of Revelation and the Philosophical Criticism of Literature</w:t>
      </w:r>
      <w:r w:rsidR="00CC0D20">
        <w:rPr>
          <w:rFonts w:ascii="Times New Roman" w:hAnsi="Times New Roman"/>
          <w:sz w:val="20"/>
        </w:rPr>
        <w:t>”</w:t>
      </w:r>
    </w:p>
    <w:p w14:paraId="32C61CE2" w14:textId="77777777" w:rsidR="0050082B" w:rsidRDefault="0050082B" w:rsidP="0033447A">
      <w:pPr>
        <w:spacing w:line="240" w:lineRule="atLeast"/>
        <w:rPr>
          <w:rFonts w:ascii="Times New Roman" w:hAnsi="Times New Roman"/>
          <w:sz w:val="20"/>
        </w:rPr>
      </w:pPr>
      <w:r>
        <w:rPr>
          <w:rFonts w:ascii="Times New Roman" w:hAnsi="Times New Roman"/>
          <w:sz w:val="20"/>
        </w:rPr>
        <w:t>Humanities Research Seminar in Religion and Literature</w:t>
      </w:r>
    </w:p>
    <w:p w14:paraId="754ED10E" w14:textId="77777777" w:rsidR="009150BC" w:rsidRDefault="0050082B" w:rsidP="0033447A">
      <w:pPr>
        <w:spacing w:line="240" w:lineRule="atLeast"/>
        <w:rPr>
          <w:rFonts w:ascii="Times New Roman" w:hAnsi="Times New Roman"/>
          <w:sz w:val="20"/>
        </w:rPr>
      </w:pPr>
      <w:r>
        <w:rPr>
          <w:rFonts w:ascii="Times New Roman" w:hAnsi="Times New Roman"/>
          <w:sz w:val="20"/>
        </w:rPr>
        <w:t>Chinese University of Hong Kong, April 11, 2014</w:t>
      </w:r>
    </w:p>
    <w:p w14:paraId="6BB706CF" w14:textId="77777777" w:rsidR="009150BC" w:rsidRDefault="009150BC" w:rsidP="0033447A">
      <w:pPr>
        <w:spacing w:line="240" w:lineRule="atLeast"/>
        <w:rPr>
          <w:rFonts w:ascii="Times New Roman" w:hAnsi="Times New Roman"/>
          <w:sz w:val="20"/>
        </w:rPr>
      </w:pPr>
    </w:p>
    <w:p w14:paraId="678D35CC" w14:textId="77777777" w:rsidR="009150BC" w:rsidRDefault="009150BC" w:rsidP="009150BC">
      <w:pPr>
        <w:spacing w:line="240" w:lineRule="atLeast"/>
        <w:rPr>
          <w:rFonts w:ascii="Times New Roman" w:hAnsi="Times New Roman"/>
          <w:sz w:val="20"/>
        </w:rPr>
      </w:pPr>
      <w:r w:rsidRPr="00FE15EB">
        <w:rPr>
          <w:rFonts w:ascii="Times New Roman" w:hAnsi="Times New Roman"/>
          <w:sz w:val="20"/>
        </w:rPr>
        <w:t>“Rethinking Cultural Universality Today</w:t>
      </w:r>
      <w:r>
        <w:rPr>
          <w:rFonts w:ascii="Times New Roman" w:hAnsi="Times New Roman"/>
          <w:sz w:val="20"/>
        </w:rPr>
        <w:t>”</w:t>
      </w:r>
    </w:p>
    <w:p w14:paraId="6D509F66" w14:textId="32064FE7" w:rsidR="00923BF1" w:rsidRDefault="00923BF1" w:rsidP="009150BC">
      <w:pPr>
        <w:spacing w:line="240" w:lineRule="atLeast"/>
        <w:rPr>
          <w:sz w:val="20"/>
        </w:rPr>
      </w:pPr>
      <w:r>
        <w:rPr>
          <w:rFonts w:ascii="Times New Roman" w:hAnsi="Times New Roman"/>
          <w:sz w:val="20"/>
        </w:rPr>
        <w:t>International Conference on Arts and Humanities</w:t>
      </w:r>
    </w:p>
    <w:p w14:paraId="2F55C407" w14:textId="77777777" w:rsidR="009150BC" w:rsidRDefault="009150BC" w:rsidP="0033447A">
      <w:pPr>
        <w:spacing w:line="240" w:lineRule="atLeast"/>
        <w:rPr>
          <w:sz w:val="20"/>
        </w:rPr>
      </w:pPr>
      <w:r>
        <w:rPr>
          <w:sz w:val="20"/>
        </w:rPr>
        <w:t>The International Institute of Knowledge Management</w:t>
      </w:r>
    </w:p>
    <w:p w14:paraId="084E101F" w14:textId="77777777" w:rsidR="009150BC" w:rsidRPr="009150BC" w:rsidRDefault="009150BC" w:rsidP="0033447A">
      <w:pPr>
        <w:spacing w:line="240" w:lineRule="atLeast"/>
        <w:rPr>
          <w:rFonts w:ascii="Times New Roman" w:hAnsi="Times New Roman"/>
          <w:sz w:val="20"/>
        </w:rPr>
      </w:pPr>
      <w:r w:rsidRPr="009150BC">
        <w:rPr>
          <w:sz w:val="20"/>
        </w:rPr>
        <w:t>Colombo, Sri Lanka (2014)</w:t>
      </w:r>
      <w:r>
        <w:rPr>
          <w:sz w:val="20"/>
        </w:rPr>
        <w:t>, April 3, 2014</w:t>
      </w:r>
    </w:p>
    <w:p w14:paraId="35CD24FE" w14:textId="77777777" w:rsidR="008D7143" w:rsidRDefault="008D7143">
      <w:pPr>
        <w:spacing w:line="240" w:lineRule="atLeast"/>
        <w:rPr>
          <w:b/>
          <w:sz w:val="20"/>
        </w:rPr>
      </w:pPr>
    </w:p>
    <w:p w14:paraId="1A10F2CD" w14:textId="77777777" w:rsidR="00FE15EB" w:rsidRDefault="00FE15EB">
      <w:pPr>
        <w:spacing w:line="240" w:lineRule="atLeast"/>
        <w:rPr>
          <w:rFonts w:ascii="Times New Roman" w:hAnsi="Times New Roman"/>
          <w:sz w:val="20"/>
        </w:rPr>
      </w:pPr>
      <w:r w:rsidRPr="00FE15EB">
        <w:rPr>
          <w:rFonts w:ascii="Times New Roman" w:hAnsi="Times New Roman"/>
          <w:sz w:val="20"/>
        </w:rPr>
        <w:t>“Rethinking Cultural Universality Today and the Question of Theological Transcendence”</w:t>
      </w:r>
    </w:p>
    <w:p w14:paraId="173F63BD" w14:textId="77777777" w:rsidR="00FE15EB" w:rsidRPr="00FE15EB" w:rsidRDefault="00FE15EB">
      <w:pPr>
        <w:spacing w:line="240" w:lineRule="atLeast"/>
        <w:rPr>
          <w:sz w:val="20"/>
        </w:rPr>
      </w:pPr>
      <w:r>
        <w:rPr>
          <w:sz w:val="20"/>
        </w:rPr>
        <w:t xml:space="preserve">International Conference on </w:t>
      </w:r>
      <w:r w:rsidR="001C7329">
        <w:rPr>
          <w:sz w:val="20"/>
        </w:rPr>
        <w:t>“</w:t>
      </w:r>
      <w:r>
        <w:rPr>
          <w:sz w:val="20"/>
        </w:rPr>
        <w:t>Cultural Spaces</w:t>
      </w:r>
      <w:r w:rsidR="001C7329">
        <w:rPr>
          <w:sz w:val="20"/>
        </w:rPr>
        <w:t xml:space="preserve">, Cultures of </w:t>
      </w:r>
      <w:proofErr w:type="gramStart"/>
      <w:r w:rsidR="001C7329">
        <w:rPr>
          <w:sz w:val="20"/>
        </w:rPr>
        <w:t xml:space="preserve">Difference”   </w:t>
      </w:r>
      <w:proofErr w:type="gramEnd"/>
      <w:r w:rsidR="001C7329">
        <w:rPr>
          <w:sz w:val="20"/>
        </w:rPr>
        <w:t xml:space="preserve">                                                                       </w:t>
      </w:r>
      <w:r>
        <w:rPr>
          <w:sz w:val="20"/>
        </w:rPr>
        <w:t xml:space="preserve"> Sri Venkateswara University</w:t>
      </w:r>
      <w:r w:rsidR="001C7329">
        <w:rPr>
          <w:sz w:val="20"/>
        </w:rPr>
        <w:t xml:space="preserve">, </w:t>
      </w:r>
      <w:r>
        <w:rPr>
          <w:sz w:val="20"/>
        </w:rPr>
        <w:t xml:space="preserve">Tirupati, </w:t>
      </w:r>
      <w:proofErr w:type="spellStart"/>
      <w:r>
        <w:rPr>
          <w:sz w:val="20"/>
        </w:rPr>
        <w:t>Andrha</w:t>
      </w:r>
      <w:proofErr w:type="spellEnd"/>
      <w:r>
        <w:rPr>
          <w:sz w:val="20"/>
        </w:rPr>
        <w:t xml:space="preserve"> Pradesh, India, 27-29 January, 2014</w:t>
      </w:r>
    </w:p>
    <w:p w14:paraId="75E20526" w14:textId="77777777" w:rsidR="00FE15EB" w:rsidRDefault="00FE15EB">
      <w:pPr>
        <w:spacing w:line="240" w:lineRule="atLeast"/>
        <w:rPr>
          <w:b/>
          <w:sz w:val="20"/>
        </w:rPr>
      </w:pPr>
    </w:p>
    <w:p w14:paraId="7AEC8B8C" w14:textId="77777777" w:rsidR="009D2609" w:rsidRDefault="009D2609">
      <w:pPr>
        <w:spacing w:line="240" w:lineRule="atLeast"/>
        <w:rPr>
          <w:b/>
          <w:sz w:val="20"/>
        </w:rPr>
      </w:pPr>
      <w:r>
        <w:rPr>
          <w:b/>
          <w:sz w:val="20"/>
        </w:rPr>
        <w:t>2013</w:t>
      </w:r>
    </w:p>
    <w:p w14:paraId="5FB266BB" w14:textId="77777777" w:rsidR="00E37789" w:rsidRPr="00ED08D2" w:rsidRDefault="00E37789">
      <w:pPr>
        <w:spacing w:line="240" w:lineRule="atLeast"/>
        <w:rPr>
          <w:b/>
          <w:sz w:val="20"/>
        </w:rPr>
      </w:pPr>
    </w:p>
    <w:p w14:paraId="5A1BEAED" w14:textId="77777777" w:rsidR="00ED08D2" w:rsidRDefault="00ED08D2" w:rsidP="00ED08D2">
      <w:pPr>
        <w:spacing w:line="240" w:lineRule="atLeast"/>
        <w:rPr>
          <w:sz w:val="20"/>
        </w:rPr>
      </w:pPr>
      <w:r>
        <w:rPr>
          <w:sz w:val="20"/>
        </w:rPr>
        <w:t>“From Epic Wholeness to Anamorphic Imagination: A Poetic Epistemology of the Humanities”</w:t>
      </w:r>
    </w:p>
    <w:p w14:paraId="7C105B83" w14:textId="77777777" w:rsidR="00ED08D2" w:rsidRDefault="00ED08D2" w:rsidP="00ED08D2">
      <w:pPr>
        <w:spacing w:line="240" w:lineRule="atLeast"/>
        <w:rPr>
          <w:sz w:val="20"/>
        </w:rPr>
      </w:pPr>
      <w:r>
        <w:rPr>
          <w:sz w:val="20"/>
        </w:rPr>
        <w:t xml:space="preserve">International Colloquium on </w:t>
      </w:r>
      <w:r w:rsidR="00491C0F">
        <w:rPr>
          <w:sz w:val="20"/>
        </w:rPr>
        <w:t>“</w:t>
      </w:r>
      <w:r w:rsidR="00A8172A">
        <w:rPr>
          <w:sz w:val="20"/>
        </w:rPr>
        <w:t xml:space="preserve">The </w:t>
      </w:r>
      <w:r w:rsidR="00491C0F">
        <w:rPr>
          <w:sz w:val="20"/>
        </w:rPr>
        <w:t xml:space="preserve">Force of </w:t>
      </w:r>
      <w:r>
        <w:rPr>
          <w:sz w:val="20"/>
        </w:rPr>
        <w:t>Imagination</w:t>
      </w:r>
      <w:r w:rsidR="00491C0F">
        <w:rPr>
          <w:sz w:val="20"/>
        </w:rPr>
        <w:t>”</w:t>
      </w:r>
    </w:p>
    <w:p w14:paraId="1A93B37E" w14:textId="77777777" w:rsidR="00ED08D2" w:rsidRDefault="00ED08D2" w:rsidP="00ED08D2">
      <w:pPr>
        <w:spacing w:line="240" w:lineRule="atLeast"/>
        <w:rPr>
          <w:sz w:val="20"/>
        </w:rPr>
      </w:pPr>
      <w:r>
        <w:rPr>
          <w:sz w:val="20"/>
        </w:rPr>
        <w:t>University of Macao, December 14, 2013</w:t>
      </w:r>
    </w:p>
    <w:p w14:paraId="2F59A8D7" w14:textId="77777777" w:rsidR="00B6348B" w:rsidRDefault="00B6348B" w:rsidP="00ED08D2">
      <w:pPr>
        <w:spacing w:line="240" w:lineRule="atLeast"/>
        <w:rPr>
          <w:sz w:val="20"/>
        </w:rPr>
      </w:pPr>
    </w:p>
    <w:p w14:paraId="1DAEFF33" w14:textId="77777777" w:rsidR="00B6348B" w:rsidRDefault="0030351A" w:rsidP="00ED08D2">
      <w:pPr>
        <w:spacing w:line="240" w:lineRule="atLeast"/>
        <w:rPr>
          <w:sz w:val="20"/>
        </w:rPr>
      </w:pPr>
      <w:r>
        <w:rPr>
          <w:sz w:val="20"/>
        </w:rPr>
        <w:t>“</w:t>
      </w:r>
      <w:r w:rsidR="00B6348B">
        <w:rPr>
          <w:sz w:val="20"/>
        </w:rPr>
        <w:t>Natural Cognition and</w:t>
      </w:r>
      <w:r>
        <w:rPr>
          <w:sz w:val="20"/>
        </w:rPr>
        <w:t xml:space="preserve"> its Cultural </w:t>
      </w:r>
      <w:proofErr w:type="gramStart"/>
      <w:r>
        <w:rPr>
          <w:sz w:val="20"/>
        </w:rPr>
        <w:t>A</w:t>
      </w:r>
      <w:proofErr w:type="gramEnd"/>
      <w:r>
        <w:rPr>
          <w:sz w:val="20"/>
        </w:rPr>
        <w:t xml:space="preserve"> </w:t>
      </w:r>
      <w:proofErr w:type="spellStart"/>
      <w:r>
        <w:rPr>
          <w:sz w:val="20"/>
        </w:rPr>
        <w:t>Prioris</w:t>
      </w:r>
      <w:proofErr w:type="spellEnd"/>
      <w:r>
        <w:rPr>
          <w:sz w:val="20"/>
        </w:rPr>
        <w:t>: Macau as the Double Swinging Door between Cultures”</w:t>
      </w:r>
    </w:p>
    <w:p w14:paraId="5D80F8C1" w14:textId="77777777" w:rsidR="0030351A" w:rsidRDefault="0030351A" w:rsidP="00ED08D2">
      <w:pPr>
        <w:spacing w:line="240" w:lineRule="atLeast"/>
        <w:rPr>
          <w:sz w:val="20"/>
        </w:rPr>
      </w:pPr>
      <w:r>
        <w:rPr>
          <w:sz w:val="20"/>
        </w:rPr>
        <w:t>Introductory Address for International Conference on “Natural Cognition: Logic, Evolution, Organisms”</w:t>
      </w:r>
    </w:p>
    <w:p w14:paraId="37D3EAEA" w14:textId="77777777" w:rsidR="0030351A" w:rsidRDefault="0030351A" w:rsidP="00ED08D2">
      <w:pPr>
        <w:spacing w:line="240" w:lineRule="atLeast"/>
        <w:rPr>
          <w:sz w:val="20"/>
        </w:rPr>
      </w:pPr>
      <w:r>
        <w:rPr>
          <w:sz w:val="20"/>
        </w:rPr>
        <w:t>Program in Philosophy and Religious Studies, University of Macau, December 14, 2013</w:t>
      </w:r>
    </w:p>
    <w:p w14:paraId="57E7F4F0" w14:textId="77777777" w:rsidR="00D12799" w:rsidRDefault="00D12799" w:rsidP="00ED08D2">
      <w:pPr>
        <w:spacing w:line="240" w:lineRule="atLeast"/>
        <w:rPr>
          <w:sz w:val="20"/>
        </w:rPr>
      </w:pPr>
    </w:p>
    <w:p w14:paraId="78AC8489" w14:textId="77777777" w:rsidR="00D12799" w:rsidRDefault="00D12799" w:rsidP="00ED08D2">
      <w:pPr>
        <w:spacing w:line="240" w:lineRule="atLeast"/>
        <w:rPr>
          <w:rFonts w:ascii="Times New Roman" w:hAnsi="Times New Roman"/>
          <w:sz w:val="20"/>
        </w:rPr>
      </w:pPr>
      <w:r>
        <w:rPr>
          <w:rFonts w:ascii="Times New Roman" w:hAnsi="Times New Roman"/>
          <w:sz w:val="20"/>
        </w:rPr>
        <w:lastRenderedPageBreak/>
        <w:t>“</w:t>
      </w:r>
      <w:proofErr w:type="spellStart"/>
      <w:r w:rsidRPr="00D12799">
        <w:rPr>
          <w:rFonts w:ascii="Times New Roman" w:hAnsi="Times New Roman"/>
          <w:sz w:val="20"/>
        </w:rPr>
        <w:t>Amphibolies</w:t>
      </w:r>
      <w:proofErr w:type="spellEnd"/>
      <w:r w:rsidRPr="00D12799">
        <w:rPr>
          <w:rFonts w:ascii="Times New Roman" w:hAnsi="Times New Roman"/>
          <w:sz w:val="20"/>
        </w:rPr>
        <w:t xml:space="preserve"> of the Postmodern: Hyper-Secularity or the Return of Religion</w:t>
      </w:r>
      <w:r>
        <w:rPr>
          <w:rFonts w:ascii="Times New Roman" w:hAnsi="Times New Roman"/>
          <w:sz w:val="20"/>
        </w:rPr>
        <w:t>”</w:t>
      </w:r>
    </w:p>
    <w:p w14:paraId="0D656473" w14:textId="77777777" w:rsidR="00D12799" w:rsidRDefault="00D12799" w:rsidP="00ED08D2">
      <w:pPr>
        <w:spacing w:line="240" w:lineRule="atLeast"/>
        <w:rPr>
          <w:rFonts w:ascii="Times New Roman" w:hAnsi="Times New Roman"/>
          <w:sz w:val="20"/>
        </w:rPr>
      </w:pPr>
      <w:r w:rsidRPr="00AD7E9B">
        <w:rPr>
          <w:rFonts w:ascii="Times New Roman" w:hAnsi="Times New Roman"/>
          <w:sz w:val="20"/>
        </w:rPr>
        <w:t>Annual International Conference on Advances in Contemporary Cultural Studie</w:t>
      </w:r>
      <w:r>
        <w:rPr>
          <w:rFonts w:ascii="Times New Roman" w:hAnsi="Times New Roman"/>
          <w:sz w:val="20"/>
        </w:rPr>
        <w:t xml:space="preserve">s (CCS) </w:t>
      </w:r>
    </w:p>
    <w:p w14:paraId="05CB39D1" w14:textId="77777777" w:rsidR="00D12799" w:rsidRPr="00D12799" w:rsidRDefault="009150BC" w:rsidP="00ED08D2">
      <w:pPr>
        <w:spacing w:line="240" w:lineRule="atLeast"/>
        <w:rPr>
          <w:rFonts w:ascii="Times New Roman" w:hAnsi="Times New Roman"/>
          <w:sz w:val="20"/>
        </w:rPr>
      </w:pPr>
      <w:r>
        <w:rPr>
          <w:rFonts w:ascii="Times New Roman" w:hAnsi="Times New Roman"/>
          <w:sz w:val="20"/>
        </w:rPr>
        <w:t>Singapore</w:t>
      </w:r>
      <w:r w:rsidR="00D12799">
        <w:rPr>
          <w:rFonts w:ascii="Times New Roman" w:hAnsi="Times New Roman"/>
          <w:sz w:val="20"/>
        </w:rPr>
        <w:t>, December 9-10, 2013</w:t>
      </w:r>
    </w:p>
    <w:p w14:paraId="6075B694" w14:textId="77777777" w:rsidR="00ED08D2" w:rsidRDefault="00ED08D2" w:rsidP="004438E7">
      <w:pPr>
        <w:rPr>
          <w:sz w:val="20"/>
        </w:rPr>
      </w:pPr>
    </w:p>
    <w:p w14:paraId="1EEA39B0" w14:textId="77777777" w:rsidR="004438E7" w:rsidRDefault="004438E7" w:rsidP="00F44575">
      <w:pPr>
        <w:rPr>
          <w:sz w:val="20"/>
        </w:rPr>
      </w:pPr>
      <w:r w:rsidRPr="004438E7">
        <w:rPr>
          <w:sz w:val="20"/>
        </w:rPr>
        <w:t>* “</w:t>
      </w:r>
      <w:r>
        <w:rPr>
          <w:sz w:val="20"/>
        </w:rPr>
        <w:t xml:space="preserve">The New Apophatic Universalism: </w:t>
      </w:r>
      <w:r w:rsidR="00F44575">
        <w:rPr>
          <w:sz w:val="20"/>
        </w:rPr>
        <w:tab/>
      </w:r>
      <w:r w:rsidR="00F44575">
        <w:rPr>
          <w:sz w:val="20"/>
        </w:rPr>
        <w:tab/>
      </w:r>
      <w:r w:rsidR="00F44575">
        <w:rPr>
          <w:sz w:val="20"/>
        </w:rPr>
        <w:tab/>
      </w:r>
      <w:r w:rsidR="00F44575">
        <w:rPr>
          <w:sz w:val="20"/>
        </w:rPr>
        <w:tab/>
      </w:r>
      <w:r w:rsidR="00F44575">
        <w:rPr>
          <w:sz w:val="20"/>
        </w:rPr>
        <w:tab/>
      </w:r>
      <w:r w:rsidR="00F44575">
        <w:rPr>
          <w:sz w:val="20"/>
        </w:rPr>
        <w:tab/>
      </w:r>
      <w:r w:rsidR="00F44575">
        <w:rPr>
          <w:sz w:val="20"/>
        </w:rPr>
        <w:tab/>
      </w:r>
      <w:r>
        <w:rPr>
          <w:sz w:val="20"/>
        </w:rPr>
        <w:t>Deconstructive Critical Theories and Open Togetherness in the European Tradition”</w:t>
      </w:r>
    </w:p>
    <w:p w14:paraId="1AB3DA53" w14:textId="77777777" w:rsidR="007279D3" w:rsidRDefault="004438E7" w:rsidP="004438E7">
      <w:pPr>
        <w:spacing w:line="240" w:lineRule="atLeast"/>
        <w:rPr>
          <w:sz w:val="20"/>
        </w:rPr>
      </w:pPr>
      <w:r>
        <w:rPr>
          <w:sz w:val="20"/>
        </w:rPr>
        <w:t>ASCP (Austral</w:t>
      </w:r>
      <w:r w:rsidR="006E637B">
        <w:rPr>
          <w:sz w:val="20"/>
        </w:rPr>
        <w:t>as</w:t>
      </w:r>
      <w:r>
        <w:rPr>
          <w:sz w:val="20"/>
        </w:rPr>
        <w:t>ian Society for Continental Philosophy</w:t>
      </w:r>
      <w:r w:rsidR="00CA526B">
        <w:rPr>
          <w:sz w:val="20"/>
        </w:rPr>
        <w:t>)</w:t>
      </w:r>
      <w:r w:rsidR="007279D3">
        <w:rPr>
          <w:sz w:val="20"/>
        </w:rPr>
        <w:t xml:space="preserve"> Annual Conference</w:t>
      </w:r>
      <w:r w:rsidR="007A455A" w:rsidRPr="007A455A">
        <w:rPr>
          <w:sz w:val="20"/>
        </w:rPr>
        <w:t xml:space="preserve"> </w:t>
      </w:r>
    </w:p>
    <w:p w14:paraId="00CB5D46" w14:textId="77777777" w:rsidR="007279D3" w:rsidRDefault="007A455A" w:rsidP="004438E7">
      <w:pPr>
        <w:spacing w:line="240" w:lineRule="atLeast"/>
        <w:rPr>
          <w:sz w:val="20"/>
        </w:rPr>
      </w:pPr>
      <w:r>
        <w:rPr>
          <w:sz w:val="20"/>
        </w:rPr>
        <w:t>Response Session to my paper,</w:t>
      </w:r>
      <w:r w:rsidR="004438E7">
        <w:rPr>
          <w:sz w:val="20"/>
        </w:rPr>
        <w:t xml:space="preserve"> with respondent</w:t>
      </w:r>
      <w:r w:rsidR="00561EB4">
        <w:rPr>
          <w:sz w:val="20"/>
        </w:rPr>
        <w:t xml:space="preserve"> (</w:t>
      </w:r>
      <w:r w:rsidR="00DF1173">
        <w:rPr>
          <w:sz w:val="20"/>
        </w:rPr>
        <w:t xml:space="preserve">Prof. </w:t>
      </w:r>
      <w:r w:rsidR="006E637B">
        <w:rPr>
          <w:sz w:val="20"/>
        </w:rPr>
        <w:t>Chris Hackett</w:t>
      </w:r>
      <w:r w:rsidR="00561EB4">
        <w:rPr>
          <w:sz w:val="20"/>
        </w:rPr>
        <w:t>)</w:t>
      </w:r>
      <w:r w:rsidR="004438E7">
        <w:rPr>
          <w:sz w:val="20"/>
        </w:rPr>
        <w:t xml:space="preserve"> </w:t>
      </w:r>
    </w:p>
    <w:p w14:paraId="14C605F9" w14:textId="77777777" w:rsidR="0039717C" w:rsidRDefault="006E637B" w:rsidP="004438E7">
      <w:pPr>
        <w:spacing w:line="240" w:lineRule="atLeast"/>
        <w:rPr>
          <w:sz w:val="20"/>
        </w:rPr>
      </w:pPr>
      <w:r>
        <w:rPr>
          <w:sz w:val="20"/>
        </w:rPr>
        <w:t xml:space="preserve">University of Western Sydney, Paramatta, Australia, </w:t>
      </w:r>
      <w:r w:rsidR="004438E7">
        <w:rPr>
          <w:sz w:val="20"/>
        </w:rPr>
        <w:t>December</w:t>
      </w:r>
      <w:r w:rsidR="00ED08D2">
        <w:rPr>
          <w:sz w:val="20"/>
        </w:rPr>
        <w:t xml:space="preserve"> 3-5</w:t>
      </w:r>
      <w:r w:rsidR="004438E7">
        <w:rPr>
          <w:sz w:val="20"/>
        </w:rPr>
        <w:t>, 2013</w:t>
      </w:r>
    </w:p>
    <w:p w14:paraId="0BDFD623" w14:textId="77777777" w:rsidR="00395C7A" w:rsidRDefault="00395C7A" w:rsidP="004438E7">
      <w:pPr>
        <w:spacing w:line="240" w:lineRule="atLeast"/>
        <w:rPr>
          <w:sz w:val="20"/>
        </w:rPr>
      </w:pPr>
    </w:p>
    <w:p w14:paraId="2526AFEE" w14:textId="77777777" w:rsidR="00395C7A" w:rsidRDefault="00395C7A" w:rsidP="00395C7A">
      <w:pPr>
        <w:spacing w:line="240" w:lineRule="atLeast"/>
        <w:rPr>
          <w:sz w:val="20"/>
          <w:lang w:val="fr-FR"/>
        </w:rPr>
      </w:pPr>
      <w:r w:rsidRPr="00395C7A">
        <w:rPr>
          <w:sz w:val="20"/>
          <w:lang w:val="fr-FR"/>
        </w:rPr>
        <w:t>*</w:t>
      </w:r>
      <w:r w:rsidRPr="00395C7A">
        <w:rPr>
          <w:rFonts w:ascii="Verdana" w:hAnsi="Verdana"/>
          <w:sz w:val="20"/>
          <w:lang w:val="fr-FR"/>
        </w:rPr>
        <w:t xml:space="preserve"> </w:t>
      </w:r>
      <w:r w:rsidRPr="00395C7A">
        <w:rPr>
          <w:sz w:val="20"/>
          <w:lang w:val="fr-FR"/>
        </w:rPr>
        <w:t>“</w:t>
      </w:r>
      <w:r w:rsidRPr="00395C7A">
        <w:rPr>
          <w:rFonts w:ascii="Times New Roman" w:hAnsi="Times New Roman"/>
          <w:sz w:val="20"/>
          <w:lang w:val="fr-FR"/>
        </w:rPr>
        <w:t xml:space="preserve">Des </w:t>
      </w:r>
      <w:r w:rsidR="00F36CF4">
        <w:rPr>
          <w:rFonts w:ascii="Times New Roman" w:hAnsi="Times New Roman"/>
          <w:sz w:val="20"/>
          <w:lang w:val="fr-FR"/>
        </w:rPr>
        <w:t>pistes apophatiques menant de l’</w:t>
      </w:r>
      <w:r w:rsidRPr="00395C7A">
        <w:rPr>
          <w:rFonts w:ascii="Times New Roman" w:hAnsi="Times New Roman"/>
          <w:sz w:val="20"/>
          <w:lang w:val="fr-FR"/>
        </w:rPr>
        <w:t xml:space="preserve">Europe en </w:t>
      </w:r>
      <w:proofErr w:type="gramStart"/>
      <w:r w:rsidRPr="00395C7A">
        <w:rPr>
          <w:rFonts w:ascii="Times New Roman" w:hAnsi="Times New Roman"/>
          <w:sz w:val="20"/>
          <w:lang w:val="fr-FR"/>
        </w:rPr>
        <w:t>Chine:</w:t>
      </w:r>
      <w:proofErr w:type="gramEnd"/>
      <w:r w:rsidRPr="00395C7A">
        <w:rPr>
          <w:rFonts w:ascii="Times New Roman" w:hAnsi="Times New Roman"/>
          <w:sz w:val="20"/>
          <w:lang w:val="fr-FR"/>
        </w:rPr>
        <w:t xml:space="preserve"> En cheminant avec François Jullien</w:t>
      </w:r>
      <w:r w:rsidRPr="00395C7A">
        <w:rPr>
          <w:sz w:val="20"/>
          <w:lang w:val="fr-FR"/>
        </w:rPr>
        <w:t>”</w:t>
      </w:r>
    </w:p>
    <w:p w14:paraId="583809ED" w14:textId="77777777" w:rsidR="00CA3169" w:rsidRDefault="00395C7A" w:rsidP="00395C7A">
      <w:pPr>
        <w:spacing w:line="240" w:lineRule="atLeast"/>
        <w:rPr>
          <w:sz w:val="20"/>
        </w:rPr>
      </w:pPr>
      <w:r w:rsidRPr="00395C7A">
        <w:rPr>
          <w:sz w:val="20"/>
        </w:rPr>
        <w:t xml:space="preserve">Bilingual </w:t>
      </w:r>
      <w:r>
        <w:rPr>
          <w:sz w:val="20"/>
        </w:rPr>
        <w:t>(</w:t>
      </w:r>
      <w:proofErr w:type="gramStart"/>
      <w:r>
        <w:rPr>
          <w:sz w:val="20"/>
        </w:rPr>
        <w:t>French-Chinese</w:t>
      </w:r>
      <w:proofErr w:type="gramEnd"/>
      <w:r>
        <w:rPr>
          <w:sz w:val="20"/>
        </w:rPr>
        <w:t xml:space="preserve">) </w:t>
      </w:r>
      <w:r w:rsidRPr="00395C7A">
        <w:rPr>
          <w:sz w:val="20"/>
        </w:rPr>
        <w:t>Conference-Workshop with Fran</w:t>
      </w:r>
      <w:r>
        <w:rPr>
          <w:sz w:val="20"/>
        </w:rPr>
        <w:t>çois Jullien</w:t>
      </w:r>
      <w:r w:rsidR="00CA3169">
        <w:rPr>
          <w:sz w:val="20"/>
        </w:rPr>
        <w:t xml:space="preserve"> </w:t>
      </w:r>
    </w:p>
    <w:p w14:paraId="78E19DBA" w14:textId="77777777" w:rsidR="00395C7A" w:rsidRDefault="00CA3169" w:rsidP="00395C7A">
      <w:pPr>
        <w:spacing w:line="240" w:lineRule="atLeast"/>
        <w:rPr>
          <w:sz w:val="20"/>
        </w:rPr>
      </w:pPr>
      <w:r>
        <w:rPr>
          <w:sz w:val="20"/>
        </w:rPr>
        <w:t>(with simultaneous translation into Chinese)</w:t>
      </w:r>
    </w:p>
    <w:p w14:paraId="026CDBD0" w14:textId="77777777" w:rsidR="00395C7A" w:rsidRPr="00395C7A" w:rsidRDefault="00D508C0" w:rsidP="00395C7A">
      <w:pPr>
        <w:spacing w:line="240" w:lineRule="atLeast"/>
        <w:rPr>
          <w:rFonts w:ascii="Times New Roman" w:hAnsi="Times New Roman"/>
          <w:sz w:val="20"/>
        </w:rPr>
      </w:pPr>
      <w:r>
        <w:rPr>
          <w:sz w:val="20"/>
        </w:rPr>
        <w:t xml:space="preserve">Institute of Chinese Literature and Philosophy, </w:t>
      </w:r>
      <w:r w:rsidR="00395C7A" w:rsidRPr="00395C7A">
        <w:rPr>
          <w:sz w:val="20"/>
        </w:rPr>
        <w:t>Academia Sinica, Taipei, Taiwan, November 7-</w:t>
      </w:r>
      <w:r w:rsidR="00F25E6C">
        <w:rPr>
          <w:sz w:val="20"/>
        </w:rPr>
        <w:t>8, 2</w:t>
      </w:r>
      <w:r w:rsidR="00395C7A" w:rsidRPr="00395C7A">
        <w:rPr>
          <w:sz w:val="20"/>
        </w:rPr>
        <w:t>013</w:t>
      </w:r>
    </w:p>
    <w:p w14:paraId="25397C20" w14:textId="77777777" w:rsidR="00C25892" w:rsidRPr="00395C7A" w:rsidRDefault="00C25892" w:rsidP="004438E7">
      <w:pPr>
        <w:spacing w:line="240" w:lineRule="atLeast"/>
        <w:rPr>
          <w:sz w:val="20"/>
        </w:rPr>
      </w:pPr>
    </w:p>
    <w:p w14:paraId="295BAEFF" w14:textId="77777777" w:rsidR="00632DE1" w:rsidRDefault="00334CD6" w:rsidP="004438E7">
      <w:pPr>
        <w:spacing w:line="240" w:lineRule="atLeast"/>
        <w:rPr>
          <w:sz w:val="20"/>
        </w:rPr>
      </w:pPr>
      <w:r>
        <w:rPr>
          <w:sz w:val="20"/>
        </w:rPr>
        <w:t xml:space="preserve">*INTERNATIONAL </w:t>
      </w:r>
      <w:r w:rsidR="00212064">
        <w:rPr>
          <w:sz w:val="20"/>
        </w:rPr>
        <w:t>SY</w:t>
      </w:r>
      <w:r w:rsidR="009555F1">
        <w:rPr>
          <w:sz w:val="20"/>
        </w:rPr>
        <w:t>MPOSIUM</w:t>
      </w:r>
      <w:r w:rsidR="00212064">
        <w:rPr>
          <w:sz w:val="20"/>
        </w:rPr>
        <w:t xml:space="preserve"> ON </w:t>
      </w:r>
      <w:r w:rsidR="009555F1" w:rsidRPr="009555F1">
        <w:rPr>
          <w:i/>
          <w:sz w:val="20"/>
        </w:rPr>
        <w:t>DANTE AND THE SENSE OF TRANSGRESSION</w:t>
      </w:r>
    </w:p>
    <w:p w14:paraId="3D552F2C" w14:textId="77777777" w:rsidR="00C25892" w:rsidRPr="00367F58" w:rsidRDefault="00632DE1" w:rsidP="00367F58">
      <w:pPr>
        <w:spacing w:line="240" w:lineRule="atLeast"/>
        <w:rPr>
          <w:sz w:val="20"/>
        </w:rPr>
      </w:pPr>
      <w:r>
        <w:rPr>
          <w:sz w:val="20"/>
        </w:rPr>
        <w:t>“Transgression and Transcendence: What Makes Religion Radical?</w:t>
      </w:r>
      <w:r w:rsidR="009150BC">
        <w:rPr>
          <w:sz w:val="20"/>
        </w:rPr>
        <w:t xml:space="preserve"> </w:t>
      </w:r>
      <w:r w:rsidR="00367F58">
        <w:rPr>
          <w:sz w:val="20"/>
        </w:rPr>
        <w:t>A two-day s</w:t>
      </w:r>
      <w:r w:rsidR="008A22B1">
        <w:rPr>
          <w:sz w:val="20"/>
        </w:rPr>
        <w:t>ymposium</w:t>
      </w:r>
      <w:r w:rsidR="00367F58">
        <w:rPr>
          <w:sz w:val="20"/>
        </w:rPr>
        <w:t xml:space="preserve"> to discuss Prof. William Franke’s book</w:t>
      </w:r>
      <w:r w:rsidR="00C25892">
        <w:rPr>
          <w:sz w:val="20"/>
        </w:rPr>
        <w:t xml:space="preserve"> </w:t>
      </w:r>
      <w:r w:rsidR="00367B16">
        <w:rPr>
          <w:i/>
          <w:sz w:val="20"/>
        </w:rPr>
        <w:t>Dante and the Sense of Transgression: ‘The Trespass of the Sign’</w:t>
      </w:r>
      <w:r w:rsidR="00367F58">
        <w:rPr>
          <w:sz w:val="20"/>
        </w:rPr>
        <w:t>”</w:t>
      </w:r>
    </w:p>
    <w:p w14:paraId="07FF9037" w14:textId="77777777" w:rsidR="00566DC1" w:rsidRDefault="001E2D68" w:rsidP="00367B16">
      <w:pPr>
        <w:rPr>
          <w:sz w:val="20"/>
        </w:rPr>
      </w:pPr>
      <w:r>
        <w:rPr>
          <w:sz w:val="20"/>
        </w:rPr>
        <w:t xml:space="preserve">Institute for Christianity and Culture, </w:t>
      </w:r>
    </w:p>
    <w:p w14:paraId="724C50AA" w14:textId="77777777" w:rsidR="00367B16" w:rsidRPr="00367B16" w:rsidRDefault="00367B16" w:rsidP="00367B16">
      <w:pPr>
        <w:rPr>
          <w:sz w:val="20"/>
        </w:rPr>
      </w:pPr>
      <w:r>
        <w:rPr>
          <w:sz w:val="20"/>
        </w:rPr>
        <w:t>Inte</w:t>
      </w:r>
      <w:r w:rsidR="001E2D68">
        <w:rPr>
          <w:sz w:val="20"/>
        </w:rPr>
        <w:t>rnational Christian University (ICU)</w:t>
      </w:r>
      <w:r w:rsidR="00566DC1">
        <w:rPr>
          <w:sz w:val="20"/>
        </w:rPr>
        <w:t xml:space="preserve">, </w:t>
      </w:r>
      <w:r>
        <w:rPr>
          <w:sz w:val="20"/>
        </w:rPr>
        <w:t>Tokyo, Japan, October</w:t>
      </w:r>
      <w:r w:rsidR="0039717C">
        <w:rPr>
          <w:sz w:val="20"/>
        </w:rPr>
        <w:t xml:space="preserve"> 11-12</w:t>
      </w:r>
      <w:r>
        <w:rPr>
          <w:sz w:val="20"/>
        </w:rPr>
        <w:t>, 2013</w:t>
      </w:r>
    </w:p>
    <w:p w14:paraId="74BF7CEB" w14:textId="77777777" w:rsidR="004438E7" w:rsidRDefault="00A34BD4" w:rsidP="00A34BD4">
      <w:pPr>
        <w:tabs>
          <w:tab w:val="left" w:pos="960"/>
        </w:tabs>
        <w:spacing w:line="240" w:lineRule="atLeast"/>
        <w:rPr>
          <w:sz w:val="20"/>
        </w:rPr>
      </w:pPr>
      <w:r>
        <w:rPr>
          <w:sz w:val="20"/>
        </w:rPr>
        <w:tab/>
      </w:r>
    </w:p>
    <w:p w14:paraId="71284A9D" w14:textId="77777777" w:rsidR="00B117E8" w:rsidRPr="00B117E8" w:rsidRDefault="00E23770" w:rsidP="00E23770">
      <w:pPr>
        <w:rPr>
          <w:sz w:val="20"/>
        </w:rPr>
      </w:pPr>
      <w:r w:rsidRPr="009B7FB0">
        <w:rPr>
          <w:rFonts w:ascii="Times New Roman" w:hAnsi="Times New Roman"/>
          <w:sz w:val="20"/>
        </w:rPr>
        <w:t>*</w:t>
      </w:r>
      <w:r>
        <w:t xml:space="preserve"> </w:t>
      </w:r>
      <w:r w:rsidR="00B117E8">
        <w:rPr>
          <w:sz w:val="20"/>
        </w:rPr>
        <w:t>“</w:t>
      </w:r>
      <w:r w:rsidR="00B117E8" w:rsidRPr="00B117E8">
        <w:rPr>
          <w:sz w:val="20"/>
        </w:rPr>
        <w:t>The Humanities and the I</w:t>
      </w:r>
      <w:r w:rsidR="007E4B79">
        <w:rPr>
          <w:sz w:val="20"/>
        </w:rPr>
        <w:t>deal of Wholeness—Epic Pasts, Partisan Presents,</w:t>
      </w:r>
      <w:r w:rsidR="00B117E8" w:rsidRPr="00B117E8">
        <w:rPr>
          <w:sz w:val="20"/>
        </w:rPr>
        <w:t xml:space="preserve"> Plural Futures</w:t>
      </w:r>
      <w:r w:rsidR="00B117E8">
        <w:rPr>
          <w:sz w:val="20"/>
        </w:rPr>
        <w:t>”</w:t>
      </w:r>
    </w:p>
    <w:p w14:paraId="31C363FE" w14:textId="77777777" w:rsidR="00E23770" w:rsidRDefault="00E201B7" w:rsidP="00E23770">
      <w:pPr>
        <w:rPr>
          <w:sz w:val="20"/>
        </w:rPr>
      </w:pPr>
      <w:r>
        <w:rPr>
          <w:sz w:val="20"/>
        </w:rPr>
        <w:t xml:space="preserve">International Speakers Series </w:t>
      </w:r>
      <w:r w:rsidR="00E23770">
        <w:rPr>
          <w:sz w:val="20"/>
        </w:rPr>
        <w:t xml:space="preserve">on “The </w:t>
      </w:r>
      <w:r>
        <w:rPr>
          <w:sz w:val="20"/>
        </w:rPr>
        <w:t xml:space="preserve">Future of the </w:t>
      </w:r>
      <w:r w:rsidR="00E23770">
        <w:rPr>
          <w:sz w:val="20"/>
        </w:rPr>
        <w:t>Humanities”</w:t>
      </w:r>
    </w:p>
    <w:p w14:paraId="2FDFE3F6" w14:textId="77777777" w:rsidR="00E23770" w:rsidRDefault="00E23770" w:rsidP="00E23770">
      <w:pPr>
        <w:rPr>
          <w:sz w:val="20"/>
        </w:rPr>
      </w:pPr>
      <w:r>
        <w:rPr>
          <w:sz w:val="20"/>
        </w:rPr>
        <w:t>International Christian University,</w:t>
      </w:r>
      <w:r w:rsidR="00B117E8">
        <w:rPr>
          <w:sz w:val="20"/>
        </w:rPr>
        <w:t xml:space="preserve"> Tokyo, Japan</w:t>
      </w:r>
      <w:r>
        <w:rPr>
          <w:sz w:val="20"/>
        </w:rPr>
        <w:t xml:space="preserve">, </w:t>
      </w:r>
      <w:r w:rsidR="00E201B7">
        <w:rPr>
          <w:sz w:val="20"/>
        </w:rPr>
        <w:t>October</w:t>
      </w:r>
      <w:r w:rsidR="00C27B7E">
        <w:rPr>
          <w:sz w:val="20"/>
        </w:rPr>
        <w:t xml:space="preserve"> 12</w:t>
      </w:r>
      <w:r>
        <w:rPr>
          <w:sz w:val="20"/>
        </w:rPr>
        <w:t>, 2013</w:t>
      </w:r>
    </w:p>
    <w:p w14:paraId="3B39224B" w14:textId="77777777" w:rsidR="00E23770" w:rsidRPr="004438E7" w:rsidRDefault="00E23770" w:rsidP="008B74DA">
      <w:pPr>
        <w:spacing w:line="240" w:lineRule="atLeast"/>
        <w:rPr>
          <w:sz w:val="20"/>
        </w:rPr>
      </w:pPr>
    </w:p>
    <w:p w14:paraId="19E56D7E" w14:textId="77777777" w:rsidR="00B90E08" w:rsidRPr="002B3F12" w:rsidRDefault="009150BC" w:rsidP="008B74DA">
      <w:pPr>
        <w:spacing w:line="240" w:lineRule="atLeast"/>
        <w:rPr>
          <w:sz w:val="20"/>
        </w:rPr>
      </w:pPr>
      <w:r w:rsidRPr="009150BC">
        <w:rPr>
          <w:sz w:val="20"/>
        </w:rPr>
        <w:t xml:space="preserve">* </w:t>
      </w:r>
      <w:r w:rsidR="00D22FCA" w:rsidRPr="009150BC">
        <w:rPr>
          <w:sz w:val="20"/>
        </w:rPr>
        <w:t>“</w:t>
      </w:r>
      <w:proofErr w:type="spellStart"/>
      <w:r w:rsidR="00D22FCA" w:rsidRPr="009150BC">
        <w:rPr>
          <w:sz w:val="20"/>
        </w:rPr>
        <w:t>L’éloge</w:t>
      </w:r>
      <w:proofErr w:type="spellEnd"/>
      <w:r w:rsidR="00D22FCA" w:rsidRPr="009150BC">
        <w:rPr>
          <w:sz w:val="20"/>
        </w:rPr>
        <w:t xml:space="preserve"> de l</w:t>
      </w:r>
      <w:r w:rsidR="00EF1543" w:rsidRPr="009150BC">
        <w:rPr>
          <w:sz w:val="20"/>
        </w:rPr>
        <w:t xml:space="preserve">a </w:t>
      </w:r>
      <w:proofErr w:type="spellStart"/>
      <w:r w:rsidR="00EF1543" w:rsidRPr="009150BC">
        <w:rPr>
          <w:sz w:val="20"/>
        </w:rPr>
        <w:t>fadeur</w:t>
      </w:r>
      <w:proofErr w:type="spellEnd"/>
      <w:r w:rsidR="00EF1543" w:rsidRPr="009150BC">
        <w:rPr>
          <w:sz w:val="20"/>
        </w:rPr>
        <w:t xml:space="preserve"> et la </w:t>
      </w:r>
      <w:proofErr w:type="spellStart"/>
      <w:r w:rsidR="00EF1543" w:rsidRPr="009150BC">
        <w:rPr>
          <w:sz w:val="20"/>
        </w:rPr>
        <w:t>litote</w:t>
      </w:r>
      <w:proofErr w:type="spellEnd"/>
      <w:r w:rsidR="00EF1543" w:rsidRPr="009150BC">
        <w:rPr>
          <w:sz w:val="20"/>
        </w:rPr>
        <w:t xml:space="preserve"> du </w:t>
      </w:r>
      <w:proofErr w:type="spellStart"/>
      <w:r w:rsidR="00EF1543" w:rsidRPr="009150BC">
        <w:rPr>
          <w:sz w:val="20"/>
        </w:rPr>
        <w:t>neutre</w:t>
      </w:r>
      <w:proofErr w:type="spellEnd"/>
      <w:r w:rsidR="00D22FCA" w:rsidRPr="009150BC">
        <w:rPr>
          <w:sz w:val="20"/>
        </w:rPr>
        <w:t xml:space="preserve">: Entre François Jullien, Maurice </w:t>
      </w:r>
      <w:proofErr w:type="spellStart"/>
      <w:r w:rsidR="00D22FCA" w:rsidRPr="009150BC">
        <w:rPr>
          <w:sz w:val="20"/>
        </w:rPr>
        <w:t>Blanchot</w:t>
      </w:r>
      <w:proofErr w:type="spellEnd"/>
      <w:r w:rsidR="00D22FCA" w:rsidRPr="009150BC">
        <w:rPr>
          <w:sz w:val="20"/>
        </w:rPr>
        <w:t xml:space="preserve"> et Roland Barthes”</w:t>
      </w:r>
      <w:r w:rsidR="00841C89" w:rsidRPr="009150BC">
        <w:rPr>
          <w:sz w:val="20"/>
        </w:rPr>
        <w:t xml:space="preserve"> </w:t>
      </w:r>
      <w:r w:rsidR="00D22FCA" w:rsidRPr="009150BC">
        <w:rPr>
          <w:sz w:val="20"/>
        </w:rPr>
        <w:t>[</w:t>
      </w:r>
      <w:r w:rsidR="00D22FCA" w:rsidRPr="002B3F12">
        <w:rPr>
          <w:sz w:val="20"/>
        </w:rPr>
        <w:t xml:space="preserve">The Eulogy of Blandness and the Litotes of the Neutral: </w:t>
      </w:r>
    </w:p>
    <w:p w14:paraId="11A630E0" w14:textId="77777777" w:rsidR="00B763FA" w:rsidRPr="002B3F12" w:rsidRDefault="00D22FCA" w:rsidP="008B74DA">
      <w:pPr>
        <w:spacing w:line="240" w:lineRule="atLeast"/>
        <w:rPr>
          <w:sz w:val="20"/>
        </w:rPr>
      </w:pPr>
      <w:r w:rsidRPr="002B3F12">
        <w:rPr>
          <w:sz w:val="20"/>
        </w:rPr>
        <w:t xml:space="preserve">Between François Jullien, Maurice </w:t>
      </w:r>
      <w:proofErr w:type="spellStart"/>
      <w:r w:rsidRPr="002B3F12">
        <w:rPr>
          <w:sz w:val="20"/>
        </w:rPr>
        <w:t>Blanchot</w:t>
      </w:r>
      <w:proofErr w:type="spellEnd"/>
      <w:r w:rsidRPr="002B3F12">
        <w:rPr>
          <w:sz w:val="20"/>
        </w:rPr>
        <w:t>, and Roland Barthes] </w:t>
      </w:r>
    </w:p>
    <w:p w14:paraId="2FADBA66" w14:textId="77777777" w:rsidR="00D22FCA" w:rsidRPr="00B763FA" w:rsidRDefault="00EF1543" w:rsidP="008B74DA">
      <w:pPr>
        <w:spacing w:line="240" w:lineRule="atLeast"/>
        <w:rPr>
          <w:sz w:val="20"/>
          <w:lang w:val="fr-FR"/>
        </w:rPr>
      </w:pPr>
      <w:proofErr w:type="spellStart"/>
      <w:proofErr w:type="gramStart"/>
      <w:r w:rsidRPr="003C4736">
        <w:rPr>
          <w:rFonts w:ascii="Times New Roman" w:hAnsi="Times New Roman"/>
          <w:bCs/>
          <w:sz w:val="20"/>
          <w:lang w:val="fr-FR"/>
        </w:rPr>
        <w:t>Colloquium</w:t>
      </w:r>
      <w:proofErr w:type="spellEnd"/>
      <w:r w:rsidR="00B763FA" w:rsidRPr="00B763FA">
        <w:rPr>
          <w:rFonts w:ascii="Times New Roman" w:hAnsi="Times New Roman"/>
          <w:bCs/>
          <w:sz w:val="20"/>
          <w:lang w:val="fr-FR"/>
        </w:rPr>
        <w:t>:</w:t>
      </w:r>
      <w:proofErr w:type="gramEnd"/>
      <w:r w:rsidR="00B763FA" w:rsidRPr="00B763FA">
        <w:rPr>
          <w:rFonts w:ascii="Times New Roman" w:hAnsi="Times New Roman"/>
          <w:bCs/>
          <w:sz w:val="20"/>
          <w:lang w:val="fr-FR"/>
        </w:rPr>
        <w:t xml:space="preserve"> </w:t>
      </w:r>
      <w:r w:rsidR="004901E7" w:rsidRPr="00B763FA">
        <w:rPr>
          <w:rFonts w:ascii="Times New Roman" w:hAnsi="Times New Roman"/>
          <w:bCs/>
          <w:sz w:val="20"/>
          <w:lang w:val="fr-FR"/>
        </w:rPr>
        <w:t>“</w:t>
      </w:r>
      <w:r w:rsidR="00B763FA" w:rsidRPr="00B763FA">
        <w:rPr>
          <w:rFonts w:ascii="Times New Roman" w:hAnsi="Times New Roman"/>
          <w:bCs/>
          <w:sz w:val="20"/>
          <w:lang w:val="fr-FR"/>
        </w:rPr>
        <w:t>Des possible</w:t>
      </w:r>
      <w:r w:rsidR="00773B41">
        <w:rPr>
          <w:rFonts w:ascii="Times New Roman" w:hAnsi="Times New Roman"/>
          <w:bCs/>
          <w:sz w:val="20"/>
          <w:lang w:val="fr-FR"/>
        </w:rPr>
        <w:t>s</w:t>
      </w:r>
      <w:r w:rsidR="00B763FA" w:rsidRPr="00B763FA">
        <w:rPr>
          <w:rFonts w:ascii="Times New Roman" w:hAnsi="Times New Roman"/>
          <w:bCs/>
          <w:sz w:val="20"/>
          <w:lang w:val="fr-FR"/>
        </w:rPr>
        <w:t xml:space="preserve"> de la pens</w:t>
      </w:r>
      <w:r w:rsidR="00B763FA">
        <w:rPr>
          <w:rFonts w:ascii="Times New Roman" w:hAnsi="Times New Roman"/>
          <w:bCs/>
          <w:sz w:val="20"/>
          <w:lang w:val="fr-FR"/>
        </w:rPr>
        <w:t>ée : Autour des travaux</w:t>
      </w:r>
      <w:r w:rsidR="00D22FCA" w:rsidRPr="00B763FA">
        <w:rPr>
          <w:rFonts w:ascii="Times New Roman" w:hAnsi="Times New Roman"/>
          <w:bCs/>
          <w:sz w:val="20"/>
          <w:lang w:val="fr-FR"/>
        </w:rPr>
        <w:t xml:space="preserve"> </w:t>
      </w:r>
      <w:r w:rsidR="003C4736">
        <w:rPr>
          <w:rFonts w:ascii="Times New Roman" w:hAnsi="Times New Roman"/>
          <w:bCs/>
          <w:sz w:val="20"/>
          <w:lang w:val="fr-FR"/>
        </w:rPr>
        <w:t xml:space="preserve">de </w:t>
      </w:r>
      <w:r w:rsidR="00D22FCA" w:rsidRPr="00B763FA">
        <w:rPr>
          <w:rFonts w:ascii="Times New Roman" w:hAnsi="Times New Roman"/>
          <w:bCs/>
          <w:sz w:val="20"/>
          <w:lang w:val="fr-FR"/>
        </w:rPr>
        <w:t>François Jullien</w:t>
      </w:r>
      <w:r w:rsidR="004901E7" w:rsidRPr="00B763FA">
        <w:rPr>
          <w:sz w:val="20"/>
          <w:lang w:val="fr-FR"/>
        </w:rPr>
        <w:t>”</w:t>
      </w:r>
    </w:p>
    <w:p w14:paraId="36D4974C" w14:textId="77777777" w:rsidR="00D22FCA" w:rsidRPr="00F94ABB" w:rsidRDefault="00D22FCA" w:rsidP="009D6932">
      <w:pPr>
        <w:rPr>
          <w:rFonts w:ascii="Times New Roman" w:hAnsi="Times New Roman"/>
          <w:sz w:val="20"/>
        </w:rPr>
      </w:pPr>
      <w:r w:rsidRPr="00F94ABB">
        <w:rPr>
          <w:rFonts w:ascii="Times New Roman" w:hAnsi="Times New Roman"/>
          <w:sz w:val="20"/>
        </w:rPr>
        <w:t>CERISY-la-Sa</w:t>
      </w:r>
      <w:r w:rsidR="000C1A34" w:rsidRPr="00F94ABB">
        <w:rPr>
          <w:rFonts w:ascii="Times New Roman" w:hAnsi="Times New Roman"/>
          <w:sz w:val="20"/>
        </w:rPr>
        <w:t>l</w:t>
      </w:r>
      <w:r w:rsidRPr="00F94ABB">
        <w:rPr>
          <w:rFonts w:ascii="Times New Roman" w:hAnsi="Times New Roman"/>
          <w:sz w:val="20"/>
        </w:rPr>
        <w:t xml:space="preserve">le (France), September 14-21, 2013 </w:t>
      </w:r>
    </w:p>
    <w:p w14:paraId="14BD19F3" w14:textId="77777777" w:rsidR="00D22FCA" w:rsidRPr="00F94ABB" w:rsidRDefault="00D22FCA" w:rsidP="009D2609">
      <w:pPr>
        <w:spacing w:line="240" w:lineRule="atLeast"/>
        <w:rPr>
          <w:sz w:val="20"/>
        </w:rPr>
      </w:pPr>
    </w:p>
    <w:p w14:paraId="359942DD" w14:textId="77777777" w:rsidR="008956CA" w:rsidRDefault="008956CA" w:rsidP="009D2609">
      <w:pPr>
        <w:spacing w:line="240" w:lineRule="atLeast"/>
        <w:rPr>
          <w:rFonts w:ascii="Times New Roman" w:hAnsi="Times New Roman"/>
          <w:sz w:val="20"/>
        </w:rPr>
      </w:pPr>
      <w:r>
        <w:rPr>
          <w:rFonts w:ascii="Times New Roman" w:hAnsi="Times New Roman"/>
          <w:sz w:val="20"/>
        </w:rPr>
        <w:t>“</w:t>
      </w:r>
      <w:r w:rsidRPr="008956CA">
        <w:rPr>
          <w:rFonts w:ascii="Times New Roman" w:hAnsi="Times New Roman"/>
          <w:sz w:val="20"/>
        </w:rPr>
        <w:t>Thinking in the Gap between the</w:t>
      </w:r>
      <w:r w:rsidR="00B24F39">
        <w:rPr>
          <w:rFonts w:ascii="Times New Roman" w:hAnsi="Times New Roman"/>
          <w:sz w:val="20"/>
        </w:rPr>
        <w:t xml:space="preserve"> Cultures of Greece and China: </w:t>
      </w:r>
      <w:r w:rsidRPr="008956CA">
        <w:rPr>
          <w:rFonts w:ascii="Times New Roman" w:hAnsi="Times New Roman"/>
          <w:sz w:val="20"/>
        </w:rPr>
        <w:t>Apophatic Universalism</w:t>
      </w:r>
      <w:r>
        <w:rPr>
          <w:rFonts w:ascii="Times New Roman" w:hAnsi="Times New Roman"/>
          <w:sz w:val="20"/>
        </w:rPr>
        <w:t>”</w:t>
      </w:r>
    </w:p>
    <w:p w14:paraId="53A6EBFB" w14:textId="77777777" w:rsidR="008956CA" w:rsidRDefault="008956CA" w:rsidP="009D2609">
      <w:pPr>
        <w:spacing w:line="240" w:lineRule="atLeast"/>
        <w:rPr>
          <w:rFonts w:ascii="Times New Roman" w:hAnsi="Times New Roman"/>
          <w:sz w:val="20"/>
        </w:rPr>
      </w:pPr>
      <w:r>
        <w:rPr>
          <w:rFonts w:ascii="Times New Roman" w:hAnsi="Times New Roman"/>
          <w:sz w:val="20"/>
        </w:rPr>
        <w:t>23</w:t>
      </w:r>
      <w:r w:rsidRPr="008956CA">
        <w:rPr>
          <w:rFonts w:ascii="Times New Roman" w:hAnsi="Times New Roman"/>
          <w:sz w:val="20"/>
          <w:vertAlign w:val="superscript"/>
        </w:rPr>
        <w:t>rd</w:t>
      </w:r>
      <w:r w:rsidR="009150BC">
        <w:rPr>
          <w:rFonts w:ascii="Times New Roman" w:hAnsi="Times New Roman"/>
          <w:sz w:val="20"/>
        </w:rPr>
        <w:t xml:space="preserve"> World Congress of Philosophy: </w:t>
      </w:r>
      <w:r>
        <w:rPr>
          <w:rFonts w:ascii="Times New Roman" w:hAnsi="Times New Roman"/>
          <w:sz w:val="20"/>
        </w:rPr>
        <w:t>Philosophy as Inquiry and as Way of Life</w:t>
      </w:r>
    </w:p>
    <w:p w14:paraId="45B7D1E7" w14:textId="77777777" w:rsidR="008956CA" w:rsidRDefault="00A237F7" w:rsidP="009D2609">
      <w:pPr>
        <w:spacing w:line="240" w:lineRule="atLeast"/>
        <w:rPr>
          <w:rFonts w:ascii="Times New Roman" w:hAnsi="Times New Roman"/>
          <w:sz w:val="20"/>
        </w:rPr>
      </w:pPr>
      <w:r>
        <w:rPr>
          <w:rFonts w:ascii="Times New Roman" w:hAnsi="Times New Roman"/>
          <w:sz w:val="20"/>
        </w:rPr>
        <w:t>School of Philosophy, University of Athens</w:t>
      </w:r>
      <w:r w:rsidR="00332DE9">
        <w:rPr>
          <w:rFonts w:ascii="Times New Roman" w:hAnsi="Times New Roman"/>
          <w:sz w:val="20"/>
        </w:rPr>
        <w:t xml:space="preserve">, </w:t>
      </w:r>
      <w:r w:rsidR="008956CA">
        <w:rPr>
          <w:rFonts w:ascii="Times New Roman" w:hAnsi="Times New Roman"/>
          <w:sz w:val="20"/>
        </w:rPr>
        <w:t>Greece, August 2-11, 2013</w:t>
      </w:r>
    </w:p>
    <w:p w14:paraId="37FC5CF7" w14:textId="77777777" w:rsidR="009D6932" w:rsidRPr="00332DE9" w:rsidRDefault="009D6932" w:rsidP="009D2609">
      <w:pPr>
        <w:spacing w:line="240" w:lineRule="atLeast"/>
        <w:rPr>
          <w:sz w:val="20"/>
        </w:rPr>
      </w:pPr>
    </w:p>
    <w:p w14:paraId="67874599" w14:textId="77777777" w:rsidR="00841C89" w:rsidRPr="00B52FA8" w:rsidRDefault="00B52FA8" w:rsidP="00B52FA8">
      <w:pPr>
        <w:rPr>
          <w:rFonts w:ascii="Times New Roman" w:hAnsi="Times New Roman"/>
          <w:sz w:val="20"/>
        </w:rPr>
      </w:pPr>
      <w:r>
        <w:rPr>
          <w:rFonts w:ascii="Times New Roman" w:hAnsi="Times New Roman"/>
          <w:sz w:val="20"/>
        </w:rPr>
        <w:t>“</w:t>
      </w:r>
      <w:r w:rsidRPr="00B52FA8">
        <w:rPr>
          <w:rFonts w:ascii="Times New Roman" w:hAnsi="Times New Roman"/>
          <w:sz w:val="20"/>
        </w:rPr>
        <w:t>Agamben’s Logic of Exception and its Apophatic Roots and Offshoots</w:t>
      </w:r>
      <w:r>
        <w:rPr>
          <w:rFonts w:ascii="Times New Roman" w:hAnsi="Times New Roman"/>
          <w:sz w:val="20"/>
        </w:rPr>
        <w:t>”</w:t>
      </w:r>
    </w:p>
    <w:p w14:paraId="4B85DE91" w14:textId="77777777" w:rsidR="001F542F" w:rsidRDefault="009D6932" w:rsidP="009D6932">
      <w:pPr>
        <w:rPr>
          <w:sz w:val="20"/>
        </w:rPr>
      </w:pPr>
      <w:r w:rsidRPr="009D6932">
        <w:rPr>
          <w:sz w:val="20"/>
        </w:rPr>
        <w:t>International Conference</w:t>
      </w:r>
      <w:r w:rsidR="00C269DB">
        <w:rPr>
          <w:sz w:val="20"/>
        </w:rPr>
        <w:t xml:space="preserve"> </w:t>
      </w:r>
      <w:r w:rsidR="00C269DB" w:rsidRPr="009D6932">
        <w:rPr>
          <w:sz w:val="20"/>
        </w:rPr>
        <w:t xml:space="preserve">“Except Asia: Agamben’s Work in Transcultural Perspective” </w:t>
      </w:r>
      <w:r w:rsidRPr="009D6932">
        <w:rPr>
          <w:sz w:val="20"/>
        </w:rPr>
        <w:t xml:space="preserve"> </w:t>
      </w:r>
    </w:p>
    <w:p w14:paraId="69B82E4D" w14:textId="77777777" w:rsidR="00332DE9" w:rsidRDefault="009D6932" w:rsidP="009D6932">
      <w:pPr>
        <w:rPr>
          <w:sz w:val="20"/>
        </w:rPr>
      </w:pPr>
      <w:r w:rsidRPr="009D6932">
        <w:rPr>
          <w:sz w:val="20"/>
        </w:rPr>
        <w:t xml:space="preserve">Department of English, National Taiwan Normal University, </w:t>
      </w:r>
    </w:p>
    <w:p w14:paraId="59D520B4" w14:textId="77777777" w:rsidR="009D6932" w:rsidRDefault="009D6932" w:rsidP="009D6932">
      <w:pPr>
        <w:rPr>
          <w:sz w:val="20"/>
        </w:rPr>
      </w:pPr>
      <w:r w:rsidRPr="009D6932">
        <w:rPr>
          <w:sz w:val="20"/>
        </w:rPr>
        <w:t>Taipei,</w:t>
      </w:r>
      <w:r w:rsidR="00332DE9">
        <w:rPr>
          <w:sz w:val="20"/>
        </w:rPr>
        <w:t xml:space="preserve"> Taiwan,</w:t>
      </w:r>
      <w:r w:rsidRPr="009D6932">
        <w:rPr>
          <w:sz w:val="20"/>
        </w:rPr>
        <w:t xml:space="preserve"> June 25-27, 2013</w:t>
      </w:r>
    </w:p>
    <w:p w14:paraId="60548656" w14:textId="77777777" w:rsidR="00BD181A" w:rsidRPr="008956CA" w:rsidRDefault="00BD181A" w:rsidP="00BD181A">
      <w:pPr>
        <w:spacing w:line="240" w:lineRule="atLeast"/>
        <w:rPr>
          <w:rFonts w:ascii="Times New Roman" w:hAnsi="Times New Roman"/>
          <w:sz w:val="20"/>
        </w:rPr>
      </w:pPr>
    </w:p>
    <w:p w14:paraId="25B26F21" w14:textId="77777777" w:rsidR="00BD181A" w:rsidRPr="00D22FCA" w:rsidRDefault="009150BC" w:rsidP="00BD181A">
      <w:pPr>
        <w:spacing w:line="240" w:lineRule="atLeast"/>
        <w:rPr>
          <w:sz w:val="20"/>
        </w:rPr>
      </w:pPr>
      <w:r>
        <w:rPr>
          <w:sz w:val="20"/>
        </w:rPr>
        <w:t xml:space="preserve">* </w:t>
      </w:r>
      <w:r w:rsidR="00BD181A" w:rsidRPr="00D22FCA">
        <w:rPr>
          <w:sz w:val="20"/>
        </w:rPr>
        <w:t>“Dante’s Theology and Contemporary Thought</w:t>
      </w:r>
      <w:r w:rsidR="00BD181A">
        <w:rPr>
          <w:sz w:val="20"/>
        </w:rPr>
        <w:t>,</w:t>
      </w:r>
      <w:r w:rsidR="00BD181A" w:rsidRPr="00D22FCA">
        <w:rPr>
          <w:sz w:val="20"/>
        </w:rPr>
        <w:t>”</w:t>
      </w:r>
      <w:r w:rsidR="00BD181A">
        <w:rPr>
          <w:sz w:val="20"/>
        </w:rPr>
        <w:t xml:space="preserve"> featured lecture-workshop at:</w:t>
      </w:r>
    </w:p>
    <w:p w14:paraId="495E0F51" w14:textId="77777777" w:rsidR="00BD181A" w:rsidRDefault="00BD181A" w:rsidP="00BD181A">
      <w:pPr>
        <w:spacing w:line="240" w:lineRule="atLeast"/>
        <w:rPr>
          <w:sz w:val="20"/>
        </w:rPr>
      </w:pPr>
      <w:r>
        <w:rPr>
          <w:sz w:val="20"/>
        </w:rPr>
        <w:t>International Seminar</w:t>
      </w:r>
      <w:r w:rsidRPr="009D2609">
        <w:rPr>
          <w:sz w:val="20"/>
        </w:rPr>
        <w:t xml:space="preserve"> </w:t>
      </w:r>
      <w:r>
        <w:rPr>
          <w:sz w:val="20"/>
        </w:rPr>
        <w:t xml:space="preserve">“Dante’s Theology” sponsored by </w:t>
      </w:r>
      <w:r w:rsidR="00CB4C7D">
        <w:rPr>
          <w:sz w:val="20"/>
        </w:rPr>
        <w:t xml:space="preserve">the </w:t>
      </w:r>
      <w:r>
        <w:rPr>
          <w:sz w:val="20"/>
        </w:rPr>
        <w:t xml:space="preserve">Nanovic Institute for European Studies, </w:t>
      </w:r>
      <w:r w:rsidR="00CB4C7D">
        <w:rPr>
          <w:sz w:val="20"/>
        </w:rPr>
        <w:t xml:space="preserve">the </w:t>
      </w:r>
      <w:r>
        <w:rPr>
          <w:sz w:val="20"/>
        </w:rPr>
        <w:t xml:space="preserve">Leeds Center for Dante Studies, and </w:t>
      </w:r>
      <w:r w:rsidR="00CB4C7D">
        <w:rPr>
          <w:sz w:val="20"/>
        </w:rPr>
        <w:t xml:space="preserve">the </w:t>
      </w:r>
      <w:r>
        <w:rPr>
          <w:sz w:val="20"/>
        </w:rPr>
        <w:t>De</w:t>
      </w:r>
      <w:r w:rsidR="00552C7E">
        <w:rPr>
          <w:sz w:val="20"/>
        </w:rPr>
        <w:t xml:space="preserve">vers Program for Dante Studies, </w:t>
      </w:r>
      <w:r w:rsidR="004C3242">
        <w:rPr>
          <w:sz w:val="20"/>
        </w:rPr>
        <w:t xml:space="preserve">University of </w:t>
      </w:r>
      <w:r w:rsidR="00552C7E">
        <w:rPr>
          <w:sz w:val="20"/>
        </w:rPr>
        <w:t>Notre Dame</w:t>
      </w:r>
      <w:r w:rsidR="00CB4C7D">
        <w:rPr>
          <w:sz w:val="20"/>
        </w:rPr>
        <w:t>,</w:t>
      </w:r>
    </w:p>
    <w:p w14:paraId="387E7775" w14:textId="77777777" w:rsidR="00BD181A" w:rsidRDefault="00BD181A" w:rsidP="00BD181A">
      <w:pPr>
        <w:spacing w:line="240" w:lineRule="atLeast"/>
        <w:rPr>
          <w:sz w:val="20"/>
          <w:lang w:val="es-ES"/>
        </w:rPr>
      </w:pPr>
      <w:proofErr w:type="spellStart"/>
      <w:r w:rsidRPr="009D2609">
        <w:rPr>
          <w:sz w:val="20"/>
          <w:lang w:val="es-ES"/>
        </w:rPr>
        <w:t>Tantur</w:t>
      </w:r>
      <w:proofErr w:type="spellEnd"/>
      <w:r w:rsidRPr="009D2609">
        <w:rPr>
          <w:sz w:val="20"/>
          <w:lang w:val="es-ES"/>
        </w:rPr>
        <w:t xml:space="preserve"> </w:t>
      </w:r>
      <w:proofErr w:type="spellStart"/>
      <w:r w:rsidRPr="009D2609">
        <w:rPr>
          <w:sz w:val="20"/>
          <w:lang w:val="es-ES"/>
        </w:rPr>
        <w:t>Ecumenical</w:t>
      </w:r>
      <w:proofErr w:type="spellEnd"/>
      <w:r w:rsidRPr="009D2609">
        <w:rPr>
          <w:sz w:val="20"/>
          <w:lang w:val="es-ES"/>
        </w:rPr>
        <w:t xml:space="preserve"> </w:t>
      </w:r>
      <w:proofErr w:type="spellStart"/>
      <w:r>
        <w:rPr>
          <w:sz w:val="20"/>
          <w:lang w:val="es-ES"/>
        </w:rPr>
        <w:t>Institute</w:t>
      </w:r>
      <w:proofErr w:type="spellEnd"/>
      <w:r>
        <w:rPr>
          <w:sz w:val="20"/>
          <w:lang w:val="es-ES"/>
        </w:rPr>
        <w:t xml:space="preserve">, </w:t>
      </w:r>
      <w:proofErr w:type="spellStart"/>
      <w:r>
        <w:rPr>
          <w:sz w:val="20"/>
          <w:lang w:val="es-ES"/>
        </w:rPr>
        <w:t>Jerusalem</w:t>
      </w:r>
      <w:proofErr w:type="spellEnd"/>
      <w:r>
        <w:rPr>
          <w:sz w:val="20"/>
          <w:lang w:val="es-ES"/>
        </w:rPr>
        <w:t xml:space="preserve">, </w:t>
      </w:r>
      <w:r w:rsidR="00E67EA4">
        <w:rPr>
          <w:sz w:val="20"/>
          <w:lang w:val="es-ES"/>
        </w:rPr>
        <w:t xml:space="preserve">Israel, </w:t>
      </w:r>
      <w:r>
        <w:rPr>
          <w:sz w:val="20"/>
          <w:lang w:val="es-ES"/>
        </w:rPr>
        <w:t>June 21</w:t>
      </w:r>
      <w:r w:rsidRPr="009D2609">
        <w:rPr>
          <w:sz w:val="20"/>
          <w:lang w:val="es-ES"/>
        </w:rPr>
        <w:t>, 2013</w:t>
      </w:r>
    </w:p>
    <w:p w14:paraId="66B9A5F5" w14:textId="77777777" w:rsidR="00642DBD" w:rsidRPr="00BD181A" w:rsidRDefault="00642DBD" w:rsidP="009B7FB0">
      <w:pPr>
        <w:rPr>
          <w:sz w:val="20"/>
          <w:lang w:val="es-ES"/>
        </w:rPr>
      </w:pPr>
    </w:p>
    <w:p w14:paraId="7B209BC4" w14:textId="77777777" w:rsidR="00642DBD" w:rsidRPr="00C55F53" w:rsidRDefault="00642DBD" w:rsidP="009B7FB0">
      <w:pPr>
        <w:rPr>
          <w:rFonts w:ascii="Times New Roman" w:hAnsi="Times New Roman"/>
          <w:sz w:val="20"/>
        </w:rPr>
      </w:pPr>
      <w:r>
        <w:rPr>
          <w:sz w:val="20"/>
        </w:rPr>
        <w:t>* “</w:t>
      </w:r>
      <w:r w:rsidR="008956CA">
        <w:rPr>
          <w:rFonts w:ascii="Times New Roman" w:hAnsi="Times New Roman"/>
          <w:sz w:val="20"/>
        </w:rPr>
        <w:t>All or Nothing?</w:t>
      </w:r>
      <w:r w:rsidRPr="00642DBD">
        <w:rPr>
          <w:rFonts w:ascii="Times New Roman" w:hAnsi="Times New Roman"/>
          <w:sz w:val="20"/>
        </w:rPr>
        <w:t xml:space="preserve"> The Question of Nature as Bond between the Chinese Classic Past and the Global Future</w:t>
      </w:r>
      <w:r w:rsidR="00E23770">
        <w:rPr>
          <w:rFonts w:ascii="Times New Roman" w:hAnsi="Times New Roman"/>
          <w:sz w:val="20"/>
        </w:rPr>
        <w:t>,</w:t>
      </w:r>
      <w:r>
        <w:rPr>
          <w:rFonts w:ascii="Times New Roman" w:hAnsi="Times New Roman"/>
          <w:sz w:val="20"/>
        </w:rPr>
        <w:t xml:space="preserve">” Alexander von Humboldt-Stiftung </w:t>
      </w:r>
      <w:r w:rsidR="00C55F53">
        <w:rPr>
          <w:rFonts w:ascii="Times New Roman" w:hAnsi="Times New Roman"/>
          <w:sz w:val="20"/>
        </w:rPr>
        <w:t xml:space="preserve">sponsored </w:t>
      </w:r>
      <w:r>
        <w:rPr>
          <w:rFonts w:ascii="Times New Roman" w:hAnsi="Times New Roman"/>
          <w:sz w:val="20"/>
        </w:rPr>
        <w:t>Philosophy Colloquium</w:t>
      </w:r>
      <w:proofErr w:type="gramStart"/>
      <w:r>
        <w:rPr>
          <w:rFonts w:ascii="Times New Roman" w:hAnsi="Times New Roman"/>
          <w:sz w:val="20"/>
        </w:rPr>
        <w:t xml:space="preserve">:  </w:t>
      </w:r>
      <w:r w:rsidR="00B90E08">
        <w:rPr>
          <w:rFonts w:ascii="Times New Roman" w:hAnsi="Times New Roman"/>
          <w:sz w:val="20"/>
        </w:rPr>
        <w:t>“</w:t>
      </w:r>
      <w:proofErr w:type="gramEnd"/>
      <w:r>
        <w:rPr>
          <w:rFonts w:ascii="Times New Roman" w:hAnsi="Times New Roman"/>
          <w:sz w:val="20"/>
        </w:rPr>
        <w:t>Nature-Time-Responsibility</w:t>
      </w:r>
      <w:r w:rsidR="00C55F53">
        <w:rPr>
          <w:rFonts w:ascii="Times New Roman" w:hAnsi="Times New Roman"/>
          <w:sz w:val="20"/>
        </w:rPr>
        <w:t>,</w:t>
      </w:r>
      <w:r w:rsidR="00B90E08">
        <w:rPr>
          <w:rFonts w:ascii="Times New Roman" w:hAnsi="Times New Roman"/>
          <w:sz w:val="20"/>
        </w:rPr>
        <w:t>”</w:t>
      </w:r>
      <w:r w:rsidR="00C55F53">
        <w:rPr>
          <w:rFonts w:ascii="Times New Roman" w:hAnsi="Times New Roman"/>
          <w:sz w:val="20"/>
        </w:rPr>
        <w:t xml:space="preserve"> </w:t>
      </w:r>
      <w:r>
        <w:rPr>
          <w:rFonts w:ascii="Times New Roman" w:hAnsi="Times New Roman"/>
          <w:sz w:val="20"/>
        </w:rPr>
        <w:t>University of Macao (China), April 14, 2013</w:t>
      </w:r>
      <w:r>
        <w:rPr>
          <w:rFonts w:ascii="Times New Roman" w:hAnsi="Times New Roman"/>
        </w:rPr>
        <w:t xml:space="preserve">    </w:t>
      </w:r>
    </w:p>
    <w:p w14:paraId="2D04A065" w14:textId="77777777" w:rsidR="009360FC" w:rsidRDefault="009360FC" w:rsidP="009B7FB0">
      <w:pPr>
        <w:rPr>
          <w:rFonts w:ascii="Times New Roman" w:hAnsi="Times New Roman"/>
        </w:rPr>
      </w:pPr>
    </w:p>
    <w:p w14:paraId="258A15A4" w14:textId="77777777" w:rsidR="009360FC" w:rsidRDefault="009360FC" w:rsidP="009360FC">
      <w:pPr>
        <w:rPr>
          <w:sz w:val="20"/>
        </w:rPr>
      </w:pPr>
      <w:r>
        <w:rPr>
          <w:rFonts w:hint="eastAsia"/>
          <w:sz w:val="20"/>
        </w:rPr>
        <w:t>“</w:t>
      </w:r>
      <w:r>
        <w:rPr>
          <w:sz w:val="20"/>
        </w:rPr>
        <w:t>Postmodern Identity Politics and the Social Tyranny of the Definable</w:t>
      </w:r>
      <w:r>
        <w:rPr>
          <w:rFonts w:hint="eastAsia"/>
          <w:sz w:val="20"/>
        </w:rPr>
        <w:t>”</w:t>
      </w:r>
    </w:p>
    <w:p w14:paraId="3D6CEAFA" w14:textId="77777777" w:rsidR="009360FC" w:rsidRDefault="009360FC" w:rsidP="009360FC">
      <w:pPr>
        <w:rPr>
          <w:sz w:val="20"/>
        </w:rPr>
      </w:pPr>
      <w:r>
        <w:rPr>
          <w:sz w:val="20"/>
        </w:rPr>
        <w:t>Third Asian Conference on Ethics, Religion, and Philosophy, IAFOR</w:t>
      </w:r>
    </w:p>
    <w:p w14:paraId="167F4DB8" w14:textId="77777777" w:rsidR="000B7971" w:rsidRDefault="000B7971" w:rsidP="009360FC">
      <w:pPr>
        <w:rPr>
          <w:sz w:val="20"/>
        </w:rPr>
      </w:pPr>
      <w:r>
        <w:rPr>
          <w:sz w:val="20"/>
        </w:rPr>
        <w:t>“Connectedness and Alienation: The 21</w:t>
      </w:r>
      <w:r w:rsidRPr="000B7971">
        <w:rPr>
          <w:sz w:val="20"/>
          <w:vertAlign w:val="superscript"/>
        </w:rPr>
        <w:t>st</w:t>
      </w:r>
      <w:r>
        <w:rPr>
          <w:sz w:val="20"/>
        </w:rPr>
        <w:t xml:space="preserve"> Century Enigma”</w:t>
      </w:r>
    </w:p>
    <w:p w14:paraId="2CD5379A" w14:textId="77777777" w:rsidR="009360FC" w:rsidRPr="009360FC" w:rsidRDefault="009360FC" w:rsidP="009B7FB0">
      <w:pPr>
        <w:rPr>
          <w:sz w:val="20"/>
        </w:rPr>
      </w:pPr>
      <w:r>
        <w:rPr>
          <w:sz w:val="20"/>
        </w:rPr>
        <w:t xml:space="preserve">Osaka, </w:t>
      </w:r>
      <w:r w:rsidR="00E67EA4">
        <w:rPr>
          <w:sz w:val="20"/>
        </w:rPr>
        <w:t xml:space="preserve">Japan, </w:t>
      </w:r>
      <w:r>
        <w:rPr>
          <w:sz w:val="20"/>
        </w:rPr>
        <w:t>March 30, 2013</w:t>
      </w:r>
    </w:p>
    <w:p w14:paraId="0AC2EBC9" w14:textId="77777777" w:rsidR="009D6932" w:rsidRDefault="009D6932" w:rsidP="009D6932">
      <w:pPr>
        <w:rPr>
          <w:sz w:val="20"/>
        </w:rPr>
      </w:pPr>
    </w:p>
    <w:p w14:paraId="72DC3384" w14:textId="77777777" w:rsidR="009D6932" w:rsidRDefault="009D6932" w:rsidP="009D6932">
      <w:pPr>
        <w:rPr>
          <w:sz w:val="20"/>
        </w:rPr>
      </w:pPr>
      <w:r>
        <w:rPr>
          <w:sz w:val="20"/>
        </w:rPr>
        <w:lastRenderedPageBreak/>
        <w:t>“François Jullie</w:t>
      </w:r>
      <w:r w:rsidR="009C52E0">
        <w:rPr>
          <w:sz w:val="20"/>
        </w:rPr>
        <w:t xml:space="preserve">n and the Notion of Immanence: </w:t>
      </w:r>
      <w:r>
        <w:rPr>
          <w:sz w:val="20"/>
        </w:rPr>
        <w:t xml:space="preserve"> Chinese compared with Western Thought and Culture”</w:t>
      </w:r>
    </w:p>
    <w:p w14:paraId="04B14352" w14:textId="77777777" w:rsidR="009D6932" w:rsidRDefault="009D6932" w:rsidP="009D6932">
      <w:pPr>
        <w:rPr>
          <w:sz w:val="20"/>
        </w:rPr>
      </w:pPr>
      <w:r>
        <w:rPr>
          <w:sz w:val="20"/>
        </w:rPr>
        <w:t>Asian Studies Association of Hong Kong (ASAHK), 8</w:t>
      </w:r>
      <w:r w:rsidRPr="009D6932">
        <w:rPr>
          <w:sz w:val="20"/>
          <w:vertAlign w:val="superscript"/>
        </w:rPr>
        <w:t>th</w:t>
      </w:r>
      <w:r>
        <w:rPr>
          <w:sz w:val="20"/>
        </w:rPr>
        <w:t xml:space="preserve"> Annual Conference: “</w:t>
      </w:r>
      <w:r w:rsidRPr="009D6932">
        <w:rPr>
          <w:sz w:val="20"/>
        </w:rPr>
        <w:t xml:space="preserve">Transformations, Development and Culture in Asia: </w:t>
      </w:r>
      <w:r>
        <w:rPr>
          <w:sz w:val="20"/>
        </w:rPr>
        <w:t>Multidisciplinary Perspectives”</w:t>
      </w:r>
    </w:p>
    <w:p w14:paraId="1F7057B7" w14:textId="77777777" w:rsidR="009D6932" w:rsidRPr="009D6932" w:rsidRDefault="009D6932" w:rsidP="009D6932">
      <w:pPr>
        <w:rPr>
          <w:sz w:val="20"/>
        </w:rPr>
      </w:pPr>
      <w:r>
        <w:rPr>
          <w:sz w:val="20"/>
        </w:rPr>
        <w:t>U</w:t>
      </w:r>
      <w:r w:rsidR="000821C6">
        <w:rPr>
          <w:sz w:val="20"/>
        </w:rPr>
        <w:t xml:space="preserve">niversity of Hong Kong, March </w:t>
      </w:r>
      <w:r>
        <w:rPr>
          <w:sz w:val="20"/>
        </w:rPr>
        <w:t>9, 2013</w:t>
      </w:r>
    </w:p>
    <w:p w14:paraId="33E1C06D" w14:textId="77777777" w:rsidR="009D2609" w:rsidRPr="009D6932" w:rsidRDefault="009D2609">
      <w:pPr>
        <w:spacing w:line="240" w:lineRule="atLeast"/>
        <w:rPr>
          <w:b/>
          <w:sz w:val="20"/>
        </w:rPr>
      </w:pPr>
    </w:p>
    <w:p w14:paraId="769FF13B" w14:textId="77777777" w:rsidR="002A19FB" w:rsidRDefault="002A19FB">
      <w:pPr>
        <w:spacing w:line="240" w:lineRule="atLeast"/>
        <w:rPr>
          <w:b/>
          <w:sz w:val="20"/>
        </w:rPr>
      </w:pPr>
      <w:r>
        <w:rPr>
          <w:b/>
          <w:sz w:val="20"/>
        </w:rPr>
        <w:t>2012</w:t>
      </w:r>
    </w:p>
    <w:p w14:paraId="70F66A41" w14:textId="77777777" w:rsidR="004538F2" w:rsidRDefault="004538F2">
      <w:pPr>
        <w:spacing w:line="240" w:lineRule="atLeast"/>
        <w:rPr>
          <w:sz w:val="20"/>
        </w:rPr>
      </w:pPr>
    </w:p>
    <w:p w14:paraId="38572957" w14:textId="77777777" w:rsidR="006F23C4" w:rsidRPr="006F23C4" w:rsidRDefault="006F23C4" w:rsidP="006F23C4">
      <w:pPr>
        <w:rPr>
          <w:sz w:val="20"/>
        </w:rPr>
      </w:pPr>
      <w:r>
        <w:rPr>
          <w:sz w:val="20"/>
        </w:rPr>
        <w:t>“</w:t>
      </w:r>
      <w:r w:rsidR="00AE2894">
        <w:rPr>
          <w:sz w:val="20"/>
        </w:rPr>
        <w:t>Religious Literature’s Secular Vocation:  Dante and Postmodern Thought</w:t>
      </w:r>
      <w:r>
        <w:rPr>
          <w:sz w:val="20"/>
        </w:rPr>
        <w:t>”</w:t>
      </w:r>
    </w:p>
    <w:p w14:paraId="02D9AD79" w14:textId="77777777" w:rsidR="006F23C4" w:rsidRDefault="006F23C4">
      <w:pPr>
        <w:spacing w:line="240" w:lineRule="atLeast"/>
        <w:rPr>
          <w:sz w:val="20"/>
        </w:rPr>
      </w:pPr>
      <w:r>
        <w:rPr>
          <w:sz w:val="20"/>
        </w:rPr>
        <w:t>Conference on Italian Literature and Religion</w:t>
      </w:r>
    </w:p>
    <w:p w14:paraId="73E0BDA4" w14:textId="77777777" w:rsidR="006F23C4" w:rsidRDefault="00F64492">
      <w:pPr>
        <w:spacing w:line="240" w:lineRule="atLeast"/>
        <w:rPr>
          <w:sz w:val="20"/>
        </w:rPr>
      </w:pPr>
      <w:r>
        <w:rPr>
          <w:sz w:val="20"/>
        </w:rPr>
        <w:t xml:space="preserve">Department of Italian Studies, </w:t>
      </w:r>
      <w:r w:rsidR="006F23C4">
        <w:rPr>
          <w:sz w:val="20"/>
        </w:rPr>
        <w:t>U</w:t>
      </w:r>
      <w:r>
        <w:rPr>
          <w:sz w:val="20"/>
        </w:rPr>
        <w:t>niversity of Toronto, October 11</w:t>
      </w:r>
      <w:r w:rsidR="006F23C4">
        <w:rPr>
          <w:sz w:val="20"/>
        </w:rPr>
        <w:t>, 2012</w:t>
      </w:r>
    </w:p>
    <w:p w14:paraId="0FD82FC0" w14:textId="77777777" w:rsidR="006F23C4" w:rsidRDefault="006F23C4">
      <w:pPr>
        <w:spacing w:line="240" w:lineRule="atLeast"/>
        <w:rPr>
          <w:sz w:val="20"/>
        </w:rPr>
      </w:pPr>
    </w:p>
    <w:p w14:paraId="73AC83D5" w14:textId="77777777" w:rsidR="000674C2" w:rsidRDefault="00C66990">
      <w:pPr>
        <w:spacing w:line="240" w:lineRule="atLeast"/>
        <w:rPr>
          <w:sz w:val="20"/>
        </w:rPr>
      </w:pPr>
      <w:r>
        <w:rPr>
          <w:sz w:val="20"/>
        </w:rPr>
        <w:t xml:space="preserve">* </w:t>
      </w:r>
      <w:r w:rsidR="000674C2">
        <w:rPr>
          <w:sz w:val="20"/>
        </w:rPr>
        <w:t>“T</w:t>
      </w:r>
      <w:r w:rsidR="00D75162">
        <w:rPr>
          <w:sz w:val="20"/>
        </w:rPr>
        <w:t xml:space="preserve">rauma and </w:t>
      </w:r>
      <w:r w:rsidR="000674C2">
        <w:rPr>
          <w:sz w:val="20"/>
        </w:rPr>
        <w:t>Silence in the Post-Holocaust Poetry of Paul Celan”</w:t>
      </w:r>
    </w:p>
    <w:p w14:paraId="3C4A6D3A" w14:textId="77777777" w:rsidR="00D75162" w:rsidRDefault="00164F73">
      <w:pPr>
        <w:spacing w:line="240" w:lineRule="atLeast"/>
        <w:rPr>
          <w:sz w:val="20"/>
        </w:rPr>
      </w:pPr>
      <w:r>
        <w:rPr>
          <w:sz w:val="20"/>
        </w:rPr>
        <w:t xml:space="preserve">International Forum for </w:t>
      </w:r>
      <w:r w:rsidR="009D1A0C">
        <w:rPr>
          <w:sz w:val="20"/>
        </w:rPr>
        <w:t xml:space="preserve">Advanced Research </w:t>
      </w:r>
      <w:r>
        <w:rPr>
          <w:sz w:val="20"/>
        </w:rPr>
        <w:t>in English</w:t>
      </w:r>
      <w:r w:rsidR="00D75162">
        <w:rPr>
          <w:sz w:val="20"/>
        </w:rPr>
        <w:t xml:space="preserve">: </w:t>
      </w:r>
    </w:p>
    <w:p w14:paraId="0E4D24D0" w14:textId="77777777" w:rsidR="000674C2" w:rsidRDefault="00D75162">
      <w:pPr>
        <w:spacing w:line="240" w:lineRule="atLeast"/>
        <w:rPr>
          <w:sz w:val="20"/>
        </w:rPr>
      </w:pPr>
      <w:r>
        <w:rPr>
          <w:sz w:val="20"/>
        </w:rPr>
        <w:t xml:space="preserve">          </w:t>
      </w:r>
      <w:r w:rsidR="000674C2">
        <w:rPr>
          <w:sz w:val="20"/>
        </w:rPr>
        <w:t xml:space="preserve">“Suffering </w:t>
      </w:r>
      <w:r>
        <w:rPr>
          <w:sz w:val="20"/>
        </w:rPr>
        <w:t>in Literature</w:t>
      </w:r>
      <w:r w:rsidRPr="00D75162">
        <w:rPr>
          <w:sz w:val="20"/>
        </w:rPr>
        <w:t xml:space="preserve"> </w:t>
      </w:r>
      <w:r>
        <w:rPr>
          <w:sz w:val="20"/>
        </w:rPr>
        <w:t>and Trauma</w:t>
      </w:r>
      <w:r w:rsidRPr="00D75162">
        <w:rPr>
          <w:sz w:val="20"/>
        </w:rPr>
        <w:t xml:space="preserve"> </w:t>
      </w:r>
      <w:r>
        <w:rPr>
          <w:sz w:val="20"/>
        </w:rPr>
        <w:t>Studies”</w:t>
      </w:r>
    </w:p>
    <w:p w14:paraId="4089F1C4" w14:textId="77777777" w:rsidR="00A27FE4" w:rsidRDefault="000674C2">
      <w:pPr>
        <w:spacing w:line="240" w:lineRule="atLeast"/>
        <w:rPr>
          <w:sz w:val="20"/>
        </w:rPr>
      </w:pPr>
      <w:r>
        <w:rPr>
          <w:sz w:val="20"/>
        </w:rPr>
        <w:t>English D</w:t>
      </w:r>
      <w:r w:rsidR="00147AA3">
        <w:rPr>
          <w:sz w:val="20"/>
        </w:rPr>
        <w:t xml:space="preserve">epartment, University of Macao, </w:t>
      </w:r>
      <w:r>
        <w:rPr>
          <w:sz w:val="20"/>
        </w:rPr>
        <w:t>August 23-26, 2012</w:t>
      </w:r>
    </w:p>
    <w:p w14:paraId="070CBA82" w14:textId="77777777" w:rsidR="000674C2" w:rsidRDefault="000674C2">
      <w:pPr>
        <w:spacing w:line="240" w:lineRule="atLeast"/>
        <w:rPr>
          <w:sz w:val="20"/>
        </w:rPr>
      </w:pPr>
    </w:p>
    <w:p w14:paraId="0E5BB996" w14:textId="77777777" w:rsidR="000674C2" w:rsidRDefault="00A27FE4" w:rsidP="00A27FE4">
      <w:pPr>
        <w:overflowPunct/>
        <w:textAlignment w:val="auto"/>
        <w:rPr>
          <w:rFonts w:ascii="Times New Roman" w:hAnsi="Times New Roman"/>
          <w:sz w:val="20"/>
          <w:lang w:val="de-DE"/>
        </w:rPr>
      </w:pPr>
      <w:r w:rsidRPr="007A6D9A">
        <w:rPr>
          <w:rFonts w:ascii="Times New Roman" w:hAnsi="Times New Roman"/>
          <w:sz w:val="20"/>
        </w:rPr>
        <w:t xml:space="preserve"> </w:t>
      </w:r>
      <w:r w:rsidRPr="00A27FE4">
        <w:rPr>
          <w:sz w:val="20"/>
          <w:lang w:val="de-DE"/>
        </w:rPr>
        <w:t>*</w:t>
      </w:r>
      <w:r w:rsidR="00C66990">
        <w:rPr>
          <w:rFonts w:ascii="Times New Roman" w:hAnsi="Times New Roman"/>
          <w:sz w:val="20"/>
          <w:lang w:val="de-DE"/>
        </w:rPr>
        <w:t xml:space="preserve"> </w:t>
      </w:r>
      <w:r w:rsidR="00A049CC" w:rsidRPr="00A049CC">
        <w:rPr>
          <w:sz w:val="20"/>
          <w:lang w:val="de-DE"/>
        </w:rPr>
        <w:t>“</w:t>
      </w:r>
      <w:r w:rsidR="000674C2" w:rsidRPr="000674C2">
        <w:rPr>
          <w:rFonts w:ascii="Times New Roman" w:hAnsi="Times New Roman"/>
          <w:sz w:val="20"/>
          <w:lang w:val="de-DE"/>
        </w:rPr>
        <w:t>Der Übergang zum ‚anderen Zustand‘</w:t>
      </w:r>
      <w:r w:rsidR="000674C2">
        <w:rPr>
          <w:rFonts w:ascii="Times New Roman" w:hAnsi="Times New Roman"/>
          <w:sz w:val="20"/>
          <w:lang w:val="de-DE"/>
        </w:rPr>
        <w:t xml:space="preserve"> </w:t>
      </w:r>
      <w:r w:rsidR="000674C2" w:rsidRPr="000674C2">
        <w:rPr>
          <w:rFonts w:ascii="Times New Roman" w:hAnsi="Times New Roman"/>
          <w:sz w:val="20"/>
          <w:lang w:val="de-DE"/>
        </w:rPr>
        <w:t>als literarisches Motiv</w:t>
      </w:r>
      <w:r w:rsidR="000674C2">
        <w:rPr>
          <w:rFonts w:ascii="Times New Roman" w:hAnsi="Times New Roman"/>
          <w:sz w:val="20"/>
          <w:lang w:val="de-DE"/>
        </w:rPr>
        <w:t>“</w:t>
      </w:r>
    </w:p>
    <w:p w14:paraId="6FEB7759" w14:textId="77777777" w:rsidR="000674C2" w:rsidRPr="00A049CC" w:rsidRDefault="00A27FE4" w:rsidP="000674C2">
      <w:pPr>
        <w:overflowPunct/>
        <w:textAlignment w:val="auto"/>
        <w:rPr>
          <w:rFonts w:ascii="Times New Roman" w:hAnsi="Times New Roman"/>
          <w:iCs/>
          <w:sz w:val="20"/>
          <w:lang w:val="de-DE"/>
        </w:rPr>
      </w:pPr>
      <w:proofErr w:type="spellStart"/>
      <w:r>
        <w:rPr>
          <w:rFonts w:ascii="Times New Roman" w:hAnsi="Times New Roman"/>
          <w:iCs/>
          <w:sz w:val="20"/>
          <w:lang w:val="de-DE"/>
        </w:rPr>
        <w:t>Invited</w:t>
      </w:r>
      <w:proofErr w:type="spellEnd"/>
      <w:r>
        <w:rPr>
          <w:rFonts w:ascii="Times New Roman" w:hAnsi="Times New Roman"/>
          <w:iCs/>
          <w:sz w:val="20"/>
          <w:lang w:val="de-DE"/>
        </w:rPr>
        <w:t xml:space="preserve"> Research Conference: </w:t>
      </w:r>
      <w:r w:rsidR="00A049CC" w:rsidRPr="00A049CC">
        <w:rPr>
          <w:sz w:val="20"/>
          <w:lang w:val="de-DE"/>
        </w:rPr>
        <w:t>“</w:t>
      </w:r>
      <w:r w:rsidR="000674C2" w:rsidRPr="00A27FE4">
        <w:rPr>
          <w:rFonts w:ascii="Times New Roman" w:hAnsi="Times New Roman"/>
          <w:iCs/>
          <w:sz w:val="20"/>
          <w:lang w:val="de-DE"/>
        </w:rPr>
        <w:t>Ende oder Umbau einer Erlösungsreligion? Verschiebungen in der Vorstellung</w:t>
      </w:r>
      <w:r>
        <w:rPr>
          <w:rFonts w:ascii="Times New Roman" w:hAnsi="Times New Roman"/>
          <w:iCs/>
          <w:sz w:val="20"/>
          <w:lang w:val="de-DE"/>
        </w:rPr>
        <w:t xml:space="preserve"> </w:t>
      </w:r>
      <w:r w:rsidR="000674C2" w:rsidRPr="00A27FE4">
        <w:rPr>
          <w:rFonts w:ascii="Times New Roman" w:hAnsi="Times New Roman"/>
          <w:iCs/>
          <w:sz w:val="20"/>
          <w:lang w:val="de-DE"/>
        </w:rPr>
        <w:t>eines nicht nur endlichen, sonder</w:t>
      </w:r>
      <w:r w:rsidR="00A049CC">
        <w:rPr>
          <w:rFonts w:ascii="Times New Roman" w:hAnsi="Times New Roman"/>
          <w:iCs/>
          <w:sz w:val="20"/>
          <w:lang w:val="de-DE"/>
        </w:rPr>
        <w:t xml:space="preserve">n </w:t>
      </w:r>
      <w:r w:rsidR="00A049CC" w:rsidRPr="00A049CC">
        <w:rPr>
          <w:rFonts w:ascii="Times New Roman" w:hAnsi="Times New Roman"/>
          <w:sz w:val="20"/>
          <w:lang w:val="de-DE"/>
        </w:rPr>
        <w:t>‘</w:t>
      </w:r>
      <w:r w:rsidR="000674C2" w:rsidRPr="00A27FE4">
        <w:rPr>
          <w:rFonts w:ascii="Times New Roman" w:hAnsi="Times New Roman"/>
          <w:iCs/>
          <w:sz w:val="20"/>
          <w:lang w:val="de-DE"/>
        </w:rPr>
        <w:t>ewigen</w:t>
      </w:r>
      <w:r w:rsidR="00A049CC" w:rsidRPr="00A049CC">
        <w:rPr>
          <w:rFonts w:ascii="Times New Roman" w:hAnsi="Times New Roman"/>
          <w:sz w:val="20"/>
          <w:lang w:val="de-DE"/>
        </w:rPr>
        <w:t>’</w:t>
      </w:r>
      <w:r w:rsidR="000674C2" w:rsidRPr="00A27FE4">
        <w:rPr>
          <w:rFonts w:ascii="Times New Roman" w:hAnsi="Times New Roman"/>
          <w:iCs/>
          <w:sz w:val="20"/>
          <w:lang w:val="de-DE"/>
        </w:rPr>
        <w:t xml:space="preserve"> Lebens</w:t>
      </w:r>
      <w:r w:rsidR="00A049CC" w:rsidRPr="00A049CC">
        <w:rPr>
          <w:sz w:val="20"/>
          <w:lang w:val="de-DE"/>
        </w:rPr>
        <w:t>”</w:t>
      </w:r>
    </w:p>
    <w:p w14:paraId="374E7297" w14:textId="77777777" w:rsidR="000674C2" w:rsidRPr="007A6D9A" w:rsidRDefault="000674C2">
      <w:pPr>
        <w:spacing w:line="240" w:lineRule="atLeast"/>
        <w:rPr>
          <w:sz w:val="20"/>
        </w:rPr>
      </w:pPr>
      <w:r w:rsidRPr="007A6D9A">
        <w:rPr>
          <w:sz w:val="20"/>
        </w:rPr>
        <w:t>Evangelisch-</w:t>
      </w:r>
      <w:proofErr w:type="spellStart"/>
      <w:r w:rsidRPr="007A6D9A">
        <w:rPr>
          <w:sz w:val="20"/>
        </w:rPr>
        <w:t>Theologisch</w:t>
      </w:r>
      <w:proofErr w:type="spellEnd"/>
      <w:r w:rsidRPr="007A6D9A">
        <w:rPr>
          <w:sz w:val="20"/>
        </w:rPr>
        <w:t xml:space="preserve"> </w:t>
      </w:r>
      <w:proofErr w:type="spellStart"/>
      <w:r w:rsidRPr="007A6D9A">
        <w:rPr>
          <w:sz w:val="20"/>
        </w:rPr>
        <w:t>Fakult</w:t>
      </w:r>
      <w:r w:rsidR="008F5CFA" w:rsidRPr="007A6D9A">
        <w:rPr>
          <w:sz w:val="20"/>
        </w:rPr>
        <w:t>ät</w:t>
      </w:r>
      <w:proofErr w:type="spellEnd"/>
      <w:r w:rsidR="008F5CFA" w:rsidRPr="007A6D9A">
        <w:rPr>
          <w:sz w:val="20"/>
        </w:rPr>
        <w:t>, Ruhr University of</w:t>
      </w:r>
      <w:r w:rsidRPr="007A6D9A">
        <w:rPr>
          <w:sz w:val="20"/>
        </w:rPr>
        <w:t xml:space="preserve"> Bochum</w:t>
      </w:r>
      <w:r w:rsidR="00DC3C44" w:rsidRPr="007A6D9A">
        <w:rPr>
          <w:sz w:val="20"/>
        </w:rPr>
        <w:t xml:space="preserve">, Germany, </w:t>
      </w:r>
      <w:r w:rsidRPr="007A6D9A">
        <w:rPr>
          <w:sz w:val="20"/>
        </w:rPr>
        <w:t>July 12-15, 2012</w:t>
      </w:r>
    </w:p>
    <w:p w14:paraId="578EDC00" w14:textId="77777777" w:rsidR="002D4AD4" w:rsidRPr="007A6D9A" w:rsidRDefault="002D4AD4" w:rsidP="002D4AD4">
      <w:pPr>
        <w:rPr>
          <w:sz w:val="20"/>
        </w:rPr>
      </w:pPr>
    </w:p>
    <w:p w14:paraId="1E9AE157" w14:textId="5B2ACFA1" w:rsidR="002D4AD4" w:rsidRDefault="00C66990" w:rsidP="002D4AD4">
      <w:pPr>
        <w:rPr>
          <w:color w:val="000000"/>
          <w:sz w:val="20"/>
        </w:rPr>
      </w:pPr>
      <w:r>
        <w:rPr>
          <w:sz w:val="20"/>
        </w:rPr>
        <w:t xml:space="preserve"> </w:t>
      </w:r>
      <w:r w:rsidR="002D4AD4">
        <w:rPr>
          <w:sz w:val="20"/>
        </w:rPr>
        <w:t>“</w:t>
      </w:r>
      <w:r w:rsidR="002D4AD4" w:rsidRPr="002D4AD4">
        <w:rPr>
          <w:sz w:val="20"/>
        </w:rPr>
        <w:t>The New Apophatic Universalism</w:t>
      </w:r>
      <w:r w:rsidR="002D4AD4">
        <w:rPr>
          <w:sz w:val="20"/>
        </w:rPr>
        <w:t xml:space="preserve">: </w:t>
      </w:r>
      <w:r w:rsidR="002D4AD4" w:rsidRPr="002D4AD4">
        <w:rPr>
          <w:color w:val="000000"/>
          <w:sz w:val="20"/>
        </w:rPr>
        <w:t xml:space="preserve">Deconstruction, Negative Theology, and Open Togetherness in </w:t>
      </w:r>
      <w:r w:rsidR="002D4AD4">
        <w:rPr>
          <w:color w:val="000000"/>
          <w:sz w:val="20"/>
        </w:rPr>
        <w:t xml:space="preserve">the </w:t>
      </w:r>
      <w:r w:rsidR="002D4AD4" w:rsidRPr="002D4AD4">
        <w:rPr>
          <w:color w:val="000000"/>
          <w:sz w:val="20"/>
        </w:rPr>
        <w:t>European Tradition</w:t>
      </w:r>
      <w:r w:rsidR="002D4AD4">
        <w:rPr>
          <w:color w:val="000000"/>
          <w:sz w:val="20"/>
        </w:rPr>
        <w:t>”</w:t>
      </w:r>
    </w:p>
    <w:p w14:paraId="36C38B51" w14:textId="77777777" w:rsidR="002D4AD4" w:rsidRDefault="002D4AD4" w:rsidP="002D4AD4">
      <w:pPr>
        <w:rPr>
          <w:sz w:val="20"/>
        </w:rPr>
      </w:pPr>
      <w:r>
        <w:rPr>
          <w:sz w:val="20"/>
        </w:rPr>
        <w:t xml:space="preserve">International Conference on </w:t>
      </w:r>
      <w:r w:rsidRPr="002D4AD4">
        <w:rPr>
          <w:sz w:val="20"/>
        </w:rPr>
        <w:t xml:space="preserve">Interrogating Cosmopolitan Conviviality: </w:t>
      </w:r>
    </w:p>
    <w:p w14:paraId="06C46B8F" w14:textId="77777777" w:rsidR="002D4AD4" w:rsidRDefault="002D4AD4" w:rsidP="002D4AD4">
      <w:pPr>
        <w:rPr>
          <w:sz w:val="20"/>
        </w:rPr>
      </w:pPr>
      <w:r w:rsidRPr="002D4AD4">
        <w:rPr>
          <w:sz w:val="20"/>
        </w:rPr>
        <w:t>New Dimensions of t</w:t>
      </w:r>
      <w:r>
        <w:rPr>
          <w:sz w:val="20"/>
        </w:rPr>
        <w:t xml:space="preserve">he </w:t>
      </w:r>
      <w:proofErr w:type="gramStart"/>
      <w:r>
        <w:rPr>
          <w:sz w:val="20"/>
        </w:rPr>
        <w:t>European in</w:t>
      </w:r>
      <w:proofErr w:type="gramEnd"/>
      <w:r>
        <w:rPr>
          <w:sz w:val="20"/>
        </w:rPr>
        <w:t xml:space="preserve"> Literature</w:t>
      </w:r>
    </w:p>
    <w:p w14:paraId="385F0B37" w14:textId="77777777" w:rsidR="002D4AD4" w:rsidRPr="00F039DC" w:rsidRDefault="002D4AD4" w:rsidP="002D4AD4">
      <w:pPr>
        <w:rPr>
          <w:sz w:val="20"/>
        </w:rPr>
      </w:pPr>
      <w:r w:rsidRPr="002D4AD4">
        <w:rPr>
          <w:sz w:val="20"/>
        </w:rPr>
        <w:t xml:space="preserve">University </w:t>
      </w:r>
      <w:r>
        <w:rPr>
          <w:sz w:val="20"/>
        </w:rPr>
        <w:t xml:space="preserve">of </w:t>
      </w:r>
      <w:r w:rsidRPr="002D4AD4">
        <w:rPr>
          <w:sz w:val="20"/>
        </w:rPr>
        <w:t>Bamberg</w:t>
      </w:r>
      <w:r>
        <w:rPr>
          <w:sz w:val="20"/>
        </w:rPr>
        <w:t xml:space="preserve">, </w:t>
      </w:r>
      <w:r w:rsidRPr="002D4AD4">
        <w:rPr>
          <w:sz w:val="20"/>
        </w:rPr>
        <w:t>May</w:t>
      </w:r>
      <w:r w:rsidR="00A36315">
        <w:rPr>
          <w:sz w:val="20"/>
        </w:rPr>
        <w:t xml:space="preserve"> 24</w:t>
      </w:r>
      <w:r>
        <w:rPr>
          <w:sz w:val="20"/>
        </w:rPr>
        <w:t xml:space="preserve">, </w:t>
      </w:r>
      <w:r w:rsidRPr="002D4AD4">
        <w:rPr>
          <w:sz w:val="20"/>
        </w:rPr>
        <w:t>2012</w:t>
      </w:r>
    </w:p>
    <w:p w14:paraId="313E14A6" w14:textId="77777777" w:rsidR="006636E1" w:rsidRPr="002D4AD4" w:rsidRDefault="006636E1" w:rsidP="006636E1">
      <w:pPr>
        <w:spacing w:line="240" w:lineRule="atLeast"/>
        <w:rPr>
          <w:sz w:val="20"/>
        </w:rPr>
      </w:pPr>
    </w:p>
    <w:p w14:paraId="35AAEBB6" w14:textId="77777777" w:rsidR="00EB7F44" w:rsidRPr="00EB7F44" w:rsidRDefault="00C66990" w:rsidP="00890A4B">
      <w:pPr>
        <w:rPr>
          <w:sz w:val="20"/>
        </w:rPr>
      </w:pPr>
      <w:r>
        <w:rPr>
          <w:sz w:val="20"/>
        </w:rPr>
        <w:t xml:space="preserve">* </w:t>
      </w:r>
      <w:r w:rsidR="00FA1270" w:rsidRPr="00EB7F44">
        <w:rPr>
          <w:sz w:val="20"/>
        </w:rPr>
        <w:t>“</w:t>
      </w:r>
      <w:r w:rsidR="00DC58B9">
        <w:rPr>
          <w:sz w:val="20"/>
        </w:rPr>
        <w:t xml:space="preserve">The Art of </w:t>
      </w:r>
      <w:r w:rsidR="00EB7F44" w:rsidRPr="00EB7F44">
        <w:rPr>
          <w:sz w:val="20"/>
        </w:rPr>
        <w:t>Memor</w:t>
      </w:r>
      <w:r w:rsidR="00CC6870">
        <w:rPr>
          <w:sz w:val="20"/>
        </w:rPr>
        <w:t xml:space="preserve">y or the Forgetting of Art? </w:t>
      </w:r>
      <w:r w:rsidR="00B73727">
        <w:rPr>
          <w:sz w:val="20"/>
        </w:rPr>
        <w:t xml:space="preserve">The </w:t>
      </w:r>
      <w:r w:rsidR="00EB7F44" w:rsidRPr="00EB7F44">
        <w:rPr>
          <w:sz w:val="20"/>
        </w:rPr>
        <w:t>Vision</w:t>
      </w:r>
      <w:r w:rsidR="009D121D">
        <w:rPr>
          <w:sz w:val="20"/>
        </w:rPr>
        <w:t xml:space="preserve">ary Moment </w:t>
      </w:r>
      <w:r w:rsidR="00EB7F44" w:rsidRPr="00EB7F44">
        <w:rPr>
          <w:sz w:val="20"/>
        </w:rPr>
        <w:t xml:space="preserve">in Dante and </w:t>
      </w:r>
      <w:proofErr w:type="spellStart"/>
      <w:r w:rsidR="00EB7F44" w:rsidRPr="00EB7F44">
        <w:rPr>
          <w:sz w:val="20"/>
        </w:rPr>
        <w:t>Blanchot</w:t>
      </w:r>
      <w:proofErr w:type="spellEnd"/>
      <w:r w:rsidR="00EB7F44">
        <w:rPr>
          <w:sz w:val="20"/>
        </w:rPr>
        <w:t>”</w:t>
      </w:r>
    </w:p>
    <w:p w14:paraId="15A8A7D3" w14:textId="053D8C3C" w:rsidR="009039F4" w:rsidRPr="009039F4" w:rsidRDefault="00890A4B" w:rsidP="006636E1">
      <w:pPr>
        <w:spacing w:line="240" w:lineRule="atLeast"/>
        <w:rPr>
          <w:sz w:val="20"/>
        </w:rPr>
      </w:pPr>
      <w:r w:rsidRPr="00041A84">
        <w:rPr>
          <w:b/>
          <w:sz w:val="20"/>
        </w:rPr>
        <w:t>KEYNOTE SPEECH</w:t>
      </w:r>
      <w:r>
        <w:rPr>
          <w:sz w:val="20"/>
        </w:rPr>
        <w:t xml:space="preserve"> for </w:t>
      </w:r>
      <w:r w:rsidR="00766BB9">
        <w:rPr>
          <w:sz w:val="20"/>
        </w:rPr>
        <w:t xml:space="preserve">International </w:t>
      </w:r>
      <w:r w:rsidR="00974237">
        <w:rPr>
          <w:sz w:val="20"/>
        </w:rPr>
        <w:t>Conference</w:t>
      </w:r>
      <w:r w:rsidR="00974237" w:rsidRPr="00974237">
        <w:rPr>
          <w:rFonts w:ascii="Calibri" w:hAnsi="Calibri"/>
          <w:sz w:val="20"/>
        </w:rPr>
        <w:t>:</w:t>
      </w:r>
      <w:r w:rsidR="009039F4">
        <w:rPr>
          <w:sz w:val="20"/>
        </w:rPr>
        <w:t xml:space="preserve"> </w:t>
      </w:r>
      <w:r w:rsidR="00766BB9">
        <w:rPr>
          <w:sz w:val="20"/>
        </w:rPr>
        <w:t>“</w:t>
      </w:r>
      <w:r w:rsidR="009039F4">
        <w:rPr>
          <w:sz w:val="20"/>
        </w:rPr>
        <w:t>Memory: Impressions, Expressions, Reflections</w:t>
      </w:r>
      <w:r w:rsidR="00974237" w:rsidRPr="008908C2">
        <w:rPr>
          <w:rFonts w:ascii="Times New Roman" w:hAnsi="Times New Roman"/>
          <w:sz w:val="20"/>
        </w:rPr>
        <w:t>: An</w:t>
      </w:r>
      <w:r w:rsidR="00974237" w:rsidRPr="008908C2">
        <w:rPr>
          <w:rFonts w:ascii="Calibri" w:hAnsi="Calibri"/>
          <w:sz w:val="20"/>
        </w:rPr>
        <w:t xml:space="preserve"> </w:t>
      </w:r>
      <w:r w:rsidR="00974237">
        <w:rPr>
          <w:sz w:val="20"/>
        </w:rPr>
        <w:t>Interdisciplinary Conference</w:t>
      </w:r>
      <w:r w:rsidR="008908C2">
        <w:rPr>
          <w:sz w:val="20"/>
        </w:rPr>
        <w:t>,</w:t>
      </w:r>
      <w:r w:rsidR="00766BB9">
        <w:rPr>
          <w:sz w:val="20"/>
        </w:rPr>
        <w:t>”</w:t>
      </w:r>
      <w:r w:rsidR="0030487A">
        <w:rPr>
          <w:sz w:val="20"/>
        </w:rPr>
        <w:t xml:space="preserve"> </w:t>
      </w:r>
      <w:r w:rsidR="009039F4">
        <w:rPr>
          <w:sz w:val="20"/>
        </w:rPr>
        <w:t>T</w:t>
      </w:r>
      <w:r w:rsidR="009039F4" w:rsidRPr="009039F4">
        <w:rPr>
          <w:sz w:val="20"/>
        </w:rPr>
        <w:t>he Department of English Studies at the Univer</w:t>
      </w:r>
      <w:r w:rsidR="005C690A">
        <w:rPr>
          <w:sz w:val="20"/>
        </w:rPr>
        <w:t>sity of South Africa (UNISA)</w:t>
      </w:r>
      <w:r w:rsidR="002F1E7B">
        <w:rPr>
          <w:sz w:val="20"/>
        </w:rPr>
        <w:t xml:space="preserve">, </w:t>
      </w:r>
      <w:r w:rsidR="009039F4" w:rsidRPr="009039F4">
        <w:rPr>
          <w:sz w:val="20"/>
        </w:rPr>
        <w:t>Pretoria</w:t>
      </w:r>
      <w:r w:rsidR="005C690A">
        <w:rPr>
          <w:sz w:val="20"/>
        </w:rPr>
        <w:t xml:space="preserve">, </w:t>
      </w:r>
      <w:r w:rsidR="008C38CE">
        <w:rPr>
          <w:sz w:val="20"/>
        </w:rPr>
        <w:t>March 28, 2012</w:t>
      </w:r>
    </w:p>
    <w:p w14:paraId="023B0885" w14:textId="77777777" w:rsidR="009039F4" w:rsidRPr="009039F4" w:rsidRDefault="009039F4" w:rsidP="006636E1">
      <w:pPr>
        <w:spacing w:line="240" w:lineRule="atLeast"/>
        <w:rPr>
          <w:sz w:val="20"/>
        </w:rPr>
      </w:pPr>
    </w:p>
    <w:p w14:paraId="2DC29901" w14:textId="77777777" w:rsidR="006636E1" w:rsidRPr="006636E1" w:rsidRDefault="00C66990" w:rsidP="006636E1">
      <w:pPr>
        <w:spacing w:line="240" w:lineRule="atLeast"/>
        <w:rPr>
          <w:rFonts w:ascii="Times New Roman" w:hAnsi="Times New Roman"/>
          <w:sz w:val="20"/>
        </w:rPr>
      </w:pPr>
      <w:r>
        <w:rPr>
          <w:rFonts w:ascii="Times New Roman" w:hAnsi="Times New Roman"/>
          <w:sz w:val="20"/>
        </w:rPr>
        <w:t xml:space="preserve">  </w:t>
      </w:r>
      <w:r w:rsidR="006636E1">
        <w:rPr>
          <w:rFonts w:ascii="Times New Roman" w:hAnsi="Times New Roman"/>
          <w:sz w:val="20"/>
        </w:rPr>
        <w:t>“</w:t>
      </w:r>
      <w:r w:rsidR="006636E1" w:rsidRPr="006636E1">
        <w:rPr>
          <w:rFonts w:ascii="Times New Roman" w:hAnsi="Times New Roman"/>
          <w:sz w:val="20"/>
        </w:rPr>
        <w:t>The Apophatic Experiential Grounds of Philosophy of Religion</w:t>
      </w:r>
      <w:r w:rsidR="006636E1">
        <w:rPr>
          <w:rFonts w:ascii="Times New Roman" w:hAnsi="Times New Roman"/>
          <w:sz w:val="20"/>
        </w:rPr>
        <w:t>”</w:t>
      </w:r>
    </w:p>
    <w:p w14:paraId="1D74882B" w14:textId="77777777" w:rsidR="006636E1" w:rsidRDefault="006636E1">
      <w:pPr>
        <w:spacing w:line="240" w:lineRule="atLeast"/>
        <w:rPr>
          <w:sz w:val="20"/>
        </w:rPr>
      </w:pPr>
      <w:r w:rsidRPr="006636E1">
        <w:rPr>
          <w:sz w:val="20"/>
        </w:rPr>
        <w:t>Wesleyan Philosophical Society</w:t>
      </w:r>
      <w:r>
        <w:rPr>
          <w:sz w:val="20"/>
        </w:rPr>
        <w:t>, annual meeting on</w:t>
      </w:r>
      <w:r w:rsidRPr="006636E1">
        <w:rPr>
          <w:sz w:val="20"/>
        </w:rPr>
        <w:t xml:space="preserve"> Philos</w:t>
      </w:r>
      <w:r>
        <w:rPr>
          <w:sz w:val="20"/>
        </w:rPr>
        <w:t>ophy and Religious Experience</w:t>
      </w:r>
    </w:p>
    <w:p w14:paraId="1A98AB12" w14:textId="77777777" w:rsidR="006636E1" w:rsidRPr="006636E1" w:rsidRDefault="006636E1">
      <w:pPr>
        <w:spacing w:line="240" w:lineRule="atLeast"/>
        <w:rPr>
          <w:sz w:val="20"/>
          <w:lang w:val="it-IT"/>
        </w:rPr>
      </w:pPr>
      <w:proofErr w:type="spellStart"/>
      <w:r w:rsidRPr="006636E1">
        <w:rPr>
          <w:sz w:val="20"/>
          <w:lang w:val="it-IT"/>
        </w:rPr>
        <w:t>Trevecca</w:t>
      </w:r>
      <w:proofErr w:type="spellEnd"/>
      <w:r w:rsidRPr="006636E1">
        <w:rPr>
          <w:sz w:val="20"/>
          <w:lang w:val="it-IT"/>
        </w:rPr>
        <w:t xml:space="preserve"> Na</w:t>
      </w:r>
      <w:r>
        <w:rPr>
          <w:sz w:val="20"/>
          <w:lang w:val="it-IT"/>
        </w:rPr>
        <w:t xml:space="preserve">zarene University, Nashville, </w:t>
      </w:r>
      <w:r w:rsidRPr="006636E1">
        <w:rPr>
          <w:sz w:val="20"/>
          <w:lang w:val="it-IT"/>
        </w:rPr>
        <w:t>March 1, 2012</w:t>
      </w:r>
    </w:p>
    <w:p w14:paraId="6DE79605" w14:textId="77777777" w:rsidR="000674C2" w:rsidRPr="006636E1" w:rsidRDefault="000674C2">
      <w:pPr>
        <w:spacing w:line="240" w:lineRule="atLeast"/>
        <w:rPr>
          <w:sz w:val="20"/>
          <w:lang w:val="it-IT"/>
        </w:rPr>
      </w:pPr>
    </w:p>
    <w:p w14:paraId="68733EC4" w14:textId="77777777" w:rsidR="002A19FB" w:rsidRDefault="00E633F5">
      <w:pPr>
        <w:spacing w:line="240" w:lineRule="atLeast"/>
        <w:rPr>
          <w:sz w:val="20"/>
        </w:rPr>
      </w:pPr>
      <w:r>
        <w:rPr>
          <w:sz w:val="20"/>
        </w:rPr>
        <w:t>*</w:t>
      </w:r>
      <w:r w:rsidR="00C66990">
        <w:rPr>
          <w:sz w:val="20"/>
        </w:rPr>
        <w:t xml:space="preserve"> </w:t>
      </w:r>
      <w:r w:rsidR="002A19FB">
        <w:rPr>
          <w:sz w:val="20"/>
        </w:rPr>
        <w:t xml:space="preserve">“Christian </w:t>
      </w:r>
      <w:proofErr w:type="spellStart"/>
      <w:r w:rsidR="002A19FB">
        <w:rPr>
          <w:sz w:val="20"/>
        </w:rPr>
        <w:t>Figuralism</w:t>
      </w:r>
      <w:proofErr w:type="spellEnd"/>
      <w:r w:rsidR="00E40C76">
        <w:rPr>
          <w:sz w:val="20"/>
        </w:rPr>
        <w:t xml:space="preserve"> and</w:t>
      </w:r>
      <w:r w:rsidR="00E40C76" w:rsidRPr="00E40C76">
        <w:rPr>
          <w:sz w:val="20"/>
        </w:rPr>
        <w:t xml:space="preserve"> </w:t>
      </w:r>
      <w:r w:rsidR="00E40C76">
        <w:rPr>
          <w:sz w:val="20"/>
        </w:rPr>
        <w:t>Kenosis</w:t>
      </w:r>
      <w:r w:rsidR="002A19FB">
        <w:rPr>
          <w:sz w:val="20"/>
        </w:rPr>
        <w:t>: From Otherworldliness to the Becoming Worldly of Otherness”</w:t>
      </w:r>
    </w:p>
    <w:p w14:paraId="283BD646" w14:textId="77777777" w:rsidR="002A19FB" w:rsidRDefault="002A19FB">
      <w:pPr>
        <w:spacing w:line="240" w:lineRule="atLeast"/>
        <w:rPr>
          <w:sz w:val="20"/>
        </w:rPr>
      </w:pPr>
      <w:r>
        <w:rPr>
          <w:sz w:val="20"/>
        </w:rPr>
        <w:t xml:space="preserve">MLA National Convention, Religion and Literature </w:t>
      </w:r>
      <w:r w:rsidR="00E40C76">
        <w:rPr>
          <w:sz w:val="20"/>
        </w:rPr>
        <w:t xml:space="preserve">Section, </w:t>
      </w:r>
      <w:r>
        <w:rPr>
          <w:sz w:val="20"/>
        </w:rPr>
        <w:t xml:space="preserve">Panel on </w:t>
      </w:r>
      <w:r w:rsidR="00E40C76">
        <w:rPr>
          <w:sz w:val="20"/>
        </w:rPr>
        <w:t>“</w:t>
      </w:r>
      <w:r>
        <w:rPr>
          <w:sz w:val="20"/>
        </w:rPr>
        <w:t>Secularism</w:t>
      </w:r>
      <w:r w:rsidR="00E40C76">
        <w:rPr>
          <w:sz w:val="20"/>
        </w:rPr>
        <w:t>”</w:t>
      </w:r>
    </w:p>
    <w:p w14:paraId="1A97F294" w14:textId="77777777" w:rsidR="004538F2" w:rsidRPr="002A19FB" w:rsidRDefault="002A19FB">
      <w:pPr>
        <w:spacing w:line="240" w:lineRule="atLeast"/>
        <w:rPr>
          <w:sz w:val="20"/>
        </w:rPr>
      </w:pPr>
      <w:r>
        <w:rPr>
          <w:sz w:val="20"/>
        </w:rPr>
        <w:t>Seattle, Washington, January 6, 2012</w:t>
      </w:r>
    </w:p>
    <w:p w14:paraId="5241E59E" w14:textId="77777777" w:rsidR="00A41B73" w:rsidRPr="002A19FB" w:rsidRDefault="005C6089" w:rsidP="00C35BA5">
      <w:pPr>
        <w:spacing w:line="240" w:lineRule="atLeast"/>
        <w:rPr>
          <w:b/>
          <w:sz w:val="20"/>
        </w:rPr>
      </w:pPr>
      <w:r w:rsidRPr="002A19FB">
        <w:rPr>
          <w:b/>
          <w:sz w:val="20"/>
        </w:rPr>
        <w:t xml:space="preserve"> </w:t>
      </w:r>
    </w:p>
    <w:p w14:paraId="4512ADAC" w14:textId="77777777" w:rsidR="00897378" w:rsidRPr="007A6D9A" w:rsidRDefault="00897378" w:rsidP="00C044CA">
      <w:pPr>
        <w:rPr>
          <w:b/>
          <w:sz w:val="20"/>
        </w:rPr>
      </w:pPr>
      <w:r w:rsidRPr="007A6D9A">
        <w:rPr>
          <w:b/>
          <w:sz w:val="20"/>
        </w:rPr>
        <w:t>2011</w:t>
      </w:r>
    </w:p>
    <w:p w14:paraId="789D8010" w14:textId="77777777" w:rsidR="007337C6" w:rsidRPr="007A6D9A" w:rsidRDefault="007337C6" w:rsidP="007337C6">
      <w:pPr>
        <w:rPr>
          <w:b/>
          <w:sz w:val="20"/>
        </w:rPr>
      </w:pPr>
    </w:p>
    <w:p w14:paraId="4D46EB2F" w14:textId="77777777" w:rsidR="0094788E" w:rsidRPr="004317DA" w:rsidRDefault="00D87FEE" w:rsidP="007337C6">
      <w:pPr>
        <w:rPr>
          <w:rFonts w:ascii="Times New Roman" w:hAnsi="Times New Roman"/>
          <w:sz w:val="20"/>
        </w:rPr>
      </w:pPr>
      <w:r w:rsidRPr="007337C6">
        <w:rPr>
          <w:rFonts w:ascii="Times New Roman" w:hAnsi="Times New Roman"/>
          <w:sz w:val="20"/>
        </w:rPr>
        <w:t>*</w:t>
      </w:r>
      <w:r w:rsidR="00C66990">
        <w:rPr>
          <w:rFonts w:ascii="Times New Roman" w:hAnsi="Times New Roman"/>
          <w:szCs w:val="24"/>
        </w:rPr>
        <w:t> </w:t>
      </w:r>
      <w:r w:rsidR="007337C6" w:rsidRPr="004317DA">
        <w:rPr>
          <w:rFonts w:ascii="Times New Roman" w:hAnsi="Times New Roman"/>
          <w:szCs w:val="24"/>
        </w:rPr>
        <w:t>“</w:t>
      </w:r>
      <w:r w:rsidR="007337C6" w:rsidRPr="004317DA">
        <w:rPr>
          <w:rFonts w:ascii="Times New Roman" w:hAnsi="Times New Roman"/>
          <w:sz w:val="20"/>
        </w:rPr>
        <w:t xml:space="preserve">The Holistic Ideal of the Humanities and </w:t>
      </w:r>
      <w:r w:rsidR="0094788E" w:rsidRPr="004317DA">
        <w:rPr>
          <w:rFonts w:ascii="Times New Roman" w:hAnsi="Times New Roman"/>
          <w:sz w:val="20"/>
        </w:rPr>
        <w:t xml:space="preserve">Religious Revelation: </w:t>
      </w:r>
    </w:p>
    <w:p w14:paraId="34B95034" w14:textId="77777777" w:rsidR="007337C6" w:rsidRPr="004317DA" w:rsidRDefault="0094788E" w:rsidP="0094788E">
      <w:pPr>
        <w:rPr>
          <w:rFonts w:ascii="Times New Roman" w:hAnsi="Times New Roman"/>
          <w:sz w:val="20"/>
        </w:rPr>
      </w:pPr>
      <w:r w:rsidRPr="004317DA">
        <w:rPr>
          <w:rFonts w:ascii="Times New Roman" w:hAnsi="Times New Roman"/>
          <w:sz w:val="20"/>
        </w:rPr>
        <w:t xml:space="preserve">        </w:t>
      </w:r>
      <w:r w:rsidRPr="004317DA">
        <w:rPr>
          <w:rFonts w:ascii="Times New Roman" w:hAnsi="Times New Roman"/>
          <w:sz w:val="20"/>
        </w:rPr>
        <w:tab/>
        <w:t xml:space="preserve">Linguistic-Cultural Diaspora or </w:t>
      </w:r>
      <w:r w:rsidR="007337C6" w:rsidRPr="004317DA">
        <w:rPr>
          <w:rFonts w:ascii="Times New Roman" w:hAnsi="Times New Roman"/>
          <w:sz w:val="20"/>
        </w:rPr>
        <w:t>a New Universality?”</w:t>
      </w:r>
    </w:p>
    <w:p w14:paraId="4446A478" w14:textId="77777777" w:rsidR="007337C6" w:rsidRPr="004317DA" w:rsidRDefault="007337C6" w:rsidP="007337C6">
      <w:pPr>
        <w:rPr>
          <w:rFonts w:ascii="Times New Roman" w:hAnsi="Times New Roman"/>
          <w:sz w:val="20"/>
        </w:rPr>
      </w:pPr>
      <w:r w:rsidRPr="004317DA">
        <w:rPr>
          <w:rFonts w:ascii="Times New Roman" w:hAnsi="Times New Roman"/>
          <w:sz w:val="20"/>
        </w:rPr>
        <w:t xml:space="preserve">Lecture for the School of Modern Languages and Cultures, </w:t>
      </w:r>
    </w:p>
    <w:p w14:paraId="652077AB" w14:textId="77777777" w:rsidR="007337C6" w:rsidRPr="004317DA" w:rsidRDefault="007337C6" w:rsidP="007337C6">
      <w:pPr>
        <w:rPr>
          <w:rFonts w:ascii="Times New Roman" w:hAnsi="Times New Roman"/>
          <w:sz w:val="20"/>
        </w:rPr>
      </w:pPr>
      <w:r w:rsidRPr="004317DA">
        <w:rPr>
          <w:rFonts w:ascii="Times New Roman" w:hAnsi="Times New Roman"/>
          <w:sz w:val="20"/>
        </w:rPr>
        <w:t xml:space="preserve">University of Hong Kong, </w:t>
      </w:r>
      <w:r w:rsidR="00CE3316" w:rsidRPr="004317DA">
        <w:rPr>
          <w:rFonts w:ascii="Times New Roman" w:hAnsi="Times New Roman"/>
          <w:sz w:val="20"/>
        </w:rPr>
        <w:t>November 7</w:t>
      </w:r>
      <w:r w:rsidRPr="004317DA">
        <w:rPr>
          <w:rFonts w:ascii="Times New Roman" w:hAnsi="Times New Roman"/>
          <w:sz w:val="20"/>
        </w:rPr>
        <w:t>, 2011</w:t>
      </w:r>
    </w:p>
    <w:p w14:paraId="299BC06D" w14:textId="77777777" w:rsidR="007337C6" w:rsidRDefault="007337C6" w:rsidP="00C044CA">
      <w:pPr>
        <w:rPr>
          <w:rFonts w:ascii="Times New Roman" w:hAnsi="Times New Roman"/>
          <w:szCs w:val="24"/>
        </w:rPr>
      </w:pPr>
    </w:p>
    <w:p w14:paraId="5731DF40" w14:textId="77777777" w:rsidR="004440BA" w:rsidRDefault="007337C6" w:rsidP="007337C6">
      <w:pPr>
        <w:rPr>
          <w:rFonts w:ascii="Times New Roman" w:hAnsi="Times New Roman"/>
          <w:sz w:val="20"/>
        </w:rPr>
      </w:pPr>
      <w:r w:rsidRPr="007337C6">
        <w:rPr>
          <w:rFonts w:ascii="Times New Roman" w:hAnsi="Times New Roman"/>
          <w:sz w:val="20"/>
        </w:rPr>
        <w:t>*</w:t>
      </w:r>
      <w:r w:rsidR="00C66990">
        <w:rPr>
          <w:rFonts w:ascii="Times New Roman" w:hAnsi="Times New Roman"/>
          <w:szCs w:val="24"/>
        </w:rPr>
        <w:t xml:space="preserve"> </w:t>
      </w:r>
      <w:r w:rsidR="00F04A47">
        <w:rPr>
          <w:rFonts w:ascii="Times New Roman" w:hAnsi="Times New Roman"/>
          <w:sz w:val="20"/>
        </w:rPr>
        <w:t>“</w:t>
      </w:r>
      <w:r w:rsidR="005B06CC">
        <w:rPr>
          <w:rFonts w:ascii="Times New Roman" w:hAnsi="Times New Roman"/>
          <w:sz w:val="20"/>
        </w:rPr>
        <w:t>Epic Imagination and t</w:t>
      </w:r>
      <w:r w:rsidR="00BA41AF">
        <w:rPr>
          <w:rFonts w:ascii="Times New Roman" w:hAnsi="Times New Roman"/>
          <w:sz w:val="20"/>
        </w:rPr>
        <w:t xml:space="preserve">he </w:t>
      </w:r>
      <w:r w:rsidR="00380CCE">
        <w:rPr>
          <w:rFonts w:ascii="Times New Roman" w:hAnsi="Times New Roman"/>
          <w:sz w:val="20"/>
        </w:rPr>
        <w:t>Unlimited Vision</w:t>
      </w:r>
      <w:r w:rsidR="00F04A47">
        <w:rPr>
          <w:rFonts w:ascii="Times New Roman" w:hAnsi="Times New Roman"/>
          <w:sz w:val="20"/>
        </w:rPr>
        <w:t xml:space="preserve"> of Literature”</w:t>
      </w:r>
    </w:p>
    <w:p w14:paraId="2F4E894C" w14:textId="77777777" w:rsidR="00594FB7" w:rsidRDefault="00330426" w:rsidP="00594FB7">
      <w:pPr>
        <w:rPr>
          <w:rFonts w:ascii="Times New Roman" w:hAnsi="Times New Roman"/>
          <w:sz w:val="20"/>
        </w:rPr>
      </w:pPr>
      <w:r>
        <w:rPr>
          <w:sz w:val="20"/>
        </w:rPr>
        <w:t>Distinguished Lecture</w:t>
      </w:r>
      <w:r w:rsidR="00692A0B">
        <w:rPr>
          <w:sz w:val="20"/>
        </w:rPr>
        <w:t xml:space="preserve"> Series</w:t>
      </w:r>
      <w:r w:rsidR="00A25D91" w:rsidRPr="00A25D91">
        <w:rPr>
          <w:sz w:val="20"/>
        </w:rPr>
        <w:t xml:space="preserve">, </w:t>
      </w:r>
      <w:r w:rsidR="00594FB7">
        <w:rPr>
          <w:rFonts w:ascii="Times New Roman" w:hAnsi="Times New Roman"/>
          <w:sz w:val="20"/>
        </w:rPr>
        <w:t xml:space="preserve">Faculty of Humanities and Social Sciences, </w:t>
      </w:r>
    </w:p>
    <w:p w14:paraId="72F5E36D" w14:textId="77777777" w:rsidR="00BF322A" w:rsidRDefault="00A25D91" w:rsidP="00BF322A">
      <w:pPr>
        <w:rPr>
          <w:sz w:val="20"/>
        </w:rPr>
      </w:pPr>
      <w:r w:rsidRPr="00A25D91">
        <w:rPr>
          <w:sz w:val="20"/>
        </w:rPr>
        <w:t xml:space="preserve">University of Macao, </w:t>
      </w:r>
      <w:r w:rsidR="00BA41AF">
        <w:rPr>
          <w:sz w:val="20"/>
        </w:rPr>
        <w:t>October 27, 2011</w:t>
      </w:r>
    </w:p>
    <w:p w14:paraId="5E22BCFD" w14:textId="77777777" w:rsidR="00BA41AF" w:rsidRPr="00BA41AF" w:rsidRDefault="00BA41AF" w:rsidP="00C044CA">
      <w:pPr>
        <w:rPr>
          <w:sz w:val="20"/>
        </w:rPr>
      </w:pPr>
    </w:p>
    <w:p w14:paraId="75B9216E" w14:textId="77777777" w:rsidR="0066702E" w:rsidRDefault="005E4CB9" w:rsidP="00C044CA">
      <w:pPr>
        <w:rPr>
          <w:rFonts w:ascii="Times New Roman" w:hAnsi="Times New Roman"/>
          <w:sz w:val="20"/>
        </w:rPr>
      </w:pPr>
      <w:r w:rsidRPr="006E7660">
        <w:rPr>
          <w:b/>
          <w:sz w:val="20"/>
        </w:rPr>
        <w:t>*</w:t>
      </w:r>
      <w:r w:rsidRPr="006E7660">
        <w:rPr>
          <w:rFonts w:ascii="Times New Roman" w:hAnsi="Times New Roman"/>
          <w:szCs w:val="24"/>
        </w:rPr>
        <w:t> </w:t>
      </w:r>
      <w:r w:rsidR="006E7660">
        <w:rPr>
          <w:rFonts w:ascii="Times New Roman" w:hAnsi="Times New Roman"/>
          <w:sz w:val="20"/>
        </w:rPr>
        <w:t xml:space="preserve">“Reading Emily Dickinson: </w:t>
      </w:r>
      <w:r w:rsidR="0066702E">
        <w:rPr>
          <w:rFonts w:ascii="Times New Roman" w:hAnsi="Times New Roman"/>
          <w:sz w:val="20"/>
        </w:rPr>
        <w:t>T</w:t>
      </w:r>
      <w:r w:rsidR="006E7660">
        <w:rPr>
          <w:rFonts w:ascii="Times New Roman" w:hAnsi="Times New Roman"/>
          <w:sz w:val="20"/>
        </w:rPr>
        <w:t xml:space="preserve">hree </w:t>
      </w:r>
      <w:r w:rsidR="0066702E">
        <w:rPr>
          <w:rFonts w:ascii="Times New Roman" w:hAnsi="Times New Roman"/>
          <w:sz w:val="20"/>
        </w:rPr>
        <w:t>A</w:t>
      </w:r>
      <w:r w:rsidR="006E7660">
        <w:rPr>
          <w:rFonts w:ascii="Times New Roman" w:hAnsi="Times New Roman"/>
          <w:sz w:val="20"/>
        </w:rPr>
        <w:t xml:space="preserve">pproaches to </w:t>
      </w:r>
      <w:r w:rsidR="0066702E">
        <w:rPr>
          <w:rFonts w:ascii="Times New Roman" w:hAnsi="Times New Roman"/>
          <w:sz w:val="20"/>
        </w:rPr>
        <w:t>One of her P</w:t>
      </w:r>
      <w:r w:rsidR="006E7660">
        <w:rPr>
          <w:rFonts w:ascii="Times New Roman" w:hAnsi="Times New Roman"/>
          <w:sz w:val="20"/>
        </w:rPr>
        <w:t xml:space="preserve">oems,” </w:t>
      </w:r>
    </w:p>
    <w:p w14:paraId="5A446BE6" w14:textId="77777777" w:rsidR="006E7660" w:rsidRDefault="006E7660" w:rsidP="00C044CA">
      <w:pPr>
        <w:rPr>
          <w:rFonts w:ascii="Times New Roman" w:hAnsi="Times New Roman"/>
          <w:sz w:val="20"/>
        </w:rPr>
      </w:pPr>
      <w:r>
        <w:rPr>
          <w:rFonts w:ascii="Times New Roman" w:hAnsi="Times New Roman"/>
          <w:sz w:val="20"/>
        </w:rPr>
        <w:t xml:space="preserve">with </w:t>
      </w:r>
      <w:r w:rsidR="00A105EB">
        <w:rPr>
          <w:rFonts w:ascii="Times New Roman" w:hAnsi="Times New Roman"/>
          <w:sz w:val="20"/>
        </w:rPr>
        <w:t xml:space="preserve">linguist </w:t>
      </w:r>
      <w:r>
        <w:rPr>
          <w:rFonts w:ascii="Times New Roman" w:hAnsi="Times New Roman"/>
          <w:sz w:val="20"/>
        </w:rPr>
        <w:t>Martin Montgomery and</w:t>
      </w:r>
      <w:r w:rsidR="00A105EB">
        <w:rPr>
          <w:rFonts w:ascii="Times New Roman" w:hAnsi="Times New Roman"/>
          <w:sz w:val="20"/>
        </w:rPr>
        <w:t xml:space="preserve"> translator</w:t>
      </w:r>
      <w:r>
        <w:rPr>
          <w:rFonts w:ascii="Times New Roman" w:hAnsi="Times New Roman"/>
          <w:sz w:val="20"/>
        </w:rPr>
        <w:t xml:space="preserve"> Zhang Meifang, Department of English Seminar Series, </w:t>
      </w:r>
    </w:p>
    <w:p w14:paraId="0DEC48F9" w14:textId="77777777" w:rsidR="00BF322A" w:rsidRPr="000038D1" w:rsidRDefault="006E7660" w:rsidP="00C044CA">
      <w:pPr>
        <w:rPr>
          <w:rFonts w:ascii="Times New Roman" w:hAnsi="Times New Roman"/>
          <w:szCs w:val="24"/>
          <w:lang w:val="fr-FR"/>
        </w:rPr>
      </w:pPr>
      <w:proofErr w:type="spellStart"/>
      <w:r w:rsidRPr="000038D1">
        <w:rPr>
          <w:rFonts w:ascii="Times New Roman" w:hAnsi="Times New Roman"/>
          <w:sz w:val="20"/>
          <w:lang w:val="fr-FR"/>
        </w:rPr>
        <w:t>University</w:t>
      </w:r>
      <w:proofErr w:type="spellEnd"/>
      <w:r w:rsidRPr="000038D1">
        <w:rPr>
          <w:rFonts w:ascii="Times New Roman" w:hAnsi="Times New Roman"/>
          <w:sz w:val="20"/>
          <w:lang w:val="fr-FR"/>
        </w:rPr>
        <w:t xml:space="preserve"> of Macao, </w:t>
      </w:r>
      <w:proofErr w:type="spellStart"/>
      <w:r w:rsidRPr="000038D1">
        <w:rPr>
          <w:rFonts w:ascii="Times New Roman" w:hAnsi="Times New Roman"/>
          <w:sz w:val="20"/>
          <w:lang w:val="fr-FR"/>
        </w:rPr>
        <w:t>October</w:t>
      </w:r>
      <w:proofErr w:type="spellEnd"/>
      <w:r w:rsidRPr="000038D1">
        <w:rPr>
          <w:rFonts w:ascii="Times New Roman" w:hAnsi="Times New Roman"/>
          <w:sz w:val="20"/>
          <w:lang w:val="fr-FR"/>
        </w:rPr>
        <w:t xml:space="preserve"> 21, 2011</w:t>
      </w:r>
      <w:r w:rsidR="00A049CC">
        <w:rPr>
          <w:rFonts w:ascii="Times New Roman" w:hAnsi="Times New Roman"/>
          <w:sz w:val="20"/>
          <w:lang w:val="fr-FR"/>
        </w:rPr>
        <w:t xml:space="preserve"> </w:t>
      </w:r>
    </w:p>
    <w:p w14:paraId="3CB839F2" w14:textId="77777777" w:rsidR="00BF322A" w:rsidRPr="000038D1" w:rsidRDefault="00BF322A" w:rsidP="00BF322A">
      <w:pPr>
        <w:rPr>
          <w:rFonts w:ascii="Times New Roman" w:hAnsi="Times New Roman"/>
          <w:szCs w:val="24"/>
          <w:lang w:val="fr-FR"/>
        </w:rPr>
      </w:pPr>
    </w:p>
    <w:p w14:paraId="0293C951" w14:textId="77777777" w:rsidR="000038D1" w:rsidRDefault="00BF322A" w:rsidP="00C044CA">
      <w:pPr>
        <w:rPr>
          <w:rFonts w:ascii="Times New Roman" w:hAnsi="Times New Roman"/>
          <w:szCs w:val="24"/>
          <w:lang w:val="fr-FR"/>
        </w:rPr>
      </w:pPr>
      <w:r w:rsidRPr="00C044CA">
        <w:rPr>
          <w:b/>
          <w:sz w:val="20"/>
          <w:lang w:val="fr-FR"/>
        </w:rPr>
        <w:t>*</w:t>
      </w:r>
      <w:r w:rsidR="00C66990">
        <w:rPr>
          <w:rFonts w:ascii="Times New Roman" w:hAnsi="Times New Roman"/>
          <w:sz w:val="20"/>
          <w:lang w:val="fr-FR"/>
        </w:rPr>
        <w:t xml:space="preserve"> </w:t>
      </w:r>
      <w:r w:rsidR="005E4CB9" w:rsidRPr="00C044CA">
        <w:rPr>
          <w:rFonts w:ascii="Times New Roman" w:hAnsi="Times New Roman"/>
          <w:bCs/>
          <w:sz w:val="20"/>
          <w:lang w:val="fr-FR"/>
        </w:rPr>
        <w:t>“</w:t>
      </w:r>
      <w:r w:rsidR="005E4CB9">
        <w:rPr>
          <w:rFonts w:ascii="Times New Roman" w:hAnsi="Times New Roman"/>
          <w:bCs/>
          <w:sz w:val="20"/>
          <w:lang w:val="fr-FR"/>
        </w:rPr>
        <w:t>L’</w:t>
      </w:r>
      <w:r w:rsidR="00F733BB">
        <w:rPr>
          <w:rFonts w:ascii="Times New Roman" w:hAnsi="Times New Roman"/>
          <w:sz w:val="20"/>
          <w:lang w:val="fr-FR"/>
        </w:rPr>
        <w:t>itinéraire du corps dans la</w:t>
      </w:r>
      <w:r w:rsidR="005E4CB9" w:rsidRPr="005E4CB9">
        <w:rPr>
          <w:rFonts w:ascii="Times New Roman" w:hAnsi="Times New Roman"/>
          <w:sz w:val="20"/>
          <w:lang w:val="fr-FR"/>
        </w:rPr>
        <w:t xml:space="preserve"> </w:t>
      </w:r>
      <w:r w:rsidR="005E4CB9" w:rsidRPr="005E4CB9">
        <w:rPr>
          <w:rFonts w:ascii="Times New Roman" w:hAnsi="Times New Roman"/>
          <w:i/>
          <w:sz w:val="20"/>
          <w:lang w:val="fr-FR"/>
        </w:rPr>
        <w:t>Divine comédie</w:t>
      </w:r>
      <w:r w:rsidR="005E4CB9" w:rsidRPr="005E4CB9">
        <w:rPr>
          <w:rFonts w:ascii="Times New Roman" w:hAnsi="Times New Roman"/>
          <w:sz w:val="20"/>
          <w:lang w:val="fr-FR"/>
        </w:rPr>
        <w:t xml:space="preserve"> de Dante</w:t>
      </w:r>
      <w:r w:rsidR="005E4CB9" w:rsidRPr="00FF5018">
        <w:rPr>
          <w:rFonts w:ascii="Times New Roman" w:hAnsi="Times New Roman"/>
          <w:bCs/>
          <w:sz w:val="20"/>
          <w:lang w:val="fr-FR"/>
        </w:rPr>
        <w:t>”</w:t>
      </w:r>
    </w:p>
    <w:p w14:paraId="7A9ED814" w14:textId="77777777" w:rsidR="005E4CB9" w:rsidRPr="000038D1" w:rsidRDefault="000038D1" w:rsidP="000038D1">
      <w:pPr>
        <w:rPr>
          <w:rFonts w:ascii="Times New Roman" w:hAnsi="Times New Roman"/>
          <w:szCs w:val="24"/>
        </w:rPr>
      </w:pPr>
      <w:r w:rsidRPr="00C66990">
        <w:rPr>
          <w:rFonts w:ascii="Times New Roman" w:hAnsi="Times New Roman"/>
          <w:szCs w:val="24"/>
          <w:lang w:val="fr-FR"/>
        </w:rPr>
        <w:t xml:space="preserve">      </w:t>
      </w:r>
      <w:r>
        <w:rPr>
          <w:rFonts w:ascii="Times New Roman" w:hAnsi="Times New Roman"/>
          <w:bCs/>
          <w:sz w:val="20"/>
        </w:rPr>
        <w:t>(</w:t>
      </w:r>
      <w:r w:rsidR="005E4CB9">
        <w:rPr>
          <w:rFonts w:ascii="Times New Roman" w:hAnsi="Times New Roman"/>
          <w:bCs/>
          <w:sz w:val="20"/>
        </w:rPr>
        <w:t xml:space="preserve">“The Itinerary of the Body in Dante’s </w:t>
      </w:r>
      <w:r w:rsidR="005E4CB9" w:rsidRPr="005E4CB9">
        <w:rPr>
          <w:rFonts w:ascii="Times New Roman" w:hAnsi="Times New Roman"/>
          <w:bCs/>
          <w:i/>
          <w:sz w:val="20"/>
        </w:rPr>
        <w:t>Divine Comedy</w:t>
      </w:r>
      <w:r>
        <w:rPr>
          <w:rFonts w:ascii="Times New Roman" w:hAnsi="Times New Roman"/>
          <w:bCs/>
          <w:sz w:val="20"/>
        </w:rPr>
        <w:t>”)</w:t>
      </w:r>
    </w:p>
    <w:p w14:paraId="3AD46530" w14:textId="77777777" w:rsidR="005E4CB9" w:rsidRPr="004A1E7C" w:rsidRDefault="00B540FA" w:rsidP="00C044CA">
      <w:pPr>
        <w:rPr>
          <w:rFonts w:ascii="Times New Roman" w:hAnsi="Times New Roman"/>
          <w:bCs/>
          <w:sz w:val="20"/>
        </w:rPr>
      </w:pPr>
      <w:r>
        <w:rPr>
          <w:rFonts w:ascii="Times New Roman" w:hAnsi="Times New Roman"/>
          <w:bCs/>
          <w:sz w:val="20"/>
        </w:rPr>
        <w:t xml:space="preserve">Lecture and </w:t>
      </w:r>
      <w:r w:rsidR="004A1E7C" w:rsidRPr="004A1E7C">
        <w:rPr>
          <w:rFonts w:ascii="Times New Roman" w:hAnsi="Times New Roman"/>
          <w:bCs/>
          <w:sz w:val="20"/>
        </w:rPr>
        <w:t>seminar</w:t>
      </w:r>
      <w:r w:rsidR="005E4CB9" w:rsidRPr="004A1E7C">
        <w:rPr>
          <w:rFonts w:ascii="Times New Roman" w:hAnsi="Times New Roman"/>
          <w:bCs/>
          <w:sz w:val="20"/>
        </w:rPr>
        <w:t xml:space="preserve"> for </w:t>
      </w:r>
      <w:r w:rsidR="00076244" w:rsidRPr="004A1E7C">
        <w:rPr>
          <w:rFonts w:ascii="Times New Roman" w:hAnsi="Times New Roman"/>
          <w:bCs/>
          <w:sz w:val="20"/>
        </w:rPr>
        <w:t xml:space="preserve">the </w:t>
      </w:r>
      <w:r w:rsidR="004A1E7C" w:rsidRPr="004A1E7C">
        <w:rPr>
          <w:rFonts w:ascii="Times New Roman" w:hAnsi="Times New Roman"/>
          <w:bCs/>
          <w:sz w:val="20"/>
        </w:rPr>
        <w:t>Faculty of Philosophy</w:t>
      </w:r>
      <w:r w:rsidR="004A1E7C">
        <w:rPr>
          <w:rFonts w:ascii="Times New Roman" w:hAnsi="Times New Roman"/>
          <w:bCs/>
          <w:sz w:val="20"/>
        </w:rPr>
        <w:t>, Catholic</w:t>
      </w:r>
      <w:r w:rsidR="005E4CB9" w:rsidRPr="004A1E7C">
        <w:rPr>
          <w:rFonts w:ascii="Times New Roman" w:hAnsi="Times New Roman"/>
          <w:bCs/>
          <w:sz w:val="20"/>
        </w:rPr>
        <w:t xml:space="preserve"> </w:t>
      </w:r>
      <w:r w:rsidR="004A1E7C" w:rsidRPr="004A1E7C">
        <w:rPr>
          <w:rFonts w:ascii="Times New Roman" w:hAnsi="Times New Roman"/>
          <w:bCs/>
          <w:sz w:val="20"/>
        </w:rPr>
        <w:t>Institut</w:t>
      </w:r>
      <w:r w:rsidR="004A1E7C">
        <w:rPr>
          <w:rFonts w:ascii="Times New Roman" w:hAnsi="Times New Roman"/>
          <w:bCs/>
          <w:sz w:val="20"/>
        </w:rPr>
        <w:t>e</w:t>
      </w:r>
      <w:r w:rsidR="005E4CB9" w:rsidRPr="004A1E7C">
        <w:rPr>
          <w:rFonts w:ascii="Times New Roman" w:hAnsi="Times New Roman"/>
          <w:bCs/>
          <w:sz w:val="20"/>
        </w:rPr>
        <w:t xml:space="preserve"> </w:t>
      </w:r>
      <w:r w:rsidR="004A1E7C">
        <w:rPr>
          <w:rFonts w:ascii="Times New Roman" w:hAnsi="Times New Roman"/>
          <w:bCs/>
          <w:sz w:val="20"/>
        </w:rPr>
        <w:t xml:space="preserve">of </w:t>
      </w:r>
      <w:r w:rsidR="005E4CB9" w:rsidRPr="004A1E7C">
        <w:rPr>
          <w:rFonts w:ascii="Times New Roman" w:hAnsi="Times New Roman"/>
          <w:bCs/>
          <w:sz w:val="20"/>
        </w:rPr>
        <w:t>Paris, September 23, 2011</w:t>
      </w:r>
    </w:p>
    <w:p w14:paraId="013ABED4" w14:textId="77777777" w:rsidR="005E4CB9" w:rsidRPr="004A1E7C" w:rsidRDefault="005E4CB9" w:rsidP="00C044CA">
      <w:pPr>
        <w:rPr>
          <w:rFonts w:ascii="Times New Roman" w:hAnsi="Times New Roman"/>
          <w:sz w:val="20"/>
        </w:rPr>
      </w:pPr>
      <w:r w:rsidRPr="004A1E7C">
        <w:rPr>
          <w:rFonts w:ascii="Times New Roman" w:hAnsi="Times New Roman"/>
          <w:sz w:val="20"/>
        </w:rPr>
        <w:t> </w:t>
      </w:r>
    </w:p>
    <w:p w14:paraId="45B77D11" w14:textId="77777777" w:rsidR="005513BE" w:rsidRDefault="00C044CA" w:rsidP="00C044CA">
      <w:pPr>
        <w:rPr>
          <w:rFonts w:ascii="Times New Roman" w:hAnsi="Times New Roman"/>
          <w:bCs/>
          <w:sz w:val="20"/>
          <w:lang w:val="fr-FR"/>
        </w:rPr>
      </w:pPr>
      <w:r w:rsidRPr="00C044CA">
        <w:rPr>
          <w:b/>
          <w:sz w:val="20"/>
          <w:lang w:val="fr-FR"/>
        </w:rPr>
        <w:t>*</w:t>
      </w:r>
      <w:r w:rsidR="00C66990">
        <w:rPr>
          <w:rFonts w:ascii="Times New Roman" w:hAnsi="Times New Roman"/>
          <w:sz w:val="20"/>
          <w:lang w:val="fr-FR"/>
        </w:rPr>
        <w:t xml:space="preserve"> </w:t>
      </w:r>
      <w:r w:rsidRPr="00C044CA">
        <w:rPr>
          <w:rFonts w:ascii="Times New Roman" w:hAnsi="Times New Roman"/>
          <w:bCs/>
          <w:sz w:val="20"/>
          <w:lang w:val="fr-FR"/>
        </w:rPr>
        <w:t>“</w:t>
      </w:r>
      <w:r w:rsidR="00B64F53">
        <w:rPr>
          <w:rFonts w:ascii="Times New Roman" w:hAnsi="Times New Roman"/>
          <w:bCs/>
          <w:sz w:val="20"/>
          <w:lang w:val="fr-FR"/>
        </w:rPr>
        <w:t>Le commencement et la fin de la philosophie</w:t>
      </w:r>
      <w:r w:rsidR="005513BE">
        <w:rPr>
          <w:rFonts w:ascii="Times New Roman" w:hAnsi="Times New Roman"/>
          <w:bCs/>
          <w:sz w:val="20"/>
          <w:lang w:val="fr-FR"/>
        </w:rPr>
        <w:t xml:space="preserve"> dans le mysticisme </w:t>
      </w:r>
      <w:proofErr w:type="gramStart"/>
      <w:r w:rsidR="005513BE">
        <w:rPr>
          <w:rFonts w:ascii="Times New Roman" w:hAnsi="Times New Roman"/>
          <w:bCs/>
          <w:sz w:val="20"/>
          <w:lang w:val="fr-FR"/>
        </w:rPr>
        <w:t>apophatique</w:t>
      </w:r>
      <w:r w:rsidR="00B64F53">
        <w:rPr>
          <w:rFonts w:ascii="Times New Roman" w:hAnsi="Times New Roman"/>
          <w:bCs/>
          <w:sz w:val="20"/>
          <w:lang w:val="fr-FR"/>
        </w:rPr>
        <w:t>:</w:t>
      </w:r>
      <w:proofErr w:type="gramEnd"/>
      <w:r w:rsidR="00B64F53">
        <w:rPr>
          <w:rFonts w:ascii="Times New Roman" w:hAnsi="Times New Roman"/>
          <w:bCs/>
          <w:sz w:val="20"/>
          <w:lang w:val="fr-FR"/>
        </w:rPr>
        <w:t xml:space="preserve"> </w:t>
      </w:r>
    </w:p>
    <w:p w14:paraId="2B45DBE8" w14:textId="77777777" w:rsidR="005513BE" w:rsidRPr="00D141D7" w:rsidRDefault="00B64F53" w:rsidP="005513BE">
      <w:pPr>
        <w:ind w:left="720" w:firstLine="720"/>
        <w:rPr>
          <w:rFonts w:ascii="Times New Roman" w:hAnsi="Times New Roman"/>
          <w:sz w:val="20"/>
        </w:rPr>
      </w:pPr>
      <w:r w:rsidRPr="00D141D7">
        <w:rPr>
          <w:rFonts w:ascii="Times New Roman" w:hAnsi="Times New Roman"/>
          <w:bCs/>
          <w:sz w:val="20"/>
        </w:rPr>
        <w:t xml:space="preserve">de Platon au </w:t>
      </w:r>
      <w:proofErr w:type="spellStart"/>
      <w:r w:rsidRPr="00D141D7">
        <w:rPr>
          <w:rFonts w:ascii="Times New Roman" w:hAnsi="Times New Roman"/>
          <w:bCs/>
          <w:sz w:val="20"/>
        </w:rPr>
        <w:t>postmodernisme</w:t>
      </w:r>
      <w:proofErr w:type="spellEnd"/>
      <w:r w:rsidR="00C044CA" w:rsidRPr="00D141D7">
        <w:rPr>
          <w:rFonts w:ascii="Times New Roman" w:hAnsi="Times New Roman"/>
          <w:bCs/>
          <w:sz w:val="20"/>
        </w:rPr>
        <w:t>”</w:t>
      </w:r>
      <w:r w:rsidR="00C044CA" w:rsidRPr="00D141D7">
        <w:rPr>
          <w:rFonts w:ascii="Times New Roman" w:hAnsi="Times New Roman"/>
          <w:sz w:val="20"/>
        </w:rPr>
        <w:t> </w:t>
      </w:r>
    </w:p>
    <w:p w14:paraId="32121359" w14:textId="77777777" w:rsidR="003C15AD" w:rsidRPr="005513BE" w:rsidRDefault="00C044CA" w:rsidP="00C044CA">
      <w:pPr>
        <w:rPr>
          <w:rFonts w:ascii="Times New Roman" w:hAnsi="Times New Roman"/>
          <w:bCs/>
          <w:sz w:val="20"/>
        </w:rPr>
      </w:pPr>
      <w:r w:rsidRPr="005513BE">
        <w:rPr>
          <w:rFonts w:ascii="Times New Roman" w:hAnsi="Times New Roman"/>
          <w:sz w:val="20"/>
        </w:rPr>
        <w:t xml:space="preserve"> </w:t>
      </w:r>
      <w:r w:rsidR="00C66990">
        <w:rPr>
          <w:rFonts w:ascii="Times New Roman" w:hAnsi="Times New Roman"/>
          <w:sz w:val="20"/>
        </w:rPr>
        <w:t xml:space="preserve">   </w:t>
      </w:r>
      <w:r w:rsidR="000038D1">
        <w:rPr>
          <w:rFonts w:ascii="Times New Roman" w:hAnsi="Times New Roman"/>
          <w:sz w:val="20"/>
        </w:rPr>
        <w:t>(“</w:t>
      </w:r>
      <w:r w:rsidR="00AF352E" w:rsidRPr="005513BE">
        <w:rPr>
          <w:rFonts w:ascii="Times New Roman" w:hAnsi="Times New Roman"/>
          <w:sz w:val="20"/>
        </w:rPr>
        <w:t>The Beginning and the End of Philosophy in Apophatic Mysticis</w:t>
      </w:r>
      <w:r w:rsidR="000038D1">
        <w:rPr>
          <w:rFonts w:ascii="Times New Roman" w:hAnsi="Times New Roman"/>
          <w:sz w:val="20"/>
        </w:rPr>
        <w:t>m: From Plato to Postmodernism”)</w:t>
      </w:r>
      <w:r w:rsidR="003C15AD" w:rsidRPr="005513BE">
        <w:rPr>
          <w:rFonts w:ascii="Times New Roman" w:hAnsi="Times New Roman"/>
          <w:bCs/>
          <w:sz w:val="20"/>
        </w:rPr>
        <w:t xml:space="preserve"> </w:t>
      </w:r>
    </w:p>
    <w:p w14:paraId="7A7CFC6B" w14:textId="77777777" w:rsidR="003C15AD" w:rsidRDefault="003C15AD" w:rsidP="00C044CA">
      <w:pPr>
        <w:rPr>
          <w:rFonts w:ascii="Times New Roman" w:hAnsi="Times New Roman"/>
          <w:sz w:val="20"/>
          <w:lang w:val="fr-FR"/>
        </w:rPr>
      </w:pPr>
      <w:r>
        <w:rPr>
          <w:rFonts w:ascii="Times New Roman" w:hAnsi="Times New Roman"/>
          <w:bCs/>
          <w:sz w:val="20"/>
          <w:lang w:val="fr-FR"/>
        </w:rPr>
        <w:t xml:space="preserve">Lecture at </w:t>
      </w:r>
      <w:proofErr w:type="spellStart"/>
      <w:r w:rsidR="006C3223">
        <w:rPr>
          <w:rFonts w:ascii="Times New Roman" w:hAnsi="Times New Roman"/>
          <w:bCs/>
          <w:sz w:val="20"/>
          <w:lang w:val="fr-FR"/>
        </w:rPr>
        <w:t>co</w:t>
      </w:r>
      <w:r w:rsidRPr="00841872">
        <w:rPr>
          <w:rFonts w:ascii="Times New Roman" w:hAnsi="Times New Roman"/>
          <w:bCs/>
          <w:sz w:val="20"/>
          <w:lang w:val="fr-FR"/>
        </w:rPr>
        <w:t>l</w:t>
      </w:r>
      <w:r w:rsidR="006C3223">
        <w:rPr>
          <w:rFonts w:ascii="Times New Roman" w:hAnsi="Times New Roman"/>
          <w:bCs/>
          <w:sz w:val="20"/>
          <w:lang w:val="fr-FR"/>
        </w:rPr>
        <w:t>l</w:t>
      </w:r>
      <w:r w:rsidRPr="00841872">
        <w:rPr>
          <w:rFonts w:ascii="Times New Roman" w:hAnsi="Times New Roman"/>
          <w:bCs/>
          <w:sz w:val="20"/>
          <w:lang w:val="fr-FR"/>
        </w:rPr>
        <w:t>oquium</w:t>
      </w:r>
      <w:proofErr w:type="spellEnd"/>
      <w:r w:rsidR="00841872">
        <w:rPr>
          <w:rFonts w:ascii="Times New Roman" w:hAnsi="Times New Roman"/>
          <w:bCs/>
          <w:sz w:val="20"/>
          <w:lang w:val="fr-FR"/>
        </w:rPr>
        <w:t xml:space="preserve"> on </w:t>
      </w:r>
      <w:r w:rsidR="00841872" w:rsidRPr="00C044CA">
        <w:rPr>
          <w:rFonts w:ascii="Times New Roman" w:hAnsi="Times New Roman"/>
          <w:bCs/>
          <w:sz w:val="20"/>
          <w:lang w:val="fr-FR"/>
        </w:rPr>
        <w:t>“</w:t>
      </w:r>
      <w:r w:rsidR="00C044CA" w:rsidRPr="00B64F53">
        <w:rPr>
          <w:rFonts w:ascii="Times New Roman" w:hAnsi="Times New Roman"/>
          <w:sz w:val="20"/>
          <w:lang w:val="fr-FR"/>
        </w:rPr>
        <w:t>Phil</w:t>
      </w:r>
      <w:r w:rsidR="000943F0" w:rsidRPr="00B64F53">
        <w:rPr>
          <w:rFonts w:ascii="Times New Roman" w:hAnsi="Times New Roman"/>
          <w:sz w:val="20"/>
          <w:lang w:val="fr-FR"/>
        </w:rPr>
        <w:t xml:space="preserve">osophie et </w:t>
      </w:r>
      <w:proofErr w:type="gramStart"/>
      <w:r w:rsidR="000943F0" w:rsidRPr="00B64F53">
        <w:rPr>
          <w:rFonts w:ascii="Times New Roman" w:hAnsi="Times New Roman"/>
          <w:sz w:val="20"/>
          <w:lang w:val="fr-FR"/>
        </w:rPr>
        <w:t>Mystique</w:t>
      </w:r>
      <w:r w:rsidR="00841872">
        <w:rPr>
          <w:rFonts w:ascii="Times New Roman" w:hAnsi="Times New Roman"/>
          <w:sz w:val="20"/>
          <w:lang w:val="fr-FR"/>
        </w:rPr>
        <w:t>:</w:t>
      </w:r>
      <w:proofErr w:type="gramEnd"/>
      <w:r w:rsidR="00841872">
        <w:rPr>
          <w:rFonts w:ascii="Times New Roman" w:hAnsi="Times New Roman"/>
          <w:sz w:val="20"/>
          <w:lang w:val="fr-FR"/>
        </w:rPr>
        <w:t xml:space="preserve"> Autour de Stanislas Breton,</w:t>
      </w:r>
      <w:r w:rsidR="00841872" w:rsidRPr="00FF5018">
        <w:rPr>
          <w:rFonts w:ascii="Times New Roman" w:hAnsi="Times New Roman"/>
          <w:bCs/>
          <w:sz w:val="20"/>
          <w:lang w:val="fr-FR"/>
        </w:rPr>
        <w:t>”</w:t>
      </w:r>
      <w:r>
        <w:rPr>
          <w:rFonts w:ascii="Times New Roman" w:hAnsi="Times New Roman"/>
          <w:sz w:val="20"/>
          <w:lang w:val="fr-FR"/>
        </w:rPr>
        <w:t xml:space="preserve"> </w:t>
      </w:r>
    </w:p>
    <w:p w14:paraId="27EC92D4" w14:textId="77777777" w:rsidR="00EB2FE1" w:rsidRPr="00FF76DF" w:rsidRDefault="003C15AD" w:rsidP="00C044CA">
      <w:pPr>
        <w:rPr>
          <w:rFonts w:ascii="Times New Roman" w:hAnsi="Times New Roman"/>
          <w:sz w:val="20"/>
          <w:lang w:val="it-IT"/>
        </w:rPr>
      </w:pPr>
      <w:r w:rsidRPr="00FF76DF">
        <w:rPr>
          <w:rFonts w:ascii="Times New Roman" w:hAnsi="Times New Roman"/>
          <w:sz w:val="20"/>
          <w:lang w:val="it-IT"/>
        </w:rPr>
        <w:t>CERISY</w:t>
      </w:r>
      <w:r w:rsidR="008C7C2B" w:rsidRPr="00FF76DF">
        <w:rPr>
          <w:rFonts w:ascii="Times New Roman" w:hAnsi="Times New Roman"/>
          <w:sz w:val="20"/>
          <w:lang w:val="it-IT"/>
        </w:rPr>
        <w:t>-la-Sa</w:t>
      </w:r>
      <w:r w:rsidR="000C1A34">
        <w:rPr>
          <w:rFonts w:ascii="Times New Roman" w:hAnsi="Times New Roman"/>
          <w:sz w:val="20"/>
          <w:lang w:val="it-IT"/>
        </w:rPr>
        <w:t>l</w:t>
      </w:r>
      <w:r w:rsidR="008C7C2B" w:rsidRPr="00FF76DF">
        <w:rPr>
          <w:rFonts w:ascii="Times New Roman" w:hAnsi="Times New Roman"/>
          <w:sz w:val="20"/>
          <w:lang w:val="it-IT"/>
        </w:rPr>
        <w:t>le</w:t>
      </w:r>
      <w:r w:rsidRPr="00FF76DF">
        <w:rPr>
          <w:rFonts w:ascii="Times New Roman" w:hAnsi="Times New Roman"/>
          <w:sz w:val="20"/>
          <w:lang w:val="it-IT"/>
        </w:rPr>
        <w:t> (France)</w:t>
      </w:r>
      <w:r w:rsidR="000943F0" w:rsidRPr="00FF76DF">
        <w:rPr>
          <w:rFonts w:ascii="Times New Roman" w:hAnsi="Times New Roman"/>
          <w:sz w:val="20"/>
          <w:lang w:val="it-IT"/>
        </w:rPr>
        <w:t>, August 2</w:t>
      </w:r>
      <w:r w:rsidRPr="00FF76DF">
        <w:rPr>
          <w:rFonts w:ascii="Times New Roman" w:hAnsi="Times New Roman"/>
          <w:sz w:val="20"/>
          <w:lang w:val="it-IT"/>
        </w:rPr>
        <w:t>7</w:t>
      </w:r>
      <w:r w:rsidR="00C044CA" w:rsidRPr="00FF76DF">
        <w:rPr>
          <w:rFonts w:ascii="Times New Roman" w:hAnsi="Times New Roman"/>
          <w:sz w:val="20"/>
          <w:lang w:val="it-IT"/>
        </w:rPr>
        <w:t xml:space="preserve">, 2011 </w:t>
      </w:r>
    </w:p>
    <w:p w14:paraId="39C98F88" w14:textId="77777777" w:rsidR="00D84538" w:rsidRPr="00FF76DF" w:rsidRDefault="00D84538" w:rsidP="00D84538">
      <w:pPr>
        <w:rPr>
          <w:rFonts w:ascii="Times New Roman" w:hAnsi="Times New Roman"/>
          <w:sz w:val="20"/>
          <w:lang w:val="it-IT"/>
        </w:rPr>
      </w:pPr>
    </w:p>
    <w:p w14:paraId="049416F2" w14:textId="77777777" w:rsidR="008617FF" w:rsidRPr="00F21CCA" w:rsidRDefault="00C66990" w:rsidP="00C044CA">
      <w:pPr>
        <w:rPr>
          <w:rFonts w:ascii="Times New Roman" w:hAnsi="Times New Roman"/>
          <w:sz w:val="20"/>
          <w:lang w:val="it-IT"/>
        </w:rPr>
      </w:pPr>
      <w:r>
        <w:rPr>
          <w:rFonts w:ascii="Times New Roman" w:hAnsi="Times New Roman"/>
          <w:sz w:val="20"/>
          <w:lang w:val="it-IT"/>
        </w:rPr>
        <w:t xml:space="preserve">* </w:t>
      </w:r>
      <w:r w:rsidR="00D84538" w:rsidRPr="00F21CCA">
        <w:rPr>
          <w:rFonts w:ascii="Times New Roman" w:hAnsi="Times New Roman"/>
          <w:sz w:val="20"/>
          <w:lang w:val="it-IT"/>
        </w:rPr>
        <w:t>“</w:t>
      </w:r>
      <w:r w:rsidR="00140A87" w:rsidRPr="00F21CCA">
        <w:rPr>
          <w:rFonts w:ascii="Times New Roman" w:hAnsi="Times New Roman"/>
          <w:sz w:val="20"/>
          <w:lang w:val="it-IT"/>
        </w:rPr>
        <w:t>Dante e la teologia negativa</w:t>
      </w:r>
      <w:r w:rsidR="00D84538" w:rsidRPr="00F21CCA">
        <w:rPr>
          <w:rFonts w:ascii="Times New Roman" w:hAnsi="Times New Roman"/>
          <w:sz w:val="20"/>
          <w:lang w:val="it-IT"/>
        </w:rPr>
        <w:t>”</w:t>
      </w:r>
      <w:r w:rsidR="00F21CCA" w:rsidRPr="00F21CCA">
        <w:rPr>
          <w:rFonts w:ascii="Times New Roman" w:hAnsi="Times New Roman"/>
          <w:sz w:val="20"/>
          <w:lang w:val="it-IT"/>
        </w:rPr>
        <w:t xml:space="preserve"> [Dante and Negative </w:t>
      </w:r>
      <w:proofErr w:type="spellStart"/>
      <w:r w:rsidR="00F21CCA" w:rsidRPr="00F21CCA">
        <w:rPr>
          <w:rFonts w:ascii="Times New Roman" w:hAnsi="Times New Roman"/>
          <w:sz w:val="20"/>
          <w:lang w:val="it-IT"/>
        </w:rPr>
        <w:t>Theology</w:t>
      </w:r>
      <w:proofErr w:type="spellEnd"/>
      <w:r w:rsidR="00F21CCA" w:rsidRPr="00F21CCA">
        <w:rPr>
          <w:rFonts w:ascii="Times New Roman" w:hAnsi="Times New Roman"/>
          <w:sz w:val="20"/>
          <w:lang w:val="it-IT"/>
        </w:rPr>
        <w:t>]</w:t>
      </w:r>
    </w:p>
    <w:p w14:paraId="404100C7" w14:textId="77777777" w:rsidR="00473C52" w:rsidRDefault="00F21CCA" w:rsidP="00C044CA">
      <w:pPr>
        <w:rPr>
          <w:rFonts w:ascii="Times New Roman" w:hAnsi="Times New Roman"/>
          <w:sz w:val="20"/>
          <w:lang w:val="it-IT"/>
        </w:rPr>
      </w:pPr>
      <w:r>
        <w:rPr>
          <w:rFonts w:ascii="Times New Roman" w:hAnsi="Times New Roman"/>
          <w:sz w:val="20"/>
          <w:lang w:val="it-IT"/>
        </w:rPr>
        <w:t>ISSR (</w:t>
      </w:r>
      <w:r w:rsidR="00D84538">
        <w:rPr>
          <w:rFonts w:ascii="Times New Roman" w:hAnsi="Times New Roman"/>
          <w:sz w:val="20"/>
          <w:lang w:val="it-IT"/>
        </w:rPr>
        <w:t xml:space="preserve">Istituto </w:t>
      </w:r>
      <w:r>
        <w:rPr>
          <w:rFonts w:ascii="Times New Roman" w:hAnsi="Times New Roman"/>
          <w:sz w:val="20"/>
          <w:lang w:val="it-IT"/>
        </w:rPr>
        <w:t>Superiore di Scienze R</w:t>
      </w:r>
      <w:r w:rsidR="00D84538">
        <w:rPr>
          <w:rFonts w:ascii="Times New Roman" w:hAnsi="Times New Roman"/>
          <w:sz w:val="20"/>
          <w:lang w:val="it-IT"/>
        </w:rPr>
        <w:t>eligiose</w:t>
      </w:r>
      <w:r>
        <w:rPr>
          <w:rFonts w:ascii="Times New Roman" w:hAnsi="Times New Roman"/>
          <w:sz w:val="20"/>
          <w:lang w:val="it-IT"/>
        </w:rPr>
        <w:t>),</w:t>
      </w:r>
      <w:r w:rsidR="001436CC">
        <w:rPr>
          <w:rFonts w:ascii="Times New Roman" w:hAnsi="Times New Roman"/>
          <w:sz w:val="20"/>
          <w:lang w:val="it-IT"/>
        </w:rPr>
        <w:t xml:space="preserve"> </w:t>
      </w:r>
    </w:p>
    <w:p w14:paraId="18C7BB58" w14:textId="77777777" w:rsidR="009B502D" w:rsidRPr="003014C8" w:rsidRDefault="001436CC" w:rsidP="00C044CA">
      <w:pPr>
        <w:rPr>
          <w:rFonts w:ascii="Times New Roman" w:hAnsi="Times New Roman"/>
          <w:sz w:val="20"/>
        </w:rPr>
      </w:pPr>
      <w:r w:rsidRPr="003014C8">
        <w:rPr>
          <w:rFonts w:ascii="Times New Roman" w:hAnsi="Times New Roman"/>
          <w:sz w:val="20"/>
        </w:rPr>
        <w:t>University of</w:t>
      </w:r>
      <w:r w:rsidR="00AF352E" w:rsidRPr="003014C8">
        <w:rPr>
          <w:rFonts w:ascii="Times New Roman" w:hAnsi="Times New Roman"/>
          <w:sz w:val="20"/>
        </w:rPr>
        <w:t xml:space="preserve"> Urbino</w:t>
      </w:r>
      <w:r w:rsidR="00A56174">
        <w:rPr>
          <w:rFonts w:ascii="Times New Roman" w:hAnsi="Times New Roman"/>
          <w:sz w:val="20"/>
        </w:rPr>
        <w:t xml:space="preserve"> Carlo Bo</w:t>
      </w:r>
      <w:r w:rsidR="00AF352E" w:rsidRPr="003014C8">
        <w:rPr>
          <w:rFonts w:ascii="Times New Roman" w:hAnsi="Times New Roman"/>
          <w:sz w:val="20"/>
        </w:rPr>
        <w:t>, August 18</w:t>
      </w:r>
      <w:r w:rsidR="00D84538" w:rsidRPr="003014C8">
        <w:rPr>
          <w:rFonts w:ascii="Times New Roman" w:hAnsi="Times New Roman"/>
          <w:sz w:val="20"/>
        </w:rPr>
        <w:t>, 2011</w:t>
      </w:r>
    </w:p>
    <w:p w14:paraId="416AEBC5" w14:textId="77777777" w:rsidR="00D84538" w:rsidRPr="003014C8" w:rsidRDefault="00D84538" w:rsidP="00C044CA">
      <w:pPr>
        <w:rPr>
          <w:rFonts w:ascii="Times New Roman" w:hAnsi="Times New Roman"/>
          <w:sz w:val="20"/>
        </w:rPr>
      </w:pPr>
    </w:p>
    <w:p w14:paraId="3DE3C560" w14:textId="77777777" w:rsidR="004F30AA" w:rsidRDefault="00C66990" w:rsidP="00C044CA">
      <w:pPr>
        <w:rPr>
          <w:rFonts w:ascii="Times New Roman" w:hAnsi="Times New Roman"/>
          <w:sz w:val="20"/>
        </w:rPr>
      </w:pPr>
      <w:r>
        <w:rPr>
          <w:rFonts w:ascii="Times New Roman" w:hAnsi="Times New Roman"/>
          <w:sz w:val="20"/>
        </w:rPr>
        <w:t xml:space="preserve"> </w:t>
      </w:r>
      <w:r w:rsidR="004F30AA">
        <w:rPr>
          <w:rFonts w:ascii="Times New Roman" w:hAnsi="Times New Roman"/>
          <w:sz w:val="20"/>
        </w:rPr>
        <w:t xml:space="preserve">“Canonicity, Creativity, and the </w:t>
      </w:r>
      <w:r w:rsidR="00992B55">
        <w:rPr>
          <w:rFonts w:ascii="Times New Roman" w:hAnsi="Times New Roman"/>
          <w:sz w:val="20"/>
        </w:rPr>
        <w:t>Total Revelation</w:t>
      </w:r>
      <w:r w:rsidR="003014C8">
        <w:rPr>
          <w:rFonts w:ascii="Times New Roman" w:hAnsi="Times New Roman"/>
          <w:sz w:val="20"/>
        </w:rPr>
        <w:t xml:space="preserve"> </w:t>
      </w:r>
      <w:r w:rsidR="004F30AA">
        <w:rPr>
          <w:rFonts w:ascii="Times New Roman" w:hAnsi="Times New Roman"/>
          <w:sz w:val="20"/>
        </w:rPr>
        <w:t>of Literature”</w:t>
      </w:r>
    </w:p>
    <w:p w14:paraId="6617C16C" w14:textId="77777777" w:rsidR="00473C52" w:rsidRDefault="008617FF" w:rsidP="00C044CA">
      <w:pPr>
        <w:rPr>
          <w:rFonts w:ascii="Times New Roman" w:hAnsi="Times New Roman"/>
          <w:sz w:val="20"/>
        </w:rPr>
      </w:pPr>
      <w:r>
        <w:rPr>
          <w:rFonts w:ascii="Times New Roman" w:hAnsi="Times New Roman"/>
          <w:sz w:val="20"/>
        </w:rPr>
        <w:t>The Hospitable Text</w:t>
      </w:r>
      <w:r w:rsidR="00BB7ACA">
        <w:rPr>
          <w:rFonts w:ascii="Times New Roman" w:hAnsi="Times New Roman"/>
          <w:sz w:val="20"/>
        </w:rPr>
        <w:t xml:space="preserve"> Conference</w:t>
      </w:r>
      <w:r>
        <w:rPr>
          <w:rFonts w:ascii="Times New Roman" w:hAnsi="Times New Roman"/>
          <w:sz w:val="20"/>
        </w:rPr>
        <w:t xml:space="preserve">: New Approaches to Religion and Literature, </w:t>
      </w:r>
    </w:p>
    <w:p w14:paraId="38644C5D" w14:textId="77777777" w:rsidR="002F66BB" w:rsidRDefault="008617FF" w:rsidP="00C044CA">
      <w:pPr>
        <w:rPr>
          <w:rFonts w:ascii="Times New Roman" w:hAnsi="Times New Roman"/>
          <w:sz w:val="20"/>
        </w:rPr>
      </w:pPr>
      <w:r>
        <w:rPr>
          <w:rFonts w:ascii="Times New Roman" w:hAnsi="Times New Roman"/>
          <w:sz w:val="20"/>
        </w:rPr>
        <w:t>London, July 14-17, 2011</w:t>
      </w:r>
      <w:r w:rsidR="002F66BB">
        <w:rPr>
          <w:rFonts w:ascii="Times New Roman" w:hAnsi="Times New Roman"/>
          <w:sz w:val="20"/>
        </w:rPr>
        <w:t xml:space="preserve">  </w:t>
      </w:r>
    </w:p>
    <w:p w14:paraId="7AD2567C" w14:textId="77777777" w:rsidR="00BD3EE0" w:rsidRDefault="00BD3EE0" w:rsidP="00C044CA">
      <w:pPr>
        <w:rPr>
          <w:rFonts w:ascii="Times New Roman" w:hAnsi="Times New Roman"/>
          <w:sz w:val="20"/>
        </w:rPr>
      </w:pPr>
    </w:p>
    <w:p w14:paraId="724CD6EB" w14:textId="77777777" w:rsidR="00BD3EE0" w:rsidRPr="00BD3EE0" w:rsidRDefault="00C66990" w:rsidP="00C044CA">
      <w:pPr>
        <w:rPr>
          <w:b/>
        </w:rPr>
      </w:pPr>
      <w:r>
        <w:rPr>
          <w:sz w:val="20"/>
        </w:rPr>
        <w:t xml:space="preserve">  </w:t>
      </w:r>
      <w:r w:rsidR="00BD3EE0">
        <w:rPr>
          <w:sz w:val="20"/>
        </w:rPr>
        <w:t>“</w:t>
      </w:r>
      <w:r w:rsidR="00BD3EE0" w:rsidRPr="00BD3EE0">
        <w:rPr>
          <w:sz w:val="20"/>
        </w:rPr>
        <w:t>The Paramount Importance of What Cannot Be Said in Public Theological Discourse</w:t>
      </w:r>
      <w:r w:rsidR="00BD3EE0">
        <w:rPr>
          <w:sz w:val="20"/>
        </w:rPr>
        <w:t>”</w:t>
      </w:r>
    </w:p>
    <w:p w14:paraId="08DDE997" w14:textId="77777777" w:rsidR="00BD3EE0" w:rsidRDefault="00B3542E" w:rsidP="00C044CA">
      <w:pPr>
        <w:rPr>
          <w:sz w:val="20"/>
          <w:lang w:val="en-GB"/>
        </w:rPr>
      </w:pPr>
      <w:r>
        <w:rPr>
          <w:sz w:val="20"/>
          <w:lang w:val="en-GB"/>
        </w:rPr>
        <w:t xml:space="preserve">International </w:t>
      </w:r>
      <w:r w:rsidR="00BD3EE0" w:rsidRPr="00681988">
        <w:rPr>
          <w:sz w:val="20"/>
          <w:lang w:val="en-GB"/>
        </w:rPr>
        <w:t>Conference</w:t>
      </w:r>
      <w:r w:rsidR="00BD3EE0">
        <w:rPr>
          <w:sz w:val="20"/>
          <w:lang w:val="en-GB"/>
        </w:rPr>
        <w:t xml:space="preserve"> on </w:t>
      </w:r>
      <w:r w:rsidR="00BD3EE0" w:rsidRPr="00681988">
        <w:rPr>
          <w:sz w:val="20"/>
          <w:lang w:val="en-GB"/>
        </w:rPr>
        <w:t xml:space="preserve">Contextuality and </w:t>
      </w:r>
      <w:proofErr w:type="spellStart"/>
      <w:r w:rsidR="00BD3EE0" w:rsidRPr="00681988">
        <w:rPr>
          <w:sz w:val="20"/>
          <w:lang w:val="en-GB"/>
        </w:rPr>
        <w:t>Intercontextuality</w:t>
      </w:r>
      <w:proofErr w:type="spellEnd"/>
      <w:r w:rsidR="00BD3EE0" w:rsidRPr="00681988">
        <w:rPr>
          <w:sz w:val="20"/>
          <w:lang w:val="en-GB"/>
        </w:rPr>
        <w:t xml:space="preserve"> in Public Theology</w:t>
      </w:r>
    </w:p>
    <w:p w14:paraId="4456EED7" w14:textId="77777777" w:rsidR="00B3542E" w:rsidRDefault="00B3542E" w:rsidP="00C044CA">
      <w:pPr>
        <w:rPr>
          <w:sz w:val="20"/>
          <w:lang w:val="en-GB"/>
        </w:rPr>
      </w:pPr>
      <w:r>
        <w:rPr>
          <w:sz w:val="20"/>
          <w:lang w:val="en-GB"/>
        </w:rPr>
        <w:t>GNPT (Global Network for Public Theology)</w:t>
      </w:r>
    </w:p>
    <w:p w14:paraId="561595A8" w14:textId="77777777" w:rsidR="00B3542E" w:rsidRDefault="00B3542E" w:rsidP="00C044CA">
      <w:pPr>
        <w:rPr>
          <w:sz w:val="20"/>
          <w:lang w:val="en-GB"/>
        </w:rPr>
      </w:pPr>
      <w:r>
        <w:rPr>
          <w:sz w:val="20"/>
          <w:lang w:val="en-GB"/>
        </w:rPr>
        <w:t xml:space="preserve">Dietrich Bonhoeffer Research </w:t>
      </w:r>
      <w:proofErr w:type="spellStart"/>
      <w:r>
        <w:rPr>
          <w:sz w:val="20"/>
          <w:lang w:val="en-GB"/>
        </w:rPr>
        <w:t>Center</w:t>
      </w:r>
      <w:proofErr w:type="spellEnd"/>
      <w:r>
        <w:rPr>
          <w:sz w:val="20"/>
          <w:lang w:val="en-GB"/>
        </w:rPr>
        <w:t xml:space="preserve"> for Public Theology</w:t>
      </w:r>
    </w:p>
    <w:p w14:paraId="151B28EC" w14:textId="77777777" w:rsidR="00BD3EE0" w:rsidRDefault="00BD3EE0" w:rsidP="00C044CA">
      <w:pPr>
        <w:rPr>
          <w:rFonts w:ascii="Times New Roman" w:hAnsi="Times New Roman"/>
          <w:sz w:val="20"/>
        </w:rPr>
      </w:pPr>
      <w:r>
        <w:rPr>
          <w:sz w:val="20"/>
          <w:lang w:val="en-GB"/>
        </w:rPr>
        <w:t>University of Bamberg, June 24, 2011</w:t>
      </w:r>
    </w:p>
    <w:p w14:paraId="4DFDA5DF" w14:textId="77777777" w:rsidR="002F66BB" w:rsidRDefault="002F66BB" w:rsidP="00C044CA">
      <w:pPr>
        <w:rPr>
          <w:rFonts w:ascii="Times New Roman" w:hAnsi="Times New Roman"/>
          <w:sz w:val="20"/>
        </w:rPr>
      </w:pPr>
    </w:p>
    <w:p w14:paraId="16D14870" w14:textId="77777777" w:rsidR="002F66BB" w:rsidRDefault="00C66990" w:rsidP="00C044CA">
      <w:pPr>
        <w:rPr>
          <w:rFonts w:ascii="Times New Roman" w:hAnsi="Times New Roman"/>
          <w:sz w:val="20"/>
        </w:rPr>
      </w:pPr>
      <w:r>
        <w:rPr>
          <w:rFonts w:ascii="Times New Roman" w:hAnsi="Times New Roman"/>
          <w:bCs/>
          <w:sz w:val="20"/>
        </w:rPr>
        <w:t xml:space="preserve">* </w:t>
      </w:r>
      <w:r w:rsidR="002F66BB" w:rsidRPr="002F66BB">
        <w:rPr>
          <w:rFonts w:ascii="Times New Roman" w:hAnsi="Times New Roman"/>
          <w:bCs/>
          <w:sz w:val="20"/>
        </w:rPr>
        <w:t>“</w:t>
      </w:r>
      <w:r w:rsidR="00F823CF">
        <w:rPr>
          <w:rFonts w:ascii="Times New Roman" w:hAnsi="Times New Roman"/>
          <w:bCs/>
          <w:sz w:val="20"/>
        </w:rPr>
        <w:t xml:space="preserve">A </w:t>
      </w:r>
      <w:r w:rsidR="001E5EFF">
        <w:rPr>
          <w:rFonts w:ascii="Times New Roman" w:hAnsi="Times New Roman"/>
          <w:bCs/>
          <w:sz w:val="20"/>
        </w:rPr>
        <w:t xml:space="preserve">Philosophy of </w:t>
      </w:r>
      <w:r w:rsidR="00FB58D1">
        <w:rPr>
          <w:rFonts w:ascii="Times New Roman" w:hAnsi="Times New Roman"/>
          <w:bCs/>
          <w:sz w:val="20"/>
        </w:rPr>
        <w:t xml:space="preserve">the Humanities: </w:t>
      </w:r>
      <w:r w:rsidR="002641E8">
        <w:rPr>
          <w:rFonts w:ascii="Times New Roman" w:hAnsi="Times New Roman"/>
          <w:bCs/>
          <w:sz w:val="20"/>
        </w:rPr>
        <w:t xml:space="preserve">Their </w:t>
      </w:r>
      <w:r w:rsidR="002F66BB" w:rsidRPr="002F66BB">
        <w:rPr>
          <w:rFonts w:ascii="Times New Roman" w:hAnsi="Times New Roman"/>
          <w:sz w:val="20"/>
        </w:rPr>
        <w:t>Classical R</w:t>
      </w:r>
      <w:r w:rsidR="002F66BB">
        <w:rPr>
          <w:rFonts w:ascii="Times New Roman" w:hAnsi="Times New Roman"/>
          <w:sz w:val="20"/>
        </w:rPr>
        <w:t>oots and Contemporary Relevance</w:t>
      </w:r>
      <w:r w:rsidR="002F66BB" w:rsidRPr="002F66BB">
        <w:rPr>
          <w:rFonts w:ascii="Times New Roman" w:hAnsi="Times New Roman"/>
          <w:sz w:val="20"/>
        </w:rPr>
        <w:t xml:space="preserve">”   </w:t>
      </w:r>
    </w:p>
    <w:p w14:paraId="75D49DCB" w14:textId="77777777" w:rsidR="00FF5018" w:rsidRDefault="00FF5018" w:rsidP="00C044CA">
      <w:pPr>
        <w:rPr>
          <w:rFonts w:ascii="Times New Roman" w:hAnsi="Times New Roman"/>
          <w:sz w:val="20"/>
        </w:rPr>
      </w:pPr>
      <w:r>
        <w:rPr>
          <w:rFonts w:ascii="Times New Roman" w:hAnsi="Times New Roman"/>
          <w:sz w:val="20"/>
        </w:rPr>
        <w:t xml:space="preserve">Lecture sponsored by </w:t>
      </w:r>
      <w:r w:rsidR="002F66BB">
        <w:rPr>
          <w:rFonts w:ascii="Times New Roman" w:hAnsi="Times New Roman"/>
          <w:sz w:val="20"/>
        </w:rPr>
        <w:t xml:space="preserve">Department of English, </w:t>
      </w:r>
      <w:r>
        <w:rPr>
          <w:rFonts w:ascii="Times New Roman" w:hAnsi="Times New Roman"/>
          <w:sz w:val="20"/>
        </w:rPr>
        <w:t xml:space="preserve">Faculty of Humanities and Social Sciences, </w:t>
      </w:r>
    </w:p>
    <w:p w14:paraId="78B65BEB" w14:textId="77777777" w:rsidR="002F66BB" w:rsidRPr="002F66BB" w:rsidRDefault="00B3542E" w:rsidP="00C044CA">
      <w:pPr>
        <w:rPr>
          <w:rFonts w:ascii="Times New Roman" w:hAnsi="Times New Roman"/>
          <w:bCs/>
          <w:sz w:val="20"/>
        </w:rPr>
      </w:pPr>
      <w:r>
        <w:rPr>
          <w:rFonts w:ascii="Times New Roman" w:hAnsi="Times New Roman"/>
          <w:sz w:val="20"/>
        </w:rPr>
        <w:t>University of Macao</w:t>
      </w:r>
      <w:r w:rsidR="002F66BB">
        <w:rPr>
          <w:rFonts w:ascii="Times New Roman" w:hAnsi="Times New Roman"/>
          <w:sz w:val="20"/>
        </w:rPr>
        <w:t xml:space="preserve">, May </w:t>
      </w:r>
      <w:r w:rsidR="009E3C6C">
        <w:rPr>
          <w:rFonts w:ascii="Times New Roman" w:hAnsi="Times New Roman"/>
          <w:sz w:val="20"/>
        </w:rPr>
        <w:t>5</w:t>
      </w:r>
      <w:r w:rsidR="002F66BB">
        <w:rPr>
          <w:rFonts w:ascii="Times New Roman" w:hAnsi="Times New Roman"/>
          <w:sz w:val="20"/>
        </w:rPr>
        <w:t>, 2011</w:t>
      </w:r>
    </w:p>
    <w:p w14:paraId="06F14B39" w14:textId="77777777" w:rsidR="00EB2FE1" w:rsidRPr="002A42F3" w:rsidRDefault="00EB2FE1" w:rsidP="0064791E">
      <w:pPr>
        <w:rPr>
          <w:rFonts w:ascii="Times New Roman" w:hAnsi="Times New Roman"/>
          <w:bCs/>
          <w:sz w:val="20"/>
        </w:rPr>
      </w:pPr>
    </w:p>
    <w:p w14:paraId="71DF7F21" w14:textId="10EE9F96" w:rsidR="00436EE3" w:rsidRPr="00872F6A" w:rsidRDefault="00C66990" w:rsidP="002A42F3">
      <w:pPr>
        <w:rPr>
          <w:rFonts w:ascii="Times New Roman" w:hAnsi="Times New Roman"/>
          <w:bCs/>
          <w:sz w:val="20"/>
        </w:rPr>
      </w:pPr>
      <w:r>
        <w:rPr>
          <w:rFonts w:ascii="Times New Roman" w:hAnsi="Times New Roman"/>
          <w:bCs/>
          <w:sz w:val="20"/>
        </w:rPr>
        <w:t xml:space="preserve">* </w:t>
      </w:r>
      <w:r w:rsidR="00430317" w:rsidRPr="00041A84">
        <w:rPr>
          <w:b/>
          <w:sz w:val="20"/>
        </w:rPr>
        <w:t xml:space="preserve">KEYNOTE </w:t>
      </w:r>
      <w:r w:rsidR="00AF35A8" w:rsidRPr="00041A84">
        <w:rPr>
          <w:b/>
          <w:sz w:val="20"/>
        </w:rPr>
        <w:t>ADDRESS</w:t>
      </w:r>
      <w:r w:rsidR="005A1B3F" w:rsidRPr="0096107B">
        <w:rPr>
          <w:rFonts w:ascii="Times New Roman" w:hAnsi="Times New Roman"/>
          <w:bCs/>
          <w:sz w:val="20"/>
        </w:rPr>
        <w:t>: “</w:t>
      </w:r>
      <w:proofErr w:type="spellStart"/>
      <w:r w:rsidR="00234D91" w:rsidRPr="00EB50E8">
        <w:rPr>
          <w:rFonts w:ascii="Times New Roman" w:hAnsi="Times New Roman"/>
          <w:bCs/>
          <w:i/>
          <w:sz w:val="20"/>
        </w:rPr>
        <w:t>L</w:t>
      </w:r>
      <w:r w:rsidR="0096107B" w:rsidRPr="00EB50E8">
        <w:rPr>
          <w:rFonts w:ascii="Times New Roman" w:hAnsi="Times New Roman"/>
          <w:bCs/>
          <w:i/>
          <w:sz w:val="20"/>
        </w:rPr>
        <w:t>etargo</w:t>
      </w:r>
      <w:proofErr w:type="spellEnd"/>
      <w:r w:rsidR="00234D91">
        <w:rPr>
          <w:rFonts w:ascii="Times New Roman" w:hAnsi="Times New Roman"/>
          <w:bCs/>
          <w:sz w:val="20"/>
        </w:rPr>
        <w:t xml:space="preserve"> and the Argo</w:t>
      </w:r>
      <w:r w:rsidR="005A1B3F">
        <w:rPr>
          <w:rFonts w:ascii="Times New Roman" w:hAnsi="Times New Roman"/>
          <w:bCs/>
          <w:sz w:val="20"/>
        </w:rPr>
        <w:t xml:space="preserve">: </w:t>
      </w:r>
      <w:r w:rsidR="007F2560">
        <w:rPr>
          <w:rFonts w:ascii="Times New Roman" w:hAnsi="Times New Roman"/>
          <w:bCs/>
          <w:sz w:val="20"/>
        </w:rPr>
        <w:t xml:space="preserve">Total Forgetting as the Moment of Truth </w:t>
      </w:r>
      <w:r w:rsidR="0013200E">
        <w:rPr>
          <w:rFonts w:ascii="Times New Roman" w:hAnsi="Times New Roman"/>
          <w:bCs/>
          <w:sz w:val="20"/>
        </w:rPr>
        <w:t>at the Climax</w:t>
      </w:r>
      <w:r w:rsidR="005A1B3F" w:rsidRPr="005A1B3F">
        <w:rPr>
          <w:rFonts w:ascii="Times New Roman" w:hAnsi="Times New Roman"/>
          <w:bCs/>
          <w:sz w:val="20"/>
        </w:rPr>
        <w:t xml:space="preserve"> </w:t>
      </w:r>
      <w:r w:rsidR="00F2535F">
        <w:rPr>
          <w:rFonts w:ascii="Times New Roman" w:hAnsi="Times New Roman"/>
          <w:bCs/>
          <w:sz w:val="20"/>
        </w:rPr>
        <w:t xml:space="preserve">of </w:t>
      </w:r>
      <w:r w:rsidR="005A1B3F" w:rsidRPr="005A1B3F">
        <w:rPr>
          <w:rFonts w:ascii="Times New Roman" w:hAnsi="Times New Roman"/>
          <w:bCs/>
          <w:sz w:val="20"/>
        </w:rPr>
        <w:t>Dante</w:t>
      </w:r>
      <w:r w:rsidR="005A1B3F">
        <w:rPr>
          <w:rFonts w:ascii="Times New Roman" w:hAnsi="Times New Roman"/>
          <w:bCs/>
          <w:sz w:val="20"/>
        </w:rPr>
        <w:t xml:space="preserve">’s </w:t>
      </w:r>
      <w:r w:rsidR="005A1B3F" w:rsidRPr="00872F6A">
        <w:rPr>
          <w:rFonts w:ascii="Times New Roman" w:hAnsi="Times New Roman"/>
          <w:bCs/>
          <w:i/>
          <w:sz w:val="20"/>
        </w:rPr>
        <w:t>Divine Comedy</w:t>
      </w:r>
      <w:r w:rsidR="00565A3C">
        <w:rPr>
          <w:rFonts w:ascii="Times New Roman" w:hAnsi="Times New Roman"/>
          <w:bCs/>
          <w:sz w:val="20"/>
        </w:rPr>
        <w:t xml:space="preserve"> and</w:t>
      </w:r>
      <w:r w:rsidR="00B25BEB">
        <w:rPr>
          <w:rFonts w:ascii="Times New Roman" w:hAnsi="Times New Roman"/>
          <w:bCs/>
          <w:sz w:val="20"/>
        </w:rPr>
        <w:t xml:space="preserve"> </w:t>
      </w:r>
      <w:r w:rsidR="00D91465">
        <w:rPr>
          <w:rFonts w:ascii="Times New Roman" w:hAnsi="Times New Roman"/>
          <w:bCs/>
          <w:sz w:val="20"/>
        </w:rPr>
        <w:t xml:space="preserve">the </w:t>
      </w:r>
      <w:r w:rsidR="00B25BEB">
        <w:rPr>
          <w:rFonts w:ascii="Times New Roman" w:hAnsi="Times New Roman"/>
          <w:bCs/>
          <w:sz w:val="20"/>
        </w:rPr>
        <w:t>Christian Epic Tradition”</w:t>
      </w:r>
    </w:p>
    <w:p w14:paraId="261D0263" w14:textId="77777777" w:rsidR="00710D94" w:rsidRPr="007B3A12" w:rsidRDefault="00BB7ACA" w:rsidP="005A1B3F">
      <w:pPr>
        <w:rPr>
          <w:rFonts w:ascii="Times New Roman" w:hAnsi="Times New Roman"/>
          <w:color w:val="000000"/>
          <w:sz w:val="20"/>
          <w:lang w:val="de-DE"/>
        </w:rPr>
      </w:pPr>
      <w:r w:rsidRPr="00430317">
        <w:rPr>
          <w:rFonts w:ascii="Times New Roman" w:hAnsi="Times New Roman"/>
          <w:color w:val="000000"/>
          <w:sz w:val="20"/>
        </w:rPr>
        <w:t xml:space="preserve">     </w:t>
      </w:r>
      <w:r w:rsidR="00412A4F">
        <w:rPr>
          <w:rFonts w:ascii="Times New Roman" w:hAnsi="Times New Roman"/>
          <w:color w:val="000000"/>
          <w:sz w:val="20"/>
          <w:lang w:val="de-DE"/>
        </w:rPr>
        <w:t>4.</w:t>
      </w:r>
      <w:r w:rsidR="002A42F3" w:rsidRPr="00412A4F">
        <w:rPr>
          <w:rFonts w:ascii="Times New Roman" w:hAnsi="Times New Roman"/>
          <w:color w:val="000000"/>
          <w:sz w:val="20"/>
          <w:lang w:val="de-DE"/>
        </w:rPr>
        <w:t xml:space="preserve"> Internationale Nachwuchstagung des DFG-Graduiertenkollegs:</w:t>
      </w:r>
      <w:r w:rsidR="00F2535F" w:rsidRPr="00412A4F">
        <w:rPr>
          <w:rFonts w:ascii="Times New Roman" w:hAnsi="Times New Roman"/>
          <w:sz w:val="20"/>
          <w:lang w:val="de-DE"/>
        </w:rPr>
        <w:t xml:space="preserve"> </w:t>
      </w:r>
      <w:proofErr w:type="spellStart"/>
      <w:r w:rsidR="00B5698A" w:rsidRPr="00412A4F">
        <w:rPr>
          <w:rFonts w:ascii="Times New Roman" w:hAnsi="Times New Roman"/>
          <w:color w:val="000000"/>
          <w:sz w:val="20"/>
          <w:lang w:val="de-DE"/>
        </w:rPr>
        <w:t>Generationenbewuß</w:t>
      </w:r>
      <w:r w:rsidR="005A1B3F" w:rsidRPr="00412A4F">
        <w:rPr>
          <w:rFonts w:ascii="Times New Roman" w:hAnsi="Times New Roman"/>
          <w:color w:val="000000"/>
          <w:sz w:val="20"/>
          <w:lang w:val="de-DE"/>
        </w:rPr>
        <w:t>tsein</w:t>
      </w:r>
      <w:proofErr w:type="spellEnd"/>
      <w:r w:rsidR="005A1B3F" w:rsidRPr="00412A4F">
        <w:rPr>
          <w:rFonts w:ascii="Times New Roman" w:hAnsi="Times New Roman"/>
          <w:color w:val="000000"/>
          <w:sz w:val="20"/>
          <w:lang w:val="de-DE"/>
        </w:rPr>
        <w:t xml:space="preserve"> und Generationenkonflikte in Antike und Mittelalter</w:t>
      </w:r>
      <w:r w:rsidR="00412A4F">
        <w:rPr>
          <w:rFonts w:ascii="Times New Roman" w:hAnsi="Times New Roman"/>
          <w:color w:val="000000"/>
          <w:sz w:val="20"/>
          <w:lang w:val="de-DE"/>
        </w:rPr>
        <w:t xml:space="preserve">: </w:t>
      </w:r>
      <w:r w:rsidR="00412A4F" w:rsidRPr="00412A4F">
        <w:rPr>
          <w:rFonts w:ascii="Times New Roman" w:hAnsi="Times New Roman"/>
          <w:sz w:val="20"/>
          <w:lang w:val="de-DE"/>
        </w:rPr>
        <w:t xml:space="preserve">“Erfahren, Erzählen, </w:t>
      </w:r>
      <w:proofErr w:type="spellStart"/>
      <w:r w:rsidR="00412A4F" w:rsidRPr="00412A4F">
        <w:rPr>
          <w:rFonts w:ascii="Times New Roman" w:hAnsi="Times New Roman"/>
          <w:sz w:val="20"/>
          <w:lang w:val="de-DE"/>
        </w:rPr>
        <w:t>Errinern</w:t>
      </w:r>
      <w:proofErr w:type="spellEnd"/>
      <w:r w:rsidR="00412A4F">
        <w:rPr>
          <w:rFonts w:ascii="Times New Roman" w:hAnsi="Times New Roman"/>
          <w:sz w:val="20"/>
          <w:lang w:val="de-DE"/>
        </w:rPr>
        <w:t>: Narrative Konstruktionen von Gedächtnis und Generation in Antike und Mittelalter</w:t>
      </w:r>
      <w:r w:rsidR="007B3A12" w:rsidRPr="007B3A12">
        <w:rPr>
          <w:rFonts w:ascii="Times New Roman" w:hAnsi="Times New Roman"/>
          <w:sz w:val="20"/>
          <w:lang w:val="de-DE"/>
        </w:rPr>
        <w:t>”</w:t>
      </w:r>
    </w:p>
    <w:p w14:paraId="41F14AEF" w14:textId="2D6CE5E1" w:rsidR="005A1B3F" w:rsidRPr="00710D94" w:rsidRDefault="00710D94" w:rsidP="005A1B3F">
      <w:pPr>
        <w:rPr>
          <w:rFonts w:ascii="Times New Roman" w:hAnsi="Times New Roman"/>
          <w:color w:val="000000"/>
          <w:sz w:val="20"/>
        </w:rPr>
      </w:pPr>
      <w:r w:rsidRPr="00A1781E">
        <w:rPr>
          <w:rFonts w:ascii="Times New Roman" w:hAnsi="Times New Roman"/>
          <w:color w:val="000000"/>
          <w:sz w:val="20"/>
          <w:lang w:val="de-DE"/>
        </w:rPr>
        <w:t xml:space="preserve">     </w:t>
      </w:r>
      <w:r w:rsidR="00FF5018">
        <w:rPr>
          <w:rFonts w:ascii="Times New Roman" w:hAnsi="Times New Roman"/>
          <w:color w:val="000000"/>
          <w:sz w:val="20"/>
        </w:rPr>
        <w:t>[</w:t>
      </w:r>
      <w:r w:rsidR="00412A4F" w:rsidRPr="00710D94">
        <w:rPr>
          <w:rFonts w:ascii="Times New Roman" w:hAnsi="Times New Roman"/>
          <w:color w:val="000000"/>
          <w:sz w:val="20"/>
        </w:rPr>
        <w:t>4th Internationa</w:t>
      </w:r>
      <w:r w:rsidR="003E5904">
        <w:rPr>
          <w:rFonts w:ascii="Times New Roman" w:hAnsi="Times New Roman"/>
          <w:color w:val="000000"/>
          <w:sz w:val="20"/>
        </w:rPr>
        <w:t>l Postgraduate Co</w:t>
      </w:r>
      <w:r w:rsidR="00216FAF">
        <w:rPr>
          <w:rFonts w:ascii="Times New Roman" w:hAnsi="Times New Roman"/>
          <w:color w:val="000000"/>
          <w:sz w:val="20"/>
        </w:rPr>
        <w:t>lloquium</w:t>
      </w:r>
      <w:r w:rsidR="003E5904">
        <w:rPr>
          <w:rFonts w:ascii="Times New Roman" w:hAnsi="Times New Roman"/>
          <w:color w:val="000000"/>
          <w:sz w:val="20"/>
        </w:rPr>
        <w:t xml:space="preserve">, </w:t>
      </w:r>
      <w:r w:rsidR="00412A4F" w:rsidRPr="00710D94">
        <w:rPr>
          <w:rFonts w:ascii="Times New Roman" w:hAnsi="Times New Roman"/>
          <w:color w:val="000000"/>
          <w:sz w:val="20"/>
        </w:rPr>
        <w:t xml:space="preserve">DFG </w:t>
      </w:r>
      <w:r w:rsidR="006C6C7B">
        <w:rPr>
          <w:rFonts w:ascii="Times New Roman" w:hAnsi="Times New Roman"/>
          <w:color w:val="000000"/>
          <w:sz w:val="20"/>
        </w:rPr>
        <w:t>[German Research Foundation]</w:t>
      </w:r>
      <w:r w:rsidR="00412A4F" w:rsidRPr="00710D94">
        <w:rPr>
          <w:rFonts w:ascii="Times New Roman" w:hAnsi="Times New Roman"/>
          <w:color w:val="000000"/>
          <w:sz w:val="20"/>
        </w:rPr>
        <w:t xml:space="preserve">: </w:t>
      </w:r>
      <w:r w:rsidR="00BD7860" w:rsidRPr="00710D94">
        <w:rPr>
          <w:rFonts w:ascii="Times New Roman" w:hAnsi="Times New Roman"/>
          <w:sz w:val="20"/>
        </w:rPr>
        <w:t>“Record, Relate, Remember: Narrative Constructions of Memory and Generation in Antiquity and the Middle Ages”</w:t>
      </w:r>
      <w:r w:rsidR="00FF5018">
        <w:rPr>
          <w:rFonts w:ascii="Times New Roman" w:hAnsi="Times New Roman"/>
          <w:color w:val="000000"/>
          <w:sz w:val="20"/>
        </w:rPr>
        <w:t>]</w:t>
      </w:r>
      <w:r w:rsidR="005A1B3F" w:rsidRPr="00710D94">
        <w:rPr>
          <w:rFonts w:ascii="Times New Roman" w:hAnsi="Times New Roman"/>
          <w:color w:val="000000"/>
          <w:sz w:val="20"/>
        </w:rPr>
        <w:t xml:space="preserve"> </w:t>
      </w:r>
    </w:p>
    <w:p w14:paraId="60D48ACA" w14:textId="77777777" w:rsidR="00436EE3" w:rsidRDefault="00436EE3" w:rsidP="00436EE3">
      <w:pPr>
        <w:rPr>
          <w:rFonts w:ascii="Times New Roman" w:hAnsi="Times New Roman"/>
          <w:color w:val="000000"/>
          <w:sz w:val="20"/>
        </w:rPr>
      </w:pPr>
      <w:r w:rsidRPr="005A1B3F">
        <w:rPr>
          <w:rFonts w:ascii="Times New Roman" w:hAnsi="Times New Roman"/>
          <w:color w:val="000000"/>
          <w:sz w:val="20"/>
        </w:rPr>
        <w:t>Otto-Friedr</w:t>
      </w:r>
      <w:r w:rsidR="005A1B3F" w:rsidRPr="005A1B3F">
        <w:rPr>
          <w:rFonts w:ascii="Times New Roman" w:hAnsi="Times New Roman"/>
          <w:color w:val="000000"/>
          <w:sz w:val="20"/>
        </w:rPr>
        <w:t xml:space="preserve">ich University of Bamberg, March 2- 4, </w:t>
      </w:r>
      <w:r w:rsidRPr="005A1B3F">
        <w:rPr>
          <w:rFonts w:ascii="Times New Roman" w:hAnsi="Times New Roman"/>
          <w:color w:val="000000"/>
          <w:sz w:val="20"/>
        </w:rPr>
        <w:t>2011</w:t>
      </w:r>
    </w:p>
    <w:p w14:paraId="54DD4AA9" w14:textId="77777777" w:rsidR="00897378" w:rsidRDefault="00897378" w:rsidP="00436EE3">
      <w:pPr>
        <w:rPr>
          <w:rFonts w:ascii="Times New Roman" w:hAnsi="Times New Roman"/>
          <w:color w:val="000000"/>
          <w:sz w:val="20"/>
        </w:rPr>
      </w:pPr>
    </w:p>
    <w:p w14:paraId="48862915" w14:textId="77777777" w:rsidR="00897378" w:rsidRPr="00897378" w:rsidRDefault="00897378" w:rsidP="00436EE3">
      <w:pPr>
        <w:rPr>
          <w:rFonts w:ascii="Times New Roman" w:hAnsi="Times New Roman"/>
          <w:b/>
          <w:color w:val="000000"/>
          <w:sz w:val="20"/>
        </w:rPr>
      </w:pPr>
      <w:r>
        <w:rPr>
          <w:rFonts w:ascii="Times New Roman" w:hAnsi="Times New Roman"/>
          <w:b/>
          <w:color w:val="000000"/>
          <w:sz w:val="20"/>
        </w:rPr>
        <w:t>2010</w:t>
      </w:r>
    </w:p>
    <w:p w14:paraId="5DE2F5DA" w14:textId="77777777" w:rsidR="00436EE3" w:rsidRDefault="00436EE3" w:rsidP="0064791E">
      <w:pPr>
        <w:rPr>
          <w:rFonts w:ascii="Times New Roman" w:hAnsi="Times New Roman"/>
          <w:bCs/>
          <w:sz w:val="20"/>
        </w:rPr>
      </w:pPr>
    </w:p>
    <w:p w14:paraId="66FE8343" w14:textId="77777777" w:rsidR="00820C1E" w:rsidRDefault="00C66990" w:rsidP="003E68D7">
      <w:pPr>
        <w:spacing w:line="240" w:lineRule="atLeast"/>
        <w:rPr>
          <w:sz w:val="20"/>
        </w:rPr>
      </w:pPr>
      <w:r>
        <w:rPr>
          <w:sz w:val="20"/>
        </w:rPr>
        <w:t xml:space="preserve">  </w:t>
      </w:r>
      <w:r w:rsidR="003E68D7">
        <w:rPr>
          <w:sz w:val="20"/>
        </w:rPr>
        <w:t>Response to Mary Watt lecture, “</w:t>
      </w:r>
      <w:r w:rsidR="003E68D7" w:rsidRPr="00A41B73">
        <w:rPr>
          <w:sz w:val="20"/>
        </w:rPr>
        <w:t xml:space="preserve">Dante, Columbus, and </w:t>
      </w:r>
      <w:proofErr w:type="spellStart"/>
      <w:r w:rsidR="003E68D7" w:rsidRPr="00A41B73">
        <w:rPr>
          <w:sz w:val="20"/>
        </w:rPr>
        <w:t>Stigliani's</w:t>
      </w:r>
      <w:proofErr w:type="spellEnd"/>
      <w:r w:rsidR="003E68D7" w:rsidRPr="00A41B73">
        <w:rPr>
          <w:sz w:val="20"/>
        </w:rPr>
        <w:t xml:space="preserve"> Mondo Nuovo: Literary construction and spiritual imperialism</w:t>
      </w:r>
      <w:r w:rsidR="00A53094">
        <w:rPr>
          <w:sz w:val="20"/>
        </w:rPr>
        <w:t>.</w:t>
      </w:r>
      <w:r w:rsidR="003E68D7">
        <w:rPr>
          <w:sz w:val="20"/>
        </w:rPr>
        <w:t>”</w:t>
      </w:r>
      <w:r w:rsidR="00A53094">
        <w:rPr>
          <w:sz w:val="20"/>
        </w:rPr>
        <w:t xml:space="preserve"> </w:t>
      </w:r>
      <w:r w:rsidR="00820C1E">
        <w:rPr>
          <w:sz w:val="20"/>
        </w:rPr>
        <w:t>Religious History Colloquium.</w:t>
      </w:r>
      <w:r w:rsidR="003E68D7">
        <w:rPr>
          <w:sz w:val="20"/>
        </w:rPr>
        <w:t xml:space="preserve"> </w:t>
      </w:r>
    </w:p>
    <w:p w14:paraId="4CFE7DBA" w14:textId="77777777" w:rsidR="003E68D7" w:rsidRDefault="003E68D7" w:rsidP="003E68D7">
      <w:pPr>
        <w:spacing w:line="240" w:lineRule="atLeast"/>
        <w:rPr>
          <w:sz w:val="20"/>
        </w:rPr>
      </w:pPr>
      <w:r>
        <w:rPr>
          <w:sz w:val="20"/>
        </w:rPr>
        <w:t>Vanderbilt Divinity School, September 15, 2010</w:t>
      </w:r>
    </w:p>
    <w:p w14:paraId="5A2A20FC" w14:textId="77777777" w:rsidR="003E68D7" w:rsidRDefault="003E68D7" w:rsidP="0064791E">
      <w:pPr>
        <w:rPr>
          <w:rFonts w:ascii="Times New Roman" w:hAnsi="Times New Roman"/>
          <w:bCs/>
          <w:sz w:val="20"/>
        </w:rPr>
      </w:pPr>
    </w:p>
    <w:p w14:paraId="1D404A47" w14:textId="77777777" w:rsidR="00073076" w:rsidRPr="00797DC2" w:rsidRDefault="00C66990" w:rsidP="0064791E">
      <w:pPr>
        <w:rPr>
          <w:rFonts w:ascii="Times New Roman" w:hAnsi="Times New Roman"/>
          <w:bCs/>
          <w:sz w:val="20"/>
        </w:rPr>
      </w:pPr>
      <w:r>
        <w:rPr>
          <w:rFonts w:ascii="Times New Roman" w:hAnsi="Times New Roman"/>
          <w:sz w:val="20"/>
        </w:rPr>
        <w:t xml:space="preserve">  </w:t>
      </w:r>
      <w:r w:rsidR="00A475CF">
        <w:rPr>
          <w:rFonts w:ascii="Times New Roman" w:hAnsi="Times New Roman"/>
          <w:sz w:val="20"/>
        </w:rPr>
        <w:t>“</w:t>
      </w:r>
      <w:r w:rsidR="00A475CF" w:rsidRPr="00A475CF">
        <w:rPr>
          <w:rFonts w:ascii="Times New Roman" w:hAnsi="Times New Roman"/>
          <w:sz w:val="20"/>
        </w:rPr>
        <w:t>Don’t Mention It: Emily Dickinson’s Poetics</w:t>
      </w:r>
      <w:r w:rsidR="004C46C3">
        <w:rPr>
          <w:rFonts w:ascii="Times New Roman" w:hAnsi="Times New Roman"/>
          <w:sz w:val="20"/>
        </w:rPr>
        <w:t xml:space="preserve"> of ‘Still Appreciation’</w:t>
      </w:r>
      <w:r w:rsidR="00A475CF" w:rsidRPr="00A475CF">
        <w:rPr>
          <w:rFonts w:ascii="Times New Roman" w:hAnsi="Times New Roman"/>
          <w:sz w:val="20"/>
        </w:rPr>
        <w:t>”</w:t>
      </w:r>
      <w:r w:rsidR="00073076" w:rsidRPr="00A475CF">
        <w:rPr>
          <w:rFonts w:ascii="Times New Roman" w:hAnsi="Times New Roman"/>
          <w:bCs/>
          <w:sz w:val="20"/>
        </w:rPr>
        <w:t xml:space="preserve"> </w:t>
      </w:r>
      <w:r w:rsidR="00797DC2">
        <w:rPr>
          <w:sz w:val="20"/>
        </w:rPr>
        <w:t>(read by Gary Stonum)</w:t>
      </w:r>
    </w:p>
    <w:p w14:paraId="466E3A64" w14:textId="77777777" w:rsidR="00073076" w:rsidRDefault="00073076" w:rsidP="0064791E">
      <w:pPr>
        <w:rPr>
          <w:sz w:val="20"/>
        </w:rPr>
      </w:pPr>
      <w:r w:rsidRPr="00073076">
        <w:rPr>
          <w:sz w:val="20"/>
        </w:rPr>
        <w:t>Emily Dickinson International Society (EDIS) Int</w:t>
      </w:r>
      <w:r>
        <w:rPr>
          <w:sz w:val="20"/>
        </w:rPr>
        <w:t>ernational Conference</w:t>
      </w:r>
    </w:p>
    <w:p w14:paraId="0DC2FBCD" w14:textId="77777777" w:rsidR="00073076" w:rsidRPr="00073076" w:rsidRDefault="00073076" w:rsidP="0064791E">
      <w:pPr>
        <w:rPr>
          <w:sz w:val="20"/>
        </w:rPr>
      </w:pPr>
      <w:r w:rsidRPr="00073076">
        <w:rPr>
          <w:sz w:val="20"/>
        </w:rPr>
        <w:t>Oxford University</w:t>
      </w:r>
      <w:r>
        <w:rPr>
          <w:sz w:val="20"/>
        </w:rPr>
        <w:t>,</w:t>
      </w:r>
      <w:r w:rsidRPr="00073076">
        <w:rPr>
          <w:sz w:val="20"/>
        </w:rPr>
        <w:t xml:space="preserve"> </w:t>
      </w:r>
      <w:r>
        <w:rPr>
          <w:sz w:val="20"/>
        </w:rPr>
        <w:t>August 8, 2010</w:t>
      </w:r>
    </w:p>
    <w:p w14:paraId="0C42A96A" w14:textId="77777777" w:rsidR="00073076" w:rsidRPr="005A1B3F" w:rsidRDefault="00073076" w:rsidP="0064791E">
      <w:pPr>
        <w:rPr>
          <w:rFonts w:ascii="Times New Roman" w:hAnsi="Times New Roman"/>
          <w:bCs/>
          <w:sz w:val="20"/>
        </w:rPr>
      </w:pPr>
    </w:p>
    <w:p w14:paraId="7469F4FD" w14:textId="77777777" w:rsidR="0064791E" w:rsidRDefault="00C66990" w:rsidP="0064791E">
      <w:pPr>
        <w:rPr>
          <w:rFonts w:ascii="Times New Roman" w:hAnsi="Times New Roman"/>
          <w:sz w:val="20"/>
        </w:rPr>
      </w:pPr>
      <w:r>
        <w:rPr>
          <w:rFonts w:ascii="Times New Roman" w:hAnsi="Times New Roman"/>
          <w:bCs/>
          <w:sz w:val="20"/>
        </w:rPr>
        <w:t xml:space="preserve">* </w:t>
      </w:r>
      <w:r w:rsidR="008908C2" w:rsidRPr="00041A84">
        <w:rPr>
          <w:b/>
          <w:sz w:val="20"/>
        </w:rPr>
        <w:t>PLENARY ADDRESS</w:t>
      </w:r>
      <w:r w:rsidR="00924728">
        <w:rPr>
          <w:rFonts w:ascii="Times New Roman" w:hAnsi="Times New Roman"/>
          <w:sz w:val="20"/>
        </w:rPr>
        <w:t>: “</w:t>
      </w:r>
      <w:r w:rsidR="00344C13">
        <w:rPr>
          <w:rFonts w:ascii="Times New Roman" w:hAnsi="Times New Roman"/>
          <w:sz w:val="20"/>
        </w:rPr>
        <w:t>The Scientific Paradigm and</w:t>
      </w:r>
      <w:r w:rsidR="0064791E" w:rsidRPr="008A7FE9">
        <w:rPr>
          <w:rFonts w:ascii="Times New Roman" w:hAnsi="Times New Roman"/>
          <w:sz w:val="20"/>
        </w:rPr>
        <w:t xml:space="preserve"> the Poetic Epistemology of the Humanities”</w:t>
      </w:r>
    </w:p>
    <w:p w14:paraId="1FE87191" w14:textId="77777777" w:rsidR="00C078DF" w:rsidRDefault="00C078DF" w:rsidP="0064791E">
      <w:pPr>
        <w:rPr>
          <w:rFonts w:ascii="Times New Roman" w:hAnsi="Times New Roman"/>
          <w:sz w:val="20"/>
        </w:rPr>
      </w:pPr>
      <w:r>
        <w:rPr>
          <w:rFonts w:ascii="Times New Roman" w:hAnsi="Times New Roman"/>
          <w:sz w:val="20"/>
        </w:rPr>
        <w:t>12</w:t>
      </w:r>
      <w:r w:rsidRPr="00C078DF">
        <w:rPr>
          <w:rFonts w:ascii="Times New Roman" w:hAnsi="Times New Roman"/>
          <w:sz w:val="20"/>
          <w:vertAlign w:val="superscript"/>
        </w:rPr>
        <w:t>th</w:t>
      </w:r>
      <w:r>
        <w:rPr>
          <w:rFonts w:ascii="Times New Roman" w:hAnsi="Times New Roman"/>
          <w:sz w:val="20"/>
        </w:rPr>
        <w:t xml:space="preserve"> International Conference of </w:t>
      </w:r>
      <w:r w:rsidR="0064791E" w:rsidRPr="008A7FE9">
        <w:rPr>
          <w:rFonts w:ascii="Times New Roman" w:hAnsi="Times New Roman"/>
          <w:sz w:val="20"/>
        </w:rPr>
        <w:t>ISSEI (International Society for the Study of European Ideas)</w:t>
      </w:r>
      <w:r>
        <w:rPr>
          <w:rFonts w:ascii="Times New Roman" w:hAnsi="Times New Roman"/>
          <w:sz w:val="20"/>
        </w:rPr>
        <w:t xml:space="preserve">:  </w:t>
      </w:r>
    </w:p>
    <w:p w14:paraId="335991A2" w14:textId="77777777" w:rsidR="00C078DF" w:rsidRPr="008A7FE9" w:rsidRDefault="00103634" w:rsidP="0064791E">
      <w:pPr>
        <w:rPr>
          <w:rFonts w:ascii="Times New Roman" w:hAnsi="Times New Roman"/>
          <w:sz w:val="20"/>
        </w:rPr>
      </w:pPr>
      <w:r>
        <w:rPr>
          <w:rFonts w:ascii="Times New Roman" w:hAnsi="Times New Roman"/>
          <w:sz w:val="20"/>
        </w:rPr>
        <w:t>“</w:t>
      </w:r>
      <w:r w:rsidR="008004A7">
        <w:rPr>
          <w:rFonts w:ascii="Times New Roman" w:hAnsi="Times New Roman"/>
          <w:sz w:val="20"/>
        </w:rPr>
        <w:t>Thought in</w:t>
      </w:r>
      <w:r w:rsidR="00C078DF">
        <w:rPr>
          <w:rFonts w:ascii="Times New Roman" w:hAnsi="Times New Roman"/>
          <w:sz w:val="20"/>
        </w:rPr>
        <w:t xml:space="preserve"> Science and Fiction</w:t>
      </w:r>
      <w:r>
        <w:rPr>
          <w:rFonts w:ascii="Times New Roman" w:hAnsi="Times New Roman"/>
          <w:sz w:val="20"/>
        </w:rPr>
        <w:t>”</w:t>
      </w:r>
    </w:p>
    <w:p w14:paraId="0E34B20C" w14:textId="77777777" w:rsidR="0064791E" w:rsidRPr="008A7FE9" w:rsidRDefault="00A475CF" w:rsidP="0064791E">
      <w:pPr>
        <w:rPr>
          <w:rFonts w:ascii="Times New Roman" w:hAnsi="Times New Roman"/>
          <w:sz w:val="20"/>
        </w:rPr>
      </w:pPr>
      <w:proofErr w:type="spellStart"/>
      <w:r>
        <w:rPr>
          <w:rFonts w:ascii="Times New Roman" w:hAnsi="Times New Roman"/>
          <w:sz w:val="20"/>
        </w:rPr>
        <w:t>Cankaya</w:t>
      </w:r>
      <w:proofErr w:type="spellEnd"/>
      <w:r>
        <w:rPr>
          <w:rFonts w:ascii="Times New Roman" w:hAnsi="Times New Roman"/>
          <w:sz w:val="20"/>
        </w:rPr>
        <w:t xml:space="preserve"> University, </w:t>
      </w:r>
      <w:r w:rsidR="0064791E" w:rsidRPr="008A7FE9">
        <w:rPr>
          <w:rFonts w:ascii="Times New Roman" w:hAnsi="Times New Roman"/>
          <w:sz w:val="20"/>
        </w:rPr>
        <w:t>Ankara, Turkey, August 4, 2010</w:t>
      </w:r>
    </w:p>
    <w:p w14:paraId="169F20B2" w14:textId="77777777" w:rsidR="0064791E" w:rsidRPr="008A7FE9" w:rsidRDefault="0064791E" w:rsidP="0064791E">
      <w:pPr>
        <w:rPr>
          <w:rFonts w:ascii="Times New Roman" w:hAnsi="Times New Roman"/>
          <w:sz w:val="20"/>
        </w:rPr>
      </w:pPr>
    </w:p>
    <w:p w14:paraId="71B61830" w14:textId="77777777" w:rsidR="00820C1E" w:rsidRDefault="00C66990" w:rsidP="0064791E">
      <w:pPr>
        <w:rPr>
          <w:rFonts w:ascii="Times New Roman" w:hAnsi="Times New Roman"/>
          <w:sz w:val="20"/>
        </w:rPr>
      </w:pPr>
      <w:r>
        <w:rPr>
          <w:rFonts w:ascii="Times New Roman" w:hAnsi="Times New Roman"/>
          <w:sz w:val="20"/>
        </w:rPr>
        <w:t xml:space="preserve"> </w:t>
      </w:r>
      <w:r w:rsidR="0064791E" w:rsidRPr="008A7FE9">
        <w:rPr>
          <w:rFonts w:ascii="Times New Roman" w:hAnsi="Times New Roman"/>
          <w:sz w:val="20"/>
        </w:rPr>
        <w:t>“Porphyry and the Philosophical Interpretation of Literature”</w:t>
      </w:r>
      <w:r w:rsidR="002E1AEF">
        <w:rPr>
          <w:rFonts w:ascii="Times New Roman" w:hAnsi="Times New Roman"/>
          <w:sz w:val="20"/>
        </w:rPr>
        <w:t xml:space="preserve"> </w:t>
      </w:r>
    </w:p>
    <w:p w14:paraId="71CAED3C" w14:textId="77777777" w:rsidR="0064791E" w:rsidRPr="008A7FE9" w:rsidRDefault="0064791E" w:rsidP="0064791E">
      <w:pPr>
        <w:rPr>
          <w:rFonts w:ascii="Times New Roman" w:hAnsi="Times New Roman"/>
          <w:sz w:val="20"/>
        </w:rPr>
      </w:pPr>
      <w:r w:rsidRPr="008A7FE9">
        <w:rPr>
          <w:rFonts w:ascii="Times New Roman" w:hAnsi="Times New Roman"/>
          <w:sz w:val="20"/>
        </w:rPr>
        <w:t>Session on Literary Philosophy and Philosophical Literature</w:t>
      </w:r>
    </w:p>
    <w:p w14:paraId="10FC041F" w14:textId="77777777" w:rsidR="0064791E" w:rsidRPr="008A7FE9" w:rsidRDefault="0064791E" w:rsidP="0064791E">
      <w:pPr>
        <w:rPr>
          <w:rFonts w:ascii="Times New Roman" w:hAnsi="Times New Roman"/>
          <w:sz w:val="20"/>
        </w:rPr>
      </w:pPr>
      <w:r w:rsidRPr="008A7FE9">
        <w:rPr>
          <w:rFonts w:ascii="Times New Roman" w:hAnsi="Times New Roman"/>
          <w:sz w:val="20"/>
        </w:rPr>
        <w:t>ISSEI (International Society for the Study of European Ideas)</w:t>
      </w:r>
    </w:p>
    <w:p w14:paraId="2F36CD57" w14:textId="77777777" w:rsidR="0064791E" w:rsidRPr="008A7FE9" w:rsidRDefault="00A475CF" w:rsidP="0064791E">
      <w:pPr>
        <w:rPr>
          <w:rFonts w:ascii="Times New Roman" w:hAnsi="Times New Roman"/>
          <w:sz w:val="20"/>
        </w:rPr>
      </w:pPr>
      <w:proofErr w:type="spellStart"/>
      <w:r>
        <w:rPr>
          <w:rFonts w:ascii="Times New Roman" w:hAnsi="Times New Roman"/>
          <w:sz w:val="20"/>
        </w:rPr>
        <w:lastRenderedPageBreak/>
        <w:t>Cankaya</w:t>
      </w:r>
      <w:proofErr w:type="spellEnd"/>
      <w:r>
        <w:rPr>
          <w:rFonts w:ascii="Times New Roman" w:hAnsi="Times New Roman"/>
          <w:sz w:val="20"/>
        </w:rPr>
        <w:t xml:space="preserve"> University, </w:t>
      </w:r>
      <w:r w:rsidR="0064791E" w:rsidRPr="008A7FE9">
        <w:rPr>
          <w:rFonts w:ascii="Times New Roman" w:hAnsi="Times New Roman"/>
          <w:sz w:val="20"/>
        </w:rPr>
        <w:t>Ankara, Turkey, August 3, 2010</w:t>
      </w:r>
    </w:p>
    <w:p w14:paraId="64703F4C" w14:textId="77777777" w:rsidR="0064791E" w:rsidRDefault="0064791E" w:rsidP="00FB7A21">
      <w:pPr>
        <w:spacing w:line="240" w:lineRule="atLeast"/>
        <w:rPr>
          <w:rFonts w:ascii="Times New Roman" w:hAnsi="Times New Roman"/>
          <w:bCs/>
          <w:sz w:val="20"/>
        </w:rPr>
      </w:pPr>
    </w:p>
    <w:p w14:paraId="41392565" w14:textId="77777777" w:rsidR="00484623" w:rsidRDefault="00C66990" w:rsidP="00FB7A21">
      <w:pPr>
        <w:spacing w:line="240" w:lineRule="atLeast"/>
        <w:rPr>
          <w:rFonts w:ascii="Times New Roman" w:hAnsi="Times New Roman"/>
          <w:bCs/>
          <w:sz w:val="20"/>
        </w:rPr>
      </w:pPr>
      <w:r>
        <w:rPr>
          <w:rFonts w:ascii="Times New Roman" w:hAnsi="Times New Roman"/>
          <w:bCs/>
          <w:sz w:val="20"/>
        </w:rPr>
        <w:t xml:space="preserve"> </w:t>
      </w:r>
      <w:r w:rsidR="00484623" w:rsidRPr="00484623">
        <w:rPr>
          <w:rFonts w:ascii="Times New Roman" w:hAnsi="Times New Roman"/>
          <w:bCs/>
          <w:sz w:val="20"/>
        </w:rPr>
        <w:t>“Poetic Revelation:  Between Language and Apocalypse</w:t>
      </w:r>
      <w:r w:rsidR="00484623">
        <w:rPr>
          <w:rFonts w:ascii="Times New Roman" w:hAnsi="Times New Roman"/>
          <w:bCs/>
          <w:sz w:val="20"/>
        </w:rPr>
        <w:t>”</w:t>
      </w:r>
    </w:p>
    <w:p w14:paraId="485C64EA" w14:textId="77777777" w:rsidR="00820C1E" w:rsidRDefault="00484623" w:rsidP="00FB7A21">
      <w:pPr>
        <w:spacing w:line="240" w:lineRule="atLeast"/>
        <w:rPr>
          <w:rFonts w:ascii="Times New Roman" w:hAnsi="Times New Roman"/>
          <w:bCs/>
          <w:sz w:val="20"/>
        </w:rPr>
      </w:pPr>
      <w:r>
        <w:rPr>
          <w:rFonts w:ascii="Times New Roman" w:hAnsi="Times New Roman"/>
          <w:bCs/>
          <w:sz w:val="20"/>
        </w:rPr>
        <w:t>Tools of the Sacred, Techniques of the Secular: Awakening, Epiphany, Apocalypse and Doubt in Contemporary English-Language Verse</w:t>
      </w:r>
      <w:r w:rsidR="00FD6829">
        <w:rPr>
          <w:rFonts w:ascii="Times New Roman" w:hAnsi="Times New Roman"/>
          <w:bCs/>
          <w:sz w:val="20"/>
        </w:rPr>
        <w:t xml:space="preserve"> </w:t>
      </w:r>
    </w:p>
    <w:p w14:paraId="1B983AF4" w14:textId="77777777" w:rsidR="00484623" w:rsidRPr="00820C1E" w:rsidRDefault="00BA2367" w:rsidP="00FB7A21">
      <w:pPr>
        <w:spacing w:line="240" w:lineRule="atLeast"/>
        <w:rPr>
          <w:rFonts w:ascii="Times New Roman" w:hAnsi="Times New Roman"/>
          <w:bCs/>
          <w:sz w:val="20"/>
          <w:lang w:val="fr-FR"/>
        </w:rPr>
      </w:pPr>
      <w:r w:rsidRPr="00820C1E">
        <w:rPr>
          <w:rFonts w:ascii="Times New Roman" w:hAnsi="Times New Roman"/>
          <w:bCs/>
          <w:sz w:val="20"/>
          <w:lang w:val="fr-FR"/>
        </w:rPr>
        <w:t>F</w:t>
      </w:r>
      <w:r w:rsidR="00872A73" w:rsidRPr="00820C1E">
        <w:rPr>
          <w:rFonts w:ascii="Times New Roman" w:hAnsi="Times New Roman"/>
          <w:bCs/>
          <w:sz w:val="20"/>
          <w:lang w:val="fr-FR"/>
        </w:rPr>
        <w:t>aculté de Philosophie et Lettres</w:t>
      </w:r>
      <w:r w:rsidRPr="00820C1E">
        <w:rPr>
          <w:rFonts w:ascii="Times New Roman" w:hAnsi="Times New Roman"/>
          <w:bCs/>
          <w:sz w:val="20"/>
          <w:lang w:val="fr-FR"/>
        </w:rPr>
        <w:t xml:space="preserve">, </w:t>
      </w:r>
      <w:r w:rsidR="00FD6829" w:rsidRPr="00820C1E">
        <w:rPr>
          <w:rFonts w:ascii="Times New Roman" w:hAnsi="Times New Roman"/>
          <w:bCs/>
          <w:sz w:val="20"/>
          <w:lang w:val="fr-FR"/>
        </w:rPr>
        <w:t>Universit</w:t>
      </w:r>
      <w:r w:rsidRPr="00820C1E">
        <w:rPr>
          <w:rFonts w:ascii="Times New Roman" w:hAnsi="Times New Roman"/>
          <w:bCs/>
          <w:sz w:val="20"/>
          <w:lang w:val="fr-FR"/>
        </w:rPr>
        <w:t>é Libre de Bruxell</w:t>
      </w:r>
      <w:r w:rsidR="00FD6829" w:rsidRPr="00820C1E">
        <w:rPr>
          <w:rFonts w:ascii="Times New Roman" w:hAnsi="Times New Roman"/>
          <w:bCs/>
          <w:sz w:val="20"/>
          <w:lang w:val="fr-FR"/>
        </w:rPr>
        <w:t>e</w:t>
      </w:r>
      <w:r w:rsidRPr="00820C1E">
        <w:rPr>
          <w:rFonts w:ascii="Times New Roman" w:hAnsi="Times New Roman"/>
          <w:bCs/>
          <w:sz w:val="20"/>
          <w:lang w:val="fr-FR"/>
        </w:rPr>
        <w:t>s</w:t>
      </w:r>
      <w:r w:rsidR="00FD6829" w:rsidRPr="00820C1E">
        <w:rPr>
          <w:rFonts w:ascii="Times New Roman" w:hAnsi="Times New Roman"/>
          <w:bCs/>
          <w:sz w:val="20"/>
          <w:lang w:val="fr-FR"/>
        </w:rPr>
        <w:t xml:space="preserve"> </w:t>
      </w:r>
    </w:p>
    <w:p w14:paraId="3A1A633B" w14:textId="77777777" w:rsidR="00484623" w:rsidRDefault="00EF4235" w:rsidP="00FB7A21">
      <w:pPr>
        <w:spacing w:line="240" w:lineRule="atLeast"/>
        <w:rPr>
          <w:rFonts w:ascii="Times New Roman" w:hAnsi="Times New Roman"/>
          <w:bCs/>
          <w:sz w:val="20"/>
        </w:rPr>
      </w:pPr>
      <w:r>
        <w:rPr>
          <w:rFonts w:ascii="Times New Roman" w:hAnsi="Times New Roman"/>
          <w:bCs/>
          <w:sz w:val="20"/>
        </w:rPr>
        <w:t>Brussels, Belgium, May 7, 2</w:t>
      </w:r>
      <w:r w:rsidR="00484623">
        <w:rPr>
          <w:rFonts w:ascii="Times New Roman" w:hAnsi="Times New Roman"/>
          <w:bCs/>
          <w:sz w:val="20"/>
        </w:rPr>
        <w:t>010</w:t>
      </w:r>
    </w:p>
    <w:p w14:paraId="215D97F1" w14:textId="77777777" w:rsidR="00897378" w:rsidRDefault="00897378" w:rsidP="00FB7A21">
      <w:pPr>
        <w:spacing w:line="240" w:lineRule="atLeast"/>
        <w:rPr>
          <w:rFonts w:ascii="Times New Roman" w:hAnsi="Times New Roman"/>
          <w:bCs/>
          <w:sz w:val="20"/>
        </w:rPr>
      </w:pPr>
    </w:p>
    <w:p w14:paraId="1E9AB34C" w14:textId="77777777" w:rsidR="00897378" w:rsidRPr="00897378" w:rsidRDefault="00897378" w:rsidP="00FB7A21">
      <w:pPr>
        <w:spacing w:line="240" w:lineRule="atLeast"/>
        <w:rPr>
          <w:rFonts w:ascii="Times New Roman" w:hAnsi="Times New Roman"/>
          <w:b/>
          <w:bCs/>
          <w:sz w:val="20"/>
        </w:rPr>
      </w:pPr>
      <w:r w:rsidRPr="00897378">
        <w:rPr>
          <w:rFonts w:ascii="Times New Roman" w:hAnsi="Times New Roman"/>
          <w:b/>
          <w:bCs/>
          <w:sz w:val="20"/>
        </w:rPr>
        <w:t>2009</w:t>
      </w:r>
    </w:p>
    <w:p w14:paraId="2FDD2DAC" w14:textId="77777777" w:rsidR="00484623" w:rsidRPr="00484623" w:rsidRDefault="00484623" w:rsidP="00FB7A21">
      <w:pPr>
        <w:spacing w:line="240" w:lineRule="atLeast"/>
        <w:rPr>
          <w:rFonts w:ascii="Times New Roman" w:hAnsi="Times New Roman"/>
          <w:bCs/>
          <w:sz w:val="20"/>
        </w:rPr>
      </w:pPr>
    </w:p>
    <w:p w14:paraId="532DE8C3" w14:textId="77777777" w:rsidR="003D283F" w:rsidRDefault="00C66990" w:rsidP="00FB7A21">
      <w:pPr>
        <w:spacing w:line="240" w:lineRule="atLeast"/>
        <w:rPr>
          <w:rFonts w:ascii="Times New Roman" w:hAnsi="Times New Roman"/>
          <w:bCs/>
          <w:sz w:val="20"/>
        </w:rPr>
      </w:pPr>
      <w:r>
        <w:rPr>
          <w:rFonts w:ascii="Times New Roman" w:hAnsi="Times New Roman"/>
          <w:bCs/>
          <w:sz w:val="20"/>
        </w:rPr>
        <w:t xml:space="preserve">* </w:t>
      </w:r>
      <w:r w:rsidR="008908C2" w:rsidRPr="00041A84">
        <w:rPr>
          <w:b/>
          <w:sz w:val="20"/>
        </w:rPr>
        <w:t>KEYNOTE SPEECH</w:t>
      </w:r>
      <w:r w:rsidR="00103634" w:rsidRPr="009D004E">
        <w:rPr>
          <w:rFonts w:ascii="Times New Roman" w:hAnsi="Times New Roman"/>
          <w:bCs/>
          <w:sz w:val="20"/>
        </w:rPr>
        <w:t xml:space="preserve">: </w:t>
      </w:r>
      <w:r w:rsidR="003D283F" w:rsidRPr="009D004E">
        <w:rPr>
          <w:rFonts w:ascii="Times New Roman" w:hAnsi="Times New Roman"/>
          <w:bCs/>
          <w:sz w:val="20"/>
        </w:rPr>
        <w:t>“</w:t>
      </w:r>
      <w:r w:rsidR="0041357E">
        <w:rPr>
          <w:rFonts w:ascii="Times New Roman" w:hAnsi="Times New Roman"/>
          <w:bCs/>
          <w:sz w:val="20"/>
        </w:rPr>
        <w:t>‘</w:t>
      </w:r>
      <w:r w:rsidR="00A540F2">
        <w:rPr>
          <w:rFonts w:ascii="Times New Roman" w:hAnsi="Times New Roman"/>
          <w:bCs/>
          <w:sz w:val="20"/>
        </w:rPr>
        <w:t xml:space="preserve">Il </w:t>
      </w:r>
      <w:proofErr w:type="spellStart"/>
      <w:r w:rsidR="00A540F2">
        <w:rPr>
          <w:rFonts w:ascii="Times New Roman" w:hAnsi="Times New Roman"/>
          <w:bCs/>
          <w:sz w:val="20"/>
        </w:rPr>
        <w:t>Trapassar</w:t>
      </w:r>
      <w:proofErr w:type="spellEnd"/>
      <w:r w:rsidR="00A540F2">
        <w:rPr>
          <w:rFonts w:ascii="Times New Roman" w:hAnsi="Times New Roman"/>
          <w:bCs/>
          <w:sz w:val="20"/>
        </w:rPr>
        <w:t xml:space="preserve"> del Segno’: </w:t>
      </w:r>
      <w:r w:rsidR="003D283F" w:rsidRPr="009D004E">
        <w:rPr>
          <w:rFonts w:ascii="Times New Roman" w:hAnsi="Times New Roman"/>
          <w:bCs/>
          <w:sz w:val="20"/>
        </w:rPr>
        <w:t xml:space="preserve">Language and Transcendence in Dante’s </w:t>
      </w:r>
      <w:r w:rsidR="003D283F" w:rsidRPr="009D004E">
        <w:rPr>
          <w:rFonts w:ascii="Times New Roman" w:hAnsi="Times New Roman"/>
          <w:bCs/>
          <w:i/>
          <w:iCs/>
          <w:sz w:val="20"/>
        </w:rPr>
        <w:t>Paradiso</w:t>
      </w:r>
      <w:r w:rsidR="003D283F" w:rsidRPr="009D004E">
        <w:rPr>
          <w:rFonts w:ascii="Times New Roman" w:hAnsi="Times New Roman"/>
          <w:bCs/>
          <w:sz w:val="20"/>
        </w:rPr>
        <w:t>”</w:t>
      </w:r>
    </w:p>
    <w:p w14:paraId="23477368" w14:textId="77777777" w:rsidR="009D004E" w:rsidRDefault="009D004E" w:rsidP="00FB7A21">
      <w:pPr>
        <w:spacing w:line="240" w:lineRule="atLeast"/>
        <w:rPr>
          <w:rFonts w:ascii="Times New Roman" w:hAnsi="Times New Roman"/>
          <w:bCs/>
          <w:sz w:val="20"/>
        </w:rPr>
      </w:pPr>
      <w:r>
        <w:rPr>
          <w:rFonts w:ascii="Times New Roman" w:hAnsi="Times New Roman"/>
          <w:bCs/>
          <w:sz w:val="20"/>
        </w:rPr>
        <w:t>The Fourth Interdisciplinary Conference of the Nordic Dante Network: “Dante and Transgression”</w:t>
      </w:r>
    </w:p>
    <w:p w14:paraId="07232C36" w14:textId="77777777" w:rsidR="009D004E" w:rsidRDefault="009D004E" w:rsidP="00FB7A21">
      <w:pPr>
        <w:spacing w:line="240" w:lineRule="atLeast"/>
        <w:rPr>
          <w:rFonts w:ascii="Times New Roman" w:hAnsi="Times New Roman"/>
          <w:bCs/>
          <w:sz w:val="20"/>
        </w:rPr>
      </w:pPr>
      <w:r>
        <w:rPr>
          <w:rFonts w:ascii="Times New Roman" w:hAnsi="Times New Roman"/>
          <w:bCs/>
          <w:sz w:val="20"/>
        </w:rPr>
        <w:t>University of Tampere, Finland, August 20, 2009</w:t>
      </w:r>
    </w:p>
    <w:p w14:paraId="6B63B568" w14:textId="77777777" w:rsidR="00943F51" w:rsidRDefault="00943F51">
      <w:pPr>
        <w:spacing w:line="240" w:lineRule="atLeast"/>
        <w:rPr>
          <w:sz w:val="20"/>
        </w:rPr>
      </w:pPr>
    </w:p>
    <w:p w14:paraId="6B3353E9" w14:textId="77777777" w:rsidR="00897378" w:rsidRPr="00897378" w:rsidRDefault="00897378">
      <w:pPr>
        <w:spacing w:line="240" w:lineRule="atLeast"/>
        <w:rPr>
          <w:b/>
          <w:sz w:val="20"/>
        </w:rPr>
      </w:pPr>
      <w:r w:rsidRPr="00897378">
        <w:rPr>
          <w:b/>
          <w:sz w:val="20"/>
        </w:rPr>
        <w:t>2008</w:t>
      </w:r>
    </w:p>
    <w:p w14:paraId="2B26F8AC" w14:textId="77777777" w:rsidR="00897378" w:rsidRDefault="00897378">
      <w:pPr>
        <w:spacing w:line="240" w:lineRule="atLeast"/>
        <w:rPr>
          <w:sz w:val="20"/>
        </w:rPr>
      </w:pPr>
    </w:p>
    <w:p w14:paraId="111EAF09" w14:textId="77777777" w:rsidR="007F62B6" w:rsidRDefault="00C66990" w:rsidP="002E352F">
      <w:pPr>
        <w:tabs>
          <w:tab w:val="left" w:pos="1350"/>
        </w:tabs>
        <w:rPr>
          <w:sz w:val="20"/>
        </w:rPr>
      </w:pPr>
      <w:r>
        <w:rPr>
          <w:sz w:val="20"/>
        </w:rPr>
        <w:t xml:space="preserve">  </w:t>
      </w:r>
      <w:r w:rsidR="007F62B6">
        <w:rPr>
          <w:sz w:val="20"/>
        </w:rPr>
        <w:t>“The Canon Question and the Value of Theory: Towards a New Concept of Universality”</w:t>
      </w:r>
    </w:p>
    <w:p w14:paraId="612DA9DC" w14:textId="77777777" w:rsidR="00DD55C3" w:rsidRDefault="00DD55C3" w:rsidP="002E352F">
      <w:pPr>
        <w:tabs>
          <w:tab w:val="left" w:pos="1350"/>
        </w:tabs>
        <w:rPr>
          <w:sz w:val="20"/>
        </w:rPr>
      </w:pPr>
      <w:r>
        <w:rPr>
          <w:sz w:val="20"/>
        </w:rPr>
        <w:t xml:space="preserve">Conference on National Literatures in the Age of Globalization: The Issue of Canon </w:t>
      </w:r>
    </w:p>
    <w:p w14:paraId="2FDA429A" w14:textId="77777777" w:rsidR="007F62B6" w:rsidRDefault="00DD55C3" w:rsidP="002E352F">
      <w:pPr>
        <w:tabs>
          <w:tab w:val="left" w:pos="1350"/>
        </w:tabs>
        <w:rPr>
          <w:sz w:val="20"/>
        </w:rPr>
      </w:pPr>
      <w:r>
        <w:rPr>
          <w:sz w:val="20"/>
        </w:rPr>
        <w:t xml:space="preserve"> University of Bucharest</w:t>
      </w:r>
      <w:r w:rsidR="00524DF6">
        <w:rPr>
          <w:sz w:val="20"/>
        </w:rPr>
        <w:t xml:space="preserve">, </w:t>
      </w:r>
      <w:r>
        <w:rPr>
          <w:sz w:val="20"/>
        </w:rPr>
        <w:t>November 1, 2008</w:t>
      </w:r>
    </w:p>
    <w:p w14:paraId="6339D414" w14:textId="77777777" w:rsidR="007F62B6" w:rsidRDefault="007F62B6" w:rsidP="002E352F">
      <w:pPr>
        <w:tabs>
          <w:tab w:val="left" w:pos="1350"/>
        </w:tabs>
        <w:rPr>
          <w:sz w:val="20"/>
        </w:rPr>
      </w:pPr>
    </w:p>
    <w:p w14:paraId="3C89DDB4" w14:textId="77777777" w:rsidR="002E352F" w:rsidRDefault="00C66990" w:rsidP="002E352F">
      <w:pPr>
        <w:tabs>
          <w:tab w:val="left" w:pos="1350"/>
        </w:tabs>
        <w:rPr>
          <w:sz w:val="20"/>
        </w:rPr>
      </w:pPr>
      <w:r>
        <w:rPr>
          <w:sz w:val="20"/>
        </w:rPr>
        <w:t xml:space="preserve">  </w:t>
      </w:r>
      <w:r w:rsidR="00D04AB0" w:rsidRPr="002E352F">
        <w:rPr>
          <w:sz w:val="20"/>
        </w:rPr>
        <w:t>“</w:t>
      </w:r>
      <w:r w:rsidR="002E352F" w:rsidRPr="002E352F">
        <w:rPr>
          <w:sz w:val="20"/>
        </w:rPr>
        <w:t>Existentialism:  A Christian Philosophy or</w:t>
      </w:r>
      <w:r w:rsidR="0080678F">
        <w:rPr>
          <w:sz w:val="20"/>
        </w:rPr>
        <w:t xml:space="preserve"> the</w:t>
      </w:r>
      <w:r w:rsidR="002E352F" w:rsidRPr="002E352F">
        <w:rPr>
          <w:sz w:val="20"/>
        </w:rPr>
        <w:t xml:space="preserve"> Ultimate Atheism?</w:t>
      </w:r>
      <w:r w:rsidR="002E352F">
        <w:rPr>
          <w:sz w:val="20"/>
        </w:rPr>
        <w:t>”</w:t>
      </w:r>
    </w:p>
    <w:p w14:paraId="100B2573" w14:textId="77777777" w:rsidR="00A72835" w:rsidRDefault="002E352F" w:rsidP="002E352F">
      <w:pPr>
        <w:tabs>
          <w:tab w:val="left" w:pos="1350"/>
        </w:tabs>
        <w:rPr>
          <w:sz w:val="20"/>
        </w:rPr>
      </w:pPr>
      <w:r>
        <w:rPr>
          <w:sz w:val="20"/>
        </w:rPr>
        <w:t>The Fourth World Congress of Phenomenology</w:t>
      </w:r>
      <w:r w:rsidR="00487F52">
        <w:rPr>
          <w:sz w:val="20"/>
        </w:rPr>
        <w:t xml:space="preserve">: </w:t>
      </w:r>
      <w:r>
        <w:rPr>
          <w:sz w:val="20"/>
        </w:rPr>
        <w:t xml:space="preserve"> </w:t>
      </w:r>
    </w:p>
    <w:p w14:paraId="16A86534" w14:textId="77777777" w:rsidR="00A72835" w:rsidRDefault="002E352F" w:rsidP="002E352F">
      <w:pPr>
        <w:tabs>
          <w:tab w:val="left" w:pos="1350"/>
        </w:tabs>
        <w:rPr>
          <w:sz w:val="20"/>
        </w:rPr>
      </w:pPr>
      <w:r>
        <w:rPr>
          <w:sz w:val="20"/>
        </w:rPr>
        <w:t>The Phenomenology and Existentialis</w:t>
      </w:r>
      <w:r w:rsidR="00A72835">
        <w:rPr>
          <w:sz w:val="20"/>
        </w:rPr>
        <w:t xml:space="preserve">m of the Twentieth Century </w:t>
      </w:r>
    </w:p>
    <w:p w14:paraId="553F26C0" w14:textId="77777777" w:rsidR="002E352F" w:rsidRPr="002E352F" w:rsidRDefault="002E352F" w:rsidP="002E352F">
      <w:pPr>
        <w:tabs>
          <w:tab w:val="left" w:pos="1350"/>
        </w:tabs>
        <w:rPr>
          <w:sz w:val="20"/>
        </w:rPr>
      </w:pPr>
      <w:r>
        <w:rPr>
          <w:sz w:val="20"/>
        </w:rPr>
        <w:t>Jagiellonian University, Krakow, Poland</w:t>
      </w:r>
      <w:r w:rsidR="00A72835">
        <w:rPr>
          <w:sz w:val="20"/>
        </w:rPr>
        <w:t xml:space="preserve">, </w:t>
      </w:r>
      <w:r>
        <w:rPr>
          <w:sz w:val="20"/>
        </w:rPr>
        <w:t>August 18, 2008</w:t>
      </w:r>
    </w:p>
    <w:p w14:paraId="72BE69B1" w14:textId="77777777" w:rsidR="00D04AB0" w:rsidRDefault="00D04AB0">
      <w:pPr>
        <w:spacing w:line="240" w:lineRule="atLeast"/>
        <w:rPr>
          <w:sz w:val="20"/>
        </w:rPr>
      </w:pPr>
    </w:p>
    <w:p w14:paraId="0DE99241" w14:textId="77777777" w:rsidR="00D04AB0" w:rsidRPr="009166A5" w:rsidRDefault="004A7433">
      <w:pPr>
        <w:spacing w:line="240" w:lineRule="atLeast"/>
        <w:rPr>
          <w:sz w:val="20"/>
          <w:lang w:val="fr-FR"/>
        </w:rPr>
      </w:pPr>
      <w:r w:rsidRPr="009166A5">
        <w:rPr>
          <w:sz w:val="20"/>
          <w:lang w:val="fr-FR"/>
        </w:rPr>
        <w:t>*</w:t>
      </w:r>
      <w:r w:rsidR="00C66990">
        <w:rPr>
          <w:sz w:val="20"/>
          <w:lang w:val="fr-FR"/>
        </w:rPr>
        <w:t xml:space="preserve"> </w:t>
      </w:r>
      <w:r w:rsidR="00D04AB0" w:rsidRPr="009166A5">
        <w:rPr>
          <w:sz w:val="20"/>
          <w:lang w:val="fr-FR"/>
        </w:rPr>
        <w:t>“</w:t>
      </w:r>
      <w:r w:rsidR="009166A5" w:rsidRPr="009166A5">
        <w:rPr>
          <w:sz w:val="20"/>
          <w:lang w:val="fr-FR"/>
        </w:rPr>
        <w:t xml:space="preserve">Le </w:t>
      </w:r>
      <w:r w:rsidRPr="009166A5">
        <w:rPr>
          <w:i/>
          <w:iCs/>
          <w:sz w:val="20"/>
          <w:lang w:val="fr-FR"/>
        </w:rPr>
        <w:t>Paradis</w:t>
      </w:r>
      <w:r w:rsidR="009166A5" w:rsidRPr="009166A5">
        <w:rPr>
          <w:sz w:val="20"/>
          <w:lang w:val="fr-FR"/>
        </w:rPr>
        <w:t xml:space="preserve"> de Dante et les conceptions monastique</w:t>
      </w:r>
      <w:r w:rsidR="009166A5">
        <w:rPr>
          <w:sz w:val="20"/>
          <w:lang w:val="fr-FR"/>
        </w:rPr>
        <w:t>s du ciel au moyen âge</w:t>
      </w:r>
      <w:r w:rsidR="009166A5" w:rsidRPr="009166A5">
        <w:rPr>
          <w:sz w:val="20"/>
          <w:lang w:val="fr-FR"/>
        </w:rPr>
        <w:t>”</w:t>
      </w:r>
    </w:p>
    <w:p w14:paraId="549C9144" w14:textId="77777777" w:rsidR="00D04AB0" w:rsidRPr="007A6D9A" w:rsidRDefault="007F62B6">
      <w:pPr>
        <w:spacing w:line="240" w:lineRule="atLeast"/>
        <w:rPr>
          <w:sz w:val="20"/>
          <w:lang w:val="fr-FR"/>
        </w:rPr>
      </w:pPr>
      <w:r w:rsidRPr="007A6D9A">
        <w:rPr>
          <w:sz w:val="20"/>
          <w:lang w:val="fr-FR"/>
        </w:rPr>
        <w:t>Abbaye Saint-Wandrille, Normandy</w:t>
      </w:r>
      <w:r w:rsidR="00D04AB0" w:rsidRPr="007A6D9A">
        <w:rPr>
          <w:sz w:val="20"/>
          <w:lang w:val="fr-FR"/>
        </w:rPr>
        <w:t>, France</w:t>
      </w:r>
      <w:r w:rsidR="009166A5" w:rsidRPr="007A6D9A">
        <w:rPr>
          <w:sz w:val="20"/>
          <w:lang w:val="fr-FR"/>
        </w:rPr>
        <w:t>, July 22</w:t>
      </w:r>
      <w:r w:rsidR="00D04AB0" w:rsidRPr="007A6D9A">
        <w:rPr>
          <w:sz w:val="20"/>
          <w:lang w:val="fr-FR"/>
        </w:rPr>
        <w:t>, 2008</w:t>
      </w:r>
    </w:p>
    <w:p w14:paraId="157DCCC0" w14:textId="77777777" w:rsidR="009166A5" w:rsidRPr="009166A5" w:rsidRDefault="003D283F">
      <w:pPr>
        <w:spacing w:line="240" w:lineRule="atLeast"/>
        <w:rPr>
          <w:sz w:val="20"/>
          <w:lang w:val="fr-FR"/>
        </w:rPr>
      </w:pPr>
      <w:r>
        <w:rPr>
          <w:sz w:val="20"/>
          <w:lang w:val="fr-FR"/>
        </w:rPr>
        <w:t xml:space="preserve">+ </w:t>
      </w:r>
      <w:r w:rsidR="00FB7A21">
        <w:rPr>
          <w:sz w:val="20"/>
          <w:lang w:val="fr-FR"/>
        </w:rPr>
        <w:t xml:space="preserve"> </w:t>
      </w:r>
      <w:r w:rsidR="0004581E" w:rsidRPr="009166A5">
        <w:rPr>
          <w:sz w:val="20"/>
          <w:lang w:val="fr-FR"/>
        </w:rPr>
        <w:t>“</w:t>
      </w:r>
      <w:r w:rsidR="009166A5" w:rsidRPr="009166A5">
        <w:rPr>
          <w:sz w:val="20"/>
          <w:lang w:val="fr-FR"/>
        </w:rPr>
        <w:t>Le</w:t>
      </w:r>
      <w:r w:rsidR="009166A5">
        <w:rPr>
          <w:sz w:val="20"/>
          <w:lang w:val="fr-FR"/>
        </w:rPr>
        <w:t xml:space="preserve">cture du </w:t>
      </w:r>
      <w:r w:rsidR="00A67C39">
        <w:rPr>
          <w:sz w:val="20"/>
          <w:lang w:val="fr-FR"/>
        </w:rPr>
        <w:t>Ciel de</w:t>
      </w:r>
      <w:r w:rsidR="00FB7A21">
        <w:rPr>
          <w:sz w:val="20"/>
          <w:lang w:val="fr-FR"/>
        </w:rPr>
        <w:t xml:space="preserve"> J</w:t>
      </w:r>
      <w:r w:rsidR="0004581E">
        <w:rPr>
          <w:sz w:val="20"/>
          <w:lang w:val="fr-FR"/>
        </w:rPr>
        <w:t>upiter</w:t>
      </w:r>
      <w:r w:rsidR="00A67C39">
        <w:rPr>
          <w:sz w:val="20"/>
          <w:lang w:val="fr-FR"/>
        </w:rPr>
        <w:t xml:space="preserve"> dans le</w:t>
      </w:r>
      <w:r w:rsidR="009166A5">
        <w:rPr>
          <w:sz w:val="20"/>
          <w:lang w:val="fr-FR"/>
        </w:rPr>
        <w:t xml:space="preserve"> </w:t>
      </w:r>
      <w:r w:rsidR="009166A5" w:rsidRPr="00A67C39">
        <w:rPr>
          <w:i/>
          <w:iCs/>
          <w:sz w:val="20"/>
          <w:lang w:val="fr-FR"/>
        </w:rPr>
        <w:t>Paradis</w:t>
      </w:r>
      <w:r w:rsidR="00A67C39">
        <w:rPr>
          <w:sz w:val="20"/>
          <w:lang w:val="fr-FR"/>
        </w:rPr>
        <w:t xml:space="preserve"> de Dante</w:t>
      </w:r>
      <w:r w:rsidR="009166A5">
        <w:rPr>
          <w:sz w:val="20"/>
          <w:lang w:val="fr-FR"/>
        </w:rPr>
        <w:t>,</w:t>
      </w:r>
      <w:r w:rsidR="009166A5" w:rsidRPr="009166A5">
        <w:rPr>
          <w:sz w:val="20"/>
          <w:lang w:val="fr-FR"/>
        </w:rPr>
        <w:t>” July 23, 2008</w:t>
      </w:r>
    </w:p>
    <w:p w14:paraId="16249C92" w14:textId="77777777" w:rsidR="00D04AB0" w:rsidRPr="009166A5" w:rsidRDefault="00A67C39" w:rsidP="00A67C39">
      <w:pPr>
        <w:tabs>
          <w:tab w:val="left" w:pos="3495"/>
        </w:tabs>
        <w:spacing w:line="240" w:lineRule="atLeast"/>
        <w:rPr>
          <w:sz w:val="20"/>
          <w:lang w:val="fr-FR"/>
        </w:rPr>
      </w:pPr>
      <w:r>
        <w:rPr>
          <w:sz w:val="20"/>
          <w:lang w:val="fr-FR"/>
        </w:rPr>
        <w:tab/>
      </w:r>
    </w:p>
    <w:p w14:paraId="15975712" w14:textId="77777777" w:rsidR="00943F51" w:rsidRDefault="00C66990">
      <w:pPr>
        <w:spacing w:line="240" w:lineRule="atLeast"/>
        <w:rPr>
          <w:sz w:val="20"/>
        </w:rPr>
      </w:pPr>
      <w:r w:rsidRPr="007A6D9A">
        <w:rPr>
          <w:sz w:val="20"/>
          <w:lang w:val="fr-FR"/>
        </w:rPr>
        <w:t xml:space="preserve"> </w:t>
      </w:r>
      <w:r w:rsidR="00943F51">
        <w:rPr>
          <w:sz w:val="20"/>
        </w:rPr>
        <w:t>“Acknowledging Unknowing: Stanley Cavell and the Philosophical Criticism of Literature”</w:t>
      </w:r>
    </w:p>
    <w:p w14:paraId="69F412B2" w14:textId="77777777" w:rsidR="00A72835" w:rsidRDefault="00943F51">
      <w:pPr>
        <w:spacing w:line="240" w:lineRule="atLeast"/>
        <w:rPr>
          <w:sz w:val="20"/>
        </w:rPr>
      </w:pPr>
      <w:r>
        <w:rPr>
          <w:sz w:val="20"/>
        </w:rPr>
        <w:t>Conference on Stanley</w:t>
      </w:r>
      <w:r w:rsidR="00A72835">
        <w:rPr>
          <w:sz w:val="20"/>
        </w:rPr>
        <w:t xml:space="preserve"> Cavell and Literary Criticism</w:t>
      </w:r>
    </w:p>
    <w:p w14:paraId="537E299A" w14:textId="77777777" w:rsidR="00943F51" w:rsidRDefault="00943F51">
      <w:pPr>
        <w:spacing w:line="240" w:lineRule="atLeast"/>
        <w:rPr>
          <w:sz w:val="20"/>
        </w:rPr>
      </w:pPr>
      <w:r>
        <w:rPr>
          <w:sz w:val="20"/>
        </w:rPr>
        <w:t>Edinburgh</w:t>
      </w:r>
      <w:r w:rsidRPr="00943F51">
        <w:rPr>
          <w:sz w:val="20"/>
        </w:rPr>
        <w:t xml:space="preserve"> </w:t>
      </w:r>
      <w:r>
        <w:rPr>
          <w:sz w:val="20"/>
        </w:rPr>
        <w:t>University</w:t>
      </w:r>
      <w:r w:rsidR="00A72835">
        <w:rPr>
          <w:sz w:val="20"/>
        </w:rPr>
        <w:t xml:space="preserve">, </w:t>
      </w:r>
      <w:r>
        <w:rPr>
          <w:sz w:val="20"/>
        </w:rPr>
        <w:t>May 11, 2008</w:t>
      </w:r>
    </w:p>
    <w:p w14:paraId="2A0EEB36" w14:textId="77777777" w:rsidR="00897378" w:rsidRDefault="00897378">
      <w:pPr>
        <w:spacing w:line="240" w:lineRule="atLeast"/>
        <w:rPr>
          <w:sz w:val="20"/>
        </w:rPr>
      </w:pPr>
    </w:p>
    <w:p w14:paraId="19625089" w14:textId="77777777" w:rsidR="00897378" w:rsidRPr="00897378" w:rsidRDefault="00897378">
      <w:pPr>
        <w:spacing w:line="240" w:lineRule="atLeast"/>
        <w:rPr>
          <w:b/>
          <w:sz w:val="20"/>
        </w:rPr>
      </w:pPr>
      <w:r>
        <w:rPr>
          <w:b/>
          <w:sz w:val="20"/>
        </w:rPr>
        <w:t>2007</w:t>
      </w:r>
    </w:p>
    <w:p w14:paraId="6BB84A0B" w14:textId="77777777" w:rsidR="00943F51" w:rsidRDefault="00943F51">
      <w:pPr>
        <w:spacing w:line="240" w:lineRule="atLeast"/>
        <w:rPr>
          <w:sz w:val="20"/>
        </w:rPr>
      </w:pPr>
    </w:p>
    <w:p w14:paraId="17FD83A1" w14:textId="77777777" w:rsidR="00324261" w:rsidRDefault="00C66990">
      <w:pPr>
        <w:spacing w:line="240" w:lineRule="atLeast"/>
        <w:rPr>
          <w:sz w:val="20"/>
        </w:rPr>
      </w:pPr>
      <w:r>
        <w:rPr>
          <w:sz w:val="20"/>
        </w:rPr>
        <w:t xml:space="preserve"> </w:t>
      </w:r>
      <w:r w:rsidR="00C66D7B">
        <w:rPr>
          <w:sz w:val="20"/>
        </w:rPr>
        <w:t>“</w:t>
      </w:r>
      <w:r w:rsidR="00324261">
        <w:rPr>
          <w:sz w:val="20"/>
        </w:rPr>
        <w:t>Poetics of Silence in the Post</w:t>
      </w:r>
      <w:r w:rsidR="00C66D7B">
        <w:rPr>
          <w:sz w:val="20"/>
        </w:rPr>
        <w:t>-Holocaust Poetry of Paul Celan”</w:t>
      </w:r>
    </w:p>
    <w:p w14:paraId="73AF863C" w14:textId="77777777" w:rsidR="00324261" w:rsidRDefault="00324261">
      <w:pPr>
        <w:spacing w:line="240" w:lineRule="atLeast"/>
        <w:rPr>
          <w:sz w:val="20"/>
        </w:rPr>
      </w:pPr>
      <w:r>
        <w:rPr>
          <w:sz w:val="20"/>
        </w:rPr>
        <w:t>Pacific Ancient and Modern Language Association Annual Conference,</w:t>
      </w:r>
    </w:p>
    <w:p w14:paraId="2FBDA854" w14:textId="77777777" w:rsidR="00324261" w:rsidRDefault="00324261">
      <w:pPr>
        <w:spacing w:line="240" w:lineRule="atLeast"/>
        <w:rPr>
          <w:sz w:val="20"/>
        </w:rPr>
      </w:pPr>
      <w:r>
        <w:rPr>
          <w:sz w:val="20"/>
        </w:rPr>
        <w:t>Western Washington University, Bellingham, Washington November 2, 2007</w:t>
      </w:r>
    </w:p>
    <w:p w14:paraId="19EF7429" w14:textId="77777777" w:rsidR="00324261" w:rsidRDefault="00324261">
      <w:pPr>
        <w:spacing w:line="240" w:lineRule="atLeast"/>
        <w:rPr>
          <w:sz w:val="20"/>
        </w:rPr>
      </w:pPr>
    </w:p>
    <w:p w14:paraId="124813FA" w14:textId="77777777" w:rsidR="00764006" w:rsidRDefault="00943BEE" w:rsidP="00A62370">
      <w:pPr>
        <w:spacing w:line="240" w:lineRule="atLeast"/>
        <w:rPr>
          <w:sz w:val="20"/>
        </w:rPr>
      </w:pPr>
      <w:r w:rsidRPr="0064113A">
        <w:rPr>
          <w:b/>
          <w:bCs/>
          <w:szCs w:val="24"/>
        </w:rPr>
        <w:t>*</w:t>
      </w:r>
      <w:r w:rsidR="00C66990">
        <w:rPr>
          <w:sz w:val="20"/>
        </w:rPr>
        <w:t xml:space="preserve"> </w:t>
      </w:r>
      <w:r w:rsidR="00684BE1">
        <w:rPr>
          <w:sz w:val="20"/>
        </w:rPr>
        <w:t xml:space="preserve">“Porphyry and the Philosophical Criticism of Literature” </w:t>
      </w:r>
    </w:p>
    <w:p w14:paraId="72331171" w14:textId="77777777" w:rsidR="00820C1E" w:rsidRDefault="00BB6907" w:rsidP="00A62370">
      <w:pPr>
        <w:spacing w:line="240" w:lineRule="atLeast"/>
        <w:rPr>
          <w:sz w:val="20"/>
        </w:rPr>
      </w:pPr>
      <w:r>
        <w:rPr>
          <w:sz w:val="20"/>
        </w:rPr>
        <w:t>Invited</w:t>
      </w:r>
      <w:r w:rsidR="00820C1E">
        <w:rPr>
          <w:sz w:val="20"/>
        </w:rPr>
        <w:t xml:space="preserve"> </w:t>
      </w:r>
      <w:r w:rsidR="00684BE1">
        <w:rPr>
          <w:sz w:val="20"/>
        </w:rPr>
        <w:t>Lecture in</w:t>
      </w:r>
      <w:r w:rsidR="00820C1E">
        <w:rPr>
          <w:sz w:val="20"/>
        </w:rPr>
        <w:t xml:space="preserve"> the Institute for Classical Philology</w:t>
      </w:r>
      <w:r w:rsidR="00684BE1">
        <w:rPr>
          <w:sz w:val="20"/>
        </w:rPr>
        <w:t xml:space="preserve"> </w:t>
      </w:r>
    </w:p>
    <w:p w14:paraId="2C312206" w14:textId="77777777" w:rsidR="00684BE1" w:rsidRDefault="00684BE1" w:rsidP="00A62370">
      <w:pPr>
        <w:spacing w:line="240" w:lineRule="atLeast"/>
        <w:rPr>
          <w:sz w:val="20"/>
        </w:rPr>
      </w:pPr>
      <w:r>
        <w:rPr>
          <w:sz w:val="20"/>
        </w:rPr>
        <w:t>University of Salzburg, May 14, 2007</w:t>
      </w:r>
    </w:p>
    <w:p w14:paraId="73F31153" w14:textId="77777777" w:rsidR="00684BE1" w:rsidRDefault="00684BE1" w:rsidP="00A62370">
      <w:pPr>
        <w:spacing w:line="240" w:lineRule="atLeast"/>
        <w:rPr>
          <w:sz w:val="20"/>
        </w:rPr>
      </w:pPr>
    </w:p>
    <w:p w14:paraId="4EEC927D" w14:textId="77777777" w:rsidR="00764006" w:rsidRDefault="00943BEE" w:rsidP="00A62370">
      <w:pPr>
        <w:spacing w:line="240" w:lineRule="atLeast"/>
        <w:rPr>
          <w:sz w:val="20"/>
        </w:rPr>
      </w:pPr>
      <w:r w:rsidRPr="0064113A">
        <w:rPr>
          <w:b/>
          <w:bCs/>
          <w:szCs w:val="24"/>
        </w:rPr>
        <w:t>*</w:t>
      </w:r>
      <w:r w:rsidR="00C66990">
        <w:rPr>
          <w:sz w:val="20"/>
        </w:rPr>
        <w:t xml:space="preserve"> </w:t>
      </w:r>
      <w:r w:rsidR="00E53EB7">
        <w:rPr>
          <w:sz w:val="20"/>
        </w:rPr>
        <w:t xml:space="preserve">“A Critical Negative Theology of Dialogue:  </w:t>
      </w:r>
    </w:p>
    <w:p w14:paraId="64BCB0A1" w14:textId="77777777" w:rsidR="00764006" w:rsidRDefault="00E53EB7" w:rsidP="00A62370">
      <w:pPr>
        <w:spacing w:line="240" w:lineRule="atLeast"/>
        <w:rPr>
          <w:sz w:val="20"/>
        </w:rPr>
      </w:pPr>
      <w:r>
        <w:rPr>
          <w:sz w:val="20"/>
        </w:rPr>
        <w:t>The Coincidence of Reason and Revelation in Communicative Openness”</w:t>
      </w:r>
    </w:p>
    <w:p w14:paraId="35D10DEB" w14:textId="039EE4DA" w:rsidR="00764006" w:rsidRDefault="00E53EB7" w:rsidP="00A62370">
      <w:pPr>
        <w:spacing w:line="240" w:lineRule="atLeast"/>
        <w:rPr>
          <w:sz w:val="20"/>
          <w:lang w:val="de-DE"/>
        </w:rPr>
      </w:pPr>
      <w:r w:rsidRPr="00D5383A">
        <w:rPr>
          <w:sz w:val="20"/>
        </w:rPr>
        <w:t xml:space="preserve"> </w:t>
      </w:r>
      <w:r w:rsidRPr="00764006">
        <w:rPr>
          <w:sz w:val="20"/>
          <w:lang w:val="de-DE"/>
        </w:rPr>
        <w:t>(</w:t>
      </w:r>
      <w:r w:rsidR="00CC6FCD" w:rsidRPr="00CC6FCD">
        <w:rPr>
          <w:sz w:val="20"/>
          <w:lang w:val="de-DE"/>
        </w:rPr>
        <w:t>“</w:t>
      </w:r>
      <w:r w:rsidRPr="00764006">
        <w:rPr>
          <w:sz w:val="20"/>
          <w:lang w:val="de-DE"/>
        </w:rPr>
        <w:t xml:space="preserve">Vorlesung auf Englisch abgehalten mit </w:t>
      </w:r>
      <w:r w:rsidR="006F0717" w:rsidRPr="00764006">
        <w:rPr>
          <w:sz w:val="20"/>
          <w:lang w:val="de-DE"/>
        </w:rPr>
        <w:t>anschließender</w:t>
      </w:r>
      <w:r w:rsidRPr="00764006">
        <w:rPr>
          <w:sz w:val="20"/>
          <w:lang w:val="de-DE"/>
        </w:rPr>
        <w:t xml:space="preserve"> Diskussion auf Deutsch</w:t>
      </w:r>
      <w:r w:rsidR="00CC6FCD" w:rsidRPr="00047FE7">
        <w:rPr>
          <w:sz w:val="20"/>
          <w:lang w:val="de-DE"/>
        </w:rPr>
        <w:t>”</w:t>
      </w:r>
      <w:r w:rsidRPr="00764006">
        <w:rPr>
          <w:sz w:val="20"/>
          <w:lang w:val="de-DE"/>
        </w:rPr>
        <w:t xml:space="preserve">)  </w:t>
      </w:r>
    </w:p>
    <w:p w14:paraId="300FCCC2" w14:textId="77777777" w:rsidR="00E53EB7" w:rsidRPr="007A6D9A" w:rsidRDefault="00E53EB7" w:rsidP="00A62370">
      <w:pPr>
        <w:spacing w:line="240" w:lineRule="atLeast"/>
        <w:rPr>
          <w:sz w:val="20"/>
        </w:rPr>
      </w:pPr>
      <w:r w:rsidRPr="007A6D9A">
        <w:rPr>
          <w:sz w:val="20"/>
        </w:rPr>
        <w:t>University of Salzburg, May 9, 2007</w:t>
      </w:r>
    </w:p>
    <w:p w14:paraId="692F06E4" w14:textId="77777777" w:rsidR="00E53EB7" w:rsidRPr="007A6D9A" w:rsidRDefault="00E53EB7" w:rsidP="00A62370">
      <w:pPr>
        <w:spacing w:line="240" w:lineRule="atLeast"/>
        <w:rPr>
          <w:sz w:val="20"/>
        </w:rPr>
      </w:pPr>
    </w:p>
    <w:p w14:paraId="4C283F8E" w14:textId="77777777" w:rsidR="00A62370" w:rsidRDefault="00C66990" w:rsidP="00A62370">
      <w:pPr>
        <w:spacing w:line="240" w:lineRule="atLeast"/>
        <w:rPr>
          <w:sz w:val="20"/>
        </w:rPr>
      </w:pPr>
      <w:r w:rsidRPr="00C66990">
        <w:rPr>
          <w:sz w:val="20"/>
        </w:rPr>
        <w:t xml:space="preserve"> </w:t>
      </w:r>
      <w:proofErr w:type="gramStart"/>
      <w:r w:rsidR="00A62370">
        <w:rPr>
          <w:sz w:val="20"/>
        </w:rPr>
        <w:t>”Postmodern</w:t>
      </w:r>
      <w:proofErr w:type="gramEnd"/>
      <w:r w:rsidR="00A62370">
        <w:rPr>
          <w:sz w:val="20"/>
        </w:rPr>
        <w:t xml:space="preserve"> Ident</w:t>
      </w:r>
      <w:r w:rsidR="00A62370" w:rsidRPr="00A55844">
        <w:rPr>
          <w:sz w:val="20"/>
        </w:rPr>
        <w:t>ity Politics and the Social Tyranny of the Definable</w:t>
      </w:r>
      <w:r w:rsidR="00A62370">
        <w:rPr>
          <w:sz w:val="20"/>
        </w:rPr>
        <w:t>”</w:t>
      </w:r>
    </w:p>
    <w:p w14:paraId="3F1B058D" w14:textId="77777777" w:rsidR="00A62370" w:rsidRDefault="00A62370" w:rsidP="00A62370">
      <w:pPr>
        <w:spacing w:line="240" w:lineRule="atLeast"/>
        <w:rPr>
          <w:sz w:val="20"/>
        </w:rPr>
      </w:pPr>
      <w:r>
        <w:rPr>
          <w:sz w:val="20"/>
        </w:rPr>
        <w:t>Annual Florida State University Conference on Literature and Film</w:t>
      </w:r>
    </w:p>
    <w:p w14:paraId="0AB0B955" w14:textId="77777777" w:rsidR="00A62370" w:rsidRDefault="00A62370" w:rsidP="00A62370">
      <w:pPr>
        <w:spacing w:line="240" w:lineRule="atLeast"/>
        <w:rPr>
          <w:sz w:val="20"/>
        </w:rPr>
      </w:pPr>
      <w:r>
        <w:rPr>
          <w:sz w:val="20"/>
        </w:rPr>
        <w:t>Tallahasse</w:t>
      </w:r>
      <w:r w:rsidR="00B053E5">
        <w:rPr>
          <w:sz w:val="20"/>
        </w:rPr>
        <w:t>e</w:t>
      </w:r>
      <w:r>
        <w:rPr>
          <w:sz w:val="20"/>
        </w:rPr>
        <w:t>, Florida, February 3, 2007</w:t>
      </w:r>
    </w:p>
    <w:p w14:paraId="38C2B3D1" w14:textId="77777777" w:rsidR="00897378" w:rsidRDefault="00897378" w:rsidP="00A62370">
      <w:pPr>
        <w:spacing w:line="240" w:lineRule="atLeast"/>
        <w:rPr>
          <w:sz w:val="20"/>
        </w:rPr>
      </w:pPr>
    </w:p>
    <w:p w14:paraId="20792CC6" w14:textId="77777777" w:rsidR="00897378" w:rsidRPr="00897378" w:rsidRDefault="00897378" w:rsidP="00A62370">
      <w:pPr>
        <w:spacing w:line="240" w:lineRule="atLeast"/>
        <w:rPr>
          <w:b/>
          <w:sz w:val="20"/>
        </w:rPr>
      </w:pPr>
      <w:r>
        <w:rPr>
          <w:b/>
          <w:sz w:val="20"/>
        </w:rPr>
        <w:t>2006</w:t>
      </w:r>
    </w:p>
    <w:p w14:paraId="63B76538" w14:textId="77777777" w:rsidR="00A62370" w:rsidRDefault="00A62370" w:rsidP="00FD7640">
      <w:pPr>
        <w:rPr>
          <w:rFonts w:ascii="Times New Roman" w:hAnsi="Times New Roman"/>
          <w:sz w:val="20"/>
        </w:rPr>
      </w:pPr>
    </w:p>
    <w:p w14:paraId="0DB30584" w14:textId="77777777" w:rsidR="00FD7640" w:rsidRPr="00FD7640" w:rsidRDefault="00C66990" w:rsidP="00FD7640">
      <w:pPr>
        <w:rPr>
          <w:rFonts w:ascii="Times New Roman" w:hAnsi="Times New Roman"/>
          <w:sz w:val="20"/>
        </w:rPr>
      </w:pPr>
      <w:r>
        <w:rPr>
          <w:rFonts w:ascii="Times New Roman" w:hAnsi="Times New Roman"/>
          <w:sz w:val="20"/>
        </w:rPr>
        <w:lastRenderedPageBreak/>
        <w:t xml:space="preserve"> </w:t>
      </w:r>
      <w:r w:rsidR="00FD7640" w:rsidRPr="00FD7640">
        <w:rPr>
          <w:rFonts w:ascii="Times New Roman" w:hAnsi="Times New Roman"/>
          <w:sz w:val="20"/>
        </w:rPr>
        <w:t xml:space="preserve">“The Ethical Posture of Post-Colonial </w:t>
      </w:r>
      <w:r w:rsidR="007A53D8">
        <w:rPr>
          <w:rFonts w:ascii="Times New Roman" w:hAnsi="Times New Roman"/>
          <w:sz w:val="20"/>
        </w:rPr>
        <w:t xml:space="preserve">Discourse in </w:t>
      </w:r>
      <w:r w:rsidR="008A4264">
        <w:rPr>
          <w:rFonts w:ascii="Times New Roman" w:hAnsi="Times New Roman"/>
          <w:sz w:val="20"/>
        </w:rPr>
        <w:t xml:space="preserve">Edward </w:t>
      </w:r>
      <w:r w:rsidR="007A53D8">
        <w:rPr>
          <w:rFonts w:ascii="Times New Roman" w:hAnsi="Times New Roman"/>
          <w:sz w:val="20"/>
        </w:rPr>
        <w:t xml:space="preserve">Said and in </w:t>
      </w:r>
      <w:r w:rsidR="008A4264">
        <w:rPr>
          <w:rFonts w:ascii="Times New Roman" w:hAnsi="Times New Roman"/>
          <w:sz w:val="20"/>
        </w:rPr>
        <w:t xml:space="preserve">Mahatma </w:t>
      </w:r>
      <w:r w:rsidR="007A53D8">
        <w:rPr>
          <w:rFonts w:ascii="Times New Roman" w:hAnsi="Times New Roman"/>
          <w:sz w:val="20"/>
        </w:rPr>
        <w:t>Gandhi</w:t>
      </w:r>
      <w:r w:rsidR="00FD7640" w:rsidRPr="00FD7640">
        <w:rPr>
          <w:rFonts w:ascii="Times New Roman" w:hAnsi="Times New Roman"/>
          <w:sz w:val="20"/>
        </w:rPr>
        <w:t xml:space="preserve">”  </w:t>
      </w:r>
    </w:p>
    <w:p w14:paraId="27E74935" w14:textId="77777777" w:rsidR="00FD7640" w:rsidRDefault="00FD7640" w:rsidP="00FD7640">
      <w:pPr>
        <w:pStyle w:val="BodyText"/>
        <w:spacing w:line="240" w:lineRule="auto"/>
        <w:rPr>
          <w:rFonts w:ascii="Times New Roman" w:hAnsi="Times New Roman"/>
          <w:sz w:val="20"/>
        </w:rPr>
      </w:pPr>
      <w:r w:rsidRPr="00FD7640">
        <w:rPr>
          <w:rFonts w:ascii="Times New Roman" w:hAnsi="Times New Roman"/>
          <w:sz w:val="20"/>
        </w:rPr>
        <w:t xml:space="preserve">9th International Conference of the </w:t>
      </w:r>
      <w:r>
        <w:rPr>
          <w:rFonts w:ascii="Times New Roman" w:hAnsi="Times New Roman"/>
          <w:sz w:val="20"/>
        </w:rPr>
        <w:t>Forum on Contemporary Theory</w:t>
      </w:r>
      <w:r w:rsidR="00F417A9">
        <w:rPr>
          <w:rFonts w:ascii="Times New Roman" w:hAnsi="Times New Roman"/>
          <w:sz w:val="20"/>
        </w:rPr>
        <w:t>,</w:t>
      </w:r>
    </w:p>
    <w:p w14:paraId="6EF04F31" w14:textId="77777777" w:rsidR="00FD7640" w:rsidRPr="00FD7640" w:rsidRDefault="00CE2C34" w:rsidP="00FD7640">
      <w:pPr>
        <w:pStyle w:val="BodyText"/>
        <w:spacing w:line="240" w:lineRule="auto"/>
        <w:rPr>
          <w:rFonts w:ascii="Times New Roman" w:hAnsi="Times New Roman"/>
          <w:sz w:val="20"/>
        </w:rPr>
      </w:pPr>
      <w:r>
        <w:rPr>
          <w:rFonts w:ascii="Times New Roman" w:hAnsi="Times New Roman"/>
          <w:sz w:val="20"/>
        </w:rPr>
        <w:t>Udai</w:t>
      </w:r>
      <w:r w:rsidR="00FD7640" w:rsidRPr="00FD7640">
        <w:rPr>
          <w:rFonts w:ascii="Times New Roman" w:hAnsi="Times New Roman"/>
          <w:sz w:val="20"/>
        </w:rPr>
        <w:t>pur, Rajasthan (India)</w:t>
      </w:r>
      <w:r w:rsidR="00FD7640">
        <w:rPr>
          <w:rFonts w:ascii="Times New Roman" w:hAnsi="Times New Roman"/>
          <w:sz w:val="20"/>
        </w:rPr>
        <w:t xml:space="preserve">, </w:t>
      </w:r>
      <w:r w:rsidR="00FD7640" w:rsidRPr="00FD7640">
        <w:rPr>
          <w:rFonts w:ascii="Times New Roman" w:hAnsi="Times New Roman"/>
          <w:sz w:val="20"/>
        </w:rPr>
        <w:t>December 16, 2006</w:t>
      </w:r>
    </w:p>
    <w:p w14:paraId="141AFBF2" w14:textId="77777777" w:rsidR="00FD7640" w:rsidRDefault="00FD7640">
      <w:pPr>
        <w:spacing w:line="240" w:lineRule="atLeast"/>
        <w:rPr>
          <w:sz w:val="20"/>
        </w:rPr>
      </w:pPr>
    </w:p>
    <w:p w14:paraId="6A40312D" w14:textId="77777777" w:rsidR="004D13FB" w:rsidRDefault="00C15F26">
      <w:pPr>
        <w:pStyle w:val="BodyText"/>
        <w:spacing w:line="240" w:lineRule="auto"/>
        <w:rPr>
          <w:rFonts w:ascii="Times" w:hAnsi="Times"/>
          <w:sz w:val="20"/>
        </w:rPr>
      </w:pPr>
      <w:r w:rsidRPr="0064113A">
        <w:rPr>
          <w:rFonts w:ascii="Times" w:hAnsi="Times"/>
          <w:b/>
          <w:bCs/>
          <w:szCs w:val="24"/>
        </w:rPr>
        <w:t>*</w:t>
      </w:r>
      <w:r w:rsidR="00C66990">
        <w:rPr>
          <w:rFonts w:ascii="Times" w:hAnsi="Times"/>
          <w:sz w:val="20"/>
        </w:rPr>
        <w:t xml:space="preserve"> </w:t>
      </w:r>
      <w:r w:rsidR="004D13FB">
        <w:rPr>
          <w:rFonts w:ascii="Times" w:hAnsi="Times"/>
          <w:sz w:val="20"/>
        </w:rPr>
        <w:t xml:space="preserve">“Scripture as Theophany in Dante’s </w:t>
      </w:r>
      <w:r w:rsidR="004D13FB">
        <w:rPr>
          <w:rFonts w:ascii="Times" w:hAnsi="Times"/>
          <w:i/>
          <w:sz w:val="20"/>
        </w:rPr>
        <w:t>Paradiso</w:t>
      </w:r>
      <w:r w:rsidR="004D13FB">
        <w:rPr>
          <w:rFonts w:ascii="Times" w:hAnsi="Times"/>
          <w:sz w:val="20"/>
        </w:rPr>
        <w:t>”</w:t>
      </w:r>
    </w:p>
    <w:p w14:paraId="3BAB8961" w14:textId="77777777" w:rsidR="004D13FB" w:rsidRDefault="004D13FB">
      <w:pPr>
        <w:pStyle w:val="BodyText"/>
        <w:spacing w:line="240" w:lineRule="auto"/>
        <w:rPr>
          <w:rFonts w:ascii="Times" w:hAnsi="Times"/>
          <w:sz w:val="20"/>
        </w:rPr>
      </w:pPr>
      <w:r>
        <w:rPr>
          <w:rFonts w:ascii="Times" w:hAnsi="Times"/>
          <w:sz w:val="20"/>
        </w:rPr>
        <w:t xml:space="preserve">2006 </w:t>
      </w:r>
      <w:r w:rsidR="00C15F26">
        <w:rPr>
          <w:rFonts w:ascii="Times" w:hAnsi="Times"/>
          <w:sz w:val="20"/>
        </w:rPr>
        <w:t xml:space="preserve">Annual Lecture in </w:t>
      </w:r>
      <w:r>
        <w:rPr>
          <w:rFonts w:ascii="Times" w:hAnsi="Times"/>
          <w:sz w:val="20"/>
        </w:rPr>
        <w:t>Rel</w:t>
      </w:r>
      <w:r w:rsidR="00C15F26">
        <w:rPr>
          <w:rFonts w:ascii="Times" w:hAnsi="Times"/>
          <w:sz w:val="20"/>
        </w:rPr>
        <w:t>i</w:t>
      </w:r>
      <w:r>
        <w:rPr>
          <w:rFonts w:ascii="Times" w:hAnsi="Times"/>
          <w:sz w:val="20"/>
        </w:rPr>
        <w:t>gion and Literature</w:t>
      </w:r>
      <w:r w:rsidR="00F417A9">
        <w:rPr>
          <w:rFonts w:ascii="Times" w:hAnsi="Times"/>
          <w:sz w:val="20"/>
        </w:rPr>
        <w:t>,</w:t>
      </w:r>
      <w:r>
        <w:rPr>
          <w:rFonts w:ascii="Times" w:hAnsi="Times"/>
          <w:sz w:val="20"/>
        </w:rPr>
        <w:t xml:space="preserve"> </w:t>
      </w:r>
    </w:p>
    <w:p w14:paraId="3EC215A5" w14:textId="77777777" w:rsidR="004D13FB" w:rsidRDefault="004D13FB">
      <w:pPr>
        <w:pStyle w:val="BodyText"/>
        <w:spacing w:line="240" w:lineRule="auto"/>
        <w:rPr>
          <w:rFonts w:ascii="Times" w:hAnsi="Times"/>
          <w:sz w:val="20"/>
        </w:rPr>
      </w:pPr>
      <w:r>
        <w:rPr>
          <w:rFonts w:ascii="Times" w:hAnsi="Times"/>
          <w:sz w:val="20"/>
        </w:rPr>
        <w:t xml:space="preserve">University of Notre Dame, October </w:t>
      </w:r>
      <w:r w:rsidR="00FD7640">
        <w:rPr>
          <w:rFonts w:ascii="Times" w:hAnsi="Times"/>
          <w:sz w:val="20"/>
        </w:rPr>
        <w:t>30,</w:t>
      </w:r>
      <w:r>
        <w:rPr>
          <w:rFonts w:ascii="Times" w:hAnsi="Times"/>
          <w:sz w:val="20"/>
        </w:rPr>
        <w:t xml:space="preserve"> 2006</w:t>
      </w:r>
    </w:p>
    <w:p w14:paraId="36C538C1" w14:textId="77777777" w:rsidR="004D13FB" w:rsidRDefault="004D13FB">
      <w:pPr>
        <w:pStyle w:val="BodyText"/>
        <w:spacing w:line="240" w:lineRule="auto"/>
        <w:rPr>
          <w:rFonts w:ascii="Times" w:hAnsi="Times"/>
          <w:sz w:val="20"/>
        </w:rPr>
      </w:pPr>
    </w:p>
    <w:p w14:paraId="471F0779" w14:textId="77777777" w:rsidR="004D13FB" w:rsidRDefault="00C66990">
      <w:pPr>
        <w:pStyle w:val="BodyText"/>
        <w:spacing w:line="240" w:lineRule="auto"/>
        <w:rPr>
          <w:rFonts w:ascii="Times" w:hAnsi="Times"/>
          <w:sz w:val="20"/>
        </w:rPr>
      </w:pPr>
      <w:r>
        <w:rPr>
          <w:rFonts w:ascii="Times" w:hAnsi="Times"/>
          <w:sz w:val="20"/>
        </w:rPr>
        <w:t xml:space="preserve"> </w:t>
      </w:r>
      <w:r w:rsidR="004D13FB">
        <w:rPr>
          <w:rFonts w:ascii="Times" w:hAnsi="Times"/>
          <w:sz w:val="20"/>
        </w:rPr>
        <w:t>“Habermas’s Critical Reflexive Philosophy versus Premodern Poetic and Theological Reflexivity”</w:t>
      </w:r>
    </w:p>
    <w:p w14:paraId="0C6E921D" w14:textId="77777777" w:rsidR="004D13FB" w:rsidRDefault="004D13FB">
      <w:pPr>
        <w:spacing w:line="240" w:lineRule="atLeast"/>
        <w:rPr>
          <w:sz w:val="20"/>
        </w:rPr>
      </w:pPr>
      <w:r>
        <w:rPr>
          <w:sz w:val="20"/>
        </w:rPr>
        <w:t>12</w:t>
      </w:r>
      <w:r>
        <w:rPr>
          <w:sz w:val="20"/>
          <w:vertAlign w:val="superscript"/>
        </w:rPr>
        <w:t>th</w:t>
      </w:r>
      <w:r>
        <w:rPr>
          <w:sz w:val="20"/>
        </w:rPr>
        <w:t xml:space="preserve"> International Philosophy Colloquium: The Structure of Reflection—Self-</w:t>
      </w:r>
      <w:proofErr w:type="spellStart"/>
      <w:r>
        <w:rPr>
          <w:sz w:val="20"/>
        </w:rPr>
        <w:t>Conscioiusnes</w:t>
      </w:r>
      <w:proofErr w:type="spellEnd"/>
      <w:r>
        <w:rPr>
          <w:sz w:val="20"/>
        </w:rPr>
        <w:t xml:space="preserve"> and Critique</w:t>
      </w:r>
    </w:p>
    <w:p w14:paraId="08E81E42" w14:textId="77777777" w:rsidR="004D13FB" w:rsidRDefault="004D13FB">
      <w:pPr>
        <w:spacing w:line="240" w:lineRule="atLeast"/>
        <w:rPr>
          <w:sz w:val="20"/>
        </w:rPr>
      </w:pPr>
      <w:r>
        <w:rPr>
          <w:sz w:val="20"/>
        </w:rPr>
        <w:t>Evian, France, July 16-22, 2006</w:t>
      </w:r>
    </w:p>
    <w:p w14:paraId="4BDD7489" w14:textId="77777777" w:rsidR="004D13FB" w:rsidRDefault="004D13FB">
      <w:pPr>
        <w:spacing w:line="240" w:lineRule="atLeast"/>
        <w:rPr>
          <w:sz w:val="20"/>
        </w:rPr>
      </w:pPr>
    </w:p>
    <w:p w14:paraId="09CC8C35" w14:textId="77777777" w:rsidR="004D13FB" w:rsidRDefault="00C66990">
      <w:pPr>
        <w:spacing w:line="240" w:lineRule="atLeast"/>
        <w:rPr>
          <w:sz w:val="20"/>
        </w:rPr>
      </w:pPr>
      <w:r>
        <w:rPr>
          <w:sz w:val="20"/>
        </w:rPr>
        <w:t xml:space="preserve"> </w:t>
      </w:r>
      <w:r w:rsidR="004D13FB">
        <w:rPr>
          <w:sz w:val="20"/>
        </w:rPr>
        <w:t>“’The Missing All’: Emily Dickinson’s Apophatic Poetics”</w:t>
      </w:r>
    </w:p>
    <w:p w14:paraId="072B77F8" w14:textId="77777777" w:rsidR="004D13FB" w:rsidRDefault="004D13FB">
      <w:pPr>
        <w:spacing w:line="240" w:lineRule="atLeast"/>
        <w:rPr>
          <w:sz w:val="20"/>
        </w:rPr>
      </w:pPr>
      <w:r>
        <w:rPr>
          <w:sz w:val="20"/>
        </w:rPr>
        <w:t>College English Association 37</w:t>
      </w:r>
      <w:r>
        <w:rPr>
          <w:sz w:val="20"/>
          <w:vertAlign w:val="superscript"/>
        </w:rPr>
        <w:t>th</w:t>
      </w:r>
      <w:r>
        <w:rPr>
          <w:sz w:val="20"/>
        </w:rPr>
        <w:t xml:space="preserve"> Annual Conference, </w:t>
      </w:r>
    </w:p>
    <w:p w14:paraId="29A606BD" w14:textId="77777777" w:rsidR="004D13FB" w:rsidRDefault="004D13FB">
      <w:pPr>
        <w:spacing w:line="240" w:lineRule="atLeast"/>
        <w:rPr>
          <w:sz w:val="20"/>
        </w:rPr>
      </w:pPr>
      <w:r>
        <w:rPr>
          <w:sz w:val="20"/>
        </w:rPr>
        <w:t>San Antonio, Texas, April 7, 2006</w:t>
      </w:r>
    </w:p>
    <w:p w14:paraId="615D497D" w14:textId="77777777" w:rsidR="004D13FB" w:rsidRDefault="004D13FB">
      <w:pPr>
        <w:spacing w:line="240" w:lineRule="atLeast"/>
        <w:rPr>
          <w:sz w:val="20"/>
        </w:rPr>
      </w:pPr>
    </w:p>
    <w:p w14:paraId="52D92F87" w14:textId="77777777" w:rsidR="004D13FB" w:rsidRDefault="00C66990">
      <w:pPr>
        <w:spacing w:line="240" w:lineRule="atLeast"/>
        <w:rPr>
          <w:sz w:val="20"/>
        </w:rPr>
      </w:pPr>
      <w:r>
        <w:rPr>
          <w:sz w:val="20"/>
        </w:rPr>
        <w:t xml:space="preserve"> </w:t>
      </w:r>
      <w:r w:rsidR="004D13FB">
        <w:rPr>
          <w:sz w:val="20"/>
        </w:rPr>
        <w:t xml:space="preserve">“Edmond </w:t>
      </w:r>
      <w:proofErr w:type="spellStart"/>
      <w:r w:rsidR="004D13FB">
        <w:rPr>
          <w:sz w:val="20"/>
        </w:rPr>
        <w:t>Jabès</w:t>
      </w:r>
      <w:proofErr w:type="spellEnd"/>
      <w:r w:rsidR="004D13FB">
        <w:rPr>
          <w:sz w:val="20"/>
        </w:rPr>
        <w:t>, or the Name of God as the Vanity of Language in the Heart of Every Word”</w:t>
      </w:r>
    </w:p>
    <w:p w14:paraId="71013631" w14:textId="77777777" w:rsidR="004D13FB" w:rsidRDefault="004D13FB">
      <w:pPr>
        <w:spacing w:line="240" w:lineRule="atLeast"/>
        <w:rPr>
          <w:sz w:val="20"/>
        </w:rPr>
      </w:pPr>
      <w:proofErr w:type="spellStart"/>
      <w:r>
        <w:rPr>
          <w:sz w:val="20"/>
        </w:rPr>
        <w:t>XVIIth</w:t>
      </w:r>
      <w:proofErr w:type="spellEnd"/>
      <w:r>
        <w:rPr>
          <w:sz w:val="20"/>
        </w:rPr>
        <w:t xml:space="preserve"> Southeast Conference on Foreign Languages and Literatures</w:t>
      </w:r>
    </w:p>
    <w:p w14:paraId="5688E212" w14:textId="77777777" w:rsidR="004D13FB" w:rsidRDefault="004D13FB">
      <w:pPr>
        <w:spacing w:line="240" w:lineRule="atLeast"/>
        <w:rPr>
          <w:sz w:val="20"/>
        </w:rPr>
      </w:pPr>
      <w:r>
        <w:rPr>
          <w:sz w:val="20"/>
        </w:rPr>
        <w:t>Stetson University, Deland, Florida, March 3, 2006</w:t>
      </w:r>
    </w:p>
    <w:p w14:paraId="5C55B882" w14:textId="77777777" w:rsidR="00897378" w:rsidRDefault="00897378">
      <w:pPr>
        <w:spacing w:line="240" w:lineRule="atLeast"/>
        <w:rPr>
          <w:sz w:val="20"/>
        </w:rPr>
      </w:pPr>
    </w:p>
    <w:p w14:paraId="5F94499D" w14:textId="77777777" w:rsidR="00897378" w:rsidRPr="00897378" w:rsidRDefault="00897378">
      <w:pPr>
        <w:spacing w:line="240" w:lineRule="atLeast"/>
        <w:rPr>
          <w:b/>
          <w:sz w:val="20"/>
        </w:rPr>
      </w:pPr>
      <w:r>
        <w:rPr>
          <w:b/>
          <w:sz w:val="20"/>
        </w:rPr>
        <w:t>2005</w:t>
      </w:r>
    </w:p>
    <w:p w14:paraId="56D8E593" w14:textId="77777777" w:rsidR="004D13FB" w:rsidRDefault="004D13FB">
      <w:pPr>
        <w:spacing w:line="240" w:lineRule="atLeast"/>
        <w:rPr>
          <w:sz w:val="20"/>
        </w:rPr>
      </w:pPr>
    </w:p>
    <w:p w14:paraId="59EC1490" w14:textId="77777777" w:rsidR="004D13FB" w:rsidRDefault="00A20E8F">
      <w:pPr>
        <w:spacing w:line="240" w:lineRule="atLeast"/>
        <w:rPr>
          <w:sz w:val="20"/>
        </w:rPr>
      </w:pPr>
      <w:r>
        <w:rPr>
          <w:sz w:val="20"/>
        </w:rPr>
        <w:t>*</w:t>
      </w:r>
      <w:r w:rsidR="00C66990">
        <w:rPr>
          <w:sz w:val="20"/>
        </w:rPr>
        <w:t xml:space="preserve"> </w:t>
      </w:r>
      <w:r w:rsidR="004D13FB">
        <w:rPr>
          <w:sz w:val="20"/>
        </w:rPr>
        <w:t xml:space="preserve">“Primordial Sacrifice, Typology, and the Theological Vocation of Literature in </w:t>
      </w:r>
      <w:r w:rsidR="004D13FB">
        <w:rPr>
          <w:i/>
          <w:sz w:val="20"/>
        </w:rPr>
        <w:t>Finnegans Wake</w:t>
      </w:r>
      <w:r w:rsidR="004D13FB">
        <w:rPr>
          <w:sz w:val="20"/>
        </w:rPr>
        <w:t>”</w:t>
      </w:r>
    </w:p>
    <w:p w14:paraId="50DDC22F" w14:textId="77777777" w:rsidR="004D13FB" w:rsidRDefault="004D13FB">
      <w:pPr>
        <w:spacing w:line="240" w:lineRule="atLeast"/>
        <w:rPr>
          <w:sz w:val="20"/>
        </w:rPr>
      </w:pPr>
      <w:r>
        <w:rPr>
          <w:sz w:val="20"/>
        </w:rPr>
        <w:t>Lecture for Department of Comparative Literature</w:t>
      </w:r>
      <w:r w:rsidR="00BC1DF5">
        <w:rPr>
          <w:sz w:val="20"/>
        </w:rPr>
        <w:t xml:space="preserve"> Seminar Series</w:t>
      </w:r>
      <w:r>
        <w:rPr>
          <w:sz w:val="20"/>
        </w:rPr>
        <w:t xml:space="preserve">, University of Hong Kong </w:t>
      </w:r>
    </w:p>
    <w:p w14:paraId="666F7829" w14:textId="77777777" w:rsidR="004D13FB" w:rsidRDefault="004D13FB">
      <w:pPr>
        <w:spacing w:line="240" w:lineRule="atLeast"/>
        <w:rPr>
          <w:sz w:val="20"/>
        </w:rPr>
      </w:pPr>
      <w:r>
        <w:rPr>
          <w:sz w:val="20"/>
        </w:rPr>
        <w:t>December 5, 2005</w:t>
      </w:r>
    </w:p>
    <w:p w14:paraId="5D61BD18" w14:textId="77777777" w:rsidR="004D13FB" w:rsidRDefault="004D13FB">
      <w:pPr>
        <w:spacing w:line="240" w:lineRule="atLeast"/>
        <w:rPr>
          <w:sz w:val="20"/>
        </w:rPr>
      </w:pPr>
    </w:p>
    <w:p w14:paraId="09A039C2" w14:textId="77777777" w:rsidR="004D13FB" w:rsidRDefault="00C66990">
      <w:pPr>
        <w:spacing w:line="240" w:lineRule="atLeast"/>
        <w:rPr>
          <w:sz w:val="20"/>
        </w:rPr>
      </w:pPr>
      <w:r>
        <w:rPr>
          <w:sz w:val="20"/>
        </w:rPr>
        <w:t xml:space="preserve"> </w:t>
      </w:r>
      <w:r w:rsidR="004D13FB">
        <w:rPr>
          <w:sz w:val="20"/>
        </w:rPr>
        <w:t xml:space="preserve">“Poetic Language, Apocalypse, </w:t>
      </w:r>
      <w:r w:rsidR="00A540F2">
        <w:rPr>
          <w:sz w:val="20"/>
        </w:rPr>
        <w:t xml:space="preserve">and the Premises for Dialogue: </w:t>
      </w:r>
      <w:r w:rsidR="004D13FB">
        <w:rPr>
          <w:sz w:val="20"/>
        </w:rPr>
        <w:t>How a Secular</w:t>
      </w:r>
      <w:r w:rsidR="00A540F2">
        <w:rPr>
          <w:sz w:val="20"/>
        </w:rPr>
        <w:t xml:space="preserve"> West Can Face Radical Islam.” </w:t>
      </w:r>
      <w:r w:rsidR="004D13FB">
        <w:rPr>
          <w:sz w:val="20"/>
        </w:rPr>
        <w:t xml:space="preserve">Worlds in Discourse: Representations of Realities, International Conference, </w:t>
      </w:r>
    </w:p>
    <w:p w14:paraId="62D47A80" w14:textId="77777777" w:rsidR="004D13FB" w:rsidRDefault="004D13FB">
      <w:pPr>
        <w:spacing w:line="240" w:lineRule="atLeast"/>
        <w:rPr>
          <w:sz w:val="20"/>
        </w:rPr>
      </w:pPr>
      <w:proofErr w:type="spellStart"/>
      <w:r>
        <w:rPr>
          <w:sz w:val="20"/>
        </w:rPr>
        <w:t>Universiti</w:t>
      </w:r>
      <w:proofErr w:type="spellEnd"/>
      <w:r>
        <w:rPr>
          <w:sz w:val="20"/>
        </w:rPr>
        <w:t xml:space="preserve"> </w:t>
      </w:r>
      <w:proofErr w:type="spellStart"/>
      <w:r>
        <w:rPr>
          <w:sz w:val="20"/>
        </w:rPr>
        <w:t>Kebangsaan</w:t>
      </w:r>
      <w:proofErr w:type="spellEnd"/>
      <w:r>
        <w:rPr>
          <w:sz w:val="20"/>
        </w:rPr>
        <w:t>, Malaysia, November 21, 2005</w:t>
      </w:r>
    </w:p>
    <w:p w14:paraId="0C6C7518" w14:textId="77777777" w:rsidR="004D13FB" w:rsidRDefault="004D13FB">
      <w:pPr>
        <w:spacing w:line="240" w:lineRule="atLeast"/>
        <w:rPr>
          <w:sz w:val="20"/>
        </w:rPr>
      </w:pPr>
    </w:p>
    <w:p w14:paraId="37D4BF1C" w14:textId="77777777" w:rsidR="004D13FB" w:rsidRDefault="00A20E8F">
      <w:pPr>
        <w:spacing w:line="240" w:lineRule="atLeast"/>
        <w:rPr>
          <w:sz w:val="20"/>
        </w:rPr>
      </w:pPr>
      <w:r>
        <w:rPr>
          <w:sz w:val="20"/>
        </w:rPr>
        <w:t>*</w:t>
      </w:r>
      <w:r w:rsidR="00C66990">
        <w:rPr>
          <w:sz w:val="20"/>
        </w:rPr>
        <w:t xml:space="preserve"> </w:t>
      </w:r>
      <w:r w:rsidR="004D13FB">
        <w:rPr>
          <w:sz w:val="20"/>
        </w:rPr>
        <w:t>“’Shadowy Prefaces’:  Literature, Theology, and the Philosophy of Unsaying”</w:t>
      </w:r>
    </w:p>
    <w:p w14:paraId="77B46125" w14:textId="77777777" w:rsidR="004D13FB" w:rsidRDefault="004D13FB">
      <w:pPr>
        <w:spacing w:line="240" w:lineRule="atLeast"/>
        <w:rPr>
          <w:sz w:val="20"/>
        </w:rPr>
      </w:pPr>
      <w:r>
        <w:rPr>
          <w:sz w:val="20"/>
        </w:rPr>
        <w:t xml:space="preserve">Lecture for Department of Comparative Literature, University of Hong Kong, </w:t>
      </w:r>
    </w:p>
    <w:p w14:paraId="5DFFCFAF" w14:textId="77777777" w:rsidR="004D13FB" w:rsidRDefault="004D13FB">
      <w:pPr>
        <w:spacing w:line="240" w:lineRule="atLeast"/>
        <w:rPr>
          <w:sz w:val="20"/>
        </w:rPr>
      </w:pPr>
      <w:r>
        <w:rPr>
          <w:sz w:val="20"/>
        </w:rPr>
        <w:t>November 8, 2005</w:t>
      </w:r>
    </w:p>
    <w:p w14:paraId="39CF6788" w14:textId="77777777" w:rsidR="004D13FB" w:rsidRDefault="004D13FB">
      <w:pPr>
        <w:spacing w:line="240" w:lineRule="atLeast"/>
        <w:rPr>
          <w:sz w:val="20"/>
        </w:rPr>
      </w:pPr>
    </w:p>
    <w:p w14:paraId="64C3A904" w14:textId="77777777" w:rsidR="004D13FB" w:rsidRDefault="00C66990">
      <w:pPr>
        <w:spacing w:line="240" w:lineRule="atLeast"/>
        <w:rPr>
          <w:sz w:val="20"/>
        </w:rPr>
      </w:pPr>
      <w:r>
        <w:rPr>
          <w:sz w:val="20"/>
        </w:rPr>
        <w:t xml:space="preserve"> </w:t>
      </w:r>
      <w:r w:rsidR="004D13FB">
        <w:rPr>
          <w:sz w:val="20"/>
        </w:rPr>
        <w:t>“The Truth of Ar</w:t>
      </w:r>
      <w:r w:rsidR="00131EFB">
        <w:rPr>
          <w:sz w:val="20"/>
        </w:rPr>
        <w:t xml:space="preserve">t in Time and in Eternity: </w:t>
      </w:r>
      <w:r w:rsidR="004D13FB">
        <w:rPr>
          <w:sz w:val="20"/>
        </w:rPr>
        <w:t xml:space="preserve">Dante’s </w:t>
      </w:r>
      <w:r w:rsidR="004D13FB">
        <w:rPr>
          <w:i/>
          <w:sz w:val="20"/>
        </w:rPr>
        <w:t xml:space="preserve">Divine </w:t>
      </w:r>
      <w:proofErr w:type="spellStart"/>
      <w:r w:rsidR="004D13FB">
        <w:rPr>
          <w:i/>
          <w:sz w:val="20"/>
        </w:rPr>
        <w:t>Commedy</w:t>
      </w:r>
      <w:proofErr w:type="spellEnd"/>
      <w:r w:rsidR="004D13FB">
        <w:rPr>
          <w:sz w:val="20"/>
        </w:rPr>
        <w:t>”</w:t>
      </w:r>
    </w:p>
    <w:p w14:paraId="4137EBC6" w14:textId="77777777" w:rsidR="004D13FB" w:rsidRDefault="004D13FB">
      <w:pPr>
        <w:spacing w:line="240" w:lineRule="atLeast"/>
        <w:rPr>
          <w:sz w:val="20"/>
        </w:rPr>
      </w:pPr>
      <w:r>
        <w:rPr>
          <w:sz w:val="20"/>
        </w:rPr>
        <w:t>Conference on Art and Time, Australian National University, November 3, 2005</w:t>
      </w:r>
    </w:p>
    <w:p w14:paraId="195CE54C" w14:textId="77777777" w:rsidR="004D13FB" w:rsidRDefault="004D13FB">
      <w:pPr>
        <w:spacing w:line="240" w:lineRule="atLeast"/>
        <w:rPr>
          <w:sz w:val="20"/>
        </w:rPr>
      </w:pPr>
    </w:p>
    <w:p w14:paraId="1BD54A56" w14:textId="77777777" w:rsidR="004D13FB" w:rsidRDefault="007B3CC8">
      <w:pPr>
        <w:spacing w:line="240" w:lineRule="atLeast"/>
        <w:rPr>
          <w:sz w:val="20"/>
        </w:rPr>
      </w:pPr>
      <w:r w:rsidRPr="0064113A">
        <w:rPr>
          <w:b/>
          <w:bCs/>
          <w:sz w:val="20"/>
        </w:rPr>
        <w:t>*</w:t>
      </w:r>
      <w:r w:rsidR="00C66990">
        <w:rPr>
          <w:sz w:val="20"/>
        </w:rPr>
        <w:t xml:space="preserve"> </w:t>
      </w:r>
      <w:r w:rsidR="004D13FB">
        <w:rPr>
          <w:sz w:val="20"/>
        </w:rPr>
        <w:t>“The Death of God and the Crisis of Values in Secular Modernity and Post-secular Postmodernity”</w:t>
      </w:r>
    </w:p>
    <w:p w14:paraId="609181C8" w14:textId="77777777" w:rsidR="004D13FB" w:rsidRDefault="004D13FB">
      <w:pPr>
        <w:spacing w:line="240" w:lineRule="atLeast"/>
        <w:rPr>
          <w:sz w:val="20"/>
        </w:rPr>
      </w:pPr>
      <w:r>
        <w:rPr>
          <w:sz w:val="20"/>
        </w:rPr>
        <w:t>Lecture Series on Culture, Value, and the Meaning of Life</w:t>
      </w:r>
    </w:p>
    <w:p w14:paraId="492CCCDE" w14:textId="77777777" w:rsidR="004D13FB" w:rsidRDefault="004D13FB">
      <w:pPr>
        <w:spacing w:line="240" w:lineRule="atLeast"/>
        <w:rPr>
          <w:sz w:val="20"/>
        </w:rPr>
      </w:pPr>
      <w:r>
        <w:rPr>
          <w:sz w:val="20"/>
        </w:rPr>
        <w:t>Department of Philosophy, University of Hong Kong, September 28, 2005</w:t>
      </w:r>
    </w:p>
    <w:p w14:paraId="56BC3A1D" w14:textId="77777777" w:rsidR="004D13FB" w:rsidRDefault="004D13FB">
      <w:pPr>
        <w:spacing w:line="240" w:lineRule="atLeast"/>
        <w:rPr>
          <w:sz w:val="20"/>
        </w:rPr>
      </w:pPr>
    </w:p>
    <w:p w14:paraId="0E0E3FBB" w14:textId="77777777" w:rsidR="004D13FB" w:rsidRDefault="00C66990">
      <w:pPr>
        <w:spacing w:line="240" w:lineRule="atLeast"/>
        <w:rPr>
          <w:sz w:val="20"/>
        </w:rPr>
      </w:pPr>
      <w:r>
        <w:rPr>
          <w:sz w:val="20"/>
        </w:rPr>
        <w:t xml:space="preserve"> </w:t>
      </w:r>
      <w:r w:rsidR="004D13FB">
        <w:rPr>
          <w:sz w:val="20"/>
        </w:rPr>
        <w:t xml:space="preserve">“A Heideggerian Reading of Prophetic Temporality in the </w:t>
      </w:r>
      <w:r w:rsidR="004D13FB">
        <w:rPr>
          <w:i/>
          <w:sz w:val="20"/>
        </w:rPr>
        <w:t>Aeneid</w:t>
      </w:r>
      <w:r w:rsidR="004D13FB">
        <w:rPr>
          <w:sz w:val="20"/>
        </w:rPr>
        <w:t>”</w:t>
      </w:r>
    </w:p>
    <w:p w14:paraId="53AFB090" w14:textId="77777777" w:rsidR="004D13FB" w:rsidRDefault="004D13FB">
      <w:pPr>
        <w:spacing w:line="240" w:lineRule="atLeast"/>
        <w:rPr>
          <w:sz w:val="20"/>
        </w:rPr>
      </w:pPr>
      <w:r>
        <w:rPr>
          <w:sz w:val="20"/>
        </w:rPr>
        <w:t>ACLA (American Comparative Literature Association) Annual Convention</w:t>
      </w:r>
    </w:p>
    <w:p w14:paraId="16157708" w14:textId="77777777" w:rsidR="004D13FB" w:rsidRDefault="004D13FB">
      <w:pPr>
        <w:spacing w:line="240" w:lineRule="atLeast"/>
        <w:rPr>
          <w:sz w:val="20"/>
        </w:rPr>
      </w:pPr>
      <w:r>
        <w:rPr>
          <w:sz w:val="20"/>
        </w:rPr>
        <w:t>Penn State University, March 11, 2005</w:t>
      </w:r>
    </w:p>
    <w:p w14:paraId="508424E7" w14:textId="77777777" w:rsidR="004D13FB" w:rsidRDefault="004D13FB">
      <w:pPr>
        <w:spacing w:line="240" w:lineRule="atLeast"/>
        <w:rPr>
          <w:sz w:val="20"/>
        </w:rPr>
      </w:pPr>
    </w:p>
    <w:p w14:paraId="78889831" w14:textId="77777777" w:rsidR="004D13FB" w:rsidRDefault="00C66990">
      <w:pPr>
        <w:spacing w:line="240" w:lineRule="atLeast"/>
        <w:rPr>
          <w:sz w:val="20"/>
        </w:rPr>
      </w:pPr>
      <w:r>
        <w:rPr>
          <w:sz w:val="20"/>
        </w:rPr>
        <w:t xml:space="preserve"> </w:t>
      </w:r>
      <w:r w:rsidR="004D13FB">
        <w:rPr>
          <w:sz w:val="20"/>
        </w:rPr>
        <w:t>“An Epistemology of the Humanities as Involved Knowing”</w:t>
      </w:r>
    </w:p>
    <w:p w14:paraId="2B438DAF" w14:textId="77777777" w:rsidR="004D13FB" w:rsidRDefault="004D13FB">
      <w:pPr>
        <w:spacing w:line="240" w:lineRule="atLeast"/>
        <w:rPr>
          <w:sz w:val="20"/>
        </w:rPr>
      </w:pPr>
      <w:r>
        <w:rPr>
          <w:sz w:val="20"/>
        </w:rPr>
        <w:t xml:space="preserve">National </w:t>
      </w:r>
      <w:proofErr w:type="spellStart"/>
      <w:r>
        <w:rPr>
          <w:sz w:val="20"/>
        </w:rPr>
        <w:t>Assocation</w:t>
      </w:r>
      <w:proofErr w:type="spellEnd"/>
      <w:r>
        <w:rPr>
          <w:sz w:val="20"/>
        </w:rPr>
        <w:t xml:space="preserve"> for Humanities Education 2005 Convention</w:t>
      </w:r>
    </w:p>
    <w:p w14:paraId="599F2C0B" w14:textId="77777777" w:rsidR="004D13FB" w:rsidRDefault="004D13FB">
      <w:pPr>
        <w:spacing w:line="240" w:lineRule="atLeast"/>
        <w:rPr>
          <w:sz w:val="20"/>
        </w:rPr>
      </w:pPr>
      <w:r>
        <w:rPr>
          <w:sz w:val="20"/>
        </w:rPr>
        <w:t>Richmond, February 25, 2005</w:t>
      </w:r>
    </w:p>
    <w:p w14:paraId="4A69880C" w14:textId="77777777" w:rsidR="004D13FB" w:rsidRDefault="004D13FB">
      <w:pPr>
        <w:spacing w:line="240" w:lineRule="atLeast"/>
        <w:rPr>
          <w:sz w:val="20"/>
        </w:rPr>
      </w:pPr>
    </w:p>
    <w:p w14:paraId="4D951D55" w14:textId="77777777" w:rsidR="004D13FB" w:rsidRDefault="00C66990">
      <w:pPr>
        <w:spacing w:line="240" w:lineRule="atLeast"/>
        <w:rPr>
          <w:sz w:val="20"/>
        </w:rPr>
      </w:pPr>
      <w:r>
        <w:rPr>
          <w:sz w:val="20"/>
        </w:rPr>
        <w:t xml:space="preserve"> </w:t>
      </w:r>
      <w:r w:rsidR="004D13FB">
        <w:rPr>
          <w:sz w:val="20"/>
        </w:rPr>
        <w:t>“What Philosophical Criticism of Literature Can Do”</w:t>
      </w:r>
    </w:p>
    <w:p w14:paraId="6C933213" w14:textId="77777777" w:rsidR="004D13FB" w:rsidRDefault="004D13FB">
      <w:pPr>
        <w:spacing w:line="240" w:lineRule="atLeast"/>
        <w:rPr>
          <w:sz w:val="20"/>
        </w:rPr>
      </w:pPr>
      <w:r>
        <w:rPr>
          <w:sz w:val="20"/>
        </w:rPr>
        <w:t>Seventh Annual Compa</w:t>
      </w:r>
      <w:r w:rsidR="00CA59AD">
        <w:rPr>
          <w:sz w:val="20"/>
        </w:rPr>
        <w:t>rative Literature Conference: “</w:t>
      </w:r>
      <w:r>
        <w:rPr>
          <w:sz w:val="20"/>
        </w:rPr>
        <w:t>Thinking on the Boundaries: The Availab</w:t>
      </w:r>
      <w:r w:rsidR="00CA59AD">
        <w:rPr>
          <w:sz w:val="20"/>
        </w:rPr>
        <w:t>ility of Philosoph</w:t>
      </w:r>
      <w:r>
        <w:rPr>
          <w:sz w:val="20"/>
        </w:rPr>
        <w:t>y in Film and Literature,” University of South Carolina, February 11, 2005</w:t>
      </w:r>
    </w:p>
    <w:p w14:paraId="65F4E7D4" w14:textId="77777777" w:rsidR="00897378" w:rsidRDefault="00897378">
      <w:pPr>
        <w:spacing w:line="240" w:lineRule="atLeast"/>
        <w:rPr>
          <w:sz w:val="20"/>
        </w:rPr>
      </w:pPr>
    </w:p>
    <w:p w14:paraId="7F6EA3A0" w14:textId="77777777" w:rsidR="00897378" w:rsidRPr="00897378" w:rsidRDefault="00897378">
      <w:pPr>
        <w:spacing w:line="240" w:lineRule="atLeast"/>
        <w:rPr>
          <w:b/>
          <w:sz w:val="20"/>
        </w:rPr>
      </w:pPr>
      <w:r>
        <w:rPr>
          <w:b/>
          <w:sz w:val="20"/>
        </w:rPr>
        <w:t>2004</w:t>
      </w:r>
    </w:p>
    <w:p w14:paraId="52883BBE" w14:textId="77777777" w:rsidR="004D13FB" w:rsidRDefault="004D13FB">
      <w:pPr>
        <w:spacing w:line="240" w:lineRule="atLeast"/>
        <w:rPr>
          <w:sz w:val="20"/>
        </w:rPr>
      </w:pPr>
    </w:p>
    <w:p w14:paraId="4F68C35C" w14:textId="77777777" w:rsidR="004D13FB" w:rsidRDefault="00C66990">
      <w:pPr>
        <w:spacing w:line="240" w:lineRule="atLeast"/>
        <w:rPr>
          <w:sz w:val="20"/>
        </w:rPr>
      </w:pPr>
      <w:r>
        <w:rPr>
          <w:sz w:val="20"/>
        </w:rPr>
        <w:t xml:space="preserve"> </w:t>
      </w:r>
      <w:r w:rsidR="004D13FB">
        <w:rPr>
          <w:sz w:val="20"/>
        </w:rPr>
        <w:t xml:space="preserve">“The Place of the Proper Name in the Italian Topographies of the </w:t>
      </w:r>
      <w:r w:rsidR="004D13FB">
        <w:rPr>
          <w:i/>
          <w:sz w:val="20"/>
        </w:rPr>
        <w:t>Paradiso</w:t>
      </w:r>
      <w:r w:rsidR="004D13FB">
        <w:rPr>
          <w:sz w:val="20"/>
        </w:rPr>
        <w:t>”</w:t>
      </w:r>
    </w:p>
    <w:p w14:paraId="011B8A60" w14:textId="77777777" w:rsidR="004D13FB" w:rsidRDefault="004D13FB">
      <w:pPr>
        <w:spacing w:line="240" w:lineRule="atLeast"/>
        <w:rPr>
          <w:sz w:val="20"/>
        </w:rPr>
      </w:pPr>
      <w:r>
        <w:rPr>
          <w:sz w:val="20"/>
        </w:rPr>
        <w:t>MLA (Modern Language Association) National Convention, Philadelphia, December 28, 2004</w:t>
      </w:r>
    </w:p>
    <w:p w14:paraId="18983236" w14:textId="77777777" w:rsidR="004D13FB" w:rsidRDefault="004D13FB">
      <w:pPr>
        <w:spacing w:line="240" w:lineRule="atLeast"/>
        <w:rPr>
          <w:sz w:val="20"/>
        </w:rPr>
      </w:pPr>
    </w:p>
    <w:p w14:paraId="21CAF0FA" w14:textId="77777777" w:rsidR="004D13FB" w:rsidRDefault="00C66990">
      <w:pPr>
        <w:spacing w:line="240" w:lineRule="atLeast"/>
        <w:rPr>
          <w:color w:val="000000"/>
          <w:sz w:val="20"/>
        </w:rPr>
      </w:pPr>
      <w:r>
        <w:rPr>
          <w:color w:val="000000"/>
          <w:sz w:val="20"/>
        </w:rPr>
        <w:t xml:space="preserve"> </w:t>
      </w:r>
      <w:r w:rsidR="004D13FB">
        <w:rPr>
          <w:color w:val="000000"/>
          <w:sz w:val="20"/>
        </w:rPr>
        <w:t>“Apophasis and the Neoplatonic Interpretation of Religious Revelation”</w:t>
      </w:r>
    </w:p>
    <w:p w14:paraId="018B5E02" w14:textId="77777777" w:rsidR="004D13FB" w:rsidRDefault="004D13FB">
      <w:pPr>
        <w:spacing w:line="240" w:lineRule="atLeast"/>
        <w:rPr>
          <w:color w:val="000000"/>
          <w:sz w:val="20"/>
        </w:rPr>
      </w:pPr>
      <w:r>
        <w:rPr>
          <w:color w:val="000000"/>
          <w:sz w:val="20"/>
        </w:rPr>
        <w:t>AAR (American Academy of Religion) National Convention. Platonism and Neoplatonism Group.</w:t>
      </w:r>
    </w:p>
    <w:p w14:paraId="5AA230E1" w14:textId="77777777" w:rsidR="004D13FB" w:rsidRDefault="004D13FB">
      <w:pPr>
        <w:spacing w:line="240" w:lineRule="atLeast"/>
        <w:rPr>
          <w:sz w:val="20"/>
        </w:rPr>
      </w:pPr>
      <w:r>
        <w:rPr>
          <w:color w:val="000000"/>
          <w:sz w:val="20"/>
        </w:rPr>
        <w:t>San Antonio, November 21, 2004.</w:t>
      </w:r>
    </w:p>
    <w:p w14:paraId="1B3A0823" w14:textId="77777777" w:rsidR="004D13FB" w:rsidRDefault="004D13FB">
      <w:pPr>
        <w:rPr>
          <w:sz w:val="20"/>
        </w:rPr>
      </w:pPr>
      <w:r>
        <w:rPr>
          <w:sz w:val="20"/>
        </w:rPr>
        <w:t xml:space="preserve"> </w:t>
      </w:r>
    </w:p>
    <w:p w14:paraId="1C56ECA0" w14:textId="77777777" w:rsidR="004D13FB" w:rsidRDefault="00C66990">
      <w:pPr>
        <w:spacing w:line="240" w:lineRule="atLeast"/>
        <w:rPr>
          <w:sz w:val="20"/>
        </w:rPr>
      </w:pPr>
      <w:r>
        <w:rPr>
          <w:sz w:val="20"/>
        </w:rPr>
        <w:t xml:space="preserve"> </w:t>
      </w:r>
      <w:r w:rsidR="004D13FB">
        <w:rPr>
          <w:sz w:val="20"/>
        </w:rPr>
        <w:t xml:space="preserve">“Proper Names, Singularities, and the </w:t>
      </w:r>
      <w:proofErr w:type="spellStart"/>
      <w:r w:rsidR="004D13FB">
        <w:rPr>
          <w:sz w:val="20"/>
        </w:rPr>
        <w:t>Unnameable</w:t>
      </w:r>
      <w:proofErr w:type="spellEnd"/>
      <w:r w:rsidR="004D13FB">
        <w:rPr>
          <w:sz w:val="20"/>
        </w:rPr>
        <w:t xml:space="preserve"> in the Topographies of Dante’s </w:t>
      </w:r>
      <w:r w:rsidR="004D13FB">
        <w:rPr>
          <w:i/>
          <w:sz w:val="20"/>
        </w:rPr>
        <w:t>Paradiso</w:t>
      </w:r>
      <w:r w:rsidR="004D13FB">
        <w:rPr>
          <w:sz w:val="20"/>
        </w:rPr>
        <w:t>”</w:t>
      </w:r>
    </w:p>
    <w:p w14:paraId="4DC07BA8" w14:textId="77777777" w:rsidR="004D13FB" w:rsidRDefault="004D13FB">
      <w:pPr>
        <w:spacing w:line="240" w:lineRule="atLeast"/>
        <w:rPr>
          <w:sz w:val="20"/>
        </w:rPr>
      </w:pPr>
      <w:r>
        <w:rPr>
          <w:sz w:val="20"/>
        </w:rPr>
        <w:t xml:space="preserve">Names and the </w:t>
      </w:r>
      <w:proofErr w:type="spellStart"/>
      <w:r>
        <w:rPr>
          <w:sz w:val="20"/>
        </w:rPr>
        <w:t>Unnameable</w:t>
      </w:r>
      <w:proofErr w:type="spellEnd"/>
      <w:r>
        <w:rPr>
          <w:sz w:val="20"/>
        </w:rPr>
        <w:t>: Literary Art and Spiritual Vision: 2004-05 Midwest Regional Meeting of the Conference on Christianity and Literature, Notre Dame University September 17, 2004</w:t>
      </w:r>
    </w:p>
    <w:p w14:paraId="6C54CB72" w14:textId="77777777" w:rsidR="004D13FB" w:rsidRDefault="004D13FB">
      <w:pPr>
        <w:spacing w:line="240" w:lineRule="atLeast"/>
        <w:rPr>
          <w:sz w:val="20"/>
        </w:rPr>
      </w:pPr>
    </w:p>
    <w:p w14:paraId="0C0DD871" w14:textId="77777777" w:rsidR="004D13FB" w:rsidRDefault="00C66990">
      <w:pPr>
        <w:spacing w:line="240" w:lineRule="atLeast"/>
        <w:rPr>
          <w:sz w:val="20"/>
        </w:rPr>
      </w:pPr>
      <w:r>
        <w:rPr>
          <w:sz w:val="20"/>
        </w:rPr>
        <w:t xml:space="preserve"> </w:t>
      </w:r>
      <w:r w:rsidR="004D13FB">
        <w:rPr>
          <w:sz w:val="20"/>
        </w:rPr>
        <w:t>“Typological Re-Origination and the Theological Vocation of Poetry”</w:t>
      </w:r>
    </w:p>
    <w:p w14:paraId="0A351CA1" w14:textId="77777777" w:rsidR="004D13FB" w:rsidRDefault="00393260">
      <w:pPr>
        <w:spacing w:line="240" w:lineRule="atLeast"/>
        <w:rPr>
          <w:sz w:val="20"/>
        </w:rPr>
      </w:pPr>
      <w:r>
        <w:rPr>
          <w:sz w:val="20"/>
        </w:rPr>
        <w:t xml:space="preserve">Bloomsday 100: </w:t>
      </w:r>
      <w:r w:rsidR="004D13FB">
        <w:rPr>
          <w:sz w:val="20"/>
        </w:rPr>
        <w:t>19</w:t>
      </w:r>
      <w:r w:rsidR="004D13FB">
        <w:rPr>
          <w:sz w:val="20"/>
          <w:vertAlign w:val="superscript"/>
        </w:rPr>
        <w:t>th</w:t>
      </w:r>
      <w:r w:rsidR="004D13FB">
        <w:rPr>
          <w:sz w:val="20"/>
        </w:rPr>
        <w:t xml:space="preserve"> International James Joyce Symposium</w:t>
      </w:r>
    </w:p>
    <w:p w14:paraId="3297FB18" w14:textId="77777777" w:rsidR="004D13FB" w:rsidRDefault="004D13FB">
      <w:pPr>
        <w:spacing w:line="240" w:lineRule="atLeast"/>
        <w:rPr>
          <w:sz w:val="20"/>
        </w:rPr>
      </w:pPr>
      <w:r>
        <w:rPr>
          <w:sz w:val="20"/>
        </w:rPr>
        <w:t>Dublin, Ireland, June 14, 2004</w:t>
      </w:r>
    </w:p>
    <w:p w14:paraId="0B88A0D0" w14:textId="77777777" w:rsidR="004D13FB" w:rsidRDefault="004D13FB">
      <w:pPr>
        <w:spacing w:line="240" w:lineRule="atLeast"/>
        <w:rPr>
          <w:sz w:val="20"/>
        </w:rPr>
      </w:pPr>
    </w:p>
    <w:p w14:paraId="138DFDEB" w14:textId="77777777" w:rsidR="004D13FB" w:rsidRDefault="00C66990">
      <w:pPr>
        <w:spacing w:line="240" w:lineRule="atLeast"/>
        <w:rPr>
          <w:sz w:val="20"/>
        </w:rPr>
      </w:pPr>
      <w:r>
        <w:rPr>
          <w:sz w:val="20"/>
        </w:rPr>
        <w:t xml:space="preserve"> </w:t>
      </w:r>
      <w:r w:rsidR="004D13FB">
        <w:rPr>
          <w:sz w:val="20"/>
        </w:rPr>
        <w:t>“Christian Epic Tradition and Theological Revelation in ‘Finnegans Wake’”</w:t>
      </w:r>
    </w:p>
    <w:p w14:paraId="4952D63F" w14:textId="77777777" w:rsidR="004D13FB" w:rsidRDefault="004D13FB">
      <w:pPr>
        <w:spacing w:line="240" w:lineRule="atLeast"/>
        <w:rPr>
          <w:sz w:val="20"/>
        </w:rPr>
      </w:pPr>
      <w:r>
        <w:rPr>
          <w:sz w:val="20"/>
        </w:rPr>
        <w:t>Conference on Christianity and Literature</w:t>
      </w:r>
    </w:p>
    <w:p w14:paraId="09F1F95E" w14:textId="77777777" w:rsidR="004D13FB" w:rsidRDefault="004D13FB">
      <w:pPr>
        <w:spacing w:line="240" w:lineRule="atLeast"/>
        <w:rPr>
          <w:sz w:val="20"/>
        </w:rPr>
      </w:pPr>
      <w:r>
        <w:rPr>
          <w:sz w:val="20"/>
        </w:rPr>
        <w:t>Point Loma Nazarene University, San Diego, March 27, 2004</w:t>
      </w:r>
    </w:p>
    <w:p w14:paraId="22F853C2" w14:textId="77777777" w:rsidR="004D13FB" w:rsidRDefault="004D13FB">
      <w:pPr>
        <w:spacing w:line="240" w:lineRule="atLeast"/>
        <w:rPr>
          <w:sz w:val="20"/>
        </w:rPr>
      </w:pPr>
    </w:p>
    <w:p w14:paraId="2BB1ED54" w14:textId="77777777" w:rsidR="004D13FB" w:rsidRDefault="00C66990">
      <w:pPr>
        <w:spacing w:line="240" w:lineRule="atLeast"/>
        <w:rPr>
          <w:i/>
          <w:sz w:val="20"/>
        </w:rPr>
      </w:pPr>
      <w:r>
        <w:rPr>
          <w:sz w:val="20"/>
        </w:rPr>
        <w:t xml:space="preserve"> </w:t>
      </w:r>
      <w:r w:rsidR="004D13FB">
        <w:rPr>
          <w:sz w:val="20"/>
        </w:rPr>
        <w:t xml:space="preserve">“Negative Theology in Dante’s </w:t>
      </w:r>
      <w:r w:rsidR="004D13FB">
        <w:rPr>
          <w:i/>
          <w:sz w:val="20"/>
        </w:rPr>
        <w:t>Paradiso</w:t>
      </w:r>
      <w:r w:rsidR="004D13FB">
        <w:rPr>
          <w:sz w:val="20"/>
        </w:rPr>
        <w:t xml:space="preserve"> after Derrida and Levinas</w:t>
      </w:r>
      <w:r w:rsidR="004D13FB">
        <w:rPr>
          <w:i/>
          <w:sz w:val="20"/>
        </w:rPr>
        <w:t>”</w:t>
      </w:r>
    </w:p>
    <w:p w14:paraId="63EA7DAA" w14:textId="77777777" w:rsidR="004D13FB" w:rsidRDefault="004D13FB">
      <w:pPr>
        <w:spacing w:line="240" w:lineRule="atLeast"/>
        <w:rPr>
          <w:sz w:val="20"/>
        </w:rPr>
      </w:pPr>
      <w:r>
        <w:rPr>
          <w:sz w:val="20"/>
        </w:rPr>
        <w:t>Medieval and Postmodern Intersections</w:t>
      </w:r>
      <w:proofErr w:type="gramStart"/>
      <w:r>
        <w:rPr>
          <w:sz w:val="20"/>
        </w:rPr>
        <w:t>:  NJCEA</w:t>
      </w:r>
      <w:proofErr w:type="gramEnd"/>
      <w:r>
        <w:rPr>
          <w:sz w:val="20"/>
        </w:rPr>
        <w:t xml:space="preserve"> 27</w:t>
      </w:r>
      <w:r>
        <w:rPr>
          <w:sz w:val="20"/>
          <w:vertAlign w:val="superscript"/>
        </w:rPr>
        <w:t>th</w:t>
      </w:r>
      <w:r>
        <w:rPr>
          <w:sz w:val="20"/>
        </w:rPr>
        <w:t xml:space="preserve"> Annual Conference</w:t>
      </w:r>
    </w:p>
    <w:p w14:paraId="35E3CDE8" w14:textId="77777777" w:rsidR="004D13FB" w:rsidRDefault="004D13FB">
      <w:pPr>
        <w:spacing w:line="240" w:lineRule="atLeast"/>
        <w:rPr>
          <w:sz w:val="20"/>
        </w:rPr>
      </w:pPr>
      <w:r>
        <w:rPr>
          <w:sz w:val="20"/>
        </w:rPr>
        <w:t>Seton Hall University, March 20, 2004</w:t>
      </w:r>
    </w:p>
    <w:p w14:paraId="7F5F0D60" w14:textId="77777777" w:rsidR="004D13FB" w:rsidRDefault="004D13FB">
      <w:pPr>
        <w:spacing w:line="240" w:lineRule="atLeast"/>
        <w:rPr>
          <w:sz w:val="20"/>
        </w:rPr>
      </w:pPr>
    </w:p>
    <w:p w14:paraId="7C9122BE" w14:textId="77777777" w:rsidR="004D13FB" w:rsidRDefault="00C66990">
      <w:pPr>
        <w:spacing w:line="240" w:lineRule="atLeast"/>
        <w:rPr>
          <w:sz w:val="20"/>
        </w:rPr>
      </w:pPr>
      <w:r>
        <w:rPr>
          <w:sz w:val="20"/>
        </w:rPr>
        <w:t xml:space="preserve"> </w:t>
      </w:r>
      <w:r w:rsidR="004D13FB">
        <w:rPr>
          <w:sz w:val="20"/>
        </w:rPr>
        <w:t>“New Interpretations of Joyce and Christian Epic”</w:t>
      </w:r>
    </w:p>
    <w:p w14:paraId="66EED16D" w14:textId="77777777" w:rsidR="004D13FB" w:rsidRDefault="004D13FB">
      <w:pPr>
        <w:spacing w:line="240" w:lineRule="atLeast"/>
        <w:rPr>
          <w:sz w:val="20"/>
        </w:rPr>
      </w:pPr>
      <w:r>
        <w:rPr>
          <w:sz w:val="20"/>
        </w:rPr>
        <w:t>Miami Joyce Conference, January 30, 2004</w:t>
      </w:r>
    </w:p>
    <w:p w14:paraId="72E52CEB" w14:textId="77777777" w:rsidR="00897378" w:rsidRDefault="00897378">
      <w:pPr>
        <w:spacing w:line="240" w:lineRule="atLeast"/>
        <w:rPr>
          <w:sz w:val="20"/>
        </w:rPr>
      </w:pPr>
    </w:p>
    <w:p w14:paraId="5CF929E8" w14:textId="77777777" w:rsidR="00897378" w:rsidRPr="00897378" w:rsidRDefault="00897378">
      <w:pPr>
        <w:spacing w:line="240" w:lineRule="atLeast"/>
        <w:rPr>
          <w:b/>
          <w:sz w:val="20"/>
        </w:rPr>
      </w:pPr>
      <w:r>
        <w:rPr>
          <w:b/>
          <w:sz w:val="20"/>
        </w:rPr>
        <w:t>2003</w:t>
      </w:r>
    </w:p>
    <w:p w14:paraId="5DC990E8" w14:textId="77777777" w:rsidR="004D13FB" w:rsidRDefault="004D13FB">
      <w:pPr>
        <w:spacing w:line="240" w:lineRule="atLeast"/>
        <w:rPr>
          <w:sz w:val="20"/>
        </w:rPr>
      </w:pPr>
    </w:p>
    <w:p w14:paraId="18C8F624" w14:textId="77777777" w:rsidR="004D13FB" w:rsidRDefault="00C66990">
      <w:pPr>
        <w:spacing w:line="240" w:lineRule="atLeast"/>
        <w:rPr>
          <w:sz w:val="20"/>
        </w:rPr>
      </w:pPr>
      <w:r>
        <w:rPr>
          <w:sz w:val="20"/>
        </w:rPr>
        <w:t xml:space="preserve"> </w:t>
      </w:r>
      <w:r w:rsidR="004D13FB">
        <w:rPr>
          <w:sz w:val="20"/>
        </w:rPr>
        <w:t>“Primary Metaphorization and the Origin of Language:  Vico’s Heritage”</w:t>
      </w:r>
    </w:p>
    <w:p w14:paraId="70977F18" w14:textId="77777777" w:rsidR="004D13FB" w:rsidRDefault="004D13FB">
      <w:pPr>
        <w:spacing w:line="240" w:lineRule="atLeast"/>
        <w:rPr>
          <w:sz w:val="20"/>
        </w:rPr>
      </w:pPr>
      <w:r>
        <w:rPr>
          <w:sz w:val="20"/>
        </w:rPr>
        <w:t>Session on Italian Literature between Religion and Philosophy from Baroque Culture to Romanticism</w:t>
      </w:r>
    </w:p>
    <w:p w14:paraId="7EF3A883" w14:textId="77777777" w:rsidR="004D13FB" w:rsidRDefault="004D13FB">
      <w:pPr>
        <w:spacing w:line="240" w:lineRule="atLeast"/>
        <w:rPr>
          <w:sz w:val="20"/>
        </w:rPr>
      </w:pPr>
      <w:r>
        <w:rPr>
          <w:sz w:val="20"/>
        </w:rPr>
        <w:t>MLA national convention, San Diego, December 28, 2003</w:t>
      </w:r>
    </w:p>
    <w:p w14:paraId="64949FE6" w14:textId="77777777" w:rsidR="004D13FB" w:rsidRDefault="004D13FB">
      <w:pPr>
        <w:spacing w:line="240" w:lineRule="atLeast"/>
        <w:rPr>
          <w:sz w:val="20"/>
        </w:rPr>
      </w:pPr>
    </w:p>
    <w:p w14:paraId="34C73391" w14:textId="77777777" w:rsidR="004D13FB" w:rsidRDefault="00C66990">
      <w:pPr>
        <w:spacing w:line="240" w:lineRule="atLeast"/>
        <w:rPr>
          <w:sz w:val="20"/>
        </w:rPr>
      </w:pPr>
      <w:r>
        <w:rPr>
          <w:sz w:val="20"/>
        </w:rPr>
        <w:t xml:space="preserve"> </w:t>
      </w:r>
      <w:r w:rsidR="004D13FB">
        <w:rPr>
          <w:sz w:val="20"/>
        </w:rPr>
        <w:t>“Dante and the Secularization of Religion through Literature”</w:t>
      </w:r>
    </w:p>
    <w:p w14:paraId="59120290" w14:textId="77777777" w:rsidR="004D13FB" w:rsidRDefault="004D13FB">
      <w:pPr>
        <w:spacing w:line="240" w:lineRule="atLeast"/>
        <w:rPr>
          <w:sz w:val="20"/>
        </w:rPr>
      </w:pPr>
      <w:r>
        <w:rPr>
          <w:sz w:val="20"/>
        </w:rPr>
        <w:t>Divis</w:t>
      </w:r>
      <w:r w:rsidR="00F1069A">
        <w:rPr>
          <w:sz w:val="20"/>
        </w:rPr>
        <w:t>i</w:t>
      </w:r>
      <w:r w:rsidR="00FD34C5">
        <w:rPr>
          <w:sz w:val="20"/>
        </w:rPr>
        <w:t xml:space="preserve">on on Literature and Religion: </w:t>
      </w:r>
      <w:r>
        <w:rPr>
          <w:sz w:val="20"/>
        </w:rPr>
        <w:t>Religion and the Rise of Literary Studies</w:t>
      </w:r>
    </w:p>
    <w:p w14:paraId="22F933B1" w14:textId="77777777" w:rsidR="004D13FB" w:rsidRDefault="004D13FB">
      <w:pPr>
        <w:spacing w:line="240" w:lineRule="atLeast"/>
        <w:rPr>
          <w:sz w:val="20"/>
        </w:rPr>
      </w:pPr>
      <w:r>
        <w:rPr>
          <w:sz w:val="20"/>
        </w:rPr>
        <w:t>MLA national convention, San Diego</w:t>
      </w:r>
      <w:r w:rsidR="0033445C">
        <w:rPr>
          <w:sz w:val="20"/>
        </w:rPr>
        <w:t xml:space="preserve">, December 27, </w:t>
      </w:r>
      <w:r>
        <w:rPr>
          <w:sz w:val="20"/>
        </w:rPr>
        <w:t>2003</w:t>
      </w:r>
    </w:p>
    <w:p w14:paraId="4D40DDEC" w14:textId="77777777" w:rsidR="004D13FB" w:rsidRDefault="004D13FB">
      <w:pPr>
        <w:spacing w:line="240" w:lineRule="atLeast"/>
        <w:rPr>
          <w:sz w:val="20"/>
        </w:rPr>
      </w:pPr>
    </w:p>
    <w:p w14:paraId="4C8E91A8" w14:textId="77777777" w:rsidR="004D13FB" w:rsidRDefault="00C66990">
      <w:pPr>
        <w:spacing w:line="240" w:lineRule="atLeast"/>
        <w:rPr>
          <w:sz w:val="20"/>
        </w:rPr>
      </w:pPr>
      <w:r>
        <w:rPr>
          <w:sz w:val="20"/>
        </w:rPr>
        <w:t xml:space="preserve">  </w:t>
      </w:r>
      <w:r w:rsidR="004D13FB">
        <w:rPr>
          <w:sz w:val="20"/>
        </w:rPr>
        <w:t>Response to papers on “The Letter to the Romans Through the Ages”</w:t>
      </w:r>
    </w:p>
    <w:p w14:paraId="1476BB97" w14:textId="77777777" w:rsidR="004D13FB" w:rsidRDefault="004D13FB">
      <w:pPr>
        <w:spacing w:line="240" w:lineRule="atLeast"/>
        <w:rPr>
          <w:sz w:val="20"/>
        </w:rPr>
      </w:pPr>
      <w:r>
        <w:rPr>
          <w:sz w:val="20"/>
        </w:rPr>
        <w:t>Society for Biblical Literature at the AAR (American Academy of Religion) national convention</w:t>
      </w:r>
    </w:p>
    <w:p w14:paraId="2A07565D" w14:textId="77777777" w:rsidR="004D13FB" w:rsidRDefault="004D13FB" w:rsidP="00FD34C5">
      <w:pPr>
        <w:spacing w:line="240" w:lineRule="atLeast"/>
        <w:ind w:firstLine="720"/>
        <w:rPr>
          <w:sz w:val="20"/>
        </w:rPr>
      </w:pPr>
      <w:r>
        <w:rPr>
          <w:sz w:val="20"/>
        </w:rPr>
        <w:t>Atlanta, Georgia, November 22, 2003</w:t>
      </w:r>
    </w:p>
    <w:p w14:paraId="768904B3" w14:textId="77777777" w:rsidR="004D13FB" w:rsidRDefault="004D13FB">
      <w:pPr>
        <w:spacing w:line="240" w:lineRule="atLeast"/>
        <w:rPr>
          <w:sz w:val="20"/>
        </w:rPr>
      </w:pPr>
    </w:p>
    <w:p w14:paraId="01863BD8" w14:textId="77777777" w:rsidR="004D13FB" w:rsidRDefault="00C66990">
      <w:pPr>
        <w:spacing w:line="240" w:lineRule="atLeast"/>
        <w:rPr>
          <w:sz w:val="20"/>
        </w:rPr>
      </w:pPr>
      <w:r>
        <w:rPr>
          <w:sz w:val="20"/>
        </w:rPr>
        <w:t xml:space="preserve"> </w:t>
      </w:r>
      <w:r w:rsidR="003E534B">
        <w:rPr>
          <w:sz w:val="20"/>
        </w:rPr>
        <w:t>“Dante’</w:t>
      </w:r>
      <w:r w:rsidR="004D13FB">
        <w:rPr>
          <w:sz w:val="20"/>
        </w:rPr>
        <w:t xml:space="preserve">s </w:t>
      </w:r>
      <w:proofErr w:type="spellStart"/>
      <w:r w:rsidR="004D13FB">
        <w:rPr>
          <w:sz w:val="20"/>
        </w:rPr>
        <w:t>Ugolino</w:t>
      </w:r>
      <w:proofErr w:type="spellEnd"/>
      <w:r w:rsidR="004D13FB">
        <w:rPr>
          <w:sz w:val="20"/>
        </w:rPr>
        <w:t>, or Nar</w:t>
      </w:r>
      <w:r w:rsidR="003E534B">
        <w:rPr>
          <w:sz w:val="20"/>
        </w:rPr>
        <w:t>rative as the Instrument of Sin”</w:t>
      </w:r>
    </w:p>
    <w:p w14:paraId="15B287D7" w14:textId="77777777" w:rsidR="004D13FB" w:rsidRDefault="004D13FB">
      <w:pPr>
        <w:spacing w:line="240" w:lineRule="atLeast"/>
        <w:rPr>
          <w:sz w:val="20"/>
        </w:rPr>
      </w:pPr>
      <w:r>
        <w:rPr>
          <w:sz w:val="20"/>
        </w:rPr>
        <w:t>Session on Ethics and Narrative</w:t>
      </w:r>
    </w:p>
    <w:p w14:paraId="7D1209B0" w14:textId="77777777" w:rsidR="00FD34C5" w:rsidRDefault="004D13FB">
      <w:pPr>
        <w:spacing w:line="240" w:lineRule="atLeast"/>
        <w:rPr>
          <w:sz w:val="20"/>
        </w:rPr>
      </w:pPr>
      <w:r>
        <w:rPr>
          <w:sz w:val="20"/>
        </w:rPr>
        <w:t xml:space="preserve">PAMLA (Pacific Ancient and Modern Language Assoc.), </w:t>
      </w:r>
    </w:p>
    <w:p w14:paraId="380A8E53" w14:textId="77777777" w:rsidR="004D13FB" w:rsidRPr="007A6D9A" w:rsidRDefault="004D13FB" w:rsidP="00FD34C5">
      <w:pPr>
        <w:spacing w:line="240" w:lineRule="atLeast"/>
        <w:ind w:firstLine="720"/>
        <w:rPr>
          <w:sz w:val="20"/>
          <w:lang w:val="fr-FR"/>
        </w:rPr>
      </w:pPr>
      <w:r w:rsidRPr="007A6D9A">
        <w:rPr>
          <w:sz w:val="20"/>
          <w:lang w:val="fr-FR"/>
        </w:rPr>
        <w:t xml:space="preserve">Claremont </w:t>
      </w:r>
      <w:proofErr w:type="spellStart"/>
      <w:r w:rsidRPr="007A6D9A">
        <w:rPr>
          <w:sz w:val="20"/>
          <w:lang w:val="fr-FR"/>
        </w:rPr>
        <w:t>College</w:t>
      </w:r>
      <w:proofErr w:type="spellEnd"/>
      <w:r w:rsidRPr="007A6D9A">
        <w:rPr>
          <w:sz w:val="20"/>
          <w:lang w:val="fr-FR"/>
        </w:rPr>
        <w:t xml:space="preserve">, </w:t>
      </w:r>
      <w:proofErr w:type="spellStart"/>
      <w:r w:rsidRPr="007A6D9A">
        <w:rPr>
          <w:sz w:val="20"/>
          <w:lang w:val="fr-FR"/>
        </w:rPr>
        <w:t>November</w:t>
      </w:r>
      <w:proofErr w:type="spellEnd"/>
      <w:r w:rsidRPr="007A6D9A">
        <w:rPr>
          <w:sz w:val="20"/>
          <w:lang w:val="fr-FR"/>
        </w:rPr>
        <w:t xml:space="preserve"> 8, 2003</w:t>
      </w:r>
    </w:p>
    <w:p w14:paraId="0802DF3F" w14:textId="77777777" w:rsidR="004D13FB" w:rsidRPr="007A6D9A" w:rsidRDefault="004D13FB">
      <w:pPr>
        <w:spacing w:line="240" w:lineRule="atLeast"/>
        <w:rPr>
          <w:sz w:val="20"/>
          <w:lang w:val="fr-FR"/>
        </w:rPr>
      </w:pPr>
    </w:p>
    <w:p w14:paraId="713B263C" w14:textId="77777777" w:rsidR="004D13FB" w:rsidRPr="00B016AF" w:rsidRDefault="004D13FB">
      <w:pPr>
        <w:spacing w:line="240" w:lineRule="atLeast"/>
        <w:rPr>
          <w:sz w:val="20"/>
          <w:lang w:val="fr-FR"/>
        </w:rPr>
      </w:pPr>
      <w:r w:rsidRPr="00B016AF">
        <w:rPr>
          <w:sz w:val="20"/>
          <w:lang w:val="fr-FR"/>
        </w:rPr>
        <w:t>“Le nom de Dieu comme vanité du langage au fo</w:t>
      </w:r>
      <w:r w:rsidR="00B016AF" w:rsidRPr="00B016AF">
        <w:rPr>
          <w:sz w:val="20"/>
          <w:lang w:val="fr-FR"/>
        </w:rPr>
        <w:t>nd de tout mot selon Edmond Jab</w:t>
      </w:r>
      <w:r w:rsidR="00B016AF">
        <w:rPr>
          <w:sz w:val="20"/>
          <w:lang w:val="fr-FR"/>
        </w:rPr>
        <w:t>è</w:t>
      </w:r>
      <w:r w:rsidRPr="00B016AF">
        <w:rPr>
          <w:sz w:val="20"/>
          <w:lang w:val="fr-FR"/>
        </w:rPr>
        <w:t>s”</w:t>
      </w:r>
    </w:p>
    <w:p w14:paraId="0536CE67" w14:textId="77777777" w:rsidR="004D13FB" w:rsidRDefault="004D13FB">
      <w:pPr>
        <w:spacing w:line="240" w:lineRule="atLeast"/>
        <w:rPr>
          <w:sz w:val="20"/>
        </w:rPr>
      </w:pPr>
      <w:r w:rsidRPr="00B016AF">
        <w:rPr>
          <w:sz w:val="20"/>
          <w:lang w:val="fr-FR"/>
        </w:rPr>
        <w:t xml:space="preserve"> </w:t>
      </w:r>
      <w:r>
        <w:rPr>
          <w:sz w:val="20"/>
        </w:rPr>
        <w:t xml:space="preserve">(“The Name of God as the Vanity of Language at the Bottom of Every Word according to Edmond </w:t>
      </w:r>
      <w:proofErr w:type="spellStart"/>
      <w:r>
        <w:rPr>
          <w:sz w:val="20"/>
        </w:rPr>
        <w:t>Jabès</w:t>
      </w:r>
      <w:proofErr w:type="spellEnd"/>
      <w:r>
        <w:rPr>
          <w:sz w:val="20"/>
        </w:rPr>
        <w:t>”)</w:t>
      </w:r>
    </w:p>
    <w:p w14:paraId="2298E99C" w14:textId="77777777" w:rsidR="004D13FB" w:rsidRPr="000C1A34" w:rsidRDefault="004D13FB">
      <w:pPr>
        <w:spacing w:line="240" w:lineRule="atLeast"/>
        <w:rPr>
          <w:sz w:val="20"/>
          <w:lang w:val="fr-FR"/>
        </w:rPr>
      </w:pPr>
      <w:r w:rsidRPr="000C1A34">
        <w:rPr>
          <w:sz w:val="20"/>
          <w:lang w:val="fr-FR"/>
        </w:rPr>
        <w:t>Colloque Jabès at CERISY (Centre Internationale de Culture)</w:t>
      </w:r>
    </w:p>
    <w:p w14:paraId="5F46D53E" w14:textId="77777777" w:rsidR="004D13FB" w:rsidRPr="000C1A34" w:rsidRDefault="004D13FB">
      <w:pPr>
        <w:spacing w:line="240" w:lineRule="atLeast"/>
        <w:rPr>
          <w:sz w:val="20"/>
          <w:lang w:val="it-IT"/>
        </w:rPr>
      </w:pPr>
      <w:r w:rsidRPr="000C1A34">
        <w:rPr>
          <w:sz w:val="20"/>
          <w:lang w:val="fr-FR"/>
        </w:rPr>
        <w:tab/>
      </w:r>
      <w:r w:rsidRPr="000C1A34">
        <w:rPr>
          <w:sz w:val="20"/>
          <w:lang w:val="it-IT"/>
        </w:rPr>
        <w:t>Cerisy</w:t>
      </w:r>
      <w:r w:rsidR="000C1A34" w:rsidRPr="000C1A34">
        <w:rPr>
          <w:sz w:val="20"/>
          <w:lang w:val="it-IT"/>
        </w:rPr>
        <w:t>-la-Salle</w:t>
      </w:r>
      <w:r w:rsidRPr="000C1A34">
        <w:rPr>
          <w:sz w:val="20"/>
          <w:lang w:val="it-IT"/>
        </w:rPr>
        <w:t>, France, August 19, 2003</w:t>
      </w:r>
    </w:p>
    <w:p w14:paraId="3B6FA7FB" w14:textId="77777777" w:rsidR="004D13FB" w:rsidRPr="000C1A34" w:rsidRDefault="004D13FB">
      <w:pPr>
        <w:spacing w:line="240" w:lineRule="atLeast"/>
        <w:rPr>
          <w:sz w:val="20"/>
          <w:lang w:val="it-IT"/>
        </w:rPr>
      </w:pPr>
    </w:p>
    <w:p w14:paraId="458C16B5" w14:textId="77777777" w:rsidR="004D13FB" w:rsidRDefault="00C66990">
      <w:pPr>
        <w:rPr>
          <w:sz w:val="20"/>
        </w:rPr>
      </w:pPr>
      <w:r w:rsidRPr="007A6D9A">
        <w:rPr>
          <w:sz w:val="20"/>
          <w:lang w:val="it-IT"/>
        </w:rPr>
        <w:t xml:space="preserve"> </w:t>
      </w:r>
      <w:r w:rsidR="003E534B">
        <w:rPr>
          <w:sz w:val="20"/>
        </w:rPr>
        <w:t>“</w:t>
      </w:r>
      <w:r w:rsidR="004D13FB">
        <w:rPr>
          <w:sz w:val="20"/>
        </w:rPr>
        <w:t>Mystical Rhetorics</w:t>
      </w:r>
      <w:r w:rsidR="003E534B">
        <w:rPr>
          <w:sz w:val="20"/>
        </w:rPr>
        <w:t xml:space="preserve"> of Silence: Medieval to Modern”</w:t>
      </w:r>
      <w:r w:rsidR="004D13FB">
        <w:rPr>
          <w:sz w:val="20"/>
        </w:rPr>
        <w:t xml:space="preserve">  </w:t>
      </w:r>
    </w:p>
    <w:p w14:paraId="2A500562" w14:textId="77777777" w:rsidR="004D13FB" w:rsidRDefault="004D13FB">
      <w:pPr>
        <w:rPr>
          <w:sz w:val="20"/>
        </w:rPr>
      </w:pPr>
      <w:r>
        <w:rPr>
          <w:sz w:val="20"/>
        </w:rPr>
        <w:t>Sixth International Literature and Humanities Conference: “Inscriptions in the Sand,”</w:t>
      </w:r>
    </w:p>
    <w:p w14:paraId="5AEB3C18" w14:textId="77777777" w:rsidR="004D13FB" w:rsidRDefault="004D13FB">
      <w:pPr>
        <w:rPr>
          <w:sz w:val="20"/>
        </w:rPr>
      </w:pPr>
      <w:r>
        <w:rPr>
          <w:sz w:val="20"/>
        </w:rPr>
        <w:t>Eastern Mediterranean University in Famagusta, Cyprus, June 1, 2003</w:t>
      </w:r>
    </w:p>
    <w:p w14:paraId="0D6D471A" w14:textId="77777777" w:rsidR="004D13FB" w:rsidRDefault="004D13FB">
      <w:pPr>
        <w:spacing w:line="240" w:lineRule="atLeast"/>
        <w:rPr>
          <w:sz w:val="20"/>
        </w:rPr>
      </w:pPr>
    </w:p>
    <w:p w14:paraId="344D76E1" w14:textId="77777777" w:rsidR="004D13FB" w:rsidRDefault="00C66990">
      <w:pPr>
        <w:spacing w:line="240" w:lineRule="atLeast"/>
        <w:rPr>
          <w:sz w:val="20"/>
        </w:rPr>
      </w:pPr>
      <w:r>
        <w:rPr>
          <w:sz w:val="20"/>
        </w:rPr>
        <w:t xml:space="preserve"> </w:t>
      </w:r>
      <w:r w:rsidR="004D13FB">
        <w:rPr>
          <w:sz w:val="20"/>
        </w:rPr>
        <w:t>“Paul Celan’s Immemorial Silence”</w:t>
      </w:r>
      <w:r w:rsidR="004D13FB">
        <w:rPr>
          <w:sz w:val="20"/>
        </w:rPr>
        <w:br/>
        <w:t>ACLA (American Comparative Literature Association) annual convention</w:t>
      </w:r>
      <w:proofErr w:type="gramStart"/>
      <w:r w:rsidR="004D13FB">
        <w:rPr>
          <w:sz w:val="20"/>
        </w:rPr>
        <w:t>:  “</w:t>
      </w:r>
      <w:proofErr w:type="gramEnd"/>
      <w:r w:rsidR="004D13FB">
        <w:rPr>
          <w:sz w:val="20"/>
        </w:rPr>
        <w:t>Crossing Over”</w:t>
      </w:r>
    </w:p>
    <w:p w14:paraId="1AD665B0" w14:textId="77777777" w:rsidR="004D13FB" w:rsidRDefault="004D13FB">
      <w:pPr>
        <w:spacing w:line="240" w:lineRule="atLeast"/>
        <w:rPr>
          <w:sz w:val="20"/>
        </w:rPr>
      </w:pPr>
      <w:r>
        <w:rPr>
          <w:sz w:val="20"/>
        </w:rPr>
        <w:t>San Marcos, California, April 5, 2003</w:t>
      </w:r>
    </w:p>
    <w:p w14:paraId="2E07E383" w14:textId="77777777" w:rsidR="004D13FB" w:rsidRDefault="004D13FB">
      <w:pPr>
        <w:spacing w:line="240" w:lineRule="atLeast"/>
        <w:rPr>
          <w:sz w:val="20"/>
        </w:rPr>
      </w:pPr>
    </w:p>
    <w:p w14:paraId="7FAFD281" w14:textId="77777777" w:rsidR="004D13FB" w:rsidRDefault="00C66990">
      <w:pPr>
        <w:rPr>
          <w:sz w:val="20"/>
        </w:rPr>
      </w:pPr>
      <w:r>
        <w:rPr>
          <w:sz w:val="20"/>
        </w:rPr>
        <w:t xml:space="preserve"> </w:t>
      </w:r>
      <w:r w:rsidR="004D13FB">
        <w:rPr>
          <w:sz w:val="20"/>
        </w:rPr>
        <w:t>“Negative Theology in the Neoplatonic Parmenides-Commentary Tradition</w:t>
      </w:r>
    </w:p>
    <w:p w14:paraId="172BAEBA" w14:textId="77777777" w:rsidR="004D13FB" w:rsidRDefault="004D13FB">
      <w:pPr>
        <w:spacing w:line="240" w:lineRule="atLeast"/>
        <w:rPr>
          <w:sz w:val="20"/>
        </w:rPr>
      </w:pPr>
      <w:r>
        <w:rPr>
          <w:sz w:val="20"/>
        </w:rPr>
        <w:t xml:space="preserve">       </w:t>
      </w:r>
      <w:r>
        <w:rPr>
          <w:sz w:val="20"/>
        </w:rPr>
        <w:tab/>
        <w:t>and as Revived in Contemporary Apophatic Forms of Thinking”</w:t>
      </w:r>
    </w:p>
    <w:p w14:paraId="01DAE5D3" w14:textId="77777777" w:rsidR="004D13FB" w:rsidRDefault="004D13FB">
      <w:pPr>
        <w:spacing w:line="240" w:lineRule="atLeast"/>
        <w:rPr>
          <w:sz w:val="20"/>
        </w:rPr>
      </w:pPr>
      <w:r>
        <w:rPr>
          <w:sz w:val="20"/>
        </w:rPr>
        <w:t>Society for the Contemporary Assessment of Platonism (SCAP)</w:t>
      </w:r>
    </w:p>
    <w:p w14:paraId="45AF715F" w14:textId="77777777" w:rsidR="004D13FB" w:rsidRDefault="004D13FB">
      <w:pPr>
        <w:spacing w:line="240" w:lineRule="atLeast"/>
        <w:rPr>
          <w:sz w:val="20"/>
        </w:rPr>
      </w:pPr>
      <w:r>
        <w:rPr>
          <w:sz w:val="20"/>
        </w:rPr>
        <w:t>American Philosophical Association, Pacific Division, San Francisco, March 31, 2003</w:t>
      </w:r>
    </w:p>
    <w:p w14:paraId="769D194F" w14:textId="77777777" w:rsidR="004D13FB" w:rsidRDefault="004D13FB">
      <w:pPr>
        <w:spacing w:line="240" w:lineRule="atLeast"/>
        <w:rPr>
          <w:sz w:val="20"/>
        </w:rPr>
      </w:pPr>
    </w:p>
    <w:p w14:paraId="03E0EDB4" w14:textId="77777777" w:rsidR="004D13FB" w:rsidRDefault="00C66990">
      <w:pPr>
        <w:spacing w:line="240" w:lineRule="atLeast"/>
        <w:rPr>
          <w:sz w:val="20"/>
        </w:rPr>
      </w:pPr>
      <w:r>
        <w:rPr>
          <w:sz w:val="20"/>
        </w:rPr>
        <w:t xml:space="preserve"> </w:t>
      </w:r>
      <w:r w:rsidR="004D13FB">
        <w:rPr>
          <w:sz w:val="20"/>
        </w:rPr>
        <w:t>“Virgil’s Invention of History as Prophecy”</w:t>
      </w:r>
    </w:p>
    <w:p w14:paraId="670BCB8F" w14:textId="77777777" w:rsidR="004D13FB" w:rsidRDefault="004D13FB">
      <w:pPr>
        <w:spacing w:line="240" w:lineRule="atLeast"/>
        <w:rPr>
          <w:sz w:val="20"/>
        </w:rPr>
      </w:pPr>
      <w:r>
        <w:rPr>
          <w:sz w:val="20"/>
        </w:rPr>
        <w:t>Comp</w:t>
      </w:r>
      <w:r w:rsidR="00FD34C5">
        <w:rPr>
          <w:sz w:val="20"/>
        </w:rPr>
        <w:t xml:space="preserve">arative Literature Conference: </w:t>
      </w:r>
      <w:r>
        <w:rPr>
          <w:sz w:val="20"/>
        </w:rPr>
        <w:t>“Imag</w:t>
      </w:r>
      <w:r w:rsidR="0033445C">
        <w:rPr>
          <w:sz w:val="20"/>
        </w:rPr>
        <w:t>i</w:t>
      </w:r>
      <w:r>
        <w:rPr>
          <w:sz w:val="20"/>
        </w:rPr>
        <w:t>ning Rome”</w:t>
      </w:r>
    </w:p>
    <w:p w14:paraId="4A8D1D7E" w14:textId="77777777" w:rsidR="004D13FB" w:rsidRDefault="004D13FB">
      <w:pPr>
        <w:spacing w:line="240" w:lineRule="atLeast"/>
        <w:rPr>
          <w:sz w:val="20"/>
        </w:rPr>
      </w:pPr>
      <w:r>
        <w:rPr>
          <w:sz w:val="20"/>
        </w:rPr>
        <w:t>California State University, Long Beach, March 15, 2003</w:t>
      </w:r>
    </w:p>
    <w:p w14:paraId="22B13DDF" w14:textId="77777777" w:rsidR="004D13FB" w:rsidRDefault="004D13FB">
      <w:pPr>
        <w:spacing w:line="240" w:lineRule="atLeast"/>
        <w:rPr>
          <w:sz w:val="20"/>
        </w:rPr>
      </w:pPr>
    </w:p>
    <w:p w14:paraId="049F585A" w14:textId="77777777" w:rsidR="004D13FB" w:rsidRDefault="00C66990">
      <w:pPr>
        <w:spacing w:line="240" w:lineRule="atLeast"/>
        <w:rPr>
          <w:sz w:val="20"/>
        </w:rPr>
      </w:pPr>
      <w:r>
        <w:rPr>
          <w:sz w:val="20"/>
        </w:rPr>
        <w:t xml:space="preserve"> </w:t>
      </w:r>
      <w:r w:rsidR="00FD34C5">
        <w:rPr>
          <w:sz w:val="20"/>
        </w:rPr>
        <w:t xml:space="preserve">“Dante: </w:t>
      </w:r>
      <w:r w:rsidR="004D13FB">
        <w:rPr>
          <w:sz w:val="20"/>
        </w:rPr>
        <w:t xml:space="preserve">Prophet and Pioneer of Secular </w:t>
      </w:r>
      <w:r w:rsidR="0033445C">
        <w:rPr>
          <w:sz w:val="20"/>
        </w:rPr>
        <w:t>Humanism</w:t>
      </w:r>
      <w:r w:rsidR="004D13FB">
        <w:rPr>
          <w:sz w:val="20"/>
        </w:rPr>
        <w:t>”</w:t>
      </w:r>
    </w:p>
    <w:p w14:paraId="700D1AFB" w14:textId="77777777" w:rsidR="004D13FB" w:rsidRDefault="004D13FB">
      <w:pPr>
        <w:spacing w:line="240" w:lineRule="atLeast"/>
        <w:rPr>
          <w:sz w:val="20"/>
        </w:rPr>
      </w:pPr>
      <w:r>
        <w:rPr>
          <w:sz w:val="20"/>
        </w:rPr>
        <w:t>Conference on Humanism, SUNY Stony Brook, February 28, 2003</w:t>
      </w:r>
    </w:p>
    <w:p w14:paraId="41D1086B" w14:textId="77777777" w:rsidR="00897378" w:rsidRDefault="00897378">
      <w:pPr>
        <w:spacing w:line="240" w:lineRule="atLeast"/>
        <w:rPr>
          <w:sz w:val="20"/>
        </w:rPr>
      </w:pPr>
    </w:p>
    <w:p w14:paraId="0B3CC6D1" w14:textId="77777777" w:rsidR="00897378" w:rsidRPr="00897378" w:rsidRDefault="00897378">
      <w:pPr>
        <w:spacing w:line="240" w:lineRule="atLeast"/>
        <w:rPr>
          <w:b/>
          <w:sz w:val="20"/>
        </w:rPr>
      </w:pPr>
      <w:r>
        <w:rPr>
          <w:b/>
          <w:sz w:val="20"/>
        </w:rPr>
        <w:t>2002</w:t>
      </w:r>
    </w:p>
    <w:p w14:paraId="35A40084" w14:textId="77777777" w:rsidR="004D13FB" w:rsidRDefault="004D13FB">
      <w:pPr>
        <w:spacing w:line="240" w:lineRule="atLeast"/>
        <w:rPr>
          <w:sz w:val="20"/>
        </w:rPr>
      </w:pPr>
    </w:p>
    <w:p w14:paraId="6FB49175" w14:textId="77777777" w:rsidR="004D13FB" w:rsidRDefault="004D13FB">
      <w:pPr>
        <w:spacing w:line="240" w:lineRule="atLeast"/>
        <w:rPr>
          <w:sz w:val="20"/>
        </w:rPr>
      </w:pPr>
      <w:r>
        <w:rPr>
          <w:sz w:val="20"/>
        </w:rPr>
        <w:t xml:space="preserve">     “A Philosophy of the Unsayable:  Apophatic Discourses from Plato to the Postmodern”</w:t>
      </w:r>
    </w:p>
    <w:p w14:paraId="7D3D169C" w14:textId="77777777" w:rsidR="004D13FB" w:rsidRDefault="004D13FB">
      <w:pPr>
        <w:spacing w:line="240" w:lineRule="atLeast"/>
        <w:rPr>
          <w:sz w:val="20"/>
        </w:rPr>
      </w:pPr>
      <w:r>
        <w:rPr>
          <w:sz w:val="20"/>
        </w:rPr>
        <w:t>Vanderbilt Philosophy Colloquium, October 11, 2002</w:t>
      </w:r>
    </w:p>
    <w:p w14:paraId="2B994819" w14:textId="77777777" w:rsidR="004D13FB" w:rsidRDefault="004D13FB">
      <w:pPr>
        <w:spacing w:line="240" w:lineRule="atLeast"/>
        <w:rPr>
          <w:sz w:val="20"/>
        </w:rPr>
      </w:pPr>
    </w:p>
    <w:p w14:paraId="326FB070" w14:textId="77777777" w:rsidR="004D13FB" w:rsidRDefault="004D13FB">
      <w:pPr>
        <w:spacing w:line="240" w:lineRule="atLeast"/>
        <w:rPr>
          <w:sz w:val="20"/>
        </w:rPr>
      </w:pPr>
      <w:r>
        <w:rPr>
          <w:sz w:val="20"/>
        </w:rPr>
        <w:t xml:space="preserve">      “Joyce’s Typology and the Theological Vocation of Poetry”</w:t>
      </w:r>
    </w:p>
    <w:p w14:paraId="01D08BDD" w14:textId="77777777" w:rsidR="004D13FB" w:rsidRDefault="004D13FB">
      <w:pPr>
        <w:spacing w:line="240" w:lineRule="atLeast"/>
        <w:rPr>
          <w:sz w:val="20"/>
        </w:rPr>
      </w:pPr>
      <w:r>
        <w:rPr>
          <w:sz w:val="20"/>
        </w:rPr>
        <w:t>International James Joyce Symposium, session on Joyce and the Bible</w:t>
      </w:r>
    </w:p>
    <w:p w14:paraId="3892423A" w14:textId="77777777" w:rsidR="004D13FB" w:rsidRDefault="004D13FB">
      <w:pPr>
        <w:spacing w:line="240" w:lineRule="atLeast"/>
        <w:ind w:firstLine="720"/>
        <w:rPr>
          <w:sz w:val="20"/>
        </w:rPr>
      </w:pPr>
      <w:r>
        <w:rPr>
          <w:sz w:val="20"/>
        </w:rPr>
        <w:t>Trieste, Italy, June 21, 2002</w:t>
      </w:r>
    </w:p>
    <w:p w14:paraId="5E03739A" w14:textId="77777777" w:rsidR="004D13FB" w:rsidRDefault="004D13FB">
      <w:pPr>
        <w:spacing w:line="240" w:lineRule="atLeast"/>
        <w:rPr>
          <w:sz w:val="20"/>
        </w:rPr>
      </w:pPr>
    </w:p>
    <w:p w14:paraId="4576C532" w14:textId="77777777" w:rsidR="004D13FB" w:rsidRDefault="004D13FB">
      <w:pPr>
        <w:spacing w:line="240" w:lineRule="atLeast"/>
        <w:rPr>
          <w:sz w:val="20"/>
        </w:rPr>
      </w:pPr>
      <w:r>
        <w:rPr>
          <w:sz w:val="20"/>
        </w:rPr>
        <w:t xml:space="preserve">     “The Writing of Silence in Post-Holocaust Poetry of Paul Celan and Edmond </w:t>
      </w:r>
      <w:proofErr w:type="spellStart"/>
      <w:r>
        <w:rPr>
          <w:sz w:val="20"/>
        </w:rPr>
        <w:t>Jabès</w:t>
      </w:r>
      <w:proofErr w:type="spellEnd"/>
      <w:r>
        <w:rPr>
          <w:sz w:val="20"/>
        </w:rPr>
        <w:t>”</w:t>
      </w:r>
    </w:p>
    <w:p w14:paraId="7877D85E" w14:textId="77777777" w:rsidR="004D13FB" w:rsidRDefault="004D13FB">
      <w:pPr>
        <w:spacing w:line="240" w:lineRule="atLeast"/>
        <w:rPr>
          <w:sz w:val="20"/>
        </w:rPr>
      </w:pPr>
      <w:r>
        <w:rPr>
          <w:sz w:val="20"/>
        </w:rPr>
        <w:t>Phenomenology and Literature Conference</w:t>
      </w:r>
      <w:proofErr w:type="gramStart"/>
      <w:r>
        <w:rPr>
          <w:sz w:val="20"/>
        </w:rPr>
        <w:t>:  Aesthetics</w:t>
      </w:r>
      <w:proofErr w:type="gramEnd"/>
      <w:r>
        <w:rPr>
          <w:sz w:val="20"/>
        </w:rPr>
        <w:t xml:space="preserve"> of Mystery in Poetry, Novel, Drama and Film</w:t>
      </w:r>
    </w:p>
    <w:p w14:paraId="28B479BF" w14:textId="77777777" w:rsidR="004D13FB" w:rsidRDefault="004D13FB">
      <w:pPr>
        <w:spacing w:line="240" w:lineRule="atLeast"/>
        <w:rPr>
          <w:sz w:val="20"/>
        </w:rPr>
      </w:pPr>
      <w:r>
        <w:rPr>
          <w:sz w:val="20"/>
        </w:rPr>
        <w:tab/>
        <w:t>Cambridge, Massachusetts, May 9, 2002</w:t>
      </w:r>
    </w:p>
    <w:p w14:paraId="2EAF67EF" w14:textId="77777777" w:rsidR="004D13FB" w:rsidRDefault="004D13FB">
      <w:pPr>
        <w:spacing w:line="240" w:lineRule="atLeast"/>
        <w:rPr>
          <w:sz w:val="20"/>
        </w:rPr>
      </w:pPr>
    </w:p>
    <w:p w14:paraId="1A33039C" w14:textId="77777777" w:rsidR="004D13FB" w:rsidRDefault="004D13FB">
      <w:pPr>
        <w:spacing w:line="240" w:lineRule="atLeast"/>
        <w:rPr>
          <w:sz w:val="20"/>
        </w:rPr>
      </w:pPr>
      <w:r>
        <w:rPr>
          <w:sz w:val="20"/>
        </w:rPr>
        <w:t xml:space="preserve">     “Virgil’s Invention of History as Prophecy”</w:t>
      </w:r>
    </w:p>
    <w:p w14:paraId="321E2B99" w14:textId="77777777" w:rsidR="004D13FB" w:rsidRDefault="004D13FB">
      <w:pPr>
        <w:spacing w:line="240" w:lineRule="atLeast"/>
        <w:rPr>
          <w:sz w:val="20"/>
        </w:rPr>
      </w:pPr>
      <w:r>
        <w:rPr>
          <w:sz w:val="20"/>
        </w:rPr>
        <w:t>Classical Association of the Atlantic States, session on Augustan Latin Poetry</w:t>
      </w:r>
    </w:p>
    <w:p w14:paraId="4A7B61B3" w14:textId="77777777" w:rsidR="004D13FB" w:rsidRDefault="004D13FB">
      <w:pPr>
        <w:spacing w:line="240" w:lineRule="atLeast"/>
        <w:ind w:firstLine="720"/>
        <w:rPr>
          <w:sz w:val="20"/>
        </w:rPr>
      </w:pPr>
      <w:r>
        <w:rPr>
          <w:sz w:val="20"/>
        </w:rPr>
        <w:t>Cherry Hill, New Jersey, April 27, 2002</w:t>
      </w:r>
    </w:p>
    <w:p w14:paraId="7A5FF70D" w14:textId="77777777" w:rsidR="004D13FB" w:rsidRDefault="004D13FB">
      <w:pPr>
        <w:spacing w:line="240" w:lineRule="atLeast"/>
        <w:rPr>
          <w:sz w:val="20"/>
        </w:rPr>
      </w:pPr>
    </w:p>
    <w:p w14:paraId="4E95A48F" w14:textId="77777777" w:rsidR="00897378" w:rsidRDefault="00897378">
      <w:pPr>
        <w:spacing w:line="240" w:lineRule="atLeast"/>
        <w:rPr>
          <w:b/>
          <w:sz w:val="20"/>
        </w:rPr>
      </w:pPr>
      <w:r>
        <w:rPr>
          <w:b/>
          <w:sz w:val="20"/>
        </w:rPr>
        <w:t>2001</w:t>
      </w:r>
    </w:p>
    <w:p w14:paraId="5DD6DF15" w14:textId="77777777" w:rsidR="00897378" w:rsidRPr="00897378" w:rsidRDefault="00897378">
      <w:pPr>
        <w:spacing w:line="240" w:lineRule="atLeast"/>
        <w:rPr>
          <w:b/>
          <w:sz w:val="20"/>
        </w:rPr>
      </w:pPr>
    </w:p>
    <w:p w14:paraId="1739205E" w14:textId="77777777" w:rsidR="004D13FB" w:rsidRDefault="004D13FB">
      <w:pPr>
        <w:spacing w:line="240" w:lineRule="atLeast"/>
        <w:rPr>
          <w:sz w:val="20"/>
        </w:rPr>
      </w:pPr>
      <w:r>
        <w:rPr>
          <w:sz w:val="20"/>
        </w:rPr>
        <w:t xml:space="preserve">      </w:t>
      </w:r>
      <w:r>
        <w:rPr>
          <w:sz w:val="20"/>
          <w:lang w:val="en-GB"/>
        </w:rPr>
        <w:t xml:space="preserve">"Singularity, Alterity, and the Unspeakable: Apophasis in Post-Holocaust Poetry and </w:t>
      </w:r>
      <w:r>
        <w:rPr>
          <w:sz w:val="20"/>
          <w:lang w:val="en-GB"/>
        </w:rPr>
        <w:br/>
        <w:t xml:space="preserve">Thought.”  International Phenomenological Symposium: </w:t>
      </w:r>
      <w:r>
        <w:rPr>
          <w:sz w:val="20"/>
        </w:rPr>
        <w:t>“Singularity-Subjectivity-The Other”</w:t>
      </w:r>
    </w:p>
    <w:p w14:paraId="059B73AB" w14:textId="77777777" w:rsidR="004D13FB" w:rsidRDefault="004D13FB">
      <w:pPr>
        <w:spacing w:line="240" w:lineRule="atLeast"/>
        <w:rPr>
          <w:sz w:val="20"/>
        </w:rPr>
      </w:pPr>
      <w:r>
        <w:rPr>
          <w:sz w:val="20"/>
        </w:rPr>
        <w:tab/>
        <w:t>Perugia, Italy, July 17, 2001</w:t>
      </w:r>
    </w:p>
    <w:p w14:paraId="37B11F78" w14:textId="77777777" w:rsidR="004D13FB" w:rsidRDefault="004D13FB">
      <w:pPr>
        <w:spacing w:line="240" w:lineRule="atLeast"/>
        <w:rPr>
          <w:sz w:val="20"/>
        </w:rPr>
      </w:pPr>
    </w:p>
    <w:p w14:paraId="211108DA" w14:textId="77777777" w:rsidR="004D13FB" w:rsidRDefault="007B3CC8">
      <w:pPr>
        <w:spacing w:line="240" w:lineRule="atLeast"/>
        <w:rPr>
          <w:sz w:val="20"/>
        </w:rPr>
      </w:pPr>
      <w:r>
        <w:rPr>
          <w:sz w:val="20"/>
        </w:rPr>
        <w:t xml:space="preserve">     </w:t>
      </w:r>
      <w:r w:rsidR="004D13FB">
        <w:rPr>
          <w:sz w:val="20"/>
        </w:rPr>
        <w:t xml:space="preserve">“On What Cannot Be Said: Significances of Silence in Society, Philosophy, Religion, Literature and </w:t>
      </w:r>
    </w:p>
    <w:p w14:paraId="258D46E6" w14:textId="77777777" w:rsidR="004D13FB" w:rsidRDefault="004D13FB">
      <w:pPr>
        <w:spacing w:line="240" w:lineRule="atLeast"/>
        <w:rPr>
          <w:sz w:val="20"/>
        </w:rPr>
      </w:pPr>
      <w:r>
        <w:rPr>
          <w:sz w:val="20"/>
        </w:rPr>
        <w:t xml:space="preserve">the Arts,” McGill Philosophy Discussion Hour </w:t>
      </w:r>
    </w:p>
    <w:p w14:paraId="37E5A5C5" w14:textId="77777777" w:rsidR="00897378" w:rsidRDefault="004D13FB" w:rsidP="00897378">
      <w:pPr>
        <w:spacing w:line="240" w:lineRule="atLeast"/>
        <w:ind w:left="720"/>
        <w:rPr>
          <w:sz w:val="20"/>
        </w:rPr>
      </w:pPr>
      <w:r>
        <w:rPr>
          <w:sz w:val="20"/>
        </w:rPr>
        <w:t>Vanderbilt, April 2, 2001</w:t>
      </w:r>
    </w:p>
    <w:p w14:paraId="00154399" w14:textId="77777777" w:rsidR="00897378" w:rsidRDefault="00897378" w:rsidP="00897378">
      <w:pPr>
        <w:spacing w:line="240" w:lineRule="atLeast"/>
        <w:ind w:left="720"/>
        <w:rPr>
          <w:sz w:val="20"/>
        </w:rPr>
      </w:pPr>
    </w:p>
    <w:p w14:paraId="4ACEED91" w14:textId="77777777" w:rsidR="00897378" w:rsidRPr="00897378" w:rsidRDefault="00897378" w:rsidP="00897378">
      <w:pPr>
        <w:spacing w:line="240" w:lineRule="atLeast"/>
        <w:rPr>
          <w:b/>
          <w:sz w:val="20"/>
        </w:rPr>
      </w:pPr>
      <w:r>
        <w:rPr>
          <w:b/>
          <w:sz w:val="20"/>
        </w:rPr>
        <w:t>2000</w:t>
      </w:r>
    </w:p>
    <w:p w14:paraId="7F7CBB39" w14:textId="77777777" w:rsidR="007B3CC8" w:rsidRDefault="007B3CC8">
      <w:pPr>
        <w:spacing w:line="240" w:lineRule="atLeast"/>
        <w:rPr>
          <w:sz w:val="20"/>
        </w:rPr>
      </w:pPr>
    </w:p>
    <w:p w14:paraId="6F278898" w14:textId="1806345F" w:rsidR="004D13FB" w:rsidRDefault="007B3CC8">
      <w:pPr>
        <w:spacing w:line="240" w:lineRule="atLeast"/>
        <w:rPr>
          <w:sz w:val="20"/>
        </w:rPr>
      </w:pPr>
      <w:r>
        <w:rPr>
          <w:sz w:val="20"/>
        </w:rPr>
        <w:t xml:space="preserve"> </w:t>
      </w:r>
      <w:r w:rsidR="0064113A">
        <w:rPr>
          <w:sz w:val="20"/>
        </w:rPr>
        <w:t>*</w:t>
      </w:r>
      <w:r>
        <w:rPr>
          <w:sz w:val="20"/>
        </w:rPr>
        <w:t xml:space="preserve"> </w:t>
      </w:r>
      <w:r w:rsidR="004D13FB">
        <w:rPr>
          <w:sz w:val="20"/>
        </w:rPr>
        <w:t xml:space="preserve">“Dante’s </w:t>
      </w:r>
      <w:r w:rsidR="004D13FB">
        <w:rPr>
          <w:i/>
          <w:sz w:val="20"/>
        </w:rPr>
        <w:t>Paradiso</w:t>
      </w:r>
      <w:r w:rsidR="004D13FB">
        <w:rPr>
          <w:sz w:val="20"/>
        </w:rPr>
        <w:t xml:space="preserve"> and the Poetics of </w:t>
      </w:r>
      <w:proofErr w:type="spellStart"/>
      <w:r w:rsidR="004D13FB">
        <w:rPr>
          <w:sz w:val="20"/>
        </w:rPr>
        <w:t>Unsayability</w:t>
      </w:r>
      <w:proofErr w:type="spellEnd"/>
      <w:r w:rsidR="004D13FB">
        <w:rPr>
          <w:sz w:val="20"/>
        </w:rPr>
        <w:t>”</w:t>
      </w:r>
    </w:p>
    <w:p w14:paraId="5AB0180B" w14:textId="77777777" w:rsidR="004D13FB" w:rsidRDefault="004D13FB">
      <w:pPr>
        <w:spacing w:line="240" w:lineRule="atLeast"/>
        <w:rPr>
          <w:sz w:val="20"/>
        </w:rPr>
      </w:pPr>
      <w:r>
        <w:rPr>
          <w:sz w:val="20"/>
        </w:rPr>
        <w:t>Presentation at the Camargo Foundation, Cassis, France, November 18, 2000</w:t>
      </w:r>
    </w:p>
    <w:p w14:paraId="30973C55" w14:textId="77777777" w:rsidR="004D13FB" w:rsidRDefault="004D13FB">
      <w:pPr>
        <w:spacing w:line="240" w:lineRule="atLeast"/>
        <w:rPr>
          <w:sz w:val="20"/>
        </w:rPr>
      </w:pPr>
    </w:p>
    <w:p w14:paraId="34F256A8" w14:textId="77777777" w:rsidR="004D13FB" w:rsidRPr="007A6D9A" w:rsidRDefault="004D13FB">
      <w:pPr>
        <w:spacing w:line="240" w:lineRule="atLeast"/>
        <w:rPr>
          <w:sz w:val="20"/>
          <w:lang w:val="it-IT"/>
        </w:rPr>
      </w:pPr>
      <w:r>
        <w:rPr>
          <w:sz w:val="20"/>
        </w:rPr>
        <w:t xml:space="preserve">     </w:t>
      </w:r>
      <w:r w:rsidRPr="007A6D9A">
        <w:rPr>
          <w:sz w:val="20"/>
          <w:lang w:val="it-IT"/>
        </w:rPr>
        <w:t xml:space="preserve">“Topografie italiane come metafore dell’altro mondo nel </w:t>
      </w:r>
      <w:r w:rsidRPr="007A6D9A">
        <w:rPr>
          <w:i/>
          <w:sz w:val="20"/>
          <w:lang w:val="it-IT"/>
        </w:rPr>
        <w:t>Paradiso</w:t>
      </w:r>
      <w:r w:rsidRPr="007A6D9A">
        <w:rPr>
          <w:sz w:val="20"/>
          <w:lang w:val="it-IT"/>
        </w:rPr>
        <w:t xml:space="preserve"> dantesco” </w:t>
      </w:r>
    </w:p>
    <w:p w14:paraId="4FF33356" w14:textId="77777777" w:rsidR="004D13FB" w:rsidRDefault="004D13FB">
      <w:pPr>
        <w:spacing w:line="240" w:lineRule="atLeast"/>
        <w:rPr>
          <w:i/>
          <w:sz w:val="20"/>
        </w:rPr>
      </w:pPr>
      <w:r w:rsidRPr="007A6D9A">
        <w:rPr>
          <w:sz w:val="20"/>
          <w:lang w:val="it-IT"/>
        </w:rPr>
        <w:t xml:space="preserve">     </w:t>
      </w:r>
      <w:r>
        <w:rPr>
          <w:sz w:val="20"/>
        </w:rPr>
        <w:t xml:space="preserve">(“Italian Topographies as Metaphors for the Other World in the </w:t>
      </w:r>
      <w:r>
        <w:rPr>
          <w:i/>
          <w:sz w:val="20"/>
        </w:rPr>
        <w:t>Paradiso</w:t>
      </w:r>
      <w:r>
        <w:rPr>
          <w:sz w:val="20"/>
        </w:rPr>
        <w:t>”)</w:t>
      </w:r>
    </w:p>
    <w:p w14:paraId="40054EF2" w14:textId="77777777" w:rsidR="004D13FB" w:rsidRPr="007A6D9A" w:rsidRDefault="004D13FB" w:rsidP="007B3CC8">
      <w:pPr>
        <w:spacing w:line="240" w:lineRule="atLeast"/>
        <w:rPr>
          <w:sz w:val="20"/>
          <w:lang w:val="it-IT"/>
        </w:rPr>
      </w:pPr>
      <w:r w:rsidRPr="007A6D9A">
        <w:rPr>
          <w:sz w:val="20"/>
          <w:lang w:val="it-IT"/>
        </w:rPr>
        <w:t xml:space="preserve">XVII Conference </w:t>
      </w:r>
      <w:proofErr w:type="gramStart"/>
      <w:r w:rsidRPr="007A6D9A">
        <w:rPr>
          <w:sz w:val="20"/>
          <w:lang w:val="it-IT"/>
        </w:rPr>
        <w:t>of  A.I.S.L.L.I.</w:t>
      </w:r>
      <w:proofErr w:type="gramEnd"/>
      <w:r w:rsidRPr="007A6D9A">
        <w:rPr>
          <w:sz w:val="20"/>
          <w:lang w:val="it-IT"/>
        </w:rPr>
        <w:t xml:space="preserve"> (Associazione </w:t>
      </w:r>
      <w:proofErr w:type="spellStart"/>
      <w:r w:rsidRPr="007A6D9A">
        <w:rPr>
          <w:sz w:val="20"/>
          <w:lang w:val="it-IT"/>
        </w:rPr>
        <w:t>Internationale</w:t>
      </w:r>
      <w:proofErr w:type="spellEnd"/>
      <w:r w:rsidRPr="007A6D9A">
        <w:rPr>
          <w:sz w:val="20"/>
          <w:lang w:val="it-IT"/>
        </w:rPr>
        <w:t xml:space="preserve"> per gli Studi di Lingua e Letteratura Italiana) on the </w:t>
      </w:r>
      <w:proofErr w:type="spellStart"/>
      <w:r w:rsidRPr="007A6D9A">
        <w:rPr>
          <w:sz w:val="20"/>
          <w:lang w:val="it-IT"/>
        </w:rPr>
        <w:t>topic</w:t>
      </w:r>
      <w:proofErr w:type="spellEnd"/>
      <w:r w:rsidRPr="007A6D9A">
        <w:rPr>
          <w:sz w:val="20"/>
          <w:lang w:val="it-IT"/>
        </w:rPr>
        <w:t xml:space="preserve"> “Le Dimore della Poesia” (“The </w:t>
      </w:r>
      <w:proofErr w:type="spellStart"/>
      <w:r w:rsidRPr="007A6D9A">
        <w:rPr>
          <w:sz w:val="20"/>
          <w:lang w:val="it-IT"/>
        </w:rPr>
        <w:t>Dwellings</w:t>
      </w:r>
      <w:proofErr w:type="spellEnd"/>
      <w:r w:rsidRPr="007A6D9A">
        <w:rPr>
          <w:sz w:val="20"/>
          <w:lang w:val="it-IT"/>
        </w:rPr>
        <w:t xml:space="preserve"> of </w:t>
      </w:r>
      <w:proofErr w:type="spellStart"/>
      <w:r w:rsidRPr="007A6D9A">
        <w:rPr>
          <w:sz w:val="20"/>
          <w:lang w:val="it-IT"/>
        </w:rPr>
        <w:t>Poetry</w:t>
      </w:r>
      <w:proofErr w:type="spellEnd"/>
      <w:r w:rsidRPr="007A6D9A">
        <w:rPr>
          <w:sz w:val="20"/>
          <w:lang w:val="it-IT"/>
        </w:rPr>
        <w:t>”)</w:t>
      </w:r>
    </w:p>
    <w:p w14:paraId="26B2788D" w14:textId="77777777" w:rsidR="004D13FB" w:rsidRPr="007A6D9A" w:rsidRDefault="004D13FB">
      <w:pPr>
        <w:spacing w:line="240" w:lineRule="atLeast"/>
        <w:rPr>
          <w:sz w:val="20"/>
          <w:lang w:val="it-IT"/>
        </w:rPr>
      </w:pPr>
      <w:r w:rsidRPr="007A6D9A">
        <w:rPr>
          <w:sz w:val="20"/>
          <w:lang w:val="it-IT"/>
        </w:rPr>
        <w:tab/>
        <w:t xml:space="preserve">Gardone Riviera (Brescia), </w:t>
      </w:r>
      <w:proofErr w:type="spellStart"/>
      <w:r w:rsidRPr="007A6D9A">
        <w:rPr>
          <w:sz w:val="20"/>
          <w:lang w:val="it-IT"/>
        </w:rPr>
        <w:t>Italy</w:t>
      </w:r>
      <w:proofErr w:type="spellEnd"/>
      <w:r w:rsidRPr="007A6D9A">
        <w:rPr>
          <w:sz w:val="20"/>
          <w:lang w:val="it-IT"/>
        </w:rPr>
        <w:t>, June 3, 2000</w:t>
      </w:r>
    </w:p>
    <w:p w14:paraId="27C77C83" w14:textId="77777777" w:rsidR="004D13FB" w:rsidRPr="007A6D9A" w:rsidRDefault="004D13FB">
      <w:pPr>
        <w:spacing w:line="240" w:lineRule="atLeast"/>
        <w:rPr>
          <w:sz w:val="20"/>
          <w:lang w:val="it-IT"/>
        </w:rPr>
      </w:pPr>
    </w:p>
    <w:p w14:paraId="2B00656A" w14:textId="77777777" w:rsidR="004D13FB" w:rsidRDefault="004D13FB">
      <w:pPr>
        <w:spacing w:line="240" w:lineRule="atLeast"/>
        <w:rPr>
          <w:sz w:val="20"/>
        </w:rPr>
      </w:pPr>
      <w:r w:rsidRPr="007A6D9A">
        <w:rPr>
          <w:sz w:val="20"/>
          <w:lang w:val="it-IT"/>
        </w:rPr>
        <w:t xml:space="preserve">     </w:t>
      </w:r>
      <w:r>
        <w:rPr>
          <w:sz w:val="20"/>
        </w:rPr>
        <w:t>“Dante’s Poetics of Exile”</w:t>
      </w:r>
    </w:p>
    <w:p w14:paraId="493F5359" w14:textId="77777777" w:rsidR="004D13FB" w:rsidRDefault="004D13FB">
      <w:pPr>
        <w:spacing w:line="240" w:lineRule="atLeast"/>
        <w:rPr>
          <w:sz w:val="20"/>
        </w:rPr>
      </w:pPr>
      <w:r>
        <w:rPr>
          <w:sz w:val="20"/>
        </w:rPr>
        <w:t xml:space="preserve">International Dante Seminar, invited as “discussant” by Società </w:t>
      </w:r>
      <w:proofErr w:type="spellStart"/>
      <w:r>
        <w:rPr>
          <w:sz w:val="20"/>
        </w:rPr>
        <w:t>Dantesca</w:t>
      </w:r>
      <w:proofErr w:type="spellEnd"/>
      <w:r>
        <w:rPr>
          <w:sz w:val="20"/>
        </w:rPr>
        <w:t xml:space="preserve"> </w:t>
      </w:r>
      <w:proofErr w:type="spellStart"/>
      <w:r>
        <w:rPr>
          <w:sz w:val="20"/>
        </w:rPr>
        <w:t>Italiana</w:t>
      </w:r>
      <w:proofErr w:type="spellEnd"/>
      <w:r>
        <w:rPr>
          <w:sz w:val="20"/>
        </w:rPr>
        <w:t xml:space="preserve"> </w:t>
      </w:r>
    </w:p>
    <w:p w14:paraId="1D6D4DE2" w14:textId="77777777" w:rsidR="004D13FB" w:rsidRDefault="004D13FB">
      <w:pPr>
        <w:spacing w:line="240" w:lineRule="atLeast"/>
        <w:rPr>
          <w:sz w:val="20"/>
        </w:rPr>
      </w:pPr>
      <w:r>
        <w:rPr>
          <w:sz w:val="20"/>
        </w:rPr>
        <w:tab/>
        <w:t>Palazzo Vecchio, Florence, June 9-11, 2000</w:t>
      </w:r>
    </w:p>
    <w:p w14:paraId="055194B2" w14:textId="77777777" w:rsidR="004D13FB" w:rsidRDefault="004D13FB">
      <w:pPr>
        <w:spacing w:line="240" w:lineRule="atLeast"/>
        <w:rPr>
          <w:sz w:val="20"/>
        </w:rPr>
      </w:pPr>
    </w:p>
    <w:p w14:paraId="25C22FFB" w14:textId="77777777" w:rsidR="004D13FB" w:rsidRDefault="004D13FB">
      <w:pPr>
        <w:spacing w:line="240" w:lineRule="atLeast"/>
        <w:rPr>
          <w:sz w:val="20"/>
        </w:rPr>
      </w:pPr>
      <w:r>
        <w:rPr>
          <w:sz w:val="20"/>
        </w:rPr>
        <w:t xml:space="preserve">     “The Exodus Epic:  History and Ritual”</w:t>
      </w:r>
    </w:p>
    <w:p w14:paraId="25B77652" w14:textId="77777777" w:rsidR="004D13FB" w:rsidRDefault="004D13FB">
      <w:pPr>
        <w:spacing w:line="240" w:lineRule="atLeast"/>
        <w:rPr>
          <w:sz w:val="20"/>
        </w:rPr>
      </w:pPr>
      <w:r>
        <w:rPr>
          <w:sz w:val="20"/>
        </w:rPr>
        <w:t>2000 Association for Core Texts and Curriculums (ACTC) Sixth Annual Conference</w:t>
      </w:r>
      <w:r>
        <w:rPr>
          <w:sz w:val="20"/>
        </w:rPr>
        <w:tab/>
      </w:r>
    </w:p>
    <w:p w14:paraId="0A42DBDE" w14:textId="77777777" w:rsidR="004D13FB" w:rsidRDefault="004D13FB">
      <w:pPr>
        <w:spacing w:line="240" w:lineRule="atLeast"/>
        <w:rPr>
          <w:sz w:val="20"/>
        </w:rPr>
      </w:pPr>
      <w:r>
        <w:rPr>
          <w:sz w:val="20"/>
        </w:rPr>
        <w:tab/>
        <w:t>San Francisco, April 15, 2000</w:t>
      </w:r>
    </w:p>
    <w:p w14:paraId="41F99057" w14:textId="77777777" w:rsidR="004D13FB" w:rsidRDefault="004D13FB">
      <w:pPr>
        <w:spacing w:line="240" w:lineRule="atLeast"/>
        <w:rPr>
          <w:sz w:val="20"/>
        </w:rPr>
      </w:pPr>
    </w:p>
    <w:p w14:paraId="1E233864" w14:textId="5488B8BF" w:rsidR="00FD34C5" w:rsidRDefault="006F0717" w:rsidP="006F0717">
      <w:pPr>
        <w:spacing w:line="240" w:lineRule="atLeast"/>
        <w:rPr>
          <w:sz w:val="20"/>
        </w:rPr>
      </w:pPr>
      <w:r>
        <w:rPr>
          <w:sz w:val="20"/>
        </w:rPr>
        <w:t xml:space="preserve">     </w:t>
      </w:r>
      <w:r w:rsidR="004D13FB">
        <w:rPr>
          <w:sz w:val="20"/>
        </w:rPr>
        <w:t xml:space="preserve">“Theological Apocalypse and the Breaking-Open of Dialogue in Literature:  Some Political and Poetic </w:t>
      </w:r>
      <w:r w:rsidR="004556B1">
        <w:rPr>
          <w:sz w:val="20"/>
        </w:rPr>
        <w:t>Proposals for the New Millennium,</w:t>
      </w:r>
      <w:r w:rsidR="0033445C">
        <w:rPr>
          <w:sz w:val="20"/>
        </w:rPr>
        <w:t>”</w:t>
      </w:r>
      <w:r w:rsidR="004D13FB">
        <w:rPr>
          <w:sz w:val="20"/>
        </w:rPr>
        <w:t xml:space="preserve"> Comparative Literature Colloquium, </w:t>
      </w:r>
    </w:p>
    <w:p w14:paraId="4837258D" w14:textId="77777777" w:rsidR="004D13FB" w:rsidRDefault="004D13FB" w:rsidP="00FD34C5">
      <w:pPr>
        <w:spacing w:line="240" w:lineRule="atLeast"/>
        <w:ind w:firstLine="720"/>
        <w:rPr>
          <w:sz w:val="20"/>
        </w:rPr>
      </w:pPr>
      <w:r>
        <w:rPr>
          <w:sz w:val="20"/>
        </w:rPr>
        <w:t>Vanderbilt, January 25, 2000</w:t>
      </w:r>
    </w:p>
    <w:p w14:paraId="06A8682B" w14:textId="77777777" w:rsidR="00897378" w:rsidRDefault="00897378">
      <w:pPr>
        <w:spacing w:line="240" w:lineRule="atLeast"/>
        <w:rPr>
          <w:sz w:val="20"/>
        </w:rPr>
      </w:pPr>
    </w:p>
    <w:p w14:paraId="05B0FA37" w14:textId="77777777" w:rsidR="00897378" w:rsidRPr="00897378" w:rsidRDefault="00897378">
      <w:pPr>
        <w:spacing w:line="240" w:lineRule="atLeast"/>
        <w:rPr>
          <w:b/>
          <w:sz w:val="20"/>
        </w:rPr>
      </w:pPr>
      <w:r>
        <w:rPr>
          <w:b/>
          <w:sz w:val="20"/>
        </w:rPr>
        <w:t>1999</w:t>
      </w:r>
    </w:p>
    <w:p w14:paraId="717BB31F" w14:textId="77777777" w:rsidR="004D13FB" w:rsidRDefault="004D13FB">
      <w:pPr>
        <w:spacing w:line="240" w:lineRule="atLeast"/>
        <w:rPr>
          <w:sz w:val="20"/>
        </w:rPr>
      </w:pPr>
    </w:p>
    <w:p w14:paraId="31938D5F" w14:textId="77777777" w:rsidR="004D13FB" w:rsidRDefault="004D13FB">
      <w:pPr>
        <w:spacing w:line="240" w:lineRule="atLeast"/>
        <w:rPr>
          <w:sz w:val="20"/>
        </w:rPr>
      </w:pPr>
      <w:r>
        <w:rPr>
          <w:sz w:val="20"/>
        </w:rPr>
        <w:t xml:space="preserve">     “The Lyric Poetics of the </w:t>
      </w:r>
      <w:r>
        <w:rPr>
          <w:i/>
          <w:sz w:val="20"/>
        </w:rPr>
        <w:t>Paradiso</w:t>
      </w:r>
      <w:r>
        <w:rPr>
          <w:sz w:val="20"/>
        </w:rPr>
        <w:t>”</w:t>
      </w:r>
    </w:p>
    <w:p w14:paraId="04A33894" w14:textId="77777777" w:rsidR="004D13FB" w:rsidRDefault="004D13FB">
      <w:pPr>
        <w:spacing w:line="240" w:lineRule="atLeast"/>
        <w:rPr>
          <w:sz w:val="20"/>
        </w:rPr>
      </w:pPr>
      <w:r>
        <w:rPr>
          <w:sz w:val="20"/>
        </w:rPr>
        <w:t>1999 South Atlantic MLA Convention, Atlanta, November 6, 1999</w:t>
      </w:r>
    </w:p>
    <w:p w14:paraId="04BE28B0" w14:textId="77777777" w:rsidR="004D13FB" w:rsidRDefault="004D13FB">
      <w:pPr>
        <w:spacing w:line="240" w:lineRule="atLeast"/>
        <w:rPr>
          <w:sz w:val="20"/>
        </w:rPr>
      </w:pPr>
    </w:p>
    <w:p w14:paraId="0E2B8DC8" w14:textId="2D69A652" w:rsidR="004D13FB" w:rsidRDefault="007B3CC8">
      <w:pPr>
        <w:spacing w:line="240" w:lineRule="atLeast"/>
        <w:rPr>
          <w:sz w:val="20"/>
        </w:rPr>
      </w:pPr>
      <w:r>
        <w:rPr>
          <w:sz w:val="20"/>
        </w:rPr>
        <w:t xml:space="preserve">     </w:t>
      </w:r>
      <w:r w:rsidR="004D13FB">
        <w:rPr>
          <w:sz w:val="20"/>
        </w:rPr>
        <w:t>“</w:t>
      </w:r>
      <w:r w:rsidR="004D13FB">
        <w:rPr>
          <w:i/>
          <w:sz w:val="20"/>
        </w:rPr>
        <w:t xml:space="preserve">Inferno </w:t>
      </w:r>
      <w:r w:rsidR="004D13FB">
        <w:rPr>
          <w:sz w:val="20"/>
        </w:rPr>
        <w:t>as a Humanities Text: The Interpretive Journey and the Allegory of Reading”</w:t>
      </w:r>
    </w:p>
    <w:p w14:paraId="37EADAB8" w14:textId="77777777" w:rsidR="004D13FB" w:rsidRDefault="004D13FB">
      <w:pPr>
        <w:spacing w:line="240" w:lineRule="atLeast"/>
        <w:rPr>
          <w:sz w:val="20"/>
        </w:rPr>
      </w:pPr>
      <w:r>
        <w:rPr>
          <w:sz w:val="20"/>
        </w:rPr>
        <w:t>1999 Association for Core Texts and Curriculums (ACTC) Fifth Annual Conference</w:t>
      </w:r>
    </w:p>
    <w:p w14:paraId="47D58D00" w14:textId="77777777" w:rsidR="004D13FB" w:rsidRDefault="004D13FB">
      <w:pPr>
        <w:spacing w:line="240" w:lineRule="atLeast"/>
        <w:rPr>
          <w:sz w:val="20"/>
        </w:rPr>
      </w:pPr>
      <w:r>
        <w:rPr>
          <w:sz w:val="20"/>
        </w:rPr>
        <w:t xml:space="preserve"> </w:t>
      </w:r>
      <w:r>
        <w:rPr>
          <w:sz w:val="20"/>
        </w:rPr>
        <w:tab/>
        <w:t>New Orleans, April 11, 1999.</w:t>
      </w:r>
    </w:p>
    <w:p w14:paraId="668F0FC4" w14:textId="77777777" w:rsidR="004D13FB" w:rsidRDefault="004D13FB">
      <w:pPr>
        <w:spacing w:line="240" w:lineRule="atLeast"/>
        <w:rPr>
          <w:sz w:val="20"/>
        </w:rPr>
      </w:pPr>
    </w:p>
    <w:p w14:paraId="195CB915" w14:textId="48E5E317" w:rsidR="004D13FB" w:rsidRDefault="007B3CC8">
      <w:pPr>
        <w:spacing w:line="240" w:lineRule="atLeast"/>
        <w:rPr>
          <w:sz w:val="20"/>
        </w:rPr>
      </w:pPr>
      <w:r w:rsidRPr="00EF52B1">
        <w:rPr>
          <w:szCs w:val="24"/>
        </w:rPr>
        <w:t>*</w:t>
      </w:r>
      <w:r w:rsidR="004D13FB">
        <w:rPr>
          <w:sz w:val="20"/>
        </w:rPr>
        <w:t xml:space="preserve"> “Poetry as Apocalypse and as Negative Theology:  Dante to Paul Celan and Wallace Stevens”</w:t>
      </w:r>
    </w:p>
    <w:p w14:paraId="15351D2B" w14:textId="3CB8C355" w:rsidR="004D13FB" w:rsidRDefault="004D13FB">
      <w:pPr>
        <w:spacing w:line="240" w:lineRule="atLeast"/>
        <w:rPr>
          <w:sz w:val="20"/>
        </w:rPr>
      </w:pPr>
      <w:r>
        <w:rPr>
          <w:sz w:val="20"/>
        </w:rPr>
        <w:t xml:space="preserve">Lecture for the Department of French and Italian and </w:t>
      </w:r>
      <w:r w:rsidR="00C82FFD">
        <w:rPr>
          <w:sz w:val="20"/>
        </w:rPr>
        <w:t>Committe</w:t>
      </w:r>
      <w:r w:rsidR="00C82FFD">
        <w:rPr>
          <w:rFonts w:hint="eastAsia"/>
          <w:sz w:val="20"/>
        </w:rPr>
        <w:t>e</w:t>
      </w:r>
      <w:r>
        <w:rPr>
          <w:sz w:val="20"/>
        </w:rPr>
        <w:t xml:space="preserve"> on Graduate Studies </w:t>
      </w:r>
    </w:p>
    <w:p w14:paraId="31ACB97D" w14:textId="77777777" w:rsidR="004D13FB" w:rsidRDefault="004D13FB">
      <w:pPr>
        <w:spacing w:line="240" w:lineRule="atLeast"/>
        <w:rPr>
          <w:sz w:val="20"/>
        </w:rPr>
      </w:pPr>
      <w:r>
        <w:rPr>
          <w:sz w:val="20"/>
        </w:rPr>
        <w:tab/>
        <w:t xml:space="preserve">Louisiana State </w:t>
      </w:r>
      <w:proofErr w:type="spellStart"/>
      <w:r>
        <w:rPr>
          <w:sz w:val="20"/>
        </w:rPr>
        <w:t>Universtiy</w:t>
      </w:r>
      <w:proofErr w:type="spellEnd"/>
      <w:r>
        <w:rPr>
          <w:sz w:val="20"/>
        </w:rPr>
        <w:t>, March 19, 1999</w:t>
      </w:r>
    </w:p>
    <w:p w14:paraId="4A54B319" w14:textId="77777777" w:rsidR="004D13FB" w:rsidRDefault="004D13FB">
      <w:pPr>
        <w:spacing w:line="240" w:lineRule="atLeast"/>
        <w:rPr>
          <w:sz w:val="20"/>
        </w:rPr>
      </w:pPr>
    </w:p>
    <w:p w14:paraId="2E6792E3" w14:textId="3645C37F" w:rsidR="004D13FB" w:rsidRDefault="004D13FB">
      <w:pPr>
        <w:spacing w:line="240" w:lineRule="atLeast"/>
        <w:rPr>
          <w:sz w:val="20"/>
        </w:rPr>
      </w:pPr>
      <w:r>
        <w:rPr>
          <w:sz w:val="20"/>
        </w:rPr>
        <w:t xml:space="preserve">     “Language as Exile: The Poetics of Ineffability”</w:t>
      </w:r>
    </w:p>
    <w:p w14:paraId="567AC8E8" w14:textId="77777777" w:rsidR="004D13FB" w:rsidRDefault="004D13FB">
      <w:pPr>
        <w:spacing w:line="240" w:lineRule="atLeast"/>
        <w:rPr>
          <w:sz w:val="20"/>
        </w:rPr>
      </w:pPr>
      <w:r>
        <w:rPr>
          <w:sz w:val="20"/>
        </w:rPr>
        <w:t>(French Graduate Conference on “Exile,” read for me in absentia by Prof. Patricia Ward)</w:t>
      </w:r>
    </w:p>
    <w:p w14:paraId="3F7A6032" w14:textId="77777777" w:rsidR="004D13FB" w:rsidRDefault="004D13FB">
      <w:pPr>
        <w:spacing w:line="240" w:lineRule="atLeast"/>
        <w:rPr>
          <w:sz w:val="20"/>
        </w:rPr>
      </w:pPr>
      <w:r>
        <w:rPr>
          <w:sz w:val="20"/>
        </w:rPr>
        <w:tab/>
        <w:t>Vanderbilt University, February 26, 1999</w:t>
      </w:r>
    </w:p>
    <w:p w14:paraId="54C937ED" w14:textId="77777777" w:rsidR="00446D80" w:rsidRDefault="00446D80">
      <w:pPr>
        <w:spacing w:line="240" w:lineRule="atLeast"/>
        <w:rPr>
          <w:sz w:val="20"/>
        </w:rPr>
      </w:pPr>
    </w:p>
    <w:p w14:paraId="4673702A" w14:textId="77777777" w:rsidR="00446D80" w:rsidRPr="00446D80" w:rsidRDefault="00446D80">
      <w:pPr>
        <w:spacing w:line="240" w:lineRule="atLeast"/>
        <w:rPr>
          <w:b/>
          <w:sz w:val="20"/>
        </w:rPr>
      </w:pPr>
      <w:r>
        <w:rPr>
          <w:b/>
          <w:sz w:val="20"/>
        </w:rPr>
        <w:t>1998</w:t>
      </w:r>
    </w:p>
    <w:p w14:paraId="55A2D8C4" w14:textId="77777777" w:rsidR="004D13FB" w:rsidRDefault="004D13FB">
      <w:pPr>
        <w:spacing w:line="240" w:lineRule="atLeast"/>
        <w:rPr>
          <w:sz w:val="20"/>
        </w:rPr>
      </w:pPr>
    </w:p>
    <w:p w14:paraId="6362CB6A" w14:textId="77777777" w:rsidR="004D13FB" w:rsidRDefault="004D13FB">
      <w:pPr>
        <w:rPr>
          <w:sz w:val="20"/>
        </w:rPr>
      </w:pPr>
      <w:r>
        <w:rPr>
          <w:sz w:val="20"/>
        </w:rPr>
        <w:t xml:space="preserve">     “Joyce and Christian Epic Tradition:  Linguistic Repetition and Theological Revelation”</w:t>
      </w:r>
    </w:p>
    <w:p w14:paraId="60229725" w14:textId="77777777" w:rsidR="004D13FB" w:rsidRDefault="004D13FB">
      <w:pPr>
        <w:rPr>
          <w:sz w:val="20"/>
        </w:rPr>
      </w:pPr>
      <w:r>
        <w:rPr>
          <w:sz w:val="20"/>
        </w:rPr>
        <w:t>XVI International James Joyce Symposium</w:t>
      </w:r>
    </w:p>
    <w:p w14:paraId="2A0D4707" w14:textId="77777777" w:rsidR="004D13FB" w:rsidRDefault="004D13FB">
      <w:pPr>
        <w:rPr>
          <w:sz w:val="20"/>
        </w:rPr>
      </w:pPr>
      <w:r>
        <w:rPr>
          <w:sz w:val="20"/>
        </w:rPr>
        <w:tab/>
        <w:t>Rome, June 18, 1998</w:t>
      </w:r>
    </w:p>
    <w:p w14:paraId="5A6A9030" w14:textId="77777777" w:rsidR="004D13FB" w:rsidRDefault="004D13FB">
      <w:pPr>
        <w:spacing w:line="240" w:lineRule="atLeast"/>
        <w:rPr>
          <w:sz w:val="20"/>
        </w:rPr>
      </w:pPr>
      <w:r>
        <w:rPr>
          <w:sz w:val="20"/>
        </w:rPr>
        <w:tab/>
      </w:r>
      <w:r>
        <w:rPr>
          <w:sz w:val="20"/>
        </w:rPr>
        <w:tab/>
      </w:r>
      <w:r>
        <w:rPr>
          <w:sz w:val="20"/>
        </w:rPr>
        <w:tab/>
      </w:r>
      <w:r>
        <w:rPr>
          <w:sz w:val="20"/>
        </w:rPr>
        <w:tab/>
      </w:r>
      <w:r>
        <w:rPr>
          <w:sz w:val="20"/>
        </w:rPr>
        <w:tab/>
      </w:r>
    </w:p>
    <w:p w14:paraId="452A6791" w14:textId="77777777" w:rsidR="004D13FB" w:rsidRDefault="004D13FB">
      <w:pPr>
        <w:spacing w:line="240" w:lineRule="atLeast"/>
        <w:rPr>
          <w:sz w:val="20"/>
        </w:rPr>
      </w:pPr>
      <w:r>
        <w:rPr>
          <w:sz w:val="20"/>
        </w:rPr>
        <w:t xml:space="preserve">     “Prophecy Eclipsed:  </w:t>
      </w:r>
      <w:r>
        <w:rPr>
          <w:i/>
          <w:sz w:val="20"/>
        </w:rPr>
        <w:t>Hamlet</w:t>
      </w:r>
      <w:r>
        <w:rPr>
          <w:sz w:val="20"/>
        </w:rPr>
        <w:t xml:space="preserve"> as a Tragedy of Knowledge”</w:t>
      </w:r>
    </w:p>
    <w:p w14:paraId="06D3EF42" w14:textId="77777777" w:rsidR="004D13FB" w:rsidRDefault="004D13FB">
      <w:pPr>
        <w:spacing w:line="240" w:lineRule="atLeast"/>
        <w:rPr>
          <w:sz w:val="20"/>
        </w:rPr>
      </w:pPr>
      <w:r>
        <w:rPr>
          <w:sz w:val="20"/>
        </w:rPr>
        <w:t>1998 Association for Core Texts and Curriculums (ACTC) Fourth Annual Conference</w:t>
      </w:r>
    </w:p>
    <w:p w14:paraId="0B8E78B1" w14:textId="77777777" w:rsidR="004D13FB" w:rsidRDefault="004D13FB">
      <w:pPr>
        <w:spacing w:line="240" w:lineRule="atLeast"/>
        <w:rPr>
          <w:sz w:val="20"/>
        </w:rPr>
      </w:pPr>
      <w:r>
        <w:rPr>
          <w:sz w:val="20"/>
        </w:rPr>
        <w:t xml:space="preserve"> </w:t>
      </w:r>
      <w:r>
        <w:rPr>
          <w:sz w:val="20"/>
        </w:rPr>
        <w:tab/>
        <w:t>University of North Carolina, April 19, 1998.</w:t>
      </w:r>
    </w:p>
    <w:p w14:paraId="73B8DD3D" w14:textId="77777777" w:rsidR="004D13FB" w:rsidRDefault="004D13FB">
      <w:pPr>
        <w:spacing w:line="240" w:lineRule="atLeast"/>
        <w:rPr>
          <w:sz w:val="20"/>
        </w:rPr>
      </w:pPr>
    </w:p>
    <w:p w14:paraId="160C5D2E" w14:textId="77777777" w:rsidR="004D13FB" w:rsidRDefault="004D13FB">
      <w:pPr>
        <w:spacing w:line="240" w:lineRule="atLeast"/>
        <w:rPr>
          <w:sz w:val="20"/>
        </w:rPr>
      </w:pPr>
      <w:r>
        <w:rPr>
          <w:sz w:val="20"/>
        </w:rPr>
        <w:t xml:space="preserve">     “Dante’s Address to the Reader </w:t>
      </w:r>
      <w:proofErr w:type="spellStart"/>
      <w:r>
        <w:rPr>
          <w:i/>
          <w:sz w:val="20"/>
        </w:rPr>
        <w:t>en</w:t>
      </w:r>
      <w:proofErr w:type="spellEnd"/>
      <w:r>
        <w:rPr>
          <w:i/>
          <w:sz w:val="20"/>
        </w:rPr>
        <w:t xml:space="preserve"> face </w:t>
      </w:r>
      <w:r>
        <w:rPr>
          <w:sz w:val="20"/>
        </w:rPr>
        <w:t>Derrida’s Critique of Ontology”</w:t>
      </w:r>
    </w:p>
    <w:p w14:paraId="735F7677" w14:textId="77777777" w:rsidR="004D13FB" w:rsidRDefault="004D13FB">
      <w:pPr>
        <w:spacing w:line="240" w:lineRule="atLeast"/>
        <w:rPr>
          <w:sz w:val="20"/>
        </w:rPr>
      </w:pPr>
      <w:r>
        <w:rPr>
          <w:sz w:val="20"/>
        </w:rPr>
        <w:t xml:space="preserve">XXII Annual Phenomenology and Literature Congress, </w:t>
      </w:r>
    </w:p>
    <w:p w14:paraId="30509B62" w14:textId="77777777" w:rsidR="004D13FB" w:rsidRDefault="004D13FB">
      <w:pPr>
        <w:spacing w:line="240" w:lineRule="atLeast"/>
        <w:rPr>
          <w:sz w:val="20"/>
        </w:rPr>
      </w:pPr>
      <w:r>
        <w:rPr>
          <w:sz w:val="20"/>
        </w:rPr>
        <w:t>The World Institute for Advanced Phenomenological Research and Learning</w:t>
      </w:r>
    </w:p>
    <w:p w14:paraId="1F65C4A9" w14:textId="77777777" w:rsidR="004D13FB" w:rsidRDefault="004D13FB">
      <w:pPr>
        <w:spacing w:line="240" w:lineRule="atLeast"/>
        <w:rPr>
          <w:sz w:val="20"/>
        </w:rPr>
      </w:pPr>
      <w:r>
        <w:rPr>
          <w:sz w:val="20"/>
        </w:rPr>
        <w:tab/>
        <w:t xml:space="preserve"> Harvard University, April 16, 1998</w:t>
      </w:r>
    </w:p>
    <w:p w14:paraId="1E365ADE" w14:textId="77777777" w:rsidR="004D13FB" w:rsidRDefault="004D13FB">
      <w:pPr>
        <w:spacing w:line="240" w:lineRule="atLeast"/>
        <w:rPr>
          <w:sz w:val="20"/>
        </w:rPr>
      </w:pPr>
    </w:p>
    <w:p w14:paraId="2648B777" w14:textId="77777777" w:rsidR="004D13FB" w:rsidRDefault="004D13FB">
      <w:pPr>
        <w:spacing w:line="240" w:lineRule="atLeast"/>
        <w:rPr>
          <w:sz w:val="20"/>
        </w:rPr>
      </w:pPr>
      <w:r>
        <w:rPr>
          <w:sz w:val="20"/>
        </w:rPr>
        <w:t xml:space="preserve">     “Theory of the Symbol in French Symbolist Poetry:  Baudelaire’s Heirs”</w:t>
      </w:r>
    </w:p>
    <w:p w14:paraId="4EB30847" w14:textId="77777777" w:rsidR="004D13FB" w:rsidRPr="007A6D9A" w:rsidRDefault="004D13FB">
      <w:pPr>
        <w:spacing w:line="240" w:lineRule="atLeast"/>
        <w:rPr>
          <w:sz w:val="20"/>
          <w:lang w:val="fr-FR"/>
        </w:rPr>
      </w:pPr>
      <w:r w:rsidRPr="007A6D9A">
        <w:rPr>
          <w:sz w:val="20"/>
          <w:lang w:val="fr-FR"/>
        </w:rPr>
        <w:t xml:space="preserve">L’ère de </w:t>
      </w:r>
      <w:proofErr w:type="gramStart"/>
      <w:r w:rsidRPr="007A6D9A">
        <w:rPr>
          <w:sz w:val="20"/>
          <w:lang w:val="fr-FR"/>
        </w:rPr>
        <w:t>Baudelaire:</w:t>
      </w:r>
      <w:proofErr w:type="gramEnd"/>
      <w:r w:rsidRPr="007A6D9A">
        <w:rPr>
          <w:sz w:val="20"/>
          <w:lang w:val="fr-FR"/>
        </w:rPr>
        <w:t xml:space="preserve">  Symposium </w:t>
      </w:r>
      <w:proofErr w:type="spellStart"/>
      <w:r w:rsidRPr="007A6D9A">
        <w:rPr>
          <w:sz w:val="20"/>
          <w:lang w:val="fr-FR"/>
        </w:rPr>
        <w:t>Honoring</w:t>
      </w:r>
      <w:proofErr w:type="spellEnd"/>
      <w:r w:rsidRPr="007A6D9A">
        <w:rPr>
          <w:sz w:val="20"/>
          <w:lang w:val="fr-FR"/>
        </w:rPr>
        <w:t xml:space="preserve"> Claude </w:t>
      </w:r>
      <w:proofErr w:type="spellStart"/>
      <w:r w:rsidRPr="007A6D9A">
        <w:rPr>
          <w:sz w:val="20"/>
          <w:lang w:val="fr-FR"/>
        </w:rPr>
        <w:t>Pichois</w:t>
      </w:r>
      <w:proofErr w:type="spellEnd"/>
      <w:r w:rsidRPr="007A6D9A">
        <w:rPr>
          <w:sz w:val="20"/>
          <w:lang w:val="fr-FR"/>
        </w:rPr>
        <w:t xml:space="preserve"> </w:t>
      </w:r>
    </w:p>
    <w:p w14:paraId="45516089" w14:textId="77777777" w:rsidR="004D13FB" w:rsidRDefault="004D13FB">
      <w:pPr>
        <w:spacing w:line="240" w:lineRule="atLeast"/>
        <w:rPr>
          <w:sz w:val="20"/>
        </w:rPr>
      </w:pPr>
      <w:r w:rsidRPr="007A6D9A">
        <w:rPr>
          <w:sz w:val="20"/>
          <w:lang w:val="fr-FR"/>
        </w:rPr>
        <w:t xml:space="preserve">   </w:t>
      </w:r>
      <w:r>
        <w:rPr>
          <w:sz w:val="20"/>
        </w:rPr>
        <w:t>W.T. Bandy Center for Baudelaire Studies, Vanderbilt University, April 4, 1998</w:t>
      </w:r>
    </w:p>
    <w:p w14:paraId="5DF15251" w14:textId="77777777" w:rsidR="004D13FB" w:rsidRDefault="004D13FB">
      <w:pPr>
        <w:spacing w:line="240" w:lineRule="atLeast"/>
        <w:rPr>
          <w:sz w:val="20"/>
        </w:rPr>
      </w:pPr>
    </w:p>
    <w:p w14:paraId="0DEFD282" w14:textId="77777777" w:rsidR="004D13FB" w:rsidRDefault="004D13FB">
      <w:pPr>
        <w:spacing w:line="240" w:lineRule="atLeast"/>
        <w:rPr>
          <w:sz w:val="20"/>
        </w:rPr>
      </w:pPr>
      <w:r>
        <w:rPr>
          <w:sz w:val="20"/>
        </w:rPr>
        <w:t xml:space="preserve">     “Dante and Derrida:  Ontology and Hermeneutics”</w:t>
      </w:r>
    </w:p>
    <w:p w14:paraId="446B79FA" w14:textId="77777777" w:rsidR="004D13FB" w:rsidRDefault="004D13FB">
      <w:pPr>
        <w:spacing w:line="240" w:lineRule="atLeast"/>
        <w:rPr>
          <w:sz w:val="20"/>
        </w:rPr>
      </w:pPr>
      <w:r>
        <w:rPr>
          <w:sz w:val="20"/>
        </w:rPr>
        <w:t>Philosophy Colloquia Series, Department of Philosophy</w:t>
      </w:r>
    </w:p>
    <w:p w14:paraId="6A3340DD" w14:textId="77777777" w:rsidR="004D13FB" w:rsidRDefault="004D13FB">
      <w:pPr>
        <w:spacing w:line="240" w:lineRule="atLeast"/>
        <w:rPr>
          <w:sz w:val="20"/>
        </w:rPr>
      </w:pPr>
      <w:r>
        <w:rPr>
          <w:sz w:val="20"/>
        </w:rPr>
        <w:tab/>
        <w:t>Vanderbilt University, February 20, 1998</w:t>
      </w:r>
    </w:p>
    <w:p w14:paraId="4B4C3E58" w14:textId="77777777" w:rsidR="00446D80" w:rsidRDefault="00446D80">
      <w:pPr>
        <w:spacing w:line="240" w:lineRule="atLeast"/>
        <w:rPr>
          <w:sz w:val="20"/>
        </w:rPr>
      </w:pPr>
    </w:p>
    <w:p w14:paraId="47008A90" w14:textId="77777777" w:rsidR="00446D80" w:rsidRPr="00446D80" w:rsidRDefault="00446D80">
      <w:pPr>
        <w:spacing w:line="240" w:lineRule="atLeast"/>
        <w:rPr>
          <w:b/>
          <w:sz w:val="20"/>
        </w:rPr>
      </w:pPr>
      <w:r>
        <w:rPr>
          <w:b/>
          <w:sz w:val="20"/>
        </w:rPr>
        <w:lastRenderedPageBreak/>
        <w:t>1997</w:t>
      </w:r>
    </w:p>
    <w:p w14:paraId="7AD092EC" w14:textId="77777777" w:rsidR="004D13FB" w:rsidRDefault="004D13FB">
      <w:pPr>
        <w:spacing w:line="240" w:lineRule="atLeast"/>
        <w:rPr>
          <w:sz w:val="20"/>
        </w:rPr>
      </w:pPr>
    </w:p>
    <w:p w14:paraId="2EA1550E" w14:textId="77777777" w:rsidR="004D13FB" w:rsidRDefault="004D13FB">
      <w:pPr>
        <w:spacing w:line="240" w:lineRule="atLeast"/>
        <w:rPr>
          <w:sz w:val="20"/>
        </w:rPr>
      </w:pPr>
      <w:r>
        <w:rPr>
          <w:sz w:val="20"/>
        </w:rPr>
        <w:t xml:space="preserve">     “Dante’s Vision of Scripture in the Heaven of Jove”</w:t>
      </w:r>
    </w:p>
    <w:p w14:paraId="7E48D485" w14:textId="77777777" w:rsidR="004D13FB" w:rsidRDefault="004D13FB">
      <w:pPr>
        <w:spacing w:line="240" w:lineRule="atLeast"/>
        <w:rPr>
          <w:sz w:val="20"/>
        </w:rPr>
      </w:pPr>
      <w:r>
        <w:rPr>
          <w:sz w:val="20"/>
        </w:rPr>
        <w:t>1997 MLA Conference:  Medieval/Renaissance Italian Division</w:t>
      </w:r>
    </w:p>
    <w:p w14:paraId="4B0DFBBC" w14:textId="77777777" w:rsidR="004D13FB" w:rsidRDefault="004D13FB">
      <w:pPr>
        <w:spacing w:line="240" w:lineRule="atLeast"/>
        <w:rPr>
          <w:sz w:val="20"/>
        </w:rPr>
      </w:pPr>
      <w:r>
        <w:rPr>
          <w:sz w:val="20"/>
        </w:rPr>
        <w:tab/>
        <w:t>Toronto, December 30, 1997</w:t>
      </w:r>
    </w:p>
    <w:p w14:paraId="727F3A3A" w14:textId="77777777" w:rsidR="004D13FB" w:rsidRDefault="004D13FB">
      <w:pPr>
        <w:spacing w:line="240" w:lineRule="atLeast"/>
        <w:rPr>
          <w:sz w:val="20"/>
        </w:rPr>
      </w:pPr>
    </w:p>
    <w:p w14:paraId="15E9C898" w14:textId="77777777" w:rsidR="004D13FB" w:rsidRDefault="004D13FB">
      <w:pPr>
        <w:spacing w:line="240" w:lineRule="atLeast"/>
        <w:rPr>
          <w:sz w:val="20"/>
        </w:rPr>
      </w:pPr>
      <w:r>
        <w:rPr>
          <w:sz w:val="20"/>
        </w:rPr>
        <w:t xml:space="preserve">     “Apocalypse and the Breaking-Open of Dialogue”</w:t>
      </w:r>
    </w:p>
    <w:p w14:paraId="44C13D12" w14:textId="77777777" w:rsidR="004D13FB" w:rsidRDefault="004D13FB">
      <w:pPr>
        <w:spacing w:line="240" w:lineRule="atLeast"/>
        <w:rPr>
          <w:sz w:val="20"/>
        </w:rPr>
      </w:pPr>
      <w:r>
        <w:rPr>
          <w:sz w:val="20"/>
        </w:rPr>
        <w:t>Colloquium for History and Critical Theories of Religion Program,</w:t>
      </w:r>
    </w:p>
    <w:p w14:paraId="4450AAD0" w14:textId="77777777" w:rsidR="004D13FB" w:rsidRDefault="004D13FB">
      <w:pPr>
        <w:spacing w:line="240" w:lineRule="atLeast"/>
        <w:rPr>
          <w:sz w:val="20"/>
        </w:rPr>
      </w:pPr>
      <w:r>
        <w:rPr>
          <w:sz w:val="20"/>
        </w:rPr>
        <w:t xml:space="preserve"> The Robert Penn Warren Center for the Humanities</w:t>
      </w:r>
    </w:p>
    <w:p w14:paraId="65B5CE25" w14:textId="77777777" w:rsidR="004D13FB" w:rsidRDefault="004D13FB">
      <w:pPr>
        <w:spacing w:line="240" w:lineRule="atLeast"/>
        <w:rPr>
          <w:sz w:val="20"/>
        </w:rPr>
      </w:pPr>
      <w:r>
        <w:rPr>
          <w:sz w:val="20"/>
        </w:rPr>
        <w:tab/>
        <w:t>Vanderbilt University</w:t>
      </w:r>
      <w:r w:rsidR="00217B46">
        <w:rPr>
          <w:sz w:val="20"/>
        </w:rPr>
        <w:t>,</w:t>
      </w:r>
      <w:r>
        <w:rPr>
          <w:sz w:val="20"/>
        </w:rPr>
        <w:t xml:space="preserve"> 3 </w:t>
      </w:r>
      <w:proofErr w:type="gramStart"/>
      <w:r>
        <w:rPr>
          <w:sz w:val="20"/>
        </w:rPr>
        <w:t>December,</w:t>
      </w:r>
      <w:proofErr w:type="gramEnd"/>
      <w:r>
        <w:rPr>
          <w:sz w:val="20"/>
        </w:rPr>
        <w:t xml:space="preserve"> 1997</w:t>
      </w:r>
    </w:p>
    <w:p w14:paraId="0AB24074" w14:textId="77777777" w:rsidR="004D13FB" w:rsidRDefault="004D13FB">
      <w:pPr>
        <w:spacing w:line="240" w:lineRule="atLeast"/>
        <w:rPr>
          <w:sz w:val="20"/>
        </w:rPr>
      </w:pPr>
    </w:p>
    <w:p w14:paraId="735F61E7" w14:textId="77777777" w:rsidR="004D13FB" w:rsidRDefault="004D13FB">
      <w:pPr>
        <w:spacing w:line="240" w:lineRule="atLeast"/>
        <w:rPr>
          <w:sz w:val="20"/>
        </w:rPr>
      </w:pPr>
      <w:r>
        <w:rPr>
          <w:sz w:val="20"/>
        </w:rPr>
        <w:t xml:space="preserve">     “Poetry Between Metaphysics and Negative Theology:  From Dante to Celan”</w:t>
      </w:r>
    </w:p>
    <w:p w14:paraId="2D3BCADD" w14:textId="77777777" w:rsidR="004D13FB" w:rsidRDefault="004D13FB">
      <w:pPr>
        <w:spacing w:line="240" w:lineRule="atLeast"/>
        <w:rPr>
          <w:sz w:val="20"/>
        </w:rPr>
      </w:pPr>
      <w:r>
        <w:rPr>
          <w:sz w:val="20"/>
        </w:rPr>
        <w:t>Symposium on The Tradition of Metaphysical Poetry and Belief, November 1, 1997</w:t>
      </w:r>
    </w:p>
    <w:p w14:paraId="69E24225" w14:textId="77777777" w:rsidR="004D13FB" w:rsidRDefault="004D13FB">
      <w:pPr>
        <w:spacing w:line="240" w:lineRule="atLeast"/>
        <w:rPr>
          <w:sz w:val="20"/>
        </w:rPr>
      </w:pPr>
      <w:r>
        <w:rPr>
          <w:sz w:val="20"/>
        </w:rPr>
        <w:t xml:space="preserve">   Center for the Study of Christian Values in Literature, Brigham Young University</w:t>
      </w:r>
    </w:p>
    <w:p w14:paraId="281078AF" w14:textId="77777777" w:rsidR="004D13FB" w:rsidRDefault="004D13FB">
      <w:pPr>
        <w:spacing w:line="240" w:lineRule="atLeast"/>
        <w:rPr>
          <w:sz w:val="20"/>
        </w:rPr>
      </w:pPr>
    </w:p>
    <w:p w14:paraId="1AF292FD" w14:textId="77777777" w:rsidR="004D13FB" w:rsidRDefault="004D13FB">
      <w:pPr>
        <w:spacing w:line="240" w:lineRule="atLeast"/>
        <w:rPr>
          <w:sz w:val="20"/>
        </w:rPr>
      </w:pPr>
      <w:r>
        <w:rPr>
          <w:sz w:val="20"/>
        </w:rPr>
        <w:t xml:space="preserve">     “Dante’s Comet:  Apocalyptic Poetry and its After-Sparks”</w:t>
      </w:r>
    </w:p>
    <w:p w14:paraId="66FDBD56" w14:textId="77777777" w:rsidR="004D13FB" w:rsidRDefault="004D13FB">
      <w:pPr>
        <w:spacing w:line="240" w:lineRule="atLeast"/>
        <w:rPr>
          <w:sz w:val="20"/>
        </w:rPr>
      </w:pPr>
      <w:r>
        <w:rPr>
          <w:sz w:val="20"/>
        </w:rPr>
        <w:t>Symposium on History, Apocalypse and the Secular Imagination</w:t>
      </w:r>
    </w:p>
    <w:p w14:paraId="2F558CBF" w14:textId="77777777" w:rsidR="004D13FB" w:rsidRDefault="004D13FB">
      <w:pPr>
        <w:spacing w:line="240" w:lineRule="atLeast"/>
        <w:rPr>
          <w:sz w:val="20"/>
        </w:rPr>
      </w:pPr>
      <w:r>
        <w:rPr>
          <w:sz w:val="20"/>
        </w:rPr>
        <w:tab/>
        <w:t>University of British Columbia, September 19, 1997</w:t>
      </w:r>
    </w:p>
    <w:p w14:paraId="00054293" w14:textId="77777777" w:rsidR="004D13FB" w:rsidRDefault="004D13FB">
      <w:pPr>
        <w:spacing w:line="240" w:lineRule="atLeast"/>
        <w:rPr>
          <w:sz w:val="20"/>
        </w:rPr>
      </w:pPr>
    </w:p>
    <w:p w14:paraId="64D7A3F1" w14:textId="77777777" w:rsidR="004D13FB" w:rsidRDefault="004D13FB">
      <w:pPr>
        <w:spacing w:line="240" w:lineRule="atLeast"/>
        <w:rPr>
          <w:sz w:val="20"/>
        </w:rPr>
      </w:pPr>
      <w:r>
        <w:rPr>
          <w:sz w:val="20"/>
        </w:rPr>
        <w:t xml:space="preserve">     “An Evening Around William Franke and his </w:t>
      </w:r>
      <w:r>
        <w:rPr>
          <w:i/>
          <w:sz w:val="20"/>
        </w:rPr>
        <w:t>Dante’s Interpretive Journey</w:t>
      </w:r>
      <w:r>
        <w:rPr>
          <w:sz w:val="20"/>
        </w:rPr>
        <w:t>”</w:t>
      </w:r>
    </w:p>
    <w:p w14:paraId="3FB94AA4" w14:textId="77777777" w:rsidR="004D13FB" w:rsidRDefault="004D13FB">
      <w:pPr>
        <w:spacing w:line="240" w:lineRule="atLeast"/>
        <w:rPr>
          <w:sz w:val="20"/>
        </w:rPr>
      </w:pPr>
      <w:r>
        <w:rPr>
          <w:sz w:val="20"/>
        </w:rPr>
        <w:t>Religious Studies Department, Vanderbilt University, September 8, 1997.</w:t>
      </w:r>
    </w:p>
    <w:p w14:paraId="4271411B" w14:textId="77777777" w:rsidR="004D13FB" w:rsidRDefault="004D13FB">
      <w:pPr>
        <w:spacing w:line="240" w:lineRule="atLeast"/>
        <w:rPr>
          <w:sz w:val="20"/>
        </w:rPr>
      </w:pPr>
    </w:p>
    <w:p w14:paraId="0DDB863F" w14:textId="77777777" w:rsidR="004D13FB" w:rsidRDefault="004D13FB">
      <w:pPr>
        <w:spacing w:line="240" w:lineRule="atLeast"/>
        <w:rPr>
          <w:sz w:val="20"/>
        </w:rPr>
      </w:pPr>
      <w:r>
        <w:rPr>
          <w:sz w:val="20"/>
        </w:rPr>
        <w:t xml:space="preserve">     “Humanities Knowledge and the Bible”</w:t>
      </w:r>
    </w:p>
    <w:p w14:paraId="39B9E5C5" w14:textId="77777777" w:rsidR="004D13FB" w:rsidRDefault="004D13FB">
      <w:pPr>
        <w:spacing w:line="240" w:lineRule="atLeast"/>
        <w:rPr>
          <w:sz w:val="20"/>
        </w:rPr>
      </w:pPr>
      <w:r>
        <w:rPr>
          <w:sz w:val="20"/>
        </w:rPr>
        <w:t>1997 Association for Core Texts and Curriculums (ACTC) Third Annual Conference</w:t>
      </w:r>
    </w:p>
    <w:p w14:paraId="2BB089F7" w14:textId="77777777" w:rsidR="004D13FB" w:rsidRDefault="004D13FB">
      <w:pPr>
        <w:spacing w:line="240" w:lineRule="atLeast"/>
        <w:rPr>
          <w:sz w:val="20"/>
        </w:rPr>
      </w:pPr>
      <w:r>
        <w:rPr>
          <w:sz w:val="20"/>
        </w:rPr>
        <w:tab/>
        <w:t>Temple University, April 11, 1997</w:t>
      </w:r>
    </w:p>
    <w:p w14:paraId="2EA98294" w14:textId="77777777" w:rsidR="004D13FB" w:rsidRDefault="004D13FB">
      <w:pPr>
        <w:spacing w:line="240" w:lineRule="atLeast"/>
        <w:rPr>
          <w:sz w:val="20"/>
        </w:rPr>
      </w:pPr>
    </w:p>
    <w:p w14:paraId="380323EF" w14:textId="77777777" w:rsidR="00446D80" w:rsidRDefault="00446D80">
      <w:pPr>
        <w:spacing w:line="240" w:lineRule="atLeast"/>
        <w:rPr>
          <w:b/>
          <w:sz w:val="20"/>
        </w:rPr>
      </w:pPr>
      <w:r>
        <w:rPr>
          <w:b/>
          <w:sz w:val="20"/>
        </w:rPr>
        <w:t>1996</w:t>
      </w:r>
    </w:p>
    <w:p w14:paraId="6B865C31" w14:textId="77777777" w:rsidR="00446D80" w:rsidRPr="00446D80" w:rsidRDefault="00446D80">
      <w:pPr>
        <w:spacing w:line="240" w:lineRule="atLeast"/>
        <w:rPr>
          <w:b/>
          <w:sz w:val="20"/>
        </w:rPr>
      </w:pPr>
    </w:p>
    <w:p w14:paraId="1C8BB1DF" w14:textId="77777777" w:rsidR="004D13FB" w:rsidRDefault="004D13FB">
      <w:pPr>
        <w:spacing w:line="240" w:lineRule="atLeast"/>
        <w:rPr>
          <w:sz w:val="20"/>
        </w:rPr>
      </w:pPr>
      <w:r>
        <w:rPr>
          <w:sz w:val="20"/>
        </w:rPr>
        <w:t xml:space="preserve">     “Dante’s Address to the Reader and Derrida on Address”</w:t>
      </w:r>
    </w:p>
    <w:p w14:paraId="36338B68" w14:textId="77777777" w:rsidR="004D13FB" w:rsidRDefault="004D13FB">
      <w:pPr>
        <w:spacing w:line="240" w:lineRule="atLeast"/>
        <w:rPr>
          <w:sz w:val="20"/>
        </w:rPr>
      </w:pPr>
      <w:r>
        <w:rPr>
          <w:sz w:val="20"/>
        </w:rPr>
        <w:t xml:space="preserve">1996 American Comparative Literature Association (ACLA) Conference on “Literature Between </w:t>
      </w:r>
      <w:r>
        <w:rPr>
          <w:sz w:val="20"/>
        </w:rPr>
        <w:tab/>
        <w:t>Philosophy and Cultural Studies,” University of Notre Dame, April 12, 1996</w:t>
      </w:r>
    </w:p>
    <w:p w14:paraId="7277F4FD" w14:textId="77777777" w:rsidR="004D13FB" w:rsidRDefault="004D13FB">
      <w:pPr>
        <w:spacing w:line="240" w:lineRule="atLeast"/>
        <w:rPr>
          <w:sz w:val="20"/>
        </w:rPr>
      </w:pPr>
    </w:p>
    <w:p w14:paraId="7EFE7070" w14:textId="77777777" w:rsidR="004D13FB" w:rsidRDefault="004D13FB">
      <w:pPr>
        <w:spacing w:line="240" w:lineRule="atLeast"/>
        <w:rPr>
          <w:sz w:val="20"/>
        </w:rPr>
      </w:pPr>
      <w:r>
        <w:rPr>
          <w:sz w:val="20"/>
        </w:rPr>
        <w:t xml:space="preserve">   “Petrarch, Bocaccio, and the Waning of Dante’s Hermeneutic Horizon”</w:t>
      </w:r>
    </w:p>
    <w:p w14:paraId="022C7380" w14:textId="77777777" w:rsidR="004D13FB" w:rsidRDefault="004D13FB">
      <w:pPr>
        <w:spacing w:line="240" w:lineRule="atLeast"/>
        <w:rPr>
          <w:sz w:val="20"/>
        </w:rPr>
      </w:pPr>
      <w:r>
        <w:rPr>
          <w:sz w:val="20"/>
        </w:rPr>
        <w:t xml:space="preserve">Tenth Biennial New College Conference on Medieval -Renaissance Studies, </w:t>
      </w:r>
    </w:p>
    <w:p w14:paraId="7E579DE2" w14:textId="77777777" w:rsidR="004D13FB" w:rsidRDefault="004D13FB">
      <w:pPr>
        <w:spacing w:line="240" w:lineRule="atLeast"/>
        <w:rPr>
          <w:sz w:val="20"/>
        </w:rPr>
      </w:pPr>
      <w:r>
        <w:rPr>
          <w:sz w:val="20"/>
        </w:rPr>
        <w:tab/>
        <w:t>Sarasota, March 14, 1996.  Session Chair</w:t>
      </w:r>
      <w:proofErr w:type="gramStart"/>
      <w:r>
        <w:rPr>
          <w:sz w:val="20"/>
        </w:rPr>
        <w:t>:  Lee</w:t>
      </w:r>
      <w:proofErr w:type="gramEnd"/>
      <w:r>
        <w:rPr>
          <w:sz w:val="20"/>
        </w:rPr>
        <w:t xml:space="preserve"> Patterson</w:t>
      </w:r>
    </w:p>
    <w:p w14:paraId="0250E3A4" w14:textId="77777777" w:rsidR="00446D80" w:rsidRDefault="00446D80">
      <w:pPr>
        <w:spacing w:line="240" w:lineRule="atLeast"/>
        <w:rPr>
          <w:sz w:val="20"/>
        </w:rPr>
      </w:pPr>
    </w:p>
    <w:p w14:paraId="7439AA6B" w14:textId="77777777" w:rsidR="00446D80" w:rsidRPr="00446D80" w:rsidRDefault="00446D80">
      <w:pPr>
        <w:spacing w:line="240" w:lineRule="atLeast"/>
        <w:rPr>
          <w:b/>
          <w:sz w:val="20"/>
        </w:rPr>
      </w:pPr>
      <w:r>
        <w:rPr>
          <w:b/>
          <w:sz w:val="20"/>
        </w:rPr>
        <w:t>1995</w:t>
      </w:r>
    </w:p>
    <w:p w14:paraId="634BD2A4" w14:textId="77777777" w:rsidR="004D13FB" w:rsidRDefault="004D13FB">
      <w:pPr>
        <w:spacing w:line="240" w:lineRule="atLeast"/>
        <w:rPr>
          <w:sz w:val="20"/>
        </w:rPr>
      </w:pPr>
    </w:p>
    <w:p w14:paraId="6EDCD396" w14:textId="77777777" w:rsidR="004D13FB" w:rsidRDefault="0064113A">
      <w:pPr>
        <w:spacing w:line="240" w:lineRule="atLeast"/>
        <w:rPr>
          <w:sz w:val="20"/>
        </w:rPr>
      </w:pPr>
      <w:r w:rsidRPr="00EF52B1">
        <w:rPr>
          <w:szCs w:val="24"/>
        </w:rPr>
        <w:t>*</w:t>
      </w:r>
      <w:r w:rsidR="004556B1">
        <w:rPr>
          <w:sz w:val="20"/>
        </w:rPr>
        <w:t xml:space="preserve"> </w:t>
      </w:r>
      <w:r w:rsidR="00FD34C5">
        <w:rPr>
          <w:sz w:val="20"/>
        </w:rPr>
        <w:t>“Resurrection and the Like:</w:t>
      </w:r>
      <w:r w:rsidR="004D13FB">
        <w:rPr>
          <w:sz w:val="20"/>
        </w:rPr>
        <w:t xml:space="preserve"> Historical Tradition and Revelation According to Dante Alighieri.”  </w:t>
      </w:r>
    </w:p>
    <w:p w14:paraId="28AE24EB" w14:textId="77777777" w:rsidR="004D13FB" w:rsidRDefault="004D13FB">
      <w:pPr>
        <w:spacing w:line="240" w:lineRule="atLeast"/>
        <w:rPr>
          <w:sz w:val="20"/>
        </w:rPr>
      </w:pPr>
      <w:r>
        <w:rPr>
          <w:sz w:val="20"/>
        </w:rPr>
        <w:t>Lecture at the Graduate Center for Medieval Studies, Medieval History Series,</w:t>
      </w:r>
    </w:p>
    <w:p w14:paraId="3BCB15ED" w14:textId="77777777" w:rsidR="004D13FB" w:rsidRDefault="004D13FB">
      <w:pPr>
        <w:spacing w:line="240" w:lineRule="atLeast"/>
        <w:rPr>
          <w:sz w:val="20"/>
        </w:rPr>
      </w:pPr>
      <w:r>
        <w:rPr>
          <w:sz w:val="20"/>
        </w:rPr>
        <w:tab/>
        <w:t>University of Reading, England, May 26, 1995.</w:t>
      </w:r>
    </w:p>
    <w:p w14:paraId="7914F4AB" w14:textId="77777777" w:rsidR="004D13FB" w:rsidRDefault="004D13FB">
      <w:pPr>
        <w:spacing w:line="240" w:lineRule="atLeast"/>
        <w:rPr>
          <w:sz w:val="20"/>
        </w:rPr>
      </w:pPr>
    </w:p>
    <w:p w14:paraId="33FB4094" w14:textId="77777777" w:rsidR="00446D80" w:rsidRDefault="00446D80">
      <w:pPr>
        <w:spacing w:line="240" w:lineRule="atLeast"/>
        <w:rPr>
          <w:b/>
          <w:sz w:val="20"/>
        </w:rPr>
      </w:pPr>
      <w:r>
        <w:rPr>
          <w:b/>
          <w:sz w:val="20"/>
        </w:rPr>
        <w:t>1994</w:t>
      </w:r>
    </w:p>
    <w:p w14:paraId="48E93C5D" w14:textId="77777777" w:rsidR="00446D80" w:rsidRPr="00446D80" w:rsidRDefault="00446D80">
      <w:pPr>
        <w:spacing w:line="240" w:lineRule="atLeast"/>
        <w:rPr>
          <w:b/>
          <w:sz w:val="20"/>
        </w:rPr>
      </w:pPr>
    </w:p>
    <w:p w14:paraId="36BDAA61" w14:textId="77777777" w:rsidR="004D13FB" w:rsidRDefault="004D13FB">
      <w:pPr>
        <w:spacing w:line="240" w:lineRule="atLeast"/>
        <w:rPr>
          <w:sz w:val="20"/>
        </w:rPr>
      </w:pPr>
      <w:r>
        <w:rPr>
          <w:sz w:val="20"/>
        </w:rPr>
        <w:t xml:space="preserve">   “Truth and Interpretation in the </w:t>
      </w:r>
      <w:r>
        <w:rPr>
          <w:i/>
          <w:sz w:val="20"/>
        </w:rPr>
        <w:t>Divine Comedy</w:t>
      </w:r>
      <w:r>
        <w:rPr>
          <w:sz w:val="20"/>
        </w:rPr>
        <w:t>”</w:t>
      </w:r>
    </w:p>
    <w:p w14:paraId="253E28FA" w14:textId="77777777" w:rsidR="004D13FB" w:rsidRDefault="004D13FB">
      <w:pPr>
        <w:spacing w:line="240" w:lineRule="atLeast"/>
        <w:rPr>
          <w:sz w:val="20"/>
        </w:rPr>
      </w:pPr>
      <w:r>
        <w:rPr>
          <w:sz w:val="20"/>
        </w:rPr>
        <w:t xml:space="preserve">Ninth Biennial New College Conference on Medieval -Renaissance Studies, </w:t>
      </w:r>
    </w:p>
    <w:p w14:paraId="5CB6BB36" w14:textId="77777777" w:rsidR="004D13FB" w:rsidRDefault="004D13FB">
      <w:pPr>
        <w:spacing w:line="240" w:lineRule="atLeast"/>
        <w:rPr>
          <w:sz w:val="20"/>
        </w:rPr>
      </w:pPr>
      <w:r>
        <w:rPr>
          <w:sz w:val="20"/>
        </w:rPr>
        <w:tab/>
        <w:t xml:space="preserve"> Sarasota, Florida, March 11, 1994</w:t>
      </w:r>
    </w:p>
    <w:p w14:paraId="6938EFE4" w14:textId="77777777" w:rsidR="00446D80" w:rsidRDefault="00446D80">
      <w:pPr>
        <w:spacing w:line="240" w:lineRule="atLeast"/>
        <w:rPr>
          <w:sz w:val="20"/>
        </w:rPr>
      </w:pPr>
    </w:p>
    <w:p w14:paraId="4857DF89" w14:textId="77777777" w:rsidR="00446D80" w:rsidRPr="00446D80" w:rsidRDefault="00446D80">
      <w:pPr>
        <w:spacing w:line="240" w:lineRule="atLeast"/>
        <w:rPr>
          <w:b/>
          <w:sz w:val="20"/>
        </w:rPr>
      </w:pPr>
      <w:r>
        <w:rPr>
          <w:b/>
          <w:sz w:val="20"/>
        </w:rPr>
        <w:t>1993</w:t>
      </w:r>
    </w:p>
    <w:p w14:paraId="6E275F36" w14:textId="77777777" w:rsidR="004D13FB" w:rsidRDefault="004D13FB">
      <w:pPr>
        <w:spacing w:line="240" w:lineRule="atLeast"/>
        <w:rPr>
          <w:sz w:val="20"/>
        </w:rPr>
      </w:pPr>
    </w:p>
    <w:p w14:paraId="777C8FA7" w14:textId="77777777" w:rsidR="004D13FB" w:rsidRDefault="004D13FB">
      <w:pPr>
        <w:spacing w:line="240" w:lineRule="atLeast"/>
        <w:rPr>
          <w:sz w:val="20"/>
        </w:rPr>
      </w:pPr>
      <w:r>
        <w:rPr>
          <w:sz w:val="20"/>
        </w:rPr>
        <w:t xml:space="preserve">   “Dante and the Poetics of Religious Revelation”</w:t>
      </w:r>
    </w:p>
    <w:p w14:paraId="009FEF62" w14:textId="77777777" w:rsidR="004D13FB" w:rsidRDefault="004D13FB">
      <w:pPr>
        <w:spacing w:line="240" w:lineRule="atLeast"/>
        <w:rPr>
          <w:sz w:val="20"/>
        </w:rPr>
      </w:pPr>
      <w:r>
        <w:rPr>
          <w:sz w:val="20"/>
        </w:rPr>
        <w:t xml:space="preserve">MLA Special Session on “Literature and the Concern for Truth” </w:t>
      </w:r>
    </w:p>
    <w:p w14:paraId="12AF43DE" w14:textId="77777777" w:rsidR="004D13FB" w:rsidRDefault="004D13FB">
      <w:pPr>
        <w:spacing w:line="240" w:lineRule="atLeast"/>
        <w:rPr>
          <w:sz w:val="20"/>
        </w:rPr>
      </w:pPr>
      <w:r>
        <w:rPr>
          <w:sz w:val="20"/>
        </w:rPr>
        <w:t xml:space="preserve">           Toronto, December 28, 1993</w:t>
      </w:r>
    </w:p>
    <w:p w14:paraId="68CB5724" w14:textId="77777777" w:rsidR="004D13FB" w:rsidRDefault="004D13FB">
      <w:pPr>
        <w:spacing w:line="240" w:lineRule="atLeast"/>
        <w:rPr>
          <w:sz w:val="20"/>
        </w:rPr>
      </w:pPr>
    </w:p>
    <w:p w14:paraId="5BDAEDF6" w14:textId="77777777" w:rsidR="004D13FB" w:rsidRDefault="004D13FB">
      <w:pPr>
        <w:spacing w:line="240" w:lineRule="atLeast"/>
        <w:rPr>
          <w:sz w:val="20"/>
        </w:rPr>
      </w:pPr>
      <w:r>
        <w:rPr>
          <w:sz w:val="20"/>
        </w:rPr>
        <w:t xml:space="preserve">  “Heidegger and the Greeks”</w:t>
      </w:r>
    </w:p>
    <w:p w14:paraId="78E7CB7C" w14:textId="77777777" w:rsidR="004D13FB" w:rsidRDefault="004D13FB">
      <w:pPr>
        <w:spacing w:line="240" w:lineRule="atLeast"/>
        <w:rPr>
          <w:sz w:val="20"/>
        </w:rPr>
      </w:pPr>
      <w:r>
        <w:rPr>
          <w:sz w:val="20"/>
        </w:rPr>
        <w:t xml:space="preserve">Seminar at Collegium </w:t>
      </w:r>
      <w:proofErr w:type="spellStart"/>
      <w:r>
        <w:rPr>
          <w:sz w:val="20"/>
        </w:rPr>
        <w:t>Phaenomenologicum</w:t>
      </w:r>
      <w:proofErr w:type="spellEnd"/>
    </w:p>
    <w:p w14:paraId="6F763B12" w14:textId="77777777" w:rsidR="004D13FB" w:rsidRDefault="004D13FB">
      <w:pPr>
        <w:spacing w:line="240" w:lineRule="atLeast"/>
        <w:rPr>
          <w:sz w:val="20"/>
        </w:rPr>
      </w:pPr>
      <w:r>
        <w:rPr>
          <w:sz w:val="20"/>
        </w:rPr>
        <w:t xml:space="preserve">           Perugia, Italy, August 1993</w:t>
      </w:r>
    </w:p>
    <w:p w14:paraId="25C51874" w14:textId="77777777" w:rsidR="004D13FB" w:rsidRDefault="004D13FB">
      <w:pPr>
        <w:spacing w:line="240" w:lineRule="atLeast"/>
        <w:rPr>
          <w:sz w:val="20"/>
        </w:rPr>
      </w:pPr>
    </w:p>
    <w:p w14:paraId="1547D7CF" w14:textId="77777777" w:rsidR="004D13FB" w:rsidRDefault="004D13FB">
      <w:pPr>
        <w:spacing w:line="240" w:lineRule="atLeast"/>
        <w:rPr>
          <w:sz w:val="20"/>
        </w:rPr>
      </w:pPr>
      <w:r>
        <w:rPr>
          <w:sz w:val="20"/>
        </w:rPr>
        <w:t xml:space="preserve">  “Dante, Gadamer and the Question of </w:t>
      </w:r>
      <w:proofErr w:type="spellStart"/>
      <w:r>
        <w:rPr>
          <w:sz w:val="20"/>
        </w:rPr>
        <w:t>Suprahistorical</w:t>
      </w:r>
      <w:proofErr w:type="spellEnd"/>
      <w:r>
        <w:rPr>
          <w:sz w:val="20"/>
        </w:rPr>
        <w:t xml:space="preserve"> Truth”</w:t>
      </w:r>
    </w:p>
    <w:p w14:paraId="002EE67C" w14:textId="77777777" w:rsidR="004D13FB" w:rsidRPr="007A6D9A" w:rsidRDefault="004D13FB">
      <w:pPr>
        <w:spacing w:line="240" w:lineRule="atLeast"/>
        <w:rPr>
          <w:sz w:val="20"/>
          <w:lang w:val="de-DE"/>
        </w:rPr>
      </w:pPr>
      <w:r w:rsidRPr="007A6D9A">
        <w:rPr>
          <w:sz w:val="20"/>
          <w:lang w:val="de-DE"/>
        </w:rPr>
        <w:t xml:space="preserve">International </w:t>
      </w:r>
      <w:proofErr w:type="spellStart"/>
      <w:r w:rsidRPr="007A6D9A">
        <w:rPr>
          <w:sz w:val="20"/>
          <w:lang w:val="de-DE"/>
        </w:rPr>
        <w:t>Hermeneutics</w:t>
      </w:r>
      <w:proofErr w:type="spellEnd"/>
      <w:r w:rsidRPr="007A6D9A">
        <w:rPr>
          <w:sz w:val="20"/>
          <w:lang w:val="de-DE"/>
        </w:rPr>
        <w:t xml:space="preserve"> Symposium</w:t>
      </w:r>
    </w:p>
    <w:p w14:paraId="224CE510" w14:textId="77777777" w:rsidR="004D13FB" w:rsidRPr="007A6D9A" w:rsidRDefault="004D13FB">
      <w:pPr>
        <w:spacing w:line="240" w:lineRule="atLeast"/>
        <w:rPr>
          <w:sz w:val="20"/>
          <w:lang w:val="de-DE"/>
        </w:rPr>
      </w:pPr>
      <w:r w:rsidRPr="007A6D9A">
        <w:rPr>
          <w:sz w:val="20"/>
          <w:lang w:val="de-DE"/>
        </w:rPr>
        <w:t xml:space="preserve">           Heidelberg, </w:t>
      </w:r>
      <w:proofErr w:type="spellStart"/>
      <w:r w:rsidRPr="007A6D9A">
        <w:rPr>
          <w:sz w:val="20"/>
          <w:lang w:val="de-DE"/>
        </w:rPr>
        <w:t>July</w:t>
      </w:r>
      <w:proofErr w:type="spellEnd"/>
      <w:r w:rsidRPr="007A6D9A">
        <w:rPr>
          <w:sz w:val="20"/>
          <w:lang w:val="de-DE"/>
        </w:rPr>
        <w:t xml:space="preserve"> 2-4, 1993</w:t>
      </w:r>
    </w:p>
    <w:p w14:paraId="7AFC4B43" w14:textId="77777777" w:rsidR="00446D80" w:rsidRPr="007A6D9A" w:rsidRDefault="00446D80">
      <w:pPr>
        <w:spacing w:line="240" w:lineRule="atLeast"/>
        <w:rPr>
          <w:sz w:val="20"/>
          <w:lang w:val="de-DE"/>
        </w:rPr>
      </w:pPr>
    </w:p>
    <w:p w14:paraId="3BE03743" w14:textId="77777777" w:rsidR="00446D80" w:rsidRPr="00F94ABB" w:rsidRDefault="00446D80">
      <w:pPr>
        <w:spacing w:line="240" w:lineRule="atLeast"/>
        <w:rPr>
          <w:b/>
          <w:sz w:val="20"/>
          <w:lang w:val="fr-FR"/>
        </w:rPr>
      </w:pPr>
      <w:r w:rsidRPr="00F94ABB">
        <w:rPr>
          <w:b/>
          <w:sz w:val="20"/>
          <w:lang w:val="fr-FR"/>
        </w:rPr>
        <w:t>1992</w:t>
      </w:r>
    </w:p>
    <w:p w14:paraId="23B4CACD" w14:textId="77777777" w:rsidR="004D13FB" w:rsidRPr="00F94ABB" w:rsidRDefault="004D13FB">
      <w:pPr>
        <w:spacing w:line="240" w:lineRule="atLeast"/>
        <w:rPr>
          <w:sz w:val="20"/>
          <w:lang w:val="fr-FR"/>
        </w:rPr>
      </w:pPr>
    </w:p>
    <w:p w14:paraId="69D4DC8F" w14:textId="77777777" w:rsidR="004D13FB" w:rsidRPr="00F94ABB" w:rsidRDefault="004D13FB">
      <w:pPr>
        <w:spacing w:line="240" w:lineRule="atLeast"/>
        <w:rPr>
          <w:sz w:val="20"/>
          <w:lang w:val="fr-FR"/>
        </w:rPr>
      </w:pPr>
      <w:r w:rsidRPr="00F94ABB">
        <w:rPr>
          <w:sz w:val="20"/>
          <w:lang w:val="fr-FR"/>
        </w:rPr>
        <w:t xml:space="preserve">  “Heidegger on </w:t>
      </w:r>
      <w:proofErr w:type="spellStart"/>
      <w:r w:rsidRPr="00F94ABB">
        <w:rPr>
          <w:sz w:val="20"/>
          <w:lang w:val="fr-FR"/>
        </w:rPr>
        <w:t>Heraclitus</w:t>
      </w:r>
      <w:proofErr w:type="spellEnd"/>
      <w:r w:rsidRPr="00F94ABB">
        <w:rPr>
          <w:sz w:val="20"/>
          <w:lang w:val="fr-FR"/>
        </w:rPr>
        <w:t>’ Logos Fragment”</w:t>
      </w:r>
    </w:p>
    <w:p w14:paraId="261E3BBC" w14:textId="77777777" w:rsidR="004D13FB" w:rsidRDefault="004D13FB">
      <w:pPr>
        <w:spacing w:line="240" w:lineRule="atLeast"/>
        <w:rPr>
          <w:sz w:val="20"/>
        </w:rPr>
      </w:pPr>
      <w:r>
        <w:rPr>
          <w:sz w:val="20"/>
        </w:rPr>
        <w:t xml:space="preserve">Workshop in program of the Collegium </w:t>
      </w:r>
      <w:proofErr w:type="spellStart"/>
      <w:r>
        <w:rPr>
          <w:sz w:val="20"/>
        </w:rPr>
        <w:t>Phaenomenologicum</w:t>
      </w:r>
      <w:proofErr w:type="spellEnd"/>
      <w:r>
        <w:rPr>
          <w:sz w:val="20"/>
        </w:rPr>
        <w:t xml:space="preserve">, </w:t>
      </w:r>
    </w:p>
    <w:p w14:paraId="70E65058" w14:textId="77777777" w:rsidR="004D13FB" w:rsidRDefault="004D13FB">
      <w:pPr>
        <w:spacing w:line="240" w:lineRule="atLeast"/>
        <w:rPr>
          <w:sz w:val="20"/>
        </w:rPr>
      </w:pPr>
      <w:r>
        <w:rPr>
          <w:sz w:val="20"/>
        </w:rPr>
        <w:t xml:space="preserve">            Perugia, Italy, August 1992</w:t>
      </w:r>
    </w:p>
    <w:p w14:paraId="4EA530E3" w14:textId="77777777" w:rsidR="004D13FB" w:rsidRDefault="004D13FB">
      <w:pPr>
        <w:spacing w:line="240" w:lineRule="atLeast"/>
        <w:rPr>
          <w:sz w:val="20"/>
        </w:rPr>
      </w:pPr>
    </w:p>
    <w:p w14:paraId="3251441D" w14:textId="77777777" w:rsidR="004D13FB" w:rsidRDefault="004D13FB">
      <w:pPr>
        <w:spacing w:line="240" w:lineRule="atLeast"/>
        <w:rPr>
          <w:sz w:val="20"/>
        </w:rPr>
      </w:pPr>
      <w:r>
        <w:rPr>
          <w:sz w:val="20"/>
        </w:rPr>
        <w:t xml:space="preserve">  “The </w:t>
      </w:r>
      <w:r>
        <w:rPr>
          <w:i/>
          <w:sz w:val="20"/>
        </w:rPr>
        <w:t xml:space="preserve">Divine </w:t>
      </w:r>
      <w:proofErr w:type="gramStart"/>
      <w:r>
        <w:rPr>
          <w:i/>
          <w:sz w:val="20"/>
        </w:rPr>
        <w:t>Comedy</w:t>
      </w:r>
      <w:r>
        <w:rPr>
          <w:sz w:val="20"/>
        </w:rPr>
        <w:t xml:space="preserve">  as</w:t>
      </w:r>
      <w:proofErr w:type="gramEnd"/>
      <w:r>
        <w:rPr>
          <w:sz w:val="20"/>
        </w:rPr>
        <w:t xml:space="preserve"> Prophetic Poem”</w:t>
      </w:r>
    </w:p>
    <w:p w14:paraId="72AEE998" w14:textId="77777777" w:rsidR="004D13FB" w:rsidRDefault="004D13FB">
      <w:pPr>
        <w:spacing w:line="240" w:lineRule="atLeast"/>
        <w:rPr>
          <w:sz w:val="20"/>
        </w:rPr>
      </w:pPr>
      <w:r>
        <w:rPr>
          <w:sz w:val="20"/>
        </w:rPr>
        <w:t xml:space="preserve">Pair of lectures in </w:t>
      </w:r>
      <w:proofErr w:type="gramStart"/>
      <w:r>
        <w:rPr>
          <w:sz w:val="20"/>
        </w:rPr>
        <w:t>Great</w:t>
      </w:r>
      <w:proofErr w:type="gramEnd"/>
      <w:r>
        <w:rPr>
          <w:sz w:val="20"/>
        </w:rPr>
        <w:t xml:space="preserve"> Works Series at Robert Penn Warren Center for the Humanities </w:t>
      </w:r>
    </w:p>
    <w:p w14:paraId="3B445CFD" w14:textId="77777777" w:rsidR="004D13FB" w:rsidRDefault="004D13FB">
      <w:pPr>
        <w:spacing w:line="240" w:lineRule="atLeast"/>
        <w:rPr>
          <w:sz w:val="20"/>
        </w:rPr>
      </w:pPr>
      <w:r>
        <w:rPr>
          <w:sz w:val="20"/>
        </w:rPr>
        <w:t xml:space="preserve">             Vanderbilt</w:t>
      </w:r>
      <w:r w:rsidR="0064113A">
        <w:rPr>
          <w:sz w:val="20"/>
        </w:rPr>
        <w:t xml:space="preserve"> University</w:t>
      </w:r>
      <w:r>
        <w:rPr>
          <w:sz w:val="20"/>
        </w:rPr>
        <w:t>, April 10, 1992</w:t>
      </w:r>
    </w:p>
    <w:p w14:paraId="48B0179F" w14:textId="77777777" w:rsidR="004D13FB" w:rsidRDefault="004D13FB">
      <w:pPr>
        <w:spacing w:line="240" w:lineRule="atLeast"/>
        <w:rPr>
          <w:sz w:val="20"/>
        </w:rPr>
      </w:pPr>
    </w:p>
    <w:p w14:paraId="26871411" w14:textId="77777777" w:rsidR="004D13FB" w:rsidRDefault="004D13FB">
      <w:pPr>
        <w:spacing w:line="240" w:lineRule="atLeast"/>
        <w:rPr>
          <w:sz w:val="20"/>
        </w:rPr>
      </w:pPr>
      <w:r>
        <w:rPr>
          <w:sz w:val="20"/>
        </w:rPr>
        <w:t xml:space="preserve">  “Dante’s Address to the Reader and its Resonance with Contemporary Theories of Interpretation”</w:t>
      </w:r>
    </w:p>
    <w:p w14:paraId="271999D5" w14:textId="77777777" w:rsidR="004D13FB" w:rsidRDefault="004D13FB">
      <w:pPr>
        <w:spacing w:line="240" w:lineRule="atLeast"/>
        <w:rPr>
          <w:sz w:val="20"/>
        </w:rPr>
      </w:pPr>
      <w:r>
        <w:rPr>
          <w:sz w:val="20"/>
        </w:rPr>
        <w:t xml:space="preserve">Symposium </w:t>
      </w:r>
      <w:proofErr w:type="gramStart"/>
      <w:r>
        <w:rPr>
          <w:sz w:val="20"/>
        </w:rPr>
        <w:t>in</w:t>
      </w:r>
      <w:proofErr w:type="gramEnd"/>
      <w:r>
        <w:rPr>
          <w:sz w:val="20"/>
        </w:rPr>
        <w:t xml:space="preserve"> Comparative Literature on Dante and Modernism </w:t>
      </w:r>
    </w:p>
    <w:p w14:paraId="1C2F4910" w14:textId="77777777" w:rsidR="004D13FB" w:rsidRDefault="004D13FB">
      <w:pPr>
        <w:spacing w:line="240" w:lineRule="atLeast"/>
        <w:rPr>
          <w:sz w:val="20"/>
        </w:rPr>
      </w:pPr>
      <w:r>
        <w:rPr>
          <w:sz w:val="20"/>
        </w:rPr>
        <w:tab/>
        <w:t>University of Tulsa, March 27, 1992</w:t>
      </w:r>
    </w:p>
    <w:p w14:paraId="5D12A5A1" w14:textId="77777777" w:rsidR="004D13FB" w:rsidRDefault="004D13FB">
      <w:pPr>
        <w:spacing w:line="240" w:lineRule="atLeast"/>
        <w:rPr>
          <w:sz w:val="20"/>
        </w:rPr>
      </w:pPr>
    </w:p>
    <w:p w14:paraId="2F6901E2" w14:textId="77777777" w:rsidR="00446D80" w:rsidRDefault="00446D80">
      <w:pPr>
        <w:spacing w:line="240" w:lineRule="atLeast"/>
        <w:rPr>
          <w:b/>
          <w:sz w:val="20"/>
        </w:rPr>
      </w:pPr>
      <w:r>
        <w:rPr>
          <w:b/>
          <w:sz w:val="20"/>
        </w:rPr>
        <w:t>1991</w:t>
      </w:r>
    </w:p>
    <w:p w14:paraId="6A7A0042" w14:textId="77777777" w:rsidR="00446D80" w:rsidRPr="00446D80" w:rsidRDefault="00446D80">
      <w:pPr>
        <w:spacing w:line="240" w:lineRule="atLeast"/>
        <w:rPr>
          <w:b/>
          <w:sz w:val="20"/>
        </w:rPr>
      </w:pPr>
    </w:p>
    <w:p w14:paraId="6568D6EA" w14:textId="77777777" w:rsidR="004D13FB" w:rsidRDefault="004D13FB">
      <w:pPr>
        <w:spacing w:line="240" w:lineRule="atLeast"/>
        <w:rPr>
          <w:sz w:val="20"/>
        </w:rPr>
      </w:pPr>
      <w:r>
        <w:rPr>
          <w:sz w:val="20"/>
        </w:rPr>
        <w:t xml:space="preserve">  “The Sign of the Swan and the Polysemous Dove:  Incarnational Poetics in Dante and Mallarmé”</w:t>
      </w:r>
    </w:p>
    <w:p w14:paraId="0209C147" w14:textId="77777777" w:rsidR="004D13FB" w:rsidRDefault="004D13FB">
      <w:pPr>
        <w:spacing w:line="240" w:lineRule="atLeast"/>
        <w:rPr>
          <w:sz w:val="20"/>
        </w:rPr>
      </w:pPr>
      <w:r>
        <w:rPr>
          <w:sz w:val="20"/>
        </w:rPr>
        <w:t>Lecture sponsored by the Department of Comparative Literature</w:t>
      </w:r>
    </w:p>
    <w:p w14:paraId="4B487458" w14:textId="77777777" w:rsidR="004D13FB" w:rsidRDefault="004D13FB">
      <w:pPr>
        <w:spacing w:line="240" w:lineRule="atLeast"/>
        <w:rPr>
          <w:sz w:val="20"/>
        </w:rPr>
      </w:pPr>
      <w:r>
        <w:rPr>
          <w:sz w:val="20"/>
        </w:rPr>
        <w:tab/>
        <w:t xml:space="preserve"> Stanford</w:t>
      </w:r>
      <w:r w:rsidR="0064113A">
        <w:rPr>
          <w:sz w:val="20"/>
        </w:rPr>
        <w:t xml:space="preserve"> University</w:t>
      </w:r>
      <w:r>
        <w:rPr>
          <w:sz w:val="20"/>
        </w:rPr>
        <w:t>, June 10, 1991</w:t>
      </w:r>
    </w:p>
    <w:p w14:paraId="35A42C9D" w14:textId="77777777" w:rsidR="004D13FB" w:rsidRDefault="004D13FB">
      <w:pPr>
        <w:spacing w:line="240" w:lineRule="atLeast"/>
        <w:rPr>
          <w:sz w:val="20"/>
        </w:rPr>
      </w:pPr>
    </w:p>
    <w:p w14:paraId="765048F1" w14:textId="77777777" w:rsidR="004D13FB" w:rsidRDefault="004D13FB">
      <w:pPr>
        <w:spacing w:line="240" w:lineRule="atLeast"/>
        <w:rPr>
          <w:sz w:val="20"/>
        </w:rPr>
      </w:pPr>
      <w:r>
        <w:rPr>
          <w:sz w:val="20"/>
        </w:rPr>
        <w:t xml:space="preserve">  “Historical Sense and Reader’s Historicity in the </w:t>
      </w:r>
      <w:r>
        <w:rPr>
          <w:i/>
          <w:sz w:val="20"/>
        </w:rPr>
        <w:t>Divine Comedy</w:t>
      </w:r>
      <w:r>
        <w:rPr>
          <w:sz w:val="20"/>
        </w:rPr>
        <w:t>”</w:t>
      </w:r>
    </w:p>
    <w:p w14:paraId="010B3174" w14:textId="77777777" w:rsidR="004D13FB" w:rsidRDefault="004D13FB">
      <w:pPr>
        <w:spacing w:line="240" w:lineRule="atLeast"/>
        <w:rPr>
          <w:sz w:val="20"/>
        </w:rPr>
      </w:pPr>
      <w:r>
        <w:rPr>
          <w:sz w:val="20"/>
        </w:rPr>
        <w:t>Lecture for the Medieval Studies Forum</w:t>
      </w:r>
    </w:p>
    <w:p w14:paraId="2574D1D6" w14:textId="77777777" w:rsidR="004D13FB" w:rsidRDefault="004D13FB">
      <w:pPr>
        <w:spacing w:line="240" w:lineRule="atLeast"/>
        <w:rPr>
          <w:sz w:val="20"/>
        </w:rPr>
      </w:pPr>
      <w:r>
        <w:rPr>
          <w:sz w:val="20"/>
        </w:rPr>
        <w:tab/>
        <w:t xml:space="preserve"> Stanford</w:t>
      </w:r>
      <w:r w:rsidR="00FD7250">
        <w:rPr>
          <w:sz w:val="20"/>
        </w:rPr>
        <w:t xml:space="preserve"> University</w:t>
      </w:r>
      <w:r>
        <w:rPr>
          <w:sz w:val="20"/>
        </w:rPr>
        <w:t>, May 29, 1991</w:t>
      </w:r>
    </w:p>
    <w:p w14:paraId="0DA2B60B" w14:textId="77777777" w:rsidR="004D13FB" w:rsidRDefault="004D13FB">
      <w:pPr>
        <w:spacing w:line="240" w:lineRule="atLeast"/>
        <w:rPr>
          <w:sz w:val="20"/>
        </w:rPr>
      </w:pPr>
    </w:p>
    <w:p w14:paraId="362E84EC" w14:textId="77777777" w:rsidR="004D13FB" w:rsidRDefault="004D13FB">
      <w:pPr>
        <w:spacing w:line="240" w:lineRule="atLeast"/>
        <w:rPr>
          <w:sz w:val="20"/>
        </w:rPr>
      </w:pPr>
      <w:r>
        <w:rPr>
          <w:sz w:val="20"/>
        </w:rPr>
        <w:t xml:space="preserve">  “Blind Prophecy:  Milton’s Figurative Mode in </w:t>
      </w:r>
      <w:r>
        <w:rPr>
          <w:i/>
          <w:sz w:val="20"/>
        </w:rPr>
        <w:t>Paradise Lost</w:t>
      </w:r>
      <w:r>
        <w:rPr>
          <w:sz w:val="20"/>
        </w:rPr>
        <w:t>”</w:t>
      </w:r>
    </w:p>
    <w:p w14:paraId="31AE276B" w14:textId="77777777" w:rsidR="004D13FB" w:rsidRDefault="004D13FB">
      <w:pPr>
        <w:spacing w:line="240" w:lineRule="atLeast"/>
        <w:rPr>
          <w:sz w:val="20"/>
        </w:rPr>
      </w:pPr>
      <w:r>
        <w:rPr>
          <w:sz w:val="20"/>
        </w:rPr>
        <w:t>Conference on Christianity and Literature</w:t>
      </w:r>
    </w:p>
    <w:p w14:paraId="012AEF38" w14:textId="77777777" w:rsidR="004D13FB" w:rsidRDefault="004D13FB">
      <w:pPr>
        <w:spacing w:line="240" w:lineRule="atLeast"/>
        <w:rPr>
          <w:sz w:val="20"/>
        </w:rPr>
      </w:pPr>
      <w:r>
        <w:rPr>
          <w:sz w:val="20"/>
        </w:rPr>
        <w:tab/>
        <w:t xml:space="preserve"> Santa Clara University, May 3, 1991</w:t>
      </w:r>
    </w:p>
    <w:p w14:paraId="6727E56C" w14:textId="77777777" w:rsidR="004D13FB" w:rsidRDefault="004D13FB">
      <w:pPr>
        <w:spacing w:line="240" w:lineRule="atLeast"/>
        <w:rPr>
          <w:sz w:val="20"/>
        </w:rPr>
      </w:pPr>
    </w:p>
    <w:p w14:paraId="00995547" w14:textId="77777777" w:rsidR="004D13FB" w:rsidRDefault="00FD7250">
      <w:pPr>
        <w:spacing w:line="240" w:lineRule="atLeast"/>
        <w:rPr>
          <w:sz w:val="20"/>
        </w:rPr>
      </w:pPr>
      <w:r>
        <w:rPr>
          <w:sz w:val="20"/>
        </w:rPr>
        <w:t xml:space="preserve">  “The Polysemous Dove: </w:t>
      </w:r>
      <w:r w:rsidR="004D13FB">
        <w:rPr>
          <w:sz w:val="20"/>
        </w:rPr>
        <w:t xml:space="preserve">Truth and Interpretation in the </w:t>
      </w:r>
      <w:r w:rsidR="004D13FB">
        <w:rPr>
          <w:i/>
          <w:sz w:val="20"/>
        </w:rPr>
        <w:t>Divine Comedy</w:t>
      </w:r>
      <w:r w:rsidR="004D13FB">
        <w:rPr>
          <w:sz w:val="20"/>
        </w:rPr>
        <w:t>”</w:t>
      </w:r>
    </w:p>
    <w:p w14:paraId="15693919" w14:textId="77777777" w:rsidR="004D13FB" w:rsidRDefault="004D13FB">
      <w:pPr>
        <w:spacing w:line="240" w:lineRule="atLeast"/>
        <w:rPr>
          <w:sz w:val="20"/>
        </w:rPr>
      </w:pPr>
      <w:r>
        <w:rPr>
          <w:sz w:val="20"/>
        </w:rPr>
        <w:t xml:space="preserve">Lecture for The Program in Comparative Literature, Vanderbilt University, January 25, 1991  </w:t>
      </w:r>
    </w:p>
    <w:p w14:paraId="00C01F52" w14:textId="77777777" w:rsidR="004D13FB" w:rsidRDefault="004D13FB">
      <w:pPr>
        <w:spacing w:line="240" w:lineRule="atLeast"/>
        <w:rPr>
          <w:sz w:val="20"/>
        </w:rPr>
      </w:pPr>
    </w:p>
    <w:p w14:paraId="657E4459" w14:textId="77777777" w:rsidR="004D13FB" w:rsidRDefault="004D13FB">
      <w:pPr>
        <w:spacing w:line="240" w:lineRule="atLeast"/>
        <w:rPr>
          <w:sz w:val="20"/>
        </w:rPr>
      </w:pPr>
    </w:p>
    <w:p w14:paraId="3810EB54" w14:textId="77777777" w:rsidR="004D13FB" w:rsidRDefault="004D13FB">
      <w:pPr>
        <w:spacing w:line="240" w:lineRule="atLeast"/>
        <w:rPr>
          <w:b/>
          <w:sz w:val="20"/>
        </w:rPr>
      </w:pPr>
    </w:p>
    <w:p w14:paraId="7C20CCCE" w14:textId="77777777" w:rsidR="009E5FE6" w:rsidRDefault="00CB676B">
      <w:pPr>
        <w:spacing w:line="240" w:lineRule="atLeast"/>
        <w:rPr>
          <w:b/>
          <w:szCs w:val="24"/>
        </w:rPr>
      </w:pPr>
      <w:r>
        <w:rPr>
          <w:b/>
          <w:szCs w:val="24"/>
        </w:rPr>
        <w:br w:type="page"/>
      </w:r>
    </w:p>
    <w:p w14:paraId="115DEC21" w14:textId="77777777" w:rsidR="00633645" w:rsidRDefault="00633645" w:rsidP="00633645">
      <w:pPr>
        <w:spacing w:line="240" w:lineRule="atLeast"/>
        <w:rPr>
          <w:sz w:val="20"/>
        </w:rPr>
      </w:pPr>
      <w:r>
        <w:rPr>
          <w:b/>
          <w:sz w:val="20"/>
        </w:rPr>
        <w:lastRenderedPageBreak/>
        <w:t>LANGUAGES</w:t>
      </w:r>
      <w:r>
        <w:rPr>
          <w:sz w:val="20"/>
        </w:rPr>
        <w:t>:</w:t>
      </w:r>
    </w:p>
    <w:p w14:paraId="5B387A0A" w14:textId="77777777" w:rsidR="00633645" w:rsidRDefault="00633645" w:rsidP="00633645">
      <w:pPr>
        <w:spacing w:line="240" w:lineRule="atLeast"/>
        <w:rPr>
          <w:sz w:val="20"/>
        </w:rPr>
      </w:pPr>
    </w:p>
    <w:p w14:paraId="20AEB97C" w14:textId="77777777" w:rsidR="00633645" w:rsidRDefault="00633645" w:rsidP="00633645">
      <w:pPr>
        <w:spacing w:line="240" w:lineRule="atLeast"/>
        <w:rPr>
          <w:sz w:val="20"/>
        </w:rPr>
      </w:pPr>
      <w:r>
        <w:rPr>
          <w:sz w:val="20"/>
        </w:rPr>
        <w:t xml:space="preserve">            </w:t>
      </w:r>
      <w:r>
        <w:rPr>
          <w:sz w:val="20"/>
          <w:u w:val="single"/>
        </w:rPr>
        <w:t>Modern</w:t>
      </w:r>
    </w:p>
    <w:p w14:paraId="6A0E9A71" w14:textId="77777777" w:rsidR="00633645" w:rsidRDefault="00633645" w:rsidP="00633645">
      <w:pPr>
        <w:spacing w:line="240" w:lineRule="atLeast"/>
        <w:rPr>
          <w:sz w:val="20"/>
        </w:rPr>
      </w:pPr>
      <w:r>
        <w:rPr>
          <w:sz w:val="20"/>
        </w:rPr>
        <w:t xml:space="preserve">                  Italian (</w:t>
      </w:r>
      <w:r w:rsidR="00002C51">
        <w:rPr>
          <w:sz w:val="20"/>
        </w:rPr>
        <w:t xml:space="preserve">perfectly </w:t>
      </w:r>
      <w:r>
        <w:rPr>
          <w:sz w:val="20"/>
        </w:rPr>
        <w:t>fluent)</w:t>
      </w:r>
    </w:p>
    <w:p w14:paraId="4D47DD6E" w14:textId="77777777" w:rsidR="00633645" w:rsidRDefault="00633645" w:rsidP="00633645">
      <w:pPr>
        <w:spacing w:line="240" w:lineRule="atLeast"/>
        <w:rPr>
          <w:sz w:val="20"/>
        </w:rPr>
      </w:pPr>
      <w:r>
        <w:rPr>
          <w:sz w:val="20"/>
        </w:rPr>
        <w:t xml:space="preserve">                  French (</w:t>
      </w:r>
      <w:r w:rsidR="00002C51">
        <w:rPr>
          <w:sz w:val="20"/>
        </w:rPr>
        <w:t xml:space="preserve">perfectly </w:t>
      </w:r>
      <w:r>
        <w:rPr>
          <w:sz w:val="20"/>
        </w:rPr>
        <w:t>fluent)</w:t>
      </w:r>
    </w:p>
    <w:p w14:paraId="5906B2E1" w14:textId="77777777" w:rsidR="00633645" w:rsidRDefault="00633645" w:rsidP="00633645">
      <w:pPr>
        <w:spacing w:line="240" w:lineRule="atLeast"/>
        <w:rPr>
          <w:sz w:val="20"/>
        </w:rPr>
      </w:pPr>
      <w:r>
        <w:rPr>
          <w:sz w:val="20"/>
        </w:rPr>
        <w:t xml:space="preserve">                  German (</w:t>
      </w:r>
      <w:r w:rsidR="00002C51">
        <w:rPr>
          <w:sz w:val="20"/>
        </w:rPr>
        <w:t xml:space="preserve">perfectly </w:t>
      </w:r>
      <w:r>
        <w:rPr>
          <w:sz w:val="20"/>
        </w:rPr>
        <w:t>fluent)</w:t>
      </w:r>
    </w:p>
    <w:p w14:paraId="71094D7C" w14:textId="77777777" w:rsidR="00633645" w:rsidRDefault="00633645" w:rsidP="00CA7FB3">
      <w:pPr>
        <w:tabs>
          <w:tab w:val="center" w:pos="4320"/>
        </w:tabs>
        <w:spacing w:line="240" w:lineRule="atLeast"/>
        <w:rPr>
          <w:sz w:val="20"/>
        </w:rPr>
      </w:pPr>
      <w:r>
        <w:rPr>
          <w:sz w:val="20"/>
        </w:rPr>
        <w:t xml:space="preserve">                  Spanish (</w:t>
      </w:r>
      <w:r w:rsidR="00002C51">
        <w:rPr>
          <w:sz w:val="20"/>
        </w:rPr>
        <w:t>fluent</w:t>
      </w:r>
      <w:r>
        <w:rPr>
          <w:sz w:val="20"/>
        </w:rPr>
        <w:t>)</w:t>
      </w:r>
      <w:r>
        <w:rPr>
          <w:sz w:val="20"/>
        </w:rPr>
        <w:tab/>
      </w:r>
    </w:p>
    <w:p w14:paraId="0CEE6F88" w14:textId="77777777" w:rsidR="002102F2" w:rsidRDefault="002102F2" w:rsidP="00633645">
      <w:pPr>
        <w:spacing w:line="240" w:lineRule="atLeast"/>
        <w:rPr>
          <w:sz w:val="20"/>
        </w:rPr>
      </w:pPr>
    </w:p>
    <w:p w14:paraId="32397406" w14:textId="77777777" w:rsidR="00633645" w:rsidRDefault="00633645" w:rsidP="00633645">
      <w:pPr>
        <w:spacing w:line="240" w:lineRule="atLeast"/>
        <w:rPr>
          <w:sz w:val="20"/>
          <w:u w:val="single"/>
        </w:rPr>
      </w:pPr>
      <w:r>
        <w:rPr>
          <w:sz w:val="20"/>
        </w:rPr>
        <w:t xml:space="preserve">             </w:t>
      </w:r>
      <w:r>
        <w:rPr>
          <w:sz w:val="20"/>
          <w:u w:val="single"/>
        </w:rPr>
        <w:t>Ancient</w:t>
      </w:r>
    </w:p>
    <w:p w14:paraId="6124C5D2" w14:textId="77777777" w:rsidR="00633645" w:rsidRDefault="00633645" w:rsidP="00633645">
      <w:pPr>
        <w:spacing w:line="240" w:lineRule="atLeast"/>
        <w:rPr>
          <w:sz w:val="20"/>
        </w:rPr>
      </w:pPr>
      <w:r>
        <w:rPr>
          <w:sz w:val="20"/>
        </w:rPr>
        <w:t xml:space="preserve">                  Greek </w:t>
      </w:r>
    </w:p>
    <w:p w14:paraId="5AC5F99B" w14:textId="77777777" w:rsidR="00633645" w:rsidRDefault="00633645" w:rsidP="00633645">
      <w:pPr>
        <w:spacing w:line="240" w:lineRule="atLeast"/>
        <w:rPr>
          <w:sz w:val="20"/>
        </w:rPr>
      </w:pPr>
      <w:r>
        <w:rPr>
          <w:sz w:val="20"/>
        </w:rPr>
        <w:t xml:space="preserve">                  Latin</w:t>
      </w:r>
    </w:p>
    <w:p w14:paraId="780593DC" w14:textId="77777777" w:rsidR="00633645" w:rsidRDefault="00633645" w:rsidP="00633645">
      <w:pPr>
        <w:spacing w:line="240" w:lineRule="atLeast"/>
        <w:rPr>
          <w:sz w:val="20"/>
        </w:rPr>
      </w:pPr>
    </w:p>
    <w:p w14:paraId="090655FD" w14:textId="77777777" w:rsidR="00633645" w:rsidRDefault="00E3493B" w:rsidP="00633645">
      <w:pPr>
        <w:spacing w:line="240" w:lineRule="atLeast"/>
        <w:rPr>
          <w:sz w:val="20"/>
        </w:rPr>
      </w:pPr>
      <w:r>
        <w:rPr>
          <w:sz w:val="20"/>
        </w:rPr>
        <w:t xml:space="preserve">             </w:t>
      </w:r>
      <w:r w:rsidR="00633645">
        <w:rPr>
          <w:sz w:val="20"/>
          <w:u w:val="single"/>
        </w:rPr>
        <w:t>Medieval</w:t>
      </w:r>
    </w:p>
    <w:p w14:paraId="531D7026" w14:textId="77777777" w:rsidR="00633645" w:rsidRDefault="00E3493B" w:rsidP="00633645">
      <w:pPr>
        <w:spacing w:line="240" w:lineRule="atLeast"/>
        <w:rPr>
          <w:sz w:val="20"/>
        </w:rPr>
      </w:pPr>
      <w:r>
        <w:rPr>
          <w:sz w:val="20"/>
        </w:rPr>
        <w:t xml:space="preserve">                 </w:t>
      </w:r>
      <w:r w:rsidR="00633645">
        <w:rPr>
          <w:sz w:val="20"/>
        </w:rPr>
        <w:t>Middle English</w:t>
      </w:r>
    </w:p>
    <w:p w14:paraId="2B644636" w14:textId="77777777" w:rsidR="00633645" w:rsidRDefault="00E3493B" w:rsidP="00633645">
      <w:pPr>
        <w:spacing w:line="240" w:lineRule="atLeast"/>
        <w:rPr>
          <w:sz w:val="20"/>
        </w:rPr>
      </w:pPr>
      <w:r>
        <w:rPr>
          <w:sz w:val="20"/>
        </w:rPr>
        <w:t xml:space="preserve">                 </w:t>
      </w:r>
      <w:r w:rsidR="00633645">
        <w:rPr>
          <w:sz w:val="20"/>
        </w:rPr>
        <w:t>Old French</w:t>
      </w:r>
      <w:r w:rsidR="00633645">
        <w:rPr>
          <w:sz w:val="20"/>
        </w:rPr>
        <w:tab/>
      </w:r>
    </w:p>
    <w:p w14:paraId="40E64861" w14:textId="77777777" w:rsidR="00633645" w:rsidRDefault="00633645" w:rsidP="00633645">
      <w:pPr>
        <w:spacing w:line="240" w:lineRule="atLeast"/>
        <w:rPr>
          <w:sz w:val="20"/>
        </w:rPr>
      </w:pPr>
      <w:r>
        <w:rPr>
          <w:sz w:val="20"/>
        </w:rPr>
        <w:tab/>
        <w:t xml:space="preserve">     </w:t>
      </w:r>
      <w:r w:rsidR="00E3493B">
        <w:rPr>
          <w:sz w:val="20"/>
        </w:rPr>
        <w:tab/>
        <w:t xml:space="preserve">   </w:t>
      </w:r>
      <w:r>
        <w:rPr>
          <w:sz w:val="20"/>
        </w:rPr>
        <w:t xml:space="preserve">Occitan (Langue </w:t>
      </w:r>
      <w:proofErr w:type="spellStart"/>
      <w:r>
        <w:rPr>
          <w:sz w:val="20"/>
        </w:rPr>
        <w:t>d’oc</w:t>
      </w:r>
      <w:proofErr w:type="spellEnd"/>
      <w:r>
        <w:rPr>
          <w:sz w:val="20"/>
        </w:rPr>
        <w:t>)</w:t>
      </w:r>
    </w:p>
    <w:p w14:paraId="5D738502" w14:textId="77777777" w:rsidR="00633645" w:rsidRDefault="00633645" w:rsidP="00633645">
      <w:pPr>
        <w:spacing w:line="240" w:lineRule="atLeast"/>
        <w:rPr>
          <w:sz w:val="20"/>
        </w:rPr>
      </w:pPr>
      <w:r>
        <w:rPr>
          <w:sz w:val="20"/>
        </w:rPr>
        <w:tab/>
        <w:t xml:space="preserve">     </w:t>
      </w:r>
      <w:r w:rsidR="00E3493B">
        <w:rPr>
          <w:sz w:val="20"/>
        </w:rPr>
        <w:tab/>
        <w:t xml:space="preserve">   </w:t>
      </w:r>
      <w:r>
        <w:rPr>
          <w:sz w:val="20"/>
        </w:rPr>
        <w:t>Middle High German</w:t>
      </w:r>
    </w:p>
    <w:p w14:paraId="33C27A6A" w14:textId="77777777" w:rsidR="00CA7FB3" w:rsidRDefault="00CA7FB3" w:rsidP="00633645">
      <w:pPr>
        <w:spacing w:line="240" w:lineRule="atLeast"/>
        <w:rPr>
          <w:sz w:val="20"/>
        </w:rPr>
      </w:pPr>
    </w:p>
    <w:p w14:paraId="46DF026F" w14:textId="77777777" w:rsidR="00CA7FB3" w:rsidRPr="00CA7FB3" w:rsidRDefault="00CA7FB3" w:rsidP="00633645">
      <w:pPr>
        <w:spacing w:line="240" w:lineRule="atLeast"/>
        <w:rPr>
          <w:sz w:val="20"/>
          <w:u w:val="single"/>
        </w:rPr>
      </w:pPr>
      <w:r>
        <w:rPr>
          <w:sz w:val="20"/>
        </w:rPr>
        <w:tab/>
      </w:r>
      <w:r w:rsidR="00E3493B">
        <w:rPr>
          <w:sz w:val="20"/>
        </w:rPr>
        <w:tab/>
      </w:r>
      <w:r w:rsidRPr="00CA7FB3">
        <w:rPr>
          <w:sz w:val="20"/>
          <w:u w:val="single"/>
        </w:rPr>
        <w:t>Asian</w:t>
      </w:r>
    </w:p>
    <w:p w14:paraId="746D3290" w14:textId="77777777" w:rsidR="00633645" w:rsidRDefault="00CA7FB3" w:rsidP="00633645">
      <w:pPr>
        <w:spacing w:line="240" w:lineRule="atLeast"/>
        <w:rPr>
          <w:sz w:val="20"/>
        </w:rPr>
      </w:pPr>
      <w:r>
        <w:rPr>
          <w:sz w:val="20"/>
        </w:rPr>
        <w:tab/>
        <w:t xml:space="preserve">     </w:t>
      </w:r>
      <w:r w:rsidR="00E3493B">
        <w:rPr>
          <w:sz w:val="20"/>
        </w:rPr>
        <w:tab/>
        <w:t xml:space="preserve">   </w:t>
      </w:r>
      <w:r>
        <w:rPr>
          <w:sz w:val="20"/>
        </w:rPr>
        <w:t>Mandarin Chinese (basic</w:t>
      </w:r>
      <w:r w:rsidR="00BC1D90">
        <w:rPr>
          <w:sz w:val="20"/>
        </w:rPr>
        <w:t xml:space="preserve"> speaking</w:t>
      </w:r>
      <w:r>
        <w:rPr>
          <w:sz w:val="20"/>
        </w:rPr>
        <w:t>)</w:t>
      </w:r>
    </w:p>
    <w:p w14:paraId="1C39C124" w14:textId="77777777" w:rsidR="00CA7FB3" w:rsidRDefault="00CA7FB3" w:rsidP="00633645">
      <w:pPr>
        <w:spacing w:line="240" w:lineRule="atLeast"/>
        <w:rPr>
          <w:sz w:val="20"/>
        </w:rPr>
      </w:pPr>
    </w:p>
    <w:p w14:paraId="6EB33B3F" w14:textId="77777777" w:rsidR="00633645" w:rsidRDefault="00633645" w:rsidP="00633645">
      <w:pPr>
        <w:spacing w:line="240" w:lineRule="atLeast"/>
        <w:rPr>
          <w:sz w:val="20"/>
        </w:rPr>
      </w:pPr>
      <w:r>
        <w:rPr>
          <w:sz w:val="20"/>
        </w:rPr>
        <w:t>(University-level experience</w:t>
      </w:r>
      <w:r w:rsidRPr="00E12537">
        <w:rPr>
          <w:sz w:val="20"/>
        </w:rPr>
        <w:t xml:space="preserve"> </w:t>
      </w:r>
      <w:r>
        <w:rPr>
          <w:sz w:val="20"/>
        </w:rPr>
        <w:t>teaching in German, French, and Italian, as well as in English, for courses in philosophy, literature, and theology</w:t>
      </w:r>
      <w:r w:rsidR="00CA7FB3">
        <w:rPr>
          <w:sz w:val="20"/>
        </w:rPr>
        <w:t>.  Ancient and M</w:t>
      </w:r>
      <w:r>
        <w:rPr>
          <w:sz w:val="20"/>
        </w:rPr>
        <w:t>edieval</w:t>
      </w:r>
      <w:r w:rsidR="00CA7FB3">
        <w:rPr>
          <w:sz w:val="20"/>
        </w:rPr>
        <w:t xml:space="preserve"> and Asian</w:t>
      </w:r>
      <w:r>
        <w:rPr>
          <w:sz w:val="20"/>
        </w:rPr>
        <w:t xml:space="preserve"> languages listed are ones used in published research.)</w:t>
      </w:r>
    </w:p>
    <w:p w14:paraId="6CF4D06D" w14:textId="77777777" w:rsidR="009E5FE6" w:rsidRDefault="009E5FE6">
      <w:pPr>
        <w:spacing w:line="240" w:lineRule="atLeast"/>
        <w:rPr>
          <w:b/>
          <w:szCs w:val="24"/>
        </w:rPr>
      </w:pPr>
    </w:p>
    <w:p w14:paraId="06ECDF36" w14:textId="77777777" w:rsidR="009E5FE6" w:rsidRDefault="00FA2C74" w:rsidP="00BC1D90">
      <w:pPr>
        <w:tabs>
          <w:tab w:val="left" w:pos="3930"/>
          <w:tab w:val="center" w:pos="4320"/>
        </w:tabs>
        <w:spacing w:line="240" w:lineRule="atLeast"/>
        <w:rPr>
          <w:b/>
          <w:szCs w:val="24"/>
        </w:rPr>
      </w:pPr>
      <w:r w:rsidRPr="00C721B0">
        <w:rPr>
          <w:b/>
          <w:sz w:val="20"/>
        </w:rPr>
        <w:t>EDITORIAL</w:t>
      </w:r>
      <w:r w:rsidR="00633645" w:rsidRPr="00C721B0">
        <w:rPr>
          <w:b/>
          <w:sz w:val="20"/>
        </w:rPr>
        <w:t xml:space="preserve"> BOARDS</w:t>
      </w:r>
      <w:r w:rsidR="009E5FE6" w:rsidRPr="00C721B0">
        <w:rPr>
          <w:b/>
          <w:szCs w:val="24"/>
        </w:rPr>
        <w:t>:</w:t>
      </w:r>
      <w:r w:rsidR="00BC1D90">
        <w:rPr>
          <w:b/>
          <w:szCs w:val="24"/>
        </w:rPr>
        <w:tab/>
      </w:r>
      <w:r w:rsidR="00BC1D90">
        <w:rPr>
          <w:b/>
          <w:szCs w:val="24"/>
        </w:rPr>
        <w:tab/>
        <w:t xml:space="preserve"> </w:t>
      </w:r>
    </w:p>
    <w:p w14:paraId="483BC69A" w14:textId="77777777" w:rsidR="00A5309A" w:rsidRDefault="00A5309A">
      <w:pPr>
        <w:spacing w:line="240" w:lineRule="atLeast"/>
        <w:rPr>
          <w:b/>
          <w:szCs w:val="24"/>
        </w:rPr>
      </w:pPr>
    </w:p>
    <w:p w14:paraId="383ECD53" w14:textId="77777777" w:rsidR="00A460EF" w:rsidRPr="00A460EF" w:rsidRDefault="00A460EF" w:rsidP="00C62D21">
      <w:pPr>
        <w:spacing w:line="240" w:lineRule="atLeast"/>
        <w:rPr>
          <w:rFonts w:ascii="Times New Roman" w:hAnsi="Times New Roman"/>
          <w:sz w:val="20"/>
        </w:rPr>
      </w:pPr>
      <w:r>
        <w:rPr>
          <w:rFonts w:ascii="Times New Roman" w:hAnsi="Times New Roman"/>
          <w:i/>
          <w:iCs/>
          <w:sz w:val="20"/>
        </w:rPr>
        <w:t xml:space="preserve">International Journal of Philosophy </w:t>
      </w:r>
      <w:r>
        <w:rPr>
          <w:rFonts w:ascii="Times New Roman" w:hAnsi="Times New Roman"/>
          <w:sz w:val="20"/>
        </w:rPr>
        <w:t>(2022-)</w:t>
      </w:r>
    </w:p>
    <w:p w14:paraId="5C57B8A6" w14:textId="77777777" w:rsidR="00C62D21" w:rsidRDefault="00C62D21" w:rsidP="00C62D21">
      <w:pPr>
        <w:spacing w:line="240" w:lineRule="atLeast"/>
        <w:rPr>
          <w:rFonts w:ascii="Times New Roman" w:hAnsi="Times New Roman"/>
          <w:sz w:val="20"/>
        </w:rPr>
      </w:pPr>
      <w:r w:rsidRPr="00B27B62">
        <w:rPr>
          <w:rFonts w:ascii="Times New Roman" w:hAnsi="Times New Roman"/>
          <w:i/>
          <w:iCs/>
          <w:sz w:val="20"/>
        </w:rPr>
        <w:t>Hermeneutics in Enactment: International Research in Hermeneutics and Phenomenology</w:t>
      </w:r>
      <w:r>
        <w:rPr>
          <w:rFonts w:ascii="Times New Roman" w:hAnsi="Times New Roman"/>
          <w:i/>
          <w:iCs/>
          <w:sz w:val="20"/>
        </w:rPr>
        <w:t>,</w:t>
      </w:r>
      <w:r w:rsidRPr="00B27B62">
        <w:rPr>
          <w:rFonts w:ascii="Times New Roman" w:hAnsi="Times New Roman"/>
          <w:sz w:val="20"/>
        </w:rPr>
        <w:t xml:space="preserve"> Brill</w:t>
      </w:r>
      <w:r>
        <w:rPr>
          <w:rFonts w:ascii="Times New Roman" w:hAnsi="Times New Roman"/>
          <w:sz w:val="20"/>
        </w:rPr>
        <w:t xml:space="preserve"> (2021-)</w:t>
      </w:r>
    </w:p>
    <w:p w14:paraId="2C53ADCB" w14:textId="77777777" w:rsidR="00E24425" w:rsidRPr="00D03761" w:rsidRDefault="00E24425" w:rsidP="00E24425">
      <w:pPr>
        <w:rPr>
          <w:rFonts w:ascii="Arial" w:hAnsi="Arial" w:cs="Arial"/>
          <w:color w:val="000000"/>
          <w:sz w:val="21"/>
          <w:szCs w:val="21"/>
          <w:lang w:eastAsia="zh-TW"/>
        </w:rPr>
      </w:pPr>
      <w:r w:rsidRPr="00E24425">
        <w:rPr>
          <w:rFonts w:ascii="Times New Roman" w:hAnsi="Times New Roman"/>
          <w:i/>
          <w:color w:val="000000"/>
          <w:sz w:val="21"/>
          <w:szCs w:val="21"/>
        </w:rPr>
        <w:t>Journal of Al-Anbar University for Language and Literatur</w:t>
      </w:r>
      <w:r w:rsidR="00D03761">
        <w:rPr>
          <w:rFonts w:ascii="Times New Roman" w:hAnsi="Times New Roman"/>
          <w:i/>
          <w:color w:val="000000"/>
          <w:sz w:val="21"/>
          <w:szCs w:val="21"/>
        </w:rPr>
        <w:t xml:space="preserve">e </w:t>
      </w:r>
      <w:r w:rsidR="00D03761">
        <w:rPr>
          <w:rFonts w:ascii="Times New Roman" w:hAnsi="Times New Roman"/>
          <w:color w:val="000000"/>
          <w:sz w:val="21"/>
          <w:szCs w:val="21"/>
        </w:rPr>
        <w:t>(2021</w:t>
      </w:r>
      <w:proofErr w:type="gramStart"/>
      <w:r w:rsidR="00D03761">
        <w:rPr>
          <w:rFonts w:ascii="Times New Roman" w:hAnsi="Times New Roman"/>
          <w:color w:val="000000"/>
          <w:sz w:val="21"/>
          <w:szCs w:val="21"/>
        </w:rPr>
        <w:t>- )</w:t>
      </w:r>
      <w:proofErr w:type="gramEnd"/>
    </w:p>
    <w:p w14:paraId="213F1765" w14:textId="77777777" w:rsidR="00A5309A" w:rsidRDefault="00A5309A">
      <w:pPr>
        <w:spacing w:line="240" w:lineRule="atLeast"/>
        <w:rPr>
          <w:i/>
          <w:sz w:val="20"/>
        </w:rPr>
      </w:pPr>
      <w:r w:rsidRPr="00A5309A">
        <w:rPr>
          <w:i/>
          <w:sz w:val="20"/>
        </w:rPr>
        <w:t>Journal of Critical Studies in Language and Literature</w:t>
      </w:r>
      <w:r w:rsidR="00C62D21">
        <w:rPr>
          <w:i/>
          <w:sz w:val="20"/>
        </w:rPr>
        <w:t xml:space="preserve"> </w:t>
      </w:r>
      <w:r w:rsidR="00C62D21">
        <w:rPr>
          <w:sz w:val="20"/>
        </w:rPr>
        <w:t>(Editor-in-chief, 2020- )</w:t>
      </w:r>
    </w:p>
    <w:p w14:paraId="0C713E95" w14:textId="77777777" w:rsidR="004F4568" w:rsidRDefault="004F4568">
      <w:pPr>
        <w:spacing w:line="240" w:lineRule="atLeast"/>
        <w:rPr>
          <w:sz w:val="20"/>
        </w:rPr>
      </w:pPr>
      <w:r w:rsidRPr="004F4568">
        <w:rPr>
          <w:i/>
          <w:sz w:val="20"/>
        </w:rPr>
        <w:t>Culture and Religious Studies</w:t>
      </w:r>
      <w:r>
        <w:rPr>
          <w:sz w:val="20"/>
        </w:rPr>
        <w:t xml:space="preserve"> (2018</w:t>
      </w:r>
      <w:proofErr w:type="gramStart"/>
      <w:r>
        <w:rPr>
          <w:sz w:val="20"/>
        </w:rPr>
        <w:t>- )</w:t>
      </w:r>
      <w:proofErr w:type="gramEnd"/>
    </w:p>
    <w:p w14:paraId="6F7A9924" w14:textId="77777777" w:rsidR="0096335F" w:rsidRDefault="00C721B0">
      <w:pPr>
        <w:spacing w:line="240" w:lineRule="atLeast"/>
        <w:rPr>
          <w:sz w:val="20"/>
        </w:rPr>
      </w:pPr>
      <w:r w:rsidRPr="00C721B0">
        <w:rPr>
          <w:i/>
          <w:sz w:val="20"/>
        </w:rPr>
        <w:t>International Journal of Comparative Literature and Translation Studies</w:t>
      </w:r>
      <w:r>
        <w:rPr>
          <w:sz w:val="20"/>
        </w:rPr>
        <w:t xml:space="preserve"> </w:t>
      </w:r>
      <w:r w:rsidR="00251D40">
        <w:rPr>
          <w:sz w:val="20"/>
        </w:rPr>
        <w:t>(Editor-in-chief, 2013-14)</w:t>
      </w:r>
    </w:p>
    <w:p w14:paraId="4D51F110" w14:textId="77777777" w:rsidR="002A1C0A" w:rsidRPr="0096335F" w:rsidRDefault="002A1C0A">
      <w:pPr>
        <w:spacing w:line="240" w:lineRule="atLeast"/>
        <w:rPr>
          <w:sz w:val="20"/>
        </w:rPr>
      </w:pPr>
      <w:proofErr w:type="spellStart"/>
      <w:r>
        <w:rPr>
          <w:i/>
          <w:sz w:val="20"/>
        </w:rPr>
        <w:t>Exégèse</w:t>
      </w:r>
      <w:proofErr w:type="spellEnd"/>
      <w:r>
        <w:rPr>
          <w:i/>
          <w:sz w:val="20"/>
        </w:rPr>
        <w:t>: Journal of Contemporary Studies in Applied Literary Theory</w:t>
      </w:r>
      <w:r w:rsidR="0096335F">
        <w:rPr>
          <w:sz w:val="20"/>
        </w:rPr>
        <w:t xml:space="preserve"> (2013- )</w:t>
      </w:r>
    </w:p>
    <w:p w14:paraId="5B99DDBC" w14:textId="77777777" w:rsidR="009E5FE6" w:rsidRDefault="009E5FE6">
      <w:pPr>
        <w:spacing w:line="240" w:lineRule="atLeast"/>
        <w:rPr>
          <w:iCs/>
          <w:sz w:val="20"/>
          <w:lang w:val="it-IT"/>
        </w:rPr>
      </w:pPr>
      <w:proofErr w:type="spellStart"/>
      <w:r w:rsidRPr="009E5FE6">
        <w:rPr>
          <w:i/>
          <w:iCs/>
          <w:sz w:val="20"/>
          <w:lang w:val="it-IT"/>
        </w:rPr>
        <w:t>Enthymema</w:t>
      </w:r>
      <w:proofErr w:type="spellEnd"/>
      <w:r w:rsidRPr="009E5FE6">
        <w:rPr>
          <w:i/>
          <w:iCs/>
          <w:sz w:val="20"/>
          <w:lang w:val="it-IT"/>
        </w:rPr>
        <w:t>: Rivista di teoria, critica e filosofia della letteratura</w:t>
      </w:r>
      <w:r w:rsidR="007A6C01">
        <w:rPr>
          <w:iCs/>
          <w:sz w:val="20"/>
          <w:lang w:val="it-IT"/>
        </w:rPr>
        <w:t xml:space="preserve"> (2011- )</w:t>
      </w:r>
    </w:p>
    <w:p w14:paraId="38DC56DB" w14:textId="77777777" w:rsidR="007A6C01" w:rsidRPr="002A410F" w:rsidRDefault="007A6C01">
      <w:pPr>
        <w:spacing w:line="240" w:lineRule="atLeast"/>
        <w:rPr>
          <w:iCs/>
          <w:sz w:val="20"/>
        </w:rPr>
      </w:pPr>
      <w:proofErr w:type="spellStart"/>
      <w:r w:rsidRPr="002A410F">
        <w:rPr>
          <w:i/>
          <w:iCs/>
          <w:sz w:val="20"/>
        </w:rPr>
        <w:t>Hermeneutica</w:t>
      </w:r>
      <w:proofErr w:type="spellEnd"/>
      <w:r w:rsidRPr="002A410F">
        <w:rPr>
          <w:i/>
          <w:iCs/>
          <w:sz w:val="20"/>
        </w:rPr>
        <w:t xml:space="preserve"> </w:t>
      </w:r>
      <w:r w:rsidRPr="002A410F">
        <w:rPr>
          <w:iCs/>
          <w:sz w:val="20"/>
        </w:rPr>
        <w:t>(2012</w:t>
      </w:r>
      <w:proofErr w:type="gramStart"/>
      <w:r w:rsidRPr="002A410F">
        <w:rPr>
          <w:iCs/>
          <w:sz w:val="20"/>
        </w:rPr>
        <w:t>- )</w:t>
      </w:r>
      <w:proofErr w:type="gramEnd"/>
    </w:p>
    <w:p w14:paraId="77FCD610" w14:textId="77777777" w:rsidR="00970D08" w:rsidRDefault="00970D08">
      <w:pPr>
        <w:spacing w:line="240" w:lineRule="atLeast"/>
        <w:rPr>
          <w:iCs/>
          <w:sz w:val="20"/>
        </w:rPr>
      </w:pPr>
      <w:r w:rsidRPr="002A410F">
        <w:rPr>
          <w:i/>
          <w:iCs/>
          <w:sz w:val="20"/>
        </w:rPr>
        <w:t>Advances in Literary Study</w:t>
      </w:r>
      <w:r w:rsidR="007A6C01" w:rsidRPr="002A410F">
        <w:rPr>
          <w:i/>
          <w:iCs/>
          <w:sz w:val="20"/>
        </w:rPr>
        <w:t xml:space="preserve"> </w:t>
      </w:r>
      <w:r w:rsidR="007A6C01" w:rsidRPr="002A410F">
        <w:rPr>
          <w:iCs/>
          <w:sz w:val="20"/>
        </w:rPr>
        <w:t>(2013</w:t>
      </w:r>
      <w:proofErr w:type="gramStart"/>
      <w:r w:rsidR="007A6C01" w:rsidRPr="002A410F">
        <w:rPr>
          <w:iCs/>
          <w:sz w:val="20"/>
        </w:rPr>
        <w:t>- )</w:t>
      </w:r>
      <w:proofErr w:type="gramEnd"/>
    </w:p>
    <w:p w14:paraId="39AD2118" w14:textId="77777777" w:rsidR="003C1A84" w:rsidRDefault="003C1A84">
      <w:pPr>
        <w:spacing w:line="240" w:lineRule="atLeast"/>
        <w:rPr>
          <w:iCs/>
          <w:sz w:val="20"/>
        </w:rPr>
      </w:pPr>
      <w:r>
        <w:rPr>
          <w:i/>
          <w:iCs/>
          <w:sz w:val="20"/>
        </w:rPr>
        <w:t>Linguistics, Culture, and Education</w:t>
      </w:r>
      <w:r>
        <w:rPr>
          <w:iCs/>
          <w:sz w:val="20"/>
        </w:rPr>
        <w:t xml:space="preserve"> (2013</w:t>
      </w:r>
      <w:proofErr w:type="gramStart"/>
      <w:r>
        <w:rPr>
          <w:iCs/>
          <w:sz w:val="20"/>
        </w:rPr>
        <w:t>- )</w:t>
      </w:r>
      <w:proofErr w:type="gramEnd"/>
    </w:p>
    <w:p w14:paraId="41DB642B" w14:textId="77777777" w:rsidR="0069187E" w:rsidRDefault="0069187E" w:rsidP="0069187E">
      <w:pPr>
        <w:spacing w:line="240" w:lineRule="atLeast"/>
        <w:rPr>
          <w:iCs/>
          <w:sz w:val="20"/>
        </w:rPr>
      </w:pPr>
      <w:r>
        <w:rPr>
          <w:i/>
          <w:iCs/>
          <w:sz w:val="20"/>
        </w:rPr>
        <w:t>Philosophy Study</w:t>
      </w:r>
      <w:r>
        <w:rPr>
          <w:iCs/>
          <w:sz w:val="20"/>
        </w:rPr>
        <w:t xml:space="preserve"> (2013</w:t>
      </w:r>
      <w:proofErr w:type="gramStart"/>
      <w:r>
        <w:rPr>
          <w:iCs/>
          <w:sz w:val="20"/>
        </w:rPr>
        <w:t>- )</w:t>
      </w:r>
      <w:proofErr w:type="gramEnd"/>
    </w:p>
    <w:p w14:paraId="189EA648" w14:textId="77777777" w:rsidR="00E67DDA" w:rsidRDefault="00E67DDA" w:rsidP="0069187E">
      <w:pPr>
        <w:spacing w:line="240" w:lineRule="atLeast"/>
        <w:rPr>
          <w:iCs/>
          <w:sz w:val="20"/>
        </w:rPr>
      </w:pPr>
      <w:r>
        <w:rPr>
          <w:i/>
          <w:iCs/>
          <w:sz w:val="20"/>
        </w:rPr>
        <w:t xml:space="preserve">Global Journals </w:t>
      </w:r>
      <w:r>
        <w:rPr>
          <w:iCs/>
          <w:sz w:val="20"/>
        </w:rPr>
        <w:t>(2016</w:t>
      </w:r>
      <w:proofErr w:type="gramStart"/>
      <w:r>
        <w:rPr>
          <w:iCs/>
          <w:sz w:val="20"/>
        </w:rPr>
        <w:t>- )</w:t>
      </w:r>
      <w:proofErr w:type="gramEnd"/>
    </w:p>
    <w:p w14:paraId="195DD7C6" w14:textId="77777777" w:rsidR="00CD0D04" w:rsidRPr="002A410F" w:rsidRDefault="00CD0D04" w:rsidP="00CD0D04">
      <w:pPr>
        <w:spacing w:line="240" w:lineRule="atLeast"/>
        <w:rPr>
          <w:rFonts w:ascii="Times New Roman" w:hAnsi="Times New Roman"/>
          <w:b/>
          <w:sz w:val="20"/>
        </w:rPr>
      </w:pPr>
      <w:proofErr w:type="spellStart"/>
      <w:r w:rsidRPr="00CD0D04">
        <w:rPr>
          <w:rFonts w:ascii="Times New Roman" w:hAnsi="Times New Roman"/>
          <w:i/>
          <w:sz w:val="20"/>
        </w:rPr>
        <w:t>Kritike</w:t>
      </w:r>
      <w:proofErr w:type="spellEnd"/>
      <w:r w:rsidRPr="00CD0D04">
        <w:rPr>
          <w:rFonts w:ascii="Times New Roman" w:hAnsi="Times New Roman"/>
          <w:i/>
          <w:sz w:val="20"/>
        </w:rPr>
        <w:t>: Journal of Philosophy</w:t>
      </w:r>
      <w:r>
        <w:rPr>
          <w:rFonts w:ascii="Times New Roman" w:hAnsi="Times New Roman"/>
          <w:sz w:val="20"/>
        </w:rPr>
        <w:t xml:space="preserve"> (2016</w:t>
      </w:r>
      <w:proofErr w:type="gramStart"/>
      <w:r>
        <w:rPr>
          <w:rFonts w:ascii="Times New Roman" w:hAnsi="Times New Roman"/>
          <w:sz w:val="20"/>
        </w:rPr>
        <w:t>- )</w:t>
      </w:r>
      <w:proofErr w:type="gramEnd"/>
    </w:p>
    <w:p w14:paraId="402B8293" w14:textId="77777777" w:rsidR="009E5FE6" w:rsidRDefault="009E5FE6" w:rsidP="008945B4">
      <w:pPr>
        <w:tabs>
          <w:tab w:val="left" w:pos="1635"/>
        </w:tabs>
        <w:spacing w:line="240" w:lineRule="atLeast"/>
        <w:rPr>
          <w:b/>
          <w:szCs w:val="24"/>
        </w:rPr>
      </w:pPr>
    </w:p>
    <w:p w14:paraId="603D0B5B" w14:textId="77777777" w:rsidR="002A410F" w:rsidRDefault="002A410F">
      <w:pPr>
        <w:spacing w:line="240" w:lineRule="atLeast"/>
        <w:rPr>
          <w:b/>
          <w:sz w:val="20"/>
        </w:rPr>
      </w:pPr>
      <w:r w:rsidRPr="002A410F">
        <w:rPr>
          <w:b/>
          <w:sz w:val="20"/>
        </w:rPr>
        <w:t>ADVISORY BOARD</w:t>
      </w:r>
      <w:r>
        <w:rPr>
          <w:b/>
          <w:sz w:val="20"/>
        </w:rPr>
        <w:t>:</w:t>
      </w:r>
    </w:p>
    <w:p w14:paraId="20E9869D" w14:textId="77777777" w:rsidR="002A410F" w:rsidRDefault="002A410F">
      <w:pPr>
        <w:spacing w:line="240" w:lineRule="atLeast"/>
        <w:rPr>
          <w:b/>
          <w:sz w:val="20"/>
        </w:rPr>
      </w:pPr>
    </w:p>
    <w:p w14:paraId="39DE05BC" w14:textId="77777777" w:rsidR="002A410F" w:rsidRDefault="002A410F" w:rsidP="002A410F">
      <w:pPr>
        <w:spacing w:line="240" w:lineRule="atLeast"/>
        <w:rPr>
          <w:rFonts w:ascii="Times New Roman" w:hAnsi="Times New Roman"/>
          <w:sz w:val="20"/>
        </w:rPr>
      </w:pPr>
      <w:r w:rsidRPr="002A410F">
        <w:rPr>
          <w:rFonts w:ascii="Times New Roman" w:hAnsi="Times New Roman"/>
          <w:sz w:val="20"/>
        </w:rPr>
        <w:t>Australian International Academic Centre (</w:t>
      </w:r>
      <w:r>
        <w:rPr>
          <w:rFonts w:ascii="Times New Roman" w:hAnsi="Times New Roman"/>
          <w:sz w:val="20"/>
        </w:rPr>
        <w:t>2013</w:t>
      </w:r>
      <w:r w:rsidRPr="002A410F">
        <w:rPr>
          <w:rFonts w:ascii="Times New Roman" w:hAnsi="Times New Roman"/>
          <w:sz w:val="20"/>
        </w:rPr>
        <w:t>)</w:t>
      </w:r>
    </w:p>
    <w:p w14:paraId="158EC8D4" w14:textId="77777777" w:rsidR="0064717B" w:rsidRDefault="0064717B" w:rsidP="002A410F">
      <w:pPr>
        <w:spacing w:line="240" w:lineRule="atLeast"/>
        <w:rPr>
          <w:rFonts w:ascii="Times New Roman" w:hAnsi="Times New Roman"/>
          <w:sz w:val="20"/>
        </w:rPr>
      </w:pPr>
    </w:p>
    <w:p w14:paraId="21BB2417" w14:textId="77777777" w:rsidR="0064717B" w:rsidRPr="00B27B62" w:rsidRDefault="0064717B" w:rsidP="002A410F">
      <w:pPr>
        <w:spacing w:line="240" w:lineRule="atLeast"/>
        <w:rPr>
          <w:rFonts w:ascii="Times New Roman" w:hAnsi="Times New Roman"/>
          <w:sz w:val="20"/>
        </w:rPr>
      </w:pPr>
      <w:r>
        <w:rPr>
          <w:rFonts w:ascii="Times New Roman" w:hAnsi="Times New Roman"/>
          <w:sz w:val="20"/>
        </w:rPr>
        <w:t xml:space="preserve">External Collaborator </w:t>
      </w:r>
      <w:r w:rsidR="0028063C">
        <w:rPr>
          <w:rFonts w:ascii="Times New Roman" w:hAnsi="Times New Roman"/>
          <w:sz w:val="20"/>
        </w:rPr>
        <w:t>for the University of Navarra’s Institute for Culture and Society in the Research Group “</w:t>
      </w:r>
      <w:proofErr w:type="spellStart"/>
      <w:r w:rsidR="0028063C">
        <w:rPr>
          <w:rFonts w:ascii="Times New Roman" w:hAnsi="Times New Roman"/>
          <w:sz w:val="20"/>
        </w:rPr>
        <w:t>Religión</w:t>
      </w:r>
      <w:proofErr w:type="spellEnd"/>
      <w:r w:rsidR="0028063C">
        <w:rPr>
          <w:rFonts w:ascii="Times New Roman" w:hAnsi="Times New Roman"/>
          <w:sz w:val="20"/>
        </w:rPr>
        <w:t xml:space="preserve"> y Sociedad civil” directed by Monserrat Herrero</w:t>
      </w:r>
    </w:p>
    <w:p w14:paraId="23644D3D" w14:textId="77777777" w:rsidR="009E5FE6" w:rsidRPr="002A410F" w:rsidRDefault="009E5FE6">
      <w:pPr>
        <w:spacing w:line="240" w:lineRule="atLeast"/>
        <w:rPr>
          <w:b/>
          <w:szCs w:val="24"/>
        </w:rPr>
      </w:pPr>
    </w:p>
    <w:p w14:paraId="59F3F08E" w14:textId="77777777" w:rsidR="009E5FE6" w:rsidRDefault="00976A0B">
      <w:pPr>
        <w:spacing w:line="240" w:lineRule="atLeast"/>
        <w:rPr>
          <w:b/>
          <w:sz w:val="20"/>
        </w:rPr>
      </w:pPr>
      <w:r w:rsidRPr="00976A0B">
        <w:rPr>
          <w:b/>
          <w:sz w:val="20"/>
        </w:rPr>
        <w:t>ADMINISTRATIVE</w:t>
      </w:r>
      <w:r>
        <w:rPr>
          <w:b/>
          <w:sz w:val="20"/>
        </w:rPr>
        <w:t>:</w:t>
      </w:r>
    </w:p>
    <w:p w14:paraId="7E6057CA" w14:textId="77777777" w:rsidR="00976A0B" w:rsidRDefault="00976A0B">
      <w:pPr>
        <w:spacing w:line="240" w:lineRule="atLeast"/>
        <w:rPr>
          <w:b/>
          <w:sz w:val="20"/>
        </w:rPr>
      </w:pPr>
    </w:p>
    <w:p w14:paraId="5114E947" w14:textId="77777777" w:rsidR="00B457A0" w:rsidRPr="003E3A01" w:rsidRDefault="00976A0B">
      <w:pPr>
        <w:spacing w:line="240" w:lineRule="atLeast"/>
        <w:rPr>
          <w:sz w:val="20"/>
        </w:rPr>
      </w:pPr>
      <w:r>
        <w:rPr>
          <w:sz w:val="20"/>
        </w:rPr>
        <w:t xml:space="preserve">Subject Convener </w:t>
      </w:r>
      <w:r w:rsidR="00895DA0">
        <w:rPr>
          <w:sz w:val="20"/>
        </w:rPr>
        <w:t>and</w:t>
      </w:r>
      <w:r w:rsidR="00895DA0" w:rsidRPr="00895DA0">
        <w:rPr>
          <w:sz w:val="20"/>
        </w:rPr>
        <w:t xml:space="preserve"> </w:t>
      </w:r>
      <w:r w:rsidR="00895DA0">
        <w:rPr>
          <w:sz w:val="20"/>
        </w:rPr>
        <w:t>Program Coordinator</w:t>
      </w:r>
      <w:r w:rsidR="00E96461">
        <w:rPr>
          <w:sz w:val="20"/>
        </w:rPr>
        <w:t xml:space="preserve">, </w:t>
      </w:r>
      <w:r w:rsidR="00A44652">
        <w:rPr>
          <w:sz w:val="20"/>
        </w:rPr>
        <w:t>Philosophy and Religious Studies</w:t>
      </w:r>
      <w:r>
        <w:rPr>
          <w:sz w:val="20"/>
        </w:rPr>
        <w:t xml:space="preserve"> Program, </w:t>
      </w:r>
    </w:p>
    <w:p w14:paraId="2A461D3D" w14:textId="77777777" w:rsidR="00976A0B" w:rsidRDefault="00976A0B">
      <w:pPr>
        <w:spacing w:line="240" w:lineRule="atLeast"/>
        <w:rPr>
          <w:sz w:val="20"/>
        </w:rPr>
      </w:pPr>
      <w:r>
        <w:rPr>
          <w:sz w:val="20"/>
        </w:rPr>
        <w:t>Faculty of Social Sciences and Humanities</w:t>
      </w:r>
    </w:p>
    <w:p w14:paraId="5EDC7BD5" w14:textId="77777777" w:rsidR="009E5FE6" w:rsidRDefault="00976A0B">
      <w:pPr>
        <w:spacing w:line="240" w:lineRule="atLeast"/>
        <w:rPr>
          <w:sz w:val="20"/>
        </w:rPr>
      </w:pPr>
      <w:r>
        <w:rPr>
          <w:sz w:val="20"/>
        </w:rPr>
        <w:lastRenderedPageBreak/>
        <w:t>University of Macao</w:t>
      </w:r>
      <w:r w:rsidR="00666C04">
        <w:rPr>
          <w:sz w:val="20"/>
        </w:rPr>
        <w:t>, 2013-</w:t>
      </w:r>
      <w:r w:rsidR="00BE7F8E">
        <w:rPr>
          <w:sz w:val="20"/>
        </w:rPr>
        <w:t>1</w:t>
      </w:r>
      <w:r w:rsidR="00651885">
        <w:rPr>
          <w:sz w:val="20"/>
        </w:rPr>
        <w:t>5</w:t>
      </w:r>
    </w:p>
    <w:p w14:paraId="4B878FF1" w14:textId="77777777" w:rsidR="00651885" w:rsidRPr="00651885" w:rsidRDefault="00651885" w:rsidP="00651885">
      <w:pPr>
        <w:spacing w:line="240" w:lineRule="atLeast"/>
        <w:rPr>
          <w:sz w:val="20"/>
        </w:rPr>
      </w:pPr>
      <w:r w:rsidRPr="00651885">
        <w:rPr>
          <w:sz w:val="20"/>
        </w:rPr>
        <w:t xml:space="preserve">Member of the Faculty Executive Committee </w:t>
      </w:r>
    </w:p>
    <w:p w14:paraId="2AA9EA2B" w14:textId="77777777" w:rsidR="00651885" w:rsidRPr="00651885" w:rsidRDefault="00651885">
      <w:pPr>
        <w:spacing w:line="240" w:lineRule="atLeast"/>
        <w:rPr>
          <w:sz w:val="20"/>
        </w:rPr>
      </w:pPr>
      <w:r w:rsidRPr="00651885">
        <w:rPr>
          <w:sz w:val="20"/>
        </w:rPr>
        <w:t>Head of a principal academic unit of the Faculty of Arts and Humanities</w:t>
      </w:r>
    </w:p>
    <w:p w14:paraId="53893063" w14:textId="77777777" w:rsidR="009E5FE6" w:rsidRDefault="00B31F1F">
      <w:pPr>
        <w:spacing w:line="240" w:lineRule="atLeast"/>
        <w:rPr>
          <w:sz w:val="20"/>
        </w:rPr>
      </w:pPr>
      <w:r w:rsidRPr="006664AE">
        <w:rPr>
          <w:sz w:val="20"/>
        </w:rPr>
        <w:t>Faculty Senate committee for library management, 2014-15</w:t>
      </w:r>
    </w:p>
    <w:p w14:paraId="51122BB7" w14:textId="77777777" w:rsidR="003E3A01" w:rsidRDefault="003E3A01">
      <w:pPr>
        <w:spacing w:line="240" w:lineRule="atLeast"/>
        <w:rPr>
          <w:sz w:val="20"/>
        </w:rPr>
      </w:pPr>
      <w:r>
        <w:rPr>
          <w:sz w:val="20"/>
        </w:rPr>
        <w:t>Interim Chair of Comparative Literature Program, Vanderbilt, 2004-2005</w:t>
      </w:r>
    </w:p>
    <w:p w14:paraId="4123FEF2" w14:textId="77777777" w:rsidR="003E3A01" w:rsidRPr="006664AE" w:rsidRDefault="003E3A01">
      <w:pPr>
        <w:spacing w:line="240" w:lineRule="atLeast"/>
        <w:rPr>
          <w:sz w:val="20"/>
        </w:rPr>
      </w:pPr>
      <w:r>
        <w:rPr>
          <w:sz w:val="20"/>
        </w:rPr>
        <w:t>Director of Graduate Studies in French,</w:t>
      </w:r>
      <w:r w:rsidRPr="003E3A01">
        <w:rPr>
          <w:sz w:val="20"/>
        </w:rPr>
        <w:t xml:space="preserve"> </w:t>
      </w:r>
      <w:r>
        <w:rPr>
          <w:sz w:val="20"/>
        </w:rPr>
        <w:t>Vanderbilt, 2003</w:t>
      </w:r>
    </w:p>
    <w:p w14:paraId="1CF8603C" w14:textId="77777777" w:rsidR="009E5FE6" w:rsidRPr="002A410F" w:rsidRDefault="009E5FE6">
      <w:pPr>
        <w:spacing w:line="240" w:lineRule="atLeast"/>
        <w:rPr>
          <w:b/>
          <w:szCs w:val="24"/>
        </w:rPr>
      </w:pPr>
    </w:p>
    <w:p w14:paraId="7F909ADC" w14:textId="77777777" w:rsidR="009E5FE6" w:rsidRPr="002A410F" w:rsidRDefault="009E5FE6">
      <w:pPr>
        <w:spacing w:line="240" w:lineRule="atLeast"/>
        <w:rPr>
          <w:b/>
          <w:szCs w:val="24"/>
        </w:rPr>
      </w:pPr>
    </w:p>
    <w:p w14:paraId="6991EB8C" w14:textId="77777777" w:rsidR="008A2598" w:rsidRPr="007A6D9A" w:rsidRDefault="008A2598">
      <w:pPr>
        <w:spacing w:line="240" w:lineRule="atLeast"/>
        <w:rPr>
          <w:b/>
          <w:sz w:val="20"/>
        </w:rPr>
      </w:pPr>
      <w:r w:rsidRPr="007A6D9A">
        <w:rPr>
          <w:b/>
          <w:sz w:val="20"/>
        </w:rPr>
        <w:t>TEACHING-RELATED ACTIVITIES</w:t>
      </w:r>
      <w:r w:rsidR="00110B7B" w:rsidRPr="007A6D9A">
        <w:rPr>
          <w:b/>
          <w:sz w:val="20"/>
        </w:rPr>
        <w:t>:</w:t>
      </w:r>
    </w:p>
    <w:p w14:paraId="1E063CFE" w14:textId="77777777" w:rsidR="008A2598" w:rsidRPr="007A6D9A" w:rsidRDefault="008A2598" w:rsidP="008A2598">
      <w:pPr>
        <w:rPr>
          <w:b/>
          <w:sz w:val="20"/>
        </w:rPr>
      </w:pPr>
    </w:p>
    <w:p w14:paraId="705E9BA9" w14:textId="77777777" w:rsidR="008A2598" w:rsidRDefault="008A2598" w:rsidP="008A2598">
      <w:pPr>
        <w:rPr>
          <w:rStyle w:val="Strong"/>
          <w:sz w:val="22"/>
          <w:szCs w:val="22"/>
        </w:rPr>
      </w:pPr>
      <w:r w:rsidRPr="007A6D9A">
        <w:rPr>
          <w:b/>
          <w:bCs/>
          <w:sz w:val="22"/>
          <w:szCs w:val="22"/>
          <w:lang w:bidi="hi-IN"/>
        </w:rPr>
        <w:t xml:space="preserve">                  </w:t>
      </w:r>
      <w:r w:rsidRPr="00906DD5">
        <w:rPr>
          <w:rStyle w:val="Strong"/>
          <w:sz w:val="22"/>
          <w:szCs w:val="22"/>
        </w:rPr>
        <w:t xml:space="preserve">New Courses Introduced </w:t>
      </w:r>
    </w:p>
    <w:p w14:paraId="788695DB" w14:textId="77777777" w:rsidR="0064717B" w:rsidRPr="00906DD5" w:rsidRDefault="0064717B" w:rsidP="008A2598">
      <w:pPr>
        <w:rPr>
          <w:rStyle w:val="Strong"/>
          <w:sz w:val="22"/>
          <w:szCs w:val="22"/>
        </w:rPr>
      </w:pPr>
    </w:p>
    <w:p w14:paraId="5E2FEF50" w14:textId="77777777" w:rsidR="008A2598" w:rsidRPr="0064717B" w:rsidRDefault="0064717B" w:rsidP="008A2598">
      <w:pPr>
        <w:rPr>
          <w:rStyle w:val="Strong"/>
          <w:b w:val="0"/>
          <w:bCs w:val="0"/>
          <w:sz w:val="20"/>
        </w:rPr>
      </w:pPr>
      <w:r w:rsidRPr="0064717B">
        <w:rPr>
          <w:rStyle w:val="Strong"/>
          <w:b w:val="0"/>
          <w:bCs w:val="0"/>
          <w:sz w:val="20"/>
        </w:rPr>
        <w:t>French 2700. French Great Works in English</w:t>
      </w:r>
    </w:p>
    <w:p w14:paraId="6FFCBA88" w14:textId="77777777" w:rsidR="0064717B" w:rsidRPr="0064717B" w:rsidRDefault="0064717B" w:rsidP="008A2598">
      <w:pPr>
        <w:rPr>
          <w:rStyle w:val="Strong"/>
          <w:b w:val="0"/>
          <w:bCs w:val="0"/>
          <w:sz w:val="20"/>
        </w:rPr>
      </w:pPr>
      <w:r w:rsidRPr="0064717B">
        <w:rPr>
          <w:rStyle w:val="Strong"/>
          <w:b w:val="0"/>
          <w:bCs w:val="0"/>
          <w:sz w:val="20"/>
        </w:rPr>
        <w:t>Italian 2700. Italian Great Works in English</w:t>
      </w:r>
    </w:p>
    <w:p w14:paraId="4D8CF7E1" w14:textId="77777777" w:rsidR="00906DD5" w:rsidRPr="003E3A01" w:rsidRDefault="00906DD5" w:rsidP="008A2598">
      <w:pPr>
        <w:rPr>
          <w:rStyle w:val="Strong"/>
          <w:rFonts w:ascii="Times New Roman" w:hAnsi="Times New Roman"/>
          <w:b w:val="0"/>
          <w:bCs w:val="0"/>
          <w:sz w:val="20"/>
        </w:rPr>
      </w:pPr>
      <w:r w:rsidRPr="003E3A01">
        <w:rPr>
          <w:rFonts w:ascii="Times New Roman" w:hAnsi="Times New Roman"/>
          <w:color w:val="000000"/>
          <w:sz w:val="20"/>
        </w:rPr>
        <w:t>I</w:t>
      </w:r>
      <w:r w:rsidR="00F02943" w:rsidRPr="003E3A01">
        <w:rPr>
          <w:rFonts w:ascii="Times New Roman" w:hAnsi="Times New Roman"/>
          <w:color w:val="000000"/>
          <w:sz w:val="20"/>
        </w:rPr>
        <w:t xml:space="preserve">talian </w:t>
      </w:r>
      <w:r w:rsidRPr="003E3A01">
        <w:rPr>
          <w:rFonts w:ascii="Times New Roman" w:hAnsi="Times New Roman"/>
          <w:color w:val="000000"/>
          <w:sz w:val="20"/>
        </w:rPr>
        <w:t xml:space="preserve">3242. </w:t>
      </w:r>
      <w:r w:rsidRPr="003E3A01">
        <w:rPr>
          <w:rStyle w:val="Strong"/>
          <w:rFonts w:ascii="Times New Roman" w:hAnsi="Times New Roman"/>
          <w:b w:val="0"/>
          <w:bCs w:val="0"/>
          <w:sz w:val="20"/>
        </w:rPr>
        <w:t xml:space="preserve">Dante </w:t>
      </w:r>
      <w:r w:rsidR="003E3A01" w:rsidRPr="003E3A01">
        <w:rPr>
          <w:rStyle w:val="Strong"/>
          <w:rFonts w:ascii="Times New Roman" w:hAnsi="Times New Roman"/>
          <w:b w:val="0"/>
          <w:bCs w:val="0"/>
          <w:sz w:val="20"/>
        </w:rPr>
        <w:t xml:space="preserve">and the Foundations of Modern Western Civilization </w:t>
      </w:r>
      <w:r w:rsidR="00F02943" w:rsidRPr="003E3A01">
        <w:rPr>
          <w:rStyle w:val="Strong"/>
          <w:rFonts w:ascii="Times New Roman" w:hAnsi="Times New Roman"/>
          <w:b w:val="0"/>
          <w:bCs w:val="0"/>
          <w:sz w:val="20"/>
        </w:rPr>
        <w:t>(Fall 2016)</w:t>
      </w:r>
    </w:p>
    <w:p w14:paraId="340E51F9" w14:textId="77777777" w:rsidR="00906DD5" w:rsidRPr="003E3A01" w:rsidRDefault="00BA2A7D" w:rsidP="008A2598">
      <w:pPr>
        <w:rPr>
          <w:rStyle w:val="Strong"/>
          <w:rFonts w:ascii="Times New Roman" w:hAnsi="Times New Roman"/>
          <w:b w:val="0"/>
          <w:bCs w:val="0"/>
          <w:sz w:val="20"/>
        </w:rPr>
      </w:pPr>
      <w:r w:rsidRPr="003E3A01">
        <w:rPr>
          <w:rFonts w:ascii="Times New Roman" w:hAnsi="Times New Roman"/>
          <w:sz w:val="20"/>
        </w:rPr>
        <w:t>D</w:t>
      </w:r>
      <w:r w:rsidR="00F02943" w:rsidRPr="003E3A01">
        <w:rPr>
          <w:rFonts w:ascii="Times New Roman" w:hAnsi="Times New Roman"/>
          <w:sz w:val="20"/>
        </w:rPr>
        <w:t>ivinity</w:t>
      </w:r>
      <w:r w:rsidRPr="003E3A01">
        <w:rPr>
          <w:rFonts w:ascii="Times New Roman" w:hAnsi="Times New Roman"/>
          <w:sz w:val="20"/>
        </w:rPr>
        <w:t xml:space="preserve"> 5492. </w:t>
      </w:r>
      <w:r w:rsidR="00906DD5" w:rsidRPr="003E3A01">
        <w:rPr>
          <w:rStyle w:val="Strong"/>
          <w:rFonts w:ascii="Times New Roman" w:hAnsi="Times New Roman"/>
          <w:b w:val="0"/>
          <w:bCs w:val="0"/>
          <w:sz w:val="20"/>
        </w:rPr>
        <w:t>Dante and Theology</w:t>
      </w:r>
      <w:r w:rsidR="00F02943" w:rsidRPr="003E3A01">
        <w:rPr>
          <w:rStyle w:val="Strong"/>
          <w:rFonts w:ascii="Times New Roman" w:hAnsi="Times New Roman"/>
          <w:b w:val="0"/>
          <w:bCs w:val="0"/>
          <w:sz w:val="20"/>
        </w:rPr>
        <w:t xml:space="preserve"> (Spring 2017)</w:t>
      </w:r>
    </w:p>
    <w:p w14:paraId="246B9221" w14:textId="77777777" w:rsidR="002D45E6" w:rsidRPr="003E3A01" w:rsidRDefault="002D45E6" w:rsidP="008A2598">
      <w:pPr>
        <w:rPr>
          <w:rStyle w:val="Strong"/>
          <w:rFonts w:ascii="Times New Roman" w:hAnsi="Times New Roman"/>
          <w:b w:val="0"/>
          <w:bCs w:val="0"/>
          <w:sz w:val="20"/>
        </w:rPr>
      </w:pPr>
      <w:r w:rsidRPr="003E3A01">
        <w:rPr>
          <w:rStyle w:val="Strong"/>
          <w:rFonts w:ascii="Times New Roman" w:hAnsi="Times New Roman"/>
          <w:b w:val="0"/>
          <w:bCs w:val="0"/>
          <w:sz w:val="20"/>
        </w:rPr>
        <w:t xml:space="preserve">French </w:t>
      </w:r>
      <w:r w:rsidR="00A35594" w:rsidRPr="003E3A01">
        <w:rPr>
          <w:rStyle w:val="Strong"/>
          <w:rFonts w:ascii="Times New Roman" w:hAnsi="Times New Roman"/>
          <w:b w:val="0"/>
          <w:bCs w:val="0"/>
          <w:sz w:val="20"/>
        </w:rPr>
        <w:t xml:space="preserve">7060. French Theory and </w:t>
      </w:r>
      <w:proofErr w:type="spellStart"/>
      <w:r w:rsidR="00A35594" w:rsidRPr="003E3A01">
        <w:rPr>
          <w:rStyle w:val="Strong"/>
          <w:rFonts w:ascii="Times New Roman" w:hAnsi="Times New Roman"/>
          <w:b w:val="0"/>
          <w:bCs w:val="0"/>
          <w:sz w:val="20"/>
        </w:rPr>
        <w:t>Apophatics</w:t>
      </w:r>
      <w:proofErr w:type="spellEnd"/>
      <w:r w:rsidR="003E3A01" w:rsidRPr="003E3A01">
        <w:rPr>
          <w:rStyle w:val="Strong"/>
          <w:rFonts w:ascii="Times New Roman" w:hAnsi="Times New Roman"/>
          <w:b w:val="0"/>
          <w:bCs w:val="0"/>
          <w:sz w:val="20"/>
        </w:rPr>
        <w:t xml:space="preserve"> (Fall 2016)</w:t>
      </w:r>
    </w:p>
    <w:p w14:paraId="4DD1B934" w14:textId="77777777" w:rsidR="00906DD5" w:rsidRPr="00906DD5" w:rsidRDefault="00906DD5" w:rsidP="008A2598">
      <w:pPr>
        <w:rPr>
          <w:rStyle w:val="Strong"/>
          <w:b w:val="0"/>
          <w:bCs w:val="0"/>
          <w:sz w:val="22"/>
          <w:szCs w:val="22"/>
        </w:rPr>
      </w:pPr>
    </w:p>
    <w:p w14:paraId="01BAE918" w14:textId="77777777" w:rsidR="00906DD5" w:rsidRPr="00906DD5" w:rsidRDefault="003E3A01" w:rsidP="008A2598">
      <w:pPr>
        <w:rPr>
          <w:rStyle w:val="Strong"/>
          <w:b w:val="0"/>
          <w:bCs w:val="0"/>
          <w:sz w:val="22"/>
          <w:szCs w:val="22"/>
        </w:rPr>
      </w:pPr>
      <w:r>
        <w:rPr>
          <w:rStyle w:val="Strong"/>
          <w:b w:val="0"/>
          <w:bCs w:val="0"/>
          <w:sz w:val="22"/>
          <w:szCs w:val="22"/>
        </w:rPr>
        <w:t xml:space="preserve">    </w:t>
      </w:r>
      <w:r w:rsidR="00906DD5" w:rsidRPr="00906DD5">
        <w:rPr>
          <w:rStyle w:val="Strong"/>
          <w:b w:val="0"/>
          <w:bCs w:val="0"/>
          <w:sz w:val="22"/>
          <w:szCs w:val="22"/>
        </w:rPr>
        <w:t>At University of Macao</w:t>
      </w:r>
      <w:r w:rsidR="00906DD5">
        <w:rPr>
          <w:rStyle w:val="Strong"/>
          <w:b w:val="0"/>
          <w:bCs w:val="0"/>
          <w:sz w:val="22"/>
          <w:szCs w:val="22"/>
        </w:rPr>
        <w:t>, China</w:t>
      </w:r>
      <w:r w:rsidR="00C41D82">
        <w:rPr>
          <w:rStyle w:val="Strong"/>
          <w:b w:val="0"/>
          <w:bCs w:val="0"/>
          <w:sz w:val="22"/>
          <w:szCs w:val="22"/>
        </w:rPr>
        <w:t xml:space="preserve"> (2013-2015)</w:t>
      </w:r>
      <w:r w:rsidR="00906DD5">
        <w:rPr>
          <w:rStyle w:val="Strong"/>
          <w:b w:val="0"/>
          <w:bCs w:val="0"/>
          <w:sz w:val="22"/>
          <w:szCs w:val="22"/>
        </w:rPr>
        <w:t>:</w:t>
      </w:r>
    </w:p>
    <w:p w14:paraId="7A8CF217" w14:textId="77777777" w:rsidR="00906DD5" w:rsidRPr="00906DD5" w:rsidRDefault="00906DD5" w:rsidP="00906DD5">
      <w:pPr>
        <w:rPr>
          <w:rFonts w:ascii="Times New Roman" w:hAnsi="Times New Roman"/>
          <w:bCs/>
          <w:color w:val="000000"/>
          <w:sz w:val="22"/>
          <w:szCs w:val="22"/>
        </w:rPr>
      </w:pPr>
      <w:r w:rsidRPr="00906DD5">
        <w:rPr>
          <w:rFonts w:ascii="Times New Roman" w:hAnsi="Times New Roman"/>
          <w:color w:val="000000"/>
          <w:sz w:val="22"/>
          <w:szCs w:val="22"/>
        </w:rPr>
        <w:t xml:space="preserve">English Grad Special Topics.  </w:t>
      </w:r>
      <w:r w:rsidRPr="00906DD5">
        <w:rPr>
          <w:rFonts w:ascii="Times New Roman" w:hAnsi="Times New Roman"/>
          <w:bCs/>
          <w:color w:val="000000"/>
          <w:sz w:val="22"/>
          <w:szCs w:val="22"/>
        </w:rPr>
        <w:t xml:space="preserve">Philosophy and Literature </w:t>
      </w:r>
      <w:r w:rsidRPr="00906DD5">
        <w:rPr>
          <w:rFonts w:ascii="Times New Roman" w:hAnsi="Times New Roman"/>
          <w:color w:val="000000"/>
          <w:sz w:val="22"/>
          <w:szCs w:val="22"/>
        </w:rPr>
        <w:t>(Spring 2013)</w:t>
      </w:r>
    </w:p>
    <w:p w14:paraId="0C305B4A" w14:textId="77777777" w:rsidR="00906DD5" w:rsidRPr="00906DD5" w:rsidRDefault="00906DD5" w:rsidP="00906DD5">
      <w:pPr>
        <w:rPr>
          <w:rFonts w:ascii="Times New Roman" w:hAnsi="Times New Roman"/>
          <w:color w:val="000000"/>
          <w:sz w:val="22"/>
          <w:szCs w:val="22"/>
        </w:rPr>
      </w:pPr>
      <w:r w:rsidRPr="00906DD5">
        <w:rPr>
          <w:rFonts w:ascii="Times New Roman" w:hAnsi="Times New Roman"/>
          <w:color w:val="000000"/>
          <w:sz w:val="22"/>
          <w:szCs w:val="22"/>
        </w:rPr>
        <w:t xml:space="preserve">English Grad Special Topics.  </w:t>
      </w:r>
      <w:r w:rsidRPr="00906DD5">
        <w:rPr>
          <w:rFonts w:ascii="Times New Roman" w:hAnsi="Times New Roman"/>
          <w:bCs/>
          <w:color w:val="000000"/>
          <w:sz w:val="22"/>
          <w:szCs w:val="22"/>
        </w:rPr>
        <w:t xml:space="preserve">Criticism as Philosophy </w:t>
      </w:r>
      <w:r w:rsidRPr="00906DD5">
        <w:rPr>
          <w:rFonts w:ascii="Times New Roman" w:hAnsi="Times New Roman"/>
          <w:color w:val="000000"/>
          <w:sz w:val="22"/>
          <w:szCs w:val="22"/>
        </w:rPr>
        <w:t>(Fall 2013)</w:t>
      </w:r>
    </w:p>
    <w:p w14:paraId="362AE4E6" w14:textId="77777777" w:rsidR="00906DD5" w:rsidRPr="00906DD5" w:rsidRDefault="00906DD5" w:rsidP="008A2598">
      <w:pPr>
        <w:rPr>
          <w:rFonts w:ascii="Times New Roman" w:hAnsi="Times New Roman"/>
          <w:color w:val="000000"/>
          <w:sz w:val="22"/>
          <w:szCs w:val="22"/>
        </w:rPr>
      </w:pPr>
      <w:r w:rsidRPr="00906DD5">
        <w:rPr>
          <w:rFonts w:ascii="Times New Roman" w:hAnsi="Times New Roman"/>
          <w:color w:val="000000"/>
          <w:sz w:val="22"/>
          <w:szCs w:val="22"/>
        </w:rPr>
        <w:t>English Grad Special Topics.  Religion and Literature (Spring 2014)</w:t>
      </w:r>
    </w:p>
    <w:p w14:paraId="269C1C2E" w14:textId="77777777" w:rsidR="00906DD5" w:rsidRPr="00906DD5" w:rsidRDefault="00906DD5" w:rsidP="008A2598">
      <w:pPr>
        <w:rPr>
          <w:rFonts w:ascii="Times New Roman" w:hAnsi="Times New Roman"/>
          <w:color w:val="000000"/>
          <w:sz w:val="22"/>
          <w:szCs w:val="22"/>
        </w:rPr>
      </w:pPr>
      <w:r w:rsidRPr="00906DD5">
        <w:rPr>
          <w:rFonts w:ascii="Times New Roman" w:hAnsi="Times New Roman"/>
          <w:color w:val="000000"/>
          <w:sz w:val="22"/>
          <w:szCs w:val="22"/>
        </w:rPr>
        <w:t xml:space="preserve">Philosophy </w:t>
      </w:r>
      <w:proofErr w:type="spellStart"/>
      <w:proofErr w:type="gramStart"/>
      <w:r w:rsidRPr="00906DD5">
        <w:rPr>
          <w:rFonts w:ascii="Times New Roman" w:hAnsi="Times New Roman"/>
          <w:color w:val="000000"/>
          <w:sz w:val="22"/>
          <w:szCs w:val="22"/>
        </w:rPr>
        <w:t>Ph.D</w:t>
      </w:r>
      <w:proofErr w:type="spellEnd"/>
      <w:proofErr w:type="gramEnd"/>
      <w:r w:rsidRPr="00906DD5">
        <w:rPr>
          <w:rFonts w:ascii="Times New Roman" w:hAnsi="Times New Roman"/>
          <w:color w:val="000000"/>
          <w:sz w:val="22"/>
          <w:szCs w:val="22"/>
        </w:rPr>
        <w:t xml:space="preserve"> Special Topics.  Self-Reflexivity (Fall 2014)</w:t>
      </w:r>
    </w:p>
    <w:p w14:paraId="4DF1D545" w14:textId="77777777" w:rsidR="00906DD5" w:rsidRPr="00906DD5" w:rsidRDefault="00906DD5" w:rsidP="008A2598">
      <w:pPr>
        <w:rPr>
          <w:rFonts w:ascii="Times New Roman" w:hAnsi="Times New Roman"/>
          <w:color w:val="000000"/>
          <w:sz w:val="22"/>
          <w:szCs w:val="22"/>
        </w:rPr>
      </w:pPr>
      <w:r w:rsidRPr="00906DD5">
        <w:rPr>
          <w:rFonts w:ascii="Times New Roman" w:hAnsi="Times New Roman"/>
          <w:color w:val="000000"/>
          <w:sz w:val="22"/>
          <w:szCs w:val="22"/>
        </w:rPr>
        <w:t xml:space="preserve">Philosophy </w:t>
      </w:r>
      <w:proofErr w:type="spellStart"/>
      <w:proofErr w:type="gramStart"/>
      <w:r w:rsidRPr="00906DD5">
        <w:rPr>
          <w:rFonts w:ascii="Times New Roman" w:hAnsi="Times New Roman"/>
          <w:color w:val="000000"/>
          <w:sz w:val="22"/>
          <w:szCs w:val="22"/>
        </w:rPr>
        <w:t>Ph.D</w:t>
      </w:r>
      <w:proofErr w:type="spellEnd"/>
      <w:proofErr w:type="gramEnd"/>
      <w:r w:rsidRPr="00906DD5">
        <w:rPr>
          <w:rFonts w:ascii="Times New Roman" w:hAnsi="Times New Roman"/>
          <w:color w:val="000000"/>
          <w:sz w:val="22"/>
          <w:szCs w:val="22"/>
        </w:rPr>
        <w:t xml:space="preserve"> Special Topics.  Universals and Universalism (Spring 2015)</w:t>
      </w:r>
    </w:p>
    <w:p w14:paraId="518F999F" w14:textId="77777777" w:rsidR="00906DD5" w:rsidRPr="00906DD5" w:rsidRDefault="00906DD5" w:rsidP="008A2598">
      <w:pPr>
        <w:rPr>
          <w:rStyle w:val="Strong"/>
          <w:b w:val="0"/>
          <w:bCs w:val="0"/>
          <w:sz w:val="22"/>
          <w:szCs w:val="22"/>
        </w:rPr>
      </w:pPr>
      <w:r w:rsidRPr="00906DD5">
        <w:rPr>
          <w:rFonts w:ascii="Times New Roman" w:hAnsi="Times New Roman"/>
          <w:color w:val="000000"/>
          <w:sz w:val="22"/>
          <w:szCs w:val="22"/>
        </w:rPr>
        <w:t xml:space="preserve">Philosophy </w:t>
      </w:r>
      <w:proofErr w:type="spellStart"/>
      <w:proofErr w:type="gramStart"/>
      <w:r w:rsidRPr="00906DD5">
        <w:rPr>
          <w:rFonts w:ascii="Times New Roman" w:hAnsi="Times New Roman"/>
          <w:color w:val="000000"/>
          <w:sz w:val="22"/>
          <w:szCs w:val="22"/>
        </w:rPr>
        <w:t>Ph.D</w:t>
      </w:r>
      <w:proofErr w:type="spellEnd"/>
      <w:proofErr w:type="gramEnd"/>
      <w:r w:rsidRPr="00906DD5">
        <w:rPr>
          <w:rFonts w:ascii="Times New Roman" w:hAnsi="Times New Roman"/>
          <w:color w:val="000000"/>
          <w:sz w:val="22"/>
          <w:szCs w:val="22"/>
        </w:rPr>
        <w:t xml:space="preserve"> Special Topics.  Comparative Literature and Philosophy (Fall 2015)</w:t>
      </w:r>
    </w:p>
    <w:p w14:paraId="0D0555A3" w14:textId="77777777" w:rsidR="00906DD5" w:rsidRPr="00DB32ED" w:rsidRDefault="00906DD5" w:rsidP="008A2598">
      <w:pPr>
        <w:rPr>
          <w:rStyle w:val="Strong"/>
          <w:b w:val="0"/>
          <w:bCs w:val="0"/>
          <w:sz w:val="20"/>
        </w:rPr>
      </w:pPr>
    </w:p>
    <w:p w14:paraId="20B2FEC5" w14:textId="77777777" w:rsidR="008A2598" w:rsidRPr="00DB32ED" w:rsidRDefault="00D47EC0" w:rsidP="008A2598">
      <w:pPr>
        <w:tabs>
          <w:tab w:val="right" w:pos="8640"/>
        </w:tabs>
        <w:rPr>
          <w:rStyle w:val="Strong"/>
          <w:b w:val="0"/>
          <w:bCs w:val="0"/>
          <w:sz w:val="20"/>
        </w:rPr>
      </w:pPr>
      <w:r>
        <w:rPr>
          <w:rStyle w:val="Strong"/>
          <w:b w:val="0"/>
          <w:bCs w:val="0"/>
          <w:sz w:val="20"/>
        </w:rPr>
        <w:t xml:space="preserve">DIV </w:t>
      </w:r>
      <w:r w:rsidR="005D2590">
        <w:rPr>
          <w:rStyle w:val="Strong"/>
          <w:b w:val="0"/>
          <w:bCs w:val="0"/>
          <w:sz w:val="20"/>
        </w:rPr>
        <w:t xml:space="preserve">3910-01 </w:t>
      </w:r>
      <w:r w:rsidR="008A2598" w:rsidRPr="00DB32ED">
        <w:rPr>
          <w:rStyle w:val="Strong"/>
          <w:b w:val="0"/>
          <w:bCs w:val="0"/>
          <w:sz w:val="20"/>
        </w:rPr>
        <w:t xml:space="preserve">/ RLST </w:t>
      </w:r>
      <w:proofErr w:type="gramStart"/>
      <w:r w:rsidR="008A2598" w:rsidRPr="00DB32ED">
        <w:rPr>
          <w:rStyle w:val="Strong"/>
          <w:b w:val="0"/>
          <w:bCs w:val="0"/>
          <w:sz w:val="20"/>
        </w:rPr>
        <w:t xml:space="preserve">243  </w:t>
      </w:r>
      <w:r>
        <w:rPr>
          <w:rStyle w:val="Strong"/>
          <w:b w:val="0"/>
          <w:bCs w:val="0"/>
          <w:sz w:val="20"/>
        </w:rPr>
        <w:t>Paul</w:t>
      </w:r>
      <w:proofErr w:type="gramEnd"/>
      <w:r>
        <w:rPr>
          <w:rStyle w:val="Strong"/>
          <w:b w:val="0"/>
          <w:bCs w:val="0"/>
          <w:sz w:val="20"/>
        </w:rPr>
        <w:t xml:space="preserve"> and Postmodern Political Theologies</w:t>
      </w:r>
      <w:r w:rsidR="008A2598" w:rsidRPr="00DB32ED">
        <w:rPr>
          <w:rStyle w:val="Strong"/>
          <w:b w:val="0"/>
          <w:bCs w:val="0"/>
          <w:sz w:val="20"/>
        </w:rPr>
        <w:t xml:space="preserve"> (Spring 2010)</w:t>
      </w:r>
      <w:r w:rsidR="008A2598" w:rsidRPr="00DB32ED">
        <w:rPr>
          <w:rStyle w:val="Strong"/>
          <w:b w:val="0"/>
          <w:bCs w:val="0"/>
          <w:sz w:val="20"/>
        </w:rPr>
        <w:tab/>
      </w:r>
    </w:p>
    <w:p w14:paraId="0DE49A05" w14:textId="77777777" w:rsidR="008A2598" w:rsidRPr="00DB32ED" w:rsidRDefault="008A2598" w:rsidP="008A2598">
      <w:pPr>
        <w:tabs>
          <w:tab w:val="right" w:pos="8640"/>
        </w:tabs>
        <w:rPr>
          <w:rStyle w:val="Strong"/>
          <w:b w:val="0"/>
          <w:bCs w:val="0"/>
          <w:sz w:val="20"/>
        </w:rPr>
      </w:pPr>
    </w:p>
    <w:p w14:paraId="15F56C1D" w14:textId="77777777" w:rsidR="008A2598" w:rsidRPr="00DB32ED" w:rsidRDefault="008A2598" w:rsidP="008A2598">
      <w:pPr>
        <w:rPr>
          <w:rStyle w:val="Strong"/>
          <w:b w:val="0"/>
          <w:bCs w:val="0"/>
          <w:sz w:val="20"/>
        </w:rPr>
      </w:pPr>
      <w:r w:rsidRPr="00DB32ED">
        <w:rPr>
          <w:rStyle w:val="Strong"/>
          <w:b w:val="0"/>
          <w:bCs w:val="0"/>
          <w:sz w:val="20"/>
        </w:rPr>
        <w:t xml:space="preserve">DIV 3910-01 / REL 3910-01 / RLST </w:t>
      </w:r>
      <w:proofErr w:type="gramStart"/>
      <w:r w:rsidRPr="00DB32ED">
        <w:rPr>
          <w:rStyle w:val="Strong"/>
          <w:b w:val="0"/>
          <w:bCs w:val="0"/>
          <w:sz w:val="20"/>
        </w:rPr>
        <w:t>294  Apophatic</w:t>
      </w:r>
      <w:proofErr w:type="gramEnd"/>
      <w:r w:rsidRPr="00DB32ED">
        <w:rPr>
          <w:rStyle w:val="Strong"/>
          <w:b w:val="0"/>
          <w:bCs w:val="0"/>
          <w:sz w:val="20"/>
        </w:rPr>
        <w:t xml:space="preserve"> Theology and Culture (Fall 2009)</w:t>
      </w:r>
    </w:p>
    <w:p w14:paraId="03415427" w14:textId="77777777" w:rsidR="008A2598" w:rsidRPr="00DB32ED" w:rsidRDefault="008A2598" w:rsidP="008A2598">
      <w:pPr>
        <w:rPr>
          <w:sz w:val="20"/>
        </w:rPr>
      </w:pPr>
      <w:r w:rsidRPr="00DB32ED">
        <w:rPr>
          <w:sz w:val="20"/>
        </w:rPr>
        <w:tab/>
      </w:r>
      <w:r w:rsidRPr="00DB32ED">
        <w:rPr>
          <w:sz w:val="20"/>
        </w:rPr>
        <w:tab/>
      </w:r>
    </w:p>
    <w:p w14:paraId="7C4617CF" w14:textId="77777777" w:rsidR="008A2598" w:rsidRPr="00DB32ED" w:rsidRDefault="008A2598" w:rsidP="008A2598">
      <w:pPr>
        <w:rPr>
          <w:sz w:val="20"/>
          <w:lang w:val="fr-FR"/>
        </w:rPr>
      </w:pPr>
      <w:r w:rsidRPr="00DB32ED">
        <w:rPr>
          <w:sz w:val="20"/>
          <w:lang w:val="fr-FR"/>
        </w:rPr>
        <w:t>FR 256.  Existentialisme en Philosophie, Littérature et Théologie</w:t>
      </w:r>
    </w:p>
    <w:p w14:paraId="280C5085" w14:textId="77777777" w:rsidR="008A2598" w:rsidRPr="00DB32ED" w:rsidRDefault="008A2598" w:rsidP="008A2598">
      <w:pPr>
        <w:ind w:left="2880" w:firstLine="720"/>
        <w:rPr>
          <w:sz w:val="20"/>
          <w:lang w:val="de-DE"/>
        </w:rPr>
      </w:pPr>
      <w:r w:rsidRPr="00DB32ED">
        <w:rPr>
          <w:sz w:val="20"/>
          <w:lang w:val="fr-FR"/>
        </w:rPr>
        <w:t xml:space="preserve"> </w:t>
      </w:r>
      <w:r w:rsidRPr="00DB32ED">
        <w:rPr>
          <w:sz w:val="20"/>
          <w:lang w:val="de-DE"/>
        </w:rPr>
        <w:t>(At Vanderbilt-in-France, Fall 2008)</w:t>
      </w:r>
    </w:p>
    <w:p w14:paraId="7B79D382" w14:textId="77777777" w:rsidR="008A2598" w:rsidRPr="00DB32ED" w:rsidRDefault="008A2598" w:rsidP="008A2598">
      <w:pPr>
        <w:rPr>
          <w:sz w:val="20"/>
          <w:lang w:val="de-DE"/>
        </w:rPr>
      </w:pPr>
    </w:p>
    <w:p w14:paraId="0BB4103A" w14:textId="77777777" w:rsidR="008A2598" w:rsidRPr="007A6D9A" w:rsidRDefault="008E28FB" w:rsidP="00C41D82">
      <w:pPr>
        <w:rPr>
          <w:rStyle w:val="Strong"/>
          <w:b w:val="0"/>
          <w:bCs w:val="0"/>
          <w:sz w:val="20"/>
        </w:rPr>
      </w:pPr>
      <w:r>
        <w:rPr>
          <w:sz w:val="20"/>
          <w:lang w:val="de-DE"/>
        </w:rPr>
        <w:t xml:space="preserve">VORLESUNG. </w:t>
      </w:r>
      <w:proofErr w:type="spellStart"/>
      <w:r w:rsidR="008A2598" w:rsidRPr="007A6D9A">
        <w:rPr>
          <w:sz w:val="20"/>
        </w:rPr>
        <w:t>Postmodernreligionsphilosophien</w:t>
      </w:r>
      <w:proofErr w:type="spellEnd"/>
      <w:r w:rsidR="008A2598" w:rsidRPr="007A6D9A">
        <w:rPr>
          <w:sz w:val="20"/>
        </w:rPr>
        <w:t xml:space="preserve"> </w:t>
      </w:r>
      <w:r w:rsidR="008A2598" w:rsidRPr="007A6D9A">
        <w:rPr>
          <w:rStyle w:val="Strong"/>
          <w:b w:val="0"/>
          <w:bCs w:val="0"/>
          <w:sz w:val="20"/>
        </w:rPr>
        <w:t xml:space="preserve"> </w:t>
      </w:r>
    </w:p>
    <w:p w14:paraId="15DF2710" w14:textId="77777777" w:rsidR="008A2598" w:rsidRPr="00DB32ED" w:rsidRDefault="008A2598" w:rsidP="00C41D82">
      <w:pPr>
        <w:ind w:firstLine="720"/>
        <w:rPr>
          <w:rStyle w:val="Strong"/>
          <w:b w:val="0"/>
          <w:bCs w:val="0"/>
          <w:sz w:val="20"/>
        </w:rPr>
      </w:pPr>
      <w:r w:rsidRPr="00DB32ED">
        <w:rPr>
          <w:rStyle w:val="Strong"/>
          <w:b w:val="0"/>
          <w:bCs w:val="0"/>
          <w:sz w:val="20"/>
        </w:rPr>
        <w:t>[Postmodern Philosophies of Religion] (At University of Salzburg, Spring 2007)</w:t>
      </w:r>
    </w:p>
    <w:p w14:paraId="2CEA47D0" w14:textId="77777777" w:rsidR="008A2598" w:rsidRPr="00DB32ED" w:rsidRDefault="008A2598" w:rsidP="00C41D82">
      <w:pPr>
        <w:rPr>
          <w:sz w:val="20"/>
        </w:rPr>
      </w:pPr>
    </w:p>
    <w:p w14:paraId="32D1B67A" w14:textId="77777777" w:rsidR="008A2598" w:rsidRPr="00DB32ED" w:rsidRDefault="008A2598" w:rsidP="00C41D82">
      <w:pPr>
        <w:rPr>
          <w:sz w:val="20"/>
          <w:lang w:val="de-DE"/>
        </w:rPr>
      </w:pPr>
      <w:r w:rsidRPr="00DB32ED">
        <w:rPr>
          <w:sz w:val="20"/>
          <w:lang w:val="de-DE"/>
        </w:rPr>
        <w:t>CONVERSATORIUM. Apophatische oder negative Theologie in der Kultur</w:t>
      </w:r>
    </w:p>
    <w:p w14:paraId="32523DD6" w14:textId="77777777" w:rsidR="008A2598" w:rsidRPr="00DB32ED" w:rsidRDefault="008A2598" w:rsidP="00C41D82">
      <w:pPr>
        <w:rPr>
          <w:rStyle w:val="Strong"/>
          <w:b w:val="0"/>
          <w:bCs w:val="0"/>
          <w:sz w:val="20"/>
        </w:rPr>
      </w:pPr>
      <w:r w:rsidRPr="00DB32ED">
        <w:rPr>
          <w:sz w:val="20"/>
          <w:lang w:val="de-DE"/>
        </w:rPr>
        <w:t xml:space="preserve">    </w:t>
      </w:r>
      <w:r w:rsidRPr="00DB32ED">
        <w:rPr>
          <w:sz w:val="20"/>
        </w:rPr>
        <w:t xml:space="preserve">[Apophatic or Negative Theology in Culture] </w:t>
      </w:r>
      <w:r w:rsidRPr="00DB32ED">
        <w:rPr>
          <w:rStyle w:val="Strong"/>
          <w:b w:val="0"/>
          <w:bCs w:val="0"/>
          <w:sz w:val="20"/>
        </w:rPr>
        <w:t>(At University of Salzburg, Spring 2007)</w:t>
      </w:r>
    </w:p>
    <w:p w14:paraId="181B1A94" w14:textId="77777777" w:rsidR="008A2598" w:rsidRPr="00DB32ED" w:rsidRDefault="008A2598" w:rsidP="00C41D82">
      <w:pPr>
        <w:tabs>
          <w:tab w:val="left" w:pos="720"/>
          <w:tab w:val="left" w:pos="1440"/>
          <w:tab w:val="left" w:pos="2160"/>
          <w:tab w:val="left" w:pos="2880"/>
          <w:tab w:val="left" w:pos="3600"/>
          <w:tab w:val="left" w:pos="4320"/>
          <w:tab w:val="left" w:pos="5040"/>
          <w:tab w:val="left" w:pos="6825"/>
          <w:tab w:val="right" w:pos="8640"/>
        </w:tabs>
        <w:rPr>
          <w:sz w:val="20"/>
        </w:rPr>
      </w:pPr>
      <w:r w:rsidRPr="00DB32ED">
        <w:rPr>
          <w:sz w:val="20"/>
        </w:rPr>
        <w:tab/>
        <w:t xml:space="preserve">     </w:t>
      </w:r>
    </w:p>
    <w:p w14:paraId="62D75F74" w14:textId="77777777" w:rsidR="008A2598" w:rsidRPr="00DB32ED" w:rsidRDefault="008A2598" w:rsidP="00C41D82">
      <w:pPr>
        <w:rPr>
          <w:sz w:val="20"/>
          <w:lang w:val="de-DE"/>
        </w:rPr>
      </w:pPr>
      <w:r w:rsidRPr="00DB32ED">
        <w:rPr>
          <w:sz w:val="20"/>
          <w:lang w:val="de-DE"/>
        </w:rPr>
        <w:t xml:space="preserve">CONVERSATORIUM. Dantes </w:t>
      </w:r>
      <w:r w:rsidRPr="00DB32ED">
        <w:rPr>
          <w:i/>
          <w:iCs/>
          <w:sz w:val="20"/>
          <w:lang w:val="de-DE"/>
        </w:rPr>
        <w:t>Paradiso</w:t>
      </w:r>
      <w:r w:rsidRPr="00DB32ED">
        <w:rPr>
          <w:sz w:val="20"/>
          <w:lang w:val="de-DE"/>
        </w:rPr>
        <w:t xml:space="preserve"> im theologischen Hinblick</w:t>
      </w:r>
    </w:p>
    <w:p w14:paraId="7B75CE1D" w14:textId="3193DEF9" w:rsidR="008A2598" w:rsidRPr="00DB32ED" w:rsidRDefault="008A2598" w:rsidP="00C41D82">
      <w:pPr>
        <w:rPr>
          <w:sz w:val="20"/>
        </w:rPr>
      </w:pPr>
      <w:r w:rsidRPr="001E3487">
        <w:rPr>
          <w:sz w:val="20"/>
          <w:lang w:val="de-DE"/>
        </w:rPr>
        <w:t xml:space="preserve">    </w:t>
      </w:r>
      <w:r w:rsidRPr="00DB32ED">
        <w:rPr>
          <w:sz w:val="20"/>
        </w:rPr>
        <w:t>[Theolog</w:t>
      </w:r>
      <w:r w:rsidR="00584E6C">
        <w:rPr>
          <w:sz w:val="20"/>
        </w:rPr>
        <w:t>ical</w:t>
      </w:r>
      <w:r w:rsidRPr="00DB32ED">
        <w:rPr>
          <w:sz w:val="20"/>
        </w:rPr>
        <w:t xml:space="preserve"> Perspectives on Dante’s </w:t>
      </w:r>
      <w:r w:rsidRPr="00DB32ED">
        <w:rPr>
          <w:i/>
          <w:iCs/>
          <w:sz w:val="20"/>
        </w:rPr>
        <w:t>Paradiso</w:t>
      </w:r>
      <w:r w:rsidRPr="00DB32ED">
        <w:rPr>
          <w:sz w:val="20"/>
        </w:rPr>
        <w:t xml:space="preserve">] </w:t>
      </w:r>
      <w:r w:rsidRPr="00DB32ED">
        <w:rPr>
          <w:rStyle w:val="Strong"/>
          <w:b w:val="0"/>
          <w:bCs w:val="0"/>
          <w:sz w:val="20"/>
        </w:rPr>
        <w:t>(At University of Salzburg, Spring 2007)</w:t>
      </w:r>
    </w:p>
    <w:p w14:paraId="71711ABB" w14:textId="77777777" w:rsidR="008A2598" w:rsidRPr="00DB32ED" w:rsidRDefault="008A2598" w:rsidP="00C41D82">
      <w:pPr>
        <w:rPr>
          <w:sz w:val="20"/>
        </w:rPr>
      </w:pPr>
    </w:p>
    <w:p w14:paraId="1B1B5CDD" w14:textId="77777777" w:rsidR="008A2598" w:rsidRPr="00DB32ED" w:rsidRDefault="008A2598" w:rsidP="00C41D82">
      <w:pPr>
        <w:rPr>
          <w:rStyle w:val="Strong"/>
          <w:b w:val="0"/>
          <w:bCs w:val="0"/>
          <w:sz w:val="20"/>
        </w:rPr>
      </w:pPr>
      <w:r w:rsidRPr="00DB32ED">
        <w:rPr>
          <w:sz w:val="20"/>
        </w:rPr>
        <w:t xml:space="preserve">DIV 388/FR   </w:t>
      </w:r>
      <w:r w:rsidRPr="00DB32ED">
        <w:rPr>
          <w:rStyle w:val="Strong"/>
          <w:b w:val="0"/>
          <w:bCs w:val="0"/>
          <w:sz w:val="20"/>
        </w:rPr>
        <w:t xml:space="preserve">Post-Modern Theory: In the Wake of the Death of </w:t>
      </w:r>
      <w:proofErr w:type="gramStart"/>
      <w:r w:rsidRPr="00DB32ED">
        <w:rPr>
          <w:rStyle w:val="Strong"/>
          <w:b w:val="0"/>
          <w:bCs w:val="0"/>
          <w:sz w:val="20"/>
        </w:rPr>
        <w:t>God  (</w:t>
      </w:r>
      <w:proofErr w:type="gramEnd"/>
      <w:r w:rsidRPr="00DB32ED">
        <w:rPr>
          <w:rStyle w:val="Strong"/>
          <w:b w:val="0"/>
          <w:bCs w:val="0"/>
          <w:sz w:val="20"/>
        </w:rPr>
        <w:t>Fall 2006)</w:t>
      </w:r>
    </w:p>
    <w:p w14:paraId="03C6578A" w14:textId="77777777" w:rsidR="008A2598" w:rsidRPr="00DB32ED" w:rsidRDefault="008A2598" w:rsidP="00C41D82">
      <w:pPr>
        <w:rPr>
          <w:sz w:val="20"/>
        </w:rPr>
      </w:pPr>
    </w:p>
    <w:p w14:paraId="6B190705" w14:textId="77777777" w:rsidR="008A2598" w:rsidRPr="00DB32ED" w:rsidRDefault="008A2598" w:rsidP="00C41D82">
      <w:pPr>
        <w:rPr>
          <w:sz w:val="20"/>
        </w:rPr>
      </w:pPr>
      <w:r w:rsidRPr="00DB32ED">
        <w:rPr>
          <w:sz w:val="20"/>
        </w:rPr>
        <w:t>LECTURE COURSE.  Postmodernism</w:t>
      </w:r>
    </w:p>
    <w:p w14:paraId="3A2F4C5E" w14:textId="77777777" w:rsidR="008A2598" w:rsidRPr="00DB32ED" w:rsidRDefault="008A2598" w:rsidP="00C41D82">
      <w:pPr>
        <w:rPr>
          <w:sz w:val="20"/>
        </w:rPr>
      </w:pPr>
      <w:r w:rsidRPr="00DB32ED">
        <w:rPr>
          <w:sz w:val="20"/>
        </w:rPr>
        <w:t xml:space="preserve">    (At University of Hong Kong, Department of Comparative Literature, Fall 2005)</w:t>
      </w:r>
    </w:p>
    <w:p w14:paraId="43918E3C" w14:textId="77777777" w:rsidR="008A2598" w:rsidRPr="00DB32ED" w:rsidRDefault="008A2598" w:rsidP="00C41D82">
      <w:pPr>
        <w:rPr>
          <w:sz w:val="20"/>
          <w:lang w:bidi="hi-IN"/>
        </w:rPr>
      </w:pPr>
    </w:p>
    <w:p w14:paraId="420A76B4" w14:textId="77777777" w:rsidR="008A2598" w:rsidRPr="00DB32ED" w:rsidRDefault="00E3493B" w:rsidP="00C41D82">
      <w:pPr>
        <w:rPr>
          <w:sz w:val="20"/>
          <w:lang w:bidi="hi-IN"/>
        </w:rPr>
      </w:pPr>
      <w:hyperlink r:id="rId15" w:history="1">
        <w:r>
          <w:rPr>
            <w:sz w:val="20"/>
            <w:lang w:bidi="hi-IN"/>
          </w:rPr>
          <w:t>CLT 360 </w:t>
        </w:r>
        <w:r w:rsidR="008A2598" w:rsidRPr="00DB32ED">
          <w:rPr>
            <w:sz w:val="20"/>
            <w:lang w:bidi="hi-IN"/>
          </w:rPr>
          <w:t xml:space="preserve">Philosophy and Literature: Philosophical Criticism of </w:t>
        </w:r>
        <w:proofErr w:type="gramStart"/>
        <w:r w:rsidR="008A2598" w:rsidRPr="00DB32ED">
          <w:rPr>
            <w:sz w:val="20"/>
            <w:lang w:bidi="hi-IN"/>
          </w:rPr>
          <w:t>Literature  (</w:t>
        </w:r>
        <w:proofErr w:type="gramEnd"/>
        <w:r w:rsidR="008A2598" w:rsidRPr="00DB32ED">
          <w:rPr>
            <w:sz w:val="20"/>
            <w:lang w:bidi="hi-IN"/>
          </w:rPr>
          <w:t>Spring 2005)</w:t>
        </w:r>
      </w:hyperlink>
      <w:r w:rsidR="008A2598" w:rsidRPr="00DB32ED">
        <w:rPr>
          <w:sz w:val="20"/>
          <w:lang w:bidi="hi-IN"/>
        </w:rPr>
        <w:br w:type="textWrapping" w:clear="all"/>
      </w:r>
    </w:p>
    <w:p w14:paraId="2678A83D" w14:textId="77777777" w:rsidR="008A2598" w:rsidRPr="00DB32ED" w:rsidRDefault="008A2598" w:rsidP="00C41D82">
      <w:pPr>
        <w:rPr>
          <w:sz w:val="20"/>
          <w:lang w:bidi="hi-IN"/>
        </w:rPr>
      </w:pPr>
      <w:hyperlink r:id="rId16" w:history="1">
        <w:r w:rsidRPr="00DB32ED">
          <w:rPr>
            <w:sz w:val="20"/>
            <w:lang w:bidi="hi-IN"/>
          </w:rPr>
          <w:t xml:space="preserve">CLT 341 Introduction to Literary Theory and Criticism: Current </w:t>
        </w:r>
        <w:proofErr w:type="gramStart"/>
        <w:r w:rsidRPr="00DB32ED">
          <w:rPr>
            <w:sz w:val="20"/>
            <w:lang w:bidi="hi-IN"/>
          </w:rPr>
          <w:t>Trends  (</w:t>
        </w:r>
        <w:proofErr w:type="gramEnd"/>
        <w:r w:rsidRPr="00DB32ED">
          <w:rPr>
            <w:sz w:val="20"/>
            <w:lang w:bidi="hi-IN"/>
          </w:rPr>
          <w:t>Fall 2003, 2004)</w:t>
        </w:r>
      </w:hyperlink>
    </w:p>
    <w:p w14:paraId="7DDB059F" w14:textId="77777777" w:rsidR="008A2598" w:rsidRPr="00DB32ED" w:rsidRDefault="008A2598" w:rsidP="00C41D82">
      <w:pPr>
        <w:rPr>
          <w:sz w:val="20"/>
          <w:lang w:bidi="hi-IN"/>
        </w:rPr>
      </w:pPr>
      <w:hyperlink r:id="rId17" w:history="1">
        <w:r w:rsidRPr="00DB32ED">
          <w:rPr>
            <w:sz w:val="20"/>
            <w:lang w:bidi="hi-IN"/>
          </w:rPr>
          <w:t>CLT 340 Introduction to Literary Theory and Criticism: Classic Texts and Traditions (Spring 2003, 2004)</w:t>
        </w:r>
      </w:hyperlink>
      <w:r w:rsidRPr="00DB32ED">
        <w:rPr>
          <w:sz w:val="20"/>
          <w:lang w:bidi="hi-IN"/>
        </w:rPr>
        <w:br w:type="textWrapping" w:clear="all"/>
      </w:r>
    </w:p>
    <w:p w14:paraId="5673A051" w14:textId="77777777" w:rsidR="008A2598" w:rsidRPr="00DB32ED" w:rsidRDefault="00E3493B" w:rsidP="00C41D82">
      <w:pPr>
        <w:rPr>
          <w:sz w:val="20"/>
          <w:lang w:bidi="hi-IN"/>
        </w:rPr>
      </w:pPr>
      <w:hyperlink r:id="rId18" w:history="1">
        <w:r>
          <w:rPr>
            <w:sz w:val="20"/>
            <w:lang w:bidi="hi-IN"/>
          </w:rPr>
          <w:t>CLT 355 </w:t>
        </w:r>
        <w:r w:rsidR="008A2598" w:rsidRPr="00DB32ED">
          <w:rPr>
            <w:sz w:val="20"/>
            <w:lang w:bidi="hi-IN"/>
          </w:rPr>
          <w:t xml:space="preserve">The Writing of </w:t>
        </w:r>
        <w:proofErr w:type="gramStart"/>
        <w:r w:rsidR="008A2598" w:rsidRPr="00DB32ED">
          <w:rPr>
            <w:sz w:val="20"/>
            <w:lang w:bidi="hi-IN"/>
          </w:rPr>
          <w:t>Silence  (</w:t>
        </w:r>
        <w:proofErr w:type="gramEnd"/>
        <w:r w:rsidR="008A2598" w:rsidRPr="00DB32ED">
          <w:rPr>
            <w:sz w:val="20"/>
            <w:lang w:bidi="hi-IN"/>
          </w:rPr>
          <w:t>Spring 2002)</w:t>
        </w:r>
      </w:hyperlink>
      <w:r w:rsidR="008A2598" w:rsidRPr="00DB32ED">
        <w:rPr>
          <w:sz w:val="20"/>
          <w:lang w:bidi="hi-IN"/>
        </w:rPr>
        <w:br w:type="textWrapping" w:clear="all"/>
      </w:r>
    </w:p>
    <w:p w14:paraId="2CDA317F" w14:textId="77777777" w:rsidR="008A2598" w:rsidRPr="00DB32ED" w:rsidRDefault="008A2598" w:rsidP="00C41D82">
      <w:pPr>
        <w:rPr>
          <w:sz w:val="20"/>
          <w:lang w:bidi="hi-IN"/>
        </w:rPr>
      </w:pPr>
      <w:hyperlink r:id="rId19" w:history="1">
        <w:r w:rsidRPr="00DB32ED">
          <w:rPr>
            <w:sz w:val="20"/>
            <w:lang w:bidi="hi-IN"/>
          </w:rPr>
          <w:t>CLT 355 Mystical Rhetorics of Silence from Plotinus to John of the Cross (Fall 2001)</w:t>
        </w:r>
      </w:hyperlink>
      <w:r w:rsidRPr="00DB32ED">
        <w:rPr>
          <w:sz w:val="20"/>
          <w:lang w:bidi="hi-IN"/>
        </w:rPr>
        <w:br w:type="textWrapping" w:clear="all"/>
      </w:r>
    </w:p>
    <w:p w14:paraId="49A9A875" w14:textId="77777777" w:rsidR="008A2598" w:rsidRPr="00DB32ED" w:rsidRDefault="008A2598" w:rsidP="00C41D82">
      <w:pPr>
        <w:rPr>
          <w:sz w:val="20"/>
          <w:lang w:bidi="hi-IN"/>
        </w:rPr>
      </w:pPr>
      <w:hyperlink r:id="rId20" w:history="1">
        <w:r w:rsidRPr="00DB32ED">
          <w:rPr>
            <w:sz w:val="20"/>
            <w:lang w:bidi="hi-IN"/>
          </w:rPr>
          <w:t>CLT 355-03 On What Cannot Be Said: Apophatic Discourses in Theology, Philosophy, and Literature (Spring 2000)</w:t>
        </w:r>
      </w:hyperlink>
    </w:p>
    <w:p w14:paraId="0CB069BF" w14:textId="77777777" w:rsidR="008A2598" w:rsidRPr="00DB32ED" w:rsidRDefault="008A2598" w:rsidP="00C41D82">
      <w:pPr>
        <w:rPr>
          <w:sz w:val="20"/>
          <w:lang w:bidi="hi-IN"/>
        </w:rPr>
      </w:pPr>
      <w:r w:rsidRPr="00DB32ED">
        <w:rPr>
          <w:sz w:val="20"/>
          <w:lang w:bidi="hi-IN"/>
        </w:rPr>
        <w:br w:type="textWrapping" w:clear="all"/>
      </w:r>
    </w:p>
    <w:p w14:paraId="66D584AC" w14:textId="77777777" w:rsidR="008A2598" w:rsidRPr="00DB32ED" w:rsidRDefault="008A2598" w:rsidP="00C41D82">
      <w:pPr>
        <w:rPr>
          <w:sz w:val="20"/>
          <w:lang w:bidi="hi-IN"/>
        </w:rPr>
      </w:pPr>
      <w:hyperlink r:id="rId21" w:history="1">
        <w:r w:rsidRPr="00DB32ED">
          <w:rPr>
            <w:sz w:val="20"/>
            <w:lang w:bidi="hi-IN"/>
          </w:rPr>
          <w:t>CLT 355 Poetics and Politics of the Origin of Language (Spring 1999)</w:t>
        </w:r>
      </w:hyperlink>
      <w:r w:rsidRPr="00DB32ED">
        <w:rPr>
          <w:sz w:val="20"/>
          <w:lang w:bidi="hi-IN"/>
        </w:rPr>
        <w:br w:type="textWrapping" w:clear="all"/>
      </w:r>
    </w:p>
    <w:p w14:paraId="284FB4D8" w14:textId="77777777" w:rsidR="008A2598" w:rsidRDefault="008A2598" w:rsidP="00C41D82">
      <w:pPr>
        <w:rPr>
          <w:sz w:val="20"/>
          <w:lang w:bidi="hi-IN"/>
        </w:rPr>
      </w:pPr>
      <w:hyperlink r:id="rId22" w:history="1">
        <w:r w:rsidRPr="00DB32ED">
          <w:rPr>
            <w:sz w:val="20"/>
            <w:lang w:bidi="hi-IN"/>
          </w:rPr>
          <w:t xml:space="preserve">CLT/French </w:t>
        </w:r>
        <w:proofErr w:type="gramStart"/>
        <w:r w:rsidRPr="00DB32ED">
          <w:rPr>
            <w:sz w:val="20"/>
            <w:lang w:bidi="hi-IN"/>
          </w:rPr>
          <w:t>355  The</w:t>
        </w:r>
        <w:proofErr w:type="gramEnd"/>
        <w:r w:rsidRPr="00DB32ED">
          <w:rPr>
            <w:sz w:val="20"/>
            <w:lang w:bidi="hi-IN"/>
          </w:rPr>
          <w:t xml:space="preserve"> </w:t>
        </w:r>
        <w:proofErr w:type="spellStart"/>
        <w:r w:rsidRPr="00DB32ED">
          <w:rPr>
            <w:sz w:val="20"/>
            <w:lang w:bidi="hi-IN"/>
          </w:rPr>
          <w:t>Unnameable</w:t>
        </w:r>
        <w:proofErr w:type="spellEnd"/>
        <w:r w:rsidRPr="00DB32ED">
          <w:rPr>
            <w:sz w:val="20"/>
            <w:lang w:bidi="hi-IN"/>
          </w:rPr>
          <w:t xml:space="preserve"> and the Sublime</w:t>
        </w:r>
      </w:hyperlink>
      <w:r w:rsidRPr="00DB32ED">
        <w:rPr>
          <w:sz w:val="20"/>
          <w:lang w:bidi="hi-IN"/>
        </w:rPr>
        <w:t>  (Fall 1999)</w:t>
      </w:r>
    </w:p>
    <w:p w14:paraId="14D98DB3" w14:textId="77777777" w:rsidR="00C41D82" w:rsidRPr="00DB32ED" w:rsidRDefault="00C41D82" w:rsidP="00C41D82">
      <w:pPr>
        <w:rPr>
          <w:sz w:val="20"/>
          <w:lang w:bidi="hi-IN"/>
        </w:rPr>
      </w:pPr>
    </w:p>
    <w:p w14:paraId="791DCD96" w14:textId="77777777" w:rsidR="008A2598" w:rsidRDefault="008A2598" w:rsidP="00C41D82">
      <w:pPr>
        <w:rPr>
          <w:sz w:val="20"/>
          <w:lang w:bidi="hi-IN"/>
        </w:rPr>
      </w:pPr>
      <w:hyperlink r:id="rId23" w:history="1">
        <w:r w:rsidRPr="00DB32ED">
          <w:rPr>
            <w:sz w:val="20"/>
            <w:lang w:bidi="hi-IN"/>
          </w:rPr>
          <w:t xml:space="preserve">CLT/English </w:t>
        </w:r>
        <w:proofErr w:type="gramStart"/>
        <w:r w:rsidRPr="00DB32ED">
          <w:rPr>
            <w:sz w:val="20"/>
            <w:lang w:bidi="hi-IN"/>
          </w:rPr>
          <w:t>355  Metaphor</w:t>
        </w:r>
        <w:proofErr w:type="gramEnd"/>
      </w:hyperlink>
      <w:r w:rsidRPr="00DB32ED">
        <w:rPr>
          <w:sz w:val="20"/>
          <w:lang w:bidi="hi-IN"/>
        </w:rPr>
        <w:t>  (Spring 1998)</w:t>
      </w:r>
    </w:p>
    <w:p w14:paraId="0764F13A" w14:textId="77777777" w:rsidR="00C41D82" w:rsidRPr="00DB32ED" w:rsidRDefault="00C41D82" w:rsidP="00C41D82">
      <w:pPr>
        <w:rPr>
          <w:sz w:val="20"/>
          <w:lang w:bidi="hi-IN"/>
        </w:rPr>
      </w:pPr>
    </w:p>
    <w:p w14:paraId="4686E9C1" w14:textId="77777777" w:rsidR="008A2598" w:rsidRDefault="008A2598" w:rsidP="00C41D82">
      <w:pPr>
        <w:rPr>
          <w:sz w:val="20"/>
          <w:lang w:bidi="hi-IN"/>
        </w:rPr>
      </w:pPr>
      <w:hyperlink r:id="rId24" w:history="1">
        <w:r w:rsidRPr="00DB32ED">
          <w:rPr>
            <w:sz w:val="20"/>
            <w:lang w:bidi="hi-IN"/>
          </w:rPr>
          <w:t xml:space="preserve">CLT </w:t>
        </w:r>
        <w:proofErr w:type="gramStart"/>
        <w:r w:rsidRPr="00DB32ED">
          <w:rPr>
            <w:sz w:val="20"/>
            <w:lang w:bidi="hi-IN"/>
          </w:rPr>
          <w:t>350  Postcolonial</w:t>
        </w:r>
        <w:proofErr w:type="gramEnd"/>
        <w:r w:rsidRPr="00DB32ED">
          <w:rPr>
            <w:sz w:val="20"/>
            <w:lang w:bidi="hi-IN"/>
          </w:rPr>
          <w:t xml:space="preserve"> Criticism and Theory</w:t>
        </w:r>
        <w:proofErr w:type="gramStart"/>
        <w:r w:rsidRPr="00DB32ED">
          <w:rPr>
            <w:sz w:val="20"/>
            <w:lang w:bidi="hi-IN"/>
          </w:rPr>
          <w:t>:  Applications</w:t>
        </w:r>
        <w:proofErr w:type="gramEnd"/>
        <w:r w:rsidRPr="00DB32ED">
          <w:rPr>
            <w:sz w:val="20"/>
            <w:lang w:bidi="hi-IN"/>
          </w:rPr>
          <w:t xml:space="preserve"> and Emergences of Literary Theories (team-taught with Margaret Doody)  (Fall 1998)</w:t>
        </w:r>
      </w:hyperlink>
    </w:p>
    <w:p w14:paraId="40C266FB" w14:textId="77777777" w:rsidR="00C41D82" w:rsidRPr="00DB32ED" w:rsidRDefault="00C41D82" w:rsidP="00C41D82">
      <w:pPr>
        <w:rPr>
          <w:sz w:val="20"/>
          <w:lang w:bidi="hi-IN"/>
        </w:rPr>
      </w:pPr>
    </w:p>
    <w:p w14:paraId="7CF58B2A" w14:textId="77777777" w:rsidR="00C41D82" w:rsidRDefault="008A2598" w:rsidP="00C41D82">
      <w:pPr>
        <w:rPr>
          <w:sz w:val="20"/>
          <w:lang w:bidi="hi-IN"/>
        </w:rPr>
      </w:pPr>
      <w:hyperlink r:id="rId25" w:history="1">
        <w:r w:rsidRPr="00DB32ED">
          <w:rPr>
            <w:sz w:val="20"/>
            <w:lang w:bidi="hi-IN"/>
          </w:rPr>
          <w:t>CLT 350 The Soul</w:t>
        </w:r>
        <w:proofErr w:type="gramStart"/>
        <w:r w:rsidRPr="00DB32ED">
          <w:rPr>
            <w:sz w:val="20"/>
            <w:lang w:bidi="hi-IN"/>
          </w:rPr>
          <w:t>:  Applications</w:t>
        </w:r>
        <w:proofErr w:type="gramEnd"/>
        <w:r w:rsidRPr="00DB32ED">
          <w:rPr>
            <w:sz w:val="20"/>
            <w:lang w:bidi="hi-IN"/>
          </w:rPr>
          <w:t xml:space="preserve"> and Emergencies of Literary Theories (team-taught with Margaret </w:t>
        </w:r>
        <w:proofErr w:type="gramStart"/>
        <w:r w:rsidRPr="00DB32ED">
          <w:rPr>
            <w:sz w:val="20"/>
            <w:lang w:bidi="hi-IN"/>
          </w:rPr>
          <w:t xml:space="preserve">Doody)   </w:t>
        </w:r>
        <w:proofErr w:type="gramEnd"/>
        <w:r w:rsidRPr="00DB32ED">
          <w:rPr>
            <w:sz w:val="20"/>
            <w:lang w:bidi="hi-IN"/>
          </w:rPr>
          <w:t>(Fall 1997)</w:t>
        </w:r>
      </w:hyperlink>
    </w:p>
    <w:p w14:paraId="72E8BE3E" w14:textId="77777777" w:rsidR="00C41D82" w:rsidRPr="00DB32ED" w:rsidRDefault="00C41D82" w:rsidP="00C41D82">
      <w:pPr>
        <w:rPr>
          <w:sz w:val="20"/>
          <w:lang w:bidi="hi-IN"/>
        </w:rPr>
      </w:pPr>
    </w:p>
    <w:p w14:paraId="65D7579E" w14:textId="77777777" w:rsidR="00C41D82" w:rsidRDefault="008A2598" w:rsidP="008A2598">
      <w:pPr>
        <w:rPr>
          <w:sz w:val="20"/>
          <w:lang w:bidi="hi-IN"/>
        </w:rPr>
      </w:pPr>
      <w:hyperlink r:id="rId26" w:history="1">
        <w:r w:rsidRPr="00DB32ED">
          <w:rPr>
            <w:sz w:val="20"/>
            <w:lang w:bidi="hi-IN"/>
          </w:rPr>
          <w:t xml:space="preserve">CLT </w:t>
        </w:r>
        <w:proofErr w:type="gramStart"/>
        <w:r w:rsidRPr="00DB32ED">
          <w:rPr>
            <w:sz w:val="20"/>
            <w:lang w:bidi="hi-IN"/>
          </w:rPr>
          <w:t>327  The</w:t>
        </w:r>
        <w:proofErr w:type="gramEnd"/>
        <w:r w:rsidRPr="00DB32ED">
          <w:rPr>
            <w:sz w:val="20"/>
            <w:lang w:bidi="hi-IN"/>
          </w:rPr>
          <w:t xml:space="preserve"> Structuralist Paradigm and its Transformations (Spring 1997)</w:t>
        </w:r>
      </w:hyperlink>
    </w:p>
    <w:p w14:paraId="1149356C" w14:textId="77777777" w:rsidR="008A2598" w:rsidRDefault="008A2598" w:rsidP="008A2598">
      <w:pPr>
        <w:rPr>
          <w:sz w:val="20"/>
          <w:lang w:bidi="hi-IN"/>
        </w:rPr>
      </w:pPr>
      <w:r w:rsidRPr="00DB32ED">
        <w:rPr>
          <w:sz w:val="20"/>
          <w:lang w:bidi="hi-IN"/>
        </w:rPr>
        <w:br/>
      </w:r>
      <w:hyperlink r:id="rId27" w:history="1">
        <w:r w:rsidRPr="00DB32ED">
          <w:rPr>
            <w:sz w:val="20"/>
            <w:lang w:bidi="hi-IN"/>
          </w:rPr>
          <w:t xml:space="preserve">CLT / Philosophy </w:t>
        </w:r>
        <w:proofErr w:type="gramStart"/>
        <w:r w:rsidRPr="00DB32ED">
          <w:rPr>
            <w:sz w:val="20"/>
            <w:lang w:bidi="hi-IN"/>
          </w:rPr>
          <w:t>345  Hermeneutics</w:t>
        </w:r>
        <w:proofErr w:type="gramEnd"/>
        <w:r w:rsidRPr="00DB32ED">
          <w:rPr>
            <w:sz w:val="20"/>
            <w:lang w:bidi="hi-IN"/>
          </w:rPr>
          <w:t xml:space="preserve"> (repeated 1992-1997)</w:t>
        </w:r>
      </w:hyperlink>
    </w:p>
    <w:p w14:paraId="40932EBA" w14:textId="77777777" w:rsidR="00611BBA" w:rsidRDefault="00611BBA" w:rsidP="008A2598">
      <w:pPr>
        <w:rPr>
          <w:sz w:val="20"/>
          <w:lang w:bidi="hi-IN"/>
        </w:rPr>
      </w:pPr>
    </w:p>
    <w:p w14:paraId="69745BC7" w14:textId="77777777" w:rsidR="00611BBA" w:rsidRDefault="00611BBA" w:rsidP="008A2598">
      <w:pPr>
        <w:rPr>
          <w:sz w:val="20"/>
          <w:lang w:bidi="hi-IN"/>
        </w:rPr>
      </w:pPr>
      <w:r>
        <w:rPr>
          <w:sz w:val="20"/>
          <w:lang w:bidi="hi-IN"/>
        </w:rPr>
        <w:t>MAEA 38 Philosophy and Literature (MA seminar at University of Macao)</w:t>
      </w:r>
    </w:p>
    <w:p w14:paraId="2FF1C2B3" w14:textId="77777777" w:rsidR="00611BBA" w:rsidRPr="00DB32ED" w:rsidRDefault="00611BBA" w:rsidP="008A2598">
      <w:pPr>
        <w:rPr>
          <w:sz w:val="20"/>
          <w:lang w:bidi="hi-IN"/>
        </w:rPr>
      </w:pPr>
    </w:p>
    <w:p w14:paraId="68C72BF6" w14:textId="77777777" w:rsidR="008A2598" w:rsidRPr="00611BBA" w:rsidRDefault="00611BBA" w:rsidP="008A2598">
      <w:pPr>
        <w:rPr>
          <w:sz w:val="20"/>
          <w:lang w:bidi="hi-IN"/>
        </w:rPr>
      </w:pPr>
      <w:r>
        <w:rPr>
          <w:sz w:val="20"/>
          <w:lang w:bidi="hi-IN"/>
        </w:rPr>
        <w:t>MAEA 39</w:t>
      </w:r>
      <w:r w:rsidRPr="00611BBA">
        <w:rPr>
          <w:sz w:val="20"/>
          <w:lang w:bidi="hi-IN"/>
        </w:rPr>
        <w:t xml:space="preserve"> </w:t>
      </w:r>
      <w:r>
        <w:rPr>
          <w:sz w:val="20"/>
          <w:lang w:bidi="hi-IN"/>
        </w:rPr>
        <w:t>Religion and Literature (MA seminar at University of Macao)</w:t>
      </w:r>
    </w:p>
    <w:p w14:paraId="3BEE5B87" w14:textId="77777777" w:rsidR="008A2598" w:rsidRPr="00DB32ED" w:rsidRDefault="008A2598" w:rsidP="008A2598">
      <w:pPr>
        <w:pStyle w:val="NormalWeb"/>
        <w:rPr>
          <w:rStyle w:val="Strong"/>
          <w:sz w:val="20"/>
          <w:szCs w:val="20"/>
        </w:rPr>
      </w:pPr>
    </w:p>
    <w:p w14:paraId="423A17BE" w14:textId="77777777" w:rsidR="002D45E6" w:rsidRPr="00234EB5" w:rsidRDefault="008A2598" w:rsidP="002D45E6">
      <w:pPr>
        <w:pStyle w:val="NormalWeb"/>
        <w:rPr>
          <w:sz w:val="20"/>
          <w:szCs w:val="20"/>
        </w:rPr>
      </w:pPr>
      <w:r w:rsidRPr="00DB32ED">
        <w:rPr>
          <w:rStyle w:val="Strong"/>
          <w:sz w:val="20"/>
          <w:szCs w:val="20"/>
        </w:rPr>
        <w:t>PhD. Dissertations Directed</w:t>
      </w:r>
      <w:r w:rsidRPr="00DB32ED">
        <w:rPr>
          <w:sz w:val="20"/>
          <w:szCs w:val="20"/>
        </w:rPr>
        <w:t xml:space="preserve">: </w:t>
      </w:r>
      <w:r w:rsidRPr="00DB32ED">
        <w:rPr>
          <w:sz w:val="20"/>
          <w:szCs w:val="20"/>
        </w:rPr>
        <w:br/>
      </w:r>
      <w:r w:rsidRPr="00DB32ED">
        <w:rPr>
          <w:sz w:val="20"/>
          <w:szCs w:val="20"/>
        </w:rPr>
        <w:br/>
      </w:r>
      <w:r w:rsidR="002D45E6" w:rsidRPr="00067F58">
        <w:rPr>
          <w:sz w:val="20"/>
          <w:szCs w:val="20"/>
        </w:rPr>
        <w:t xml:space="preserve">Peter Kline (Divinity): </w:t>
      </w:r>
      <w:r w:rsidR="002D45E6">
        <w:rPr>
          <w:sz w:val="20"/>
          <w:szCs w:val="20"/>
        </w:rPr>
        <w:t>“</w:t>
      </w:r>
      <w:r w:rsidR="002D45E6" w:rsidRPr="00067F58">
        <w:rPr>
          <w:sz w:val="20"/>
          <w:szCs w:val="20"/>
        </w:rPr>
        <w:t>Passion for Nothing: Kierkegaard’s Apophatic Theology</w:t>
      </w:r>
      <w:r w:rsidR="002D45E6">
        <w:rPr>
          <w:sz w:val="20"/>
          <w:szCs w:val="20"/>
        </w:rPr>
        <w:t>” (2016)</w:t>
      </w:r>
    </w:p>
    <w:p w14:paraId="49ADBBB9" w14:textId="77777777" w:rsidR="00DF3190" w:rsidRPr="00DB32ED" w:rsidRDefault="00DF3190" w:rsidP="00DF3190">
      <w:pPr>
        <w:pStyle w:val="NormalWeb"/>
        <w:rPr>
          <w:sz w:val="20"/>
          <w:szCs w:val="20"/>
        </w:rPr>
      </w:pPr>
      <w:r>
        <w:rPr>
          <w:sz w:val="20"/>
          <w:szCs w:val="20"/>
        </w:rPr>
        <w:t>David Dark (Religious Studies): “</w:t>
      </w:r>
      <w:r w:rsidRPr="00DB0B0B">
        <w:rPr>
          <w:sz w:val="20"/>
          <w:szCs w:val="20"/>
        </w:rPr>
        <w:t>Insert Soul Here: The Witness Sacramental Poet</w:t>
      </w:r>
      <w:r>
        <w:rPr>
          <w:sz w:val="20"/>
          <w:szCs w:val="20"/>
        </w:rPr>
        <w:t>ics as Apocalyptic for the People” (2011)</w:t>
      </w:r>
    </w:p>
    <w:p w14:paraId="29079109" w14:textId="77777777" w:rsidR="00067F58" w:rsidRPr="00D422C8" w:rsidRDefault="008A2598" w:rsidP="00D422C8">
      <w:pPr>
        <w:pStyle w:val="NormalWeb"/>
        <w:rPr>
          <w:sz w:val="20"/>
          <w:szCs w:val="20"/>
        </w:rPr>
      </w:pPr>
      <w:r w:rsidRPr="00DB32ED">
        <w:rPr>
          <w:sz w:val="20"/>
          <w:szCs w:val="20"/>
        </w:rPr>
        <w:t>Yong Chen (Religious Studies): "On the Rhetoric of Defining Confucianism as a ‘Religion’: A Hermeneutic Reading of the Controversy on Confucian Religiosity and its Significance to the Understanding of Chinese Tradition and Modernity" (2005)</w:t>
      </w:r>
      <w:r w:rsidRPr="00DB32ED">
        <w:rPr>
          <w:sz w:val="20"/>
          <w:szCs w:val="20"/>
        </w:rPr>
        <w:br/>
      </w:r>
      <w:r w:rsidRPr="00DB32ED">
        <w:rPr>
          <w:sz w:val="20"/>
          <w:szCs w:val="20"/>
        </w:rPr>
        <w:br/>
        <w:t xml:space="preserve">Donald Holman (Comparative Literature): "The Death of Dionysos: Formative Experience and Human Autonomy in </w:t>
      </w:r>
      <w:r w:rsidRPr="00DB32ED">
        <w:rPr>
          <w:rStyle w:val="Emphasis"/>
          <w:sz w:val="20"/>
          <w:szCs w:val="20"/>
        </w:rPr>
        <w:t xml:space="preserve">Wilhelm Meisters </w:t>
      </w:r>
      <w:proofErr w:type="spellStart"/>
      <w:r w:rsidRPr="00DB32ED">
        <w:rPr>
          <w:rStyle w:val="Emphasis"/>
          <w:sz w:val="20"/>
          <w:szCs w:val="20"/>
        </w:rPr>
        <w:t>Lehrjahre</w:t>
      </w:r>
      <w:proofErr w:type="spellEnd"/>
      <w:r w:rsidRPr="00DB32ED">
        <w:rPr>
          <w:sz w:val="20"/>
          <w:szCs w:val="20"/>
        </w:rPr>
        <w:t>" (2004)</w:t>
      </w:r>
      <w:r w:rsidRPr="00DB32ED">
        <w:rPr>
          <w:sz w:val="20"/>
          <w:szCs w:val="20"/>
        </w:rPr>
        <w:br/>
      </w:r>
      <w:r w:rsidRPr="00DB32ED">
        <w:rPr>
          <w:sz w:val="20"/>
          <w:szCs w:val="20"/>
        </w:rPr>
        <w:br/>
        <w:t>Heather Garrett (French): "Nothing to Say. Disclosures of Silence in 20th Century French Narrative" (2004)</w:t>
      </w:r>
      <w:r w:rsidRPr="00DB32ED">
        <w:rPr>
          <w:sz w:val="20"/>
          <w:szCs w:val="20"/>
        </w:rPr>
        <w:br/>
      </w:r>
      <w:r w:rsidRPr="00DB32ED">
        <w:rPr>
          <w:sz w:val="20"/>
          <w:szCs w:val="20"/>
        </w:rPr>
        <w:br/>
        <w:t>Robert Scott Hubbard (Comparative Literature): "Original Sins: Philosophical Appropriations of Agency and Meaning i</w:t>
      </w:r>
      <w:r w:rsidR="001837F1">
        <w:rPr>
          <w:sz w:val="20"/>
          <w:szCs w:val="20"/>
        </w:rPr>
        <w:t>n the Greek Tragedians" (2002)</w:t>
      </w:r>
    </w:p>
    <w:p w14:paraId="2253BE2B" w14:textId="77777777" w:rsidR="00CF6ABC" w:rsidRPr="00CF6ABC" w:rsidRDefault="00CF6ABC" w:rsidP="008A2598">
      <w:pPr>
        <w:pStyle w:val="NormalWeb"/>
        <w:rPr>
          <w:b/>
          <w:color w:val="auto"/>
          <w:sz w:val="20"/>
          <w:szCs w:val="20"/>
        </w:rPr>
      </w:pPr>
      <w:r w:rsidRPr="00CF6ABC">
        <w:rPr>
          <w:b/>
          <w:color w:val="auto"/>
          <w:sz w:val="20"/>
          <w:szCs w:val="20"/>
        </w:rPr>
        <w:t xml:space="preserve">University of Macao, </w:t>
      </w:r>
      <w:r w:rsidR="00C41D82">
        <w:rPr>
          <w:b/>
          <w:color w:val="auto"/>
          <w:sz w:val="20"/>
          <w:szCs w:val="20"/>
        </w:rPr>
        <w:t>supervision of</w:t>
      </w:r>
      <w:r w:rsidRPr="00CF6ABC">
        <w:rPr>
          <w:b/>
          <w:color w:val="auto"/>
          <w:sz w:val="20"/>
          <w:szCs w:val="20"/>
        </w:rPr>
        <w:t xml:space="preserve"> PhD students:</w:t>
      </w:r>
    </w:p>
    <w:p w14:paraId="01B33E6F" w14:textId="77777777" w:rsidR="00CF6ABC" w:rsidRPr="00F94ABB" w:rsidRDefault="00CF6ABC" w:rsidP="008A2598">
      <w:pPr>
        <w:pStyle w:val="NormalWeb"/>
        <w:rPr>
          <w:color w:val="auto"/>
          <w:sz w:val="20"/>
          <w:szCs w:val="20"/>
        </w:rPr>
      </w:pPr>
      <w:r w:rsidRPr="00F94ABB">
        <w:rPr>
          <w:color w:val="auto"/>
          <w:sz w:val="20"/>
          <w:szCs w:val="20"/>
        </w:rPr>
        <w:t>Francesco</w:t>
      </w:r>
      <w:r w:rsidR="00E675A8" w:rsidRPr="00F94ABB">
        <w:rPr>
          <w:color w:val="auto"/>
          <w:sz w:val="20"/>
          <w:szCs w:val="20"/>
        </w:rPr>
        <w:t xml:space="preserve"> Carpanini</w:t>
      </w:r>
    </w:p>
    <w:p w14:paraId="546ECE63" w14:textId="77777777" w:rsidR="00CF6ABC" w:rsidRPr="00F94ABB" w:rsidRDefault="00CF6ABC" w:rsidP="008A2598">
      <w:pPr>
        <w:pStyle w:val="NormalWeb"/>
        <w:rPr>
          <w:color w:val="auto"/>
          <w:sz w:val="20"/>
          <w:szCs w:val="20"/>
        </w:rPr>
      </w:pPr>
      <w:r w:rsidRPr="00F94ABB">
        <w:rPr>
          <w:color w:val="auto"/>
          <w:sz w:val="20"/>
          <w:szCs w:val="20"/>
        </w:rPr>
        <w:t>Paul Man</w:t>
      </w:r>
    </w:p>
    <w:p w14:paraId="39F0904C" w14:textId="77777777" w:rsidR="00E675A8" w:rsidRPr="00F94ABB" w:rsidRDefault="00E675A8" w:rsidP="008A2598">
      <w:pPr>
        <w:pStyle w:val="NormalWeb"/>
        <w:rPr>
          <w:color w:val="auto"/>
          <w:sz w:val="20"/>
          <w:szCs w:val="20"/>
        </w:rPr>
      </w:pPr>
      <w:r w:rsidRPr="00F94ABB">
        <w:rPr>
          <w:color w:val="auto"/>
          <w:sz w:val="20"/>
          <w:szCs w:val="20"/>
        </w:rPr>
        <w:t>Nicolas Le Jeune</w:t>
      </w:r>
    </w:p>
    <w:p w14:paraId="5CDC8667" w14:textId="77777777" w:rsidR="00CF6ABC" w:rsidRDefault="00A94AE8" w:rsidP="008A2598">
      <w:pPr>
        <w:pStyle w:val="NormalWeb"/>
        <w:rPr>
          <w:color w:val="auto"/>
          <w:sz w:val="20"/>
          <w:szCs w:val="20"/>
        </w:rPr>
      </w:pPr>
      <w:proofErr w:type="spellStart"/>
      <w:r>
        <w:rPr>
          <w:color w:val="auto"/>
          <w:sz w:val="20"/>
          <w:szCs w:val="20"/>
        </w:rPr>
        <w:t>Liui</w:t>
      </w:r>
      <w:proofErr w:type="spellEnd"/>
      <w:r>
        <w:rPr>
          <w:color w:val="auto"/>
          <w:sz w:val="20"/>
          <w:szCs w:val="20"/>
        </w:rPr>
        <w:t xml:space="preserve"> Yue</w:t>
      </w:r>
    </w:p>
    <w:p w14:paraId="131D129C" w14:textId="77777777" w:rsidR="001837F1" w:rsidRPr="00A94AE8" w:rsidRDefault="001837F1" w:rsidP="008A2598">
      <w:pPr>
        <w:pStyle w:val="NormalWeb"/>
        <w:rPr>
          <w:color w:val="auto"/>
          <w:sz w:val="20"/>
          <w:szCs w:val="20"/>
        </w:rPr>
      </w:pPr>
    </w:p>
    <w:p w14:paraId="5D5FA171" w14:textId="77777777" w:rsidR="0035154E" w:rsidRDefault="001837F1" w:rsidP="008A2598">
      <w:pPr>
        <w:pStyle w:val="NormalWeb"/>
        <w:rPr>
          <w:b/>
          <w:color w:val="auto"/>
          <w:sz w:val="20"/>
          <w:szCs w:val="20"/>
        </w:rPr>
      </w:pPr>
      <w:r w:rsidRPr="00CF6ABC">
        <w:rPr>
          <w:b/>
          <w:color w:val="auto"/>
          <w:sz w:val="20"/>
          <w:szCs w:val="20"/>
        </w:rPr>
        <w:lastRenderedPageBreak/>
        <w:t xml:space="preserve">University of Macao, </w:t>
      </w:r>
      <w:r>
        <w:rPr>
          <w:b/>
          <w:color w:val="auto"/>
          <w:sz w:val="20"/>
          <w:szCs w:val="20"/>
        </w:rPr>
        <w:t>supervision of</w:t>
      </w:r>
      <w:r w:rsidRPr="00CF6ABC">
        <w:rPr>
          <w:b/>
          <w:color w:val="auto"/>
          <w:sz w:val="20"/>
          <w:szCs w:val="20"/>
        </w:rPr>
        <w:t xml:space="preserve"> </w:t>
      </w:r>
      <w:r>
        <w:rPr>
          <w:b/>
          <w:color w:val="auto"/>
          <w:sz w:val="20"/>
          <w:szCs w:val="20"/>
        </w:rPr>
        <w:t>post-doc fellows and senior research fellows</w:t>
      </w:r>
      <w:r w:rsidRPr="00CF6ABC">
        <w:rPr>
          <w:b/>
          <w:color w:val="auto"/>
          <w:sz w:val="20"/>
          <w:szCs w:val="20"/>
        </w:rPr>
        <w:t>:</w:t>
      </w:r>
    </w:p>
    <w:p w14:paraId="38C163C9" w14:textId="77777777" w:rsidR="001837F1" w:rsidRPr="007A6D9A" w:rsidRDefault="001837F1" w:rsidP="008A2598">
      <w:pPr>
        <w:pStyle w:val="NormalWeb"/>
        <w:rPr>
          <w:color w:val="auto"/>
          <w:sz w:val="20"/>
          <w:szCs w:val="20"/>
          <w:lang w:val="de-DE"/>
        </w:rPr>
      </w:pPr>
      <w:r w:rsidRPr="007A6D9A">
        <w:rPr>
          <w:color w:val="auto"/>
          <w:sz w:val="20"/>
          <w:szCs w:val="20"/>
          <w:lang w:val="de-DE"/>
        </w:rPr>
        <w:t>Karl-Heinz Pohl</w:t>
      </w:r>
    </w:p>
    <w:p w14:paraId="6E1DF9E5" w14:textId="77777777" w:rsidR="001837F1" w:rsidRPr="007A6D9A" w:rsidRDefault="001837F1" w:rsidP="008A2598">
      <w:pPr>
        <w:pStyle w:val="NormalWeb"/>
        <w:rPr>
          <w:color w:val="auto"/>
          <w:sz w:val="20"/>
          <w:szCs w:val="20"/>
          <w:lang w:val="de-DE"/>
        </w:rPr>
      </w:pPr>
      <w:r w:rsidRPr="007A6D9A">
        <w:rPr>
          <w:color w:val="auto"/>
          <w:sz w:val="20"/>
          <w:szCs w:val="20"/>
          <w:lang w:val="de-DE"/>
        </w:rPr>
        <w:t>Nahum Brown</w:t>
      </w:r>
    </w:p>
    <w:p w14:paraId="0F08CB44" w14:textId="77777777" w:rsidR="001837F1" w:rsidRPr="007A6D9A" w:rsidRDefault="001837F1" w:rsidP="008A2598">
      <w:pPr>
        <w:pStyle w:val="NormalWeb"/>
        <w:rPr>
          <w:sz w:val="20"/>
          <w:szCs w:val="20"/>
          <w:lang w:val="de-DE"/>
        </w:rPr>
      </w:pPr>
      <w:proofErr w:type="spellStart"/>
      <w:r w:rsidRPr="001837F1">
        <w:rPr>
          <w:rFonts w:eastAsia="Times New Roman"/>
          <w:sz w:val="20"/>
          <w:szCs w:val="20"/>
          <w:lang w:val="de-DE"/>
        </w:rPr>
        <w:t>Dvir</w:t>
      </w:r>
      <w:proofErr w:type="spellEnd"/>
      <w:r w:rsidRPr="001837F1">
        <w:rPr>
          <w:rFonts w:eastAsia="Times New Roman"/>
          <w:sz w:val="20"/>
          <w:szCs w:val="20"/>
          <w:lang w:val="de-DE"/>
        </w:rPr>
        <w:t xml:space="preserve"> Melnik</w:t>
      </w:r>
    </w:p>
    <w:p w14:paraId="5F6AB9F5" w14:textId="77777777" w:rsidR="00CF6ABC" w:rsidRPr="00DB32ED" w:rsidRDefault="008A2598" w:rsidP="008A2598">
      <w:pPr>
        <w:pStyle w:val="NormalWeb"/>
        <w:rPr>
          <w:b/>
          <w:bCs/>
          <w:sz w:val="20"/>
          <w:szCs w:val="20"/>
        </w:rPr>
      </w:pPr>
      <w:r w:rsidRPr="00DB32ED">
        <w:rPr>
          <w:rStyle w:val="Strong"/>
          <w:sz w:val="20"/>
          <w:szCs w:val="20"/>
        </w:rPr>
        <w:t xml:space="preserve">Ph.D. Dissertation Committees: </w:t>
      </w:r>
    </w:p>
    <w:p w14:paraId="1C6CC612" w14:textId="77777777" w:rsidR="00743685" w:rsidRDefault="00743685" w:rsidP="002D45E6">
      <w:pPr>
        <w:widowControl w:val="0"/>
        <w:rPr>
          <w:sz w:val="20"/>
        </w:rPr>
      </w:pPr>
    </w:p>
    <w:p w14:paraId="13F760C1" w14:textId="77777777" w:rsidR="00743685" w:rsidRDefault="00743685" w:rsidP="002D45E6">
      <w:pPr>
        <w:widowControl w:val="0"/>
        <w:rPr>
          <w:sz w:val="20"/>
          <w:lang w:val="en-GB"/>
        </w:rPr>
      </w:pPr>
      <w:r>
        <w:rPr>
          <w:sz w:val="20"/>
        </w:rPr>
        <w:t>Megs</w:t>
      </w:r>
      <w:r w:rsidR="009177AF">
        <w:rPr>
          <w:sz w:val="20"/>
        </w:rPr>
        <w:t xml:space="preserve"> Webster</w:t>
      </w:r>
      <w:r>
        <w:rPr>
          <w:sz w:val="20"/>
        </w:rPr>
        <w:t xml:space="preserve"> (English and Creative Writing, Murdock University, Western Australia): </w:t>
      </w:r>
      <w:r w:rsidRPr="00743685">
        <w:rPr>
          <w:sz w:val="20"/>
          <w:lang w:val="en-GB"/>
        </w:rPr>
        <w:t>“</w:t>
      </w:r>
      <w:r w:rsidR="00054923">
        <w:rPr>
          <w:sz w:val="20"/>
          <w:lang w:val="en-GB"/>
        </w:rPr>
        <w:t>‘</w:t>
      </w:r>
      <w:r w:rsidRPr="00743685">
        <w:rPr>
          <w:sz w:val="20"/>
          <w:lang w:val="en-GB"/>
        </w:rPr>
        <w:t>Word</w:t>
      </w:r>
      <w:r w:rsidR="00054923">
        <w:rPr>
          <w:sz w:val="20"/>
          <w:lang w:val="en-GB"/>
        </w:rPr>
        <w:t>s fail but meanings still exist’</w:t>
      </w:r>
      <w:r w:rsidRPr="00743685">
        <w:rPr>
          <w:sz w:val="20"/>
          <w:lang w:val="en-GB"/>
        </w:rPr>
        <w:t>: Exploring the relationship of apophasis to poetic practice”</w:t>
      </w:r>
      <w:r>
        <w:rPr>
          <w:sz w:val="20"/>
          <w:lang w:val="en-GB"/>
        </w:rPr>
        <w:t xml:space="preserve"> (2020)</w:t>
      </w:r>
    </w:p>
    <w:p w14:paraId="14479924" w14:textId="77777777" w:rsidR="00743685" w:rsidRDefault="00743685" w:rsidP="002D45E6">
      <w:pPr>
        <w:widowControl w:val="0"/>
        <w:rPr>
          <w:sz w:val="20"/>
        </w:rPr>
      </w:pPr>
    </w:p>
    <w:p w14:paraId="19CAC96E" w14:textId="69E01BBA" w:rsidR="00743685" w:rsidRDefault="00743685" w:rsidP="002D45E6">
      <w:pPr>
        <w:widowControl w:val="0"/>
        <w:rPr>
          <w:sz w:val="20"/>
        </w:rPr>
      </w:pPr>
      <w:r>
        <w:rPr>
          <w:sz w:val="20"/>
        </w:rPr>
        <w:t>Jacob Ab</w:t>
      </w:r>
      <w:r w:rsidR="00532960">
        <w:rPr>
          <w:sz w:val="20"/>
        </w:rPr>
        <w:t>ell</w:t>
      </w:r>
      <w:r>
        <w:rPr>
          <w:sz w:val="20"/>
        </w:rPr>
        <w:t xml:space="preserve"> (French): (2020)</w:t>
      </w:r>
    </w:p>
    <w:p w14:paraId="139E4227" w14:textId="77777777" w:rsidR="00743685" w:rsidRDefault="00743685" w:rsidP="002D45E6">
      <w:pPr>
        <w:widowControl w:val="0"/>
        <w:rPr>
          <w:sz w:val="20"/>
        </w:rPr>
      </w:pPr>
    </w:p>
    <w:p w14:paraId="395C86B2" w14:textId="77777777" w:rsidR="002D45E6" w:rsidRPr="002D45E6" w:rsidRDefault="002D45E6" w:rsidP="002D45E6">
      <w:pPr>
        <w:widowControl w:val="0"/>
        <w:rPr>
          <w:rFonts w:ascii="Times New Roman" w:hAnsi="Times New Roman"/>
        </w:rPr>
      </w:pPr>
      <w:r w:rsidRPr="002D45E6">
        <w:rPr>
          <w:sz w:val="20"/>
        </w:rPr>
        <w:t xml:space="preserve">Jason Smith </w:t>
      </w:r>
      <w:r>
        <w:rPr>
          <w:sz w:val="20"/>
        </w:rPr>
        <w:t>(Div</w:t>
      </w:r>
      <w:r w:rsidR="008E0C2F">
        <w:rPr>
          <w:sz w:val="20"/>
        </w:rPr>
        <w:t>i</w:t>
      </w:r>
      <w:r>
        <w:rPr>
          <w:sz w:val="20"/>
        </w:rPr>
        <w:t xml:space="preserve">nity): </w:t>
      </w:r>
      <w:r w:rsidRPr="002D45E6">
        <w:rPr>
          <w:rFonts w:ascii="Times New Roman" w:hAnsi="Times New Roman"/>
          <w:sz w:val="20"/>
        </w:rPr>
        <w:t>“Eucharist as the Gift of Political Language”</w:t>
      </w:r>
      <w:r w:rsidR="00DD4C32">
        <w:rPr>
          <w:rFonts w:ascii="Times New Roman" w:hAnsi="Times New Roman"/>
          <w:sz w:val="20"/>
        </w:rPr>
        <w:t xml:space="preserve"> (2018)</w:t>
      </w:r>
    </w:p>
    <w:p w14:paraId="2DA81ACE" w14:textId="77777777" w:rsidR="002D45E6" w:rsidRPr="002D45E6" w:rsidRDefault="002D45E6" w:rsidP="0085397D">
      <w:pPr>
        <w:rPr>
          <w:sz w:val="20"/>
        </w:rPr>
      </w:pPr>
    </w:p>
    <w:p w14:paraId="251916E5" w14:textId="77777777" w:rsidR="0085397D" w:rsidRPr="0085397D" w:rsidRDefault="00475263" w:rsidP="0085397D">
      <w:pPr>
        <w:rPr>
          <w:rFonts w:ascii="Times New Roman" w:hAnsi="Times New Roman"/>
          <w:sz w:val="20"/>
          <w:lang w:val="es-ES"/>
        </w:rPr>
      </w:pPr>
      <w:r w:rsidRPr="0085397D">
        <w:rPr>
          <w:sz w:val="20"/>
          <w:lang w:val="es-ES"/>
        </w:rPr>
        <w:t>Belkis E. Barrios (</w:t>
      </w:r>
      <w:proofErr w:type="spellStart"/>
      <w:r w:rsidRPr="0085397D">
        <w:rPr>
          <w:sz w:val="20"/>
          <w:lang w:val="es-ES"/>
        </w:rPr>
        <w:t>Spanish</w:t>
      </w:r>
      <w:proofErr w:type="spellEnd"/>
      <w:r w:rsidRPr="0085397D">
        <w:rPr>
          <w:sz w:val="20"/>
          <w:lang w:val="es-ES"/>
        </w:rPr>
        <w:t xml:space="preserve"> and Portuguese, Vanderbilt</w:t>
      </w:r>
      <w:r w:rsidRPr="0085397D">
        <w:rPr>
          <w:rFonts w:ascii="Times New Roman" w:hAnsi="Times New Roman"/>
          <w:sz w:val="20"/>
          <w:lang w:val="es-ES"/>
        </w:rPr>
        <w:t xml:space="preserve">): </w:t>
      </w:r>
      <w:r w:rsidR="0085397D">
        <w:rPr>
          <w:rFonts w:ascii="Times New Roman" w:hAnsi="Times New Roman"/>
          <w:sz w:val="20"/>
          <w:lang w:val="es-ES"/>
        </w:rPr>
        <w:t>“</w:t>
      </w:r>
      <w:r w:rsidR="0085397D" w:rsidRPr="0085397D">
        <w:rPr>
          <w:rFonts w:ascii="Times New Roman" w:hAnsi="Times New Roman"/>
          <w:sz w:val="20"/>
          <w:lang w:val="es-ES"/>
        </w:rPr>
        <w:t>Literatura y cine hispánicos del siglo XXI:</w:t>
      </w:r>
      <w:r w:rsidR="0085397D">
        <w:rPr>
          <w:rFonts w:ascii="Times New Roman" w:hAnsi="Times New Roman"/>
          <w:sz w:val="20"/>
          <w:lang w:val="es-ES"/>
        </w:rPr>
        <w:t xml:space="preserve"> La</w:t>
      </w:r>
    </w:p>
    <w:p w14:paraId="4E9022A9" w14:textId="77777777" w:rsidR="00475263" w:rsidRDefault="0085397D" w:rsidP="006F4085">
      <w:pPr>
        <w:rPr>
          <w:sz w:val="20"/>
        </w:rPr>
      </w:pPr>
      <w:proofErr w:type="spellStart"/>
      <w:r w:rsidRPr="0085397D">
        <w:rPr>
          <w:rFonts w:ascii="Times New Roman" w:hAnsi="Times New Roman"/>
          <w:sz w:val="20"/>
        </w:rPr>
        <w:t>diáspora</w:t>
      </w:r>
      <w:proofErr w:type="spellEnd"/>
      <w:r w:rsidRPr="0085397D">
        <w:rPr>
          <w:rFonts w:ascii="Times New Roman" w:hAnsi="Times New Roman"/>
          <w:sz w:val="20"/>
        </w:rPr>
        <w:t xml:space="preserve"> y </w:t>
      </w:r>
      <w:proofErr w:type="spellStart"/>
      <w:r w:rsidRPr="0085397D">
        <w:rPr>
          <w:rFonts w:ascii="Times New Roman" w:hAnsi="Times New Roman"/>
          <w:sz w:val="20"/>
        </w:rPr>
        <w:t>el</w:t>
      </w:r>
      <w:proofErr w:type="spellEnd"/>
      <w:r w:rsidRPr="0085397D">
        <w:rPr>
          <w:rFonts w:ascii="Times New Roman" w:hAnsi="Times New Roman"/>
          <w:sz w:val="20"/>
        </w:rPr>
        <w:t xml:space="preserve"> </w:t>
      </w:r>
      <w:proofErr w:type="spellStart"/>
      <w:r w:rsidRPr="0085397D">
        <w:rPr>
          <w:rFonts w:ascii="Times New Roman" w:hAnsi="Times New Roman"/>
          <w:sz w:val="20"/>
        </w:rPr>
        <w:t>desengaño</w:t>
      </w:r>
      <w:proofErr w:type="spellEnd"/>
      <w:r w:rsidRPr="0085397D">
        <w:rPr>
          <w:rFonts w:ascii="Times New Roman" w:hAnsi="Times New Roman"/>
          <w:sz w:val="20"/>
        </w:rPr>
        <w:t xml:space="preserve"> </w:t>
      </w:r>
      <w:proofErr w:type="spellStart"/>
      <w:r w:rsidRPr="0085397D">
        <w:rPr>
          <w:rFonts w:ascii="Times New Roman" w:hAnsi="Times New Roman"/>
          <w:sz w:val="20"/>
        </w:rPr>
        <w:t>en</w:t>
      </w:r>
      <w:proofErr w:type="spellEnd"/>
      <w:r w:rsidRPr="0085397D">
        <w:rPr>
          <w:rFonts w:ascii="Times New Roman" w:hAnsi="Times New Roman"/>
          <w:sz w:val="20"/>
        </w:rPr>
        <w:t xml:space="preserve"> </w:t>
      </w:r>
      <w:proofErr w:type="spellStart"/>
      <w:r w:rsidRPr="0085397D">
        <w:rPr>
          <w:rFonts w:ascii="Times New Roman" w:hAnsi="Times New Roman"/>
          <w:sz w:val="20"/>
        </w:rPr>
        <w:t>el</w:t>
      </w:r>
      <w:proofErr w:type="spellEnd"/>
      <w:r w:rsidRPr="0085397D">
        <w:rPr>
          <w:rFonts w:ascii="Times New Roman" w:hAnsi="Times New Roman"/>
          <w:sz w:val="20"/>
        </w:rPr>
        <w:t xml:space="preserve"> </w:t>
      </w:r>
      <w:r w:rsidRPr="0085397D">
        <w:rPr>
          <w:rFonts w:ascii="Times New Roman" w:hAnsi="Times New Roman"/>
          <w:i/>
          <w:sz w:val="20"/>
        </w:rPr>
        <w:t>Bildungsroman</w:t>
      </w:r>
      <w:r w:rsidRPr="0085397D">
        <w:rPr>
          <w:rFonts w:ascii="Times New Roman" w:hAnsi="Times New Roman"/>
          <w:sz w:val="20"/>
        </w:rPr>
        <w:t xml:space="preserve"> del nuevo </w:t>
      </w:r>
      <w:proofErr w:type="spellStart"/>
      <w:r w:rsidRPr="0085397D">
        <w:rPr>
          <w:rFonts w:ascii="Times New Roman" w:hAnsi="Times New Roman"/>
          <w:sz w:val="20"/>
        </w:rPr>
        <w:t>milenio</w:t>
      </w:r>
      <w:proofErr w:type="spellEnd"/>
      <w:r>
        <w:rPr>
          <w:sz w:val="20"/>
        </w:rPr>
        <w:t>” [</w:t>
      </w:r>
      <w:r w:rsidR="00D560F4">
        <w:rPr>
          <w:sz w:val="20"/>
        </w:rPr>
        <w:t>"Hispanic Literature and Film of the Twenty-First Century: Diaspora and Disillusion in the latest versions of the Bildungsroman"</w:t>
      </w:r>
      <w:r>
        <w:rPr>
          <w:sz w:val="20"/>
        </w:rPr>
        <w:t>]</w:t>
      </w:r>
      <w:r w:rsidR="00D560F4">
        <w:rPr>
          <w:sz w:val="20"/>
        </w:rPr>
        <w:t xml:space="preserve"> </w:t>
      </w:r>
      <w:r w:rsidR="00DD4C32">
        <w:rPr>
          <w:sz w:val="20"/>
        </w:rPr>
        <w:t>(2018)</w:t>
      </w:r>
    </w:p>
    <w:p w14:paraId="0A8E9493" w14:textId="77777777" w:rsidR="00673507" w:rsidRDefault="00673507" w:rsidP="006F4085">
      <w:pPr>
        <w:rPr>
          <w:sz w:val="20"/>
        </w:rPr>
      </w:pPr>
    </w:p>
    <w:p w14:paraId="1AE68374" w14:textId="77777777" w:rsidR="00673507" w:rsidRPr="00673507" w:rsidRDefault="00673507" w:rsidP="006F4085">
      <w:pPr>
        <w:rPr>
          <w:sz w:val="20"/>
        </w:rPr>
      </w:pPr>
      <w:r w:rsidRPr="00673507">
        <w:rPr>
          <w:sz w:val="20"/>
        </w:rPr>
        <w:t>Chance Woods (English): “The Elusive Corpus: Reading the Catholic Mystical Body in Seventeenth-Century England” (2017)</w:t>
      </w:r>
    </w:p>
    <w:p w14:paraId="184DA786" w14:textId="77777777" w:rsidR="00475263" w:rsidRDefault="00475263" w:rsidP="006F4085">
      <w:pPr>
        <w:rPr>
          <w:sz w:val="20"/>
        </w:rPr>
      </w:pPr>
    </w:p>
    <w:p w14:paraId="762083DD" w14:textId="77777777" w:rsidR="00A94AE8" w:rsidRPr="00A94AE8" w:rsidRDefault="00A94AE8" w:rsidP="006F4085">
      <w:pPr>
        <w:rPr>
          <w:sz w:val="20"/>
        </w:rPr>
      </w:pPr>
      <w:r>
        <w:rPr>
          <w:sz w:val="20"/>
        </w:rPr>
        <w:t xml:space="preserve">Edward Eh (University of Macao, Philosophy): “Aquinas, Confucius, and Intellectual Virtue: A Comparative Account of </w:t>
      </w:r>
      <w:r>
        <w:rPr>
          <w:i/>
          <w:sz w:val="20"/>
        </w:rPr>
        <w:t>Prudentia</w:t>
      </w:r>
      <w:r>
        <w:rPr>
          <w:sz w:val="20"/>
        </w:rPr>
        <w:t xml:space="preserve"> and </w:t>
      </w:r>
      <w:r>
        <w:rPr>
          <w:i/>
          <w:sz w:val="20"/>
        </w:rPr>
        <w:t>Cheng</w:t>
      </w:r>
      <w:r>
        <w:rPr>
          <w:sz w:val="20"/>
        </w:rPr>
        <w:t>” (2015)</w:t>
      </w:r>
    </w:p>
    <w:p w14:paraId="586F9A5D" w14:textId="77777777" w:rsidR="00A94AE8" w:rsidRDefault="00A94AE8" w:rsidP="006F4085">
      <w:pPr>
        <w:rPr>
          <w:sz w:val="20"/>
        </w:rPr>
      </w:pPr>
    </w:p>
    <w:p w14:paraId="4C81BCF9" w14:textId="77777777" w:rsidR="006F4085" w:rsidRDefault="006F4085" w:rsidP="006F4085">
      <w:pPr>
        <w:rPr>
          <w:sz w:val="20"/>
        </w:rPr>
      </w:pPr>
      <w:r>
        <w:rPr>
          <w:sz w:val="20"/>
        </w:rPr>
        <w:t>Guan Beibei (</w:t>
      </w:r>
      <w:r w:rsidRPr="006F4085">
        <w:rPr>
          <w:sz w:val="20"/>
        </w:rPr>
        <w:t>H</w:t>
      </w:r>
      <w:r>
        <w:rPr>
          <w:sz w:val="20"/>
        </w:rPr>
        <w:t xml:space="preserve">ong </w:t>
      </w:r>
      <w:r w:rsidRPr="006F4085">
        <w:rPr>
          <w:sz w:val="20"/>
        </w:rPr>
        <w:t>K</w:t>
      </w:r>
      <w:r>
        <w:rPr>
          <w:sz w:val="20"/>
        </w:rPr>
        <w:t xml:space="preserve">ong </w:t>
      </w:r>
      <w:r w:rsidRPr="006F4085">
        <w:rPr>
          <w:sz w:val="20"/>
        </w:rPr>
        <w:t>U</w:t>
      </w:r>
      <w:r>
        <w:rPr>
          <w:sz w:val="20"/>
        </w:rPr>
        <w:t xml:space="preserve">niversity, </w:t>
      </w:r>
      <w:r w:rsidR="005C3984">
        <w:rPr>
          <w:sz w:val="20"/>
        </w:rPr>
        <w:t>European Studies</w:t>
      </w:r>
      <w:r>
        <w:rPr>
          <w:sz w:val="20"/>
        </w:rPr>
        <w:t>),</w:t>
      </w:r>
      <w:r w:rsidRPr="006F4085">
        <w:rPr>
          <w:sz w:val="20"/>
        </w:rPr>
        <w:t xml:space="preserve"> “The Dandy and the Historical Ragpicker: A Study of Contrary Responses to Modernity of Charles Baudelaire and Walter Benjamin”</w:t>
      </w:r>
      <w:r>
        <w:rPr>
          <w:sz w:val="20"/>
        </w:rPr>
        <w:t xml:space="preserve"> (2014)</w:t>
      </w:r>
    </w:p>
    <w:p w14:paraId="283B7879" w14:textId="77777777" w:rsidR="006F4085" w:rsidRDefault="006F4085" w:rsidP="006F4085">
      <w:pPr>
        <w:rPr>
          <w:sz w:val="20"/>
        </w:rPr>
      </w:pPr>
    </w:p>
    <w:p w14:paraId="0C896F89" w14:textId="76ABD2F6" w:rsidR="00313833" w:rsidRDefault="006F4085" w:rsidP="006F4085">
      <w:pPr>
        <w:rPr>
          <w:sz w:val="20"/>
        </w:rPr>
      </w:pPr>
      <w:proofErr w:type="spellStart"/>
      <w:r>
        <w:rPr>
          <w:sz w:val="20"/>
        </w:rPr>
        <w:t>Menghun</w:t>
      </w:r>
      <w:proofErr w:type="spellEnd"/>
      <w:r>
        <w:rPr>
          <w:sz w:val="20"/>
        </w:rPr>
        <w:t xml:space="preserve"> Goh (Religious Studies</w:t>
      </w:r>
      <w:r w:rsidR="00832552">
        <w:rPr>
          <w:sz w:val="20"/>
        </w:rPr>
        <w:t xml:space="preserve">): </w:t>
      </w:r>
      <w:r w:rsidR="00313833">
        <w:rPr>
          <w:sz w:val="20"/>
        </w:rPr>
        <w:t>“</w:t>
      </w:r>
      <w:r w:rsidR="00832552" w:rsidRPr="00832552">
        <w:rPr>
          <w:sz w:val="20"/>
        </w:rPr>
        <w:t>The Middle Voice of Love in 1 Corinthians:  Reading Singularity and Pl</w:t>
      </w:r>
      <w:r w:rsidR="00313833">
        <w:rPr>
          <w:sz w:val="20"/>
        </w:rPr>
        <w:t>urality from Different Cultures”</w:t>
      </w:r>
      <w:r w:rsidR="00832552" w:rsidRPr="00832552">
        <w:rPr>
          <w:sz w:val="20"/>
        </w:rPr>
        <w:t xml:space="preserve"> (2014)</w:t>
      </w:r>
    </w:p>
    <w:p w14:paraId="0F888961" w14:textId="77777777" w:rsidR="006F4085" w:rsidRPr="00313833" w:rsidRDefault="006F4085" w:rsidP="00313833">
      <w:pPr>
        <w:jc w:val="center"/>
        <w:rPr>
          <w:sz w:val="20"/>
        </w:rPr>
      </w:pPr>
    </w:p>
    <w:p w14:paraId="040B00F8" w14:textId="77777777" w:rsidR="00313833" w:rsidRDefault="006F4085" w:rsidP="00313833">
      <w:pPr>
        <w:rPr>
          <w:sz w:val="20"/>
        </w:rPr>
      </w:pPr>
      <w:r w:rsidRPr="006F4085">
        <w:rPr>
          <w:sz w:val="20"/>
        </w:rPr>
        <w:t>Alexandra Campana (German)</w:t>
      </w:r>
      <w:proofErr w:type="gramStart"/>
      <w:r w:rsidRPr="006F4085">
        <w:rPr>
          <w:sz w:val="20"/>
        </w:rPr>
        <w:t>:  “</w:t>
      </w:r>
      <w:proofErr w:type="gramEnd"/>
      <w:r w:rsidRPr="006F4085">
        <w:rPr>
          <w:sz w:val="20"/>
        </w:rPr>
        <w:t>Violent Black Oceans: Literary Border Crossings in a Global Age</w:t>
      </w:r>
      <w:r>
        <w:rPr>
          <w:sz w:val="20"/>
        </w:rPr>
        <w:t>,</w:t>
      </w:r>
      <w:r w:rsidRPr="006F4085">
        <w:rPr>
          <w:sz w:val="20"/>
        </w:rPr>
        <w:t xml:space="preserve"> </w:t>
      </w:r>
      <w:r>
        <w:rPr>
          <w:sz w:val="20"/>
        </w:rPr>
        <w:t>1990-2005” (2014)</w:t>
      </w:r>
    </w:p>
    <w:p w14:paraId="3530DC72" w14:textId="77777777" w:rsidR="00313833" w:rsidRDefault="00313833" w:rsidP="00313833">
      <w:pPr>
        <w:rPr>
          <w:sz w:val="20"/>
        </w:rPr>
      </w:pPr>
    </w:p>
    <w:p w14:paraId="2E85DDA7" w14:textId="77777777" w:rsidR="008A2598" w:rsidRPr="00DB32ED" w:rsidRDefault="008A2598" w:rsidP="00313833">
      <w:pPr>
        <w:rPr>
          <w:sz w:val="20"/>
        </w:rPr>
      </w:pPr>
      <w:r w:rsidRPr="00DB32ED">
        <w:rPr>
          <w:sz w:val="20"/>
        </w:rPr>
        <w:t>David Dault (Divinity):  "The Covert Magisterium:  Theology, Textuality and the Question of Scripture" (2008)</w:t>
      </w:r>
      <w:r w:rsidRPr="00DB32ED">
        <w:rPr>
          <w:sz w:val="20"/>
        </w:rPr>
        <w:br/>
      </w:r>
      <w:r w:rsidRPr="00DB32ED">
        <w:rPr>
          <w:sz w:val="20"/>
        </w:rPr>
        <w:br/>
        <w:t>Claudia Schlee (German):  "Poetry as Compass: Chaos, Complexity and the Creative Voice" (2007)</w:t>
      </w:r>
      <w:r w:rsidRPr="00DB32ED">
        <w:rPr>
          <w:sz w:val="20"/>
        </w:rPr>
        <w:br/>
      </w:r>
      <w:r w:rsidRPr="00DB32ED">
        <w:rPr>
          <w:sz w:val="20"/>
        </w:rPr>
        <w:br/>
        <w:t>Rachel Bauer (Spanish):  "Madness and Laughter: Cervantes's Comic Vision in Don Quixote" (2007)</w:t>
      </w:r>
    </w:p>
    <w:p w14:paraId="60951A25" w14:textId="77777777" w:rsidR="008A2598" w:rsidRPr="00DB32ED" w:rsidRDefault="008A2598" w:rsidP="008A2598">
      <w:pPr>
        <w:pStyle w:val="NormalWeb"/>
        <w:rPr>
          <w:sz w:val="20"/>
          <w:szCs w:val="20"/>
        </w:rPr>
      </w:pPr>
      <w:r w:rsidRPr="00DB32ED">
        <w:rPr>
          <w:sz w:val="20"/>
          <w:szCs w:val="20"/>
        </w:rPr>
        <w:t>James Burt Fulmer (Religious Studies): "Identities Bought and Sold, Identity Received as Grace: A Theological Criticism of and Alternative to Consumerist Understanding of the Self" (2006)</w:t>
      </w:r>
      <w:r w:rsidRPr="00DB32ED">
        <w:rPr>
          <w:sz w:val="20"/>
          <w:szCs w:val="20"/>
        </w:rPr>
        <w:br/>
      </w:r>
      <w:r w:rsidRPr="00DB32ED">
        <w:rPr>
          <w:sz w:val="20"/>
          <w:szCs w:val="20"/>
        </w:rPr>
        <w:br/>
        <w:t>Brian McGinnis (German): "Reading the Moral Code: Theories of Mind and Body in Eighteenth-Century Germany" (2006)</w:t>
      </w:r>
      <w:r w:rsidRPr="00DB32ED">
        <w:rPr>
          <w:sz w:val="20"/>
          <w:szCs w:val="20"/>
        </w:rPr>
        <w:br/>
      </w:r>
      <w:r w:rsidRPr="00DB32ED">
        <w:rPr>
          <w:sz w:val="20"/>
          <w:szCs w:val="20"/>
        </w:rPr>
        <w:br/>
        <w:t>Joshua Braley (Religious Studies): "Bringing God to Mind: Christian Theology in Light of the Critical Study of Religion" (2006)</w:t>
      </w:r>
      <w:r w:rsidRPr="00DB32ED">
        <w:rPr>
          <w:sz w:val="20"/>
          <w:szCs w:val="20"/>
        </w:rPr>
        <w:br/>
      </w:r>
      <w:r w:rsidRPr="00DB32ED">
        <w:rPr>
          <w:sz w:val="20"/>
          <w:szCs w:val="20"/>
        </w:rPr>
        <w:br/>
        <w:t>Justine Van Meter (Comparative Literature): "Writing the Dying and the Dead: Irishness, Jewishness and Gender" (2006)</w:t>
      </w:r>
    </w:p>
    <w:p w14:paraId="5318EC69" w14:textId="77777777" w:rsidR="008A2598" w:rsidRPr="00DB32ED" w:rsidRDefault="008A2598" w:rsidP="008A2598">
      <w:pPr>
        <w:pStyle w:val="NormalWeb"/>
        <w:rPr>
          <w:sz w:val="20"/>
          <w:szCs w:val="20"/>
        </w:rPr>
      </w:pPr>
      <w:r w:rsidRPr="00DB32ED">
        <w:rPr>
          <w:sz w:val="20"/>
          <w:szCs w:val="20"/>
        </w:rPr>
        <w:t xml:space="preserve">André </w:t>
      </w:r>
      <w:proofErr w:type="spellStart"/>
      <w:r w:rsidRPr="00DB32ED">
        <w:rPr>
          <w:sz w:val="20"/>
          <w:szCs w:val="20"/>
        </w:rPr>
        <w:t>Sousan</w:t>
      </w:r>
      <w:proofErr w:type="spellEnd"/>
      <w:r w:rsidRPr="00DB32ED">
        <w:rPr>
          <w:sz w:val="20"/>
          <w:szCs w:val="20"/>
        </w:rPr>
        <w:t xml:space="preserve"> (Divinity): "</w:t>
      </w:r>
      <w:r w:rsidRPr="00DB32ED">
        <w:rPr>
          <w:i/>
          <w:iCs/>
          <w:sz w:val="20"/>
          <w:szCs w:val="20"/>
        </w:rPr>
        <w:t xml:space="preserve">The Woman in the Garden of Eden: A Rhetorical-Critical Study of Genesis </w:t>
      </w:r>
      <w:r w:rsidRPr="00DB32ED">
        <w:rPr>
          <w:sz w:val="20"/>
          <w:szCs w:val="20"/>
        </w:rPr>
        <w:t>2:4b-3:24 (2006)</w:t>
      </w:r>
    </w:p>
    <w:p w14:paraId="7E32525B" w14:textId="77777777" w:rsidR="008A2598" w:rsidRPr="00DB32ED" w:rsidRDefault="008A2598" w:rsidP="008A2598">
      <w:pPr>
        <w:pStyle w:val="NormalWeb"/>
        <w:rPr>
          <w:sz w:val="20"/>
          <w:szCs w:val="20"/>
        </w:rPr>
      </w:pPr>
      <w:r w:rsidRPr="00DB32ED">
        <w:rPr>
          <w:sz w:val="20"/>
          <w:szCs w:val="20"/>
        </w:rPr>
        <w:lastRenderedPageBreak/>
        <w:t>Azucena Garcia-Marcos (</w:t>
      </w:r>
      <w:proofErr w:type="spellStart"/>
      <w:r w:rsidRPr="00DB32ED">
        <w:rPr>
          <w:sz w:val="20"/>
          <w:szCs w:val="20"/>
        </w:rPr>
        <w:t>Facultad</w:t>
      </w:r>
      <w:proofErr w:type="spellEnd"/>
      <w:r w:rsidRPr="00DB32ED">
        <w:rPr>
          <w:sz w:val="20"/>
          <w:szCs w:val="20"/>
        </w:rPr>
        <w:t xml:space="preserve"> de </w:t>
      </w:r>
      <w:proofErr w:type="spellStart"/>
      <w:r w:rsidRPr="00DB32ED">
        <w:rPr>
          <w:sz w:val="20"/>
          <w:szCs w:val="20"/>
        </w:rPr>
        <w:t>Psicologia</w:t>
      </w:r>
      <w:proofErr w:type="spellEnd"/>
      <w:r w:rsidRPr="00DB32ED">
        <w:rPr>
          <w:sz w:val="20"/>
          <w:szCs w:val="20"/>
        </w:rPr>
        <w:t xml:space="preserve">, Universidad Complutense de Madrid): "Una </w:t>
      </w:r>
      <w:proofErr w:type="spellStart"/>
      <w:r w:rsidRPr="00DB32ED">
        <w:rPr>
          <w:sz w:val="20"/>
          <w:szCs w:val="20"/>
        </w:rPr>
        <w:t>Approximacion</w:t>
      </w:r>
      <w:proofErr w:type="spellEnd"/>
      <w:r w:rsidRPr="00DB32ED">
        <w:rPr>
          <w:sz w:val="20"/>
          <w:szCs w:val="20"/>
        </w:rPr>
        <w:t xml:space="preserve"> </w:t>
      </w:r>
      <w:proofErr w:type="spellStart"/>
      <w:r w:rsidRPr="00DB32ED">
        <w:rPr>
          <w:sz w:val="20"/>
          <w:szCs w:val="20"/>
        </w:rPr>
        <w:t>psychoanalytica</w:t>
      </w:r>
      <w:proofErr w:type="spellEnd"/>
      <w:r w:rsidRPr="00DB32ED">
        <w:rPr>
          <w:sz w:val="20"/>
          <w:szCs w:val="20"/>
        </w:rPr>
        <w:t xml:space="preserve"> a la </w:t>
      </w:r>
      <w:proofErr w:type="spellStart"/>
      <w:r w:rsidRPr="00DB32ED">
        <w:rPr>
          <w:sz w:val="20"/>
          <w:szCs w:val="20"/>
        </w:rPr>
        <w:t>obra</w:t>
      </w:r>
      <w:proofErr w:type="spellEnd"/>
      <w:r w:rsidRPr="00DB32ED">
        <w:rPr>
          <w:sz w:val="20"/>
          <w:szCs w:val="20"/>
        </w:rPr>
        <w:t xml:space="preserve"> de Francisco de Goya" (2006)</w:t>
      </w:r>
      <w:r w:rsidRPr="00DB32ED">
        <w:rPr>
          <w:sz w:val="20"/>
          <w:szCs w:val="20"/>
        </w:rPr>
        <w:br/>
      </w:r>
      <w:r w:rsidRPr="00DB32ED">
        <w:rPr>
          <w:sz w:val="20"/>
          <w:szCs w:val="20"/>
        </w:rPr>
        <w:br/>
        <w:t>Shirin Edwin (French): "</w:t>
      </w:r>
      <w:proofErr w:type="spellStart"/>
      <w:r w:rsidRPr="00DB32ED">
        <w:rPr>
          <w:sz w:val="20"/>
          <w:szCs w:val="20"/>
        </w:rPr>
        <w:t>Négocier</w:t>
      </w:r>
      <w:proofErr w:type="spellEnd"/>
      <w:r w:rsidRPr="00DB32ED">
        <w:rPr>
          <w:sz w:val="20"/>
          <w:szCs w:val="20"/>
        </w:rPr>
        <w:t xml:space="preserve"> pour </w:t>
      </w:r>
      <w:proofErr w:type="spellStart"/>
      <w:r w:rsidRPr="00DB32ED">
        <w:rPr>
          <w:sz w:val="20"/>
          <w:szCs w:val="20"/>
        </w:rPr>
        <w:t>survivre</w:t>
      </w:r>
      <w:proofErr w:type="spellEnd"/>
      <w:r w:rsidRPr="00DB32ED">
        <w:rPr>
          <w:sz w:val="20"/>
          <w:szCs w:val="20"/>
        </w:rPr>
        <w:t xml:space="preserve">: La </w:t>
      </w:r>
      <w:proofErr w:type="spellStart"/>
      <w:r w:rsidRPr="00DB32ED">
        <w:rPr>
          <w:sz w:val="20"/>
          <w:szCs w:val="20"/>
        </w:rPr>
        <w:t>représentation</w:t>
      </w:r>
      <w:proofErr w:type="spellEnd"/>
      <w:r w:rsidRPr="00DB32ED">
        <w:rPr>
          <w:sz w:val="20"/>
          <w:szCs w:val="20"/>
        </w:rPr>
        <w:t xml:space="preserve"> de </w:t>
      </w:r>
      <w:proofErr w:type="spellStart"/>
      <w:r w:rsidRPr="00DB32ED">
        <w:rPr>
          <w:sz w:val="20"/>
          <w:szCs w:val="20"/>
        </w:rPr>
        <w:t>l’islam</w:t>
      </w:r>
      <w:proofErr w:type="spellEnd"/>
      <w:r w:rsidRPr="00DB32ED">
        <w:rPr>
          <w:sz w:val="20"/>
          <w:szCs w:val="20"/>
        </w:rPr>
        <w:t xml:space="preserve"> dans les productions </w:t>
      </w:r>
      <w:proofErr w:type="spellStart"/>
      <w:r w:rsidRPr="00DB32ED">
        <w:rPr>
          <w:sz w:val="20"/>
          <w:szCs w:val="20"/>
        </w:rPr>
        <w:t>romanesques</w:t>
      </w:r>
      <w:proofErr w:type="spellEnd"/>
      <w:r w:rsidRPr="00DB32ED">
        <w:rPr>
          <w:sz w:val="20"/>
          <w:szCs w:val="20"/>
        </w:rPr>
        <w:t xml:space="preserve"> francophones de </w:t>
      </w:r>
      <w:proofErr w:type="spellStart"/>
      <w:r w:rsidRPr="00DB32ED">
        <w:rPr>
          <w:sz w:val="20"/>
          <w:szCs w:val="20"/>
        </w:rPr>
        <w:t>l’Afrique</w:t>
      </w:r>
      <w:proofErr w:type="spellEnd"/>
      <w:r w:rsidRPr="00DB32ED">
        <w:rPr>
          <w:sz w:val="20"/>
          <w:szCs w:val="20"/>
        </w:rPr>
        <w:t xml:space="preserve"> de </w:t>
      </w:r>
      <w:proofErr w:type="spellStart"/>
      <w:r w:rsidRPr="00DB32ED">
        <w:rPr>
          <w:sz w:val="20"/>
          <w:szCs w:val="20"/>
        </w:rPr>
        <w:t>l"Ouest</w:t>
      </w:r>
      <w:proofErr w:type="spellEnd"/>
      <w:r w:rsidRPr="00DB32ED">
        <w:rPr>
          <w:sz w:val="20"/>
          <w:szCs w:val="20"/>
        </w:rPr>
        <w:t xml:space="preserve"> (1950-2002)" (2005)</w:t>
      </w:r>
      <w:r w:rsidRPr="00DB32ED">
        <w:rPr>
          <w:sz w:val="20"/>
          <w:szCs w:val="20"/>
        </w:rPr>
        <w:br/>
      </w:r>
      <w:r w:rsidRPr="00DB32ED">
        <w:rPr>
          <w:sz w:val="20"/>
          <w:szCs w:val="20"/>
        </w:rPr>
        <w:br/>
        <w:t xml:space="preserve">Apel </w:t>
      </w:r>
      <w:proofErr w:type="spellStart"/>
      <w:r w:rsidRPr="00DB32ED">
        <w:rPr>
          <w:sz w:val="20"/>
          <w:szCs w:val="20"/>
        </w:rPr>
        <w:t>Ygrek</w:t>
      </w:r>
      <w:proofErr w:type="spellEnd"/>
      <w:r w:rsidRPr="00DB32ED">
        <w:rPr>
          <w:sz w:val="20"/>
          <w:szCs w:val="20"/>
        </w:rPr>
        <w:t xml:space="preserve"> (Philosophy): "Virile Expenditure: A Study of Bataille’s Transgressive </w:t>
      </w:r>
      <w:proofErr w:type="spellStart"/>
      <w:r w:rsidRPr="00DB32ED">
        <w:rPr>
          <w:sz w:val="20"/>
          <w:szCs w:val="20"/>
        </w:rPr>
        <w:t>Erotics</w:t>
      </w:r>
      <w:proofErr w:type="spellEnd"/>
      <w:r w:rsidRPr="00DB32ED">
        <w:rPr>
          <w:sz w:val="20"/>
          <w:szCs w:val="20"/>
        </w:rPr>
        <w:t>" (2004)</w:t>
      </w:r>
      <w:r w:rsidRPr="00DB32ED">
        <w:rPr>
          <w:sz w:val="20"/>
          <w:szCs w:val="20"/>
        </w:rPr>
        <w:br/>
      </w:r>
      <w:r w:rsidRPr="00DB32ED">
        <w:rPr>
          <w:sz w:val="20"/>
          <w:szCs w:val="20"/>
        </w:rPr>
        <w:br/>
        <w:t>Kathleen Costales (Spanish): "</w:t>
      </w:r>
      <w:r w:rsidRPr="00DB32ED">
        <w:rPr>
          <w:rStyle w:val="Emphasis"/>
          <w:sz w:val="20"/>
          <w:szCs w:val="20"/>
        </w:rPr>
        <w:t>No Hay Cosa Como Callar</w:t>
      </w:r>
      <w:r w:rsidRPr="00DB32ED">
        <w:rPr>
          <w:sz w:val="20"/>
          <w:szCs w:val="20"/>
        </w:rPr>
        <w:t xml:space="preserve">: Una </w:t>
      </w:r>
      <w:proofErr w:type="spellStart"/>
      <w:r w:rsidRPr="00DB32ED">
        <w:rPr>
          <w:sz w:val="20"/>
          <w:szCs w:val="20"/>
        </w:rPr>
        <w:t>Edicíon</w:t>
      </w:r>
      <w:proofErr w:type="spellEnd"/>
      <w:r w:rsidRPr="00DB32ED">
        <w:rPr>
          <w:sz w:val="20"/>
          <w:szCs w:val="20"/>
        </w:rPr>
        <w:t xml:space="preserve"> </w:t>
      </w:r>
      <w:proofErr w:type="spellStart"/>
      <w:r w:rsidRPr="00DB32ED">
        <w:rPr>
          <w:sz w:val="20"/>
          <w:szCs w:val="20"/>
        </w:rPr>
        <w:t>Critica</w:t>
      </w:r>
      <w:proofErr w:type="spellEnd"/>
      <w:r w:rsidRPr="00DB32ED">
        <w:rPr>
          <w:sz w:val="20"/>
          <w:szCs w:val="20"/>
        </w:rPr>
        <w:t>" (2004)</w:t>
      </w:r>
      <w:r w:rsidRPr="00DB32ED">
        <w:rPr>
          <w:sz w:val="20"/>
          <w:szCs w:val="20"/>
        </w:rPr>
        <w:br/>
      </w:r>
      <w:r w:rsidRPr="00DB32ED">
        <w:rPr>
          <w:sz w:val="20"/>
          <w:szCs w:val="20"/>
        </w:rPr>
        <w:br/>
        <w:t>Deborah Barnard (French): "Marginality and Mixed Marriages in the Works of Albert Memmi" (2003)</w:t>
      </w:r>
      <w:r w:rsidRPr="00DB32ED">
        <w:rPr>
          <w:sz w:val="20"/>
          <w:szCs w:val="20"/>
        </w:rPr>
        <w:br/>
      </w:r>
      <w:r w:rsidRPr="00DB32ED">
        <w:rPr>
          <w:sz w:val="20"/>
          <w:szCs w:val="20"/>
        </w:rPr>
        <w:br/>
        <w:t xml:space="preserve">R. Philip O’Hara (Divinity): "Economics of the </w:t>
      </w:r>
      <w:r w:rsidRPr="00DB32ED">
        <w:rPr>
          <w:rStyle w:val="Emphasis"/>
          <w:sz w:val="20"/>
          <w:szCs w:val="20"/>
        </w:rPr>
        <w:t xml:space="preserve">Basileia Tou </w:t>
      </w:r>
      <w:proofErr w:type="spellStart"/>
      <w:r w:rsidRPr="00DB32ED">
        <w:rPr>
          <w:rStyle w:val="Emphasis"/>
          <w:sz w:val="20"/>
          <w:szCs w:val="20"/>
        </w:rPr>
        <w:t>Theou</w:t>
      </w:r>
      <w:proofErr w:type="spellEnd"/>
      <w:r w:rsidRPr="00DB32ED">
        <w:rPr>
          <w:sz w:val="20"/>
          <w:szCs w:val="20"/>
        </w:rPr>
        <w:t xml:space="preserve"> in Mark" (2002)</w:t>
      </w:r>
      <w:r w:rsidRPr="00DB32ED">
        <w:rPr>
          <w:sz w:val="20"/>
          <w:szCs w:val="20"/>
        </w:rPr>
        <w:br/>
      </w:r>
      <w:r w:rsidRPr="00DB32ED">
        <w:rPr>
          <w:sz w:val="20"/>
          <w:szCs w:val="20"/>
        </w:rPr>
        <w:br/>
        <w:t xml:space="preserve">Cécile Guillard (French): "Baudelaire malgré tout: La </w:t>
      </w:r>
      <w:proofErr w:type="spellStart"/>
      <w:r w:rsidRPr="00DB32ED">
        <w:rPr>
          <w:sz w:val="20"/>
          <w:szCs w:val="20"/>
        </w:rPr>
        <w:t>présence</w:t>
      </w:r>
      <w:proofErr w:type="spellEnd"/>
      <w:r w:rsidRPr="00DB32ED">
        <w:rPr>
          <w:sz w:val="20"/>
          <w:szCs w:val="20"/>
        </w:rPr>
        <w:t xml:space="preserve"> de Baudelaire dans </w:t>
      </w:r>
      <w:proofErr w:type="spellStart"/>
      <w:r w:rsidRPr="00DB32ED">
        <w:rPr>
          <w:sz w:val="20"/>
          <w:szCs w:val="20"/>
        </w:rPr>
        <w:t>l’oeuvre</w:t>
      </w:r>
      <w:proofErr w:type="spellEnd"/>
      <w:r w:rsidRPr="00DB32ED">
        <w:rPr>
          <w:sz w:val="20"/>
          <w:szCs w:val="20"/>
        </w:rPr>
        <w:t xml:space="preserve"> de Ives Bonnefoy" (2002)</w:t>
      </w:r>
    </w:p>
    <w:p w14:paraId="6B8E6192" w14:textId="77777777" w:rsidR="00B36F5F" w:rsidRDefault="008A2598" w:rsidP="00953C00">
      <w:pPr>
        <w:rPr>
          <w:sz w:val="20"/>
        </w:rPr>
      </w:pPr>
      <w:r w:rsidRPr="00DB32ED">
        <w:rPr>
          <w:sz w:val="20"/>
        </w:rPr>
        <w:t>Terresa Stricklen (Divinity): "Preaching and Theology in Light of Theological Education: The Early History of a Troubled Marriage or What Went Wrong How" (2001)</w:t>
      </w:r>
      <w:r w:rsidRPr="00DB32ED">
        <w:rPr>
          <w:sz w:val="20"/>
        </w:rPr>
        <w:br/>
      </w:r>
      <w:r w:rsidRPr="00DB32ED">
        <w:rPr>
          <w:sz w:val="20"/>
        </w:rPr>
        <w:br/>
        <w:t xml:space="preserve">Brett Davis (Philosophy): "On the Way to </w:t>
      </w:r>
      <w:proofErr w:type="spellStart"/>
      <w:r w:rsidRPr="00DB32ED">
        <w:rPr>
          <w:sz w:val="20"/>
        </w:rPr>
        <w:t>Gelassenheit</w:t>
      </w:r>
      <w:proofErr w:type="spellEnd"/>
      <w:r w:rsidRPr="00DB32ED">
        <w:rPr>
          <w:sz w:val="20"/>
        </w:rPr>
        <w:t>: The Problem of the Will and the Possibility of Non-Willing in Heidegger’s Thought" (2001)</w:t>
      </w:r>
      <w:r w:rsidRPr="00DB32ED">
        <w:rPr>
          <w:sz w:val="20"/>
        </w:rPr>
        <w:br/>
      </w:r>
      <w:r w:rsidRPr="00DB32ED">
        <w:rPr>
          <w:sz w:val="20"/>
        </w:rPr>
        <w:br/>
        <w:t>Ken Himmelman (Comparative Literature): "'Beyond the Compass of Time': The Fragmented Universe and the Rise of Modern Science Fiction, 1600-1740" (1998)</w:t>
      </w:r>
      <w:r w:rsidRPr="00DB32ED">
        <w:rPr>
          <w:sz w:val="20"/>
        </w:rPr>
        <w:br/>
      </w:r>
      <w:r w:rsidRPr="00DB32ED">
        <w:rPr>
          <w:sz w:val="20"/>
        </w:rPr>
        <w:br/>
        <w:t>Darren Hutchinson (Philosophy): "A Song of Solipsism: Wittgenstein and the End of the World" (1996)</w:t>
      </w:r>
      <w:r w:rsidRPr="00DB32ED">
        <w:rPr>
          <w:sz w:val="20"/>
        </w:rPr>
        <w:br/>
      </w:r>
      <w:r w:rsidRPr="00DB32ED">
        <w:rPr>
          <w:sz w:val="20"/>
        </w:rPr>
        <w:br/>
        <w:t>Greg Carey (Religious Studies): "Elusive Apocalypse: Reading Authority in the Revelation of John" (1996)</w:t>
      </w:r>
      <w:r w:rsidRPr="00DB32ED">
        <w:rPr>
          <w:sz w:val="20"/>
        </w:rPr>
        <w:br/>
      </w:r>
      <w:r w:rsidRPr="00DB32ED">
        <w:rPr>
          <w:sz w:val="20"/>
        </w:rPr>
        <w:br/>
        <w:t xml:space="preserve">Gian Balsamo (Comparative Literature): "Legitimate Filiation and Gender </w:t>
      </w:r>
      <w:proofErr w:type="spellStart"/>
      <w:r w:rsidRPr="00DB32ED">
        <w:rPr>
          <w:sz w:val="20"/>
        </w:rPr>
        <w:t>Segragation</w:t>
      </w:r>
      <w:proofErr w:type="spellEnd"/>
      <w:r w:rsidRPr="00DB32ED">
        <w:rPr>
          <w:sz w:val="20"/>
        </w:rPr>
        <w:t>: Law and Fiction in Texts by Derrida, Hegel, Joyce, Pirandello and Vico" (1994)</w:t>
      </w:r>
      <w:r w:rsidRPr="00DB32ED">
        <w:rPr>
          <w:sz w:val="20"/>
        </w:rPr>
        <w:br/>
      </w:r>
      <w:r w:rsidRPr="00DB32ED">
        <w:rPr>
          <w:sz w:val="20"/>
        </w:rPr>
        <w:br/>
      </w:r>
      <w:r w:rsidRPr="00DB32ED">
        <w:rPr>
          <w:rStyle w:val="Strong"/>
          <w:sz w:val="20"/>
        </w:rPr>
        <w:t>MA Theses directed (or co-directed):</w:t>
      </w:r>
      <w:r w:rsidRPr="00DB32ED">
        <w:rPr>
          <w:b/>
          <w:bCs/>
          <w:sz w:val="20"/>
        </w:rPr>
        <w:br/>
      </w:r>
      <w:r w:rsidRPr="00DB32ED">
        <w:rPr>
          <w:b/>
          <w:bCs/>
          <w:sz w:val="20"/>
        </w:rPr>
        <w:br/>
      </w:r>
      <w:r w:rsidR="00B36F5F">
        <w:rPr>
          <w:sz w:val="20"/>
        </w:rPr>
        <w:t>Hunter Bragg (Divinity): “Kierkegaard, Indirect Communication and Performativity” (2017)</w:t>
      </w:r>
    </w:p>
    <w:p w14:paraId="50420943" w14:textId="77777777" w:rsidR="00B36F5F" w:rsidRDefault="00B36F5F" w:rsidP="00953C00">
      <w:pPr>
        <w:rPr>
          <w:sz w:val="20"/>
        </w:rPr>
      </w:pPr>
    </w:p>
    <w:p w14:paraId="106A267C" w14:textId="77777777" w:rsidR="00953C00" w:rsidRPr="00953C00" w:rsidRDefault="00953C00" w:rsidP="00953C00">
      <w:pPr>
        <w:rPr>
          <w:rFonts w:ascii="Times New Roman" w:hAnsi="Times New Roman"/>
          <w:sz w:val="20"/>
        </w:rPr>
      </w:pPr>
      <w:r w:rsidRPr="00953C00">
        <w:rPr>
          <w:sz w:val="20"/>
        </w:rPr>
        <w:t>Jason Moore (Divinity)</w:t>
      </w:r>
      <w:r>
        <w:rPr>
          <w:rFonts w:ascii="Times New Roman" w:hAnsi="Times New Roman"/>
          <w:szCs w:val="24"/>
        </w:rPr>
        <w:t>: “</w:t>
      </w:r>
      <w:r w:rsidRPr="00953C00">
        <w:rPr>
          <w:rFonts w:ascii="Times New Roman" w:hAnsi="Times New Roman"/>
          <w:sz w:val="20"/>
        </w:rPr>
        <w:t xml:space="preserve">Jean-Luc Nancy’s Material Ontology: </w:t>
      </w:r>
      <w:proofErr w:type="spellStart"/>
      <w:r w:rsidRPr="00953C00">
        <w:rPr>
          <w:rFonts w:ascii="Times New Roman" w:hAnsi="Times New Roman"/>
          <w:sz w:val="20"/>
        </w:rPr>
        <w:t>Disenclosure</w:t>
      </w:r>
      <w:proofErr w:type="spellEnd"/>
      <w:r w:rsidRPr="00953C00">
        <w:rPr>
          <w:rFonts w:ascii="Times New Roman" w:hAnsi="Times New Roman"/>
          <w:sz w:val="20"/>
        </w:rPr>
        <w:t xml:space="preserve">, Apophasis, </w:t>
      </w:r>
      <w:r>
        <w:rPr>
          <w:rFonts w:ascii="Times New Roman" w:hAnsi="Times New Roman"/>
          <w:sz w:val="20"/>
        </w:rPr>
        <w:t xml:space="preserve">and the </w:t>
      </w:r>
      <w:r w:rsidRPr="00953C00">
        <w:rPr>
          <w:rFonts w:ascii="Times New Roman" w:hAnsi="Times New Roman"/>
          <w:sz w:val="20"/>
        </w:rPr>
        <w:t>World of Bodies”</w:t>
      </w:r>
      <w:r>
        <w:rPr>
          <w:rFonts w:ascii="Times New Roman" w:hAnsi="Times New Roman"/>
          <w:sz w:val="20"/>
        </w:rPr>
        <w:t xml:space="preserve"> (2013)</w:t>
      </w:r>
    </w:p>
    <w:p w14:paraId="5353200A" w14:textId="77777777" w:rsidR="00717739" w:rsidRPr="00953C00" w:rsidRDefault="00717739" w:rsidP="00C01CF1">
      <w:pPr>
        <w:pStyle w:val="NormalWeb"/>
        <w:rPr>
          <w:sz w:val="20"/>
          <w:szCs w:val="20"/>
        </w:rPr>
      </w:pPr>
      <w:r>
        <w:rPr>
          <w:bCs/>
          <w:sz w:val="20"/>
          <w:szCs w:val="20"/>
        </w:rPr>
        <w:t>Wong Kar Kei Jenny, “The Challenge of Modernity and Italo Calvino’s Literary Responses: An Examination of the Relationship between Humanity and the World and Literature as a Reconciling Force,” External Examiner, University of Hong Kong, Faculty of Arts, School of Humanities (2012)</w:t>
      </w:r>
    </w:p>
    <w:p w14:paraId="3700F3EE" w14:textId="77777777" w:rsidR="00C01CF1" w:rsidRPr="00C01CF1" w:rsidRDefault="00BF1F23" w:rsidP="00C01CF1">
      <w:pPr>
        <w:pStyle w:val="NormalWeb"/>
        <w:rPr>
          <w:sz w:val="20"/>
        </w:rPr>
      </w:pPr>
      <w:r>
        <w:rPr>
          <w:bCs/>
          <w:sz w:val="20"/>
          <w:szCs w:val="20"/>
        </w:rPr>
        <w:t>Lauren Smelser (</w:t>
      </w:r>
      <w:r w:rsidR="00C01CF1">
        <w:rPr>
          <w:bCs/>
          <w:sz w:val="20"/>
          <w:szCs w:val="20"/>
        </w:rPr>
        <w:t xml:space="preserve">Master </w:t>
      </w:r>
      <w:r>
        <w:rPr>
          <w:bCs/>
          <w:sz w:val="20"/>
          <w:szCs w:val="20"/>
        </w:rPr>
        <w:t xml:space="preserve">Theological Studies): </w:t>
      </w:r>
      <w:r w:rsidR="00C01CF1" w:rsidRPr="00C01CF1">
        <w:rPr>
          <w:sz w:val="20"/>
          <w:szCs w:val="20"/>
        </w:rPr>
        <w:t>“Christian Hermeneutics in the ‘Now’ and the ‘Not Yet’ of God’s Logos: Embodying Christ through Kenosis in Comparative Theological Readership” (2010)</w:t>
      </w:r>
    </w:p>
    <w:p w14:paraId="3A9AB233" w14:textId="77777777" w:rsidR="00C01CF1" w:rsidRPr="00C01CF1" w:rsidRDefault="00C01CF1" w:rsidP="00C01CF1">
      <w:pPr>
        <w:overflowPunct/>
        <w:autoSpaceDE/>
        <w:autoSpaceDN/>
        <w:adjustRightInd/>
        <w:spacing w:before="100" w:beforeAutospacing="1" w:after="100" w:afterAutospacing="1"/>
        <w:textAlignment w:val="auto"/>
        <w:rPr>
          <w:rFonts w:ascii="Times New Roman" w:hAnsi="Times New Roman"/>
          <w:sz w:val="20"/>
        </w:rPr>
      </w:pPr>
      <w:r w:rsidRPr="00C01CF1">
        <w:rPr>
          <w:rFonts w:ascii="Times New Roman" w:hAnsi="Times New Roman"/>
          <w:sz w:val="20"/>
        </w:rPr>
        <w:t>Andrea Thornton (Religious</w:t>
      </w:r>
      <w:r w:rsidR="00A5469F">
        <w:rPr>
          <w:rFonts w:ascii="Times New Roman" w:hAnsi="Times New Roman"/>
          <w:sz w:val="20"/>
        </w:rPr>
        <w:t xml:space="preserve"> Studies)</w:t>
      </w:r>
      <w:proofErr w:type="gramStart"/>
      <w:r w:rsidR="00A5469F">
        <w:rPr>
          <w:rFonts w:ascii="Times New Roman" w:hAnsi="Times New Roman"/>
          <w:sz w:val="20"/>
        </w:rPr>
        <w:t>:  “</w:t>
      </w:r>
      <w:proofErr w:type="gramEnd"/>
      <w:r w:rsidR="00A5469F">
        <w:rPr>
          <w:rFonts w:ascii="Times New Roman" w:hAnsi="Times New Roman"/>
          <w:sz w:val="20"/>
        </w:rPr>
        <w:t>Job and Philosophy”</w:t>
      </w:r>
      <w:r w:rsidRPr="00C01CF1">
        <w:rPr>
          <w:rFonts w:ascii="Times New Roman" w:hAnsi="Times New Roman"/>
          <w:sz w:val="20"/>
        </w:rPr>
        <w:t xml:space="preserve"> (2010</w:t>
      </w:r>
      <w:r w:rsidR="00A5469F">
        <w:rPr>
          <w:rFonts w:ascii="Times New Roman" w:hAnsi="Times New Roman"/>
          <w:sz w:val="20"/>
        </w:rPr>
        <w:t>)</w:t>
      </w:r>
      <w:r w:rsidR="00A5469F">
        <w:rPr>
          <w:rFonts w:ascii="Times New Roman" w:hAnsi="Times New Roman"/>
          <w:sz w:val="20"/>
        </w:rPr>
        <w:br/>
      </w:r>
      <w:r w:rsidR="00A5469F">
        <w:rPr>
          <w:rFonts w:ascii="Times New Roman" w:hAnsi="Times New Roman"/>
          <w:sz w:val="20"/>
        </w:rPr>
        <w:br/>
        <w:t>Zachery Gershom (Div</w:t>
      </w:r>
      <w:r w:rsidR="00E93D9A">
        <w:rPr>
          <w:rFonts w:ascii="Times New Roman" w:hAnsi="Times New Roman"/>
          <w:sz w:val="20"/>
        </w:rPr>
        <w:t>i</w:t>
      </w:r>
      <w:r w:rsidR="00A5469F">
        <w:rPr>
          <w:rFonts w:ascii="Times New Roman" w:hAnsi="Times New Roman"/>
          <w:sz w:val="20"/>
        </w:rPr>
        <w:t>nity):  “</w:t>
      </w:r>
      <w:r w:rsidRPr="00C01CF1">
        <w:rPr>
          <w:rFonts w:ascii="Times New Roman" w:hAnsi="Times New Roman"/>
          <w:sz w:val="20"/>
        </w:rPr>
        <w:t xml:space="preserve">Orthodox </w:t>
      </w:r>
      <w:proofErr w:type="spellStart"/>
      <w:r w:rsidRPr="00C01CF1">
        <w:rPr>
          <w:rFonts w:ascii="Times New Roman" w:hAnsi="Times New Roman"/>
          <w:sz w:val="20"/>
        </w:rPr>
        <w:t>A</w:t>
      </w:r>
      <w:r w:rsidR="00A5469F">
        <w:rPr>
          <w:rFonts w:ascii="Times New Roman" w:hAnsi="Times New Roman"/>
          <w:sz w:val="20"/>
        </w:rPr>
        <w:t>katathan</w:t>
      </w:r>
      <w:proofErr w:type="spellEnd"/>
      <w:r w:rsidR="00A5469F">
        <w:rPr>
          <w:rFonts w:ascii="Times New Roman" w:hAnsi="Times New Roman"/>
          <w:sz w:val="20"/>
        </w:rPr>
        <w:t xml:space="preserve"> Liturgy and Apophasis” </w:t>
      </w:r>
      <w:r w:rsidRPr="00C01CF1">
        <w:rPr>
          <w:rFonts w:ascii="Times New Roman" w:hAnsi="Times New Roman"/>
          <w:sz w:val="20"/>
        </w:rPr>
        <w:t>(2010)</w:t>
      </w:r>
    </w:p>
    <w:p w14:paraId="5BB325F8" w14:textId="77777777" w:rsidR="008A2598" w:rsidRPr="00DB32ED" w:rsidRDefault="00A5469F" w:rsidP="008A2598">
      <w:pPr>
        <w:pStyle w:val="NormalWeb"/>
        <w:rPr>
          <w:sz w:val="20"/>
          <w:szCs w:val="20"/>
        </w:rPr>
      </w:pPr>
      <w:r>
        <w:rPr>
          <w:sz w:val="20"/>
          <w:szCs w:val="20"/>
        </w:rPr>
        <w:t>Eric Froom (Philosophy):  “</w:t>
      </w:r>
      <w:r w:rsidR="008A2598" w:rsidRPr="00DB32ED">
        <w:rPr>
          <w:sz w:val="20"/>
          <w:szCs w:val="20"/>
        </w:rPr>
        <w:t>Kierkegaard, Wittge</w:t>
      </w:r>
      <w:r>
        <w:rPr>
          <w:sz w:val="20"/>
          <w:szCs w:val="20"/>
        </w:rPr>
        <w:t>nstein, and Philosophical Doubt”</w:t>
      </w:r>
      <w:r w:rsidR="008A2598" w:rsidRPr="00DB32ED">
        <w:rPr>
          <w:sz w:val="20"/>
          <w:szCs w:val="20"/>
        </w:rPr>
        <w:t xml:space="preserve"> (2007)</w:t>
      </w:r>
      <w:r w:rsidR="008A2598" w:rsidRPr="00DB32ED">
        <w:rPr>
          <w:sz w:val="20"/>
          <w:szCs w:val="20"/>
        </w:rPr>
        <w:br/>
      </w:r>
      <w:r w:rsidR="008A2598" w:rsidRPr="00DB32ED">
        <w:rPr>
          <w:sz w:val="20"/>
          <w:szCs w:val="20"/>
        </w:rPr>
        <w:br/>
        <w:t>Burt Fulmer (Interdisciplinary Studies): "Rene Girard and the Exorcism of the Possessed Consumer"  (2006)</w:t>
      </w:r>
      <w:r w:rsidR="008A2598" w:rsidRPr="00DB32ED">
        <w:rPr>
          <w:sz w:val="20"/>
          <w:szCs w:val="20"/>
        </w:rPr>
        <w:br/>
      </w:r>
      <w:r w:rsidR="008A2598" w:rsidRPr="00DB32ED">
        <w:rPr>
          <w:sz w:val="20"/>
          <w:szCs w:val="20"/>
        </w:rPr>
        <w:br/>
        <w:t xml:space="preserve">Natalia </w:t>
      </w:r>
      <w:proofErr w:type="spellStart"/>
      <w:r w:rsidR="008A2598" w:rsidRPr="00DB32ED">
        <w:rPr>
          <w:sz w:val="20"/>
          <w:szCs w:val="20"/>
        </w:rPr>
        <w:t>Mikailovitch</w:t>
      </w:r>
      <w:proofErr w:type="spellEnd"/>
      <w:r w:rsidR="008A2598" w:rsidRPr="00DB32ED">
        <w:rPr>
          <w:sz w:val="20"/>
          <w:szCs w:val="20"/>
        </w:rPr>
        <w:t xml:space="preserve"> (Comparative Literature): "Transforming the Language: Translation as Exile and Hermeneutic Dialogue" (2005)</w:t>
      </w:r>
      <w:r w:rsidR="008A2598" w:rsidRPr="00DB32ED">
        <w:rPr>
          <w:sz w:val="20"/>
          <w:szCs w:val="20"/>
        </w:rPr>
        <w:br/>
      </w:r>
      <w:r w:rsidR="008A2598" w:rsidRPr="00DB32ED">
        <w:rPr>
          <w:sz w:val="20"/>
          <w:szCs w:val="20"/>
        </w:rPr>
        <w:lastRenderedPageBreak/>
        <w:br/>
        <w:t xml:space="preserve">Robert </w:t>
      </w:r>
      <w:proofErr w:type="spellStart"/>
      <w:r w:rsidR="008A2598" w:rsidRPr="00DB32ED">
        <w:rPr>
          <w:sz w:val="20"/>
          <w:szCs w:val="20"/>
        </w:rPr>
        <w:t>Nasatir</w:t>
      </w:r>
      <w:proofErr w:type="spellEnd"/>
      <w:r w:rsidR="008A2598" w:rsidRPr="00DB32ED">
        <w:rPr>
          <w:sz w:val="20"/>
          <w:szCs w:val="20"/>
        </w:rPr>
        <w:t xml:space="preserve"> (Comparative Literature): "Burning Shadow: The Poetic Image of Federico García Lorca in English-Language Poetry" (2000)</w:t>
      </w:r>
      <w:r w:rsidR="008A2598" w:rsidRPr="00DB32ED">
        <w:rPr>
          <w:sz w:val="20"/>
          <w:szCs w:val="20"/>
        </w:rPr>
        <w:br/>
      </w:r>
      <w:r w:rsidR="008A2598" w:rsidRPr="00DB32ED">
        <w:rPr>
          <w:sz w:val="20"/>
          <w:szCs w:val="20"/>
        </w:rPr>
        <w:br/>
        <w:t xml:space="preserve">Laura Matter </w:t>
      </w:r>
      <w:proofErr w:type="spellStart"/>
      <w:r w:rsidR="008A2598" w:rsidRPr="00DB32ED">
        <w:rPr>
          <w:sz w:val="20"/>
          <w:szCs w:val="20"/>
        </w:rPr>
        <w:t>Fukeshima</w:t>
      </w:r>
      <w:proofErr w:type="spellEnd"/>
      <w:r w:rsidR="008A2598" w:rsidRPr="00DB32ED">
        <w:rPr>
          <w:sz w:val="20"/>
          <w:szCs w:val="20"/>
        </w:rPr>
        <w:t xml:space="preserve"> (Comparative Literature): "Reproducing Catullus: Translation and the </w:t>
      </w:r>
      <w:proofErr w:type="spellStart"/>
      <w:r w:rsidR="008A2598" w:rsidRPr="00DB32ED">
        <w:rPr>
          <w:sz w:val="20"/>
          <w:szCs w:val="20"/>
        </w:rPr>
        <w:t>Polym</w:t>
      </w:r>
      <w:r w:rsidR="00BB5B5A">
        <w:rPr>
          <w:sz w:val="20"/>
          <w:szCs w:val="20"/>
        </w:rPr>
        <w:t>etrics</w:t>
      </w:r>
      <w:proofErr w:type="spellEnd"/>
      <w:r w:rsidR="008A2598" w:rsidRPr="00DB32ED">
        <w:rPr>
          <w:sz w:val="20"/>
          <w:szCs w:val="20"/>
        </w:rPr>
        <w:t>" (2001)</w:t>
      </w:r>
      <w:r w:rsidR="008A2598" w:rsidRPr="00DB32ED">
        <w:rPr>
          <w:sz w:val="20"/>
          <w:szCs w:val="20"/>
        </w:rPr>
        <w:br/>
      </w:r>
      <w:r w:rsidR="008A2598" w:rsidRPr="00DB32ED">
        <w:rPr>
          <w:sz w:val="20"/>
          <w:szCs w:val="20"/>
        </w:rPr>
        <w:br/>
        <w:t>Matt Burleson (Comparative Literature): "Traces of Heidegger in Crista Wolf’s Cassandra" (2000)</w:t>
      </w:r>
      <w:r w:rsidR="008A2598" w:rsidRPr="00DB32ED">
        <w:rPr>
          <w:sz w:val="20"/>
          <w:szCs w:val="20"/>
        </w:rPr>
        <w:br/>
      </w:r>
      <w:r w:rsidR="008A2598" w:rsidRPr="00DB32ED">
        <w:rPr>
          <w:sz w:val="20"/>
          <w:szCs w:val="20"/>
        </w:rPr>
        <w:br/>
        <w:t>Michel Le Grand (Comparative Literature): "Modernist Poetics of Paul Valery, Pedro Salinas" (1995)</w:t>
      </w:r>
    </w:p>
    <w:p w14:paraId="02C473F6" w14:textId="77777777" w:rsidR="008A2598" w:rsidRPr="00DB32ED" w:rsidRDefault="008A2598" w:rsidP="008A2598">
      <w:pPr>
        <w:rPr>
          <w:sz w:val="20"/>
        </w:rPr>
      </w:pPr>
    </w:p>
    <w:p w14:paraId="45A1682D" w14:textId="77777777" w:rsidR="008A2598" w:rsidRPr="00DB32ED" w:rsidRDefault="008A2598">
      <w:pPr>
        <w:spacing w:line="240" w:lineRule="atLeast"/>
        <w:rPr>
          <w:sz w:val="20"/>
        </w:rPr>
      </w:pPr>
    </w:p>
    <w:p w14:paraId="5C266EF3" w14:textId="77777777" w:rsidR="00DD4A01" w:rsidRDefault="00542099">
      <w:pPr>
        <w:spacing w:line="240" w:lineRule="atLeast"/>
        <w:rPr>
          <w:sz w:val="20"/>
        </w:rPr>
      </w:pPr>
      <w:r w:rsidRPr="00DB32ED">
        <w:rPr>
          <w:b/>
          <w:bCs/>
          <w:sz w:val="20"/>
        </w:rPr>
        <w:t>SERVICE</w:t>
      </w:r>
      <w:r w:rsidRPr="00DB32ED">
        <w:rPr>
          <w:sz w:val="20"/>
        </w:rPr>
        <w:t xml:space="preserve"> (</w:t>
      </w:r>
      <w:r w:rsidR="00DB32ED" w:rsidRPr="00DB32ED">
        <w:rPr>
          <w:sz w:val="20"/>
        </w:rPr>
        <w:t xml:space="preserve">current </w:t>
      </w:r>
      <w:r w:rsidR="00C10BAB">
        <w:rPr>
          <w:sz w:val="20"/>
        </w:rPr>
        <w:t xml:space="preserve">and </w:t>
      </w:r>
      <w:r w:rsidR="00DB32ED" w:rsidRPr="00DB32ED">
        <w:rPr>
          <w:sz w:val="20"/>
        </w:rPr>
        <w:t xml:space="preserve">representative </w:t>
      </w:r>
      <w:r w:rsidRPr="00DB32ED">
        <w:rPr>
          <w:sz w:val="20"/>
        </w:rPr>
        <w:t>activities)</w:t>
      </w:r>
    </w:p>
    <w:p w14:paraId="497B40A3" w14:textId="77777777" w:rsidR="00401B3F" w:rsidRDefault="00401B3F">
      <w:pPr>
        <w:spacing w:line="240" w:lineRule="atLeast"/>
        <w:rPr>
          <w:sz w:val="20"/>
        </w:rPr>
      </w:pPr>
    </w:p>
    <w:p w14:paraId="186B7752" w14:textId="77777777" w:rsidR="00401B3F" w:rsidRDefault="00401B3F">
      <w:pPr>
        <w:spacing w:line="240" w:lineRule="atLeast"/>
        <w:rPr>
          <w:sz w:val="20"/>
        </w:rPr>
      </w:pPr>
      <w:r>
        <w:rPr>
          <w:b/>
          <w:sz w:val="20"/>
        </w:rPr>
        <w:t>Principal Administrative Positions</w:t>
      </w:r>
      <w:r w:rsidR="00021D39">
        <w:rPr>
          <w:b/>
          <w:sz w:val="20"/>
        </w:rPr>
        <w:t>:</w:t>
      </w:r>
    </w:p>
    <w:p w14:paraId="6DCD50EA" w14:textId="77777777" w:rsidR="00401B3F" w:rsidRDefault="00401B3F">
      <w:pPr>
        <w:spacing w:line="240" w:lineRule="atLeast"/>
        <w:rPr>
          <w:sz w:val="20"/>
        </w:rPr>
      </w:pPr>
    </w:p>
    <w:p w14:paraId="78A60FD3" w14:textId="77777777" w:rsidR="00401B3F" w:rsidRDefault="00401B3F" w:rsidP="00401B3F">
      <w:pPr>
        <w:spacing w:line="240" w:lineRule="atLeast"/>
        <w:rPr>
          <w:sz w:val="20"/>
        </w:rPr>
      </w:pPr>
      <w:r>
        <w:rPr>
          <w:sz w:val="20"/>
        </w:rPr>
        <w:t>Program Head of Philosophy and Religious Studie</w:t>
      </w:r>
      <w:r w:rsidR="00D02481">
        <w:rPr>
          <w:sz w:val="20"/>
        </w:rPr>
        <w:t>s, University of Macao, 2013-15</w:t>
      </w:r>
    </w:p>
    <w:p w14:paraId="15BA045F" w14:textId="77777777" w:rsidR="00401B3F" w:rsidRDefault="00401B3F" w:rsidP="00401B3F">
      <w:pPr>
        <w:spacing w:line="240" w:lineRule="atLeast"/>
        <w:rPr>
          <w:sz w:val="20"/>
        </w:rPr>
      </w:pPr>
      <w:r>
        <w:rPr>
          <w:sz w:val="20"/>
        </w:rPr>
        <w:t>Faculty Ex</w:t>
      </w:r>
      <w:r w:rsidR="008D205F">
        <w:rPr>
          <w:sz w:val="20"/>
        </w:rPr>
        <w:t>ecutive Committee, University of Macao, 2013-15</w:t>
      </w:r>
    </w:p>
    <w:p w14:paraId="1C466796" w14:textId="77777777" w:rsidR="00D02481" w:rsidRDefault="00D02481" w:rsidP="00401B3F">
      <w:pPr>
        <w:spacing w:line="240" w:lineRule="atLeast"/>
        <w:rPr>
          <w:sz w:val="20"/>
        </w:rPr>
      </w:pPr>
      <w:r w:rsidRPr="00DD4A01">
        <w:rPr>
          <w:sz w:val="20"/>
        </w:rPr>
        <w:t>Dante Society of America</w:t>
      </w:r>
      <w:r>
        <w:rPr>
          <w:sz w:val="20"/>
        </w:rPr>
        <w:t>,</w:t>
      </w:r>
      <w:r w:rsidRPr="00D02481">
        <w:rPr>
          <w:sz w:val="20"/>
        </w:rPr>
        <w:t xml:space="preserve"> </w:t>
      </w:r>
      <w:r>
        <w:rPr>
          <w:sz w:val="20"/>
        </w:rPr>
        <w:t>Executive Council, 2007-2010</w:t>
      </w:r>
    </w:p>
    <w:p w14:paraId="5400AC60" w14:textId="77777777" w:rsidR="00401B3F" w:rsidRDefault="00401B3F">
      <w:pPr>
        <w:spacing w:line="240" w:lineRule="atLeast"/>
        <w:rPr>
          <w:sz w:val="20"/>
        </w:rPr>
      </w:pPr>
      <w:r>
        <w:rPr>
          <w:sz w:val="20"/>
        </w:rPr>
        <w:t>Interim Chair of Comparative Literature Program, Vanderbilt, 2004-2005</w:t>
      </w:r>
    </w:p>
    <w:p w14:paraId="38E1B245" w14:textId="77777777" w:rsidR="00401B3F" w:rsidRPr="00401B3F" w:rsidRDefault="00401B3F">
      <w:pPr>
        <w:spacing w:line="240" w:lineRule="atLeast"/>
        <w:rPr>
          <w:sz w:val="20"/>
        </w:rPr>
      </w:pPr>
      <w:r>
        <w:rPr>
          <w:sz w:val="20"/>
        </w:rPr>
        <w:t>Director of Graduate Studies (DGS) in French,</w:t>
      </w:r>
      <w:r w:rsidRPr="003E3A01">
        <w:rPr>
          <w:sz w:val="20"/>
        </w:rPr>
        <w:t xml:space="preserve"> </w:t>
      </w:r>
      <w:r>
        <w:rPr>
          <w:sz w:val="20"/>
        </w:rPr>
        <w:t>Vanderbilt, 2003</w:t>
      </w:r>
    </w:p>
    <w:p w14:paraId="4580E146" w14:textId="77777777" w:rsidR="00DB32ED" w:rsidRPr="00DB32ED" w:rsidRDefault="00DB32ED">
      <w:pPr>
        <w:spacing w:line="240" w:lineRule="atLeast"/>
        <w:rPr>
          <w:sz w:val="20"/>
        </w:rPr>
      </w:pPr>
    </w:p>
    <w:p w14:paraId="7C4F1CF5" w14:textId="77777777" w:rsidR="002C110B" w:rsidRDefault="00542099">
      <w:pPr>
        <w:spacing w:line="240" w:lineRule="atLeast"/>
        <w:rPr>
          <w:sz w:val="20"/>
        </w:rPr>
      </w:pPr>
      <w:r w:rsidRPr="002C110B">
        <w:rPr>
          <w:b/>
          <w:sz w:val="20"/>
        </w:rPr>
        <w:t>To Department</w:t>
      </w:r>
      <w:r w:rsidRPr="00DB32ED">
        <w:rPr>
          <w:sz w:val="20"/>
        </w:rPr>
        <w:t xml:space="preserve">:  </w:t>
      </w:r>
    </w:p>
    <w:p w14:paraId="0216DDBE" w14:textId="77777777" w:rsidR="00D9181E" w:rsidRDefault="00D9181E">
      <w:pPr>
        <w:spacing w:line="240" w:lineRule="atLeast"/>
        <w:rPr>
          <w:sz w:val="20"/>
        </w:rPr>
      </w:pPr>
    </w:p>
    <w:p w14:paraId="5A9A2C6F" w14:textId="40C77BC7" w:rsidR="005D74F4" w:rsidRDefault="00D9181E">
      <w:pPr>
        <w:spacing w:line="240" w:lineRule="atLeast"/>
        <w:rPr>
          <w:sz w:val="20"/>
        </w:rPr>
      </w:pPr>
      <w:r>
        <w:rPr>
          <w:sz w:val="20"/>
        </w:rPr>
        <w:tab/>
      </w:r>
      <w:r w:rsidR="005D74F4">
        <w:rPr>
          <w:sz w:val="20"/>
        </w:rPr>
        <w:t>Committee on Faculty Moral, 2023</w:t>
      </w:r>
    </w:p>
    <w:p w14:paraId="203243FD" w14:textId="77777777" w:rsidR="005D74F4" w:rsidRDefault="005D74F4">
      <w:pPr>
        <w:spacing w:line="240" w:lineRule="atLeast"/>
        <w:rPr>
          <w:sz w:val="20"/>
        </w:rPr>
      </w:pPr>
    </w:p>
    <w:p w14:paraId="42456384" w14:textId="67A781FA" w:rsidR="00B23D7D" w:rsidRDefault="00B23D7D" w:rsidP="005D74F4">
      <w:pPr>
        <w:spacing w:line="240" w:lineRule="atLeast"/>
        <w:ind w:firstLine="720"/>
        <w:rPr>
          <w:sz w:val="20"/>
        </w:rPr>
      </w:pPr>
      <w:r w:rsidRPr="00B23D7D">
        <w:rPr>
          <w:sz w:val="20"/>
        </w:rPr>
        <w:t>Hiring committee for lecturer in Italian, 2022</w:t>
      </w:r>
    </w:p>
    <w:p w14:paraId="7B07A036" w14:textId="77777777" w:rsidR="00B23D7D" w:rsidRDefault="00B23D7D">
      <w:pPr>
        <w:spacing w:line="240" w:lineRule="atLeast"/>
        <w:rPr>
          <w:sz w:val="20"/>
        </w:rPr>
      </w:pPr>
    </w:p>
    <w:p w14:paraId="6E9A1F9D" w14:textId="77777777" w:rsidR="00D9181E" w:rsidRDefault="00D9181E" w:rsidP="00B23D7D">
      <w:pPr>
        <w:spacing w:line="240" w:lineRule="atLeast"/>
        <w:ind w:firstLine="720"/>
        <w:rPr>
          <w:sz w:val="20"/>
        </w:rPr>
      </w:pPr>
      <w:r>
        <w:rPr>
          <w:sz w:val="20"/>
        </w:rPr>
        <w:t>Designing generic Great Works courses for French and for Italian, F 2021</w:t>
      </w:r>
    </w:p>
    <w:p w14:paraId="29BBCEBC" w14:textId="77777777" w:rsidR="00D9181E" w:rsidRDefault="00D9181E">
      <w:pPr>
        <w:spacing w:line="240" w:lineRule="atLeast"/>
        <w:rPr>
          <w:sz w:val="20"/>
        </w:rPr>
      </w:pPr>
    </w:p>
    <w:p w14:paraId="24F6D026" w14:textId="77777777" w:rsidR="006E6682" w:rsidRDefault="006E6682">
      <w:pPr>
        <w:spacing w:line="240" w:lineRule="atLeast"/>
        <w:rPr>
          <w:sz w:val="20"/>
        </w:rPr>
      </w:pPr>
      <w:r>
        <w:rPr>
          <w:sz w:val="20"/>
        </w:rPr>
        <w:tab/>
        <w:t>Observing and evaluating courses in Italian, F 2021</w:t>
      </w:r>
    </w:p>
    <w:p w14:paraId="2B9C1115" w14:textId="77777777" w:rsidR="00D9181E" w:rsidRDefault="00D9181E">
      <w:pPr>
        <w:spacing w:line="240" w:lineRule="atLeast"/>
        <w:rPr>
          <w:sz w:val="20"/>
        </w:rPr>
      </w:pPr>
    </w:p>
    <w:p w14:paraId="1D480CDA" w14:textId="77777777" w:rsidR="00A32810" w:rsidRDefault="002C110B">
      <w:pPr>
        <w:spacing w:line="240" w:lineRule="atLeast"/>
        <w:rPr>
          <w:sz w:val="20"/>
        </w:rPr>
      </w:pPr>
      <w:r>
        <w:rPr>
          <w:sz w:val="20"/>
        </w:rPr>
        <w:tab/>
        <w:t xml:space="preserve">Organized Fireside Chat of poet Béatrice Machet at </w:t>
      </w:r>
      <w:proofErr w:type="spellStart"/>
      <w:r>
        <w:rPr>
          <w:sz w:val="20"/>
        </w:rPr>
        <w:t>McTyeire</w:t>
      </w:r>
      <w:proofErr w:type="spellEnd"/>
      <w:r>
        <w:rPr>
          <w:sz w:val="20"/>
        </w:rPr>
        <w:t>, October 13, 2009</w:t>
      </w:r>
    </w:p>
    <w:p w14:paraId="7021BFD7" w14:textId="77777777" w:rsidR="00A32810" w:rsidRDefault="00A32810" w:rsidP="00A32810">
      <w:pPr>
        <w:spacing w:line="240" w:lineRule="atLeast"/>
        <w:rPr>
          <w:sz w:val="20"/>
        </w:rPr>
      </w:pPr>
      <w:r>
        <w:rPr>
          <w:sz w:val="20"/>
        </w:rPr>
        <w:tab/>
        <w:t>Invited Zygmunt Baranski, Serena Professor of Italian at Cambridge, for two lectures:</w:t>
      </w:r>
    </w:p>
    <w:p w14:paraId="59C9813B" w14:textId="77777777" w:rsidR="00A32810" w:rsidRDefault="00A32810" w:rsidP="00A32810">
      <w:pPr>
        <w:spacing w:line="240" w:lineRule="atLeast"/>
        <w:rPr>
          <w:sz w:val="20"/>
        </w:rPr>
      </w:pPr>
      <w:r>
        <w:rPr>
          <w:sz w:val="20"/>
        </w:rPr>
        <w:tab/>
        <w:t xml:space="preserve">“Pasolini’s </w:t>
      </w:r>
      <w:r>
        <w:rPr>
          <w:i/>
          <w:sz w:val="20"/>
        </w:rPr>
        <w:t xml:space="preserve">Uccellini e </w:t>
      </w:r>
      <w:proofErr w:type="spellStart"/>
      <w:r>
        <w:rPr>
          <w:i/>
          <w:sz w:val="20"/>
        </w:rPr>
        <w:t>Uccellacci</w:t>
      </w:r>
      <w:proofErr w:type="spellEnd"/>
      <w:r w:rsidRPr="004009CA">
        <w:rPr>
          <w:sz w:val="20"/>
        </w:rPr>
        <w:t>: Histories of Italy/Histories of Cinema</w:t>
      </w:r>
      <w:r>
        <w:rPr>
          <w:sz w:val="20"/>
        </w:rPr>
        <w:t>” 9-30-2010</w:t>
      </w:r>
    </w:p>
    <w:p w14:paraId="226FA474" w14:textId="77777777" w:rsidR="00A32810" w:rsidRDefault="00A32810" w:rsidP="00A32810">
      <w:pPr>
        <w:spacing w:line="240" w:lineRule="atLeast"/>
        <w:rPr>
          <w:sz w:val="20"/>
        </w:rPr>
      </w:pPr>
      <w:r>
        <w:rPr>
          <w:sz w:val="20"/>
        </w:rPr>
        <w:tab/>
        <w:t>“What’s so New about the Vita Nova?” 10-1-2010</w:t>
      </w:r>
    </w:p>
    <w:p w14:paraId="3004BED3" w14:textId="77777777" w:rsidR="00EA0800" w:rsidRDefault="00EA0800" w:rsidP="00A32810">
      <w:pPr>
        <w:spacing w:line="240" w:lineRule="atLeast"/>
        <w:rPr>
          <w:sz w:val="20"/>
        </w:rPr>
      </w:pPr>
    </w:p>
    <w:p w14:paraId="41195F79" w14:textId="77777777" w:rsidR="00EA0800" w:rsidRDefault="00EA0800" w:rsidP="00A32810">
      <w:pPr>
        <w:spacing w:line="240" w:lineRule="atLeast"/>
        <w:rPr>
          <w:sz w:val="20"/>
        </w:rPr>
      </w:pPr>
      <w:r>
        <w:rPr>
          <w:sz w:val="20"/>
        </w:rPr>
        <w:tab/>
      </w:r>
      <w:proofErr w:type="spellStart"/>
      <w:r>
        <w:rPr>
          <w:sz w:val="20"/>
        </w:rPr>
        <w:t>McTyeire</w:t>
      </w:r>
      <w:proofErr w:type="spellEnd"/>
      <w:r>
        <w:rPr>
          <w:sz w:val="20"/>
        </w:rPr>
        <w:t xml:space="preserve"> facul</w:t>
      </w:r>
      <w:r w:rsidR="00E3493B">
        <w:rPr>
          <w:sz w:val="20"/>
        </w:rPr>
        <w:t>ty advisor for French, 2015-2017</w:t>
      </w:r>
      <w:r w:rsidR="00006E4F">
        <w:rPr>
          <w:sz w:val="20"/>
        </w:rPr>
        <w:t xml:space="preserve"> + recruiting for French 2017</w:t>
      </w:r>
    </w:p>
    <w:p w14:paraId="05706EFD" w14:textId="77777777" w:rsidR="00EA0800" w:rsidRDefault="00EA0800" w:rsidP="00A32810">
      <w:pPr>
        <w:spacing w:line="240" w:lineRule="atLeast"/>
        <w:rPr>
          <w:sz w:val="20"/>
        </w:rPr>
      </w:pPr>
      <w:r>
        <w:rPr>
          <w:sz w:val="20"/>
        </w:rPr>
        <w:tab/>
      </w:r>
    </w:p>
    <w:p w14:paraId="455EA512" w14:textId="77777777" w:rsidR="00EA0800" w:rsidRDefault="00EA0800" w:rsidP="00A32810">
      <w:pPr>
        <w:spacing w:line="240" w:lineRule="atLeast"/>
        <w:rPr>
          <w:sz w:val="20"/>
        </w:rPr>
      </w:pPr>
      <w:r>
        <w:rPr>
          <w:sz w:val="20"/>
        </w:rPr>
        <w:tab/>
        <w:t>French and Italian department futures committee 2015-2016, 2016-2017</w:t>
      </w:r>
    </w:p>
    <w:p w14:paraId="5AEF701D" w14:textId="77777777" w:rsidR="00673507" w:rsidRDefault="00673507" w:rsidP="00A32810">
      <w:pPr>
        <w:spacing w:line="240" w:lineRule="atLeast"/>
        <w:rPr>
          <w:sz w:val="20"/>
        </w:rPr>
      </w:pPr>
    </w:p>
    <w:p w14:paraId="2EACFACD" w14:textId="77777777" w:rsidR="00673507" w:rsidRDefault="00673507" w:rsidP="00A32810">
      <w:pPr>
        <w:spacing w:line="240" w:lineRule="atLeast"/>
        <w:rPr>
          <w:sz w:val="20"/>
        </w:rPr>
      </w:pPr>
      <w:r>
        <w:rPr>
          <w:sz w:val="20"/>
        </w:rPr>
        <w:tab/>
        <w:t xml:space="preserve">French Graduate </w:t>
      </w:r>
      <w:r w:rsidR="008E28FB">
        <w:rPr>
          <w:sz w:val="20"/>
        </w:rPr>
        <w:t>Examinations</w:t>
      </w:r>
      <w:r>
        <w:rPr>
          <w:sz w:val="20"/>
        </w:rPr>
        <w:t xml:space="preserve"> Committee, 2</w:t>
      </w:r>
      <w:r w:rsidR="008E28FB">
        <w:rPr>
          <w:sz w:val="20"/>
        </w:rPr>
        <w:t>016, 2017</w:t>
      </w:r>
    </w:p>
    <w:p w14:paraId="3D1E6463" w14:textId="77777777" w:rsidR="00E3493B" w:rsidRDefault="00E3493B" w:rsidP="00A32810">
      <w:pPr>
        <w:spacing w:line="240" w:lineRule="atLeast"/>
        <w:rPr>
          <w:sz w:val="20"/>
        </w:rPr>
      </w:pPr>
    </w:p>
    <w:p w14:paraId="51FE029B" w14:textId="77777777" w:rsidR="00E3493B" w:rsidRPr="004009CA" w:rsidRDefault="00E3493B" w:rsidP="00A32810">
      <w:pPr>
        <w:spacing w:line="240" w:lineRule="atLeast"/>
        <w:rPr>
          <w:sz w:val="20"/>
        </w:rPr>
      </w:pPr>
      <w:r>
        <w:rPr>
          <w:sz w:val="20"/>
        </w:rPr>
        <w:tab/>
        <w:t>Italian Curriculum Committee, 2017</w:t>
      </w:r>
    </w:p>
    <w:p w14:paraId="18B6C994" w14:textId="77777777" w:rsidR="00542099" w:rsidRPr="00DB32ED" w:rsidRDefault="00542099">
      <w:pPr>
        <w:spacing w:line="240" w:lineRule="atLeast"/>
        <w:rPr>
          <w:sz w:val="20"/>
        </w:rPr>
      </w:pPr>
    </w:p>
    <w:p w14:paraId="3760015E" w14:textId="77777777" w:rsidR="00F877DA" w:rsidRDefault="00542099">
      <w:pPr>
        <w:spacing w:line="240" w:lineRule="atLeast"/>
        <w:rPr>
          <w:sz w:val="20"/>
        </w:rPr>
      </w:pPr>
      <w:r w:rsidRPr="002C110B">
        <w:rPr>
          <w:b/>
          <w:sz w:val="20"/>
        </w:rPr>
        <w:t>To College</w:t>
      </w:r>
      <w:r w:rsidRPr="00DB32ED">
        <w:rPr>
          <w:sz w:val="20"/>
        </w:rPr>
        <w:t xml:space="preserve">:  </w:t>
      </w:r>
    </w:p>
    <w:p w14:paraId="79213B60" w14:textId="77777777" w:rsidR="00F877DA" w:rsidRDefault="00F877DA">
      <w:pPr>
        <w:spacing w:line="240" w:lineRule="atLeast"/>
        <w:rPr>
          <w:sz w:val="20"/>
        </w:rPr>
      </w:pPr>
    </w:p>
    <w:p w14:paraId="0AEFD5FA" w14:textId="77777777" w:rsidR="00F877DA" w:rsidRPr="00F877DA" w:rsidRDefault="00F877DA" w:rsidP="00F877DA">
      <w:pPr>
        <w:ind w:left="720"/>
        <w:rPr>
          <w:sz w:val="20"/>
        </w:rPr>
      </w:pPr>
      <w:proofErr w:type="spellStart"/>
      <w:r w:rsidRPr="00F877DA">
        <w:rPr>
          <w:sz w:val="20"/>
        </w:rPr>
        <w:t>McTyeire</w:t>
      </w:r>
      <w:proofErr w:type="spellEnd"/>
      <w:r w:rsidRPr="00F877DA">
        <w:rPr>
          <w:sz w:val="20"/>
        </w:rPr>
        <w:t xml:space="preserve"> International House language-learning residential education program </w:t>
      </w:r>
      <w:r>
        <w:rPr>
          <w:sz w:val="20"/>
        </w:rPr>
        <w:t xml:space="preserve">direction </w:t>
      </w:r>
      <w:r w:rsidRPr="00F877DA">
        <w:rPr>
          <w:sz w:val="20"/>
        </w:rPr>
        <w:t>as the live-in French Hall coordinator. Entailed daily activities with students in target language and organizing dorm-wide events including international deserts night and parties for foreign-culture holidays.</w:t>
      </w:r>
      <w:r>
        <w:rPr>
          <w:sz w:val="20"/>
        </w:rPr>
        <w:t xml:space="preserve"> Fall 2021</w:t>
      </w:r>
    </w:p>
    <w:p w14:paraId="2DF0944A" w14:textId="77777777" w:rsidR="00F877DA" w:rsidRDefault="00F877DA">
      <w:pPr>
        <w:spacing w:line="240" w:lineRule="atLeast"/>
        <w:rPr>
          <w:sz w:val="20"/>
        </w:rPr>
      </w:pPr>
    </w:p>
    <w:p w14:paraId="0175A4C4" w14:textId="77777777" w:rsidR="00DB32ED" w:rsidRDefault="00F877DA">
      <w:pPr>
        <w:spacing w:line="240" w:lineRule="atLeast"/>
        <w:rPr>
          <w:sz w:val="20"/>
        </w:rPr>
      </w:pPr>
      <w:r>
        <w:rPr>
          <w:sz w:val="20"/>
        </w:rPr>
        <w:tab/>
      </w:r>
      <w:r w:rsidR="00DB32ED" w:rsidRPr="00DB32ED">
        <w:rPr>
          <w:sz w:val="20"/>
        </w:rPr>
        <w:t xml:space="preserve">Advisory Board of the Max Kade Center for German and European Studies </w:t>
      </w:r>
    </w:p>
    <w:p w14:paraId="193EAA6E" w14:textId="77777777" w:rsidR="002C110B" w:rsidRDefault="002C110B">
      <w:pPr>
        <w:spacing w:line="240" w:lineRule="atLeast"/>
        <w:rPr>
          <w:sz w:val="20"/>
        </w:rPr>
      </w:pPr>
      <w:r>
        <w:rPr>
          <w:sz w:val="20"/>
        </w:rPr>
        <w:tab/>
      </w:r>
    </w:p>
    <w:p w14:paraId="141CEC6C" w14:textId="77777777" w:rsidR="00EA0800" w:rsidRPr="00DB32ED" w:rsidRDefault="002C110B" w:rsidP="00FD34C5">
      <w:pPr>
        <w:spacing w:line="240" w:lineRule="atLeast"/>
        <w:rPr>
          <w:sz w:val="20"/>
        </w:rPr>
      </w:pPr>
      <w:r>
        <w:rPr>
          <w:sz w:val="20"/>
        </w:rPr>
        <w:tab/>
        <w:t>Committee for Promotion to tenure of Prof. Richard McGregor</w:t>
      </w:r>
    </w:p>
    <w:p w14:paraId="34A69B87" w14:textId="77777777" w:rsidR="00542099" w:rsidRPr="00DB32ED" w:rsidRDefault="00542099">
      <w:pPr>
        <w:spacing w:line="240" w:lineRule="atLeast"/>
        <w:rPr>
          <w:sz w:val="20"/>
        </w:rPr>
      </w:pPr>
    </w:p>
    <w:p w14:paraId="76A95348" w14:textId="77777777" w:rsidR="00BA1D65" w:rsidRDefault="00542099">
      <w:pPr>
        <w:spacing w:line="240" w:lineRule="atLeast"/>
        <w:rPr>
          <w:sz w:val="20"/>
        </w:rPr>
      </w:pPr>
      <w:r w:rsidRPr="002C110B">
        <w:rPr>
          <w:b/>
          <w:sz w:val="20"/>
        </w:rPr>
        <w:lastRenderedPageBreak/>
        <w:t>To University</w:t>
      </w:r>
      <w:r w:rsidRPr="00DB32ED">
        <w:rPr>
          <w:sz w:val="20"/>
        </w:rPr>
        <w:t xml:space="preserve">: </w:t>
      </w:r>
    </w:p>
    <w:p w14:paraId="58ECF36B" w14:textId="77777777" w:rsidR="00BA1D65" w:rsidRDefault="00BA1D65">
      <w:pPr>
        <w:spacing w:line="240" w:lineRule="atLeast"/>
        <w:rPr>
          <w:sz w:val="20"/>
        </w:rPr>
      </w:pPr>
    </w:p>
    <w:p w14:paraId="21A89F58" w14:textId="34688547" w:rsidR="00393CF7" w:rsidRPr="00E47794" w:rsidRDefault="00393CF7" w:rsidP="00BA1D65">
      <w:pPr>
        <w:spacing w:line="240" w:lineRule="atLeast"/>
        <w:ind w:left="720"/>
        <w:rPr>
          <w:sz w:val="20"/>
        </w:rPr>
      </w:pPr>
      <w:r>
        <w:rPr>
          <w:sz w:val="20"/>
        </w:rPr>
        <w:t xml:space="preserve">Hosted Professor </w:t>
      </w:r>
      <w:r w:rsidRPr="00E47794">
        <w:rPr>
          <w:sz w:val="20"/>
        </w:rPr>
        <w:t xml:space="preserve">Thorsten Botz-Bornstein of Gulf University of </w:t>
      </w:r>
      <w:r w:rsidR="00E47794">
        <w:rPr>
          <w:sz w:val="20"/>
        </w:rPr>
        <w:t>Kuwait as visiting scholar for a project in comparative religions. 2023</w:t>
      </w:r>
    </w:p>
    <w:p w14:paraId="533A1E1A" w14:textId="77777777" w:rsidR="00393CF7" w:rsidRDefault="00393CF7" w:rsidP="00BA1D65">
      <w:pPr>
        <w:spacing w:line="240" w:lineRule="atLeast"/>
        <w:ind w:left="720"/>
        <w:rPr>
          <w:sz w:val="20"/>
        </w:rPr>
      </w:pPr>
    </w:p>
    <w:p w14:paraId="154334A7" w14:textId="6BD691EA" w:rsidR="00BA1D65" w:rsidRDefault="00BA1D65" w:rsidP="00BA1D65">
      <w:pPr>
        <w:spacing w:line="240" w:lineRule="atLeast"/>
        <w:ind w:left="720"/>
        <w:rPr>
          <w:sz w:val="20"/>
        </w:rPr>
      </w:pPr>
      <w:r w:rsidRPr="00BA1D65">
        <w:rPr>
          <w:sz w:val="20"/>
        </w:rPr>
        <w:t xml:space="preserve">Together with </w:t>
      </w:r>
      <w:r>
        <w:rPr>
          <w:sz w:val="20"/>
        </w:rPr>
        <w:t xml:space="preserve">a </w:t>
      </w:r>
      <w:r w:rsidRPr="00BA1D65">
        <w:rPr>
          <w:sz w:val="20"/>
        </w:rPr>
        <w:t>new colleague in Italian (Anna Marra) I conceived and organized a new lecture series</w:t>
      </w:r>
      <w:r>
        <w:rPr>
          <w:sz w:val="20"/>
        </w:rPr>
        <w:t xml:space="preserve"> (</w:t>
      </w:r>
      <w:r w:rsidRPr="00BA1D65">
        <w:rPr>
          <w:sz w:val="20"/>
        </w:rPr>
        <w:t>Annual Dante Lecture Series, Vanderbilt University</w:t>
      </w:r>
      <w:r>
        <w:rPr>
          <w:sz w:val="20"/>
        </w:rPr>
        <w:t>)</w:t>
      </w:r>
      <w:r w:rsidRPr="00BA1D65">
        <w:rPr>
          <w:sz w:val="20"/>
        </w:rPr>
        <w:t xml:space="preserve"> and gave the inaugural lecture</w:t>
      </w:r>
      <w:r>
        <w:rPr>
          <w:sz w:val="20"/>
        </w:rPr>
        <w:t xml:space="preserve">, November </w:t>
      </w:r>
      <w:r w:rsidR="00244B32">
        <w:rPr>
          <w:sz w:val="20"/>
        </w:rPr>
        <w:t>29, 20</w:t>
      </w:r>
      <w:r w:rsidR="00A46163">
        <w:rPr>
          <w:sz w:val="20"/>
        </w:rPr>
        <w:t>22</w:t>
      </w:r>
      <w:r>
        <w:rPr>
          <w:sz w:val="20"/>
        </w:rPr>
        <w:t>.</w:t>
      </w:r>
      <w:r w:rsidR="00A46163">
        <w:rPr>
          <w:sz w:val="20"/>
        </w:rPr>
        <w:t xml:space="preserve"> Followed </w:t>
      </w:r>
      <w:r w:rsidR="0064677E">
        <w:rPr>
          <w:sz w:val="20"/>
        </w:rPr>
        <w:t xml:space="preserve">up </w:t>
      </w:r>
      <w:proofErr w:type="gramStart"/>
      <w:r w:rsidR="00A46163">
        <w:rPr>
          <w:sz w:val="20"/>
        </w:rPr>
        <w:t>in</w:t>
      </w:r>
      <w:proofErr w:type="gramEnd"/>
      <w:r w:rsidR="00A46163">
        <w:rPr>
          <w:sz w:val="20"/>
        </w:rPr>
        <w:t xml:space="preserve"> November</w:t>
      </w:r>
      <w:r w:rsidR="0069785D">
        <w:rPr>
          <w:sz w:val="20"/>
        </w:rPr>
        <w:t xml:space="preserve"> 16, 2023 by Ronald Jenkins</w:t>
      </w:r>
    </w:p>
    <w:p w14:paraId="4E47A9E8" w14:textId="77777777" w:rsidR="00BA1D65" w:rsidRDefault="00BA1D65">
      <w:pPr>
        <w:spacing w:line="240" w:lineRule="atLeast"/>
        <w:rPr>
          <w:sz w:val="20"/>
        </w:rPr>
      </w:pPr>
    </w:p>
    <w:p w14:paraId="2E4E0ECF" w14:textId="77777777" w:rsidR="002C110B" w:rsidRDefault="00DB32ED" w:rsidP="00BA1D65">
      <w:pPr>
        <w:spacing w:line="240" w:lineRule="atLeast"/>
        <w:ind w:firstLine="720"/>
        <w:rPr>
          <w:sz w:val="20"/>
        </w:rPr>
      </w:pPr>
      <w:r w:rsidRPr="00DB32ED">
        <w:rPr>
          <w:sz w:val="20"/>
        </w:rPr>
        <w:t xml:space="preserve">Faculty-in-residence at </w:t>
      </w:r>
      <w:proofErr w:type="spellStart"/>
      <w:r w:rsidRPr="00DB32ED">
        <w:rPr>
          <w:sz w:val="20"/>
        </w:rPr>
        <w:t>McTyeire</w:t>
      </w:r>
      <w:proofErr w:type="spellEnd"/>
      <w:r w:rsidRPr="00DB32ED">
        <w:rPr>
          <w:sz w:val="20"/>
        </w:rPr>
        <w:t xml:space="preserve"> International Hall (for Italian, German, French, and </w:t>
      </w:r>
    </w:p>
    <w:p w14:paraId="039AF9C3" w14:textId="77777777" w:rsidR="004009CA" w:rsidRDefault="002C110B" w:rsidP="001053A0">
      <w:pPr>
        <w:spacing w:line="240" w:lineRule="atLeast"/>
        <w:rPr>
          <w:sz w:val="20"/>
        </w:rPr>
      </w:pPr>
      <w:r>
        <w:rPr>
          <w:sz w:val="20"/>
        </w:rPr>
        <w:tab/>
      </w:r>
      <w:r w:rsidR="00DB32ED" w:rsidRPr="00DB32ED">
        <w:rPr>
          <w:sz w:val="20"/>
        </w:rPr>
        <w:t>Spanish)</w:t>
      </w:r>
      <w:r w:rsidR="00FD4341">
        <w:rPr>
          <w:sz w:val="20"/>
        </w:rPr>
        <w:t xml:space="preserve"> 1992-2012.  Faculty Advisor for French Hall 2016-17</w:t>
      </w:r>
    </w:p>
    <w:p w14:paraId="6B6C6A28" w14:textId="77777777" w:rsidR="00542099" w:rsidRDefault="00542099">
      <w:pPr>
        <w:spacing w:line="240" w:lineRule="atLeast"/>
        <w:rPr>
          <w:sz w:val="20"/>
        </w:rPr>
      </w:pPr>
    </w:p>
    <w:p w14:paraId="393162D7" w14:textId="77777777" w:rsidR="00AC6A17" w:rsidRDefault="00AC6A17">
      <w:pPr>
        <w:spacing w:line="240" w:lineRule="atLeast"/>
        <w:rPr>
          <w:sz w:val="20"/>
        </w:rPr>
      </w:pPr>
      <w:r>
        <w:rPr>
          <w:sz w:val="20"/>
        </w:rPr>
        <w:tab/>
        <w:t>Principal Organizer for international conferences at University of Macao:</w:t>
      </w:r>
    </w:p>
    <w:p w14:paraId="36A99192" w14:textId="77777777" w:rsidR="00AC6A17" w:rsidRDefault="00AC6A17">
      <w:pPr>
        <w:spacing w:line="240" w:lineRule="atLeast"/>
        <w:rPr>
          <w:sz w:val="20"/>
        </w:rPr>
      </w:pPr>
    </w:p>
    <w:p w14:paraId="2242621C" w14:textId="77777777" w:rsidR="00AC6A17" w:rsidRDefault="00AC6A17">
      <w:pPr>
        <w:spacing w:line="240" w:lineRule="atLeast"/>
        <w:rPr>
          <w:sz w:val="20"/>
        </w:rPr>
      </w:pPr>
      <w:r>
        <w:rPr>
          <w:sz w:val="20"/>
        </w:rPr>
        <w:tab/>
        <w:t xml:space="preserve">“What is Apophatic Philosophy and Why is it Relevant Today” (2015). </w:t>
      </w:r>
    </w:p>
    <w:p w14:paraId="67BA9E5E" w14:textId="77777777" w:rsidR="00AC6A17" w:rsidRDefault="00AC6A17">
      <w:pPr>
        <w:spacing w:line="240" w:lineRule="atLeast"/>
        <w:rPr>
          <w:sz w:val="20"/>
        </w:rPr>
      </w:pPr>
      <w:r>
        <w:rPr>
          <w:sz w:val="20"/>
        </w:rPr>
        <w:tab/>
        <w:t>“Immanence and Transcendence in Intercultural Philosophy” (2015)</w:t>
      </w:r>
    </w:p>
    <w:p w14:paraId="7D5A5FF3" w14:textId="77777777" w:rsidR="00AC6A17" w:rsidRDefault="00AC6A17" w:rsidP="00AC6A17">
      <w:pPr>
        <w:spacing w:line="240" w:lineRule="atLeast"/>
        <w:ind w:left="720"/>
        <w:rPr>
          <w:sz w:val="20"/>
        </w:rPr>
      </w:pPr>
      <w:r>
        <w:rPr>
          <w:sz w:val="20"/>
        </w:rPr>
        <w:t>“Critical Philosophy and the Way:  A Symposium on Kantian Paradigms and Prospects in East Asia” (2014)</w:t>
      </w:r>
    </w:p>
    <w:p w14:paraId="0F1FEB63" w14:textId="77777777" w:rsidR="00E96704" w:rsidRDefault="00E96704" w:rsidP="00AC6A17">
      <w:pPr>
        <w:spacing w:line="240" w:lineRule="atLeast"/>
        <w:ind w:left="720"/>
        <w:rPr>
          <w:sz w:val="20"/>
        </w:rPr>
      </w:pPr>
    </w:p>
    <w:p w14:paraId="5695DD0D" w14:textId="77777777" w:rsidR="00E96704" w:rsidRDefault="00E96704" w:rsidP="00AC6A17">
      <w:pPr>
        <w:spacing w:line="240" w:lineRule="atLeast"/>
        <w:ind w:left="720"/>
        <w:rPr>
          <w:color w:val="000000"/>
          <w:sz w:val="20"/>
        </w:rPr>
      </w:pPr>
      <w:r>
        <w:rPr>
          <w:color w:val="000000"/>
          <w:sz w:val="20"/>
        </w:rPr>
        <w:t>F</w:t>
      </w:r>
      <w:r w:rsidRPr="00E96704">
        <w:rPr>
          <w:color w:val="000000"/>
          <w:sz w:val="20"/>
        </w:rPr>
        <w:t>aculty reviewer for the 2017 GEO</w:t>
      </w:r>
      <w:r>
        <w:rPr>
          <w:color w:val="000000"/>
          <w:sz w:val="20"/>
        </w:rPr>
        <w:t xml:space="preserve"> (Global Education Office)</w:t>
      </w:r>
      <w:r w:rsidRPr="00E96704">
        <w:rPr>
          <w:color w:val="000000"/>
          <w:sz w:val="20"/>
        </w:rPr>
        <w:t xml:space="preserve"> Scholarship </w:t>
      </w:r>
      <w:r>
        <w:rPr>
          <w:color w:val="000000"/>
          <w:sz w:val="20"/>
        </w:rPr>
        <w:t>Review C</w:t>
      </w:r>
      <w:r w:rsidRPr="00E96704">
        <w:rPr>
          <w:color w:val="000000"/>
          <w:sz w:val="20"/>
        </w:rPr>
        <w:t>ommittee</w:t>
      </w:r>
    </w:p>
    <w:p w14:paraId="4E4E1C61" w14:textId="77777777" w:rsidR="002C4167" w:rsidRDefault="002C4167" w:rsidP="002C4167">
      <w:pPr>
        <w:spacing w:line="240" w:lineRule="atLeast"/>
        <w:ind w:left="720"/>
        <w:rPr>
          <w:color w:val="000000"/>
          <w:sz w:val="20"/>
        </w:rPr>
      </w:pPr>
      <w:r>
        <w:rPr>
          <w:color w:val="000000"/>
          <w:sz w:val="20"/>
        </w:rPr>
        <w:t>Faculty reviewer for the 2018</w:t>
      </w:r>
      <w:r w:rsidRPr="00E96704">
        <w:rPr>
          <w:color w:val="000000"/>
          <w:sz w:val="20"/>
        </w:rPr>
        <w:t xml:space="preserve"> GEO</w:t>
      </w:r>
      <w:r>
        <w:rPr>
          <w:color w:val="000000"/>
          <w:sz w:val="20"/>
        </w:rPr>
        <w:t xml:space="preserve"> (Global Education Office)</w:t>
      </w:r>
      <w:r w:rsidRPr="00E96704">
        <w:rPr>
          <w:color w:val="000000"/>
          <w:sz w:val="20"/>
        </w:rPr>
        <w:t xml:space="preserve"> Scholarship </w:t>
      </w:r>
      <w:r>
        <w:rPr>
          <w:color w:val="000000"/>
          <w:sz w:val="20"/>
        </w:rPr>
        <w:t>Review C</w:t>
      </w:r>
      <w:r w:rsidRPr="00E96704">
        <w:rPr>
          <w:color w:val="000000"/>
          <w:sz w:val="20"/>
        </w:rPr>
        <w:t>ommittee</w:t>
      </w:r>
    </w:p>
    <w:p w14:paraId="25A39B38" w14:textId="77777777" w:rsidR="00AC6A17" w:rsidRPr="00DB32ED" w:rsidRDefault="00AC6A17" w:rsidP="00AC6A17">
      <w:pPr>
        <w:spacing w:line="240" w:lineRule="atLeast"/>
        <w:ind w:left="720"/>
        <w:rPr>
          <w:sz w:val="20"/>
        </w:rPr>
      </w:pPr>
    </w:p>
    <w:p w14:paraId="10866EFD" w14:textId="77777777" w:rsidR="00FB5A7B" w:rsidRDefault="00542099" w:rsidP="00542099">
      <w:pPr>
        <w:rPr>
          <w:sz w:val="20"/>
        </w:rPr>
      </w:pPr>
      <w:r w:rsidRPr="002C110B">
        <w:rPr>
          <w:b/>
          <w:sz w:val="20"/>
        </w:rPr>
        <w:t>To Profession</w:t>
      </w:r>
      <w:r w:rsidRPr="00DB32ED">
        <w:rPr>
          <w:sz w:val="20"/>
        </w:rPr>
        <w:t xml:space="preserve">: </w:t>
      </w:r>
    </w:p>
    <w:p w14:paraId="105CA9DE" w14:textId="77777777" w:rsidR="001D75C2" w:rsidRDefault="001D75C2" w:rsidP="00FB5A7B">
      <w:pPr>
        <w:ind w:left="720"/>
        <w:rPr>
          <w:sz w:val="20"/>
        </w:rPr>
      </w:pPr>
    </w:p>
    <w:p w14:paraId="72501CAF" w14:textId="566556DA" w:rsidR="00477E7B" w:rsidRPr="00477E7B" w:rsidRDefault="00477E7B" w:rsidP="00AA0C40">
      <w:pPr>
        <w:ind w:left="720"/>
        <w:rPr>
          <w:sz w:val="20"/>
        </w:rPr>
      </w:pPr>
      <w:r w:rsidRPr="00477E7B">
        <w:rPr>
          <w:sz w:val="20"/>
        </w:rPr>
        <w:t>Program Committee for the 8th World Conference on Arts, Humanities, Social Sciences, and Education, May 22-23, 2025, Vienna, Austria.</w:t>
      </w:r>
    </w:p>
    <w:p w14:paraId="13FF5A37" w14:textId="77777777" w:rsidR="00477E7B" w:rsidRDefault="00477E7B" w:rsidP="00AA0C40">
      <w:pPr>
        <w:ind w:left="720"/>
        <w:rPr>
          <w:sz w:val="20"/>
        </w:rPr>
      </w:pPr>
    </w:p>
    <w:p w14:paraId="4DED67D7" w14:textId="066962C9" w:rsidR="00F877DA" w:rsidRDefault="008F2AB2" w:rsidP="00AA0C40">
      <w:pPr>
        <w:ind w:left="720"/>
        <w:rPr>
          <w:sz w:val="20"/>
        </w:rPr>
      </w:pPr>
      <w:r>
        <w:rPr>
          <w:sz w:val="20"/>
        </w:rPr>
        <w:t xml:space="preserve">Reviews for Brill, </w:t>
      </w:r>
      <w:r w:rsidRPr="008F2AB2">
        <w:rPr>
          <w:i/>
          <w:iCs/>
          <w:sz w:val="20"/>
        </w:rPr>
        <w:t>Poetics Today</w:t>
      </w:r>
      <w:r>
        <w:rPr>
          <w:sz w:val="20"/>
        </w:rPr>
        <w:t xml:space="preserve">, </w:t>
      </w:r>
      <w:r w:rsidRPr="008F2AB2">
        <w:rPr>
          <w:i/>
          <w:iCs/>
          <w:sz w:val="20"/>
        </w:rPr>
        <w:t>Literature and Theology</w:t>
      </w:r>
      <w:r>
        <w:rPr>
          <w:sz w:val="20"/>
        </w:rPr>
        <w:t xml:space="preserve"> (2022)</w:t>
      </w:r>
    </w:p>
    <w:p w14:paraId="27B573CE" w14:textId="77777777" w:rsidR="008F2AB2" w:rsidRPr="00F877DA" w:rsidRDefault="008F2AB2" w:rsidP="00AA0C40">
      <w:pPr>
        <w:ind w:left="720"/>
        <w:rPr>
          <w:sz w:val="20"/>
        </w:rPr>
      </w:pPr>
    </w:p>
    <w:p w14:paraId="7728715C" w14:textId="77777777" w:rsidR="00AA0C40" w:rsidRPr="007A6D9A" w:rsidRDefault="00AA0C40" w:rsidP="00AA0C40">
      <w:pPr>
        <w:ind w:left="720"/>
        <w:rPr>
          <w:sz w:val="20"/>
          <w:lang w:val="de-DE"/>
        </w:rPr>
      </w:pPr>
      <w:proofErr w:type="spellStart"/>
      <w:r w:rsidRPr="007A6D9A">
        <w:rPr>
          <w:sz w:val="20"/>
          <w:lang w:val="de-DE"/>
        </w:rPr>
        <w:t>co</w:t>
      </w:r>
      <w:proofErr w:type="spellEnd"/>
      <w:r w:rsidRPr="007A6D9A">
        <w:rPr>
          <w:sz w:val="20"/>
          <w:lang w:val="de-DE"/>
        </w:rPr>
        <w:t>-leader/</w:t>
      </w:r>
      <w:proofErr w:type="spellStart"/>
      <w:r w:rsidRPr="007A6D9A">
        <w:rPr>
          <w:sz w:val="20"/>
          <w:lang w:val="de-DE"/>
        </w:rPr>
        <w:t>convener</w:t>
      </w:r>
      <w:proofErr w:type="spellEnd"/>
      <w:r w:rsidRPr="007A6D9A">
        <w:rPr>
          <w:sz w:val="20"/>
          <w:lang w:val="de-DE"/>
        </w:rPr>
        <w:t xml:space="preserve"> </w:t>
      </w:r>
      <w:proofErr w:type="spellStart"/>
      <w:r w:rsidRPr="007A6D9A">
        <w:rPr>
          <w:sz w:val="20"/>
          <w:lang w:val="de-DE"/>
        </w:rPr>
        <w:t>for</w:t>
      </w:r>
      <w:proofErr w:type="spellEnd"/>
      <w:r w:rsidRPr="007A6D9A">
        <w:rPr>
          <w:sz w:val="20"/>
          <w:lang w:val="de-DE"/>
        </w:rPr>
        <w:t xml:space="preserve"> </w:t>
      </w:r>
    </w:p>
    <w:p w14:paraId="6591DA38" w14:textId="77777777" w:rsidR="00AA0C40" w:rsidRPr="00AA0C40" w:rsidRDefault="00AA0C40" w:rsidP="00AA0C40">
      <w:pPr>
        <w:ind w:left="720"/>
        <w:rPr>
          <w:sz w:val="20"/>
          <w:lang w:val="de-DE"/>
        </w:rPr>
      </w:pPr>
      <w:r w:rsidRPr="00AA0C40">
        <w:rPr>
          <w:sz w:val="20"/>
          <w:lang w:val="de-DE"/>
        </w:rPr>
        <w:t>Internationale Vereinigung für Germanistik (IVG)</w:t>
      </w:r>
    </w:p>
    <w:p w14:paraId="276D83AA" w14:textId="77777777" w:rsidR="00AA0C40" w:rsidRPr="00AA0C40" w:rsidRDefault="00AA0C40" w:rsidP="00AA0C40">
      <w:pPr>
        <w:ind w:left="720"/>
        <w:rPr>
          <w:sz w:val="20"/>
          <w:lang w:val="de-DE"/>
        </w:rPr>
      </w:pPr>
      <w:r w:rsidRPr="00AA0C40">
        <w:rPr>
          <w:sz w:val="20"/>
          <w:lang w:val="de-DE"/>
        </w:rPr>
        <w:t>XIV. Kongress</w:t>
      </w:r>
    </w:p>
    <w:p w14:paraId="2F60EB1F" w14:textId="77777777" w:rsidR="00AA0C40" w:rsidRPr="00AA0C40" w:rsidRDefault="00AA0C40" w:rsidP="00AA0C40">
      <w:pPr>
        <w:ind w:left="720"/>
        <w:rPr>
          <w:sz w:val="20"/>
          <w:lang w:val="de-DE"/>
        </w:rPr>
      </w:pPr>
      <w:r w:rsidRPr="00AA0C40">
        <w:rPr>
          <w:sz w:val="20"/>
          <w:lang w:val="de-DE"/>
        </w:rPr>
        <w:t>Wege der Germanistik in transkulturellen Perspektiven</w:t>
      </w:r>
    </w:p>
    <w:p w14:paraId="3428E05A" w14:textId="77777777" w:rsidR="00AA0C40" w:rsidRDefault="00AA0C40" w:rsidP="00AA0C40">
      <w:pPr>
        <w:ind w:left="720"/>
        <w:rPr>
          <w:sz w:val="20"/>
        </w:rPr>
      </w:pPr>
      <w:r w:rsidRPr="00AA0C40">
        <w:rPr>
          <w:sz w:val="20"/>
        </w:rPr>
        <w:t>Palermo 26.07.-02.08.202</w:t>
      </w:r>
      <w:r w:rsidR="00F877DA">
        <w:rPr>
          <w:sz w:val="20"/>
        </w:rPr>
        <w:t>1</w:t>
      </w:r>
    </w:p>
    <w:p w14:paraId="1F33993D" w14:textId="77777777" w:rsidR="00A92142" w:rsidRDefault="00A92142" w:rsidP="00AA0C40">
      <w:pPr>
        <w:ind w:left="720"/>
        <w:rPr>
          <w:sz w:val="20"/>
        </w:rPr>
      </w:pPr>
    </w:p>
    <w:p w14:paraId="198A8A03" w14:textId="77777777" w:rsidR="00D323F1" w:rsidRDefault="00D323F1" w:rsidP="00AA0C40">
      <w:pPr>
        <w:ind w:left="720"/>
        <w:rPr>
          <w:sz w:val="20"/>
        </w:rPr>
      </w:pPr>
      <w:r>
        <w:rPr>
          <w:sz w:val="20"/>
        </w:rPr>
        <w:t xml:space="preserve">Review of fellowship application for the </w:t>
      </w:r>
      <w:r w:rsidRPr="00D323F1">
        <w:rPr>
          <w:rFonts w:ascii="Times New Roman" w:hAnsi="Times New Roman"/>
          <w:sz w:val="20"/>
        </w:rPr>
        <w:t>A</w:t>
      </w:r>
      <w:r w:rsidRPr="00D323F1">
        <w:rPr>
          <w:rFonts w:ascii="Times New Roman" w:hAnsi="Times New Roman"/>
          <w:color w:val="000000"/>
          <w:sz w:val="20"/>
        </w:rPr>
        <w:t>merican Academy in Berlin</w:t>
      </w:r>
      <w:r>
        <w:rPr>
          <w:rFonts w:ascii="Times New Roman" w:hAnsi="Times New Roman"/>
          <w:color w:val="000000"/>
          <w:sz w:val="20"/>
        </w:rPr>
        <w:t xml:space="preserve"> (2016-17)</w:t>
      </w:r>
    </w:p>
    <w:p w14:paraId="72DD4830" w14:textId="77777777" w:rsidR="00D323F1" w:rsidRDefault="00D323F1" w:rsidP="00FB5A7B">
      <w:pPr>
        <w:ind w:left="720"/>
        <w:rPr>
          <w:sz w:val="20"/>
        </w:rPr>
      </w:pPr>
    </w:p>
    <w:p w14:paraId="2E2754FF" w14:textId="77777777" w:rsidR="00661448" w:rsidRDefault="00661448" w:rsidP="00FB5A7B">
      <w:pPr>
        <w:ind w:left="720"/>
        <w:rPr>
          <w:sz w:val="20"/>
        </w:rPr>
      </w:pPr>
      <w:r>
        <w:rPr>
          <w:sz w:val="20"/>
        </w:rPr>
        <w:t>External Assessor for Promotion to full professor of philosophy, Hong Kong Baptist University (2017)</w:t>
      </w:r>
    </w:p>
    <w:p w14:paraId="35F48258" w14:textId="77777777" w:rsidR="00661448" w:rsidRDefault="00661448" w:rsidP="00FB5A7B">
      <w:pPr>
        <w:ind w:left="720"/>
        <w:rPr>
          <w:sz w:val="20"/>
        </w:rPr>
      </w:pPr>
    </w:p>
    <w:p w14:paraId="00393D4B" w14:textId="77777777" w:rsidR="001D75C2" w:rsidRDefault="001D75C2" w:rsidP="00FB5A7B">
      <w:pPr>
        <w:ind w:left="720"/>
        <w:rPr>
          <w:sz w:val="20"/>
        </w:rPr>
      </w:pPr>
      <w:r>
        <w:rPr>
          <w:sz w:val="20"/>
        </w:rPr>
        <w:t xml:space="preserve">Tenure Review Committee &amp; Promotion to Associate Professor of Italian, University of Notre Dame </w:t>
      </w:r>
    </w:p>
    <w:p w14:paraId="2EF11920" w14:textId="77777777" w:rsidR="001D75C2" w:rsidRDefault="001D75C2" w:rsidP="00FB5A7B">
      <w:pPr>
        <w:ind w:left="720"/>
        <w:rPr>
          <w:sz w:val="20"/>
        </w:rPr>
      </w:pPr>
    </w:p>
    <w:p w14:paraId="725DA0EA" w14:textId="77777777" w:rsidR="001D75C2" w:rsidRDefault="001D75C2" w:rsidP="001D75C2">
      <w:pPr>
        <w:ind w:left="720"/>
        <w:rPr>
          <w:sz w:val="20"/>
        </w:rPr>
      </w:pPr>
      <w:r w:rsidRPr="00F8130B">
        <w:rPr>
          <w:sz w:val="20"/>
        </w:rPr>
        <w:t>Consultant for Thomas Riggs &amp; Company and The Gale Grou</w:t>
      </w:r>
      <w:r>
        <w:rPr>
          <w:sz w:val="20"/>
        </w:rPr>
        <w:t xml:space="preserve">p </w:t>
      </w:r>
    </w:p>
    <w:p w14:paraId="0CF31364" w14:textId="77777777" w:rsidR="001D75C2" w:rsidRDefault="001D75C2" w:rsidP="001D75C2">
      <w:pPr>
        <w:ind w:left="720" w:firstLine="720"/>
        <w:rPr>
          <w:rFonts w:ascii="Times New Roman" w:hAnsi="Times New Roman"/>
          <w:sz w:val="20"/>
        </w:rPr>
      </w:pPr>
      <w:r w:rsidRPr="00F8130B">
        <w:rPr>
          <w:sz w:val="20"/>
        </w:rPr>
        <w:t>For</w:t>
      </w:r>
      <w:r>
        <w:rPr>
          <w:sz w:val="20"/>
        </w:rPr>
        <w:t xml:space="preserve"> Dante’s</w:t>
      </w:r>
      <w:r w:rsidRPr="00F8130B">
        <w:rPr>
          <w:sz w:val="20"/>
        </w:rPr>
        <w:t xml:space="preserve"> </w:t>
      </w:r>
      <w:r w:rsidRPr="001D75C2">
        <w:rPr>
          <w:i/>
          <w:sz w:val="20"/>
        </w:rPr>
        <w:t>Vita Nuova</w:t>
      </w:r>
      <w:r>
        <w:rPr>
          <w:sz w:val="20"/>
        </w:rPr>
        <w:t xml:space="preserve"> in </w:t>
      </w:r>
      <w:r w:rsidRPr="001D75C2">
        <w:rPr>
          <w:rFonts w:ascii="Times New Roman" w:hAnsi="Times New Roman"/>
          <w:sz w:val="20"/>
        </w:rPr>
        <w:t>Classical and Medieval Literature Criticism (CMLC) series</w:t>
      </w:r>
    </w:p>
    <w:p w14:paraId="643BA9D5" w14:textId="77777777" w:rsidR="006C71C0" w:rsidRDefault="006C71C0" w:rsidP="006C71C0">
      <w:pPr>
        <w:ind w:left="720"/>
        <w:rPr>
          <w:rFonts w:ascii="Times New Roman" w:hAnsi="Times New Roman"/>
          <w:sz w:val="20"/>
        </w:rPr>
      </w:pPr>
    </w:p>
    <w:p w14:paraId="5FEF4DA8" w14:textId="77777777" w:rsidR="006C71C0" w:rsidRDefault="006C71C0" w:rsidP="006C71C0">
      <w:pPr>
        <w:ind w:left="720"/>
        <w:rPr>
          <w:sz w:val="20"/>
        </w:rPr>
      </w:pPr>
      <w:r w:rsidRPr="00F8130B">
        <w:rPr>
          <w:sz w:val="20"/>
        </w:rPr>
        <w:t>Consultant for Thomas Riggs &amp; Company and The Gale Grou</w:t>
      </w:r>
      <w:r>
        <w:rPr>
          <w:sz w:val="20"/>
        </w:rPr>
        <w:t xml:space="preserve">p </w:t>
      </w:r>
    </w:p>
    <w:p w14:paraId="7A831AD7" w14:textId="77777777" w:rsidR="006C71C0" w:rsidRDefault="006C71C0" w:rsidP="006C71C0">
      <w:pPr>
        <w:ind w:left="720" w:firstLine="720"/>
        <w:rPr>
          <w:rFonts w:ascii="TT1FEt00" w:hAnsi="TT1FEt00" w:cs="TT1FEt00"/>
          <w:szCs w:val="24"/>
        </w:rPr>
      </w:pPr>
      <w:r w:rsidRPr="00F8130B">
        <w:rPr>
          <w:sz w:val="20"/>
        </w:rPr>
        <w:t>For</w:t>
      </w:r>
      <w:r>
        <w:rPr>
          <w:sz w:val="20"/>
        </w:rPr>
        <w:t xml:space="preserve"> Augustine’s </w:t>
      </w:r>
      <w:r>
        <w:rPr>
          <w:i/>
          <w:sz w:val="20"/>
        </w:rPr>
        <w:t>Confessions</w:t>
      </w:r>
      <w:r>
        <w:rPr>
          <w:sz w:val="20"/>
        </w:rPr>
        <w:t xml:space="preserve">, </w:t>
      </w:r>
      <w:r w:rsidRPr="001D75C2">
        <w:rPr>
          <w:rFonts w:ascii="Times New Roman" w:hAnsi="Times New Roman"/>
          <w:sz w:val="20"/>
        </w:rPr>
        <w:t>Classical and Medieval Literature Criticism (CMLC) series</w:t>
      </w:r>
    </w:p>
    <w:p w14:paraId="12A9B121" w14:textId="77777777" w:rsidR="001D75C2" w:rsidRDefault="001D75C2" w:rsidP="001D75C2">
      <w:pPr>
        <w:ind w:left="720" w:firstLine="720"/>
        <w:rPr>
          <w:sz w:val="20"/>
        </w:rPr>
      </w:pPr>
    </w:p>
    <w:p w14:paraId="12FCFEC1" w14:textId="77777777" w:rsidR="00FB5A7B" w:rsidRDefault="00FB5A7B" w:rsidP="00FB5A7B">
      <w:pPr>
        <w:ind w:left="720"/>
        <w:rPr>
          <w:sz w:val="20"/>
        </w:rPr>
      </w:pPr>
      <w:r>
        <w:rPr>
          <w:sz w:val="20"/>
        </w:rPr>
        <w:t>External Reviewer for internal transfers of staff to Philosophy within Faculty of Social Sciences and Humanities, University of Macao, for</w:t>
      </w:r>
      <w:r w:rsidRPr="00FB5A7B">
        <w:rPr>
          <w:sz w:val="20"/>
        </w:rPr>
        <w:t xml:space="preserve"> </w:t>
      </w:r>
      <w:r w:rsidRPr="00FB5A7B">
        <w:rPr>
          <w:rFonts w:ascii="Times New Roman" w:hAnsi="Times New Roman"/>
          <w:sz w:val="20"/>
        </w:rPr>
        <w:t>Dr. Wan</w:t>
      </w:r>
      <w:r>
        <w:rPr>
          <w:rFonts w:ascii="Times New Roman" w:hAnsi="Times New Roman"/>
          <w:sz w:val="20"/>
        </w:rPr>
        <w:t>, Dr. Jia, and Dr. Chen</w:t>
      </w:r>
    </w:p>
    <w:p w14:paraId="0EC5FBB2" w14:textId="77777777" w:rsidR="00FB5A7B" w:rsidRDefault="00FB5A7B" w:rsidP="00542099">
      <w:pPr>
        <w:rPr>
          <w:sz w:val="20"/>
        </w:rPr>
      </w:pPr>
    </w:p>
    <w:p w14:paraId="5C559D60" w14:textId="77777777" w:rsidR="00542099" w:rsidRDefault="002C110B" w:rsidP="00FB5A7B">
      <w:pPr>
        <w:ind w:firstLine="720"/>
        <w:rPr>
          <w:sz w:val="20"/>
        </w:rPr>
      </w:pPr>
      <w:r>
        <w:rPr>
          <w:sz w:val="20"/>
        </w:rPr>
        <w:t xml:space="preserve">Executive Board Member of </w:t>
      </w:r>
      <w:r w:rsidR="00542099" w:rsidRPr="00DB32ED">
        <w:rPr>
          <w:sz w:val="20"/>
        </w:rPr>
        <w:t>Dante Society Council of the Dante Society of America</w:t>
      </w:r>
      <w:r w:rsidR="008837FE">
        <w:rPr>
          <w:sz w:val="20"/>
        </w:rPr>
        <w:t xml:space="preserve"> </w:t>
      </w:r>
    </w:p>
    <w:p w14:paraId="5B83512D" w14:textId="77777777" w:rsidR="008837FE" w:rsidRDefault="008837FE" w:rsidP="00FB5A7B">
      <w:pPr>
        <w:ind w:firstLine="720"/>
        <w:rPr>
          <w:sz w:val="20"/>
        </w:rPr>
      </w:pPr>
    </w:p>
    <w:p w14:paraId="57CE1B5D" w14:textId="77777777" w:rsidR="002F37A1" w:rsidRDefault="002F37A1" w:rsidP="0023366C">
      <w:pPr>
        <w:ind w:left="720"/>
        <w:rPr>
          <w:sz w:val="20"/>
        </w:rPr>
      </w:pPr>
      <w:r>
        <w:rPr>
          <w:sz w:val="20"/>
        </w:rPr>
        <w:t>Tenure Review Committee for Promotion to Associate Professor of Italian, Notre Dame</w:t>
      </w:r>
      <w:r w:rsidRPr="002F37A1">
        <w:rPr>
          <w:sz w:val="20"/>
        </w:rPr>
        <w:t xml:space="preserve"> </w:t>
      </w:r>
      <w:r>
        <w:rPr>
          <w:sz w:val="20"/>
        </w:rPr>
        <w:t>University</w:t>
      </w:r>
    </w:p>
    <w:p w14:paraId="18FCADD5" w14:textId="77777777" w:rsidR="002F37A1" w:rsidRDefault="002F37A1" w:rsidP="00FB5A7B">
      <w:pPr>
        <w:ind w:firstLine="720"/>
        <w:rPr>
          <w:sz w:val="20"/>
        </w:rPr>
      </w:pPr>
    </w:p>
    <w:p w14:paraId="30A57F33" w14:textId="77777777" w:rsidR="008837FE" w:rsidRDefault="008837FE" w:rsidP="00FB5A7B">
      <w:pPr>
        <w:ind w:firstLine="720"/>
        <w:rPr>
          <w:sz w:val="20"/>
        </w:rPr>
      </w:pPr>
      <w:r>
        <w:rPr>
          <w:sz w:val="20"/>
        </w:rPr>
        <w:t xml:space="preserve">Referee for Promotion to Full Professor of Italian, University of Chicago </w:t>
      </w:r>
    </w:p>
    <w:p w14:paraId="580D918E" w14:textId="77777777" w:rsidR="00CB3298" w:rsidRDefault="00CB3298" w:rsidP="00542099">
      <w:pPr>
        <w:rPr>
          <w:sz w:val="20"/>
        </w:rPr>
      </w:pPr>
    </w:p>
    <w:p w14:paraId="1B95E01C" w14:textId="77777777" w:rsidR="004709C8" w:rsidRDefault="00CB3298" w:rsidP="00542099">
      <w:pPr>
        <w:rPr>
          <w:sz w:val="20"/>
        </w:rPr>
      </w:pPr>
      <w:r>
        <w:rPr>
          <w:sz w:val="20"/>
        </w:rPr>
        <w:tab/>
      </w:r>
      <w:r w:rsidR="004709C8">
        <w:rPr>
          <w:sz w:val="20"/>
        </w:rPr>
        <w:t>Referee for Promotion to Full Professor of Philosophy, Georgetown University</w:t>
      </w:r>
    </w:p>
    <w:p w14:paraId="5FC35EBF" w14:textId="77777777" w:rsidR="004709C8" w:rsidRDefault="004709C8" w:rsidP="00542099">
      <w:pPr>
        <w:rPr>
          <w:sz w:val="20"/>
        </w:rPr>
      </w:pPr>
    </w:p>
    <w:p w14:paraId="6516B7A7" w14:textId="77777777" w:rsidR="004709C8" w:rsidRDefault="004709C8" w:rsidP="004709C8">
      <w:pPr>
        <w:ind w:firstLine="720"/>
        <w:rPr>
          <w:sz w:val="20"/>
        </w:rPr>
      </w:pPr>
      <w:r>
        <w:rPr>
          <w:sz w:val="20"/>
        </w:rPr>
        <w:t xml:space="preserve">Tenure Review Committee &amp; Promotion to Associate Professor of Italian, Wayne State University </w:t>
      </w:r>
    </w:p>
    <w:p w14:paraId="33905B95" w14:textId="77777777" w:rsidR="004709C8" w:rsidRDefault="004709C8" w:rsidP="00542099">
      <w:pPr>
        <w:rPr>
          <w:sz w:val="20"/>
        </w:rPr>
      </w:pPr>
    </w:p>
    <w:p w14:paraId="44163BC5" w14:textId="77777777" w:rsidR="002F37A1" w:rsidRDefault="00CB3298" w:rsidP="002F37A1">
      <w:pPr>
        <w:ind w:firstLine="720"/>
        <w:rPr>
          <w:sz w:val="20"/>
        </w:rPr>
      </w:pPr>
      <w:r>
        <w:rPr>
          <w:sz w:val="20"/>
        </w:rPr>
        <w:t>Tenure Review Committee for</w:t>
      </w:r>
      <w:r w:rsidR="00592427">
        <w:rPr>
          <w:sz w:val="20"/>
        </w:rPr>
        <w:t xml:space="preserve"> </w:t>
      </w:r>
      <w:r w:rsidR="00591E21">
        <w:rPr>
          <w:sz w:val="20"/>
        </w:rPr>
        <w:t xml:space="preserve">Promotion to Associate </w:t>
      </w:r>
      <w:r w:rsidR="001E6A33">
        <w:rPr>
          <w:sz w:val="20"/>
        </w:rPr>
        <w:t xml:space="preserve">Professor of Italian, </w:t>
      </w:r>
      <w:r>
        <w:rPr>
          <w:sz w:val="20"/>
        </w:rPr>
        <w:t>Princeton University</w:t>
      </w:r>
    </w:p>
    <w:p w14:paraId="23FFC9D6" w14:textId="77777777" w:rsidR="002C110B" w:rsidRDefault="002C110B" w:rsidP="00542099">
      <w:pPr>
        <w:rPr>
          <w:sz w:val="20"/>
        </w:rPr>
      </w:pPr>
      <w:r>
        <w:rPr>
          <w:sz w:val="20"/>
        </w:rPr>
        <w:tab/>
      </w:r>
    </w:p>
    <w:p w14:paraId="26EEE558" w14:textId="77777777" w:rsidR="002C110B" w:rsidRDefault="002C110B" w:rsidP="00542099">
      <w:pPr>
        <w:rPr>
          <w:sz w:val="20"/>
        </w:rPr>
      </w:pPr>
      <w:r>
        <w:rPr>
          <w:sz w:val="20"/>
        </w:rPr>
        <w:tab/>
        <w:t xml:space="preserve">Referee for the Dante Prize (undergraduate essay contest) and </w:t>
      </w:r>
      <w:proofErr w:type="spellStart"/>
      <w:r>
        <w:rPr>
          <w:sz w:val="20"/>
        </w:rPr>
        <w:t>Grandgent</w:t>
      </w:r>
      <w:proofErr w:type="spellEnd"/>
      <w:r>
        <w:rPr>
          <w:sz w:val="20"/>
        </w:rPr>
        <w:t xml:space="preserve"> Prize (graduate essay </w:t>
      </w:r>
    </w:p>
    <w:p w14:paraId="35E12933" w14:textId="77777777" w:rsidR="002C110B" w:rsidRDefault="002C110B" w:rsidP="00542099">
      <w:pPr>
        <w:rPr>
          <w:sz w:val="20"/>
        </w:rPr>
      </w:pPr>
      <w:r>
        <w:rPr>
          <w:sz w:val="20"/>
        </w:rPr>
        <w:tab/>
        <w:t>contest)</w:t>
      </w:r>
    </w:p>
    <w:p w14:paraId="19F66744" w14:textId="77777777" w:rsidR="002D4181" w:rsidRDefault="002D4181" w:rsidP="00542099">
      <w:pPr>
        <w:rPr>
          <w:sz w:val="20"/>
        </w:rPr>
      </w:pPr>
    </w:p>
    <w:p w14:paraId="1CE45819" w14:textId="77777777" w:rsidR="002D4181" w:rsidRDefault="002D4181" w:rsidP="00542099">
      <w:pPr>
        <w:rPr>
          <w:sz w:val="20"/>
        </w:rPr>
      </w:pPr>
      <w:r>
        <w:rPr>
          <w:sz w:val="20"/>
        </w:rPr>
        <w:tab/>
        <w:t xml:space="preserve">Referee of Grant Proposals for American Philosophical Association and Louisiana State </w:t>
      </w:r>
    </w:p>
    <w:p w14:paraId="7F1479FD" w14:textId="77777777" w:rsidR="002C110B" w:rsidRDefault="002C110B" w:rsidP="00542099">
      <w:pPr>
        <w:rPr>
          <w:sz w:val="20"/>
        </w:rPr>
      </w:pPr>
    </w:p>
    <w:p w14:paraId="37E1FFA1" w14:textId="549F814C" w:rsidR="001A7B42" w:rsidRPr="00B06392" w:rsidRDefault="00C87DF7" w:rsidP="00B06392">
      <w:pPr>
        <w:ind w:left="720"/>
        <w:rPr>
          <w:iCs/>
          <w:sz w:val="20"/>
          <w:lang w:val="it-IT"/>
        </w:rPr>
      </w:pPr>
      <w:proofErr w:type="spellStart"/>
      <w:r w:rsidRPr="00C50FD4">
        <w:rPr>
          <w:sz w:val="20"/>
          <w:lang w:val="it-IT"/>
        </w:rPr>
        <w:t>Member</w:t>
      </w:r>
      <w:proofErr w:type="spellEnd"/>
      <w:r w:rsidRPr="00C50FD4">
        <w:rPr>
          <w:sz w:val="20"/>
          <w:lang w:val="it-IT"/>
        </w:rPr>
        <w:t xml:space="preserve"> of </w:t>
      </w:r>
      <w:proofErr w:type="spellStart"/>
      <w:r w:rsidRPr="00C50FD4">
        <w:rPr>
          <w:sz w:val="20"/>
          <w:lang w:val="it-IT"/>
        </w:rPr>
        <w:t>a</w:t>
      </w:r>
      <w:r w:rsidR="00AC7942" w:rsidRPr="00C50FD4">
        <w:rPr>
          <w:sz w:val="20"/>
          <w:lang w:val="it-IT"/>
        </w:rPr>
        <w:t>dvisory</w:t>
      </w:r>
      <w:proofErr w:type="spellEnd"/>
      <w:r w:rsidR="00AC7942" w:rsidRPr="00C50FD4">
        <w:rPr>
          <w:sz w:val="20"/>
          <w:lang w:val="it-IT"/>
        </w:rPr>
        <w:t xml:space="preserve"> board of </w:t>
      </w:r>
      <w:r w:rsidR="00B06392" w:rsidRPr="00B06392">
        <w:rPr>
          <w:i/>
          <w:iCs/>
          <w:sz w:val="20"/>
          <w:lang w:val="it-IT"/>
        </w:rPr>
        <w:t>Letteratura italiana antica</w:t>
      </w:r>
      <w:r w:rsidR="00B06392">
        <w:rPr>
          <w:sz w:val="20"/>
          <w:lang w:val="it-IT"/>
        </w:rPr>
        <w:t xml:space="preserve">, </w:t>
      </w:r>
      <w:proofErr w:type="spellStart"/>
      <w:r w:rsidR="00AC7942" w:rsidRPr="00C50FD4">
        <w:rPr>
          <w:i/>
          <w:iCs/>
          <w:sz w:val="20"/>
          <w:lang w:val="it-IT"/>
        </w:rPr>
        <w:t>Enthymema</w:t>
      </w:r>
      <w:proofErr w:type="spellEnd"/>
      <w:r w:rsidR="00AC7942" w:rsidRPr="00C50FD4">
        <w:rPr>
          <w:i/>
          <w:iCs/>
          <w:sz w:val="20"/>
          <w:lang w:val="it-IT"/>
        </w:rPr>
        <w:t>: Rivista di teoria, critica e filosofia della letteratura</w:t>
      </w:r>
      <w:r w:rsidR="00C50FD4" w:rsidRPr="00C50FD4">
        <w:rPr>
          <w:iCs/>
          <w:sz w:val="20"/>
          <w:lang w:val="it-IT"/>
        </w:rPr>
        <w:t>;</w:t>
      </w:r>
      <w:r w:rsidR="00B06392">
        <w:rPr>
          <w:iCs/>
          <w:sz w:val="20"/>
          <w:lang w:val="it-IT"/>
        </w:rPr>
        <w:t xml:space="preserve"> </w:t>
      </w:r>
      <w:r w:rsidR="001A7B42" w:rsidRPr="00B06392">
        <w:rPr>
          <w:iCs/>
          <w:sz w:val="20"/>
          <w:lang w:val="it-IT"/>
        </w:rPr>
        <w:t xml:space="preserve">and of </w:t>
      </w:r>
      <w:proofErr w:type="spellStart"/>
      <w:r w:rsidR="001A7B42" w:rsidRPr="00B06392">
        <w:rPr>
          <w:i/>
          <w:iCs/>
          <w:sz w:val="20"/>
          <w:lang w:val="it-IT"/>
        </w:rPr>
        <w:t>Hermeneutica</w:t>
      </w:r>
      <w:proofErr w:type="spellEnd"/>
    </w:p>
    <w:p w14:paraId="74189229" w14:textId="77777777" w:rsidR="00542099" w:rsidRPr="00B06392" w:rsidRDefault="00542099" w:rsidP="00542099">
      <w:pPr>
        <w:rPr>
          <w:sz w:val="20"/>
          <w:lang w:val="it-IT"/>
        </w:rPr>
      </w:pPr>
    </w:p>
    <w:p w14:paraId="6DAC2474" w14:textId="3D0D73E0" w:rsidR="002D4181" w:rsidRPr="00E557D9" w:rsidRDefault="002D4181" w:rsidP="00C62FD5">
      <w:pPr>
        <w:ind w:left="720"/>
        <w:rPr>
          <w:i/>
          <w:iCs/>
          <w:sz w:val="20"/>
        </w:rPr>
      </w:pPr>
      <w:r>
        <w:rPr>
          <w:sz w:val="20"/>
        </w:rPr>
        <w:t xml:space="preserve">Reader of manuscripts for </w:t>
      </w:r>
      <w:r w:rsidR="00A51D34">
        <w:rPr>
          <w:sz w:val="20"/>
        </w:rPr>
        <w:t xml:space="preserve">Oxford University Press, </w:t>
      </w:r>
      <w:r w:rsidR="004A31E7">
        <w:rPr>
          <w:sz w:val="20"/>
        </w:rPr>
        <w:t xml:space="preserve">Columbia University Press, </w:t>
      </w:r>
      <w:r w:rsidR="00E11171">
        <w:rPr>
          <w:sz w:val="20"/>
        </w:rPr>
        <w:t xml:space="preserve">Routledge, </w:t>
      </w:r>
      <w:r w:rsidR="00FB7E74">
        <w:rPr>
          <w:sz w:val="20"/>
        </w:rPr>
        <w:t xml:space="preserve">University of Toronto Press, </w:t>
      </w:r>
      <w:r>
        <w:rPr>
          <w:sz w:val="20"/>
        </w:rPr>
        <w:t xml:space="preserve">SUNY Press, </w:t>
      </w:r>
      <w:r w:rsidR="00F524BA">
        <w:rPr>
          <w:sz w:val="20"/>
        </w:rPr>
        <w:t xml:space="preserve">Fordham University Press, </w:t>
      </w:r>
      <w:r w:rsidR="00CA0357">
        <w:rPr>
          <w:i/>
          <w:sz w:val="20"/>
        </w:rPr>
        <w:t xml:space="preserve">Modern Theology, </w:t>
      </w:r>
      <w:r>
        <w:rPr>
          <w:i/>
          <w:sz w:val="20"/>
        </w:rPr>
        <w:t xml:space="preserve">Philosophy of Rhetoric, Christianity and Literature, </w:t>
      </w:r>
      <w:r w:rsidR="00B43A04">
        <w:rPr>
          <w:i/>
          <w:sz w:val="20"/>
        </w:rPr>
        <w:t>PMLA</w:t>
      </w:r>
      <w:r w:rsidR="00B63486">
        <w:rPr>
          <w:sz w:val="20"/>
        </w:rPr>
        <w:t xml:space="preserve">, </w:t>
      </w:r>
      <w:r w:rsidR="00B63486">
        <w:rPr>
          <w:i/>
          <w:sz w:val="20"/>
        </w:rPr>
        <w:t>Journal of Religion</w:t>
      </w:r>
      <w:r w:rsidR="008617FF">
        <w:rPr>
          <w:i/>
          <w:sz w:val="20"/>
        </w:rPr>
        <w:t>, Acta Academica</w:t>
      </w:r>
      <w:r w:rsidR="008224F3">
        <w:rPr>
          <w:i/>
          <w:sz w:val="20"/>
        </w:rPr>
        <w:t>,</w:t>
      </w:r>
      <w:r w:rsidR="008224F3">
        <w:rPr>
          <w:sz w:val="20"/>
        </w:rPr>
        <w:t xml:space="preserve"> Swiss National Science Foundation</w:t>
      </w:r>
      <w:r w:rsidR="00E11171">
        <w:rPr>
          <w:sz w:val="20"/>
        </w:rPr>
        <w:t>,</w:t>
      </w:r>
      <w:r w:rsidR="00E71EC7">
        <w:rPr>
          <w:sz w:val="20"/>
        </w:rPr>
        <w:t xml:space="preserve"> Sage Publications</w:t>
      </w:r>
      <w:r w:rsidR="000C181B">
        <w:rPr>
          <w:sz w:val="20"/>
        </w:rPr>
        <w:t xml:space="preserve">, Gale’s </w:t>
      </w:r>
      <w:r w:rsidR="000C181B" w:rsidRPr="000C181B">
        <w:rPr>
          <w:i/>
          <w:sz w:val="20"/>
        </w:rPr>
        <w:t>Literature of Society</w:t>
      </w:r>
      <w:r w:rsidR="000C181B">
        <w:rPr>
          <w:sz w:val="20"/>
        </w:rPr>
        <w:t xml:space="preserve"> series</w:t>
      </w:r>
      <w:r w:rsidR="00A62BDA">
        <w:rPr>
          <w:sz w:val="20"/>
        </w:rPr>
        <w:t xml:space="preserve">, </w:t>
      </w:r>
      <w:r w:rsidR="00A62BDA" w:rsidRPr="0035154E">
        <w:rPr>
          <w:i/>
          <w:sz w:val="20"/>
        </w:rPr>
        <w:t>Journal of European Studies</w:t>
      </w:r>
      <w:r w:rsidR="00C7004C">
        <w:rPr>
          <w:i/>
          <w:sz w:val="20"/>
        </w:rPr>
        <w:t>,</w:t>
      </w:r>
      <w:r w:rsidR="00C7004C">
        <w:rPr>
          <w:sz w:val="20"/>
        </w:rPr>
        <w:t xml:space="preserve"> </w:t>
      </w:r>
      <w:r w:rsidR="00C7004C" w:rsidRPr="00C7004C">
        <w:rPr>
          <w:i/>
          <w:sz w:val="20"/>
        </w:rPr>
        <w:t>International Journal for Philosophy of Religion</w:t>
      </w:r>
      <w:r w:rsidR="001553F3">
        <w:rPr>
          <w:i/>
          <w:sz w:val="20"/>
        </w:rPr>
        <w:t>, Analysis</w:t>
      </w:r>
      <w:r w:rsidR="009A07DB">
        <w:rPr>
          <w:i/>
          <w:sz w:val="20"/>
        </w:rPr>
        <w:t xml:space="preserve"> </w:t>
      </w:r>
      <w:r w:rsidR="009A07DB">
        <w:rPr>
          <w:sz w:val="20"/>
        </w:rPr>
        <w:t>(OUP)</w:t>
      </w:r>
      <w:r w:rsidR="00E557D9">
        <w:rPr>
          <w:sz w:val="20"/>
        </w:rPr>
        <w:t xml:space="preserve">, </w:t>
      </w:r>
      <w:r w:rsidR="00E557D9">
        <w:rPr>
          <w:i/>
          <w:iCs/>
          <w:sz w:val="20"/>
        </w:rPr>
        <w:t>Radical Philosophy</w:t>
      </w:r>
    </w:p>
    <w:p w14:paraId="7FFF7631" w14:textId="77777777" w:rsidR="002D4181" w:rsidRDefault="002D4181" w:rsidP="00542099">
      <w:pPr>
        <w:rPr>
          <w:sz w:val="20"/>
        </w:rPr>
      </w:pPr>
    </w:p>
    <w:p w14:paraId="06661FFA" w14:textId="77777777" w:rsidR="002B693A" w:rsidRDefault="00F8130B" w:rsidP="00F8130B">
      <w:pPr>
        <w:ind w:left="720"/>
        <w:rPr>
          <w:sz w:val="20"/>
        </w:rPr>
      </w:pPr>
      <w:r w:rsidRPr="00F8130B">
        <w:rPr>
          <w:sz w:val="20"/>
        </w:rPr>
        <w:t>Consultant for Thomas Riggs &amp; Company and The Gale Grou</w:t>
      </w:r>
      <w:r w:rsidR="002B693A">
        <w:rPr>
          <w:sz w:val="20"/>
        </w:rPr>
        <w:t xml:space="preserve">p </w:t>
      </w:r>
    </w:p>
    <w:p w14:paraId="16E57C22" w14:textId="77777777" w:rsidR="002B693A" w:rsidRDefault="00F8130B" w:rsidP="002B693A">
      <w:pPr>
        <w:ind w:left="720" w:firstLine="720"/>
        <w:rPr>
          <w:sz w:val="20"/>
        </w:rPr>
      </w:pPr>
      <w:r w:rsidRPr="00F8130B">
        <w:rPr>
          <w:sz w:val="20"/>
        </w:rPr>
        <w:t xml:space="preserve">for </w:t>
      </w:r>
      <w:r w:rsidRPr="00F8130B">
        <w:rPr>
          <w:i/>
          <w:sz w:val="20"/>
        </w:rPr>
        <w:t>Manifesto in Literature, Literature of Propaganda, Literature of Autobiography</w:t>
      </w:r>
      <w:r w:rsidR="002B693A">
        <w:rPr>
          <w:sz w:val="20"/>
        </w:rPr>
        <w:t xml:space="preserve"> </w:t>
      </w:r>
    </w:p>
    <w:p w14:paraId="7CD7F4AC" w14:textId="77777777" w:rsidR="00BF01A5" w:rsidRPr="000E0920" w:rsidRDefault="00BF01A5" w:rsidP="002B693A">
      <w:pPr>
        <w:ind w:left="720" w:firstLine="720"/>
        <w:rPr>
          <w:i/>
          <w:sz w:val="20"/>
        </w:rPr>
      </w:pPr>
      <w:r w:rsidRPr="000E0920">
        <w:rPr>
          <w:sz w:val="20"/>
        </w:rPr>
        <w:t xml:space="preserve">for </w:t>
      </w:r>
      <w:r w:rsidR="00012BA2" w:rsidRPr="000E0920">
        <w:rPr>
          <w:i/>
          <w:sz w:val="20"/>
        </w:rPr>
        <w:t>Classical and Medieval Literature Criticism</w:t>
      </w:r>
      <w:r w:rsidR="00012BA2" w:rsidRPr="000E0920">
        <w:rPr>
          <w:sz w:val="20"/>
        </w:rPr>
        <w:t xml:space="preserve">, vol. 179: Dante, </w:t>
      </w:r>
      <w:r w:rsidR="00012BA2" w:rsidRPr="000E0920">
        <w:rPr>
          <w:i/>
          <w:sz w:val="20"/>
        </w:rPr>
        <w:t>Vita Nuova</w:t>
      </w:r>
    </w:p>
    <w:p w14:paraId="03D25FE7" w14:textId="77777777" w:rsidR="00012BA2" w:rsidRPr="00012BA2" w:rsidRDefault="00012BA2" w:rsidP="002B693A">
      <w:pPr>
        <w:ind w:left="720" w:firstLine="720"/>
        <w:rPr>
          <w:i/>
          <w:sz w:val="20"/>
        </w:rPr>
      </w:pPr>
      <w:r w:rsidRPr="00012BA2">
        <w:rPr>
          <w:sz w:val="20"/>
        </w:rPr>
        <w:t>for</w:t>
      </w:r>
      <w:r w:rsidRPr="00012BA2">
        <w:rPr>
          <w:i/>
          <w:sz w:val="20"/>
        </w:rPr>
        <w:t xml:space="preserve"> Classical and Medieval Literature Criticism</w:t>
      </w:r>
      <w:r w:rsidRPr="00012BA2">
        <w:rPr>
          <w:sz w:val="20"/>
        </w:rPr>
        <w:t>, vol.</w:t>
      </w:r>
      <w:r>
        <w:rPr>
          <w:sz w:val="20"/>
        </w:rPr>
        <w:t xml:space="preserve"> 186: Augustine, </w:t>
      </w:r>
      <w:r>
        <w:rPr>
          <w:i/>
          <w:sz w:val="20"/>
        </w:rPr>
        <w:t>Confessions</w:t>
      </w:r>
    </w:p>
    <w:p w14:paraId="38B5C64F" w14:textId="77777777" w:rsidR="00F8130B" w:rsidRDefault="002B693A" w:rsidP="002B693A">
      <w:pPr>
        <w:ind w:left="720" w:firstLine="720"/>
        <w:rPr>
          <w:sz w:val="20"/>
        </w:rPr>
      </w:pPr>
      <w:r>
        <w:rPr>
          <w:sz w:val="20"/>
        </w:rPr>
        <w:t xml:space="preserve">and for </w:t>
      </w:r>
      <w:r w:rsidRPr="002B693A">
        <w:rPr>
          <w:i/>
          <w:sz w:val="20"/>
        </w:rPr>
        <w:t xml:space="preserve">Edmond </w:t>
      </w:r>
      <w:proofErr w:type="spellStart"/>
      <w:r w:rsidRPr="002B693A">
        <w:rPr>
          <w:i/>
          <w:sz w:val="20"/>
        </w:rPr>
        <w:t>Jabès</w:t>
      </w:r>
      <w:proofErr w:type="spellEnd"/>
      <w:r>
        <w:rPr>
          <w:sz w:val="20"/>
        </w:rPr>
        <w:t xml:space="preserve"> in the Twentieth Century Literary Criticism series</w:t>
      </w:r>
    </w:p>
    <w:p w14:paraId="308590AE" w14:textId="77777777" w:rsidR="00012BA2" w:rsidRDefault="00012BA2" w:rsidP="002B693A">
      <w:pPr>
        <w:ind w:left="720" w:firstLine="720"/>
        <w:rPr>
          <w:sz w:val="20"/>
        </w:rPr>
      </w:pPr>
    </w:p>
    <w:p w14:paraId="0F0C1DBC" w14:textId="77777777" w:rsidR="001600F7" w:rsidRDefault="001600F7" w:rsidP="00F8130B">
      <w:pPr>
        <w:ind w:left="720"/>
        <w:rPr>
          <w:sz w:val="20"/>
        </w:rPr>
      </w:pPr>
    </w:p>
    <w:p w14:paraId="5EDD6373" w14:textId="77777777" w:rsidR="00DB7F27" w:rsidRDefault="003C14CD" w:rsidP="00FB7E74">
      <w:pPr>
        <w:ind w:left="720"/>
        <w:rPr>
          <w:sz w:val="20"/>
        </w:rPr>
      </w:pPr>
      <w:r>
        <w:rPr>
          <w:sz w:val="20"/>
        </w:rPr>
        <w:t>Cover</w:t>
      </w:r>
      <w:r w:rsidR="001600F7">
        <w:rPr>
          <w:sz w:val="20"/>
        </w:rPr>
        <w:t xml:space="preserve"> </w:t>
      </w:r>
      <w:r>
        <w:rPr>
          <w:sz w:val="20"/>
        </w:rPr>
        <w:t>endorsements</w:t>
      </w:r>
      <w:r w:rsidR="001600F7">
        <w:rPr>
          <w:sz w:val="20"/>
        </w:rPr>
        <w:t xml:space="preserve"> for: </w:t>
      </w:r>
    </w:p>
    <w:p w14:paraId="08FDFCA5" w14:textId="77777777" w:rsidR="00BC2D7D" w:rsidRDefault="00BC2D7D" w:rsidP="00FB7E74">
      <w:pPr>
        <w:ind w:left="720"/>
        <w:rPr>
          <w:sz w:val="20"/>
        </w:rPr>
      </w:pPr>
    </w:p>
    <w:p w14:paraId="2AA3ACC6" w14:textId="77777777" w:rsidR="00175BB8" w:rsidRDefault="00E85D2A" w:rsidP="00175BB8">
      <w:pPr>
        <w:ind w:left="720"/>
        <w:rPr>
          <w:rFonts w:ascii="Times New Roman" w:hAnsi="Times New Roman"/>
          <w:color w:val="242424"/>
          <w:sz w:val="20"/>
          <w:shd w:val="clear" w:color="auto" w:fill="FFFFFF"/>
        </w:rPr>
      </w:pPr>
      <w:r w:rsidRPr="00E85D2A">
        <w:rPr>
          <w:rFonts w:ascii="Times New Roman" w:hAnsi="Times New Roman"/>
          <w:color w:val="242424"/>
          <w:sz w:val="20"/>
          <w:shd w:val="clear" w:color="auto" w:fill="FFFFFF"/>
        </w:rPr>
        <w:t>Thorsten Botz-Bornstein</w:t>
      </w:r>
      <w:r>
        <w:rPr>
          <w:rFonts w:ascii="Times New Roman" w:hAnsi="Times New Roman"/>
          <w:color w:val="242424"/>
          <w:sz w:val="20"/>
          <w:shd w:val="clear" w:color="auto" w:fill="FFFFFF"/>
        </w:rPr>
        <w:t>,</w:t>
      </w:r>
      <w:r w:rsidRPr="00E85D2A">
        <w:rPr>
          <w:rFonts w:ascii="Times New Roman" w:hAnsi="Times New Roman"/>
          <w:color w:val="242424"/>
          <w:sz w:val="20"/>
          <w:shd w:val="clear" w:color="auto" w:fill="FFFFFF"/>
        </w:rPr>
        <w:t xml:space="preserve"> </w:t>
      </w:r>
      <w:r w:rsidRPr="00E85D2A">
        <w:rPr>
          <w:rFonts w:ascii="Times New Roman" w:hAnsi="Times New Roman"/>
          <w:i/>
          <w:iCs/>
          <w:color w:val="242424"/>
          <w:sz w:val="20"/>
          <w:shd w:val="clear" w:color="auto" w:fill="FFFFFF"/>
        </w:rPr>
        <w:t>Conspiracy and Contingency: How to Deal with Fake Necessities</w:t>
      </w:r>
      <w:r>
        <w:rPr>
          <w:rFonts w:ascii="Times New Roman" w:hAnsi="Times New Roman"/>
          <w:color w:val="242424"/>
          <w:sz w:val="20"/>
          <w:shd w:val="clear" w:color="auto" w:fill="FFFFFF"/>
        </w:rPr>
        <w:t xml:space="preserve"> </w:t>
      </w:r>
    </w:p>
    <w:p w14:paraId="010B340A" w14:textId="7AFBD83E" w:rsidR="00E85D2A" w:rsidRDefault="00E85D2A" w:rsidP="00175BB8">
      <w:pPr>
        <w:ind w:left="720" w:firstLine="720"/>
        <w:rPr>
          <w:rFonts w:ascii="Times New Roman" w:hAnsi="Times New Roman"/>
          <w:color w:val="242424"/>
          <w:sz w:val="20"/>
          <w:shd w:val="clear" w:color="auto" w:fill="FFFFFF"/>
        </w:rPr>
      </w:pPr>
      <w:r>
        <w:rPr>
          <w:rFonts w:ascii="Times New Roman" w:hAnsi="Times New Roman"/>
          <w:color w:val="242424"/>
          <w:sz w:val="20"/>
          <w:shd w:val="clear" w:color="auto" w:fill="FFFFFF"/>
        </w:rPr>
        <w:t>(London: Anthem Press, 2025)</w:t>
      </w:r>
    </w:p>
    <w:p w14:paraId="6AF341C3" w14:textId="77777777" w:rsidR="00E85D2A" w:rsidRDefault="00E85D2A" w:rsidP="00FB7E74">
      <w:pPr>
        <w:ind w:left="720"/>
        <w:rPr>
          <w:rFonts w:ascii="Times New Roman" w:hAnsi="Times New Roman"/>
          <w:color w:val="242424"/>
          <w:sz w:val="20"/>
          <w:shd w:val="clear" w:color="auto" w:fill="FFFFFF"/>
        </w:rPr>
      </w:pPr>
    </w:p>
    <w:p w14:paraId="73ABAB32" w14:textId="25D802E1" w:rsidR="00AF7F80" w:rsidRDefault="00791B8D" w:rsidP="00FB7E74">
      <w:pPr>
        <w:ind w:left="720"/>
        <w:rPr>
          <w:rFonts w:ascii="Times New Roman" w:hAnsi="Times New Roman"/>
          <w:color w:val="242424"/>
          <w:sz w:val="20"/>
          <w:shd w:val="clear" w:color="auto" w:fill="FFFFFF"/>
        </w:rPr>
      </w:pPr>
      <w:r w:rsidRPr="00791B8D">
        <w:rPr>
          <w:rFonts w:ascii="Times New Roman" w:hAnsi="Times New Roman"/>
          <w:color w:val="242424"/>
          <w:sz w:val="20"/>
          <w:shd w:val="clear" w:color="auto" w:fill="FFFFFF"/>
        </w:rPr>
        <w:t>Steven Knepper, Ethan Stoneman</w:t>
      </w:r>
      <w:r w:rsidR="005749AB">
        <w:rPr>
          <w:rFonts w:ascii="Times New Roman" w:hAnsi="Times New Roman"/>
          <w:color w:val="242424"/>
          <w:sz w:val="20"/>
          <w:shd w:val="clear" w:color="auto" w:fill="FFFFFF"/>
        </w:rPr>
        <w:t>,</w:t>
      </w:r>
      <w:r w:rsidRPr="00791B8D">
        <w:rPr>
          <w:rFonts w:ascii="Times New Roman" w:hAnsi="Times New Roman"/>
          <w:color w:val="242424"/>
          <w:sz w:val="20"/>
          <w:shd w:val="clear" w:color="auto" w:fill="FFFFFF"/>
        </w:rPr>
        <w:t xml:space="preserve"> and Robert Wyllie</w:t>
      </w:r>
      <w:r>
        <w:rPr>
          <w:rFonts w:ascii="Times New Roman" w:hAnsi="Times New Roman"/>
          <w:color w:val="242424"/>
          <w:sz w:val="20"/>
          <w:shd w:val="clear" w:color="auto" w:fill="FFFFFF"/>
        </w:rPr>
        <w:t>,</w:t>
      </w:r>
      <w:r w:rsidRPr="00791B8D">
        <w:rPr>
          <w:rFonts w:ascii="Times New Roman" w:hAnsi="Times New Roman"/>
          <w:i/>
          <w:iCs/>
          <w:color w:val="242424"/>
          <w:sz w:val="20"/>
          <w:shd w:val="clear" w:color="auto" w:fill="FFFFFF"/>
        </w:rPr>
        <w:t xml:space="preserve"> Byung-Chul Han</w:t>
      </w:r>
      <w:r w:rsidRPr="00791B8D">
        <w:rPr>
          <w:rFonts w:ascii="Times New Roman" w:hAnsi="Times New Roman"/>
          <w:color w:val="242424"/>
          <w:sz w:val="20"/>
          <w:shd w:val="clear" w:color="auto" w:fill="FFFFFF"/>
        </w:rPr>
        <w:t xml:space="preserve"> </w:t>
      </w:r>
    </w:p>
    <w:p w14:paraId="0C36A3E3" w14:textId="14D61336" w:rsidR="00791B8D" w:rsidRPr="00791B8D" w:rsidRDefault="00791B8D" w:rsidP="00AF7F80">
      <w:pPr>
        <w:ind w:left="720" w:firstLine="720"/>
        <w:rPr>
          <w:rFonts w:ascii="Times New Roman" w:hAnsi="Times New Roman"/>
          <w:color w:val="242424"/>
          <w:sz w:val="20"/>
          <w:shd w:val="clear" w:color="auto" w:fill="FFFFFF"/>
        </w:rPr>
      </w:pPr>
      <w:r w:rsidRPr="00791B8D">
        <w:rPr>
          <w:rFonts w:ascii="Times New Roman" w:hAnsi="Times New Roman"/>
          <w:color w:val="242424"/>
          <w:sz w:val="20"/>
          <w:shd w:val="clear" w:color="auto" w:fill="FFFFFF"/>
        </w:rPr>
        <w:t>(</w:t>
      </w:r>
      <w:r w:rsidR="005749AB">
        <w:rPr>
          <w:rFonts w:ascii="Times New Roman" w:hAnsi="Times New Roman"/>
          <w:color w:val="242424"/>
          <w:sz w:val="20"/>
          <w:shd w:val="clear" w:color="auto" w:fill="FFFFFF"/>
        </w:rPr>
        <w:t xml:space="preserve">Cambridge, UK: </w:t>
      </w:r>
      <w:r w:rsidRPr="00791B8D">
        <w:rPr>
          <w:rFonts w:ascii="Times New Roman" w:hAnsi="Times New Roman"/>
          <w:color w:val="242424"/>
          <w:sz w:val="20"/>
          <w:shd w:val="clear" w:color="auto" w:fill="FFFFFF"/>
        </w:rPr>
        <w:t>Polity Press, 2024)</w:t>
      </w:r>
    </w:p>
    <w:p w14:paraId="773F6650" w14:textId="77777777" w:rsidR="00791B8D" w:rsidRDefault="00791B8D" w:rsidP="00FB7E74">
      <w:pPr>
        <w:ind w:left="720"/>
        <w:rPr>
          <w:rFonts w:asciiTheme="majorBidi" w:hAnsiTheme="majorBidi" w:cstheme="majorBidi"/>
          <w:color w:val="000000"/>
          <w:sz w:val="20"/>
          <w:shd w:val="clear" w:color="auto" w:fill="FFFFFF"/>
        </w:rPr>
      </w:pPr>
    </w:p>
    <w:p w14:paraId="52116360" w14:textId="77777777" w:rsidR="00E276B4" w:rsidRDefault="00BC2D7D" w:rsidP="00FB7E74">
      <w:pPr>
        <w:ind w:left="720"/>
        <w:rPr>
          <w:rFonts w:asciiTheme="majorBidi" w:hAnsiTheme="majorBidi" w:cstheme="majorBidi"/>
          <w:color w:val="000000"/>
          <w:sz w:val="20"/>
          <w:shd w:val="clear" w:color="auto" w:fill="FFFFFF"/>
        </w:rPr>
      </w:pPr>
      <w:r w:rsidRPr="00A4708D">
        <w:rPr>
          <w:rFonts w:asciiTheme="majorBidi" w:hAnsiTheme="majorBidi" w:cstheme="majorBidi"/>
          <w:color w:val="000000"/>
          <w:sz w:val="20"/>
          <w:shd w:val="clear" w:color="auto" w:fill="FFFFFF"/>
        </w:rPr>
        <w:t>Giuseppe Berto,</w:t>
      </w:r>
      <w:r w:rsidR="00FF6CF8">
        <w:rPr>
          <w:rFonts w:asciiTheme="majorBidi" w:hAnsiTheme="majorBidi" w:cstheme="majorBidi"/>
          <w:color w:val="000000"/>
          <w:sz w:val="20"/>
          <w:shd w:val="clear" w:color="auto" w:fill="FFFFFF"/>
        </w:rPr>
        <w:t xml:space="preserve"> </w:t>
      </w:r>
      <w:r w:rsidRPr="00A4708D">
        <w:rPr>
          <w:rFonts w:asciiTheme="majorBidi" w:hAnsiTheme="majorBidi" w:cstheme="majorBidi"/>
          <w:i/>
          <w:iCs/>
          <w:color w:val="000000"/>
          <w:sz w:val="20"/>
          <w:shd w:val="clear" w:color="auto" w:fill="FFFFFF"/>
        </w:rPr>
        <w:t>Glory: The Gospel of Judas, A Novel</w:t>
      </w:r>
      <w:r w:rsidR="00E71181">
        <w:rPr>
          <w:rFonts w:asciiTheme="majorBidi" w:hAnsiTheme="majorBidi" w:cstheme="majorBidi"/>
          <w:color w:val="000000"/>
          <w:sz w:val="20"/>
          <w:shd w:val="clear" w:color="auto" w:fill="FFFFFF"/>
        </w:rPr>
        <w:t xml:space="preserve"> (Other Voices of Italy)</w:t>
      </w:r>
      <w:r w:rsidRPr="00A4708D">
        <w:rPr>
          <w:rFonts w:asciiTheme="majorBidi" w:hAnsiTheme="majorBidi" w:cstheme="majorBidi"/>
          <w:color w:val="000000"/>
          <w:sz w:val="20"/>
          <w:shd w:val="clear" w:color="auto" w:fill="FFFFFF"/>
        </w:rPr>
        <w:t xml:space="preserve"> trans. </w:t>
      </w:r>
      <w:r w:rsidR="00A4708D" w:rsidRPr="00A4708D">
        <w:rPr>
          <w:rFonts w:asciiTheme="majorBidi" w:hAnsiTheme="majorBidi" w:cstheme="majorBidi"/>
          <w:color w:val="000000"/>
          <w:sz w:val="20"/>
          <w:shd w:val="clear" w:color="auto" w:fill="FFFFFF"/>
        </w:rPr>
        <w:t xml:space="preserve">Gregory Conti </w:t>
      </w:r>
    </w:p>
    <w:p w14:paraId="1C8E0D38" w14:textId="23BC352C" w:rsidR="00BC2D7D" w:rsidRPr="00990C1A" w:rsidRDefault="00BC2D7D" w:rsidP="00E276B4">
      <w:pPr>
        <w:ind w:left="720" w:firstLine="720"/>
        <w:rPr>
          <w:rFonts w:asciiTheme="majorBidi" w:hAnsiTheme="majorBidi" w:cstheme="majorBidi"/>
          <w:sz w:val="20"/>
        </w:rPr>
      </w:pPr>
      <w:r w:rsidRPr="00A4708D">
        <w:rPr>
          <w:rFonts w:asciiTheme="majorBidi" w:hAnsiTheme="majorBidi" w:cstheme="majorBidi"/>
          <w:color w:val="000000"/>
          <w:sz w:val="20"/>
          <w:shd w:val="clear" w:color="auto" w:fill="FFFFFF"/>
        </w:rPr>
        <w:t>(New Brunswick: Rutgers University Press, 2023)</w:t>
      </w:r>
      <w:r w:rsidR="00990C1A">
        <w:rPr>
          <w:rFonts w:asciiTheme="majorBidi" w:hAnsiTheme="majorBidi" w:cstheme="majorBidi"/>
          <w:color w:val="000000"/>
          <w:sz w:val="20"/>
          <w:shd w:val="clear" w:color="auto" w:fill="FFFFFF"/>
        </w:rPr>
        <w:t xml:space="preserve"> </w:t>
      </w:r>
    </w:p>
    <w:p w14:paraId="6E3D2EC8" w14:textId="77777777" w:rsidR="00B460BE" w:rsidRPr="007A6D9A" w:rsidRDefault="00B460BE" w:rsidP="00B460BE">
      <w:pPr>
        <w:overflowPunct/>
        <w:textAlignment w:val="auto"/>
        <w:rPr>
          <w:rFonts w:ascii="Minion Pro Capt" w:hAnsi="Minion Pro Capt" w:cs="Minion Pro Capt"/>
          <w:color w:val="000000"/>
          <w:szCs w:val="24"/>
          <w:lang w:eastAsia="zh-CN"/>
        </w:rPr>
      </w:pPr>
    </w:p>
    <w:p w14:paraId="3C38A019" w14:textId="77777777" w:rsidR="0009734B" w:rsidRDefault="00B460BE" w:rsidP="00B460BE">
      <w:pPr>
        <w:ind w:left="720"/>
        <w:rPr>
          <w:rFonts w:ascii="Times New Roman" w:hAnsi="Times New Roman"/>
          <w:sz w:val="20"/>
          <w:lang w:eastAsia="zh-CN"/>
        </w:rPr>
      </w:pPr>
      <w:r w:rsidRPr="00B460BE">
        <w:rPr>
          <w:rFonts w:ascii="Times New Roman" w:hAnsi="Times New Roman"/>
          <w:sz w:val="20"/>
          <w:lang w:eastAsia="zh-CN"/>
        </w:rPr>
        <w:t xml:space="preserve">Johannes Aakjær Steenbuch, </w:t>
      </w:r>
      <w:r w:rsidRPr="00B460BE">
        <w:rPr>
          <w:rFonts w:ascii="Times New Roman" w:hAnsi="Times New Roman"/>
          <w:i/>
          <w:iCs/>
          <w:sz w:val="20"/>
          <w:lang w:eastAsia="zh-CN"/>
        </w:rPr>
        <w:t>Negative Theology: A Short Introduction</w:t>
      </w:r>
      <w:r>
        <w:rPr>
          <w:rFonts w:ascii="Times New Roman" w:hAnsi="Times New Roman"/>
          <w:sz w:val="20"/>
          <w:lang w:eastAsia="zh-CN"/>
        </w:rPr>
        <w:t xml:space="preserve"> </w:t>
      </w:r>
    </w:p>
    <w:p w14:paraId="6362B938" w14:textId="5F12FE1F" w:rsidR="00B460BE" w:rsidRPr="00B460BE" w:rsidRDefault="00B460BE" w:rsidP="0009734B">
      <w:pPr>
        <w:ind w:left="720" w:firstLine="720"/>
        <w:rPr>
          <w:rFonts w:ascii="Times New Roman" w:hAnsi="Times New Roman"/>
          <w:sz w:val="20"/>
        </w:rPr>
      </w:pPr>
      <w:r>
        <w:rPr>
          <w:rFonts w:ascii="Times New Roman" w:hAnsi="Times New Roman"/>
          <w:sz w:val="20"/>
          <w:lang w:eastAsia="zh-CN"/>
        </w:rPr>
        <w:t xml:space="preserve">(Eugene, </w:t>
      </w:r>
      <w:r w:rsidR="00532960">
        <w:rPr>
          <w:rFonts w:ascii="Times New Roman" w:hAnsi="Times New Roman"/>
          <w:sz w:val="20"/>
          <w:lang w:eastAsia="zh-CN"/>
        </w:rPr>
        <w:t>Oregon</w:t>
      </w:r>
      <w:r>
        <w:rPr>
          <w:rFonts w:ascii="Times New Roman" w:hAnsi="Times New Roman"/>
          <w:sz w:val="20"/>
          <w:lang w:eastAsia="zh-CN"/>
        </w:rPr>
        <w:t>: Cascade Books, 2022)</w:t>
      </w:r>
    </w:p>
    <w:p w14:paraId="5D6886E3" w14:textId="77777777" w:rsidR="00B460BE" w:rsidRDefault="00B460BE" w:rsidP="00FB7E74">
      <w:pPr>
        <w:ind w:left="720"/>
        <w:rPr>
          <w:rFonts w:ascii="Times New Roman" w:hAnsi="Times New Roman"/>
          <w:sz w:val="20"/>
        </w:rPr>
      </w:pPr>
    </w:p>
    <w:p w14:paraId="0E0BA1BD" w14:textId="77777777" w:rsidR="0009734B" w:rsidRDefault="00DB7F27" w:rsidP="00FB7E74">
      <w:pPr>
        <w:ind w:left="720"/>
        <w:rPr>
          <w:rFonts w:ascii="Times New Roman" w:hAnsi="Times New Roman"/>
          <w:i/>
          <w:iCs/>
          <w:sz w:val="20"/>
        </w:rPr>
      </w:pPr>
      <w:r w:rsidRPr="00DB7F27">
        <w:rPr>
          <w:rFonts w:ascii="Times New Roman" w:hAnsi="Times New Roman"/>
          <w:sz w:val="20"/>
        </w:rPr>
        <w:t xml:space="preserve">John Van Dyke, </w:t>
      </w:r>
      <w:r w:rsidRPr="00DB7F27">
        <w:rPr>
          <w:rFonts w:ascii="Times New Roman" w:hAnsi="Times New Roman"/>
          <w:i/>
          <w:iCs/>
          <w:sz w:val="20"/>
        </w:rPr>
        <w:t xml:space="preserve">Poetic Creation: Language and the Unsayable in the Late Poetry of Robert Penn </w:t>
      </w:r>
    </w:p>
    <w:p w14:paraId="6F487905" w14:textId="77777777" w:rsidR="00DB7F27" w:rsidRPr="00DB7F27" w:rsidRDefault="00DB7F27" w:rsidP="0009734B">
      <w:pPr>
        <w:ind w:left="720" w:firstLine="720"/>
        <w:rPr>
          <w:rFonts w:ascii="Times New Roman" w:hAnsi="Times New Roman"/>
          <w:sz w:val="20"/>
        </w:rPr>
      </w:pPr>
      <w:r w:rsidRPr="00DB7F27">
        <w:rPr>
          <w:rFonts w:ascii="Times New Roman" w:hAnsi="Times New Roman"/>
          <w:i/>
          <w:iCs/>
          <w:sz w:val="20"/>
        </w:rPr>
        <w:t xml:space="preserve">Warren </w:t>
      </w:r>
      <w:r w:rsidRPr="00DB7F27">
        <w:rPr>
          <w:rFonts w:ascii="Times New Roman" w:hAnsi="Times New Roman"/>
          <w:iCs/>
          <w:sz w:val="20"/>
        </w:rPr>
        <w:t>(</w:t>
      </w:r>
      <w:r w:rsidR="0094013F">
        <w:rPr>
          <w:rFonts w:ascii="Times New Roman" w:hAnsi="Times New Roman"/>
          <w:iCs/>
          <w:sz w:val="20"/>
        </w:rPr>
        <w:t xml:space="preserve">Knoxville: </w:t>
      </w:r>
      <w:r w:rsidRPr="00DB7F27">
        <w:rPr>
          <w:rFonts w:ascii="Times New Roman" w:hAnsi="Times New Roman"/>
          <w:iCs/>
          <w:sz w:val="20"/>
        </w:rPr>
        <w:t>University of Tennessee Press, 2021)</w:t>
      </w:r>
    </w:p>
    <w:p w14:paraId="4A5798D8" w14:textId="77777777" w:rsidR="00BF01A5" w:rsidRDefault="00BF01A5" w:rsidP="00FB7E74">
      <w:pPr>
        <w:ind w:left="720"/>
        <w:rPr>
          <w:sz w:val="20"/>
        </w:rPr>
      </w:pPr>
    </w:p>
    <w:p w14:paraId="1D8F8331" w14:textId="77777777" w:rsidR="00C67768" w:rsidRPr="00C67768" w:rsidRDefault="00C67768" w:rsidP="00FB7E74">
      <w:pPr>
        <w:ind w:left="720"/>
        <w:rPr>
          <w:sz w:val="20"/>
        </w:rPr>
      </w:pPr>
      <w:r>
        <w:rPr>
          <w:sz w:val="20"/>
        </w:rPr>
        <w:t>Jordan Silversmith,</w:t>
      </w:r>
      <w:r>
        <w:rPr>
          <w:i/>
          <w:sz w:val="20"/>
        </w:rPr>
        <w:t xml:space="preserve"> Redshift Blueshift </w:t>
      </w:r>
      <w:r>
        <w:rPr>
          <w:sz w:val="20"/>
        </w:rPr>
        <w:t>(</w:t>
      </w:r>
      <w:proofErr w:type="spellStart"/>
      <w:r>
        <w:rPr>
          <w:sz w:val="20"/>
        </w:rPr>
        <w:t>Gival</w:t>
      </w:r>
      <w:proofErr w:type="spellEnd"/>
      <w:r>
        <w:rPr>
          <w:sz w:val="20"/>
        </w:rPr>
        <w:t xml:space="preserve"> Press, 2021)</w:t>
      </w:r>
    </w:p>
    <w:p w14:paraId="25A8B7C8" w14:textId="77777777" w:rsidR="00C67768" w:rsidRDefault="00C67768" w:rsidP="00FB7E74">
      <w:pPr>
        <w:ind w:left="720"/>
        <w:rPr>
          <w:sz w:val="20"/>
        </w:rPr>
      </w:pPr>
    </w:p>
    <w:p w14:paraId="549F4A59" w14:textId="77777777" w:rsidR="0009734B" w:rsidRDefault="00956746" w:rsidP="00FB7E74">
      <w:pPr>
        <w:ind w:left="720"/>
        <w:rPr>
          <w:rFonts w:ascii="Times New Roman" w:hAnsi="Times New Roman"/>
          <w:i/>
          <w:iCs/>
          <w:sz w:val="20"/>
        </w:rPr>
      </w:pPr>
      <w:r>
        <w:rPr>
          <w:sz w:val="20"/>
        </w:rPr>
        <w:t xml:space="preserve">Paolo A. Bolaños, </w:t>
      </w:r>
      <w:r w:rsidRPr="00956746">
        <w:rPr>
          <w:rFonts w:ascii="Times New Roman" w:hAnsi="Times New Roman"/>
          <w:i/>
          <w:iCs/>
          <w:sz w:val="20"/>
        </w:rPr>
        <w:t xml:space="preserve">Nietzsche and Adorno on Philosophical Praxis, Language, and Reconciliation: </w:t>
      </w:r>
    </w:p>
    <w:p w14:paraId="7DF4183D" w14:textId="77777777" w:rsidR="0009734B" w:rsidRDefault="00956746" w:rsidP="0009734B">
      <w:pPr>
        <w:ind w:left="1440"/>
        <w:rPr>
          <w:rFonts w:ascii="Times New Roman" w:hAnsi="Times New Roman"/>
          <w:iCs/>
          <w:sz w:val="20"/>
        </w:rPr>
      </w:pPr>
      <w:r w:rsidRPr="00956746">
        <w:rPr>
          <w:rFonts w:ascii="Times New Roman" w:hAnsi="Times New Roman"/>
          <w:i/>
          <w:iCs/>
          <w:sz w:val="20"/>
        </w:rPr>
        <w:t>Towards an Ethics of Thinking</w:t>
      </w:r>
      <w:r>
        <w:rPr>
          <w:rFonts w:ascii="Times New Roman" w:hAnsi="Times New Roman"/>
          <w:i/>
          <w:iCs/>
          <w:sz w:val="20"/>
        </w:rPr>
        <w:t xml:space="preserve"> </w:t>
      </w:r>
      <w:r>
        <w:rPr>
          <w:rFonts w:ascii="Times New Roman" w:hAnsi="Times New Roman"/>
          <w:iCs/>
          <w:sz w:val="20"/>
        </w:rPr>
        <w:t xml:space="preserve">(Lexington Books, 2020), </w:t>
      </w:r>
    </w:p>
    <w:p w14:paraId="1852C92F" w14:textId="77777777" w:rsidR="00956746" w:rsidRPr="00956746" w:rsidRDefault="00956746" w:rsidP="0009734B">
      <w:pPr>
        <w:ind w:left="720" w:firstLine="720"/>
        <w:rPr>
          <w:rFonts w:ascii="Times New Roman" w:hAnsi="Times New Roman"/>
          <w:sz w:val="20"/>
        </w:rPr>
      </w:pPr>
      <w:r w:rsidRPr="00956746">
        <w:rPr>
          <w:rFonts w:ascii="Times New Roman" w:hAnsi="Times New Roman"/>
          <w:sz w:val="20"/>
        </w:rPr>
        <w:t>Contemporary Studies in Idealism series</w:t>
      </w:r>
    </w:p>
    <w:p w14:paraId="3AFCCEA4" w14:textId="77777777" w:rsidR="00956746" w:rsidRDefault="00956746" w:rsidP="00FB7E74">
      <w:pPr>
        <w:ind w:left="720"/>
        <w:rPr>
          <w:sz w:val="20"/>
        </w:rPr>
      </w:pPr>
    </w:p>
    <w:p w14:paraId="0F9036C2" w14:textId="77777777" w:rsidR="00A24327" w:rsidRDefault="00A24327" w:rsidP="00FB7E74">
      <w:pPr>
        <w:ind w:left="720"/>
        <w:rPr>
          <w:sz w:val="20"/>
        </w:rPr>
      </w:pPr>
      <w:r>
        <w:rPr>
          <w:sz w:val="20"/>
        </w:rPr>
        <w:t xml:space="preserve">Denis Turner, </w:t>
      </w:r>
      <w:r w:rsidR="003B4B15">
        <w:rPr>
          <w:i/>
          <w:sz w:val="20"/>
        </w:rPr>
        <w:t>God, M</w:t>
      </w:r>
      <w:r w:rsidRPr="00A24327">
        <w:rPr>
          <w:i/>
          <w:sz w:val="20"/>
        </w:rPr>
        <w:t>ystery and Mystification</w:t>
      </w:r>
      <w:r>
        <w:rPr>
          <w:sz w:val="20"/>
        </w:rPr>
        <w:t xml:space="preserve"> (Notre Dame University Press, 2019)</w:t>
      </w:r>
    </w:p>
    <w:p w14:paraId="2A916767" w14:textId="77777777" w:rsidR="00AF0BB7" w:rsidRDefault="00AF0BB7" w:rsidP="00FB7E74">
      <w:pPr>
        <w:ind w:left="720"/>
        <w:rPr>
          <w:sz w:val="20"/>
        </w:rPr>
      </w:pPr>
    </w:p>
    <w:p w14:paraId="2738935E" w14:textId="77777777" w:rsidR="0009734B" w:rsidRDefault="00AF0BB7" w:rsidP="00AF0BB7">
      <w:pPr>
        <w:ind w:left="720"/>
        <w:rPr>
          <w:rFonts w:ascii="Times New Roman" w:hAnsi="Times New Roman"/>
          <w:color w:val="000000"/>
          <w:sz w:val="20"/>
        </w:rPr>
      </w:pPr>
      <w:r>
        <w:rPr>
          <w:rFonts w:ascii="Times New Roman" w:hAnsi="Times New Roman"/>
          <w:iCs/>
          <w:color w:val="000000"/>
          <w:sz w:val="20"/>
        </w:rPr>
        <w:t xml:space="preserve">Giambattista Vico, </w:t>
      </w:r>
      <w:r w:rsidRPr="00AF0BB7">
        <w:rPr>
          <w:rFonts w:ascii="Times New Roman" w:hAnsi="Times New Roman"/>
          <w:i/>
          <w:iCs/>
          <w:color w:val="000000"/>
          <w:sz w:val="20"/>
        </w:rPr>
        <w:t>The New Science</w:t>
      </w:r>
      <w:r>
        <w:rPr>
          <w:rFonts w:ascii="Times New Roman" w:hAnsi="Times New Roman"/>
          <w:i/>
          <w:iCs/>
          <w:color w:val="000000"/>
          <w:sz w:val="20"/>
        </w:rPr>
        <w:t xml:space="preserve">, </w:t>
      </w:r>
      <w:r>
        <w:rPr>
          <w:rFonts w:ascii="Times New Roman" w:hAnsi="Times New Roman"/>
          <w:iCs/>
          <w:color w:val="000000"/>
          <w:sz w:val="20"/>
        </w:rPr>
        <w:t xml:space="preserve">trans. </w:t>
      </w:r>
      <w:r w:rsidRPr="00AF0BB7">
        <w:rPr>
          <w:rFonts w:ascii="Times New Roman" w:hAnsi="Times New Roman"/>
          <w:color w:val="000000"/>
          <w:sz w:val="20"/>
        </w:rPr>
        <w:t>Jason Taylor and Robert Miner</w:t>
      </w:r>
      <w:r>
        <w:rPr>
          <w:rFonts w:ascii="Times New Roman" w:hAnsi="Times New Roman"/>
          <w:color w:val="000000"/>
          <w:sz w:val="20"/>
        </w:rPr>
        <w:t xml:space="preserve">, introduced by </w:t>
      </w:r>
    </w:p>
    <w:p w14:paraId="407A326C" w14:textId="77777777" w:rsidR="00AF0BB7" w:rsidRPr="00AF0BB7" w:rsidRDefault="00AF0BB7" w:rsidP="0009734B">
      <w:pPr>
        <w:ind w:left="720" w:firstLine="720"/>
      </w:pPr>
      <w:r>
        <w:rPr>
          <w:rFonts w:ascii="Times New Roman" w:hAnsi="Times New Roman"/>
          <w:color w:val="000000"/>
          <w:sz w:val="20"/>
        </w:rPr>
        <w:t>Giuseppe Mazzotta (New Haven: Yale University Press, 2019)</w:t>
      </w:r>
    </w:p>
    <w:p w14:paraId="2AED38B2" w14:textId="77777777" w:rsidR="00A24327" w:rsidRDefault="00A24327" w:rsidP="00BF01A5">
      <w:pPr>
        <w:ind w:left="720"/>
        <w:rPr>
          <w:sz w:val="20"/>
        </w:rPr>
      </w:pPr>
    </w:p>
    <w:p w14:paraId="69A4C7DF" w14:textId="77777777" w:rsidR="00A24327" w:rsidRDefault="00BF01A5" w:rsidP="00BF01A5">
      <w:pPr>
        <w:ind w:left="720"/>
        <w:rPr>
          <w:i/>
          <w:sz w:val="20"/>
        </w:rPr>
      </w:pPr>
      <w:r>
        <w:rPr>
          <w:sz w:val="20"/>
        </w:rPr>
        <w:lastRenderedPageBreak/>
        <w:t xml:space="preserve">Beibei </w:t>
      </w:r>
      <w:r w:rsidRPr="00BF01A5">
        <w:rPr>
          <w:sz w:val="20"/>
        </w:rPr>
        <w:t>Guan</w:t>
      </w:r>
      <w:r w:rsidR="004F3163">
        <w:rPr>
          <w:sz w:val="20"/>
        </w:rPr>
        <w:t xml:space="preserve"> and</w:t>
      </w:r>
      <w:r w:rsidR="004F3163" w:rsidRPr="004F3163">
        <w:rPr>
          <w:sz w:val="20"/>
        </w:rPr>
        <w:t xml:space="preserve"> </w:t>
      </w:r>
      <w:r w:rsidR="004F3163">
        <w:rPr>
          <w:sz w:val="20"/>
        </w:rPr>
        <w:t>Wayne</w:t>
      </w:r>
      <w:r w:rsidR="004F3163" w:rsidRPr="00BF01A5">
        <w:rPr>
          <w:sz w:val="20"/>
        </w:rPr>
        <w:t xml:space="preserve"> </w:t>
      </w:r>
      <w:proofErr w:type="spellStart"/>
      <w:r w:rsidR="004F3163">
        <w:rPr>
          <w:sz w:val="20"/>
        </w:rPr>
        <w:t>Cristaudo</w:t>
      </w:r>
      <w:proofErr w:type="spellEnd"/>
      <w:r>
        <w:rPr>
          <w:sz w:val="20"/>
        </w:rPr>
        <w:t>,</w:t>
      </w:r>
      <w:r w:rsidRPr="00BF01A5">
        <w:rPr>
          <w:sz w:val="20"/>
        </w:rPr>
        <w:t xml:space="preserve"> </w:t>
      </w:r>
      <w:r w:rsidRPr="00BF01A5">
        <w:rPr>
          <w:i/>
          <w:sz w:val="20"/>
        </w:rPr>
        <w:t xml:space="preserve">Baudelaire Contra Benjamin: A Critique of Politicized </w:t>
      </w:r>
    </w:p>
    <w:p w14:paraId="7194B397" w14:textId="77777777" w:rsidR="00BF01A5" w:rsidRDefault="00A24327" w:rsidP="00A24327">
      <w:pPr>
        <w:ind w:left="720"/>
        <w:rPr>
          <w:sz w:val="20"/>
        </w:rPr>
      </w:pPr>
      <w:r>
        <w:rPr>
          <w:i/>
          <w:sz w:val="20"/>
        </w:rPr>
        <w:tab/>
      </w:r>
      <w:r w:rsidR="00BF01A5" w:rsidRPr="00BF01A5">
        <w:rPr>
          <w:i/>
          <w:sz w:val="20"/>
        </w:rPr>
        <w:t>Aesthetics and Cultural Marxism</w:t>
      </w:r>
      <w:r w:rsidR="00BF01A5" w:rsidRPr="00BF01A5">
        <w:rPr>
          <w:sz w:val="20"/>
        </w:rPr>
        <w:t xml:space="preserve"> </w:t>
      </w:r>
      <w:r w:rsidR="00BF01A5">
        <w:rPr>
          <w:sz w:val="20"/>
        </w:rPr>
        <w:t>(Lanham, Maryland: Rowman &amp; Littlefield,</w:t>
      </w:r>
      <w:r w:rsidR="00BF01A5" w:rsidRPr="00BF01A5">
        <w:rPr>
          <w:sz w:val="20"/>
        </w:rPr>
        <w:t xml:space="preserve"> 2019</w:t>
      </w:r>
      <w:r w:rsidR="00BF01A5">
        <w:rPr>
          <w:sz w:val="20"/>
        </w:rPr>
        <w:t>)</w:t>
      </w:r>
    </w:p>
    <w:p w14:paraId="70BA922D" w14:textId="77777777" w:rsidR="00A24327" w:rsidRDefault="00A24327" w:rsidP="00A24327">
      <w:pPr>
        <w:ind w:left="720"/>
        <w:rPr>
          <w:sz w:val="20"/>
          <w:lang w:eastAsia="zh-TW"/>
        </w:rPr>
      </w:pPr>
    </w:p>
    <w:p w14:paraId="4086BEF6" w14:textId="77777777" w:rsidR="00FB7E74" w:rsidRDefault="00FB7E74" w:rsidP="00FB7E74">
      <w:pPr>
        <w:ind w:left="720"/>
        <w:rPr>
          <w:i/>
          <w:sz w:val="20"/>
        </w:rPr>
      </w:pPr>
      <w:r>
        <w:rPr>
          <w:sz w:val="20"/>
        </w:rPr>
        <w:t xml:space="preserve">Elliot R. Wolfson, </w:t>
      </w:r>
      <w:r>
        <w:rPr>
          <w:i/>
          <w:sz w:val="20"/>
        </w:rPr>
        <w:t>The Duplicity of Philosophy’s Shadow: Heidegger, Nazism,</w:t>
      </w:r>
    </w:p>
    <w:p w14:paraId="0C58AB87" w14:textId="77777777" w:rsidR="00FB7E74" w:rsidRDefault="00FB7E74" w:rsidP="00FB7E74">
      <w:pPr>
        <w:ind w:left="720" w:firstLine="720"/>
        <w:rPr>
          <w:sz w:val="20"/>
        </w:rPr>
      </w:pPr>
      <w:r>
        <w:rPr>
          <w:i/>
          <w:sz w:val="20"/>
        </w:rPr>
        <w:t xml:space="preserve">and the Jewish Other </w:t>
      </w:r>
      <w:r>
        <w:rPr>
          <w:sz w:val="20"/>
        </w:rPr>
        <w:t xml:space="preserve">(New York: Columbia University Press, 2018) </w:t>
      </w:r>
    </w:p>
    <w:p w14:paraId="40B90A72" w14:textId="77777777" w:rsidR="00A24327" w:rsidRPr="00FB7E74" w:rsidRDefault="00A24327" w:rsidP="00FB7E74">
      <w:pPr>
        <w:ind w:left="720" w:firstLine="720"/>
        <w:rPr>
          <w:i/>
          <w:sz w:val="20"/>
        </w:rPr>
      </w:pPr>
    </w:p>
    <w:p w14:paraId="15D29E4B" w14:textId="77777777" w:rsidR="00C569E9" w:rsidRDefault="00C569E9" w:rsidP="00C569E9">
      <w:pPr>
        <w:ind w:left="720"/>
        <w:rPr>
          <w:sz w:val="20"/>
        </w:rPr>
      </w:pPr>
      <w:r w:rsidRPr="00C569E9">
        <w:rPr>
          <w:sz w:val="20"/>
        </w:rPr>
        <w:t xml:space="preserve">William D. Melaney, </w:t>
      </w:r>
      <w:r w:rsidRPr="00C569E9">
        <w:rPr>
          <w:i/>
          <w:sz w:val="20"/>
        </w:rPr>
        <w:t>Alterity and Criticism: Tracing Time in Modern Literature</w:t>
      </w:r>
      <w:r w:rsidRPr="00C569E9">
        <w:rPr>
          <w:sz w:val="20"/>
        </w:rPr>
        <w:t xml:space="preserve"> </w:t>
      </w:r>
    </w:p>
    <w:p w14:paraId="4C0F65C8" w14:textId="77777777" w:rsidR="00C569E9" w:rsidRDefault="00C569E9" w:rsidP="00FB7E74">
      <w:pPr>
        <w:ind w:left="720" w:firstLine="720"/>
        <w:rPr>
          <w:sz w:val="20"/>
        </w:rPr>
      </w:pPr>
      <w:r w:rsidRPr="00C569E9">
        <w:rPr>
          <w:sz w:val="20"/>
        </w:rPr>
        <w:t>(New York: R</w:t>
      </w:r>
      <w:r>
        <w:rPr>
          <w:sz w:val="20"/>
        </w:rPr>
        <w:t>owman and Littlefield, 2017)</w:t>
      </w:r>
    </w:p>
    <w:p w14:paraId="05C08EE3" w14:textId="77777777" w:rsidR="00A24327" w:rsidRDefault="00A24327" w:rsidP="00FB7E74">
      <w:pPr>
        <w:ind w:left="720" w:firstLine="720"/>
        <w:rPr>
          <w:sz w:val="20"/>
        </w:rPr>
      </w:pPr>
    </w:p>
    <w:p w14:paraId="47365D27" w14:textId="77777777" w:rsidR="00FB7E74" w:rsidRDefault="00F42C88" w:rsidP="00F42C88">
      <w:pPr>
        <w:ind w:left="720"/>
        <w:rPr>
          <w:i/>
          <w:sz w:val="20"/>
        </w:rPr>
      </w:pPr>
      <w:r>
        <w:rPr>
          <w:sz w:val="20"/>
        </w:rPr>
        <w:t xml:space="preserve">Peter Kline, </w:t>
      </w:r>
      <w:r>
        <w:rPr>
          <w:i/>
          <w:sz w:val="20"/>
        </w:rPr>
        <w:t>Passion for Nothing: Kierkegaard’s Apophatic Theology</w:t>
      </w:r>
    </w:p>
    <w:p w14:paraId="0BA06DF9" w14:textId="77777777" w:rsidR="00F42C88" w:rsidRDefault="00F42C88" w:rsidP="00FB7E74">
      <w:pPr>
        <w:ind w:left="720" w:firstLine="720"/>
        <w:rPr>
          <w:sz w:val="20"/>
        </w:rPr>
      </w:pPr>
      <w:r>
        <w:rPr>
          <w:sz w:val="20"/>
        </w:rPr>
        <w:t>(Minneapolis: Fortress Press, 2017)</w:t>
      </w:r>
    </w:p>
    <w:p w14:paraId="24A7A3E7" w14:textId="77777777" w:rsidR="00A24327" w:rsidRPr="00F42C88" w:rsidRDefault="00A24327" w:rsidP="00FB7E74">
      <w:pPr>
        <w:ind w:left="720" w:firstLine="720"/>
        <w:rPr>
          <w:sz w:val="20"/>
        </w:rPr>
      </w:pPr>
    </w:p>
    <w:p w14:paraId="4E47A278" w14:textId="77777777" w:rsidR="00C569E9" w:rsidRDefault="00357F7E" w:rsidP="00C569E9">
      <w:pPr>
        <w:ind w:left="720"/>
        <w:rPr>
          <w:i/>
          <w:sz w:val="20"/>
        </w:rPr>
      </w:pPr>
      <w:r>
        <w:rPr>
          <w:sz w:val="20"/>
        </w:rPr>
        <w:t xml:space="preserve">Thomas J. J. Altizer, </w:t>
      </w:r>
      <w:r w:rsidRPr="00357F7E">
        <w:rPr>
          <w:i/>
          <w:sz w:val="20"/>
        </w:rPr>
        <w:t>Satan and Apocalypse: And Other Essays in Political Theology</w:t>
      </w:r>
    </w:p>
    <w:p w14:paraId="2D30AF5C" w14:textId="77777777" w:rsidR="00357F7E" w:rsidRDefault="00357F7E" w:rsidP="00FB7E74">
      <w:pPr>
        <w:ind w:left="720" w:firstLine="720"/>
        <w:rPr>
          <w:sz w:val="20"/>
        </w:rPr>
      </w:pPr>
      <w:r>
        <w:rPr>
          <w:sz w:val="20"/>
        </w:rPr>
        <w:t>(New York: SUNY Press, 2017)</w:t>
      </w:r>
    </w:p>
    <w:p w14:paraId="3FC42720" w14:textId="77777777" w:rsidR="00A24327" w:rsidRPr="00C569E9" w:rsidRDefault="00A24327" w:rsidP="00FB7E74">
      <w:pPr>
        <w:ind w:left="720" w:firstLine="720"/>
        <w:rPr>
          <w:i/>
          <w:sz w:val="20"/>
        </w:rPr>
      </w:pPr>
    </w:p>
    <w:p w14:paraId="631DD422" w14:textId="77777777" w:rsidR="00593CD0" w:rsidRDefault="00CD5C2E" w:rsidP="007F0987">
      <w:pPr>
        <w:ind w:left="720"/>
        <w:rPr>
          <w:i/>
          <w:sz w:val="20"/>
        </w:rPr>
      </w:pPr>
      <w:r>
        <w:rPr>
          <w:sz w:val="20"/>
        </w:rPr>
        <w:t xml:space="preserve">William Desmond, </w:t>
      </w:r>
      <w:r>
        <w:rPr>
          <w:i/>
          <w:sz w:val="20"/>
        </w:rPr>
        <w:t>The Intimate Universal</w:t>
      </w:r>
      <w:r w:rsidR="00593CD0" w:rsidRPr="00593CD0">
        <w:rPr>
          <w:i/>
          <w:sz w:val="20"/>
        </w:rPr>
        <w:t xml:space="preserve">: The Hidden Porosity Among Religion, Art, </w:t>
      </w:r>
    </w:p>
    <w:p w14:paraId="0A601092" w14:textId="77777777" w:rsidR="00CD5C2E" w:rsidRDefault="00593CD0" w:rsidP="007F0987">
      <w:pPr>
        <w:ind w:left="720"/>
        <w:rPr>
          <w:sz w:val="20"/>
        </w:rPr>
      </w:pPr>
      <w:r>
        <w:rPr>
          <w:i/>
          <w:sz w:val="20"/>
        </w:rPr>
        <w:tab/>
      </w:r>
      <w:proofErr w:type="gramStart"/>
      <w:r w:rsidRPr="00593CD0">
        <w:rPr>
          <w:i/>
          <w:sz w:val="20"/>
        </w:rPr>
        <w:t>Philosophy,</w:t>
      </w:r>
      <w:proofErr w:type="gramEnd"/>
      <w:r w:rsidRPr="00593CD0">
        <w:rPr>
          <w:i/>
          <w:sz w:val="20"/>
        </w:rPr>
        <w:t xml:space="preserve"> and Politics</w:t>
      </w:r>
      <w:r w:rsidR="00CD5C2E">
        <w:rPr>
          <w:i/>
          <w:sz w:val="20"/>
        </w:rPr>
        <w:t xml:space="preserve"> </w:t>
      </w:r>
      <w:r w:rsidR="00CD5C2E">
        <w:rPr>
          <w:sz w:val="20"/>
        </w:rPr>
        <w:t>(</w:t>
      </w:r>
      <w:r w:rsidR="00FB7E74">
        <w:rPr>
          <w:sz w:val="20"/>
        </w:rPr>
        <w:t xml:space="preserve">New York: </w:t>
      </w:r>
      <w:r w:rsidR="00CD5C2E">
        <w:rPr>
          <w:sz w:val="20"/>
        </w:rPr>
        <w:t xml:space="preserve">Columbia University Press, 2016) </w:t>
      </w:r>
    </w:p>
    <w:p w14:paraId="226859F4" w14:textId="77777777" w:rsidR="00A24327" w:rsidRPr="00CD5C2E" w:rsidRDefault="00A24327" w:rsidP="007F0987">
      <w:pPr>
        <w:ind w:left="720"/>
        <w:rPr>
          <w:sz w:val="20"/>
        </w:rPr>
      </w:pPr>
    </w:p>
    <w:p w14:paraId="184F9FDD" w14:textId="77777777" w:rsidR="007F0987" w:rsidRDefault="007F0987" w:rsidP="007F0987">
      <w:pPr>
        <w:ind w:left="720"/>
        <w:rPr>
          <w:rFonts w:ascii="Times New Roman" w:hAnsi="Times New Roman"/>
          <w:sz w:val="20"/>
        </w:rPr>
      </w:pPr>
      <w:r w:rsidRPr="007F0987">
        <w:rPr>
          <w:rFonts w:ascii="Times New Roman" w:hAnsi="Times New Roman"/>
          <w:sz w:val="20"/>
        </w:rPr>
        <w:t>Jeremiah L. Alberg</w:t>
      </w:r>
      <w:r>
        <w:rPr>
          <w:rFonts w:ascii="Times New Roman" w:hAnsi="Times New Roman"/>
          <w:sz w:val="20"/>
        </w:rPr>
        <w:t xml:space="preserve">, </w:t>
      </w:r>
      <w:r w:rsidRPr="007F0987">
        <w:rPr>
          <w:rFonts w:ascii="Times New Roman" w:hAnsi="Times New Roman"/>
          <w:i/>
          <w:sz w:val="20"/>
        </w:rPr>
        <w:t>Beneath the Veil of the Strange Verses: Reading Scandalous Texts</w:t>
      </w:r>
      <w:r>
        <w:rPr>
          <w:rFonts w:ascii="Times New Roman" w:hAnsi="Times New Roman"/>
          <w:i/>
          <w:sz w:val="20"/>
        </w:rPr>
        <w:t xml:space="preserve"> </w:t>
      </w:r>
      <w:r>
        <w:rPr>
          <w:rFonts w:ascii="Times New Roman" w:hAnsi="Times New Roman"/>
          <w:sz w:val="20"/>
        </w:rPr>
        <w:t>(</w:t>
      </w:r>
      <w:r w:rsidRPr="007F0987">
        <w:rPr>
          <w:rFonts w:ascii="Times New Roman" w:hAnsi="Times New Roman"/>
          <w:sz w:val="20"/>
        </w:rPr>
        <w:t>East</w:t>
      </w:r>
    </w:p>
    <w:p w14:paraId="41B499EE" w14:textId="77777777" w:rsidR="007F0987" w:rsidRDefault="007F0987" w:rsidP="007F0987">
      <w:pPr>
        <w:ind w:left="720" w:firstLine="720"/>
        <w:rPr>
          <w:rFonts w:ascii="Times New Roman" w:hAnsi="Times New Roman"/>
          <w:sz w:val="20"/>
        </w:rPr>
      </w:pPr>
      <w:r w:rsidRPr="007F0987">
        <w:rPr>
          <w:rFonts w:ascii="Times New Roman" w:hAnsi="Times New Roman"/>
          <w:sz w:val="20"/>
        </w:rPr>
        <w:t xml:space="preserve"> Lansing</w:t>
      </w:r>
      <w:r>
        <w:rPr>
          <w:rFonts w:ascii="Times New Roman" w:hAnsi="Times New Roman"/>
          <w:sz w:val="20"/>
        </w:rPr>
        <w:t>:</w:t>
      </w:r>
      <w:r w:rsidRPr="007F0987">
        <w:rPr>
          <w:rFonts w:ascii="Times New Roman" w:hAnsi="Times New Roman"/>
          <w:sz w:val="20"/>
        </w:rPr>
        <w:t xml:space="preserve"> Michigan State University Press</w:t>
      </w:r>
      <w:r w:rsidR="00716842">
        <w:rPr>
          <w:rFonts w:ascii="Times New Roman" w:hAnsi="Times New Roman"/>
          <w:sz w:val="20"/>
        </w:rPr>
        <w:t>, 2012</w:t>
      </w:r>
      <w:r>
        <w:rPr>
          <w:rFonts w:ascii="Times New Roman" w:hAnsi="Times New Roman"/>
          <w:sz w:val="20"/>
        </w:rPr>
        <w:t xml:space="preserve">) </w:t>
      </w:r>
    </w:p>
    <w:p w14:paraId="48822597" w14:textId="77777777" w:rsidR="00A24327" w:rsidRDefault="00A24327" w:rsidP="007F0987">
      <w:pPr>
        <w:ind w:left="720" w:firstLine="720"/>
        <w:rPr>
          <w:rFonts w:ascii="Times New Roman" w:hAnsi="Times New Roman"/>
          <w:sz w:val="20"/>
        </w:rPr>
      </w:pPr>
    </w:p>
    <w:p w14:paraId="43E8DB6F" w14:textId="77777777" w:rsidR="007F0987" w:rsidRDefault="007F0987" w:rsidP="007F0987">
      <w:pPr>
        <w:ind w:left="720"/>
        <w:rPr>
          <w:rFonts w:ascii="Times New Roman" w:hAnsi="Times New Roman"/>
          <w:sz w:val="20"/>
        </w:rPr>
      </w:pPr>
      <w:r>
        <w:rPr>
          <w:rFonts w:ascii="Times New Roman" w:hAnsi="Times New Roman"/>
          <w:sz w:val="20"/>
        </w:rPr>
        <w:t xml:space="preserve">Wayne </w:t>
      </w:r>
      <w:proofErr w:type="spellStart"/>
      <w:r>
        <w:rPr>
          <w:rFonts w:ascii="Times New Roman" w:hAnsi="Times New Roman"/>
          <w:sz w:val="20"/>
        </w:rPr>
        <w:t>Cristaudo</w:t>
      </w:r>
      <w:proofErr w:type="spellEnd"/>
      <w:r>
        <w:rPr>
          <w:rFonts w:ascii="Times New Roman" w:hAnsi="Times New Roman"/>
          <w:sz w:val="20"/>
        </w:rPr>
        <w:t xml:space="preserve">, </w:t>
      </w:r>
      <w:r>
        <w:rPr>
          <w:rFonts w:ascii="Times New Roman" w:hAnsi="Times New Roman"/>
          <w:i/>
          <w:sz w:val="20"/>
        </w:rPr>
        <w:t>A Philosophical History of Love</w:t>
      </w:r>
      <w:r>
        <w:rPr>
          <w:rFonts w:ascii="Times New Roman" w:hAnsi="Times New Roman"/>
          <w:sz w:val="20"/>
        </w:rPr>
        <w:t xml:space="preserve"> (New Brunswick: Transaction, 2012)</w:t>
      </w:r>
    </w:p>
    <w:p w14:paraId="57371966" w14:textId="77777777" w:rsidR="00A24327" w:rsidRDefault="00A24327" w:rsidP="007F0987">
      <w:pPr>
        <w:ind w:left="720"/>
        <w:rPr>
          <w:rFonts w:ascii="Times New Roman" w:hAnsi="Times New Roman"/>
          <w:sz w:val="20"/>
        </w:rPr>
      </w:pPr>
    </w:p>
    <w:p w14:paraId="77D6435B" w14:textId="77777777" w:rsidR="007F0987" w:rsidRDefault="007F0987" w:rsidP="007F0987">
      <w:pPr>
        <w:ind w:left="720"/>
        <w:rPr>
          <w:rFonts w:ascii="Times New Roman" w:hAnsi="Times New Roman"/>
          <w:sz w:val="20"/>
          <w:lang w:val="it-IT"/>
        </w:rPr>
      </w:pPr>
      <w:r w:rsidRPr="007F0987">
        <w:rPr>
          <w:rFonts w:ascii="Times New Roman" w:hAnsi="Times New Roman"/>
          <w:sz w:val="20"/>
          <w:lang w:val="it-IT"/>
        </w:rPr>
        <w:t xml:space="preserve">Gian Balsamo, </w:t>
      </w:r>
      <w:r w:rsidRPr="007F0987">
        <w:rPr>
          <w:rFonts w:ascii="Times New Roman" w:hAnsi="Times New Roman"/>
          <w:i/>
          <w:sz w:val="20"/>
          <w:lang w:val="it-IT"/>
        </w:rPr>
        <w:t xml:space="preserve">Il libro del </w:t>
      </w:r>
      <w:r>
        <w:rPr>
          <w:rFonts w:ascii="Times New Roman" w:hAnsi="Times New Roman"/>
          <w:i/>
          <w:sz w:val="20"/>
          <w:lang w:val="it-IT"/>
        </w:rPr>
        <w:t>respiro</w:t>
      </w:r>
      <w:r w:rsidR="00362B65">
        <w:rPr>
          <w:rFonts w:ascii="Times New Roman" w:hAnsi="Times New Roman"/>
          <w:sz w:val="20"/>
          <w:lang w:val="it-IT"/>
        </w:rPr>
        <w:t xml:space="preserve"> (</w:t>
      </w:r>
      <w:proofErr w:type="spellStart"/>
      <w:r w:rsidR="00362B65">
        <w:rPr>
          <w:rFonts w:ascii="Times New Roman" w:hAnsi="Times New Roman"/>
          <w:sz w:val="20"/>
          <w:lang w:val="it-IT"/>
        </w:rPr>
        <w:t>Italy</w:t>
      </w:r>
      <w:proofErr w:type="spellEnd"/>
      <w:r w:rsidR="00362B65">
        <w:rPr>
          <w:rFonts w:ascii="Times New Roman" w:hAnsi="Times New Roman"/>
          <w:sz w:val="20"/>
          <w:lang w:val="it-IT"/>
        </w:rPr>
        <w:t>: Robin Edizioni, 2012)</w:t>
      </w:r>
    </w:p>
    <w:p w14:paraId="34277B04" w14:textId="77777777" w:rsidR="00A94695" w:rsidRDefault="00593CD0" w:rsidP="00A94695">
      <w:pPr>
        <w:ind w:left="720" w:firstLine="720"/>
        <w:rPr>
          <w:rStyle w:val="Hyperlink"/>
          <w:rFonts w:ascii="Times New Roman" w:hAnsi="Times New Roman"/>
          <w:color w:val="auto"/>
          <w:sz w:val="20"/>
          <w:u w:val="none"/>
          <w:lang w:val="it-IT"/>
        </w:rPr>
      </w:pPr>
      <w:hyperlink r:id="rId28" w:history="1">
        <w:r w:rsidRPr="009063AC">
          <w:rPr>
            <w:rStyle w:val="Hyperlink"/>
            <w:rFonts w:ascii="Times New Roman" w:hAnsi="Times New Roman"/>
            <w:color w:val="auto"/>
            <w:sz w:val="20"/>
            <w:u w:val="none"/>
            <w:lang w:val="it-IT"/>
          </w:rPr>
          <w:t>http://www.ultimabooks.it/the-book-of-breathing</w:t>
        </w:r>
      </w:hyperlink>
    </w:p>
    <w:p w14:paraId="4C4E63BF" w14:textId="77777777" w:rsidR="00A94695" w:rsidRDefault="00A94695" w:rsidP="00A94695">
      <w:pPr>
        <w:ind w:left="720" w:firstLine="720"/>
        <w:rPr>
          <w:rStyle w:val="Hyperlink"/>
          <w:rFonts w:ascii="Times New Roman" w:hAnsi="Times New Roman"/>
          <w:color w:val="auto"/>
          <w:sz w:val="20"/>
          <w:u w:val="none"/>
          <w:lang w:val="it-IT"/>
        </w:rPr>
      </w:pPr>
    </w:p>
    <w:p w14:paraId="723F14DF" w14:textId="1BE20D57" w:rsidR="00593CD0" w:rsidRPr="00180319" w:rsidRDefault="00593CD0" w:rsidP="00180319">
      <w:pPr>
        <w:ind w:left="720"/>
        <w:rPr>
          <w:rFonts w:ascii="Times New Roman" w:hAnsi="Times New Roman"/>
          <w:sz w:val="20"/>
        </w:rPr>
      </w:pPr>
      <w:r w:rsidRPr="00180319">
        <w:rPr>
          <w:sz w:val="20"/>
        </w:rPr>
        <w:t xml:space="preserve">Virginia Burrus, Mark D. Jordan, Karmen MacKendrick, </w:t>
      </w:r>
      <w:r w:rsidRPr="00180319">
        <w:rPr>
          <w:i/>
          <w:iCs/>
          <w:sz w:val="20"/>
        </w:rPr>
        <w:t>Seducing Augustine: Bodies, Desires, Confessions</w:t>
      </w:r>
      <w:r w:rsidRPr="00180319">
        <w:rPr>
          <w:sz w:val="20"/>
        </w:rPr>
        <w:t xml:space="preserve"> (New York: Fordham University Press, 2010)</w:t>
      </w:r>
    </w:p>
    <w:p w14:paraId="791096C9" w14:textId="77777777" w:rsidR="00A24327" w:rsidRPr="00A24327" w:rsidRDefault="00A24327" w:rsidP="00A24327"/>
    <w:p w14:paraId="0C758CE4" w14:textId="77777777" w:rsidR="00593CD0" w:rsidRPr="00AF0BB7" w:rsidRDefault="00C569E9" w:rsidP="00AF0BB7">
      <w:pPr>
        <w:ind w:left="720"/>
        <w:rPr>
          <w:i/>
          <w:iCs/>
          <w:sz w:val="20"/>
        </w:rPr>
      </w:pPr>
      <w:r>
        <w:rPr>
          <w:sz w:val="20"/>
        </w:rPr>
        <w:t xml:space="preserve">Christine </w:t>
      </w:r>
      <w:proofErr w:type="spellStart"/>
      <w:r>
        <w:rPr>
          <w:sz w:val="20"/>
        </w:rPr>
        <w:t>O’</w:t>
      </w:r>
      <w:r w:rsidR="00593CD0" w:rsidRPr="00716842">
        <w:rPr>
          <w:sz w:val="20"/>
        </w:rPr>
        <w:t>Connel</w:t>
      </w:r>
      <w:proofErr w:type="spellEnd"/>
      <w:r w:rsidR="00593CD0" w:rsidRPr="00716842">
        <w:rPr>
          <w:sz w:val="20"/>
        </w:rPr>
        <w:t xml:space="preserve"> Bauer, </w:t>
      </w:r>
      <w:r w:rsidR="00593CD0" w:rsidRPr="00716842">
        <w:rPr>
          <w:rStyle w:val="Emphasis"/>
          <w:sz w:val="20"/>
        </w:rPr>
        <w:t>Dante's Hermeneutics of Salvation: Passages to Freedom in the Divine</w:t>
      </w:r>
      <w:r w:rsidR="00AF0BB7">
        <w:rPr>
          <w:rStyle w:val="Emphasis"/>
          <w:sz w:val="20"/>
        </w:rPr>
        <w:t xml:space="preserve"> </w:t>
      </w:r>
      <w:r w:rsidR="00593CD0" w:rsidRPr="00716842">
        <w:rPr>
          <w:rStyle w:val="Emphasis"/>
          <w:sz w:val="20"/>
        </w:rPr>
        <w:t>Comedy</w:t>
      </w:r>
      <w:r w:rsidR="00593CD0" w:rsidRPr="00716842">
        <w:rPr>
          <w:sz w:val="20"/>
        </w:rPr>
        <w:t> (Toronto: University of Toronto Press, 2007).</w:t>
      </w:r>
    </w:p>
    <w:p w14:paraId="14AAC1A6" w14:textId="77777777" w:rsidR="00A24327" w:rsidRPr="00716842" w:rsidRDefault="00A24327" w:rsidP="00593CD0">
      <w:pPr>
        <w:ind w:left="720" w:firstLine="720"/>
        <w:rPr>
          <w:sz w:val="20"/>
        </w:rPr>
      </w:pPr>
    </w:p>
    <w:p w14:paraId="75D3C755" w14:textId="77777777" w:rsidR="00593CD0" w:rsidRPr="007F0987" w:rsidRDefault="00593CD0" w:rsidP="00593CD0">
      <w:pPr>
        <w:ind w:left="720"/>
        <w:rPr>
          <w:sz w:val="20"/>
        </w:rPr>
      </w:pPr>
      <w:r>
        <w:rPr>
          <w:sz w:val="20"/>
        </w:rPr>
        <w:t xml:space="preserve">Francis J. Ambrosio, </w:t>
      </w:r>
      <w:r>
        <w:rPr>
          <w:i/>
          <w:sz w:val="20"/>
        </w:rPr>
        <w:t>Dante and Derrida: Face to Face</w:t>
      </w:r>
      <w:r>
        <w:rPr>
          <w:sz w:val="20"/>
        </w:rPr>
        <w:t xml:space="preserve"> (New York: SUNY Press, 2007)</w:t>
      </w:r>
    </w:p>
    <w:p w14:paraId="5892F366" w14:textId="77777777" w:rsidR="00593CD0" w:rsidRPr="00593CD0" w:rsidRDefault="00593CD0" w:rsidP="00593CD0">
      <w:pPr>
        <w:rPr>
          <w:rFonts w:ascii="Times New Roman" w:hAnsi="Times New Roman"/>
          <w:sz w:val="20"/>
        </w:rPr>
      </w:pPr>
    </w:p>
    <w:p w14:paraId="18908313" w14:textId="77777777" w:rsidR="001600F7" w:rsidRPr="00593CD0" w:rsidRDefault="001600F7" w:rsidP="00B334BA">
      <w:pPr>
        <w:rPr>
          <w:sz w:val="20"/>
        </w:rPr>
      </w:pPr>
    </w:p>
    <w:p w14:paraId="7B011C68" w14:textId="77777777" w:rsidR="00593DE2" w:rsidRPr="007A6D9A" w:rsidRDefault="00953C00" w:rsidP="00B334BA">
      <w:pPr>
        <w:rPr>
          <w:sz w:val="20"/>
          <w:lang w:val="de-DE"/>
        </w:rPr>
      </w:pPr>
      <w:r w:rsidRPr="00593CD0">
        <w:rPr>
          <w:sz w:val="20"/>
        </w:rPr>
        <w:tab/>
      </w:r>
      <w:r w:rsidR="00593DE2" w:rsidRPr="007A6D9A">
        <w:rPr>
          <w:sz w:val="20"/>
          <w:lang w:val="de-DE"/>
        </w:rPr>
        <w:t xml:space="preserve">Co-Organizer: </w:t>
      </w:r>
      <w:r w:rsidR="00593CD0" w:rsidRPr="007A6D9A">
        <w:rPr>
          <w:sz w:val="20"/>
          <w:lang w:val="de-DE"/>
        </w:rPr>
        <w:t xml:space="preserve"> </w:t>
      </w:r>
    </w:p>
    <w:p w14:paraId="74ABBDEF" w14:textId="77777777" w:rsidR="008B6B46" w:rsidRPr="007A6D9A" w:rsidRDefault="008B6B46" w:rsidP="00B334BA">
      <w:pPr>
        <w:rPr>
          <w:sz w:val="20"/>
          <w:lang w:val="de-DE"/>
        </w:rPr>
      </w:pPr>
    </w:p>
    <w:p w14:paraId="7BA27946" w14:textId="77777777" w:rsidR="008D205F" w:rsidRPr="00877CB0" w:rsidRDefault="008D205F" w:rsidP="008D205F">
      <w:pPr>
        <w:overflowPunct/>
        <w:ind w:firstLine="720"/>
        <w:textAlignment w:val="auto"/>
        <w:rPr>
          <w:rFonts w:ascii="Times New Roman" w:hAnsi="Times New Roman"/>
          <w:b/>
          <w:bCs/>
          <w:sz w:val="20"/>
          <w:lang w:eastAsia="zh-TW"/>
        </w:rPr>
      </w:pPr>
      <w:r w:rsidRPr="008D205F">
        <w:rPr>
          <w:sz w:val="20"/>
          <w:lang w:val="de-DE"/>
        </w:rPr>
        <w:t>Co-Organizer</w:t>
      </w:r>
      <w:r>
        <w:rPr>
          <w:sz w:val="20"/>
          <w:lang w:val="de-DE"/>
        </w:rPr>
        <w:t xml:space="preserve"> </w:t>
      </w:r>
      <w:proofErr w:type="spellStart"/>
      <w:r>
        <w:rPr>
          <w:sz w:val="20"/>
          <w:lang w:val="de-DE"/>
        </w:rPr>
        <w:t>for</w:t>
      </w:r>
      <w:proofErr w:type="spellEnd"/>
      <w:r w:rsidRPr="008D205F">
        <w:rPr>
          <w:sz w:val="20"/>
          <w:lang w:val="de-DE"/>
        </w:rPr>
        <w:t xml:space="preserve"> </w:t>
      </w:r>
      <w:r w:rsidRPr="008D205F">
        <w:rPr>
          <w:rFonts w:ascii="Times New Roman" w:hAnsi="Times New Roman"/>
          <w:bCs/>
          <w:sz w:val="20"/>
          <w:lang w:val="de-DE" w:eastAsia="zh-TW"/>
        </w:rPr>
        <w:t>Internationale Vereinigung für Germanistik (IVG),</w:t>
      </w:r>
      <w:r>
        <w:rPr>
          <w:rFonts w:ascii="Times New Roman" w:hAnsi="Times New Roman"/>
          <w:b/>
          <w:bCs/>
          <w:sz w:val="20"/>
          <w:lang w:val="de-DE" w:eastAsia="zh-TW"/>
        </w:rPr>
        <w:t xml:space="preserve"> </w:t>
      </w:r>
      <w:r w:rsidRPr="008D205F">
        <w:rPr>
          <w:rFonts w:ascii="Times New Roman" w:hAnsi="Times New Roman"/>
          <w:sz w:val="20"/>
          <w:lang w:val="de-DE" w:eastAsia="zh-TW"/>
        </w:rPr>
        <w:t xml:space="preserve">XIV. </w:t>
      </w:r>
      <w:proofErr w:type="spellStart"/>
      <w:r w:rsidRPr="00877CB0">
        <w:rPr>
          <w:rFonts w:ascii="Times New Roman" w:hAnsi="Times New Roman"/>
          <w:sz w:val="20"/>
          <w:lang w:eastAsia="zh-TW"/>
        </w:rPr>
        <w:t>Kongress</w:t>
      </w:r>
      <w:proofErr w:type="spellEnd"/>
    </w:p>
    <w:p w14:paraId="23137196" w14:textId="77777777" w:rsidR="008D205F" w:rsidRPr="009379A7" w:rsidRDefault="008D205F" w:rsidP="008D205F">
      <w:pPr>
        <w:overflowPunct/>
        <w:ind w:firstLine="720"/>
        <w:textAlignment w:val="auto"/>
        <w:rPr>
          <w:rFonts w:ascii="Times New Roman" w:hAnsi="Times New Roman"/>
          <w:sz w:val="20"/>
          <w:lang w:eastAsia="zh-TW"/>
        </w:rPr>
      </w:pPr>
      <w:r w:rsidRPr="009379A7">
        <w:rPr>
          <w:rFonts w:ascii="Times New Roman" w:hAnsi="Times New Roman"/>
          <w:sz w:val="20"/>
          <w:lang w:eastAsia="zh-TW"/>
        </w:rPr>
        <w:t xml:space="preserve">Wege der </w:t>
      </w:r>
      <w:proofErr w:type="spellStart"/>
      <w:r w:rsidRPr="009379A7">
        <w:rPr>
          <w:rFonts w:ascii="Times New Roman" w:hAnsi="Times New Roman"/>
          <w:sz w:val="20"/>
          <w:lang w:eastAsia="zh-TW"/>
        </w:rPr>
        <w:t>Germanistik</w:t>
      </w:r>
      <w:proofErr w:type="spellEnd"/>
      <w:r w:rsidRPr="009379A7">
        <w:rPr>
          <w:rFonts w:ascii="Times New Roman" w:hAnsi="Times New Roman"/>
          <w:sz w:val="20"/>
          <w:lang w:eastAsia="zh-TW"/>
        </w:rPr>
        <w:t xml:space="preserve"> in </w:t>
      </w:r>
      <w:proofErr w:type="spellStart"/>
      <w:r w:rsidRPr="009379A7">
        <w:rPr>
          <w:rFonts w:ascii="Times New Roman" w:hAnsi="Times New Roman"/>
          <w:sz w:val="20"/>
          <w:lang w:eastAsia="zh-TW"/>
        </w:rPr>
        <w:t>transkulturellen</w:t>
      </w:r>
      <w:proofErr w:type="spellEnd"/>
      <w:r w:rsidRPr="009379A7">
        <w:rPr>
          <w:rFonts w:ascii="Times New Roman" w:hAnsi="Times New Roman"/>
          <w:sz w:val="20"/>
          <w:lang w:eastAsia="zh-TW"/>
        </w:rPr>
        <w:t xml:space="preserve"> </w:t>
      </w:r>
      <w:proofErr w:type="spellStart"/>
      <w:r w:rsidRPr="009379A7">
        <w:rPr>
          <w:rFonts w:ascii="Times New Roman" w:hAnsi="Times New Roman"/>
          <w:sz w:val="20"/>
          <w:lang w:eastAsia="zh-TW"/>
        </w:rPr>
        <w:t>Perspektiven</w:t>
      </w:r>
      <w:proofErr w:type="spellEnd"/>
      <w:r w:rsidRPr="009379A7">
        <w:rPr>
          <w:rFonts w:ascii="Times New Roman" w:hAnsi="Times New Roman"/>
          <w:sz w:val="20"/>
          <w:lang w:eastAsia="zh-TW"/>
        </w:rPr>
        <w:t>, Palermo 26.07.-02.08.2020</w:t>
      </w:r>
    </w:p>
    <w:p w14:paraId="3BF94469" w14:textId="77777777" w:rsidR="008D205F" w:rsidRPr="009379A7" w:rsidRDefault="008D205F" w:rsidP="008D205F">
      <w:pPr>
        <w:rPr>
          <w:sz w:val="20"/>
        </w:rPr>
      </w:pPr>
    </w:p>
    <w:p w14:paraId="64C23D78" w14:textId="77777777" w:rsidR="00CA0357" w:rsidRDefault="00CA0357" w:rsidP="00CA0357">
      <w:pPr>
        <w:ind w:firstLine="720"/>
        <w:rPr>
          <w:sz w:val="20"/>
        </w:rPr>
      </w:pPr>
      <w:r w:rsidRPr="00CA0357">
        <w:rPr>
          <w:sz w:val="20"/>
        </w:rPr>
        <w:t>Co-Organization of invited lecture</w:t>
      </w:r>
      <w:r>
        <w:rPr>
          <w:sz w:val="20"/>
        </w:rPr>
        <w:t xml:space="preserve"> at Vanderbilt University</w:t>
      </w:r>
      <w:r w:rsidRPr="00CA0357">
        <w:rPr>
          <w:sz w:val="20"/>
        </w:rPr>
        <w:t xml:space="preserve"> by Federico </w:t>
      </w:r>
      <w:proofErr w:type="spellStart"/>
      <w:r w:rsidRPr="00CA0357">
        <w:rPr>
          <w:sz w:val="20"/>
        </w:rPr>
        <w:t>Canaccini</w:t>
      </w:r>
      <w:proofErr w:type="spellEnd"/>
      <w:r w:rsidRPr="00CA0357">
        <w:rPr>
          <w:sz w:val="20"/>
        </w:rPr>
        <w:t xml:space="preserve"> (Princeton </w:t>
      </w:r>
    </w:p>
    <w:p w14:paraId="0ABD0FD2" w14:textId="77777777" w:rsidR="00CA0357" w:rsidRDefault="00CA0357" w:rsidP="00CA0357">
      <w:pPr>
        <w:ind w:firstLine="720"/>
        <w:rPr>
          <w:sz w:val="20"/>
        </w:rPr>
      </w:pPr>
      <w:r>
        <w:rPr>
          <w:sz w:val="20"/>
        </w:rPr>
        <w:t>University)</w:t>
      </w:r>
      <w:proofErr w:type="gramStart"/>
      <w:r>
        <w:rPr>
          <w:sz w:val="20"/>
        </w:rPr>
        <w:t>:  “</w:t>
      </w:r>
      <w:proofErr w:type="gramEnd"/>
      <w:r w:rsidRPr="00CA0357">
        <w:rPr>
          <w:sz w:val="20"/>
        </w:rPr>
        <w:t>Guelf and Ghibelline in the Age of Dante</w:t>
      </w:r>
      <w:r>
        <w:rPr>
          <w:sz w:val="20"/>
        </w:rPr>
        <w:t>,”</w:t>
      </w:r>
      <w:r w:rsidRPr="00CA0357">
        <w:rPr>
          <w:sz w:val="20"/>
        </w:rPr>
        <w:t xml:space="preserve"> November 15, 2016</w:t>
      </w:r>
    </w:p>
    <w:p w14:paraId="12149BFF" w14:textId="77777777" w:rsidR="00CA0357" w:rsidRDefault="00CA0357" w:rsidP="00CA0357">
      <w:pPr>
        <w:ind w:left="720"/>
        <w:rPr>
          <w:sz w:val="20"/>
        </w:rPr>
      </w:pPr>
    </w:p>
    <w:p w14:paraId="3BB13BA9" w14:textId="77777777" w:rsidR="00593DE2" w:rsidRPr="007A6D9A" w:rsidRDefault="00CA0357" w:rsidP="00CA0357">
      <w:pPr>
        <w:ind w:left="720"/>
        <w:rPr>
          <w:sz w:val="20"/>
          <w:lang w:val="de-DE"/>
        </w:rPr>
      </w:pPr>
      <w:r>
        <w:rPr>
          <w:sz w:val="20"/>
        </w:rPr>
        <w:t xml:space="preserve">Co-Organizer of </w:t>
      </w:r>
      <w:r w:rsidR="00593DE2" w:rsidRPr="00593DE2">
        <w:rPr>
          <w:sz w:val="20"/>
        </w:rPr>
        <w:t xml:space="preserve">Group session of ICLA (International Comparative Literature Association) </w:t>
      </w:r>
      <w:r w:rsidR="00593DE2">
        <w:rPr>
          <w:sz w:val="20"/>
        </w:rPr>
        <w:t xml:space="preserve">triennial Congress at University of Vienna, 21-27 </w:t>
      </w:r>
      <w:proofErr w:type="gramStart"/>
      <w:r w:rsidR="00593DE2">
        <w:rPr>
          <w:sz w:val="20"/>
        </w:rPr>
        <w:t>July,</w:t>
      </w:r>
      <w:proofErr w:type="gramEnd"/>
      <w:r w:rsidR="00593DE2">
        <w:rPr>
          <w:sz w:val="20"/>
        </w:rPr>
        <w:t xml:space="preserve"> 2016</w:t>
      </w:r>
      <w:r w:rsidR="006127E7">
        <w:rPr>
          <w:sz w:val="20"/>
        </w:rPr>
        <w:t xml:space="preserve">. </w:t>
      </w:r>
      <w:r w:rsidR="006127E7" w:rsidRPr="007A6D9A">
        <w:rPr>
          <w:sz w:val="20"/>
          <w:lang w:val="de-DE"/>
        </w:rPr>
        <w:t>Stream</w:t>
      </w:r>
      <w:r w:rsidR="00580C32" w:rsidRPr="007A6D9A">
        <w:rPr>
          <w:sz w:val="20"/>
          <w:lang w:val="de-DE"/>
        </w:rPr>
        <w:t xml:space="preserve">: </w:t>
      </w:r>
      <w:r w:rsidR="008B6B46" w:rsidRPr="007A6D9A">
        <w:rPr>
          <w:sz w:val="20"/>
          <w:lang w:val="de-DE"/>
        </w:rPr>
        <w:t xml:space="preserve">Sprache </w:t>
      </w:r>
      <w:r w:rsidR="006127E7" w:rsidRPr="007A6D9A">
        <w:rPr>
          <w:sz w:val="20"/>
          <w:lang w:val="de-DE"/>
        </w:rPr>
        <w:t>der Migration. Migration der Sprache. Transkulturelle Literatur im Zeitalter der Globalisierung.</w:t>
      </w:r>
    </w:p>
    <w:p w14:paraId="194A9AD0" w14:textId="77777777" w:rsidR="00CD5C2E" w:rsidRPr="007A6D9A" w:rsidRDefault="00CD5C2E" w:rsidP="006127E7">
      <w:pPr>
        <w:ind w:left="720"/>
        <w:rPr>
          <w:sz w:val="20"/>
          <w:lang w:val="de-DE"/>
        </w:rPr>
      </w:pPr>
    </w:p>
    <w:p w14:paraId="5E21DDED" w14:textId="77777777" w:rsidR="00C41D82" w:rsidRDefault="00C41D82" w:rsidP="006127E7">
      <w:pPr>
        <w:ind w:left="720"/>
        <w:rPr>
          <w:sz w:val="20"/>
        </w:rPr>
      </w:pPr>
      <w:r>
        <w:rPr>
          <w:sz w:val="20"/>
        </w:rPr>
        <w:t>Philosophy Symposium, “What is Apophatic Thinking and Why is it Relevant Today?</w:t>
      </w:r>
    </w:p>
    <w:p w14:paraId="544BA80F" w14:textId="77777777" w:rsidR="00CD5C2E" w:rsidRDefault="00C41D82" w:rsidP="006127E7">
      <w:pPr>
        <w:ind w:left="720"/>
        <w:rPr>
          <w:sz w:val="20"/>
        </w:rPr>
      </w:pPr>
      <w:r>
        <w:rPr>
          <w:sz w:val="20"/>
        </w:rPr>
        <w:t xml:space="preserve">Discussions around William Franke’s </w:t>
      </w:r>
      <w:r>
        <w:rPr>
          <w:i/>
          <w:sz w:val="20"/>
        </w:rPr>
        <w:t>A Philosophy of the Unsayable</w:t>
      </w:r>
      <w:r>
        <w:rPr>
          <w:sz w:val="20"/>
        </w:rPr>
        <w:t>”</w:t>
      </w:r>
    </w:p>
    <w:p w14:paraId="757B34EB" w14:textId="77777777" w:rsidR="00C41D82" w:rsidRPr="00C41D82" w:rsidRDefault="00C41D82" w:rsidP="00C41D82">
      <w:pPr>
        <w:spacing w:line="240" w:lineRule="atLeast"/>
        <w:ind w:firstLine="720"/>
        <w:rPr>
          <w:rFonts w:ascii="Times New Roman" w:hAnsi="Times New Roman"/>
          <w:sz w:val="20"/>
        </w:rPr>
      </w:pPr>
      <w:r>
        <w:rPr>
          <w:rFonts w:ascii="Times New Roman" w:hAnsi="Times New Roman"/>
          <w:sz w:val="20"/>
        </w:rPr>
        <w:t>International Philosophy Symposium, University of Macao, March 7-8, 2015</w:t>
      </w:r>
    </w:p>
    <w:p w14:paraId="12AA03AD" w14:textId="77777777" w:rsidR="00593DE2" w:rsidRPr="00593DE2" w:rsidRDefault="00593DE2" w:rsidP="00B334BA">
      <w:pPr>
        <w:rPr>
          <w:sz w:val="20"/>
        </w:rPr>
      </w:pPr>
    </w:p>
    <w:p w14:paraId="1F5BB155" w14:textId="77777777" w:rsidR="00953C00" w:rsidRDefault="00953C00" w:rsidP="00593DE2">
      <w:pPr>
        <w:ind w:firstLine="720"/>
        <w:rPr>
          <w:sz w:val="20"/>
        </w:rPr>
      </w:pPr>
      <w:r w:rsidRPr="00953C00">
        <w:rPr>
          <w:sz w:val="20"/>
        </w:rPr>
        <w:t>Principal Organizer:</w:t>
      </w:r>
    </w:p>
    <w:p w14:paraId="1BAEC72C" w14:textId="77777777" w:rsidR="00CD5C2E" w:rsidRDefault="00CD5C2E" w:rsidP="00CD5C2E">
      <w:pPr>
        <w:spacing w:line="240" w:lineRule="atLeast"/>
        <w:rPr>
          <w:rFonts w:ascii="Times New Roman" w:hAnsi="Times New Roman"/>
          <w:sz w:val="20"/>
        </w:rPr>
      </w:pPr>
    </w:p>
    <w:p w14:paraId="1B1BACCB" w14:textId="77777777" w:rsidR="00953C00" w:rsidRDefault="00C41D82" w:rsidP="00953C00">
      <w:pPr>
        <w:spacing w:line="240" w:lineRule="atLeast"/>
        <w:ind w:firstLine="720"/>
        <w:rPr>
          <w:rFonts w:ascii="Times New Roman" w:hAnsi="Times New Roman"/>
          <w:sz w:val="20"/>
        </w:rPr>
      </w:pPr>
      <w:r>
        <w:rPr>
          <w:rFonts w:ascii="Times New Roman" w:hAnsi="Times New Roman"/>
          <w:sz w:val="20"/>
        </w:rPr>
        <w:t>“</w:t>
      </w:r>
      <w:r w:rsidR="00953C00">
        <w:rPr>
          <w:rFonts w:ascii="Times New Roman" w:hAnsi="Times New Roman"/>
          <w:sz w:val="20"/>
        </w:rPr>
        <w:t>Critical Theory and the Way: Kantian Paradigms in East Asia</w:t>
      </w:r>
      <w:r>
        <w:rPr>
          <w:rFonts w:ascii="Times New Roman" w:hAnsi="Times New Roman"/>
          <w:sz w:val="20"/>
        </w:rPr>
        <w:t>”</w:t>
      </w:r>
    </w:p>
    <w:p w14:paraId="0FC09801" w14:textId="77777777" w:rsidR="00953C00" w:rsidRDefault="00953C00" w:rsidP="00953C00">
      <w:pPr>
        <w:spacing w:line="240" w:lineRule="atLeast"/>
        <w:ind w:firstLine="720"/>
        <w:rPr>
          <w:rFonts w:ascii="Times New Roman" w:hAnsi="Times New Roman"/>
          <w:sz w:val="20"/>
        </w:rPr>
      </w:pPr>
      <w:r>
        <w:rPr>
          <w:rFonts w:ascii="Times New Roman" w:hAnsi="Times New Roman"/>
          <w:sz w:val="20"/>
        </w:rPr>
        <w:t>International Philosophy Symposium, University of Macao, May 8-10, 2014</w:t>
      </w:r>
    </w:p>
    <w:p w14:paraId="6A9410F0" w14:textId="77777777" w:rsidR="00D74D76" w:rsidRDefault="00D74D76" w:rsidP="00953C00">
      <w:pPr>
        <w:spacing w:line="240" w:lineRule="atLeast"/>
        <w:ind w:firstLine="720"/>
        <w:rPr>
          <w:rFonts w:ascii="Times New Roman" w:hAnsi="Times New Roman"/>
          <w:sz w:val="20"/>
        </w:rPr>
      </w:pPr>
    </w:p>
    <w:p w14:paraId="4D5AB854" w14:textId="77777777" w:rsidR="00D74D76" w:rsidRDefault="00613ECC" w:rsidP="00953C00">
      <w:pPr>
        <w:spacing w:line="240" w:lineRule="atLeast"/>
        <w:ind w:firstLine="720"/>
        <w:rPr>
          <w:rFonts w:ascii="Times New Roman" w:hAnsi="Times New Roman"/>
          <w:sz w:val="20"/>
        </w:rPr>
      </w:pPr>
      <w:r>
        <w:rPr>
          <w:rFonts w:ascii="Times New Roman" w:hAnsi="Times New Roman"/>
          <w:sz w:val="20"/>
        </w:rPr>
        <w:t>“</w:t>
      </w:r>
      <w:r w:rsidR="00D74D76">
        <w:rPr>
          <w:rFonts w:ascii="Times New Roman" w:hAnsi="Times New Roman"/>
          <w:sz w:val="20"/>
        </w:rPr>
        <w:t>Transcendence in Immanence in Intercultural Philosophy</w:t>
      </w:r>
      <w:r>
        <w:rPr>
          <w:rFonts w:ascii="Times New Roman" w:hAnsi="Times New Roman"/>
          <w:sz w:val="20"/>
        </w:rPr>
        <w:t>”</w:t>
      </w:r>
    </w:p>
    <w:p w14:paraId="2C5E52FF" w14:textId="77777777" w:rsidR="00D74D76" w:rsidRDefault="00D74D76" w:rsidP="00D74D76">
      <w:pPr>
        <w:spacing w:line="240" w:lineRule="atLeast"/>
        <w:ind w:firstLine="720"/>
        <w:rPr>
          <w:rFonts w:ascii="Times New Roman" w:hAnsi="Times New Roman"/>
          <w:sz w:val="20"/>
        </w:rPr>
      </w:pPr>
      <w:r>
        <w:rPr>
          <w:rFonts w:ascii="Times New Roman" w:hAnsi="Times New Roman"/>
          <w:sz w:val="20"/>
        </w:rPr>
        <w:t xml:space="preserve">International Philosophy Symposium, University of Macao, </w:t>
      </w:r>
      <w:proofErr w:type="gramStart"/>
      <w:r>
        <w:rPr>
          <w:rFonts w:ascii="Times New Roman" w:hAnsi="Times New Roman"/>
          <w:sz w:val="20"/>
        </w:rPr>
        <w:t>April,</w:t>
      </w:r>
      <w:proofErr w:type="gramEnd"/>
      <w:r>
        <w:rPr>
          <w:rFonts w:ascii="Times New Roman" w:hAnsi="Times New Roman"/>
          <w:sz w:val="20"/>
        </w:rPr>
        <w:t xml:space="preserve"> 2015</w:t>
      </w:r>
    </w:p>
    <w:p w14:paraId="39A2CA5E" w14:textId="77777777" w:rsidR="00D74D76" w:rsidRDefault="00D74D76" w:rsidP="00D74D76">
      <w:pPr>
        <w:spacing w:line="240" w:lineRule="atLeast"/>
        <w:ind w:firstLine="720"/>
        <w:rPr>
          <w:rFonts w:ascii="Times New Roman" w:hAnsi="Times New Roman"/>
          <w:sz w:val="20"/>
        </w:rPr>
      </w:pPr>
      <w:r>
        <w:rPr>
          <w:rFonts w:ascii="Times New Roman" w:hAnsi="Times New Roman"/>
          <w:sz w:val="20"/>
        </w:rPr>
        <w:t>(co-organized with Nahum Brown, my postdoctoral fellow)</w:t>
      </w:r>
    </w:p>
    <w:p w14:paraId="353A47CC" w14:textId="77777777" w:rsidR="00F8130B" w:rsidRPr="00953C00" w:rsidRDefault="00F8130B" w:rsidP="00542099">
      <w:pPr>
        <w:rPr>
          <w:sz w:val="20"/>
        </w:rPr>
      </w:pPr>
    </w:p>
    <w:p w14:paraId="17E13A2C" w14:textId="77777777" w:rsidR="002C110B" w:rsidRDefault="00542099" w:rsidP="002C110B">
      <w:pPr>
        <w:spacing w:line="240" w:lineRule="atLeast"/>
        <w:rPr>
          <w:sz w:val="20"/>
        </w:rPr>
      </w:pPr>
      <w:r w:rsidRPr="002C110B">
        <w:rPr>
          <w:b/>
          <w:sz w:val="20"/>
        </w:rPr>
        <w:t>To Community</w:t>
      </w:r>
      <w:proofErr w:type="gramStart"/>
      <w:r w:rsidRPr="00DB32ED">
        <w:rPr>
          <w:sz w:val="20"/>
        </w:rPr>
        <w:t xml:space="preserve">:  </w:t>
      </w:r>
      <w:r w:rsidR="00202147">
        <w:rPr>
          <w:sz w:val="20"/>
        </w:rPr>
        <w:t>Member</w:t>
      </w:r>
      <w:proofErr w:type="gramEnd"/>
      <w:r w:rsidR="00DB32ED">
        <w:rPr>
          <w:sz w:val="20"/>
        </w:rPr>
        <w:t xml:space="preserve"> of</w:t>
      </w:r>
      <w:r w:rsidR="002C110B">
        <w:rPr>
          <w:sz w:val="20"/>
        </w:rPr>
        <w:t xml:space="preserve"> artistic</w:t>
      </w:r>
      <w:r w:rsidR="00DB32ED">
        <w:rPr>
          <w:sz w:val="20"/>
        </w:rPr>
        <w:t xml:space="preserve"> </w:t>
      </w:r>
      <w:r w:rsidR="002C110B">
        <w:rPr>
          <w:sz w:val="20"/>
        </w:rPr>
        <w:t>team</w:t>
      </w:r>
      <w:r w:rsidR="00DB32ED">
        <w:rPr>
          <w:sz w:val="20"/>
        </w:rPr>
        <w:t xml:space="preserve"> for p</w:t>
      </w:r>
      <w:r w:rsidRPr="00DB32ED">
        <w:rPr>
          <w:sz w:val="20"/>
        </w:rPr>
        <w:t>oetry workshops (</w:t>
      </w:r>
      <w:r w:rsidRPr="00DB32ED">
        <w:rPr>
          <w:i/>
          <w:iCs/>
          <w:sz w:val="20"/>
        </w:rPr>
        <w:t xml:space="preserve">ateliers </w:t>
      </w:r>
      <w:proofErr w:type="spellStart"/>
      <w:r w:rsidRPr="00DB32ED">
        <w:rPr>
          <w:i/>
          <w:iCs/>
          <w:sz w:val="20"/>
        </w:rPr>
        <w:t>d’écriture</w:t>
      </w:r>
      <w:proofErr w:type="spellEnd"/>
      <w:r w:rsidRPr="00DB32ED">
        <w:rPr>
          <w:sz w:val="20"/>
        </w:rPr>
        <w:t>) of the Scriptorium at</w:t>
      </w:r>
    </w:p>
    <w:p w14:paraId="36817464" w14:textId="77777777" w:rsidR="00542099" w:rsidRDefault="00542099" w:rsidP="008A5E33">
      <w:pPr>
        <w:spacing w:line="240" w:lineRule="atLeast"/>
        <w:ind w:left="720" w:firstLine="45"/>
        <w:rPr>
          <w:sz w:val="20"/>
          <w:lang w:val="fr-FR"/>
        </w:rPr>
      </w:pPr>
      <w:r w:rsidRPr="002C110B">
        <w:rPr>
          <w:sz w:val="20"/>
          <w:lang w:val="fr-FR"/>
        </w:rPr>
        <w:t>L’Isle-sur-Sorgue</w:t>
      </w:r>
      <w:r w:rsidR="00DB32ED" w:rsidRPr="002C110B">
        <w:rPr>
          <w:sz w:val="20"/>
          <w:lang w:val="fr-FR"/>
        </w:rPr>
        <w:t xml:space="preserve"> (May 10</w:t>
      </w:r>
      <w:proofErr w:type="gramStart"/>
      <w:r w:rsidR="00DB32ED" w:rsidRPr="002C110B">
        <w:rPr>
          <w:sz w:val="20"/>
          <w:lang w:val="fr-FR"/>
        </w:rPr>
        <w:t>);</w:t>
      </w:r>
      <w:proofErr w:type="gramEnd"/>
      <w:r w:rsidRPr="002C110B">
        <w:rPr>
          <w:sz w:val="20"/>
          <w:lang w:val="fr-FR"/>
        </w:rPr>
        <w:t xml:space="preserve"> the Festival Poétique des Petits Toits du Monde (May 29-30), Noyer-sur-</w:t>
      </w:r>
      <w:proofErr w:type="spellStart"/>
      <w:r w:rsidRPr="002C110B">
        <w:rPr>
          <w:sz w:val="20"/>
          <w:lang w:val="fr-FR"/>
        </w:rPr>
        <w:t>Gabron</w:t>
      </w:r>
      <w:proofErr w:type="spellEnd"/>
      <w:r w:rsidRPr="002C110B">
        <w:rPr>
          <w:sz w:val="20"/>
          <w:lang w:val="fr-FR"/>
        </w:rPr>
        <w:t xml:space="preserve">; and Festival Ex-Poésie at </w:t>
      </w:r>
      <w:proofErr w:type="spellStart"/>
      <w:r w:rsidRPr="002C110B">
        <w:rPr>
          <w:sz w:val="20"/>
          <w:lang w:val="fr-FR"/>
        </w:rPr>
        <w:t>Perigueux</w:t>
      </w:r>
      <w:proofErr w:type="spellEnd"/>
      <w:r w:rsidRPr="002C110B">
        <w:rPr>
          <w:sz w:val="20"/>
          <w:lang w:val="fr-FR"/>
        </w:rPr>
        <w:t xml:space="preserve"> on June 30.</w:t>
      </w:r>
    </w:p>
    <w:p w14:paraId="1F5AE1F8" w14:textId="77777777" w:rsidR="00661448" w:rsidRDefault="00661448" w:rsidP="008A5E33">
      <w:pPr>
        <w:spacing w:line="240" w:lineRule="atLeast"/>
        <w:ind w:left="720" w:firstLine="45"/>
        <w:rPr>
          <w:sz w:val="20"/>
          <w:lang w:val="fr-FR"/>
        </w:rPr>
      </w:pPr>
    </w:p>
    <w:p w14:paraId="7C9B9F10" w14:textId="77777777" w:rsidR="00661448" w:rsidRPr="00661448" w:rsidRDefault="00661448" w:rsidP="008A5E33">
      <w:pPr>
        <w:spacing w:line="240" w:lineRule="atLeast"/>
        <w:ind w:left="720" w:firstLine="45"/>
        <w:rPr>
          <w:sz w:val="20"/>
        </w:rPr>
      </w:pPr>
      <w:r w:rsidRPr="00661448">
        <w:rPr>
          <w:sz w:val="20"/>
        </w:rPr>
        <w:t>Philosophy Café: Rui Cunha Foundation, Macao</w:t>
      </w:r>
    </w:p>
    <w:p w14:paraId="79321CF3" w14:textId="77777777" w:rsidR="00661448" w:rsidRDefault="00661448" w:rsidP="008A5E33">
      <w:pPr>
        <w:spacing w:line="240" w:lineRule="atLeast"/>
        <w:ind w:left="720" w:firstLine="45"/>
        <w:rPr>
          <w:sz w:val="20"/>
        </w:rPr>
      </w:pPr>
      <w:r w:rsidRPr="00661448">
        <w:rPr>
          <w:sz w:val="20"/>
        </w:rPr>
        <w:t xml:space="preserve">    </w:t>
      </w:r>
      <w:r w:rsidR="002249F0">
        <w:rPr>
          <w:sz w:val="20"/>
        </w:rPr>
        <w:t>1)</w:t>
      </w:r>
      <w:r w:rsidRPr="00661448">
        <w:rPr>
          <w:sz w:val="20"/>
        </w:rPr>
        <w:t xml:space="preserve"> </w:t>
      </w:r>
      <w:r>
        <w:rPr>
          <w:sz w:val="20"/>
        </w:rPr>
        <w:t>“</w:t>
      </w:r>
      <w:r w:rsidRPr="00661448">
        <w:rPr>
          <w:sz w:val="20"/>
        </w:rPr>
        <w:t>Philosophical Universalism and the Role of China in the World Today,</w:t>
      </w:r>
      <w:r>
        <w:rPr>
          <w:sz w:val="20"/>
        </w:rPr>
        <w:t>”</w:t>
      </w:r>
      <w:r w:rsidR="00B75D36">
        <w:rPr>
          <w:sz w:val="20"/>
        </w:rPr>
        <w:t xml:space="preserve"> February</w:t>
      </w:r>
      <w:r w:rsidRPr="00661448">
        <w:rPr>
          <w:sz w:val="20"/>
        </w:rPr>
        <w:t xml:space="preserve"> </w:t>
      </w:r>
      <w:r w:rsidR="00B75D36">
        <w:rPr>
          <w:sz w:val="20"/>
        </w:rPr>
        <w:t xml:space="preserve">11, </w:t>
      </w:r>
      <w:r w:rsidRPr="00661448">
        <w:rPr>
          <w:sz w:val="20"/>
        </w:rPr>
        <w:t>2015</w:t>
      </w:r>
    </w:p>
    <w:p w14:paraId="128D8519" w14:textId="77777777" w:rsidR="002249F0" w:rsidRDefault="002249F0" w:rsidP="008A5E33">
      <w:pPr>
        <w:spacing w:line="240" w:lineRule="atLeast"/>
        <w:ind w:left="720" w:firstLine="45"/>
        <w:rPr>
          <w:sz w:val="20"/>
        </w:rPr>
      </w:pPr>
      <w:r>
        <w:rPr>
          <w:sz w:val="20"/>
        </w:rPr>
        <w:t xml:space="preserve">    2) “Universality and Cultural Difference Between West and East” with Xavier Garnier, </w:t>
      </w:r>
    </w:p>
    <w:p w14:paraId="5A37DC6F" w14:textId="77777777" w:rsidR="002249F0" w:rsidRPr="003C7A8C" w:rsidRDefault="002249F0" w:rsidP="002249F0">
      <w:pPr>
        <w:spacing w:line="240" w:lineRule="atLeast"/>
        <w:ind w:left="720" w:firstLine="720"/>
        <w:rPr>
          <w:sz w:val="20"/>
          <w:lang w:val="fr-FR"/>
        </w:rPr>
      </w:pPr>
      <w:proofErr w:type="spellStart"/>
      <w:r w:rsidRPr="003C7A8C">
        <w:rPr>
          <w:sz w:val="20"/>
          <w:lang w:val="fr-FR"/>
        </w:rPr>
        <w:t>Director</w:t>
      </w:r>
      <w:proofErr w:type="spellEnd"/>
      <w:r w:rsidRPr="003C7A8C">
        <w:rPr>
          <w:sz w:val="20"/>
          <w:lang w:val="fr-FR"/>
        </w:rPr>
        <w:t xml:space="preserve"> of Alliance Française de Macao, </w:t>
      </w:r>
      <w:proofErr w:type="spellStart"/>
      <w:r w:rsidR="00B75D36" w:rsidRPr="003C7A8C">
        <w:rPr>
          <w:sz w:val="20"/>
          <w:lang w:val="fr-FR"/>
        </w:rPr>
        <w:t>November</w:t>
      </w:r>
      <w:proofErr w:type="spellEnd"/>
      <w:r w:rsidR="00B75D36" w:rsidRPr="003C7A8C">
        <w:rPr>
          <w:sz w:val="20"/>
          <w:lang w:val="fr-FR"/>
        </w:rPr>
        <w:t xml:space="preserve"> 11, </w:t>
      </w:r>
      <w:r w:rsidRPr="003C7A8C">
        <w:rPr>
          <w:sz w:val="20"/>
          <w:lang w:val="fr-FR"/>
        </w:rPr>
        <w:t>2015</w:t>
      </w:r>
    </w:p>
    <w:p w14:paraId="2C106BB0" w14:textId="77777777" w:rsidR="009B1CEC" w:rsidRPr="003C7A8C" w:rsidRDefault="009B1CEC" w:rsidP="008A5E33">
      <w:pPr>
        <w:spacing w:line="240" w:lineRule="atLeast"/>
        <w:ind w:left="720" w:firstLine="45"/>
        <w:rPr>
          <w:sz w:val="20"/>
          <w:lang w:val="fr-FR"/>
        </w:rPr>
      </w:pPr>
    </w:p>
    <w:p w14:paraId="0CFFFEDB" w14:textId="77777777" w:rsidR="009B1CEC" w:rsidRDefault="009B1CEC" w:rsidP="008A5E33">
      <w:pPr>
        <w:spacing w:line="240" w:lineRule="atLeast"/>
        <w:ind w:left="720" w:firstLine="45"/>
        <w:rPr>
          <w:sz w:val="20"/>
          <w:lang w:val="fr-FR"/>
        </w:rPr>
      </w:pPr>
      <w:r>
        <w:rPr>
          <w:sz w:val="20"/>
          <w:lang w:val="fr-FR"/>
        </w:rPr>
        <w:t xml:space="preserve">« Conférence sur poésie » at </w:t>
      </w:r>
      <w:r w:rsidR="00F079D3">
        <w:rPr>
          <w:sz w:val="20"/>
          <w:lang w:val="fr-FR"/>
        </w:rPr>
        <w:t>Soirée Poésie,</w:t>
      </w:r>
      <w:r w:rsidR="003C7A8C">
        <w:rPr>
          <w:sz w:val="20"/>
          <w:lang w:val="fr-FR"/>
        </w:rPr>
        <w:t xml:space="preserve"> </w:t>
      </w:r>
      <w:proofErr w:type="spellStart"/>
      <w:r w:rsidR="003C7A8C">
        <w:rPr>
          <w:sz w:val="20"/>
          <w:lang w:val="fr-FR"/>
        </w:rPr>
        <w:t>Writers</w:t>
      </w:r>
      <w:proofErr w:type="spellEnd"/>
      <w:r w:rsidR="00EC494B">
        <w:rPr>
          <w:sz w:val="20"/>
          <w:lang w:val="fr-FR"/>
        </w:rPr>
        <w:t>’</w:t>
      </w:r>
      <w:r w:rsidR="003C7A8C">
        <w:rPr>
          <w:sz w:val="20"/>
          <w:lang w:val="fr-FR"/>
        </w:rPr>
        <w:t xml:space="preserve"> Forum,</w:t>
      </w:r>
      <w:r w:rsidR="00F079D3">
        <w:rPr>
          <w:sz w:val="20"/>
          <w:lang w:val="fr-FR"/>
        </w:rPr>
        <w:t xml:space="preserve"> </w:t>
      </w:r>
      <w:proofErr w:type="spellStart"/>
      <w:r>
        <w:rPr>
          <w:sz w:val="20"/>
          <w:lang w:val="fr-FR"/>
        </w:rPr>
        <w:t>Opède</w:t>
      </w:r>
      <w:proofErr w:type="spellEnd"/>
      <w:r>
        <w:rPr>
          <w:sz w:val="20"/>
          <w:lang w:val="fr-FR"/>
        </w:rPr>
        <w:t xml:space="preserve">, Lubéron, July 18, 2016 </w:t>
      </w:r>
    </w:p>
    <w:p w14:paraId="53E0C8B6" w14:textId="77777777" w:rsidR="002102F2" w:rsidRPr="002C110B" w:rsidRDefault="002102F2" w:rsidP="002C110B">
      <w:pPr>
        <w:spacing w:line="240" w:lineRule="atLeast"/>
        <w:ind w:firstLine="720"/>
        <w:rPr>
          <w:sz w:val="20"/>
          <w:lang w:val="fr-FR"/>
        </w:rPr>
      </w:pPr>
    </w:p>
    <w:p w14:paraId="7180CDF3" w14:textId="77777777" w:rsidR="00DD4A01" w:rsidRPr="008A5E33" w:rsidRDefault="00DD4A01">
      <w:pPr>
        <w:spacing w:line="240" w:lineRule="atLeast"/>
        <w:rPr>
          <w:sz w:val="20"/>
          <w:lang w:val="fr-FR"/>
        </w:rPr>
      </w:pPr>
    </w:p>
    <w:sectPr w:rsidR="00DD4A01" w:rsidRPr="008A5E33" w:rsidSect="00CA6420">
      <w:headerReference w:type="default" r:id="rId2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C1EB" w14:textId="77777777" w:rsidR="00864E85" w:rsidRDefault="00864E85">
      <w:r>
        <w:separator/>
      </w:r>
    </w:p>
  </w:endnote>
  <w:endnote w:type="continuationSeparator" w:id="0">
    <w:p w14:paraId="563B2C38" w14:textId="77777777" w:rsidR="00864E85" w:rsidRDefault="00864E85">
      <w:r>
        <w:continuationSeparator/>
      </w:r>
    </w:p>
  </w:endnote>
  <w:endnote w:type="continuationNotice" w:id="1">
    <w:p w14:paraId="5523FE61" w14:textId="77777777" w:rsidR="00864E85" w:rsidRDefault="00864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alatino">
    <w:altName w:val="Book Antiqua"/>
    <w:panose1 w:val="00000000000000000000"/>
    <w:charset w:val="00"/>
    <w:family w:val="auto"/>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Frutiger Next LT W1G Medium">
    <w:altName w:val="Calibri"/>
    <w:panose1 w:val="00000000000000000000"/>
    <w:charset w:val="00"/>
    <w:family w:val="swiss"/>
    <w:notTrueType/>
    <w:pitch w:val="default"/>
    <w:sig w:usb0="00000003" w:usb1="00000000" w:usb2="00000000" w:usb3="00000000" w:csb0="00000001" w:csb1="00000000"/>
  </w:font>
  <w:font w:name="Sabon LT Pro">
    <w:altName w:val="Cambria"/>
    <w:panose1 w:val="00000000000000000000"/>
    <w:charset w:val="00"/>
    <w:family w:val="roman"/>
    <w:notTrueType/>
    <w:pitch w:val="default"/>
    <w:sig w:usb0="00000003" w:usb1="00000000" w:usb2="00000000" w:usb3="00000000" w:csb0="00000001" w:csb1="00000000"/>
  </w:font>
  <w:font w:name="¹d1Ç40  ¬e0µ15">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font>
  <w:font w:name="Helvetica Neue">
    <w:altName w:val="Times New Roman"/>
    <w:charset w:val="00"/>
    <w:family w:val="auto"/>
    <w:pitch w:val="variable"/>
    <w:sig w:usb0="E50002FF" w:usb1="500079DB" w:usb2="00000010" w:usb3="00000000" w:csb0="00000001" w:csb1="00000000"/>
  </w:font>
  <w:font w:name="DFKai-SB">
    <w:altName w:val="Microsoft JhengHei Light"/>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Hei">
    <w:altName w:val="黑体"/>
    <w:panose1 w:val="02010600030101010101"/>
    <w:charset w:val="86"/>
    <w:family w:val="modern"/>
    <w:pitch w:val="fixed"/>
    <w:sig w:usb0="800002BF" w:usb1="38CF7CFA" w:usb2="00000016" w:usb3="00000000" w:csb0="00040001" w:csb1="00000000"/>
  </w:font>
  <w:font w:name="Adobe Gothic Std B">
    <w:altName w:val="Malgun Gothic Semilight"/>
    <w:panose1 w:val="00000000000000000000"/>
    <w:charset w:val="80"/>
    <w:family w:val="swiss"/>
    <w:notTrueType/>
    <w:pitch w:val="variable"/>
    <w:sig w:usb0="00000000" w:usb1="29D72C10" w:usb2="00000010" w:usb3="00000000" w:csb0="002A0005" w:csb1="00000000"/>
  </w:font>
  <w:font w:name="TT1FEt00">
    <w:altName w:val="Calibri"/>
    <w:panose1 w:val="00000000000000000000"/>
    <w:charset w:val="00"/>
    <w:family w:val="auto"/>
    <w:notTrueType/>
    <w:pitch w:val="default"/>
    <w:sig w:usb0="00000003" w:usb1="00000000" w:usb2="00000000" w:usb3="00000000" w:csb0="00000001" w:csb1="00000000"/>
  </w:font>
  <w:font w:name="Minion Pro Capt">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18F4" w14:textId="77777777" w:rsidR="00864E85" w:rsidRDefault="00864E85">
      <w:r>
        <w:separator/>
      </w:r>
    </w:p>
  </w:footnote>
  <w:footnote w:type="continuationSeparator" w:id="0">
    <w:p w14:paraId="47E3453C" w14:textId="77777777" w:rsidR="00864E85" w:rsidRDefault="00864E85">
      <w:r>
        <w:continuationSeparator/>
      </w:r>
    </w:p>
  </w:footnote>
  <w:footnote w:type="continuationNotice" w:id="1">
    <w:p w14:paraId="67719A99" w14:textId="77777777" w:rsidR="00864E85" w:rsidRDefault="00864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85A5" w14:textId="77777777" w:rsidR="0000365A" w:rsidRDefault="0000365A">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17C2">
      <w:rPr>
        <w:rStyle w:val="PageNumber"/>
        <w:noProof/>
      </w:rPr>
      <w:t>19</w:t>
    </w:r>
    <w:r>
      <w:rPr>
        <w:rStyle w:val="PageNumber"/>
      </w:rPr>
      <w:fldChar w:fldCharType="end"/>
    </w:r>
  </w:p>
  <w:p w14:paraId="68FAF9C2" w14:textId="77777777" w:rsidR="0000365A" w:rsidRDefault="000036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14AC1C"/>
    <w:lvl w:ilvl="0">
      <w:numFmt w:val="bullet"/>
      <w:lvlText w:val="*"/>
      <w:lvlJc w:val="left"/>
    </w:lvl>
  </w:abstractNum>
  <w:abstractNum w:abstractNumId="1" w15:restartNumberingAfterBreak="0">
    <w:nsid w:val="017174A6"/>
    <w:multiLevelType w:val="multilevel"/>
    <w:tmpl w:val="C48A631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90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7A62B8C"/>
    <w:multiLevelType w:val="hybridMultilevel"/>
    <w:tmpl w:val="9836B700"/>
    <w:lvl w:ilvl="0" w:tplc="0FBCE7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6603B3"/>
    <w:multiLevelType w:val="hybridMultilevel"/>
    <w:tmpl w:val="43AC6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E6591"/>
    <w:multiLevelType w:val="multilevel"/>
    <w:tmpl w:val="C48A631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38C81A0A"/>
    <w:multiLevelType w:val="multilevel"/>
    <w:tmpl w:val="4C188314"/>
    <w:lvl w:ilvl="0">
      <w:start w:val="2013"/>
      <w:numFmt w:val="decimal"/>
      <w:lvlText w:val="%1"/>
      <w:lvlJc w:val="left"/>
      <w:pPr>
        <w:ind w:left="690" w:hanging="690"/>
      </w:pPr>
      <w:rPr>
        <w:rFonts w:hint="default"/>
      </w:rPr>
    </w:lvl>
    <w:lvl w:ilvl="1">
      <w:start w:val="14"/>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4475200"/>
    <w:multiLevelType w:val="multilevel"/>
    <w:tmpl w:val="933A8F16"/>
    <w:lvl w:ilvl="0">
      <w:start w:val="1"/>
      <w:numFmt w:val="none"/>
      <w:lvlText w:val=""/>
      <w:legacy w:legacy="1" w:legacySpace="120" w:legacyIndent="360"/>
      <w:lvlJc w:val="left"/>
      <w:pPr>
        <w:ind w:left="810" w:hanging="360"/>
      </w:pPr>
      <w:rPr>
        <w:rFonts w:ascii="Symbol" w:hAnsi="Symbol" w:hint="default"/>
        <w:i w:val="0"/>
      </w:rPr>
    </w:lvl>
    <w:lvl w:ilvl="1">
      <w:start w:val="1"/>
      <w:numFmt w:val="none"/>
      <w:lvlText w:val="o"/>
      <w:legacy w:legacy="1" w:legacySpace="120" w:legacyIndent="360"/>
      <w:lvlJc w:val="left"/>
      <w:pPr>
        <w:ind w:left="1170" w:hanging="360"/>
      </w:pPr>
      <w:rPr>
        <w:rFonts w:ascii="Courier New" w:hAnsi="Courier New" w:cs="Courier New" w:hint="default"/>
      </w:rPr>
    </w:lvl>
    <w:lvl w:ilvl="2">
      <w:start w:val="1"/>
      <w:numFmt w:val="none"/>
      <w:lvlText w:val=""/>
      <w:legacy w:legacy="1" w:legacySpace="120" w:legacyIndent="360"/>
      <w:lvlJc w:val="left"/>
      <w:pPr>
        <w:ind w:left="1530" w:hanging="360"/>
      </w:pPr>
      <w:rPr>
        <w:rFonts w:ascii="Wingdings" w:hAnsi="Wingdings" w:hint="default"/>
      </w:rPr>
    </w:lvl>
    <w:lvl w:ilvl="3">
      <w:start w:val="1"/>
      <w:numFmt w:val="none"/>
      <w:lvlText w:val=""/>
      <w:legacy w:legacy="1" w:legacySpace="120" w:legacyIndent="360"/>
      <w:lvlJc w:val="left"/>
      <w:pPr>
        <w:ind w:left="1890" w:hanging="360"/>
      </w:pPr>
      <w:rPr>
        <w:rFonts w:ascii="Symbol" w:hAnsi="Symbol" w:hint="default"/>
      </w:rPr>
    </w:lvl>
    <w:lvl w:ilvl="4">
      <w:start w:val="1"/>
      <w:numFmt w:val="none"/>
      <w:lvlText w:val="o"/>
      <w:legacy w:legacy="1" w:legacySpace="120" w:legacyIndent="360"/>
      <w:lvlJc w:val="left"/>
      <w:pPr>
        <w:ind w:left="2250" w:hanging="360"/>
      </w:pPr>
      <w:rPr>
        <w:rFonts w:ascii="Courier New" w:hAnsi="Courier New" w:cs="Courier New" w:hint="default"/>
      </w:rPr>
    </w:lvl>
    <w:lvl w:ilvl="5">
      <w:start w:val="1"/>
      <w:numFmt w:val="none"/>
      <w:lvlText w:val=""/>
      <w:legacy w:legacy="1" w:legacySpace="120" w:legacyIndent="360"/>
      <w:lvlJc w:val="left"/>
      <w:pPr>
        <w:ind w:left="2610" w:hanging="360"/>
      </w:pPr>
      <w:rPr>
        <w:rFonts w:ascii="Wingdings" w:hAnsi="Wingdings" w:hint="default"/>
      </w:rPr>
    </w:lvl>
    <w:lvl w:ilvl="6">
      <w:start w:val="1"/>
      <w:numFmt w:val="none"/>
      <w:lvlText w:val=""/>
      <w:legacy w:legacy="1" w:legacySpace="120" w:legacyIndent="360"/>
      <w:lvlJc w:val="left"/>
      <w:pPr>
        <w:ind w:left="2970" w:hanging="360"/>
      </w:pPr>
      <w:rPr>
        <w:rFonts w:ascii="Symbol" w:hAnsi="Symbol" w:hint="default"/>
      </w:rPr>
    </w:lvl>
    <w:lvl w:ilvl="7">
      <w:start w:val="1"/>
      <w:numFmt w:val="none"/>
      <w:lvlText w:val="o"/>
      <w:legacy w:legacy="1" w:legacySpace="120" w:legacyIndent="360"/>
      <w:lvlJc w:val="left"/>
      <w:pPr>
        <w:ind w:left="3330" w:hanging="360"/>
      </w:pPr>
      <w:rPr>
        <w:rFonts w:ascii="Courier New" w:hAnsi="Courier New" w:cs="Courier New" w:hint="default"/>
      </w:rPr>
    </w:lvl>
    <w:lvl w:ilvl="8">
      <w:start w:val="1"/>
      <w:numFmt w:val="none"/>
      <w:lvlText w:val=""/>
      <w:legacy w:legacy="1" w:legacySpace="120" w:legacyIndent="360"/>
      <w:lvlJc w:val="left"/>
      <w:pPr>
        <w:ind w:left="3690" w:hanging="360"/>
      </w:pPr>
      <w:rPr>
        <w:rFonts w:ascii="Wingdings" w:hAnsi="Wingdings" w:hint="default"/>
      </w:rPr>
    </w:lvl>
  </w:abstractNum>
  <w:abstractNum w:abstractNumId="7" w15:restartNumberingAfterBreak="0">
    <w:nsid w:val="7EFE1CB8"/>
    <w:multiLevelType w:val="hybridMultilevel"/>
    <w:tmpl w:val="CD98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329751">
    <w:abstractNumId w:val="1"/>
  </w:num>
  <w:num w:numId="2" w16cid:durableId="1743984962">
    <w:abstractNumId w:val="0"/>
    <w:lvlOverride w:ilvl="0">
      <w:lvl w:ilvl="0">
        <w:start w:val="1"/>
        <w:numFmt w:val="bullet"/>
        <w:lvlText w:val=""/>
        <w:legacy w:legacy="1" w:legacySpace="0" w:legacyIndent="360"/>
        <w:lvlJc w:val="left"/>
        <w:pPr>
          <w:ind w:left="780" w:hanging="360"/>
        </w:pPr>
        <w:rPr>
          <w:rFonts w:ascii="Symbol" w:hAnsi="Symbol" w:hint="default"/>
        </w:rPr>
      </w:lvl>
    </w:lvlOverride>
  </w:num>
  <w:num w:numId="3" w16cid:durableId="699013104">
    <w:abstractNumId w:val="4"/>
  </w:num>
  <w:num w:numId="4" w16cid:durableId="1973751763">
    <w:abstractNumId w:val="6"/>
  </w:num>
  <w:num w:numId="5" w16cid:durableId="1180505236">
    <w:abstractNumId w:val="5"/>
  </w:num>
  <w:num w:numId="6" w16cid:durableId="730739939">
    <w:abstractNumId w:val="3"/>
  </w:num>
  <w:num w:numId="7" w16cid:durableId="509376851">
    <w:abstractNumId w:val="7"/>
  </w:num>
  <w:num w:numId="8" w16cid:durableId="946235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activeWritingStyle w:appName="MSWord" w:lang="it-IT" w:vendorID="64" w:dllVersion="6" w:nlCheck="1" w:checkStyle="0"/>
  <w:activeWritingStyle w:appName="MSWord" w:lang="en-US" w:vendorID="64" w:dllVersion="6" w:nlCheck="1" w:checkStyle="0"/>
  <w:activeWritingStyle w:appName="MSWord" w:lang="fr-FR" w:vendorID="64" w:dllVersion="6" w:nlCheck="1" w:checkStyle="0"/>
  <w:activeWritingStyle w:appName="MSWord" w:lang="de-DE" w:vendorID="64" w:dllVersion="6" w:nlCheck="1" w:checkStyle="0"/>
  <w:activeWritingStyle w:appName="MSWord" w:lang="es-ES" w:vendorID="64" w:dllVersion="6" w:nlCheck="1" w:checkStyle="0"/>
  <w:activeWritingStyle w:appName="MSWord" w:lang="en-GB" w:vendorID="64" w:dllVersion="6" w:nlCheck="1" w:checkStyle="0"/>
  <w:activeWritingStyle w:appName="MSWord" w:lang="de-AT"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FB"/>
    <w:rsid w:val="00000281"/>
    <w:rsid w:val="00000C7A"/>
    <w:rsid w:val="0000137F"/>
    <w:rsid w:val="000014C5"/>
    <w:rsid w:val="00002C34"/>
    <w:rsid w:val="00002C51"/>
    <w:rsid w:val="0000365A"/>
    <w:rsid w:val="000038D1"/>
    <w:rsid w:val="00003913"/>
    <w:rsid w:val="000040C2"/>
    <w:rsid w:val="0000430C"/>
    <w:rsid w:val="00004317"/>
    <w:rsid w:val="00004746"/>
    <w:rsid w:val="00004DFA"/>
    <w:rsid w:val="00005F9A"/>
    <w:rsid w:val="00006111"/>
    <w:rsid w:val="00006A86"/>
    <w:rsid w:val="00006CC7"/>
    <w:rsid w:val="00006DD0"/>
    <w:rsid w:val="00006E4F"/>
    <w:rsid w:val="00006FBB"/>
    <w:rsid w:val="00007B09"/>
    <w:rsid w:val="00007E5B"/>
    <w:rsid w:val="0001095D"/>
    <w:rsid w:val="00010E78"/>
    <w:rsid w:val="00011738"/>
    <w:rsid w:val="00012119"/>
    <w:rsid w:val="000122F0"/>
    <w:rsid w:val="000129D4"/>
    <w:rsid w:val="00012BA2"/>
    <w:rsid w:val="000147F0"/>
    <w:rsid w:val="00014A25"/>
    <w:rsid w:val="00014F9A"/>
    <w:rsid w:val="00015054"/>
    <w:rsid w:val="0001584C"/>
    <w:rsid w:val="00015F6B"/>
    <w:rsid w:val="00016227"/>
    <w:rsid w:val="00016605"/>
    <w:rsid w:val="00017AC8"/>
    <w:rsid w:val="00017EF5"/>
    <w:rsid w:val="00021328"/>
    <w:rsid w:val="00021863"/>
    <w:rsid w:val="00021D39"/>
    <w:rsid w:val="000227B5"/>
    <w:rsid w:val="000227C6"/>
    <w:rsid w:val="00022D48"/>
    <w:rsid w:val="00022EBB"/>
    <w:rsid w:val="000236EC"/>
    <w:rsid w:val="00023C19"/>
    <w:rsid w:val="000245E8"/>
    <w:rsid w:val="0002508C"/>
    <w:rsid w:val="00026227"/>
    <w:rsid w:val="000270DE"/>
    <w:rsid w:val="00030945"/>
    <w:rsid w:val="00030F38"/>
    <w:rsid w:val="000315FB"/>
    <w:rsid w:val="00031D35"/>
    <w:rsid w:val="00032067"/>
    <w:rsid w:val="00032245"/>
    <w:rsid w:val="00032A35"/>
    <w:rsid w:val="00034640"/>
    <w:rsid w:val="000355E4"/>
    <w:rsid w:val="000356C0"/>
    <w:rsid w:val="000363E0"/>
    <w:rsid w:val="00036FD2"/>
    <w:rsid w:val="00037830"/>
    <w:rsid w:val="00040E5E"/>
    <w:rsid w:val="000417E8"/>
    <w:rsid w:val="0004198B"/>
    <w:rsid w:val="000419ED"/>
    <w:rsid w:val="00041A84"/>
    <w:rsid w:val="00042460"/>
    <w:rsid w:val="00042818"/>
    <w:rsid w:val="00042AF0"/>
    <w:rsid w:val="000439B1"/>
    <w:rsid w:val="00043BB8"/>
    <w:rsid w:val="00043DC8"/>
    <w:rsid w:val="00044D65"/>
    <w:rsid w:val="00044E89"/>
    <w:rsid w:val="000451F6"/>
    <w:rsid w:val="0004575E"/>
    <w:rsid w:val="0004581E"/>
    <w:rsid w:val="000458E6"/>
    <w:rsid w:val="00045B96"/>
    <w:rsid w:val="00045D24"/>
    <w:rsid w:val="000461AB"/>
    <w:rsid w:val="00046340"/>
    <w:rsid w:val="000465BC"/>
    <w:rsid w:val="000471D0"/>
    <w:rsid w:val="00047B68"/>
    <w:rsid w:val="00047FE7"/>
    <w:rsid w:val="00050F2A"/>
    <w:rsid w:val="000520A7"/>
    <w:rsid w:val="000523CA"/>
    <w:rsid w:val="0005245D"/>
    <w:rsid w:val="00052DCA"/>
    <w:rsid w:val="00052DF8"/>
    <w:rsid w:val="00053151"/>
    <w:rsid w:val="00053270"/>
    <w:rsid w:val="000534F3"/>
    <w:rsid w:val="000535FF"/>
    <w:rsid w:val="00053C1D"/>
    <w:rsid w:val="00053CE5"/>
    <w:rsid w:val="00054923"/>
    <w:rsid w:val="000559EF"/>
    <w:rsid w:val="00056136"/>
    <w:rsid w:val="000563E7"/>
    <w:rsid w:val="00057BB4"/>
    <w:rsid w:val="00057DC2"/>
    <w:rsid w:val="00060402"/>
    <w:rsid w:val="00060455"/>
    <w:rsid w:val="00060667"/>
    <w:rsid w:val="00060AB5"/>
    <w:rsid w:val="00060C8C"/>
    <w:rsid w:val="00062706"/>
    <w:rsid w:val="00062951"/>
    <w:rsid w:val="000629CD"/>
    <w:rsid w:val="000634C3"/>
    <w:rsid w:val="00063A5E"/>
    <w:rsid w:val="00064281"/>
    <w:rsid w:val="000654CC"/>
    <w:rsid w:val="000654D0"/>
    <w:rsid w:val="00065704"/>
    <w:rsid w:val="000665B2"/>
    <w:rsid w:val="000674C2"/>
    <w:rsid w:val="00067F58"/>
    <w:rsid w:val="000700EA"/>
    <w:rsid w:val="000703F4"/>
    <w:rsid w:val="00071E32"/>
    <w:rsid w:val="00073076"/>
    <w:rsid w:val="00073E34"/>
    <w:rsid w:val="0007442D"/>
    <w:rsid w:val="00075296"/>
    <w:rsid w:val="00075372"/>
    <w:rsid w:val="00076112"/>
    <w:rsid w:val="00076244"/>
    <w:rsid w:val="000762C4"/>
    <w:rsid w:val="00076AEB"/>
    <w:rsid w:val="000770AA"/>
    <w:rsid w:val="00077150"/>
    <w:rsid w:val="00077243"/>
    <w:rsid w:val="0007731F"/>
    <w:rsid w:val="00077D4E"/>
    <w:rsid w:val="00077E45"/>
    <w:rsid w:val="00077EF5"/>
    <w:rsid w:val="00081140"/>
    <w:rsid w:val="0008213D"/>
    <w:rsid w:val="000821C6"/>
    <w:rsid w:val="0008242D"/>
    <w:rsid w:val="000825F4"/>
    <w:rsid w:val="000833E1"/>
    <w:rsid w:val="00083796"/>
    <w:rsid w:val="00083E77"/>
    <w:rsid w:val="0008466C"/>
    <w:rsid w:val="00084E7C"/>
    <w:rsid w:val="00085674"/>
    <w:rsid w:val="00085966"/>
    <w:rsid w:val="00085B3C"/>
    <w:rsid w:val="00085C0F"/>
    <w:rsid w:val="00086021"/>
    <w:rsid w:val="00086AB8"/>
    <w:rsid w:val="00086B46"/>
    <w:rsid w:val="000878DE"/>
    <w:rsid w:val="00087A44"/>
    <w:rsid w:val="00090241"/>
    <w:rsid w:val="0009136F"/>
    <w:rsid w:val="00091B34"/>
    <w:rsid w:val="00092851"/>
    <w:rsid w:val="00092EFD"/>
    <w:rsid w:val="00093F0B"/>
    <w:rsid w:val="000943F0"/>
    <w:rsid w:val="00094827"/>
    <w:rsid w:val="0009484D"/>
    <w:rsid w:val="000948A1"/>
    <w:rsid w:val="00095455"/>
    <w:rsid w:val="00095659"/>
    <w:rsid w:val="0009734B"/>
    <w:rsid w:val="000A0D86"/>
    <w:rsid w:val="000A1895"/>
    <w:rsid w:val="000A29F6"/>
    <w:rsid w:val="000A34D9"/>
    <w:rsid w:val="000A3566"/>
    <w:rsid w:val="000A35A5"/>
    <w:rsid w:val="000A3939"/>
    <w:rsid w:val="000A39CB"/>
    <w:rsid w:val="000A439F"/>
    <w:rsid w:val="000A43D7"/>
    <w:rsid w:val="000A47A4"/>
    <w:rsid w:val="000A54E2"/>
    <w:rsid w:val="000A5C97"/>
    <w:rsid w:val="000A60A1"/>
    <w:rsid w:val="000A6703"/>
    <w:rsid w:val="000A6B28"/>
    <w:rsid w:val="000A70F4"/>
    <w:rsid w:val="000A7254"/>
    <w:rsid w:val="000A78EE"/>
    <w:rsid w:val="000A7C60"/>
    <w:rsid w:val="000B0C62"/>
    <w:rsid w:val="000B0CF4"/>
    <w:rsid w:val="000B0D99"/>
    <w:rsid w:val="000B1125"/>
    <w:rsid w:val="000B122F"/>
    <w:rsid w:val="000B13D3"/>
    <w:rsid w:val="000B1B91"/>
    <w:rsid w:val="000B23A9"/>
    <w:rsid w:val="000B2793"/>
    <w:rsid w:val="000B3C26"/>
    <w:rsid w:val="000B4120"/>
    <w:rsid w:val="000B46DA"/>
    <w:rsid w:val="000B4702"/>
    <w:rsid w:val="000B58AC"/>
    <w:rsid w:val="000B5C11"/>
    <w:rsid w:val="000B5EFC"/>
    <w:rsid w:val="000B7971"/>
    <w:rsid w:val="000B7C41"/>
    <w:rsid w:val="000B7DB0"/>
    <w:rsid w:val="000C06C5"/>
    <w:rsid w:val="000C074F"/>
    <w:rsid w:val="000C09AD"/>
    <w:rsid w:val="000C0D2A"/>
    <w:rsid w:val="000C181B"/>
    <w:rsid w:val="000C1A34"/>
    <w:rsid w:val="000C1C32"/>
    <w:rsid w:val="000C1CDB"/>
    <w:rsid w:val="000C2B32"/>
    <w:rsid w:val="000C3F4B"/>
    <w:rsid w:val="000C40BF"/>
    <w:rsid w:val="000C471E"/>
    <w:rsid w:val="000C4C4F"/>
    <w:rsid w:val="000C512F"/>
    <w:rsid w:val="000C5247"/>
    <w:rsid w:val="000C5815"/>
    <w:rsid w:val="000C5B51"/>
    <w:rsid w:val="000C7852"/>
    <w:rsid w:val="000D148D"/>
    <w:rsid w:val="000D1723"/>
    <w:rsid w:val="000D1D7E"/>
    <w:rsid w:val="000D3CD0"/>
    <w:rsid w:val="000D6A2D"/>
    <w:rsid w:val="000D7357"/>
    <w:rsid w:val="000E02BF"/>
    <w:rsid w:val="000E0387"/>
    <w:rsid w:val="000E0470"/>
    <w:rsid w:val="000E0920"/>
    <w:rsid w:val="000E0A52"/>
    <w:rsid w:val="000E0C17"/>
    <w:rsid w:val="000E106D"/>
    <w:rsid w:val="000E34B8"/>
    <w:rsid w:val="000E3BD3"/>
    <w:rsid w:val="000E3CFF"/>
    <w:rsid w:val="000E3FD2"/>
    <w:rsid w:val="000E48B8"/>
    <w:rsid w:val="000E4EDA"/>
    <w:rsid w:val="000E532C"/>
    <w:rsid w:val="000E5A88"/>
    <w:rsid w:val="000E5E25"/>
    <w:rsid w:val="000E5FAD"/>
    <w:rsid w:val="000E5FE6"/>
    <w:rsid w:val="000E7B49"/>
    <w:rsid w:val="000F110C"/>
    <w:rsid w:val="000F1A2D"/>
    <w:rsid w:val="000F22CB"/>
    <w:rsid w:val="000F27D3"/>
    <w:rsid w:val="000F3647"/>
    <w:rsid w:val="000F4EEA"/>
    <w:rsid w:val="000F4F9C"/>
    <w:rsid w:val="000F503E"/>
    <w:rsid w:val="000F5062"/>
    <w:rsid w:val="000F5697"/>
    <w:rsid w:val="000F5E53"/>
    <w:rsid w:val="000F7F1C"/>
    <w:rsid w:val="00101068"/>
    <w:rsid w:val="00101430"/>
    <w:rsid w:val="00101FD5"/>
    <w:rsid w:val="001028C5"/>
    <w:rsid w:val="00102DBB"/>
    <w:rsid w:val="00103634"/>
    <w:rsid w:val="00103799"/>
    <w:rsid w:val="00103C42"/>
    <w:rsid w:val="001052CF"/>
    <w:rsid w:val="001053A0"/>
    <w:rsid w:val="00105968"/>
    <w:rsid w:val="00106F95"/>
    <w:rsid w:val="0010704F"/>
    <w:rsid w:val="00107951"/>
    <w:rsid w:val="00107EEA"/>
    <w:rsid w:val="00107F39"/>
    <w:rsid w:val="001103B2"/>
    <w:rsid w:val="00110525"/>
    <w:rsid w:val="00110618"/>
    <w:rsid w:val="00110B7B"/>
    <w:rsid w:val="001112CF"/>
    <w:rsid w:val="00111FC5"/>
    <w:rsid w:val="001135F6"/>
    <w:rsid w:val="00114075"/>
    <w:rsid w:val="00114322"/>
    <w:rsid w:val="00114885"/>
    <w:rsid w:val="00114AF8"/>
    <w:rsid w:val="00115957"/>
    <w:rsid w:val="0011632C"/>
    <w:rsid w:val="0011698B"/>
    <w:rsid w:val="0011725C"/>
    <w:rsid w:val="00117575"/>
    <w:rsid w:val="00117ACD"/>
    <w:rsid w:val="00117C47"/>
    <w:rsid w:val="00120327"/>
    <w:rsid w:val="00120F89"/>
    <w:rsid w:val="001214D5"/>
    <w:rsid w:val="00121F0B"/>
    <w:rsid w:val="0012200A"/>
    <w:rsid w:val="0012300C"/>
    <w:rsid w:val="00123D1A"/>
    <w:rsid w:val="00124611"/>
    <w:rsid w:val="0012541D"/>
    <w:rsid w:val="00125B09"/>
    <w:rsid w:val="00125E3E"/>
    <w:rsid w:val="00125F13"/>
    <w:rsid w:val="001260DA"/>
    <w:rsid w:val="00126CE8"/>
    <w:rsid w:val="00126E91"/>
    <w:rsid w:val="00126F75"/>
    <w:rsid w:val="00131EFB"/>
    <w:rsid w:val="0013200E"/>
    <w:rsid w:val="00132397"/>
    <w:rsid w:val="00132CE4"/>
    <w:rsid w:val="00133156"/>
    <w:rsid w:val="001331AD"/>
    <w:rsid w:val="00134ABE"/>
    <w:rsid w:val="001352D5"/>
    <w:rsid w:val="00135687"/>
    <w:rsid w:val="00135BA1"/>
    <w:rsid w:val="001372B9"/>
    <w:rsid w:val="001377EE"/>
    <w:rsid w:val="001401F9"/>
    <w:rsid w:val="00140A87"/>
    <w:rsid w:val="00142192"/>
    <w:rsid w:val="001423A9"/>
    <w:rsid w:val="001436CC"/>
    <w:rsid w:val="00143F75"/>
    <w:rsid w:val="00144014"/>
    <w:rsid w:val="001454F9"/>
    <w:rsid w:val="001458C4"/>
    <w:rsid w:val="00145C51"/>
    <w:rsid w:val="00146257"/>
    <w:rsid w:val="001463BD"/>
    <w:rsid w:val="001471B3"/>
    <w:rsid w:val="00147AA3"/>
    <w:rsid w:val="00147EEE"/>
    <w:rsid w:val="001502F0"/>
    <w:rsid w:val="0015058B"/>
    <w:rsid w:val="001506A4"/>
    <w:rsid w:val="001518B5"/>
    <w:rsid w:val="00151999"/>
    <w:rsid w:val="00152039"/>
    <w:rsid w:val="001521F3"/>
    <w:rsid w:val="00153C2B"/>
    <w:rsid w:val="00154835"/>
    <w:rsid w:val="001553F3"/>
    <w:rsid w:val="0015574F"/>
    <w:rsid w:val="00156AF6"/>
    <w:rsid w:val="00156B03"/>
    <w:rsid w:val="00156DFC"/>
    <w:rsid w:val="001571A3"/>
    <w:rsid w:val="0015749F"/>
    <w:rsid w:val="00157E8B"/>
    <w:rsid w:val="001600F7"/>
    <w:rsid w:val="00160483"/>
    <w:rsid w:val="0016068F"/>
    <w:rsid w:val="00160A1F"/>
    <w:rsid w:val="00160C06"/>
    <w:rsid w:val="00160C91"/>
    <w:rsid w:val="001617A9"/>
    <w:rsid w:val="00161902"/>
    <w:rsid w:val="0016215D"/>
    <w:rsid w:val="00162277"/>
    <w:rsid w:val="00162354"/>
    <w:rsid w:val="0016273C"/>
    <w:rsid w:val="00162B0E"/>
    <w:rsid w:val="00163408"/>
    <w:rsid w:val="00163AD6"/>
    <w:rsid w:val="00163C94"/>
    <w:rsid w:val="001641CE"/>
    <w:rsid w:val="00164ADD"/>
    <w:rsid w:val="00164F73"/>
    <w:rsid w:val="00164F83"/>
    <w:rsid w:val="00165346"/>
    <w:rsid w:val="001659AF"/>
    <w:rsid w:val="00165F14"/>
    <w:rsid w:val="0016667A"/>
    <w:rsid w:val="00166CFA"/>
    <w:rsid w:val="00166E77"/>
    <w:rsid w:val="00166EEF"/>
    <w:rsid w:val="001671F7"/>
    <w:rsid w:val="001673B2"/>
    <w:rsid w:val="001674D5"/>
    <w:rsid w:val="001677B6"/>
    <w:rsid w:val="00171822"/>
    <w:rsid w:val="00171A6A"/>
    <w:rsid w:val="00172A9F"/>
    <w:rsid w:val="00173093"/>
    <w:rsid w:val="0017386A"/>
    <w:rsid w:val="001743B1"/>
    <w:rsid w:val="00174E05"/>
    <w:rsid w:val="00174E2B"/>
    <w:rsid w:val="00175BB8"/>
    <w:rsid w:val="00175E15"/>
    <w:rsid w:val="00176109"/>
    <w:rsid w:val="00176135"/>
    <w:rsid w:val="00176630"/>
    <w:rsid w:val="00176B93"/>
    <w:rsid w:val="001776BD"/>
    <w:rsid w:val="001776E8"/>
    <w:rsid w:val="00177D2F"/>
    <w:rsid w:val="00180195"/>
    <w:rsid w:val="00180319"/>
    <w:rsid w:val="001812B1"/>
    <w:rsid w:val="00181356"/>
    <w:rsid w:val="00181C3E"/>
    <w:rsid w:val="00181CAA"/>
    <w:rsid w:val="00182246"/>
    <w:rsid w:val="00182448"/>
    <w:rsid w:val="0018302F"/>
    <w:rsid w:val="001833EF"/>
    <w:rsid w:val="001837F1"/>
    <w:rsid w:val="00183BB6"/>
    <w:rsid w:val="00183E4A"/>
    <w:rsid w:val="00183FBE"/>
    <w:rsid w:val="001849D2"/>
    <w:rsid w:val="00184D02"/>
    <w:rsid w:val="00185369"/>
    <w:rsid w:val="00186576"/>
    <w:rsid w:val="0018697A"/>
    <w:rsid w:val="00186B9C"/>
    <w:rsid w:val="00187DF0"/>
    <w:rsid w:val="001908F1"/>
    <w:rsid w:val="00191436"/>
    <w:rsid w:val="001921EF"/>
    <w:rsid w:val="001930EB"/>
    <w:rsid w:val="001931BE"/>
    <w:rsid w:val="00193C07"/>
    <w:rsid w:val="00194620"/>
    <w:rsid w:val="00194F54"/>
    <w:rsid w:val="00195849"/>
    <w:rsid w:val="001963E6"/>
    <w:rsid w:val="001964F9"/>
    <w:rsid w:val="00197A43"/>
    <w:rsid w:val="001A1832"/>
    <w:rsid w:val="001A21B6"/>
    <w:rsid w:val="001A2760"/>
    <w:rsid w:val="001A45E2"/>
    <w:rsid w:val="001A4868"/>
    <w:rsid w:val="001A4AE6"/>
    <w:rsid w:val="001A5899"/>
    <w:rsid w:val="001A5E62"/>
    <w:rsid w:val="001A652C"/>
    <w:rsid w:val="001A6626"/>
    <w:rsid w:val="001A6B03"/>
    <w:rsid w:val="001A6B5B"/>
    <w:rsid w:val="001A747F"/>
    <w:rsid w:val="001A75BD"/>
    <w:rsid w:val="001A7B42"/>
    <w:rsid w:val="001B07B5"/>
    <w:rsid w:val="001B1175"/>
    <w:rsid w:val="001B1583"/>
    <w:rsid w:val="001B164F"/>
    <w:rsid w:val="001B1AE2"/>
    <w:rsid w:val="001B2495"/>
    <w:rsid w:val="001B3097"/>
    <w:rsid w:val="001B4285"/>
    <w:rsid w:val="001B4764"/>
    <w:rsid w:val="001B4938"/>
    <w:rsid w:val="001B4A81"/>
    <w:rsid w:val="001B4E1F"/>
    <w:rsid w:val="001B521B"/>
    <w:rsid w:val="001B5974"/>
    <w:rsid w:val="001B59C5"/>
    <w:rsid w:val="001B5B75"/>
    <w:rsid w:val="001B61E2"/>
    <w:rsid w:val="001B7200"/>
    <w:rsid w:val="001B7496"/>
    <w:rsid w:val="001B7C71"/>
    <w:rsid w:val="001C0101"/>
    <w:rsid w:val="001C0986"/>
    <w:rsid w:val="001C0BE8"/>
    <w:rsid w:val="001C0D65"/>
    <w:rsid w:val="001C308D"/>
    <w:rsid w:val="001C31A1"/>
    <w:rsid w:val="001C461F"/>
    <w:rsid w:val="001C4EB5"/>
    <w:rsid w:val="001C5684"/>
    <w:rsid w:val="001C6CB2"/>
    <w:rsid w:val="001C7329"/>
    <w:rsid w:val="001C7A64"/>
    <w:rsid w:val="001C7F41"/>
    <w:rsid w:val="001D0573"/>
    <w:rsid w:val="001D1515"/>
    <w:rsid w:val="001D1BB5"/>
    <w:rsid w:val="001D1BD4"/>
    <w:rsid w:val="001D27DD"/>
    <w:rsid w:val="001D2B9F"/>
    <w:rsid w:val="001D2CDF"/>
    <w:rsid w:val="001D2DEC"/>
    <w:rsid w:val="001D3E13"/>
    <w:rsid w:val="001D3FC6"/>
    <w:rsid w:val="001D4137"/>
    <w:rsid w:val="001D41AD"/>
    <w:rsid w:val="001D4862"/>
    <w:rsid w:val="001D50A2"/>
    <w:rsid w:val="001D5611"/>
    <w:rsid w:val="001D596B"/>
    <w:rsid w:val="001D59F7"/>
    <w:rsid w:val="001D63A6"/>
    <w:rsid w:val="001D68FB"/>
    <w:rsid w:val="001D6C12"/>
    <w:rsid w:val="001D731B"/>
    <w:rsid w:val="001D7367"/>
    <w:rsid w:val="001D75C2"/>
    <w:rsid w:val="001D7775"/>
    <w:rsid w:val="001D77CF"/>
    <w:rsid w:val="001D7A52"/>
    <w:rsid w:val="001E035C"/>
    <w:rsid w:val="001E123E"/>
    <w:rsid w:val="001E1CBF"/>
    <w:rsid w:val="001E1F4D"/>
    <w:rsid w:val="001E1FAC"/>
    <w:rsid w:val="001E296D"/>
    <w:rsid w:val="001E2D68"/>
    <w:rsid w:val="001E33CA"/>
    <w:rsid w:val="001E3487"/>
    <w:rsid w:val="001E39BF"/>
    <w:rsid w:val="001E3C4C"/>
    <w:rsid w:val="001E4373"/>
    <w:rsid w:val="001E5133"/>
    <w:rsid w:val="001E53CD"/>
    <w:rsid w:val="001E5460"/>
    <w:rsid w:val="001E5EFF"/>
    <w:rsid w:val="001E6A33"/>
    <w:rsid w:val="001E72B0"/>
    <w:rsid w:val="001E7676"/>
    <w:rsid w:val="001E790F"/>
    <w:rsid w:val="001E7BFE"/>
    <w:rsid w:val="001F0DB8"/>
    <w:rsid w:val="001F16BF"/>
    <w:rsid w:val="001F2A88"/>
    <w:rsid w:val="001F2FC7"/>
    <w:rsid w:val="001F3651"/>
    <w:rsid w:val="001F3808"/>
    <w:rsid w:val="001F3DE6"/>
    <w:rsid w:val="001F429E"/>
    <w:rsid w:val="001F4329"/>
    <w:rsid w:val="001F4D43"/>
    <w:rsid w:val="001F542F"/>
    <w:rsid w:val="001F5766"/>
    <w:rsid w:val="001F59D4"/>
    <w:rsid w:val="001F5BEE"/>
    <w:rsid w:val="001F5E19"/>
    <w:rsid w:val="001F658B"/>
    <w:rsid w:val="001F6798"/>
    <w:rsid w:val="001F68A9"/>
    <w:rsid w:val="00200702"/>
    <w:rsid w:val="00200BBE"/>
    <w:rsid w:val="0020110A"/>
    <w:rsid w:val="00201152"/>
    <w:rsid w:val="00202147"/>
    <w:rsid w:val="00203254"/>
    <w:rsid w:val="002038FC"/>
    <w:rsid w:val="00204780"/>
    <w:rsid w:val="00204E81"/>
    <w:rsid w:val="0020519F"/>
    <w:rsid w:val="00205F07"/>
    <w:rsid w:val="002076FE"/>
    <w:rsid w:val="00207791"/>
    <w:rsid w:val="002102F2"/>
    <w:rsid w:val="00210B68"/>
    <w:rsid w:val="002116F4"/>
    <w:rsid w:val="00212064"/>
    <w:rsid w:val="0021315C"/>
    <w:rsid w:val="00213562"/>
    <w:rsid w:val="00213B34"/>
    <w:rsid w:val="00213D05"/>
    <w:rsid w:val="00214BBD"/>
    <w:rsid w:val="00215128"/>
    <w:rsid w:val="00215EBB"/>
    <w:rsid w:val="002160C1"/>
    <w:rsid w:val="002163D9"/>
    <w:rsid w:val="0021658F"/>
    <w:rsid w:val="0021666D"/>
    <w:rsid w:val="0021670B"/>
    <w:rsid w:val="00216FAF"/>
    <w:rsid w:val="00216FC5"/>
    <w:rsid w:val="00217833"/>
    <w:rsid w:val="002179D4"/>
    <w:rsid w:val="00217B46"/>
    <w:rsid w:val="00217B56"/>
    <w:rsid w:val="00217B86"/>
    <w:rsid w:val="00217BEE"/>
    <w:rsid w:val="002204B2"/>
    <w:rsid w:val="002204B9"/>
    <w:rsid w:val="002209A1"/>
    <w:rsid w:val="00222072"/>
    <w:rsid w:val="002238B5"/>
    <w:rsid w:val="00224701"/>
    <w:rsid w:val="002249F0"/>
    <w:rsid w:val="002259BF"/>
    <w:rsid w:val="00225F35"/>
    <w:rsid w:val="0022604F"/>
    <w:rsid w:val="002263B3"/>
    <w:rsid w:val="00226FAD"/>
    <w:rsid w:val="002271D0"/>
    <w:rsid w:val="00227218"/>
    <w:rsid w:val="00227C17"/>
    <w:rsid w:val="002302A2"/>
    <w:rsid w:val="002316E5"/>
    <w:rsid w:val="002317E7"/>
    <w:rsid w:val="00232330"/>
    <w:rsid w:val="00232B5B"/>
    <w:rsid w:val="00233628"/>
    <w:rsid w:val="0023366C"/>
    <w:rsid w:val="0023378C"/>
    <w:rsid w:val="0023391C"/>
    <w:rsid w:val="002339B0"/>
    <w:rsid w:val="00234944"/>
    <w:rsid w:val="00234A6A"/>
    <w:rsid w:val="00234D91"/>
    <w:rsid w:val="00234EB5"/>
    <w:rsid w:val="00235BB8"/>
    <w:rsid w:val="00235E9A"/>
    <w:rsid w:val="00236095"/>
    <w:rsid w:val="002363CC"/>
    <w:rsid w:val="00236871"/>
    <w:rsid w:val="00236AFF"/>
    <w:rsid w:val="002379E4"/>
    <w:rsid w:val="00237D8B"/>
    <w:rsid w:val="00240A58"/>
    <w:rsid w:val="00240DE9"/>
    <w:rsid w:val="002416EE"/>
    <w:rsid w:val="00242ABC"/>
    <w:rsid w:val="00242B3F"/>
    <w:rsid w:val="00243085"/>
    <w:rsid w:val="0024369C"/>
    <w:rsid w:val="00243715"/>
    <w:rsid w:val="002447C3"/>
    <w:rsid w:val="00244A06"/>
    <w:rsid w:val="00244B32"/>
    <w:rsid w:val="00245233"/>
    <w:rsid w:val="00245599"/>
    <w:rsid w:val="00246990"/>
    <w:rsid w:val="002472A7"/>
    <w:rsid w:val="00250ADA"/>
    <w:rsid w:val="00250E38"/>
    <w:rsid w:val="00251921"/>
    <w:rsid w:val="00251D40"/>
    <w:rsid w:val="00251E04"/>
    <w:rsid w:val="00251E3A"/>
    <w:rsid w:val="00251E4D"/>
    <w:rsid w:val="002520A2"/>
    <w:rsid w:val="00252B2A"/>
    <w:rsid w:val="00252FDA"/>
    <w:rsid w:val="00252FFA"/>
    <w:rsid w:val="002536DA"/>
    <w:rsid w:val="002542AC"/>
    <w:rsid w:val="002542DD"/>
    <w:rsid w:val="0025485F"/>
    <w:rsid w:val="00254C60"/>
    <w:rsid w:val="00254CB2"/>
    <w:rsid w:val="00255235"/>
    <w:rsid w:val="0025671D"/>
    <w:rsid w:val="00256B9E"/>
    <w:rsid w:val="00257177"/>
    <w:rsid w:val="002576BE"/>
    <w:rsid w:val="002577F4"/>
    <w:rsid w:val="00257F09"/>
    <w:rsid w:val="002605A7"/>
    <w:rsid w:val="00260FFA"/>
    <w:rsid w:val="0026130B"/>
    <w:rsid w:val="00261EFF"/>
    <w:rsid w:val="00262546"/>
    <w:rsid w:val="00262D3C"/>
    <w:rsid w:val="00263A36"/>
    <w:rsid w:val="00263AE3"/>
    <w:rsid w:val="00263CEF"/>
    <w:rsid w:val="00263FBC"/>
    <w:rsid w:val="002640D9"/>
    <w:rsid w:val="002641E8"/>
    <w:rsid w:val="0026449B"/>
    <w:rsid w:val="00264AC1"/>
    <w:rsid w:val="00265170"/>
    <w:rsid w:val="00265302"/>
    <w:rsid w:val="00267650"/>
    <w:rsid w:val="00267F5F"/>
    <w:rsid w:val="002702DD"/>
    <w:rsid w:val="00270789"/>
    <w:rsid w:val="00270C86"/>
    <w:rsid w:val="0027147C"/>
    <w:rsid w:val="00271E47"/>
    <w:rsid w:val="00272A5C"/>
    <w:rsid w:val="00272BF3"/>
    <w:rsid w:val="00273260"/>
    <w:rsid w:val="00273EE2"/>
    <w:rsid w:val="002742CD"/>
    <w:rsid w:val="002744F4"/>
    <w:rsid w:val="00274718"/>
    <w:rsid w:val="002750FC"/>
    <w:rsid w:val="00275CD7"/>
    <w:rsid w:val="0027665D"/>
    <w:rsid w:val="00277A32"/>
    <w:rsid w:val="002803B6"/>
    <w:rsid w:val="0028063C"/>
    <w:rsid w:val="002809A8"/>
    <w:rsid w:val="00280DD0"/>
    <w:rsid w:val="00281025"/>
    <w:rsid w:val="00281449"/>
    <w:rsid w:val="00282996"/>
    <w:rsid w:val="00283891"/>
    <w:rsid w:val="002839C6"/>
    <w:rsid w:val="002845A3"/>
    <w:rsid w:val="002852B7"/>
    <w:rsid w:val="00285C57"/>
    <w:rsid w:val="00285FC1"/>
    <w:rsid w:val="002867A3"/>
    <w:rsid w:val="00287167"/>
    <w:rsid w:val="00287EC1"/>
    <w:rsid w:val="002904E8"/>
    <w:rsid w:val="00290FBC"/>
    <w:rsid w:val="0029232C"/>
    <w:rsid w:val="0029240C"/>
    <w:rsid w:val="002924C4"/>
    <w:rsid w:val="002925E0"/>
    <w:rsid w:val="00292A59"/>
    <w:rsid w:val="00292ED7"/>
    <w:rsid w:val="002932D7"/>
    <w:rsid w:val="00293E25"/>
    <w:rsid w:val="002946C0"/>
    <w:rsid w:val="00294FD4"/>
    <w:rsid w:val="00295A70"/>
    <w:rsid w:val="00295CF6"/>
    <w:rsid w:val="00295E65"/>
    <w:rsid w:val="00296C09"/>
    <w:rsid w:val="00297258"/>
    <w:rsid w:val="002978A5"/>
    <w:rsid w:val="00297D5F"/>
    <w:rsid w:val="00297F83"/>
    <w:rsid w:val="002A064E"/>
    <w:rsid w:val="002A19FB"/>
    <w:rsid w:val="002A1B6B"/>
    <w:rsid w:val="002A1C0A"/>
    <w:rsid w:val="002A27BC"/>
    <w:rsid w:val="002A2D09"/>
    <w:rsid w:val="002A3072"/>
    <w:rsid w:val="002A3258"/>
    <w:rsid w:val="002A3C0D"/>
    <w:rsid w:val="002A3C85"/>
    <w:rsid w:val="002A410F"/>
    <w:rsid w:val="002A41CE"/>
    <w:rsid w:val="002A42F3"/>
    <w:rsid w:val="002A44F5"/>
    <w:rsid w:val="002A56D4"/>
    <w:rsid w:val="002A59B5"/>
    <w:rsid w:val="002A5D58"/>
    <w:rsid w:val="002A5ECF"/>
    <w:rsid w:val="002A5FC2"/>
    <w:rsid w:val="002A6200"/>
    <w:rsid w:val="002A660B"/>
    <w:rsid w:val="002A6E4E"/>
    <w:rsid w:val="002A78DA"/>
    <w:rsid w:val="002A7B2E"/>
    <w:rsid w:val="002B0307"/>
    <w:rsid w:val="002B091F"/>
    <w:rsid w:val="002B1E97"/>
    <w:rsid w:val="002B284C"/>
    <w:rsid w:val="002B311D"/>
    <w:rsid w:val="002B3CF9"/>
    <w:rsid w:val="002B3F12"/>
    <w:rsid w:val="002B552B"/>
    <w:rsid w:val="002B5F41"/>
    <w:rsid w:val="002B6012"/>
    <w:rsid w:val="002B61BA"/>
    <w:rsid w:val="002B62DC"/>
    <w:rsid w:val="002B63B1"/>
    <w:rsid w:val="002B693A"/>
    <w:rsid w:val="002B7684"/>
    <w:rsid w:val="002B7DAB"/>
    <w:rsid w:val="002C0438"/>
    <w:rsid w:val="002C110B"/>
    <w:rsid w:val="002C1140"/>
    <w:rsid w:val="002C1DC1"/>
    <w:rsid w:val="002C22D7"/>
    <w:rsid w:val="002C2563"/>
    <w:rsid w:val="002C2C9D"/>
    <w:rsid w:val="002C2DB8"/>
    <w:rsid w:val="002C339D"/>
    <w:rsid w:val="002C3596"/>
    <w:rsid w:val="002C3DE8"/>
    <w:rsid w:val="002C4167"/>
    <w:rsid w:val="002C53FA"/>
    <w:rsid w:val="002C5A13"/>
    <w:rsid w:val="002C5CBF"/>
    <w:rsid w:val="002C5E16"/>
    <w:rsid w:val="002C651E"/>
    <w:rsid w:val="002C6933"/>
    <w:rsid w:val="002C69B4"/>
    <w:rsid w:val="002C7364"/>
    <w:rsid w:val="002D0213"/>
    <w:rsid w:val="002D11E1"/>
    <w:rsid w:val="002D224E"/>
    <w:rsid w:val="002D258C"/>
    <w:rsid w:val="002D2E3F"/>
    <w:rsid w:val="002D2F62"/>
    <w:rsid w:val="002D37C7"/>
    <w:rsid w:val="002D38BF"/>
    <w:rsid w:val="002D3A5F"/>
    <w:rsid w:val="002D3FB9"/>
    <w:rsid w:val="002D4181"/>
    <w:rsid w:val="002D41A6"/>
    <w:rsid w:val="002D41F4"/>
    <w:rsid w:val="002D45E6"/>
    <w:rsid w:val="002D4AD4"/>
    <w:rsid w:val="002D509B"/>
    <w:rsid w:val="002D5272"/>
    <w:rsid w:val="002D55CA"/>
    <w:rsid w:val="002D5B09"/>
    <w:rsid w:val="002D5C32"/>
    <w:rsid w:val="002D69DE"/>
    <w:rsid w:val="002D6A56"/>
    <w:rsid w:val="002D7EE8"/>
    <w:rsid w:val="002E0432"/>
    <w:rsid w:val="002E0A80"/>
    <w:rsid w:val="002E0E55"/>
    <w:rsid w:val="002E1079"/>
    <w:rsid w:val="002E172D"/>
    <w:rsid w:val="002E1AEF"/>
    <w:rsid w:val="002E1E78"/>
    <w:rsid w:val="002E1ED3"/>
    <w:rsid w:val="002E2429"/>
    <w:rsid w:val="002E2518"/>
    <w:rsid w:val="002E29DD"/>
    <w:rsid w:val="002E352F"/>
    <w:rsid w:val="002E3EDB"/>
    <w:rsid w:val="002E4963"/>
    <w:rsid w:val="002E5316"/>
    <w:rsid w:val="002E5338"/>
    <w:rsid w:val="002E57E9"/>
    <w:rsid w:val="002E69A0"/>
    <w:rsid w:val="002E6D6C"/>
    <w:rsid w:val="002E6F43"/>
    <w:rsid w:val="002F0A89"/>
    <w:rsid w:val="002F11EE"/>
    <w:rsid w:val="002F1472"/>
    <w:rsid w:val="002F1E7B"/>
    <w:rsid w:val="002F225B"/>
    <w:rsid w:val="002F22DC"/>
    <w:rsid w:val="002F2B28"/>
    <w:rsid w:val="002F30F8"/>
    <w:rsid w:val="002F314E"/>
    <w:rsid w:val="002F37A1"/>
    <w:rsid w:val="002F3F4B"/>
    <w:rsid w:val="002F4722"/>
    <w:rsid w:val="002F5370"/>
    <w:rsid w:val="002F5CEA"/>
    <w:rsid w:val="002F5E8C"/>
    <w:rsid w:val="002F60EE"/>
    <w:rsid w:val="002F66BB"/>
    <w:rsid w:val="002F6F38"/>
    <w:rsid w:val="002F71A0"/>
    <w:rsid w:val="002F7375"/>
    <w:rsid w:val="002F75F8"/>
    <w:rsid w:val="002F78E6"/>
    <w:rsid w:val="002F7B50"/>
    <w:rsid w:val="002F7BE7"/>
    <w:rsid w:val="003007CD"/>
    <w:rsid w:val="00300AA1"/>
    <w:rsid w:val="00301129"/>
    <w:rsid w:val="00301180"/>
    <w:rsid w:val="003013CD"/>
    <w:rsid w:val="003014C8"/>
    <w:rsid w:val="00301C0B"/>
    <w:rsid w:val="00302186"/>
    <w:rsid w:val="003022CE"/>
    <w:rsid w:val="00302DC5"/>
    <w:rsid w:val="0030351A"/>
    <w:rsid w:val="00303897"/>
    <w:rsid w:val="00303E42"/>
    <w:rsid w:val="00304828"/>
    <w:rsid w:val="0030487A"/>
    <w:rsid w:val="00304A7C"/>
    <w:rsid w:val="00305BDF"/>
    <w:rsid w:val="003070A4"/>
    <w:rsid w:val="0030738F"/>
    <w:rsid w:val="00307694"/>
    <w:rsid w:val="00310202"/>
    <w:rsid w:val="003106F7"/>
    <w:rsid w:val="0031186A"/>
    <w:rsid w:val="00313476"/>
    <w:rsid w:val="00313833"/>
    <w:rsid w:val="00313898"/>
    <w:rsid w:val="003148BF"/>
    <w:rsid w:val="00314923"/>
    <w:rsid w:val="00314B53"/>
    <w:rsid w:val="00314E99"/>
    <w:rsid w:val="0031533A"/>
    <w:rsid w:val="00315BE4"/>
    <w:rsid w:val="00315DAC"/>
    <w:rsid w:val="0031623B"/>
    <w:rsid w:val="00317413"/>
    <w:rsid w:val="00317665"/>
    <w:rsid w:val="0031777E"/>
    <w:rsid w:val="003177A6"/>
    <w:rsid w:val="00317B28"/>
    <w:rsid w:val="00317F5D"/>
    <w:rsid w:val="00320AEB"/>
    <w:rsid w:val="00320DBD"/>
    <w:rsid w:val="0032137F"/>
    <w:rsid w:val="0032227B"/>
    <w:rsid w:val="00322435"/>
    <w:rsid w:val="0032327D"/>
    <w:rsid w:val="00323552"/>
    <w:rsid w:val="00323C77"/>
    <w:rsid w:val="00324131"/>
    <w:rsid w:val="00324261"/>
    <w:rsid w:val="003249C1"/>
    <w:rsid w:val="003249FF"/>
    <w:rsid w:val="00324A0C"/>
    <w:rsid w:val="0032504B"/>
    <w:rsid w:val="0032552E"/>
    <w:rsid w:val="003261A1"/>
    <w:rsid w:val="0032675D"/>
    <w:rsid w:val="003301E4"/>
    <w:rsid w:val="00330426"/>
    <w:rsid w:val="00330FE6"/>
    <w:rsid w:val="0033126B"/>
    <w:rsid w:val="003316BA"/>
    <w:rsid w:val="00331AE5"/>
    <w:rsid w:val="00332DE9"/>
    <w:rsid w:val="0033428E"/>
    <w:rsid w:val="0033445C"/>
    <w:rsid w:val="0033447A"/>
    <w:rsid w:val="00334CD6"/>
    <w:rsid w:val="003352B2"/>
    <w:rsid w:val="00336184"/>
    <w:rsid w:val="00337B7C"/>
    <w:rsid w:val="00337CB1"/>
    <w:rsid w:val="003408C6"/>
    <w:rsid w:val="00340B3B"/>
    <w:rsid w:val="003414D8"/>
    <w:rsid w:val="003415DD"/>
    <w:rsid w:val="00341C0D"/>
    <w:rsid w:val="003432CB"/>
    <w:rsid w:val="00343647"/>
    <w:rsid w:val="003436BF"/>
    <w:rsid w:val="00343AB8"/>
    <w:rsid w:val="00343C0A"/>
    <w:rsid w:val="00343EC0"/>
    <w:rsid w:val="00344852"/>
    <w:rsid w:val="00344C13"/>
    <w:rsid w:val="003451AF"/>
    <w:rsid w:val="003452D1"/>
    <w:rsid w:val="00345471"/>
    <w:rsid w:val="003455D9"/>
    <w:rsid w:val="00345B22"/>
    <w:rsid w:val="003469D7"/>
    <w:rsid w:val="00346EE1"/>
    <w:rsid w:val="0035008C"/>
    <w:rsid w:val="003509D0"/>
    <w:rsid w:val="00350ED3"/>
    <w:rsid w:val="0035154E"/>
    <w:rsid w:val="003519AA"/>
    <w:rsid w:val="00351D1A"/>
    <w:rsid w:val="00351EDC"/>
    <w:rsid w:val="003528E8"/>
    <w:rsid w:val="00352936"/>
    <w:rsid w:val="0035456B"/>
    <w:rsid w:val="003558FB"/>
    <w:rsid w:val="00355F29"/>
    <w:rsid w:val="00356E8F"/>
    <w:rsid w:val="003570FE"/>
    <w:rsid w:val="0035714C"/>
    <w:rsid w:val="003572D0"/>
    <w:rsid w:val="003573A3"/>
    <w:rsid w:val="00357F7E"/>
    <w:rsid w:val="00360054"/>
    <w:rsid w:val="00360FA0"/>
    <w:rsid w:val="0036122D"/>
    <w:rsid w:val="003615B3"/>
    <w:rsid w:val="00361C27"/>
    <w:rsid w:val="0036209C"/>
    <w:rsid w:val="00362802"/>
    <w:rsid w:val="00362B65"/>
    <w:rsid w:val="00362CAB"/>
    <w:rsid w:val="00363D4A"/>
    <w:rsid w:val="00363FDC"/>
    <w:rsid w:val="00364648"/>
    <w:rsid w:val="003649E2"/>
    <w:rsid w:val="00364D56"/>
    <w:rsid w:val="00365959"/>
    <w:rsid w:val="003659BC"/>
    <w:rsid w:val="00366627"/>
    <w:rsid w:val="00366942"/>
    <w:rsid w:val="00366A3D"/>
    <w:rsid w:val="00366A8D"/>
    <w:rsid w:val="0036737D"/>
    <w:rsid w:val="00367933"/>
    <w:rsid w:val="003679DD"/>
    <w:rsid w:val="00367B16"/>
    <w:rsid w:val="00367F58"/>
    <w:rsid w:val="0037039F"/>
    <w:rsid w:val="00370455"/>
    <w:rsid w:val="00370A5A"/>
    <w:rsid w:val="00370E3E"/>
    <w:rsid w:val="00371367"/>
    <w:rsid w:val="00371DC4"/>
    <w:rsid w:val="00372040"/>
    <w:rsid w:val="0037226E"/>
    <w:rsid w:val="003734FF"/>
    <w:rsid w:val="00373B68"/>
    <w:rsid w:val="00373EEE"/>
    <w:rsid w:val="003742A5"/>
    <w:rsid w:val="003744C5"/>
    <w:rsid w:val="00374A82"/>
    <w:rsid w:val="00374D2A"/>
    <w:rsid w:val="00374D93"/>
    <w:rsid w:val="003756D1"/>
    <w:rsid w:val="00376171"/>
    <w:rsid w:val="003761BC"/>
    <w:rsid w:val="00376586"/>
    <w:rsid w:val="00376C02"/>
    <w:rsid w:val="00376E57"/>
    <w:rsid w:val="0037720B"/>
    <w:rsid w:val="0037759A"/>
    <w:rsid w:val="00380CCE"/>
    <w:rsid w:val="00380F59"/>
    <w:rsid w:val="00381251"/>
    <w:rsid w:val="00381525"/>
    <w:rsid w:val="00381C7E"/>
    <w:rsid w:val="00381FF2"/>
    <w:rsid w:val="00382BAC"/>
    <w:rsid w:val="00382EC0"/>
    <w:rsid w:val="00383204"/>
    <w:rsid w:val="00383872"/>
    <w:rsid w:val="00383E6D"/>
    <w:rsid w:val="003841E3"/>
    <w:rsid w:val="00385060"/>
    <w:rsid w:val="003852AB"/>
    <w:rsid w:val="00385E3E"/>
    <w:rsid w:val="00385F51"/>
    <w:rsid w:val="0038666D"/>
    <w:rsid w:val="00387603"/>
    <w:rsid w:val="00387901"/>
    <w:rsid w:val="00387B2C"/>
    <w:rsid w:val="003901DF"/>
    <w:rsid w:val="00390981"/>
    <w:rsid w:val="0039218B"/>
    <w:rsid w:val="0039262F"/>
    <w:rsid w:val="00392B9D"/>
    <w:rsid w:val="00393260"/>
    <w:rsid w:val="00393BD5"/>
    <w:rsid w:val="00393CF7"/>
    <w:rsid w:val="003949AB"/>
    <w:rsid w:val="00395C09"/>
    <w:rsid w:val="00395C7A"/>
    <w:rsid w:val="00395D82"/>
    <w:rsid w:val="00395DC0"/>
    <w:rsid w:val="00395FAE"/>
    <w:rsid w:val="003961B8"/>
    <w:rsid w:val="0039717C"/>
    <w:rsid w:val="003974EC"/>
    <w:rsid w:val="0039767B"/>
    <w:rsid w:val="00397D42"/>
    <w:rsid w:val="003A050A"/>
    <w:rsid w:val="003A1823"/>
    <w:rsid w:val="003A2059"/>
    <w:rsid w:val="003A2A43"/>
    <w:rsid w:val="003A3517"/>
    <w:rsid w:val="003A3ADA"/>
    <w:rsid w:val="003A3C62"/>
    <w:rsid w:val="003A404A"/>
    <w:rsid w:val="003A4908"/>
    <w:rsid w:val="003A4E8E"/>
    <w:rsid w:val="003A50A6"/>
    <w:rsid w:val="003A52C0"/>
    <w:rsid w:val="003A53E9"/>
    <w:rsid w:val="003A55FA"/>
    <w:rsid w:val="003A60C1"/>
    <w:rsid w:val="003A699C"/>
    <w:rsid w:val="003A6E88"/>
    <w:rsid w:val="003A6FB9"/>
    <w:rsid w:val="003A706A"/>
    <w:rsid w:val="003A7803"/>
    <w:rsid w:val="003A7A03"/>
    <w:rsid w:val="003B0866"/>
    <w:rsid w:val="003B0AA2"/>
    <w:rsid w:val="003B21D7"/>
    <w:rsid w:val="003B2BB2"/>
    <w:rsid w:val="003B2C4D"/>
    <w:rsid w:val="003B2FE9"/>
    <w:rsid w:val="003B3943"/>
    <w:rsid w:val="003B3DEF"/>
    <w:rsid w:val="003B4B15"/>
    <w:rsid w:val="003B50DD"/>
    <w:rsid w:val="003B5196"/>
    <w:rsid w:val="003B5406"/>
    <w:rsid w:val="003B60E6"/>
    <w:rsid w:val="003B6C75"/>
    <w:rsid w:val="003B74BA"/>
    <w:rsid w:val="003B78D6"/>
    <w:rsid w:val="003B790E"/>
    <w:rsid w:val="003B7BCB"/>
    <w:rsid w:val="003C0941"/>
    <w:rsid w:val="003C14CD"/>
    <w:rsid w:val="003C15AD"/>
    <w:rsid w:val="003C182C"/>
    <w:rsid w:val="003C1A84"/>
    <w:rsid w:val="003C240E"/>
    <w:rsid w:val="003C24B8"/>
    <w:rsid w:val="003C2B9A"/>
    <w:rsid w:val="003C3A86"/>
    <w:rsid w:val="003C3C08"/>
    <w:rsid w:val="003C3F8A"/>
    <w:rsid w:val="003C455E"/>
    <w:rsid w:val="003C4736"/>
    <w:rsid w:val="003C4CCD"/>
    <w:rsid w:val="003C5270"/>
    <w:rsid w:val="003C560A"/>
    <w:rsid w:val="003C5F43"/>
    <w:rsid w:val="003C5F65"/>
    <w:rsid w:val="003C624E"/>
    <w:rsid w:val="003C6B72"/>
    <w:rsid w:val="003C70AD"/>
    <w:rsid w:val="003C7572"/>
    <w:rsid w:val="003C7A27"/>
    <w:rsid w:val="003C7A8C"/>
    <w:rsid w:val="003D0DFB"/>
    <w:rsid w:val="003D22D4"/>
    <w:rsid w:val="003D283F"/>
    <w:rsid w:val="003D2F85"/>
    <w:rsid w:val="003D315A"/>
    <w:rsid w:val="003D352C"/>
    <w:rsid w:val="003D3E22"/>
    <w:rsid w:val="003D3E4A"/>
    <w:rsid w:val="003D58F6"/>
    <w:rsid w:val="003D5E27"/>
    <w:rsid w:val="003D5E2D"/>
    <w:rsid w:val="003D611E"/>
    <w:rsid w:val="003D614C"/>
    <w:rsid w:val="003D663B"/>
    <w:rsid w:val="003D74E4"/>
    <w:rsid w:val="003D750E"/>
    <w:rsid w:val="003D7AAD"/>
    <w:rsid w:val="003E02CA"/>
    <w:rsid w:val="003E1F51"/>
    <w:rsid w:val="003E2716"/>
    <w:rsid w:val="003E3679"/>
    <w:rsid w:val="003E3A01"/>
    <w:rsid w:val="003E45BA"/>
    <w:rsid w:val="003E5322"/>
    <w:rsid w:val="003E534B"/>
    <w:rsid w:val="003E56A6"/>
    <w:rsid w:val="003E5904"/>
    <w:rsid w:val="003E628A"/>
    <w:rsid w:val="003E6695"/>
    <w:rsid w:val="003E68D7"/>
    <w:rsid w:val="003E6BE0"/>
    <w:rsid w:val="003E7239"/>
    <w:rsid w:val="003E7E4C"/>
    <w:rsid w:val="003F0B91"/>
    <w:rsid w:val="003F0EC3"/>
    <w:rsid w:val="003F132B"/>
    <w:rsid w:val="003F1475"/>
    <w:rsid w:val="003F1611"/>
    <w:rsid w:val="003F1C68"/>
    <w:rsid w:val="003F1EC8"/>
    <w:rsid w:val="003F2425"/>
    <w:rsid w:val="003F2C03"/>
    <w:rsid w:val="003F2E12"/>
    <w:rsid w:val="003F4B56"/>
    <w:rsid w:val="003F5623"/>
    <w:rsid w:val="003F6144"/>
    <w:rsid w:val="003F6B04"/>
    <w:rsid w:val="003F6BAB"/>
    <w:rsid w:val="00400169"/>
    <w:rsid w:val="004006B7"/>
    <w:rsid w:val="00400816"/>
    <w:rsid w:val="004009CA"/>
    <w:rsid w:val="00400CCD"/>
    <w:rsid w:val="00400DF6"/>
    <w:rsid w:val="00401467"/>
    <w:rsid w:val="00401B3F"/>
    <w:rsid w:val="004023E0"/>
    <w:rsid w:val="004026CF"/>
    <w:rsid w:val="00402D83"/>
    <w:rsid w:val="004036A5"/>
    <w:rsid w:val="00403BB1"/>
    <w:rsid w:val="004045B7"/>
    <w:rsid w:val="00404BF7"/>
    <w:rsid w:val="00404DFF"/>
    <w:rsid w:val="00404E1A"/>
    <w:rsid w:val="0040513C"/>
    <w:rsid w:val="00405253"/>
    <w:rsid w:val="0040556C"/>
    <w:rsid w:val="00405D6D"/>
    <w:rsid w:val="00406702"/>
    <w:rsid w:val="00406945"/>
    <w:rsid w:val="0040699D"/>
    <w:rsid w:val="00411096"/>
    <w:rsid w:val="004118A2"/>
    <w:rsid w:val="00411DF8"/>
    <w:rsid w:val="0041269F"/>
    <w:rsid w:val="00412772"/>
    <w:rsid w:val="00412A4F"/>
    <w:rsid w:val="00413165"/>
    <w:rsid w:val="0041357E"/>
    <w:rsid w:val="0041366C"/>
    <w:rsid w:val="004138AD"/>
    <w:rsid w:val="00413A59"/>
    <w:rsid w:val="00415400"/>
    <w:rsid w:val="0041558E"/>
    <w:rsid w:val="0041597A"/>
    <w:rsid w:val="00416561"/>
    <w:rsid w:val="004165BF"/>
    <w:rsid w:val="00417BEA"/>
    <w:rsid w:val="004204F6"/>
    <w:rsid w:val="0042148B"/>
    <w:rsid w:val="00421887"/>
    <w:rsid w:val="00423FCC"/>
    <w:rsid w:val="00424039"/>
    <w:rsid w:val="00424137"/>
    <w:rsid w:val="00424830"/>
    <w:rsid w:val="00424EAC"/>
    <w:rsid w:val="00425485"/>
    <w:rsid w:val="00425715"/>
    <w:rsid w:val="00425F2D"/>
    <w:rsid w:val="0042615E"/>
    <w:rsid w:val="0042640F"/>
    <w:rsid w:val="00426B10"/>
    <w:rsid w:val="00426CB7"/>
    <w:rsid w:val="00426D73"/>
    <w:rsid w:val="004270DC"/>
    <w:rsid w:val="00427F7E"/>
    <w:rsid w:val="00430254"/>
    <w:rsid w:val="00430317"/>
    <w:rsid w:val="00431624"/>
    <w:rsid w:val="004317DA"/>
    <w:rsid w:val="00431B27"/>
    <w:rsid w:val="00431BF8"/>
    <w:rsid w:val="00432154"/>
    <w:rsid w:val="00432F91"/>
    <w:rsid w:val="00433951"/>
    <w:rsid w:val="00434674"/>
    <w:rsid w:val="00434D36"/>
    <w:rsid w:val="0043607D"/>
    <w:rsid w:val="0043636F"/>
    <w:rsid w:val="00436DF4"/>
    <w:rsid w:val="00436EE3"/>
    <w:rsid w:val="00437316"/>
    <w:rsid w:val="00437AAD"/>
    <w:rsid w:val="00437C53"/>
    <w:rsid w:val="004401C0"/>
    <w:rsid w:val="00440B5E"/>
    <w:rsid w:val="004415D4"/>
    <w:rsid w:val="004415E8"/>
    <w:rsid w:val="0044205C"/>
    <w:rsid w:val="00442403"/>
    <w:rsid w:val="00442537"/>
    <w:rsid w:val="004438E7"/>
    <w:rsid w:val="004440BA"/>
    <w:rsid w:val="004441F1"/>
    <w:rsid w:val="00444252"/>
    <w:rsid w:val="004445A4"/>
    <w:rsid w:val="004446DC"/>
    <w:rsid w:val="004453F0"/>
    <w:rsid w:val="004455A9"/>
    <w:rsid w:val="0044670B"/>
    <w:rsid w:val="004469B1"/>
    <w:rsid w:val="00446D80"/>
    <w:rsid w:val="0045011B"/>
    <w:rsid w:val="00450AAF"/>
    <w:rsid w:val="00450FF8"/>
    <w:rsid w:val="00451714"/>
    <w:rsid w:val="00451BBC"/>
    <w:rsid w:val="00452058"/>
    <w:rsid w:val="00452625"/>
    <w:rsid w:val="00452730"/>
    <w:rsid w:val="004528B0"/>
    <w:rsid w:val="00453254"/>
    <w:rsid w:val="004536B7"/>
    <w:rsid w:val="004538F2"/>
    <w:rsid w:val="00453B30"/>
    <w:rsid w:val="00454395"/>
    <w:rsid w:val="00454F57"/>
    <w:rsid w:val="00455391"/>
    <w:rsid w:val="004556B1"/>
    <w:rsid w:val="0046206D"/>
    <w:rsid w:val="00462334"/>
    <w:rsid w:val="00462697"/>
    <w:rsid w:val="00462CA8"/>
    <w:rsid w:val="004637AC"/>
    <w:rsid w:val="00464A36"/>
    <w:rsid w:val="0046572C"/>
    <w:rsid w:val="00466BA6"/>
    <w:rsid w:val="004677FE"/>
    <w:rsid w:val="00467F23"/>
    <w:rsid w:val="00470115"/>
    <w:rsid w:val="00470725"/>
    <w:rsid w:val="004709C8"/>
    <w:rsid w:val="00470FBF"/>
    <w:rsid w:val="004722BA"/>
    <w:rsid w:val="00472417"/>
    <w:rsid w:val="004731D6"/>
    <w:rsid w:val="004735BF"/>
    <w:rsid w:val="0047388F"/>
    <w:rsid w:val="00473C52"/>
    <w:rsid w:val="004741AF"/>
    <w:rsid w:val="00474538"/>
    <w:rsid w:val="0047457B"/>
    <w:rsid w:val="00474784"/>
    <w:rsid w:val="00474D6F"/>
    <w:rsid w:val="00474E1D"/>
    <w:rsid w:val="00475263"/>
    <w:rsid w:val="0047580D"/>
    <w:rsid w:val="0047587A"/>
    <w:rsid w:val="00475A2D"/>
    <w:rsid w:val="00475DB7"/>
    <w:rsid w:val="00475F43"/>
    <w:rsid w:val="004760EC"/>
    <w:rsid w:val="0047668E"/>
    <w:rsid w:val="00476717"/>
    <w:rsid w:val="00477175"/>
    <w:rsid w:val="0047789D"/>
    <w:rsid w:val="00477E7B"/>
    <w:rsid w:val="00480704"/>
    <w:rsid w:val="0048070D"/>
    <w:rsid w:val="00480BA5"/>
    <w:rsid w:val="00482197"/>
    <w:rsid w:val="004821AF"/>
    <w:rsid w:val="004836FA"/>
    <w:rsid w:val="00483AAD"/>
    <w:rsid w:val="00484623"/>
    <w:rsid w:val="00484678"/>
    <w:rsid w:val="00484D47"/>
    <w:rsid w:val="00485311"/>
    <w:rsid w:val="00485709"/>
    <w:rsid w:val="00485D94"/>
    <w:rsid w:val="00486F04"/>
    <w:rsid w:val="00487521"/>
    <w:rsid w:val="004875C6"/>
    <w:rsid w:val="00487F52"/>
    <w:rsid w:val="00487FCA"/>
    <w:rsid w:val="004901E7"/>
    <w:rsid w:val="004906C4"/>
    <w:rsid w:val="004910C1"/>
    <w:rsid w:val="0049181C"/>
    <w:rsid w:val="00491C0F"/>
    <w:rsid w:val="0049205C"/>
    <w:rsid w:val="004923AE"/>
    <w:rsid w:val="004924D2"/>
    <w:rsid w:val="00492EB9"/>
    <w:rsid w:val="00493A4C"/>
    <w:rsid w:val="00493BA8"/>
    <w:rsid w:val="00493C0A"/>
    <w:rsid w:val="004941F8"/>
    <w:rsid w:val="00494754"/>
    <w:rsid w:val="00494B05"/>
    <w:rsid w:val="004954C5"/>
    <w:rsid w:val="00495AD4"/>
    <w:rsid w:val="00495BF4"/>
    <w:rsid w:val="00495C9E"/>
    <w:rsid w:val="004968CC"/>
    <w:rsid w:val="004968D4"/>
    <w:rsid w:val="0049691E"/>
    <w:rsid w:val="00496ADC"/>
    <w:rsid w:val="00496F7C"/>
    <w:rsid w:val="0049714B"/>
    <w:rsid w:val="0049788A"/>
    <w:rsid w:val="00497D82"/>
    <w:rsid w:val="004A0FB2"/>
    <w:rsid w:val="004A0FC1"/>
    <w:rsid w:val="004A12D2"/>
    <w:rsid w:val="004A1875"/>
    <w:rsid w:val="004A1E7C"/>
    <w:rsid w:val="004A22A7"/>
    <w:rsid w:val="004A27D1"/>
    <w:rsid w:val="004A2941"/>
    <w:rsid w:val="004A2CDA"/>
    <w:rsid w:val="004A31E7"/>
    <w:rsid w:val="004A324F"/>
    <w:rsid w:val="004A3431"/>
    <w:rsid w:val="004A349B"/>
    <w:rsid w:val="004A3514"/>
    <w:rsid w:val="004A526F"/>
    <w:rsid w:val="004A54E6"/>
    <w:rsid w:val="004A7433"/>
    <w:rsid w:val="004A7539"/>
    <w:rsid w:val="004B052B"/>
    <w:rsid w:val="004B0C58"/>
    <w:rsid w:val="004B21AE"/>
    <w:rsid w:val="004B2789"/>
    <w:rsid w:val="004B2BFD"/>
    <w:rsid w:val="004B455A"/>
    <w:rsid w:val="004B578D"/>
    <w:rsid w:val="004B624C"/>
    <w:rsid w:val="004B6BFB"/>
    <w:rsid w:val="004B73D1"/>
    <w:rsid w:val="004C0C1A"/>
    <w:rsid w:val="004C0CFB"/>
    <w:rsid w:val="004C0DA6"/>
    <w:rsid w:val="004C1024"/>
    <w:rsid w:val="004C1804"/>
    <w:rsid w:val="004C1AB4"/>
    <w:rsid w:val="004C1B0E"/>
    <w:rsid w:val="004C3242"/>
    <w:rsid w:val="004C3DE9"/>
    <w:rsid w:val="004C4374"/>
    <w:rsid w:val="004C46C3"/>
    <w:rsid w:val="004C4F65"/>
    <w:rsid w:val="004C5621"/>
    <w:rsid w:val="004C58D9"/>
    <w:rsid w:val="004C5FA7"/>
    <w:rsid w:val="004C6BAF"/>
    <w:rsid w:val="004C6FDD"/>
    <w:rsid w:val="004C791B"/>
    <w:rsid w:val="004D0312"/>
    <w:rsid w:val="004D0C79"/>
    <w:rsid w:val="004D0F26"/>
    <w:rsid w:val="004D13FB"/>
    <w:rsid w:val="004D19E7"/>
    <w:rsid w:val="004D3CEE"/>
    <w:rsid w:val="004D3E78"/>
    <w:rsid w:val="004D44F6"/>
    <w:rsid w:val="004D4844"/>
    <w:rsid w:val="004D4AC6"/>
    <w:rsid w:val="004D4DA5"/>
    <w:rsid w:val="004D4DC1"/>
    <w:rsid w:val="004D55A2"/>
    <w:rsid w:val="004D5919"/>
    <w:rsid w:val="004D594F"/>
    <w:rsid w:val="004D60F6"/>
    <w:rsid w:val="004D6C17"/>
    <w:rsid w:val="004D7FD8"/>
    <w:rsid w:val="004E02EF"/>
    <w:rsid w:val="004E0B73"/>
    <w:rsid w:val="004E14B3"/>
    <w:rsid w:val="004E1BC5"/>
    <w:rsid w:val="004E255E"/>
    <w:rsid w:val="004E2603"/>
    <w:rsid w:val="004E2F0C"/>
    <w:rsid w:val="004E3251"/>
    <w:rsid w:val="004E3312"/>
    <w:rsid w:val="004E3F66"/>
    <w:rsid w:val="004E6BFF"/>
    <w:rsid w:val="004E6DC4"/>
    <w:rsid w:val="004E7424"/>
    <w:rsid w:val="004F08F0"/>
    <w:rsid w:val="004F0913"/>
    <w:rsid w:val="004F0F42"/>
    <w:rsid w:val="004F1272"/>
    <w:rsid w:val="004F1F8C"/>
    <w:rsid w:val="004F214D"/>
    <w:rsid w:val="004F30AA"/>
    <w:rsid w:val="004F3163"/>
    <w:rsid w:val="004F4331"/>
    <w:rsid w:val="004F4568"/>
    <w:rsid w:val="004F5220"/>
    <w:rsid w:val="004F5647"/>
    <w:rsid w:val="004F56F4"/>
    <w:rsid w:val="004F624F"/>
    <w:rsid w:val="004F69AE"/>
    <w:rsid w:val="00500027"/>
    <w:rsid w:val="00500068"/>
    <w:rsid w:val="00500546"/>
    <w:rsid w:val="00500605"/>
    <w:rsid w:val="005007F7"/>
    <w:rsid w:val="0050082B"/>
    <w:rsid w:val="00500DEE"/>
    <w:rsid w:val="005024E2"/>
    <w:rsid w:val="005028C4"/>
    <w:rsid w:val="00503096"/>
    <w:rsid w:val="0050318E"/>
    <w:rsid w:val="00504314"/>
    <w:rsid w:val="00504547"/>
    <w:rsid w:val="005053CC"/>
    <w:rsid w:val="00506205"/>
    <w:rsid w:val="00512FA5"/>
    <w:rsid w:val="0051375A"/>
    <w:rsid w:val="00513B69"/>
    <w:rsid w:val="005147D0"/>
    <w:rsid w:val="00514A70"/>
    <w:rsid w:val="00514BEB"/>
    <w:rsid w:val="005154FC"/>
    <w:rsid w:val="00515BF0"/>
    <w:rsid w:val="00516793"/>
    <w:rsid w:val="00516E86"/>
    <w:rsid w:val="005200D6"/>
    <w:rsid w:val="00520304"/>
    <w:rsid w:val="0052058B"/>
    <w:rsid w:val="005212D8"/>
    <w:rsid w:val="00521645"/>
    <w:rsid w:val="00521845"/>
    <w:rsid w:val="00522902"/>
    <w:rsid w:val="00522F8B"/>
    <w:rsid w:val="005233FF"/>
    <w:rsid w:val="00523D0A"/>
    <w:rsid w:val="00524100"/>
    <w:rsid w:val="00524334"/>
    <w:rsid w:val="005249D3"/>
    <w:rsid w:val="00524A73"/>
    <w:rsid w:val="00524DF6"/>
    <w:rsid w:val="005253C8"/>
    <w:rsid w:val="00525622"/>
    <w:rsid w:val="00525AE7"/>
    <w:rsid w:val="00525BDB"/>
    <w:rsid w:val="0052678F"/>
    <w:rsid w:val="00526BA6"/>
    <w:rsid w:val="00527A0C"/>
    <w:rsid w:val="005307F6"/>
    <w:rsid w:val="00530AE7"/>
    <w:rsid w:val="00531631"/>
    <w:rsid w:val="00531879"/>
    <w:rsid w:val="0053230E"/>
    <w:rsid w:val="00532960"/>
    <w:rsid w:val="00532DBF"/>
    <w:rsid w:val="005333DE"/>
    <w:rsid w:val="00533E0A"/>
    <w:rsid w:val="005357B5"/>
    <w:rsid w:val="00535AD4"/>
    <w:rsid w:val="00535B25"/>
    <w:rsid w:val="005365C8"/>
    <w:rsid w:val="00536F6D"/>
    <w:rsid w:val="0053730B"/>
    <w:rsid w:val="00537759"/>
    <w:rsid w:val="005377D0"/>
    <w:rsid w:val="00537881"/>
    <w:rsid w:val="005403F1"/>
    <w:rsid w:val="005404AA"/>
    <w:rsid w:val="005408BC"/>
    <w:rsid w:val="005412A3"/>
    <w:rsid w:val="005415B8"/>
    <w:rsid w:val="00541603"/>
    <w:rsid w:val="005418AE"/>
    <w:rsid w:val="00541904"/>
    <w:rsid w:val="00542099"/>
    <w:rsid w:val="00542157"/>
    <w:rsid w:val="0054227E"/>
    <w:rsid w:val="00542761"/>
    <w:rsid w:val="00543D61"/>
    <w:rsid w:val="00544191"/>
    <w:rsid w:val="00544953"/>
    <w:rsid w:val="00544DD6"/>
    <w:rsid w:val="00544FB2"/>
    <w:rsid w:val="005450FB"/>
    <w:rsid w:val="005453CE"/>
    <w:rsid w:val="0054575B"/>
    <w:rsid w:val="00546218"/>
    <w:rsid w:val="00546D33"/>
    <w:rsid w:val="00546E8D"/>
    <w:rsid w:val="00547F06"/>
    <w:rsid w:val="00550433"/>
    <w:rsid w:val="00550E94"/>
    <w:rsid w:val="00551128"/>
    <w:rsid w:val="005513BE"/>
    <w:rsid w:val="00551515"/>
    <w:rsid w:val="00552224"/>
    <w:rsid w:val="00552917"/>
    <w:rsid w:val="00552A51"/>
    <w:rsid w:val="00552C7E"/>
    <w:rsid w:val="00553CBE"/>
    <w:rsid w:val="00554459"/>
    <w:rsid w:val="00555AA0"/>
    <w:rsid w:val="00555D6D"/>
    <w:rsid w:val="00555ED9"/>
    <w:rsid w:val="00556F1E"/>
    <w:rsid w:val="0055753A"/>
    <w:rsid w:val="00557DFB"/>
    <w:rsid w:val="00560048"/>
    <w:rsid w:val="005608F5"/>
    <w:rsid w:val="00560BBF"/>
    <w:rsid w:val="005611A1"/>
    <w:rsid w:val="005612F4"/>
    <w:rsid w:val="00561548"/>
    <w:rsid w:val="00561EB4"/>
    <w:rsid w:val="00562175"/>
    <w:rsid w:val="0056251F"/>
    <w:rsid w:val="00562DF8"/>
    <w:rsid w:val="005632F3"/>
    <w:rsid w:val="00563EFD"/>
    <w:rsid w:val="00564ABE"/>
    <w:rsid w:val="00565177"/>
    <w:rsid w:val="005652B9"/>
    <w:rsid w:val="00565307"/>
    <w:rsid w:val="00565662"/>
    <w:rsid w:val="00565731"/>
    <w:rsid w:val="00565A3C"/>
    <w:rsid w:val="005665B9"/>
    <w:rsid w:val="00566DC1"/>
    <w:rsid w:val="005674D5"/>
    <w:rsid w:val="0057072A"/>
    <w:rsid w:val="0057180F"/>
    <w:rsid w:val="005719BB"/>
    <w:rsid w:val="00571C6D"/>
    <w:rsid w:val="00571E2D"/>
    <w:rsid w:val="00572B88"/>
    <w:rsid w:val="00573307"/>
    <w:rsid w:val="00573449"/>
    <w:rsid w:val="0057359D"/>
    <w:rsid w:val="00573613"/>
    <w:rsid w:val="00573C1D"/>
    <w:rsid w:val="0057441E"/>
    <w:rsid w:val="005749AB"/>
    <w:rsid w:val="0057547E"/>
    <w:rsid w:val="00576612"/>
    <w:rsid w:val="00576E02"/>
    <w:rsid w:val="00577CA3"/>
    <w:rsid w:val="00577F5D"/>
    <w:rsid w:val="005805FA"/>
    <w:rsid w:val="00580C32"/>
    <w:rsid w:val="0058252B"/>
    <w:rsid w:val="005826B3"/>
    <w:rsid w:val="00582D63"/>
    <w:rsid w:val="00582F78"/>
    <w:rsid w:val="0058345A"/>
    <w:rsid w:val="005834F0"/>
    <w:rsid w:val="00583863"/>
    <w:rsid w:val="00584E6C"/>
    <w:rsid w:val="00584E70"/>
    <w:rsid w:val="005850BF"/>
    <w:rsid w:val="00585CCB"/>
    <w:rsid w:val="005860BF"/>
    <w:rsid w:val="00586902"/>
    <w:rsid w:val="005876E2"/>
    <w:rsid w:val="00590A7C"/>
    <w:rsid w:val="00590F26"/>
    <w:rsid w:val="005919F9"/>
    <w:rsid w:val="005919FB"/>
    <w:rsid w:val="00591E21"/>
    <w:rsid w:val="0059201C"/>
    <w:rsid w:val="00592365"/>
    <w:rsid w:val="00592427"/>
    <w:rsid w:val="00593CD0"/>
    <w:rsid w:val="00593DE2"/>
    <w:rsid w:val="00594000"/>
    <w:rsid w:val="0059448D"/>
    <w:rsid w:val="005947DC"/>
    <w:rsid w:val="00594AA0"/>
    <w:rsid w:val="00594FB7"/>
    <w:rsid w:val="00595788"/>
    <w:rsid w:val="00596245"/>
    <w:rsid w:val="00597FC3"/>
    <w:rsid w:val="005A05CA"/>
    <w:rsid w:val="005A07C9"/>
    <w:rsid w:val="005A11A6"/>
    <w:rsid w:val="005A1B3F"/>
    <w:rsid w:val="005A1C66"/>
    <w:rsid w:val="005A58AF"/>
    <w:rsid w:val="005A5FD2"/>
    <w:rsid w:val="005A6B9C"/>
    <w:rsid w:val="005B06CC"/>
    <w:rsid w:val="005B1FA0"/>
    <w:rsid w:val="005B320D"/>
    <w:rsid w:val="005B3CCA"/>
    <w:rsid w:val="005B3EF1"/>
    <w:rsid w:val="005B46F1"/>
    <w:rsid w:val="005B56FA"/>
    <w:rsid w:val="005B5F9B"/>
    <w:rsid w:val="005B5FC3"/>
    <w:rsid w:val="005B6998"/>
    <w:rsid w:val="005B6F77"/>
    <w:rsid w:val="005B74A3"/>
    <w:rsid w:val="005C0870"/>
    <w:rsid w:val="005C0ACE"/>
    <w:rsid w:val="005C0C11"/>
    <w:rsid w:val="005C177B"/>
    <w:rsid w:val="005C1A73"/>
    <w:rsid w:val="005C1D57"/>
    <w:rsid w:val="005C27EE"/>
    <w:rsid w:val="005C3229"/>
    <w:rsid w:val="005C3823"/>
    <w:rsid w:val="005C3984"/>
    <w:rsid w:val="005C4516"/>
    <w:rsid w:val="005C4AA3"/>
    <w:rsid w:val="005C4CD8"/>
    <w:rsid w:val="005C6089"/>
    <w:rsid w:val="005C61DA"/>
    <w:rsid w:val="005C6275"/>
    <w:rsid w:val="005C690A"/>
    <w:rsid w:val="005C7429"/>
    <w:rsid w:val="005C7DFE"/>
    <w:rsid w:val="005C7EFD"/>
    <w:rsid w:val="005D0BFF"/>
    <w:rsid w:val="005D1386"/>
    <w:rsid w:val="005D1800"/>
    <w:rsid w:val="005D2590"/>
    <w:rsid w:val="005D35F3"/>
    <w:rsid w:val="005D3DA8"/>
    <w:rsid w:val="005D45C1"/>
    <w:rsid w:val="005D469E"/>
    <w:rsid w:val="005D4800"/>
    <w:rsid w:val="005D492A"/>
    <w:rsid w:val="005D52E1"/>
    <w:rsid w:val="005D5351"/>
    <w:rsid w:val="005D5A9B"/>
    <w:rsid w:val="005D5ABF"/>
    <w:rsid w:val="005D5BED"/>
    <w:rsid w:val="005D6889"/>
    <w:rsid w:val="005D69DE"/>
    <w:rsid w:val="005D6BA3"/>
    <w:rsid w:val="005D74F4"/>
    <w:rsid w:val="005E04AF"/>
    <w:rsid w:val="005E04E5"/>
    <w:rsid w:val="005E0EF0"/>
    <w:rsid w:val="005E0F2E"/>
    <w:rsid w:val="005E129F"/>
    <w:rsid w:val="005E18FF"/>
    <w:rsid w:val="005E1993"/>
    <w:rsid w:val="005E20C7"/>
    <w:rsid w:val="005E2BE2"/>
    <w:rsid w:val="005E3249"/>
    <w:rsid w:val="005E3608"/>
    <w:rsid w:val="005E36F6"/>
    <w:rsid w:val="005E37B6"/>
    <w:rsid w:val="005E4BF3"/>
    <w:rsid w:val="005E4CB9"/>
    <w:rsid w:val="005E6733"/>
    <w:rsid w:val="005E7EB0"/>
    <w:rsid w:val="005F02C7"/>
    <w:rsid w:val="005F03F6"/>
    <w:rsid w:val="005F0507"/>
    <w:rsid w:val="005F0A8D"/>
    <w:rsid w:val="005F138D"/>
    <w:rsid w:val="005F1A0A"/>
    <w:rsid w:val="005F1BD0"/>
    <w:rsid w:val="005F26E4"/>
    <w:rsid w:val="005F28E8"/>
    <w:rsid w:val="005F2A6C"/>
    <w:rsid w:val="005F3ADC"/>
    <w:rsid w:val="005F3F43"/>
    <w:rsid w:val="005F44F8"/>
    <w:rsid w:val="005F4F30"/>
    <w:rsid w:val="005F5645"/>
    <w:rsid w:val="005F5B10"/>
    <w:rsid w:val="005F5F51"/>
    <w:rsid w:val="005F6574"/>
    <w:rsid w:val="005F67EF"/>
    <w:rsid w:val="005F69A5"/>
    <w:rsid w:val="005F7914"/>
    <w:rsid w:val="005F7A24"/>
    <w:rsid w:val="005F7E57"/>
    <w:rsid w:val="00600446"/>
    <w:rsid w:val="006008C2"/>
    <w:rsid w:val="00600AFF"/>
    <w:rsid w:val="006028E5"/>
    <w:rsid w:val="00602A27"/>
    <w:rsid w:val="00602B35"/>
    <w:rsid w:val="006030AC"/>
    <w:rsid w:val="00604201"/>
    <w:rsid w:val="00605383"/>
    <w:rsid w:val="006055BF"/>
    <w:rsid w:val="006059CD"/>
    <w:rsid w:val="0060613A"/>
    <w:rsid w:val="006067EC"/>
    <w:rsid w:val="00606F8C"/>
    <w:rsid w:val="00607D51"/>
    <w:rsid w:val="006101F6"/>
    <w:rsid w:val="00610280"/>
    <w:rsid w:val="006102F7"/>
    <w:rsid w:val="00610657"/>
    <w:rsid w:val="006107CB"/>
    <w:rsid w:val="00611BBA"/>
    <w:rsid w:val="00611F88"/>
    <w:rsid w:val="006127E7"/>
    <w:rsid w:val="00612C91"/>
    <w:rsid w:val="00613ECC"/>
    <w:rsid w:val="006140D5"/>
    <w:rsid w:val="0061432B"/>
    <w:rsid w:val="0061495B"/>
    <w:rsid w:val="00614D63"/>
    <w:rsid w:val="006152A0"/>
    <w:rsid w:val="00615488"/>
    <w:rsid w:val="006169C0"/>
    <w:rsid w:val="006174B4"/>
    <w:rsid w:val="00617B03"/>
    <w:rsid w:val="00621464"/>
    <w:rsid w:val="00621501"/>
    <w:rsid w:val="006217D4"/>
    <w:rsid w:val="00621A1E"/>
    <w:rsid w:val="00621B09"/>
    <w:rsid w:val="00621E5F"/>
    <w:rsid w:val="00622487"/>
    <w:rsid w:val="0062273A"/>
    <w:rsid w:val="00622837"/>
    <w:rsid w:val="00622BF8"/>
    <w:rsid w:val="00622E1B"/>
    <w:rsid w:val="00623C40"/>
    <w:rsid w:val="00623D67"/>
    <w:rsid w:val="00624498"/>
    <w:rsid w:val="00624A07"/>
    <w:rsid w:val="0062527C"/>
    <w:rsid w:val="00625845"/>
    <w:rsid w:val="00626DEC"/>
    <w:rsid w:val="00626FD3"/>
    <w:rsid w:val="00627FA4"/>
    <w:rsid w:val="00630312"/>
    <w:rsid w:val="0063121F"/>
    <w:rsid w:val="00631868"/>
    <w:rsid w:val="0063228C"/>
    <w:rsid w:val="00632612"/>
    <w:rsid w:val="00632684"/>
    <w:rsid w:val="00632AE8"/>
    <w:rsid w:val="00632DE1"/>
    <w:rsid w:val="00633645"/>
    <w:rsid w:val="00633A76"/>
    <w:rsid w:val="00633C00"/>
    <w:rsid w:val="0063472E"/>
    <w:rsid w:val="00634A43"/>
    <w:rsid w:val="00634FA2"/>
    <w:rsid w:val="00635125"/>
    <w:rsid w:val="00635B2F"/>
    <w:rsid w:val="00635E85"/>
    <w:rsid w:val="006362DC"/>
    <w:rsid w:val="00636549"/>
    <w:rsid w:val="00636B83"/>
    <w:rsid w:val="00636E26"/>
    <w:rsid w:val="00637481"/>
    <w:rsid w:val="006375B8"/>
    <w:rsid w:val="0064052E"/>
    <w:rsid w:val="00640568"/>
    <w:rsid w:val="00640BC8"/>
    <w:rsid w:val="0064113A"/>
    <w:rsid w:val="00641E9E"/>
    <w:rsid w:val="00642AA6"/>
    <w:rsid w:val="00642DA0"/>
    <w:rsid w:val="00642DBD"/>
    <w:rsid w:val="00643989"/>
    <w:rsid w:val="0064481C"/>
    <w:rsid w:val="00644900"/>
    <w:rsid w:val="0064567F"/>
    <w:rsid w:val="00645DDD"/>
    <w:rsid w:val="0064677E"/>
    <w:rsid w:val="00646950"/>
    <w:rsid w:val="00646D63"/>
    <w:rsid w:val="0064717B"/>
    <w:rsid w:val="006472C5"/>
    <w:rsid w:val="006473C6"/>
    <w:rsid w:val="0064791E"/>
    <w:rsid w:val="00647B9C"/>
    <w:rsid w:val="006500AC"/>
    <w:rsid w:val="00650F85"/>
    <w:rsid w:val="00651106"/>
    <w:rsid w:val="00651885"/>
    <w:rsid w:val="00651F35"/>
    <w:rsid w:val="00652079"/>
    <w:rsid w:val="0065224A"/>
    <w:rsid w:val="00652541"/>
    <w:rsid w:val="00652621"/>
    <w:rsid w:val="00652987"/>
    <w:rsid w:val="00653014"/>
    <w:rsid w:val="006531D6"/>
    <w:rsid w:val="00654A42"/>
    <w:rsid w:val="00655806"/>
    <w:rsid w:val="00655841"/>
    <w:rsid w:val="006559F5"/>
    <w:rsid w:val="00655ED2"/>
    <w:rsid w:val="006560C3"/>
    <w:rsid w:val="006568C8"/>
    <w:rsid w:val="00656FD4"/>
    <w:rsid w:val="00660299"/>
    <w:rsid w:val="00660E88"/>
    <w:rsid w:val="00661448"/>
    <w:rsid w:val="0066181A"/>
    <w:rsid w:val="0066190F"/>
    <w:rsid w:val="0066255D"/>
    <w:rsid w:val="00662BE5"/>
    <w:rsid w:val="00662D20"/>
    <w:rsid w:val="0066313A"/>
    <w:rsid w:val="006636E1"/>
    <w:rsid w:val="006638DB"/>
    <w:rsid w:val="00664871"/>
    <w:rsid w:val="00664A5F"/>
    <w:rsid w:val="006656E6"/>
    <w:rsid w:val="0066575A"/>
    <w:rsid w:val="00666079"/>
    <w:rsid w:val="00666174"/>
    <w:rsid w:val="0066625C"/>
    <w:rsid w:val="006664A6"/>
    <w:rsid w:val="006664AE"/>
    <w:rsid w:val="00666C04"/>
    <w:rsid w:val="0066702E"/>
    <w:rsid w:val="00667B65"/>
    <w:rsid w:val="00667CD0"/>
    <w:rsid w:val="00670129"/>
    <w:rsid w:val="00670283"/>
    <w:rsid w:val="00670398"/>
    <w:rsid w:val="00670C70"/>
    <w:rsid w:val="0067127A"/>
    <w:rsid w:val="0067149A"/>
    <w:rsid w:val="006716A6"/>
    <w:rsid w:val="00671B06"/>
    <w:rsid w:val="006722AA"/>
    <w:rsid w:val="0067268A"/>
    <w:rsid w:val="006726BA"/>
    <w:rsid w:val="00672A69"/>
    <w:rsid w:val="00672B23"/>
    <w:rsid w:val="006730FB"/>
    <w:rsid w:val="00673175"/>
    <w:rsid w:val="00673507"/>
    <w:rsid w:val="006749A1"/>
    <w:rsid w:val="00674DD8"/>
    <w:rsid w:val="00675895"/>
    <w:rsid w:val="006759E2"/>
    <w:rsid w:val="00676970"/>
    <w:rsid w:val="00676B7D"/>
    <w:rsid w:val="00677E30"/>
    <w:rsid w:val="00680304"/>
    <w:rsid w:val="0068093A"/>
    <w:rsid w:val="006815F6"/>
    <w:rsid w:val="00681DA1"/>
    <w:rsid w:val="00681F88"/>
    <w:rsid w:val="0068237C"/>
    <w:rsid w:val="0068251B"/>
    <w:rsid w:val="00682838"/>
    <w:rsid w:val="0068379B"/>
    <w:rsid w:val="00683E41"/>
    <w:rsid w:val="00683F8E"/>
    <w:rsid w:val="00684588"/>
    <w:rsid w:val="00684BE1"/>
    <w:rsid w:val="00684C60"/>
    <w:rsid w:val="00684ED1"/>
    <w:rsid w:val="0068556D"/>
    <w:rsid w:val="00686149"/>
    <w:rsid w:val="006862F9"/>
    <w:rsid w:val="00686788"/>
    <w:rsid w:val="00686AA0"/>
    <w:rsid w:val="00686B3C"/>
    <w:rsid w:val="0068728E"/>
    <w:rsid w:val="00687804"/>
    <w:rsid w:val="00690202"/>
    <w:rsid w:val="0069187E"/>
    <w:rsid w:val="00691FBD"/>
    <w:rsid w:val="006920BB"/>
    <w:rsid w:val="00692A0B"/>
    <w:rsid w:val="00693174"/>
    <w:rsid w:val="00693312"/>
    <w:rsid w:val="00694A29"/>
    <w:rsid w:val="0069504F"/>
    <w:rsid w:val="006951F0"/>
    <w:rsid w:val="0069546C"/>
    <w:rsid w:val="00695AF3"/>
    <w:rsid w:val="00695BDF"/>
    <w:rsid w:val="006963BF"/>
    <w:rsid w:val="006963EC"/>
    <w:rsid w:val="00696748"/>
    <w:rsid w:val="00696C06"/>
    <w:rsid w:val="00696CD8"/>
    <w:rsid w:val="0069776A"/>
    <w:rsid w:val="0069785D"/>
    <w:rsid w:val="006979F5"/>
    <w:rsid w:val="00697AF2"/>
    <w:rsid w:val="00697FAD"/>
    <w:rsid w:val="006A03C1"/>
    <w:rsid w:val="006A0418"/>
    <w:rsid w:val="006A06C0"/>
    <w:rsid w:val="006A129C"/>
    <w:rsid w:val="006A1FA0"/>
    <w:rsid w:val="006A2123"/>
    <w:rsid w:val="006A2736"/>
    <w:rsid w:val="006A2908"/>
    <w:rsid w:val="006A2B62"/>
    <w:rsid w:val="006A2F90"/>
    <w:rsid w:val="006A3160"/>
    <w:rsid w:val="006A3A24"/>
    <w:rsid w:val="006A450B"/>
    <w:rsid w:val="006A45D1"/>
    <w:rsid w:val="006A4D1F"/>
    <w:rsid w:val="006A53FE"/>
    <w:rsid w:val="006A5E3D"/>
    <w:rsid w:val="006A6854"/>
    <w:rsid w:val="006A7727"/>
    <w:rsid w:val="006A7D84"/>
    <w:rsid w:val="006B193C"/>
    <w:rsid w:val="006B2439"/>
    <w:rsid w:val="006B2F28"/>
    <w:rsid w:val="006B3EDF"/>
    <w:rsid w:val="006B462F"/>
    <w:rsid w:val="006B52DC"/>
    <w:rsid w:val="006B53AF"/>
    <w:rsid w:val="006B7080"/>
    <w:rsid w:val="006B7920"/>
    <w:rsid w:val="006C2C60"/>
    <w:rsid w:val="006C3223"/>
    <w:rsid w:val="006C466A"/>
    <w:rsid w:val="006C4C55"/>
    <w:rsid w:val="006C54F2"/>
    <w:rsid w:val="006C62FC"/>
    <w:rsid w:val="006C677E"/>
    <w:rsid w:val="006C68A8"/>
    <w:rsid w:val="006C6BCA"/>
    <w:rsid w:val="006C6C7B"/>
    <w:rsid w:val="006C6F00"/>
    <w:rsid w:val="006C71C0"/>
    <w:rsid w:val="006C776B"/>
    <w:rsid w:val="006D1A73"/>
    <w:rsid w:val="006D1BAC"/>
    <w:rsid w:val="006D1EDC"/>
    <w:rsid w:val="006D25A7"/>
    <w:rsid w:val="006D278A"/>
    <w:rsid w:val="006D3424"/>
    <w:rsid w:val="006D3A2B"/>
    <w:rsid w:val="006D40BD"/>
    <w:rsid w:val="006D4392"/>
    <w:rsid w:val="006D52FC"/>
    <w:rsid w:val="006D5532"/>
    <w:rsid w:val="006D641E"/>
    <w:rsid w:val="006D6496"/>
    <w:rsid w:val="006D6C55"/>
    <w:rsid w:val="006D7287"/>
    <w:rsid w:val="006D7589"/>
    <w:rsid w:val="006D7BA0"/>
    <w:rsid w:val="006E063A"/>
    <w:rsid w:val="006E0F6D"/>
    <w:rsid w:val="006E1E9E"/>
    <w:rsid w:val="006E2B59"/>
    <w:rsid w:val="006E36DC"/>
    <w:rsid w:val="006E3A44"/>
    <w:rsid w:val="006E3AA9"/>
    <w:rsid w:val="006E5785"/>
    <w:rsid w:val="006E60D4"/>
    <w:rsid w:val="006E637B"/>
    <w:rsid w:val="006E64B5"/>
    <w:rsid w:val="006E654A"/>
    <w:rsid w:val="006E6682"/>
    <w:rsid w:val="006E6801"/>
    <w:rsid w:val="006E6F57"/>
    <w:rsid w:val="006E7497"/>
    <w:rsid w:val="006E7660"/>
    <w:rsid w:val="006E7AE6"/>
    <w:rsid w:val="006E7FAE"/>
    <w:rsid w:val="006F0717"/>
    <w:rsid w:val="006F0882"/>
    <w:rsid w:val="006F09D6"/>
    <w:rsid w:val="006F0A7F"/>
    <w:rsid w:val="006F0ABE"/>
    <w:rsid w:val="006F0C1B"/>
    <w:rsid w:val="006F220C"/>
    <w:rsid w:val="006F23C4"/>
    <w:rsid w:val="006F3066"/>
    <w:rsid w:val="006F3B90"/>
    <w:rsid w:val="006F4085"/>
    <w:rsid w:val="006F4745"/>
    <w:rsid w:val="006F498E"/>
    <w:rsid w:val="006F5197"/>
    <w:rsid w:val="006F5943"/>
    <w:rsid w:val="006F5D37"/>
    <w:rsid w:val="006F6508"/>
    <w:rsid w:val="006F70C5"/>
    <w:rsid w:val="006F758D"/>
    <w:rsid w:val="006F77E8"/>
    <w:rsid w:val="00700229"/>
    <w:rsid w:val="00700A42"/>
    <w:rsid w:val="00701369"/>
    <w:rsid w:val="007017CB"/>
    <w:rsid w:val="00701C79"/>
    <w:rsid w:val="00702520"/>
    <w:rsid w:val="007029C3"/>
    <w:rsid w:val="00702CA4"/>
    <w:rsid w:val="00702CDF"/>
    <w:rsid w:val="00702FD2"/>
    <w:rsid w:val="00703E1D"/>
    <w:rsid w:val="007040FA"/>
    <w:rsid w:val="00705188"/>
    <w:rsid w:val="00705386"/>
    <w:rsid w:val="00705B3A"/>
    <w:rsid w:val="00705DF9"/>
    <w:rsid w:val="00706122"/>
    <w:rsid w:val="00706265"/>
    <w:rsid w:val="00706698"/>
    <w:rsid w:val="007078EF"/>
    <w:rsid w:val="00707C63"/>
    <w:rsid w:val="00707E02"/>
    <w:rsid w:val="00707F0B"/>
    <w:rsid w:val="007104CE"/>
    <w:rsid w:val="00710803"/>
    <w:rsid w:val="00710C61"/>
    <w:rsid w:val="00710D94"/>
    <w:rsid w:val="00711473"/>
    <w:rsid w:val="00711CB5"/>
    <w:rsid w:val="0071248E"/>
    <w:rsid w:val="00713214"/>
    <w:rsid w:val="00713A17"/>
    <w:rsid w:val="00714F6C"/>
    <w:rsid w:val="00715A4D"/>
    <w:rsid w:val="00716842"/>
    <w:rsid w:val="00716B79"/>
    <w:rsid w:val="00716BB7"/>
    <w:rsid w:val="00716C23"/>
    <w:rsid w:val="00716E5E"/>
    <w:rsid w:val="00716F70"/>
    <w:rsid w:val="0071723C"/>
    <w:rsid w:val="00717242"/>
    <w:rsid w:val="00717335"/>
    <w:rsid w:val="007174E2"/>
    <w:rsid w:val="00717739"/>
    <w:rsid w:val="007177A8"/>
    <w:rsid w:val="0072010E"/>
    <w:rsid w:val="00720665"/>
    <w:rsid w:val="00720670"/>
    <w:rsid w:val="00720990"/>
    <w:rsid w:val="00720EB3"/>
    <w:rsid w:val="00721128"/>
    <w:rsid w:val="0072243D"/>
    <w:rsid w:val="007226FC"/>
    <w:rsid w:val="0072301C"/>
    <w:rsid w:val="00723684"/>
    <w:rsid w:val="0072377A"/>
    <w:rsid w:val="00723F01"/>
    <w:rsid w:val="0072455D"/>
    <w:rsid w:val="00724792"/>
    <w:rsid w:val="007257FA"/>
    <w:rsid w:val="00725809"/>
    <w:rsid w:val="0072652D"/>
    <w:rsid w:val="007276E8"/>
    <w:rsid w:val="007279D3"/>
    <w:rsid w:val="007301F1"/>
    <w:rsid w:val="00730AB4"/>
    <w:rsid w:val="00730CB0"/>
    <w:rsid w:val="00731493"/>
    <w:rsid w:val="00731779"/>
    <w:rsid w:val="00731F29"/>
    <w:rsid w:val="0073261F"/>
    <w:rsid w:val="0073283B"/>
    <w:rsid w:val="007335D0"/>
    <w:rsid w:val="007337C6"/>
    <w:rsid w:val="00733B28"/>
    <w:rsid w:val="00733B7D"/>
    <w:rsid w:val="00733CCD"/>
    <w:rsid w:val="007346E3"/>
    <w:rsid w:val="00734BAF"/>
    <w:rsid w:val="00736F50"/>
    <w:rsid w:val="0073740B"/>
    <w:rsid w:val="007375A6"/>
    <w:rsid w:val="00737DE4"/>
    <w:rsid w:val="00740D32"/>
    <w:rsid w:val="00741B90"/>
    <w:rsid w:val="00742241"/>
    <w:rsid w:val="00742689"/>
    <w:rsid w:val="00742918"/>
    <w:rsid w:val="00743020"/>
    <w:rsid w:val="00743685"/>
    <w:rsid w:val="00744A17"/>
    <w:rsid w:val="00745624"/>
    <w:rsid w:val="00745C0C"/>
    <w:rsid w:val="00745E17"/>
    <w:rsid w:val="00747226"/>
    <w:rsid w:val="0075050E"/>
    <w:rsid w:val="007508C7"/>
    <w:rsid w:val="00750A7D"/>
    <w:rsid w:val="00750B20"/>
    <w:rsid w:val="00751341"/>
    <w:rsid w:val="007526C4"/>
    <w:rsid w:val="007526CD"/>
    <w:rsid w:val="00752F94"/>
    <w:rsid w:val="007530C3"/>
    <w:rsid w:val="0075403A"/>
    <w:rsid w:val="00754A3C"/>
    <w:rsid w:val="00754F9D"/>
    <w:rsid w:val="007550D0"/>
    <w:rsid w:val="007552D5"/>
    <w:rsid w:val="0075552E"/>
    <w:rsid w:val="00755AED"/>
    <w:rsid w:val="0075630D"/>
    <w:rsid w:val="00756AA2"/>
    <w:rsid w:val="00757523"/>
    <w:rsid w:val="00757631"/>
    <w:rsid w:val="007578A5"/>
    <w:rsid w:val="007579BA"/>
    <w:rsid w:val="007579E0"/>
    <w:rsid w:val="00760195"/>
    <w:rsid w:val="00760500"/>
    <w:rsid w:val="0076077C"/>
    <w:rsid w:val="00760AAF"/>
    <w:rsid w:val="00760E49"/>
    <w:rsid w:val="00761AE1"/>
    <w:rsid w:val="007632EC"/>
    <w:rsid w:val="007636D1"/>
    <w:rsid w:val="00764006"/>
    <w:rsid w:val="007640ED"/>
    <w:rsid w:val="007641E0"/>
    <w:rsid w:val="00764629"/>
    <w:rsid w:val="00764A02"/>
    <w:rsid w:val="00764DFD"/>
    <w:rsid w:val="00764EE0"/>
    <w:rsid w:val="00764F78"/>
    <w:rsid w:val="00764FCC"/>
    <w:rsid w:val="0076502E"/>
    <w:rsid w:val="00765467"/>
    <w:rsid w:val="00765543"/>
    <w:rsid w:val="0076586A"/>
    <w:rsid w:val="00765F1D"/>
    <w:rsid w:val="00766257"/>
    <w:rsid w:val="007663E3"/>
    <w:rsid w:val="007667AD"/>
    <w:rsid w:val="00766A77"/>
    <w:rsid w:val="00766A7D"/>
    <w:rsid w:val="00766B47"/>
    <w:rsid w:val="00766BB9"/>
    <w:rsid w:val="00766CCF"/>
    <w:rsid w:val="00767C02"/>
    <w:rsid w:val="00767E76"/>
    <w:rsid w:val="00770577"/>
    <w:rsid w:val="007709B1"/>
    <w:rsid w:val="00770ACE"/>
    <w:rsid w:val="00771F77"/>
    <w:rsid w:val="007721F5"/>
    <w:rsid w:val="00772325"/>
    <w:rsid w:val="007724F0"/>
    <w:rsid w:val="0077302A"/>
    <w:rsid w:val="007735A0"/>
    <w:rsid w:val="00773B41"/>
    <w:rsid w:val="00774041"/>
    <w:rsid w:val="0077442E"/>
    <w:rsid w:val="00774B00"/>
    <w:rsid w:val="00775265"/>
    <w:rsid w:val="0077529A"/>
    <w:rsid w:val="00775DB3"/>
    <w:rsid w:val="00776F63"/>
    <w:rsid w:val="007772A8"/>
    <w:rsid w:val="007773FB"/>
    <w:rsid w:val="007805AE"/>
    <w:rsid w:val="00780A29"/>
    <w:rsid w:val="0078160F"/>
    <w:rsid w:val="007817B2"/>
    <w:rsid w:val="00782C3A"/>
    <w:rsid w:val="00782E47"/>
    <w:rsid w:val="0078362B"/>
    <w:rsid w:val="007839C7"/>
    <w:rsid w:val="0078424B"/>
    <w:rsid w:val="00784EA8"/>
    <w:rsid w:val="0078512C"/>
    <w:rsid w:val="0078516B"/>
    <w:rsid w:val="00785829"/>
    <w:rsid w:val="00785869"/>
    <w:rsid w:val="007868F4"/>
    <w:rsid w:val="00786B7B"/>
    <w:rsid w:val="00787395"/>
    <w:rsid w:val="0078769C"/>
    <w:rsid w:val="00787809"/>
    <w:rsid w:val="00787B45"/>
    <w:rsid w:val="00787F85"/>
    <w:rsid w:val="0079003B"/>
    <w:rsid w:val="007900C0"/>
    <w:rsid w:val="00791B8D"/>
    <w:rsid w:val="00792C59"/>
    <w:rsid w:val="00792FAC"/>
    <w:rsid w:val="00793089"/>
    <w:rsid w:val="00793A78"/>
    <w:rsid w:val="007953EA"/>
    <w:rsid w:val="0079549D"/>
    <w:rsid w:val="007957DE"/>
    <w:rsid w:val="0079587D"/>
    <w:rsid w:val="00795C65"/>
    <w:rsid w:val="00795D60"/>
    <w:rsid w:val="0079657A"/>
    <w:rsid w:val="007968A1"/>
    <w:rsid w:val="007973F0"/>
    <w:rsid w:val="00797DC2"/>
    <w:rsid w:val="007A148A"/>
    <w:rsid w:val="007A1A06"/>
    <w:rsid w:val="007A1B24"/>
    <w:rsid w:val="007A2D5E"/>
    <w:rsid w:val="007A3D50"/>
    <w:rsid w:val="007A44BE"/>
    <w:rsid w:val="007A455A"/>
    <w:rsid w:val="007A49C6"/>
    <w:rsid w:val="007A532B"/>
    <w:rsid w:val="007A53D8"/>
    <w:rsid w:val="007A5CAB"/>
    <w:rsid w:val="007A6B8D"/>
    <w:rsid w:val="007A6C01"/>
    <w:rsid w:val="007A6D9A"/>
    <w:rsid w:val="007B0490"/>
    <w:rsid w:val="007B1510"/>
    <w:rsid w:val="007B18EC"/>
    <w:rsid w:val="007B1C1C"/>
    <w:rsid w:val="007B1CFA"/>
    <w:rsid w:val="007B3A12"/>
    <w:rsid w:val="007B3C60"/>
    <w:rsid w:val="007B3CC8"/>
    <w:rsid w:val="007B3E51"/>
    <w:rsid w:val="007B44D6"/>
    <w:rsid w:val="007B464F"/>
    <w:rsid w:val="007B5089"/>
    <w:rsid w:val="007B52C3"/>
    <w:rsid w:val="007B54FE"/>
    <w:rsid w:val="007B6376"/>
    <w:rsid w:val="007B6BF6"/>
    <w:rsid w:val="007B6E03"/>
    <w:rsid w:val="007B6FD6"/>
    <w:rsid w:val="007B7CB0"/>
    <w:rsid w:val="007C0E0D"/>
    <w:rsid w:val="007C104B"/>
    <w:rsid w:val="007C125B"/>
    <w:rsid w:val="007C1756"/>
    <w:rsid w:val="007C2C6A"/>
    <w:rsid w:val="007C3326"/>
    <w:rsid w:val="007C3806"/>
    <w:rsid w:val="007C3B5E"/>
    <w:rsid w:val="007C3DD0"/>
    <w:rsid w:val="007C3FE7"/>
    <w:rsid w:val="007C45E8"/>
    <w:rsid w:val="007C49C4"/>
    <w:rsid w:val="007C4A6F"/>
    <w:rsid w:val="007C50F1"/>
    <w:rsid w:val="007C52F4"/>
    <w:rsid w:val="007C656D"/>
    <w:rsid w:val="007C65A9"/>
    <w:rsid w:val="007C7EB7"/>
    <w:rsid w:val="007D0216"/>
    <w:rsid w:val="007D07FA"/>
    <w:rsid w:val="007D0C6D"/>
    <w:rsid w:val="007D1437"/>
    <w:rsid w:val="007D1B32"/>
    <w:rsid w:val="007D385F"/>
    <w:rsid w:val="007D40D2"/>
    <w:rsid w:val="007D51FC"/>
    <w:rsid w:val="007D7207"/>
    <w:rsid w:val="007D737C"/>
    <w:rsid w:val="007D790B"/>
    <w:rsid w:val="007E005B"/>
    <w:rsid w:val="007E02A1"/>
    <w:rsid w:val="007E072C"/>
    <w:rsid w:val="007E1A4F"/>
    <w:rsid w:val="007E1FBE"/>
    <w:rsid w:val="007E2C00"/>
    <w:rsid w:val="007E2DBC"/>
    <w:rsid w:val="007E344B"/>
    <w:rsid w:val="007E4B79"/>
    <w:rsid w:val="007E566C"/>
    <w:rsid w:val="007E5783"/>
    <w:rsid w:val="007E5BF2"/>
    <w:rsid w:val="007E5F57"/>
    <w:rsid w:val="007E5F88"/>
    <w:rsid w:val="007E6B33"/>
    <w:rsid w:val="007E71E0"/>
    <w:rsid w:val="007E7501"/>
    <w:rsid w:val="007E7687"/>
    <w:rsid w:val="007E7994"/>
    <w:rsid w:val="007F08A9"/>
    <w:rsid w:val="007F0987"/>
    <w:rsid w:val="007F19D7"/>
    <w:rsid w:val="007F1E1E"/>
    <w:rsid w:val="007F2560"/>
    <w:rsid w:val="007F286D"/>
    <w:rsid w:val="007F2FEC"/>
    <w:rsid w:val="007F30A1"/>
    <w:rsid w:val="007F3354"/>
    <w:rsid w:val="007F4187"/>
    <w:rsid w:val="007F48FD"/>
    <w:rsid w:val="007F54BC"/>
    <w:rsid w:val="007F5830"/>
    <w:rsid w:val="007F5A9D"/>
    <w:rsid w:val="007F5BC9"/>
    <w:rsid w:val="007F62B6"/>
    <w:rsid w:val="007F6BE3"/>
    <w:rsid w:val="007F7AE6"/>
    <w:rsid w:val="007F7CFB"/>
    <w:rsid w:val="008004A7"/>
    <w:rsid w:val="00800904"/>
    <w:rsid w:val="00800CD4"/>
    <w:rsid w:val="00800DEC"/>
    <w:rsid w:val="008010C0"/>
    <w:rsid w:val="0080124C"/>
    <w:rsid w:val="0080189D"/>
    <w:rsid w:val="00801CE4"/>
    <w:rsid w:val="008025CD"/>
    <w:rsid w:val="008026D6"/>
    <w:rsid w:val="0080392F"/>
    <w:rsid w:val="00803D18"/>
    <w:rsid w:val="008040DC"/>
    <w:rsid w:val="00804A6E"/>
    <w:rsid w:val="00804E98"/>
    <w:rsid w:val="0080530B"/>
    <w:rsid w:val="0080605C"/>
    <w:rsid w:val="00806307"/>
    <w:rsid w:val="0080678F"/>
    <w:rsid w:val="0080759B"/>
    <w:rsid w:val="0081106F"/>
    <w:rsid w:val="0081144B"/>
    <w:rsid w:val="00811811"/>
    <w:rsid w:val="00811AB6"/>
    <w:rsid w:val="00812D42"/>
    <w:rsid w:val="00812E4A"/>
    <w:rsid w:val="00814861"/>
    <w:rsid w:val="00814E6E"/>
    <w:rsid w:val="008159DB"/>
    <w:rsid w:val="008162F4"/>
    <w:rsid w:val="0081711A"/>
    <w:rsid w:val="0081743D"/>
    <w:rsid w:val="0081793C"/>
    <w:rsid w:val="00817B39"/>
    <w:rsid w:val="00817D08"/>
    <w:rsid w:val="0082034E"/>
    <w:rsid w:val="00820A1F"/>
    <w:rsid w:val="00820C1E"/>
    <w:rsid w:val="0082121A"/>
    <w:rsid w:val="00821F09"/>
    <w:rsid w:val="008224F3"/>
    <w:rsid w:val="00822DCA"/>
    <w:rsid w:val="00823345"/>
    <w:rsid w:val="008250BD"/>
    <w:rsid w:val="0082517A"/>
    <w:rsid w:val="00825204"/>
    <w:rsid w:val="00825308"/>
    <w:rsid w:val="00825323"/>
    <w:rsid w:val="008255E6"/>
    <w:rsid w:val="00825FB6"/>
    <w:rsid w:val="0082654A"/>
    <w:rsid w:val="00826711"/>
    <w:rsid w:val="00826863"/>
    <w:rsid w:val="008269DD"/>
    <w:rsid w:val="00826DC5"/>
    <w:rsid w:val="0082756D"/>
    <w:rsid w:val="00827C8F"/>
    <w:rsid w:val="00827D65"/>
    <w:rsid w:val="008301EB"/>
    <w:rsid w:val="00830449"/>
    <w:rsid w:val="00832552"/>
    <w:rsid w:val="0083458F"/>
    <w:rsid w:val="00835F65"/>
    <w:rsid w:val="00836677"/>
    <w:rsid w:val="00836B75"/>
    <w:rsid w:val="008371ED"/>
    <w:rsid w:val="008375A0"/>
    <w:rsid w:val="008407F1"/>
    <w:rsid w:val="00840A7A"/>
    <w:rsid w:val="00840C2D"/>
    <w:rsid w:val="00841872"/>
    <w:rsid w:val="00841B49"/>
    <w:rsid w:val="00841C89"/>
    <w:rsid w:val="00841F18"/>
    <w:rsid w:val="00842122"/>
    <w:rsid w:val="008428BE"/>
    <w:rsid w:val="00842CD0"/>
    <w:rsid w:val="00844143"/>
    <w:rsid w:val="00844C46"/>
    <w:rsid w:val="00844FDB"/>
    <w:rsid w:val="00847129"/>
    <w:rsid w:val="008501B8"/>
    <w:rsid w:val="00850770"/>
    <w:rsid w:val="00850983"/>
    <w:rsid w:val="00850C0C"/>
    <w:rsid w:val="008514A8"/>
    <w:rsid w:val="0085155A"/>
    <w:rsid w:val="00851A59"/>
    <w:rsid w:val="00851DD4"/>
    <w:rsid w:val="00852036"/>
    <w:rsid w:val="008527FE"/>
    <w:rsid w:val="00852DF2"/>
    <w:rsid w:val="008532B0"/>
    <w:rsid w:val="0085397D"/>
    <w:rsid w:val="0085415A"/>
    <w:rsid w:val="008545B6"/>
    <w:rsid w:val="00855144"/>
    <w:rsid w:val="00855583"/>
    <w:rsid w:val="00855703"/>
    <w:rsid w:val="00855A4E"/>
    <w:rsid w:val="00855A9E"/>
    <w:rsid w:val="00855DD0"/>
    <w:rsid w:val="00856788"/>
    <w:rsid w:val="00856FCF"/>
    <w:rsid w:val="00857264"/>
    <w:rsid w:val="0085734D"/>
    <w:rsid w:val="00857671"/>
    <w:rsid w:val="0086025F"/>
    <w:rsid w:val="008606CA"/>
    <w:rsid w:val="008606E9"/>
    <w:rsid w:val="00860A4B"/>
    <w:rsid w:val="00861236"/>
    <w:rsid w:val="008613DC"/>
    <w:rsid w:val="008615FA"/>
    <w:rsid w:val="008617FF"/>
    <w:rsid w:val="008627A9"/>
    <w:rsid w:val="00862F2E"/>
    <w:rsid w:val="008634D4"/>
    <w:rsid w:val="008637DE"/>
    <w:rsid w:val="008646F5"/>
    <w:rsid w:val="00864944"/>
    <w:rsid w:val="00864E70"/>
    <w:rsid w:val="00864E85"/>
    <w:rsid w:val="0086500C"/>
    <w:rsid w:val="0086519F"/>
    <w:rsid w:val="00865332"/>
    <w:rsid w:val="008655D4"/>
    <w:rsid w:val="00867296"/>
    <w:rsid w:val="00867635"/>
    <w:rsid w:val="008678E8"/>
    <w:rsid w:val="00867DFE"/>
    <w:rsid w:val="008707D1"/>
    <w:rsid w:val="00870B5A"/>
    <w:rsid w:val="00870D13"/>
    <w:rsid w:val="00871863"/>
    <w:rsid w:val="00871B2E"/>
    <w:rsid w:val="0087210B"/>
    <w:rsid w:val="008729A8"/>
    <w:rsid w:val="00872A73"/>
    <w:rsid w:val="00872F6A"/>
    <w:rsid w:val="00873A3D"/>
    <w:rsid w:val="00873C3E"/>
    <w:rsid w:val="008746AE"/>
    <w:rsid w:val="00875084"/>
    <w:rsid w:val="0087521B"/>
    <w:rsid w:val="008753B5"/>
    <w:rsid w:val="00875657"/>
    <w:rsid w:val="00875EE3"/>
    <w:rsid w:val="0087675D"/>
    <w:rsid w:val="008767D9"/>
    <w:rsid w:val="008769AB"/>
    <w:rsid w:val="00876E55"/>
    <w:rsid w:val="00877191"/>
    <w:rsid w:val="00877CB0"/>
    <w:rsid w:val="00880846"/>
    <w:rsid w:val="00880BB4"/>
    <w:rsid w:val="00881187"/>
    <w:rsid w:val="008813D9"/>
    <w:rsid w:val="00881756"/>
    <w:rsid w:val="00881888"/>
    <w:rsid w:val="00881B14"/>
    <w:rsid w:val="00881D5C"/>
    <w:rsid w:val="008821B6"/>
    <w:rsid w:val="0088262E"/>
    <w:rsid w:val="008837FE"/>
    <w:rsid w:val="0088491C"/>
    <w:rsid w:val="008852AE"/>
    <w:rsid w:val="008854C9"/>
    <w:rsid w:val="00885956"/>
    <w:rsid w:val="00886859"/>
    <w:rsid w:val="00886DB2"/>
    <w:rsid w:val="008901F7"/>
    <w:rsid w:val="00890378"/>
    <w:rsid w:val="008907E1"/>
    <w:rsid w:val="008908C2"/>
    <w:rsid w:val="00890968"/>
    <w:rsid w:val="00890A4B"/>
    <w:rsid w:val="00890E57"/>
    <w:rsid w:val="00891726"/>
    <w:rsid w:val="00891DF8"/>
    <w:rsid w:val="00892207"/>
    <w:rsid w:val="008923CB"/>
    <w:rsid w:val="008924BF"/>
    <w:rsid w:val="00893092"/>
    <w:rsid w:val="00893EC6"/>
    <w:rsid w:val="00894025"/>
    <w:rsid w:val="008942FC"/>
    <w:rsid w:val="008945B4"/>
    <w:rsid w:val="00894ACC"/>
    <w:rsid w:val="008956CA"/>
    <w:rsid w:val="00895DA0"/>
    <w:rsid w:val="00897378"/>
    <w:rsid w:val="008978E6"/>
    <w:rsid w:val="00897ED1"/>
    <w:rsid w:val="008A073E"/>
    <w:rsid w:val="008A11D8"/>
    <w:rsid w:val="008A13DE"/>
    <w:rsid w:val="008A1891"/>
    <w:rsid w:val="008A1CB2"/>
    <w:rsid w:val="008A1D3B"/>
    <w:rsid w:val="008A1EB7"/>
    <w:rsid w:val="008A206E"/>
    <w:rsid w:val="008A22B1"/>
    <w:rsid w:val="008A2598"/>
    <w:rsid w:val="008A2AE2"/>
    <w:rsid w:val="008A32B6"/>
    <w:rsid w:val="008A3DBE"/>
    <w:rsid w:val="008A41F7"/>
    <w:rsid w:val="008A4264"/>
    <w:rsid w:val="008A4600"/>
    <w:rsid w:val="008A4F54"/>
    <w:rsid w:val="008A5061"/>
    <w:rsid w:val="008A50C1"/>
    <w:rsid w:val="008A552E"/>
    <w:rsid w:val="008A5E33"/>
    <w:rsid w:val="008A747F"/>
    <w:rsid w:val="008B019E"/>
    <w:rsid w:val="008B0810"/>
    <w:rsid w:val="008B0E7F"/>
    <w:rsid w:val="008B2DAD"/>
    <w:rsid w:val="008B2F42"/>
    <w:rsid w:val="008B344C"/>
    <w:rsid w:val="008B3621"/>
    <w:rsid w:val="008B390B"/>
    <w:rsid w:val="008B3DA9"/>
    <w:rsid w:val="008B411B"/>
    <w:rsid w:val="008B45BC"/>
    <w:rsid w:val="008B4C74"/>
    <w:rsid w:val="008B4D99"/>
    <w:rsid w:val="008B4F0F"/>
    <w:rsid w:val="008B4F7F"/>
    <w:rsid w:val="008B52AD"/>
    <w:rsid w:val="008B62DD"/>
    <w:rsid w:val="008B6B46"/>
    <w:rsid w:val="008B6CD1"/>
    <w:rsid w:val="008B6E38"/>
    <w:rsid w:val="008B74DA"/>
    <w:rsid w:val="008B7656"/>
    <w:rsid w:val="008C0550"/>
    <w:rsid w:val="008C0C95"/>
    <w:rsid w:val="008C1BD8"/>
    <w:rsid w:val="008C2835"/>
    <w:rsid w:val="008C35C4"/>
    <w:rsid w:val="008C360D"/>
    <w:rsid w:val="008C38CE"/>
    <w:rsid w:val="008C39C1"/>
    <w:rsid w:val="008C3B24"/>
    <w:rsid w:val="008C3E80"/>
    <w:rsid w:val="008C41BE"/>
    <w:rsid w:val="008C4363"/>
    <w:rsid w:val="008C4547"/>
    <w:rsid w:val="008C4A2D"/>
    <w:rsid w:val="008C4B80"/>
    <w:rsid w:val="008C5AB7"/>
    <w:rsid w:val="008C6A2C"/>
    <w:rsid w:val="008C7245"/>
    <w:rsid w:val="008C7C2B"/>
    <w:rsid w:val="008C7ED3"/>
    <w:rsid w:val="008D0685"/>
    <w:rsid w:val="008D149C"/>
    <w:rsid w:val="008D14BD"/>
    <w:rsid w:val="008D16A4"/>
    <w:rsid w:val="008D18D6"/>
    <w:rsid w:val="008D205F"/>
    <w:rsid w:val="008D2B1E"/>
    <w:rsid w:val="008D3628"/>
    <w:rsid w:val="008D3812"/>
    <w:rsid w:val="008D385E"/>
    <w:rsid w:val="008D39DA"/>
    <w:rsid w:val="008D3A55"/>
    <w:rsid w:val="008D42FB"/>
    <w:rsid w:val="008D4381"/>
    <w:rsid w:val="008D43D4"/>
    <w:rsid w:val="008D494E"/>
    <w:rsid w:val="008D4CA0"/>
    <w:rsid w:val="008D4DEA"/>
    <w:rsid w:val="008D52AD"/>
    <w:rsid w:val="008D5712"/>
    <w:rsid w:val="008D60B1"/>
    <w:rsid w:val="008D60D7"/>
    <w:rsid w:val="008D6837"/>
    <w:rsid w:val="008D7107"/>
    <w:rsid w:val="008D7143"/>
    <w:rsid w:val="008D772D"/>
    <w:rsid w:val="008D7BB9"/>
    <w:rsid w:val="008D7E95"/>
    <w:rsid w:val="008E08E2"/>
    <w:rsid w:val="008E0C2F"/>
    <w:rsid w:val="008E1D80"/>
    <w:rsid w:val="008E230B"/>
    <w:rsid w:val="008E28FB"/>
    <w:rsid w:val="008E39E0"/>
    <w:rsid w:val="008E413D"/>
    <w:rsid w:val="008E45A1"/>
    <w:rsid w:val="008E5EAD"/>
    <w:rsid w:val="008E6CC2"/>
    <w:rsid w:val="008E6D3B"/>
    <w:rsid w:val="008E7A8B"/>
    <w:rsid w:val="008E7D04"/>
    <w:rsid w:val="008F04A9"/>
    <w:rsid w:val="008F1463"/>
    <w:rsid w:val="008F206D"/>
    <w:rsid w:val="008F2629"/>
    <w:rsid w:val="008F2AAA"/>
    <w:rsid w:val="008F2AB2"/>
    <w:rsid w:val="008F2EB3"/>
    <w:rsid w:val="008F3005"/>
    <w:rsid w:val="008F300D"/>
    <w:rsid w:val="008F3DFD"/>
    <w:rsid w:val="008F45BC"/>
    <w:rsid w:val="008F4CBE"/>
    <w:rsid w:val="008F518B"/>
    <w:rsid w:val="008F5CFA"/>
    <w:rsid w:val="008F5DDC"/>
    <w:rsid w:val="008F70BC"/>
    <w:rsid w:val="008F738B"/>
    <w:rsid w:val="008F763B"/>
    <w:rsid w:val="008F7FBA"/>
    <w:rsid w:val="00900B13"/>
    <w:rsid w:val="00901107"/>
    <w:rsid w:val="009012BA"/>
    <w:rsid w:val="00901DD9"/>
    <w:rsid w:val="00902052"/>
    <w:rsid w:val="00902817"/>
    <w:rsid w:val="00902C31"/>
    <w:rsid w:val="009033FC"/>
    <w:rsid w:val="00903787"/>
    <w:rsid w:val="009038C5"/>
    <w:rsid w:val="009039F4"/>
    <w:rsid w:val="00904431"/>
    <w:rsid w:val="00904545"/>
    <w:rsid w:val="00904C0D"/>
    <w:rsid w:val="00904C31"/>
    <w:rsid w:val="009063AC"/>
    <w:rsid w:val="00906540"/>
    <w:rsid w:val="00906B41"/>
    <w:rsid w:val="00906DD5"/>
    <w:rsid w:val="009072C0"/>
    <w:rsid w:val="0090774A"/>
    <w:rsid w:val="00907A60"/>
    <w:rsid w:val="00910E37"/>
    <w:rsid w:val="00910ED1"/>
    <w:rsid w:val="009113B6"/>
    <w:rsid w:val="00911729"/>
    <w:rsid w:val="009118D9"/>
    <w:rsid w:val="00911B07"/>
    <w:rsid w:val="00912039"/>
    <w:rsid w:val="00912A8F"/>
    <w:rsid w:val="00912EFC"/>
    <w:rsid w:val="009137BD"/>
    <w:rsid w:val="00914082"/>
    <w:rsid w:val="009150BC"/>
    <w:rsid w:val="009158C8"/>
    <w:rsid w:val="009166A5"/>
    <w:rsid w:val="00916782"/>
    <w:rsid w:val="00916D18"/>
    <w:rsid w:val="00916EC4"/>
    <w:rsid w:val="00917017"/>
    <w:rsid w:val="00917079"/>
    <w:rsid w:val="009173CA"/>
    <w:rsid w:val="009177AF"/>
    <w:rsid w:val="00917FA4"/>
    <w:rsid w:val="009204C4"/>
    <w:rsid w:val="00920534"/>
    <w:rsid w:val="009206EC"/>
    <w:rsid w:val="00920E77"/>
    <w:rsid w:val="00921868"/>
    <w:rsid w:val="00921BC3"/>
    <w:rsid w:val="00921EA2"/>
    <w:rsid w:val="00922618"/>
    <w:rsid w:val="00922B2D"/>
    <w:rsid w:val="00923A34"/>
    <w:rsid w:val="00923BF1"/>
    <w:rsid w:val="00924728"/>
    <w:rsid w:val="00924B16"/>
    <w:rsid w:val="009261D8"/>
    <w:rsid w:val="0092670B"/>
    <w:rsid w:val="00926E9C"/>
    <w:rsid w:val="00927353"/>
    <w:rsid w:val="00930815"/>
    <w:rsid w:val="00930B2C"/>
    <w:rsid w:val="009311B1"/>
    <w:rsid w:val="00931EA5"/>
    <w:rsid w:val="009325D6"/>
    <w:rsid w:val="00932A72"/>
    <w:rsid w:val="00932C92"/>
    <w:rsid w:val="00932D4E"/>
    <w:rsid w:val="009330CD"/>
    <w:rsid w:val="00933BD7"/>
    <w:rsid w:val="00933E39"/>
    <w:rsid w:val="009344F5"/>
    <w:rsid w:val="009360FC"/>
    <w:rsid w:val="0093738C"/>
    <w:rsid w:val="009377E7"/>
    <w:rsid w:val="00937820"/>
    <w:rsid w:val="009379A7"/>
    <w:rsid w:val="00937E23"/>
    <w:rsid w:val="0094013F"/>
    <w:rsid w:val="009403CB"/>
    <w:rsid w:val="00940E97"/>
    <w:rsid w:val="0094120C"/>
    <w:rsid w:val="00941BF4"/>
    <w:rsid w:val="009420AB"/>
    <w:rsid w:val="009432E9"/>
    <w:rsid w:val="00943BEE"/>
    <w:rsid w:val="00943F51"/>
    <w:rsid w:val="00944BB7"/>
    <w:rsid w:val="00944CF0"/>
    <w:rsid w:val="00945DCA"/>
    <w:rsid w:val="00946140"/>
    <w:rsid w:val="0094717A"/>
    <w:rsid w:val="00947388"/>
    <w:rsid w:val="009474DE"/>
    <w:rsid w:val="0094788E"/>
    <w:rsid w:val="00951947"/>
    <w:rsid w:val="009534FD"/>
    <w:rsid w:val="00953C00"/>
    <w:rsid w:val="00954E0F"/>
    <w:rsid w:val="009555F1"/>
    <w:rsid w:val="00955F43"/>
    <w:rsid w:val="00956017"/>
    <w:rsid w:val="00956746"/>
    <w:rsid w:val="00956922"/>
    <w:rsid w:val="00956AE0"/>
    <w:rsid w:val="00957152"/>
    <w:rsid w:val="009574FC"/>
    <w:rsid w:val="00960026"/>
    <w:rsid w:val="0096030A"/>
    <w:rsid w:val="009604F6"/>
    <w:rsid w:val="009609C9"/>
    <w:rsid w:val="00960A36"/>
    <w:rsid w:val="0096107B"/>
    <w:rsid w:val="009611B6"/>
    <w:rsid w:val="009613AD"/>
    <w:rsid w:val="00961C37"/>
    <w:rsid w:val="00961FA5"/>
    <w:rsid w:val="009620A0"/>
    <w:rsid w:val="0096248B"/>
    <w:rsid w:val="0096335F"/>
    <w:rsid w:val="009633A0"/>
    <w:rsid w:val="0096366E"/>
    <w:rsid w:val="00963761"/>
    <w:rsid w:val="00963B8E"/>
    <w:rsid w:val="00964F76"/>
    <w:rsid w:val="00965EC4"/>
    <w:rsid w:val="009672F6"/>
    <w:rsid w:val="00967995"/>
    <w:rsid w:val="00967F44"/>
    <w:rsid w:val="00970D08"/>
    <w:rsid w:val="00970DE5"/>
    <w:rsid w:val="00970DE6"/>
    <w:rsid w:val="00970EA9"/>
    <w:rsid w:val="00971041"/>
    <w:rsid w:val="009718CD"/>
    <w:rsid w:val="00971E31"/>
    <w:rsid w:val="009724AB"/>
    <w:rsid w:val="00973AFA"/>
    <w:rsid w:val="00974237"/>
    <w:rsid w:val="0097463D"/>
    <w:rsid w:val="00976A0B"/>
    <w:rsid w:val="009774FE"/>
    <w:rsid w:val="009812FB"/>
    <w:rsid w:val="009821D6"/>
    <w:rsid w:val="00982F17"/>
    <w:rsid w:val="00984B48"/>
    <w:rsid w:val="009855D1"/>
    <w:rsid w:val="00985A68"/>
    <w:rsid w:val="00986147"/>
    <w:rsid w:val="009862BC"/>
    <w:rsid w:val="00986852"/>
    <w:rsid w:val="00986948"/>
    <w:rsid w:val="0098711D"/>
    <w:rsid w:val="009872CC"/>
    <w:rsid w:val="009876B8"/>
    <w:rsid w:val="00987713"/>
    <w:rsid w:val="00987EFD"/>
    <w:rsid w:val="0099008B"/>
    <w:rsid w:val="009906D2"/>
    <w:rsid w:val="00990B62"/>
    <w:rsid w:val="00990C1A"/>
    <w:rsid w:val="00990CCD"/>
    <w:rsid w:val="00990D0E"/>
    <w:rsid w:val="0099164D"/>
    <w:rsid w:val="009919F6"/>
    <w:rsid w:val="00991CD1"/>
    <w:rsid w:val="00992068"/>
    <w:rsid w:val="009928D1"/>
    <w:rsid w:val="00992B55"/>
    <w:rsid w:val="009930F7"/>
    <w:rsid w:val="00993252"/>
    <w:rsid w:val="00993C3A"/>
    <w:rsid w:val="00994D5D"/>
    <w:rsid w:val="0099543A"/>
    <w:rsid w:val="009974DD"/>
    <w:rsid w:val="009A0554"/>
    <w:rsid w:val="009A062E"/>
    <w:rsid w:val="009A07DB"/>
    <w:rsid w:val="009A0E2B"/>
    <w:rsid w:val="009A158A"/>
    <w:rsid w:val="009A1D26"/>
    <w:rsid w:val="009A1F7F"/>
    <w:rsid w:val="009A21FB"/>
    <w:rsid w:val="009A2C50"/>
    <w:rsid w:val="009A3350"/>
    <w:rsid w:val="009A3729"/>
    <w:rsid w:val="009A4455"/>
    <w:rsid w:val="009A44ED"/>
    <w:rsid w:val="009A4A6F"/>
    <w:rsid w:val="009A5508"/>
    <w:rsid w:val="009A624F"/>
    <w:rsid w:val="009A78BF"/>
    <w:rsid w:val="009A7B97"/>
    <w:rsid w:val="009A7F00"/>
    <w:rsid w:val="009B0ADC"/>
    <w:rsid w:val="009B0C92"/>
    <w:rsid w:val="009B1726"/>
    <w:rsid w:val="009B1ABE"/>
    <w:rsid w:val="009B1CEC"/>
    <w:rsid w:val="009B1E11"/>
    <w:rsid w:val="009B28C5"/>
    <w:rsid w:val="009B31C5"/>
    <w:rsid w:val="009B32F6"/>
    <w:rsid w:val="009B42B6"/>
    <w:rsid w:val="009B4AE0"/>
    <w:rsid w:val="009B502D"/>
    <w:rsid w:val="009B5F2E"/>
    <w:rsid w:val="009B6283"/>
    <w:rsid w:val="009B7280"/>
    <w:rsid w:val="009B772C"/>
    <w:rsid w:val="009B7C42"/>
    <w:rsid w:val="009B7FB0"/>
    <w:rsid w:val="009C028A"/>
    <w:rsid w:val="009C0750"/>
    <w:rsid w:val="009C08CD"/>
    <w:rsid w:val="009C0A33"/>
    <w:rsid w:val="009C1568"/>
    <w:rsid w:val="009C1C1F"/>
    <w:rsid w:val="009C1DE8"/>
    <w:rsid w:val="009C21CE"/>
    <w:rsid w:val="009C222B"/>
    <w:rsid w:val="009C302F"/>
    <w:rsid w:val="009C3893"/>
    <w:rsid w:val="009C41FE"/>
    <w:rsid w:val="009C447B"/>
    <w:rsid w:val="009C4553"/>
    <w:rsid w:val="009C4989"/>
    <w:rsid w:val="009C4A76"/>
    <w:rsid w:val="009C4B78"/>
    <w:rsid w:val="009C52D7"/>
    <w:rsid w:val="009C52E0"/>
    <w:rsid w:val="009C65D1"/>
    <w:rsid w:val="009C6F25"/>
    <w:rsid w:val="009D004E"/>
    <w:rsid w:val="009D09BE"/>
    <w:rsid w:val="009D0C53"/>
    <w:rsid w:val="009D121D"/>
    <w:rsid w:val="009D1317"/>
    <w:rsid w:val="009D133F"/>
    <w:rsid w:val="009D1A0C"/>
    <w:rsid w:val="009D2609"/>
    <w:rsid w:val="009D2C59"/>
    <w:rsid w:val="009D3854"/>
    <w:rsid w:val="009D457E"/>
    <w:rsid w:val="009D4ACD"/>
    <w:rsid w:val="009D4B81"/>
    <w:rsid w:val="009D555E"/>
    <w:rsid w:val="009D5596"/>
    <w:rsid w:val="009D5887"/>
    <w:rsid w:val="009D6928"/>
    <w:rsid w:val="009D6932"/>
    <w:rsid w:val="009D6DF4"/>
    <w:rsid w:val="009D744C"/>
    <w:rsid w:val="009E0885"/>
    <w:rsid w:val="009E0CC2"/>
    <w:rsid w:val="009E0D09"/>
    <w:rsid w:val="009E154A"/>
    <w:rsid w:val="009E1C0C"/>
    <w:rsid w:val="009E1CD2"/>
    <w:rsid w:val="009E1D39"/>
    <w:rsid w:val="009E21DC"/>
    <w:rsid w:val="009E28AC"/>
    <w:rsid w:val="009E32A2"/>
    <w:rsid w:val="009E38AD"/>
    <w:rsid w:val="009E3C6C"/>
    <w:rsid w:val="009E41A6"/>
    <w:rsid w:val="009E45D8"/>
    <w:rsid w:val="009E47C2"/>
    <w:rsid w:val="009E49D7"/>
    <w:rsid w:val="009E4C1F"/>
    <w:rsid w:val="009E5FE6"/>
    <w:rsid w:val="009E6CED"/>
    <w:rsid w:val="009E7912"/>
    <w:rsid w:val="009F0327"/>
    <w:rsid w:val="009F062C"/>
    <w:rsid w:val="009F1188"/>
    <w:rsid w:val="009F1505"/>
    <w:rsid w:val="009F21DC"/>
    <w:rsid w:val="009F4F3B"/>
    <w:rsid w:val="009F6122"/>
    <w:rsid w:val="009F63BC"/>
    <w:rsid w:val="009F7236"/>
    <w:rsid w:val="009F74F3"/>
    <w:rsid w:val="009F764D"/>
    <w:rsid w:val="009F7C5A"/>
    <w:rsid w:val="00A005B9"/>
    <w:rsid w:val="00A00671"/>
    <w:rsid w:val="00A00DB5"/>
    <w:rsid w:val="00A01065"/>
    <w:rsid w:val="00A01204"/>
    <w:rsid w:val="00A01309"/>
    <w:rsid w:val="00A01FD6"/>
    <w:rsid w:val="00A02909"/>
    <w:rsid w:val="00A02D6F"/>
    <w:rsid w:val="00A044D8"/>
    <w:rsid w:val="00A049CC"/>
    <w:rsid w:val="00A04B73"/>
    <w:rsid w:val="00A05599"/>
    <w:rsid w:val="00A05A5B"/>
    <w:rsid w:val="00A05ED9"/>
    <w:rsid w:val="00A0743A"/>
    <w:rsid w:val="00A074A7"/>
    <w:rsid w:val="00A105EB"/>
    <w:rsid w:val="00A1099F"/>
    <w:rsid w:val="00A1135F"/>
    <w:rsid w:val="00A11BE0"/>
    <w:rsid w:val="00A11EC9"/>
    <w:rsid w:val="00A125A9"/>
    <w:rsid w:val="00A12802"/>
    <w:rsid w:val="00A134BE"/>
    <w:rsid w:val="00A135BF"/>
    <w:rsid w:val="00A135E5"/>
    <w:rsid w:val="00A13EA1"/>
    <w:rsid w:val="00A149E1"/>
    <w:rsid w:val="00A14DB2"/>
    <w:rsid w:val="00A15318"/>
    <w:rsid w:val="00A15466"/>
    <w:rsid w:val="00A15C94"/>
    <w:rsid w:val="00A15ED1"/>
    <w:rsid w:val="00A160B7"/>
    <w:rsid w:val="00A161F3"/>
    <w:rsid w:val="00A17133"/>
    <w:rsid w:val="00A17470"/>
    <w:rsid w:val="00A175DF"/>
    <w:rsid w:val="00A1781E"/>
    <w:rsid w:val="00A20D5B"/>
    <w:rsid w:val="00A20E8F"/>
    <w:rsid w:val="00A21032"/>
    <w:rsid w:val="00A214A2"/>
    <w:rsid w:val="00A21B69"/>
    <w:rsid w:val="00A21C7A"/>
    <w:rsid w:val="00A22676"/>
    <w:rsid w:val="00A23662"/>
    <w:rsid w:val="00A2372E"/>
    <w:rsid w:val="00A23783"/>
    <w:rsid w:val="00A237F7"/>
    <w:rsid w:val="00A23A0C"/>
    <w:rsid w:val="00A23F88"/>
    <w:rsid w:val="00A24327"/>
    <w:rsid w:val="00A24897"/>
    <w:rsid w:val="00A2528E"/>
    <w:rsid w:val="00A25596"/>
    <w:rsid w:val="00A25946"/>
    <w:rsid w:val="00A25D91"/>
    <w:rsid w:val="00A26264"/>
    <w:rsid w:val="00A26564"/>
    <w:rsid w:val="00A26AC7"/>
    <w:rsid w:val="00A27860"/>
    <w:rsid w:val="00A27FE4"/>
    <w:rsid w:val="00A308B3"/>
    <w:rsid w:val="00A30E14"/>
    <w:rsid w:val="00A31DE8"/>
    <w:rsid w:val="00A32810"/>
    <w:rsid w:val="00A33467"/>
    <w:rsid w:val="00A336E6"/>
    <w:rsid w:val="00A345BD"/>
    <w:rsid w:val="00A3468C"/>
    <w:rsid w:val="00A34B79"/>
    <w:rsid w:val="00A34BD4"/>
    <w:rsid w:val="00A34ED9"/>
    <w:rsid w:val="00A35177"/>
    <w:rsid w:val="00A35594"/>
    <w:rsid w:val="00A35D29"/>
    <w:rsid w:val="00A35F8F"/>
    <w:rsid w:val="00A36313"/>
    <w:rsid w:val="00A36315"/>
    <w:rsid w:val="00A3658F"/>
    <w:rsid w:val="00A372BA"/>
    <w:rsid w:val="00A37FAB"/>
    <w:rsid w:val="00A40F64"/>
    <w:rsid w:val="00A41B73"/>
    <w:rsid w:val="00A41D3A"/>
    <w:rsid w:val="00A41D40"/>
    <w:rsid w:val="00A41F2D"/>
    <w:rsid w:val="00A43D91"/>
    <w:rsid w:val="00A44652"/>
    <w:rsid w:val="00A44A06"/>
    <w:rsid w:val="00A450E4"/>
    <w:rsid w:val="00A45188"/>
    <w:rsid w:val="00A45614"/>
    <w:rsid w:val="00A45620"/>
    <w:rsid w:val="00A45638"/>
    <w:rsid w:val="00A460EF"/>
    <w:rsid w:val="00A46163"/>
    <w:rsid w:val="00A4670E"/>
    <w:rsid w:val="00A46AD6"/>
    <w:rsid w:val="00A46BBF"/>
    <w:rsid w:val="00A4708D"/>
    <w:rsid w:val="00A473F6"/>
    <w:rsid w:val="00A474CC"/>
    <w:rsid w:val="00A475CF"/>
    <w:rsid w:val="00A476A4"/>
    <w:rsid w:val="00A47BD0"/>
    <w:rsid w:val="00A47E49"/>
    <w:rsid w:val="00A5006E"/>
    <w:rsid w:val="00A50C28"/>
    <w:rsid w:val="00A517C2"/>
    <w:rsid w:val="00A5199E"/>
    <w:rsid w:val="00A51D34"/>
    <w:rsid w:val="00A53094"/>
    <w:rsid w:val="00A5309A"/>
    <w:rsid w:val="00A536A0"/>
    <w:rsid w:val="00A540F2"/>
    <w:rsid w:val="00A5458E"/>
    <w:rsid w:val="00A5469F"/>
    <w:rsid w:val="00A546D4"/>
    <w:rsid w:val="00A54B2F"/>
    <w:rsid w:val="00A54FFF"/>
    <w:rsid w:val="00A55FCD"/>
    <w:rsid w:val="00A56174"/>
    <w:rsid w:val="00A5642D"/>
    <w:rsid w:val="00A567AC"/>
    <w:rsid w:val="00A568FF"/>
    <w:rsid w:val="00A605F2"/>
    <w:rsid w:val="00A60641"/>
    <w:rsid w:val="00A60C3B"/>
    <w:rsid w:val="00A61092"/>
    <w:rsid w:val="00A6197D"/>
    <w:rsid w:val="00A61F4D"/>
    <w:rsid w:val="00A62229"/>
    <w:rsid w:val="00A6233D"/>
    <w:rsid w:val="00A62368"/>
    <w:rsid w:val="00A62370"/>
    <w:rsid w:val="00A62ADD"/>
    <w:rsid w:val="00A62BDA"/>
    <w:rsid w:val="00A630A3"/>
    <w:rsid w:val="00A6340E"/>
    <w:rsid w:val="00A63BCA"/>
    <w:rsid w:val="00A644D9"/>
    <w:rsid w:val="00A6481B"/>
    <w:rsid w:val="00A6486B"/>
    <w:rsid w:val="00A65177"/>
    <w:rsid w:val="00A65B9F"/>
    <w:rsid w:val="00A66D21"/>
    <w:rsid w:val="00A670C9"/>
    <w:rsid w:val="00A67ACE"/>
    <w:rsid w:val="00A67C39"/>
    <w:rsid w:val="00A7028D"/>
    <w:rsid w:val="00A7102B"/>
    <w:rsid w:val="00A7160E"/>
    <w:rsid w:val="00A71B84"/>
    <w:rsid w:val="00A72357"/>
    <w:rsid w:val="00A72835"/>
    <w:rsid w:val="00A7288A"/>
    <w:rsid w:val="00A72AD1"/>
    <w:rsid w:val="00A72F9F"/>
    <w:rsid w:val="00A73844"/>
    <w:rsid w:val="00A7467E"/>
    <w:rsid w:val="00A7570F"/>
    <w:rsid w:val="00A75F22"/>
    <w:rsid w:val="00A7648C"/>
    <w:rsid w:val="00A76C22"/>
    <w:rsid w:val="00A76EC9"/>
    <w:rsid w:val="00A770F1"/>
    <w:rsid w:val="00A77513"/>
    <w:rsid w:val="00A77C15"/>
    <w:rsid w:val="00A8028E"/>
    <w:rsid w:val="00A8037A"/>
    <w:rsid w:val="00A80C7B"/>
    <w:rsid w:val="00A80F7D"/>
    <w:rsid w:val="00A81453"/>
    <w:rsid w:val="00A8168A"/>
    <w:rsid w:val="00A81691"/>
    <w:rsid w:val="00A8172A"/>
    <w:rsid w:val="00A81D75"/>
    <w:rsid w:val="00A81F8B"/>
    <w:rsid w:val="00A8204F"/>
    <w:rsid w:val="00A82711"/>
    <w:rsid w:val="00A839DA"/>
    <w:rsid w:val="00A83A77"/>
    <w:rsid w:val="00A83F65"/>
    <w:rsid w:val="00A843E9"/>
    <w:rsid w:val="00A84BD6"/>
    <w:rsid w:val="00A84CFE"/>
    <w:rsid w:val="00A84DEA"/>
    <w:rsid w:val="00A85037"/>
    <w:rsid w:val="00A853B0"/>
    <w:rsid w:val="00A855C3"/>
    <w:rsid w:val="00A855F4"/>
    <w:rsid w:val="00A865D2"/>
    <w:rsid w:val="00A86921"/>
    <w:rsid w:val="00A87342"/>
    <w:rsid w:val="00A87AD8"/>
    <w:rsid w:val="00A9126A"/>
    <w:rsid w:val="00A9211A"/>
    <w:rsid w:val="00A92142"/>
    <w:rsid w:val="00A924C6"/>
    <w:rsid w:val="00A92591"/>
    <w:rsid w:val="00A92631"/>
    <w:rsid w:val="00A93184"/>
    <w:rsid w:val="00A9368A"/>
    <w:rsid w:val="00A94695"/>
    <w:rsid w:val="00A94AE8"/>
    <w:rsid w:val="00A9572A"/>
    <w:rsid w:val="00A959D6"/>
    <w:rsid w:val="00A961EC"/>
    <w:rsid w:val="00A9622F"/>
    <w:rsid w:val="00A9652A"/>
    <w:rsid w:val="00A972C3"/>
    <w:rsid w:val="00A976D4"/>
    <w:rsid w:val="00AA022F"/>
    <w:rsid w:val="00AA0599"/>
    <w:rsid w:val="00AA0C40"/>
    <w:rsid w:val="00AA0F9E"/>
    <w:rsid w:val="00AA13DC"/>
    <w:rsid w:val="00AA1EF2"/>
    <w:rsid w:val="00AA244F"/>
    <w:rsid w:val="00AA2A65"/>
    <w:rsid w:val="00AA2EE3"/>
    <w:rsid w:val="00AA35A2"/>
    <w:rsid w:val="00AA4509"/>
    <w:rsid w:val="00AA4883"/>
    <w:rsid w:val="00AA5346"/>
    <w:rsid w:val="00AA5DD1"/>
    <w:rsid w:val="00AA5F73"/>
    <w:rsid w:val="00AA5F7F"/>
    <w:rsid w:val="00AA6233"/>
    <w:rsid w:val="00AA659E"/>
    <w:rsid w:val="00AA7405"/>
    <w:rsid w:val="00AB0865"/>
    <w:rsid w:val="00AB0F93"/>
    <w:rsid w:val="00AB1B5A"/>
    <w:rsid w:val="00AB1DC8"/>
    <w:rsid w:val="00AB38D3"/>
    <w:rsid w:val="00AB3CFA"/>
    <w:rsid w:val="00AB4736"/>
    <w:rsid w:val="00AB47CA"/>
    <w:rsid w:val="00AB4D8A"/>
    <w:rsid w:val="00AB4FA9"/>
    <w:rsid w:val="00AB507C"/>
    <w:rsid w:val="00AB52F5"/>
    <w:rsid w:val="00AB56C6"/>
    <w:rsid w:val="00AB5E9E"/>
    <w:rsid w:val="00AB788F"/>
    <w:rsid w:val="00AB7A21"/>
    <w:rsid w:val="00AB7EB0"/>
    <w:rsid w:val="00AC014C"/>
    <w:rsid w:val="00AC076C"/>
    <w:rsid w:val="00AC0DE9"/>
    <w:rsid w:val="00AC10F2"/>
    <w:rsid w:val="00AC1726"/>
    <w:rsid w:val="00AC17E7"/>
    <w:rsid w:val="00AC218D"/>
    <w:rsid w:val="00AC27ED"/>
    <w:rsid w:val="00AC37EE"/>
    <w:rsid w:val="00AC3B75"/>
    <w:rsid w:val="00AC3BDB"/>
    <w:rsid w:val="00AC4016"/>
    <w:rsid w:val="00AC431D"/>
    <w:rsid w:val="00AC46CE"/>
    <w:rsid w:val="00AC47C5"/>
    <w:rsid w:val="00AC4A66"/>
    <w:rsid w:val="00AC532F"/>
    <w:rsid w:val="00AC5856"/>
    <w:rsid w:val="00AC63F2"/>
    <w:rsid w:val="00AC6A17"/>
    <w:rsid w:val="00AC6B4D"/>
    <w:rsid w:val="00AC77B2"/>
    <w:rsid w:val="00AC782B"/>
    <w:rsid w:val="00AC7942"/>
    <w:rsid w:val="00AC7E99"/>
    <w:rsid w:val="00AD1A05"/>
    <w:rsid w:val="00AD24FE"/>
    <w:rsid w:val="00AD2695"/>
    <w:rsid w:val="00AD2BA0"/>
    <w:rsid w:val="00AD30CD"/>
    <w:rsid w:val="00AD3B91"/>
    <w:rsid w:val="00AD3D48"/>
    <w:rsid w:val="00AD4D22"/>
    <w:rsid w:val="00AD53BD"/>
    <w:rsid w:val="00AD5D24"/>
    <w:rsid w:val="00AD609E"/>
    <w:rsid w:val="00AD6492"/>
    <w:rsid w:val="00AD6560"/>
    <w:rsid w:val="00AD68AC"/>
    <w:rsid w:val="00AD6C7F"/>
    <w:rsid w:val="00AD76E0"/>
    <w:rsid w:val="00AD788B"/>
    <w:rsid w:val="00AE08D8"/>
    <w:rsid w:val="00AE0F9B"/>
    <w:rsid w:val="00AE139E"/>
    <w:rsid w:val="00AE155E"/>
    <w:rsid w:val="00AE2865"/>
    <w:rsid w:val="00AE2894"/>
    <w:rsid w:val="00AE2A49"/>
    <w:rsid w:val="00AE2B30"/>
    <w:rsid w:val="00AE2FB8"/>
    <w:rsid w:val="00AE3908"/>
    <w:rsid w:val="00AE3D7B"/>
    <w:rsid w:val="00AE4537"/>
    <w:rsid w:val="00AE48A8"/>
    <w:rsid w:val="00AE4A79"/>
    <w:rsid w:val="00AE4ADD"/>
    <w:rsid w:val="00AE4C03"/>
    <w:rsid w:val="00AE69C2"/>
    <w:rsid w:val="00AE70FA"/>
    <w:rsid w:val="00AE728C"/>
    <w:rsid w:val="00AE7527"/>
    <w:rsid w:val="00AE7794"/>
    <w:rsid w:val="00AF002D"/>
    <w:rsid w:val="00AF062A"/>
    <w:rsid w:val="00AF0717"/>
    <w:rsid w:val="00AF0BB7"/>
    <w:rsid w:val="00AF0C02"/>
    <w:rsid w:val="00AF0C81"/>
    <w:rsid w:val="00AF1D45"/>
    <w:rsid w:val="00AF2538"/>
    <w:rsid w:val="00AF2712"/>
    <w:rsid w:val="00AF2BDD"/>
    <w:rsid w:val="00AF2D4B"/>
    <w:rsid w:val="00AF352E"/>
    <w:rsid w:val="00AF35A8"/>
    <w:rsid w:val="00AF43A7"/>
    <w:rsid w:val="00AF4D7C"/>
    <w:rsid w:val="00AF522A"/>
    <w:rsid w:val="00AF5964"/>
    <w:rsid w:val="00AF6421"/>
    <w:rsid w:val="00AF6450"/>
    <w:rsid w:val="00AF6589"/>
    <w:rsid w:val="00AF6F41"/>
    <w:rsid w:val="00AF761D"/>
    <w:rsid w:val="00AF7927"/>
    <w:rsid w:val="00AF7F80"/>
    <w:rsid w:val="00AF7F8D"/>
    <w:rsid w:val="00B00186"/>
    <w:rsid w:val="00B005DF"/>
    <w:rsid w:val="00B007DC"/>
    <w:rsid w:val="00B00E38"/>
    <w:rsid w:val="00B016AF"/>
    <w:rsid w:val="00B01DA0"/>
    <w:rsid w:val="00B0213D"/>
    <w:rsid w:val="00B0226A"/>
    <w:rsid w:val="00B027AC"/>
    <w:rsid w:val="00B028D7"/>
    <w:rsid w:val="00B046A6"/>
    <w:rsid w:val="00B04ABA"/>
    <w:rsid w:val="00B052C6"/>
    <w:rsid w:val="00B053E5"/>
    <w:rsid w:val="00B05AE0"/>
    <w:rsid w:val="00B06392"/>
    <w:rsid w:val="00B0711A"/>
    <w:rsid w:val="00B07AA9"/>
    <w:rsid w:val="00B07B4A"/>
    <w:rsid w:val="00B07DA2"/>
    <w:rsid w:val="00B07DAF"/>
    <w:rsid w:val="00B10187"/>
    <w:rsid w:val="00B1037E"/>
    <w:rsid w:val="00B103BD"/>
    <w:rsid w:val="00B10BE4"/>
    <w:rsid w:val="00B10C72"/>
    <w:rsid w:val="00B11018"/>
    <w:rsid w:val="00B117E8"/>
    <w:rsid w:val="00B122A6"/>
    <w:rsid w:val="00B13010"/>
    <w:rsid w:val="00B130C5"/>
    <w:rsid w:val="00B145D3"/>
    <w:rsid w:val="00B14D7F"/>
    <w:rsid w:val="00B15484"/>
    <w:rsid w:val="00B15A13"/>
    <w:rsid w:val="00B16185"/>
    <w:rsid w:val="00B1626E"/>
    <w:rsid w:val="00B163A4"/>
    <w:rsid w:val="00B169AE"/>
    <w:rsid w:val="00B17843"/>
    <w:rsid w:val="00B2082C"/>
    <w:rsid w:val="00B2148D"/>
    <w:rsid w:val="00B21598"/>
    <w:rsid w:val="00B21999"/>
    <w:rsid w:val="00B220F7"/>
    <w:rsid w:val="00B22D03"/>
    <w:rsid w:val="00B22DF0"/>
    <w:rsid w:val="00B2317B"/>
    <w:rsid w:val="00B2384C"/>
    <w:rsid w:val="00B23D2F"/>
    <w:rsid w:val="00B23D7D"/>
    <w:rsid w:val="00B24210"/>
    <w:rsid w:val="00B24F39"/>
    <w:rsid w:val="00B251C5"/>
    <w:rsid w:val="00B2570B"/>
    <w:rsid w:val="00B25BEB"/>
    <w:rsid w:val="00B264EC"/>
    <w:rsid w:val="00B26509"/>
    <w:rsid w:val="00B269CF"/>
    <w:rsid w:val="00B272E5"/>
    <w:rsid w:val="00B2795E"/>
    <w:rsid w:val="00B27B61"/>
    <w:rsid w:val="00B27B62"/>
    <w:rsid w:val="00B3004B"/>
    <w:rsid w:val="00B30239"/>
    <w:rsid w:val="00B3042A"/>
    <w:rsid w:val="00B309BE"/>
    <w:rsid w:val="00B30BEF"/>
    <w:rsid w:val="00B31230"/>
    <w:rsid w:val="00B31EC0"/>
    <w:rsid w:val="00B31F1F"/>
    <w:rsid w:val="00B327D6"/>
    <w:rsid w:val="00B334BA"/>
    <w:rsid w:val="00B33825"/>
    <w:rsid w:val="00B34725"/>
    <w:rsid w:val="00B3472C"/>
    <w:rsid w:val="00B349AF"/>
    <w:rsid w:val="00B3542E"/>
    <w:rsid w:val="00B36AC5"/>
    <w:rsid w:val="00B36F5F"/>
    <w:rsid w:val="00B373BB"/>
    <w:rsid w:val="00B375BC"/>
    <w:rsid w:val="00B4065E"/>
    <w:rsid w:val="00B409CD"/>
    <w:rsid w:val="00B40CCE"/>
    <w:rsid w:val="00B415D3"/>
    <w:rsid w:val="00B41D8B"/>
    <w:rsid w:val="00B42A3F"/>
    <w:rsid w:val="00B42C65"/>
    <w:rsid w:val="00B42CE4"/>
    <w:rsid w:val="00B4352B"/>
    <w:rsid w:val="00B43A04"/>
    <w:rsid w:val="00B43E78"/>
    <w:rsid w:val="00B4426F"/>
    <w:rsid w:val="00B447AF"/>
    <w:rsid w:val="00B44851"/>
    <w:rsid w:val="00B44E00"/>
    <w:rsid w:val="00B45793"/>
    <w:rsid w:val="00B457A0"/>
    <w:rsid w:val="00B45B77"/>
    <w:rsid w:val="00B45CC0"/>
    <w:rsid w:val="00B460BE"/>
    <w:rsid w:val="00B4794A"/>
    <w:rsid w:val="00B47BF1"/>
    <w:rsid w:val="00B50352"/>
    <w:rsid w:val="00B508AA"/>
    <w:rsid w:val="00B51295"/>
    <w:rsid w:val="00B51859"/>
    <w:rsid w:val="00B519A3"/>
    <w:rsid w:val="00B51B38"/>
    <w:rsid w:val="00B520D3"/>
    <w:rsid w:val="00B5247C"/>
    <w:rsid w:val="00B5258B"/>
    <w:rsid w:val="00B52FA0"/>
    <w:rsid w:val="00B52FA8"/>
    <w:rsid w:val="00B52FEC"/>
    <w:rsid w:val="00B53C98"/>
    <w:rsid w:val="00B540FA"/>
    <w:rsid w:val="00B55494"/>
    <w:rsid w:val="00B56019"/>
    <w:rsid w:val="00B56133"/>
    <w:rsid w:val="00B5641D"/>
    <w:rsid w:val="00B56738"/>
    <w:rsid w:val="00B5698A"/>
    <w:rsid w:val="00B56CF1"/>
    <w:rsid w:val="00B575AF"/>
    <w:rsid w:val="00B5778D"/>
    <w:rsid w:val="00B57CA8"/>
    <w:rsid w:val="00B6009A"/>
    <w:rsid w:val="00B60378"/>
    <w:rsid w:val="00B60945"/>
    <w:rsid w:val="00B60A9A"/>
    <w:rsid w:val="00B60CBD"/>
    <w:rsid w:val="00B615EA"/>
    <w:rsid w:val="00B61E90"/>
    <w:rsid w:val="00B62530"/>
    <w:rsid w:val="00B62A06"/>
    <w:rsid w:val="00B630FD"/>
    <w:rsid w:val="00B63486"/>
    <w:rsid w:val="00B6348B"/>
    <w:rsid w:val="00B64374"/>
    <w:rsid w:val="00B644CE"/>
    <w:rsid w:val="00B64674"/>
    <w:rsid w:val="00B64AC3"/>
    <w:rsid w:val="00B64CA3"/>
    <w:rsid w:val="00B64F53"/>
    <w:rsid w:val="00B65A7A"/>
    <w:rsid w:val="00B66B5B"/>
    <w:rsid w:val="00B67FED"/>
    <w:rsid w:val="00B7012E"/>
    <w:rsid w:val="00B706BE"/>
    <w:rsid w:val="00B724A2"/>
    <w:rsid w:val="00B72E44"/>
    <w:rsid w:val="00B73163"/>
    <w:rsid w:val="00B73727"/>
    <w:rsid w:val="00B745DE"/>
    <w:rsid w:val="00B7488F"/>
    <w:rsid w:val="00B74F53"/>
    <w:rsid w:val="00B75BC8"/>
    <w:rsid w:val="00B75BCB"/>
    <w:rsid w:val="00B75D36"/>
    <w:rsid w:val="00B75D7A"/>
    <w:rsid w:val="00B75DAA"/>
    <w:rsid w:val="00B762CC"/>
    <w:rsid w:val="00B763FA"/>
    <w:rsid w:val="00B7680F"/>
    <w:rsid w:val="00B76D60"/>
    <w:rsid w:val="00B779E2"/>
    <w:rsid w:val="00B77D9B"/>
    <w:rsid w:val="00B80C0B"/>
    <w:rsid w:val="00B81799"/>
    <w:rsid w:val="00B819BA"/>
    <w:rsid w:val="00B829BE"/>
    <w:rsid w:val="00B82F6F"/>
    <w:rsid w:val="00B83658"/>
    <w:rsid w:val="00B8377C"/>
    <w:rsid w:val="00B83972"/>
    <w:rsid w:val="00B842CE"/>
    <w:rsid w:val="00B84723"/>
    <w:rsid w:val="00B848C7"/>
    <w:rsid w:val="00B85EB2"/>
    <w:rsid w:val="00B86CD1"/>
    <w:rsid w:val="00B875F1"/>
    <w:rsid w:val="00B87800"/>
    <w:rsid w:val="00B87C19"/>
    <w:rsid w:val="00B87F20"/>
    <w:rsid w:val="00B90044"/>
    <w:rsid w:val="00B9088F"/>
    <w:rsid w:val="00B90E08"/>
    <w:rsid w:val="00B9111B"/>
    <w:rsid w:val="00B91A1A"/>
    <w:rsid w:val="00B92282"/>
    <w:rsid w:val="00B92346"/>
    <w:rsid w:val="00B93719"/>
    <w:rsid w:val="00B941B2"/>
    <w:rsid w:val="00B94651"/>
    <w:rsid w:val="00B95543"/>
    <w:rsid w:val="00B9583C"/>
    <w:rsid w:val="00B95FB9"/>
    <w:rsid w:val="00B969A6"/>
    <w:rsid w:val="00B96CA0"/>
    <w:rsid w:val="00B96D01"/>
    <w:rsid w:val="00B97A05"/>
    <w:rsid w:val="00BA0349"/>
    <w:rsid w:val="00BA0D9B"/>
    <w:rsid w:val="00BA1301"/>
    <w:rsid w:val="00BA1A2D"/>
    <w:rsid w:val="00BA1D65"/>
    <w:rsid w:val="00BA1D6F"/>
    <w:rsid w:val="00BA2367"/>
    <w:rsid w:val="00BA2A7D"/>
    <w:rsid w:val="00BA2AD4"/>
    <w:rsid w:val="00BA2CD0"/>
    <w:rsid w:val="00BA3083"/>
    <w:rsid w:val="00BA3F3E"/>
    <w:rsid w:val="00BA41AF"/>
    <w:rsid w:val="00BA48D1"/>
    <w:rsid w:val="00BA5450"/>
    <w:rsid w:val="00BA5C5A"/>
    <w:rsid w:val="00BA65B9"/>
    <w:rsid w:val="00BA6AC6"/>
    <w:rsid w:val="00BA6C39"/>
    <w:rsid w:val="00BA73E8"/>
    <w:rsid w:val="00BA74FC"/>
    <w:rsid w:val="00BA76C1"/>
    <w:rsid w:val="00BA7B85"/>
    <w:rsid w:val="00BA7D47"/>
    <w:rsid w:val="00BB01D1"/>
    <w:rsid w:val="00BB0BE6"/>
    <w:rsid w:val="00BB0D63"/>
    <w:rsid w:val="00BB1978"/>
    <w:rsid w:val="00BB220E"/>
    <w:rsid w:val="00BB22D0"/>
    <w:rsid w:val="00BB232F"/>
    <w:rsid w:val="00BB251E"/>
    <w:rsid w:val="00BB2D92"/>
    <w:rsid w:val="00BB39B3"/>
    <w:rsid w:val="00BB3DFA"/>
    <w:rsid w:val="00BB40D6"/>
    <w:rsid w:val="00BB4B96"/>
    <w:rsid w:val="00BB5B5A"/>
    <w:rsid w:val="00BB5B6B"/>
    <w:rsid w:val="00BB6907"/>
    <w:rsid w:val="00BB6D6E"/>
    <w:rsid w:val="00BB7071"/>
    <w:rsid w:val="00BB7363"/>
    <w:rsid w:val="00BB7ACA"/>
    <w:rsid w:val="00BC0045"/>
    <w:rsid w:val="00BC0741"/>
    <w:rsid w:val="00BC09A2"/>
    <w:rsid w:val="00BC0C5F"/>
    <w:rsid w:val="00BC1787"/>
    <w:rsid w:val="00BC1D90"/>
    <w:rsid w:val="00BC1DF5"/>
    <w:rsid w:val="00BC2CB1"/>
    <w:rsid w:val="00BC2D7D"/>
    <w:rsid w:val="00BC3951"/>
    <w:rsid w:val="00BC3A6A"/>
    <w:rsid w:val="00BC5C6E"/>
    <w:rsid w:val="00BC6E32"/>
    <w:rsid w:val="00BD0385"/>
    <w:rsid w:val="00BD0841"/>
    <w:rsid w:val="00BD088D"/>
    <w:rsid w:val="00BD0A10"/>
    <w:rsid w:val="00BD181A"/>
    <w:rsid w:val="00BD2C7C"/>
    <w:rsid w:val="00BD3EE0"/>
    <w:rsid w:val="00BD4637"/>
    <w:rsid w:val="00BD4AA2"/>
    <w:rsid w:val="00BD4ACA"/>
    <w:rsid w:val="00BD522E"/>
    <w:rsid w:val="00BD6657"/>
    <w:rsid w:val="00BD6A34"/>
    <w:rsid w:val="00BD6CFE"/>
    <w:rsid w:val="00BD7300"/>
    <w:rsid w:val="00BD7860"/>
    <w:rsid w:val="00BD7A16"/>
    <w:rsid w:val="00BE00F3"/>
    <w:rsid w:val="00BE1517"/>
    <w:rsid w:val="00BE1A84"/>
    <w:rsid w:val="00BE1BEE"/>
    <w:rsid w:val="00BE1DCA"/>
    <w:rsid w:val="00BE2707"/>
    <w:rsid w:val="00BE51E1"/>
    <w:rsid w:val="00BE54EB"/>
    <w:rsid w:val="00BE5ADA"/>
    <w:rsid w:val="00BE61EA"/>
    <w:rsid w:val="00BE6DA1"/>
    <w:rsid w:val="00BE73AC"/>
    <w:rsid w:val="00BE7741"/>
    <w:rsid w:val="00BE7E1D"/>
    <w:rsid w:val="00BE7F8E"/>
    <w:rsid w:val="00BF01A5"/>
    <w:rsid w:val="00BF1779"/>
    <w:rsid w:val="00BF1F23"/>
    <w:rsid w:val="00BF322A"/>
    <w:rsid w:val="00BF3448"/>
    <w:rsid w:val="00BF395F"/>
    <w:rsid w:val="00BF3CF1"/>
    <w:rsid w:val="00BF3DF2"/>
    <w:rsid w:val="00BF464B"/>
    <w:rsid w:val="00BF4D17"/>
    <w:rsid w:val="00BF5113"/>
    <w:rsid w:val="00BF5A09"/>
    <w:rsid w:val="00BF616D"/>
    <w:rsid w:val="00BF6296"/>
    <w:rsid w:val="00BF6E5C"/>
    <w:rsid w:val="00BF7000"/>
    <w:rsid w:val="00BF7D08"/>
    <w:rsid w:val="00C006FA"/>
    <w:rsid w:val="00C00DBE"/>
    <w:rsid w:val="00C01CF1"/>
    <w:rsid w:val="00C01E22"/>
    <w:rsid w:val="00C026B9"/>
    <w:rsid w:val="00C02A1D"/>
    <w:rsid w:val="00C02B15"/>
    <w:rsid w:val="00C02D3C"/>
    <w:rsid w:val="00C0301E"/>
    <w:rsid w:val="00C030BC"/>
    <w:rsid w:val="00C036F0"/>
    <w:rsid w:val="00C03EDC"/>
    <w:rsid w:val="00C03F31"/>
    <w:rsid w:val="00C044CA"/>
    <w:rsid w:val="00C04783"/>
    <w:rsid w:val="00C052C3"/>
    <w:rsid w:val="00C055BA"/>
    <w:rsid w:val="00C056B8"/>
    <w:rsid w:val="00C05B9E"/>
    <w:rsid w:val="00C05F77"/>
    <w:rsid w:val="00C061C2"/>
    <w:rsid w:val="00C06309"/>
    <w:rsid w:val="00C0675A"/>
    <w:rsid w:val="00C069B1"/>
    <w:rsid w:val="00C06D00"/>
    <w:rsid w:val="00C074A8"/>
    <w:rsid w:val="00C07551"/>
    <w:rsid w:val="00C078DF"/>
    <w:rsid w:val="00C10BAB"/>
    <w:rsid w:val="00C12230"/>
    <w:rsid w:val="00C12D34"/>
    <w:rsid w:val="00C133D3"/>
    <w:rsid w:val="00C13D99"/>
    <w:rsid w:val="00C1438B"/>
    <w:rsid w:val="00C14597"/>
    <w:rsid w:val="00C149C3"/>
    <w:rsid w:val="00C14C0F"/>
    <w:rsid w:val="00C14F04"/>
    <w:rsid w:val="00C150DB"/>
    <w:rsid w:val="00C1536E"/>
    <w:rsid w:val="00C15681"/>
    <w:rsid w:val="00C15A76"/>
    <w:rsid w:val="00C15F26"/>
    <w:rsid w:val="00C16041"/>
    <w:rsid w:val="00C16F37"/>
    <w:rsid w:val="00C17384"/>
    <w:rsid w:val="00C17B41"/>
    <w:rsid w:val="00C205E2"/>
    <w:rsid w:val="00C20C5D"/>
    <w:rsid w:val="00C21102"/>
    <w:rsid w:val="00C2154A"/>
    <w:rsid w:val="00C21909"/>
    <w:rsid w:val="00C222C2"/>
    <w:rsid w:val="00C22656"/>
    <w:rsid w:val="00C22FBA"/>
    <w:rsid w:val="00C23219"/>
    <w:rsid w:val="00C24240"/>
    <w:rsid w:val="00C2482B"/>
    <w:rsid w:val="00C25892"/>
    <w:rsid w:val="00C25A94"/>
    <w:rsid w:val="00C269DB"/>
    <w:rsid w:val="00C26E69"/>
    <w:rsid w:val="00C27B7E"/>
    <w:rsid w:val="00C27D7F"/>
    <w:rsid w:val="00C3059E"/>
    <w:rsid w:val="00C314D3"/>
    <w:rsid w:val="00C32DB5"/>
    <w:rsid w:val="00C342D9"/>
    <w:rsid w:val="00C34B78"/>
    <w:rsid w:val="00C34CEC"/>
    <w:rsid w:val="00C34F9C"/>
    <w:rsid w:val="00C35086"/>
    <w:rsid w:val="00C35851"/>
    <w:rsid w:val="00C358C8"/>
    <w:rsid w:val="00C35BA5"/>
    <w:rsid w:val="00C35BC4"/>
    <w:rsid w:val="00C35D23"/>
    <w:rsid w:val="00C36392"/>
    <w:rsid w:val="00C366CC"/>
    <w:rsid w:val="00C37D82"/>
    <w:rsid w:val="00C37FE4"/>
    <w:rsid w:val="00C4153B"/>
    <w:rsid w:val="00C415CD"/>
    <w:rsid w:val="00C41D82"/>
    <w:rsid w:val="00C4243D"/>
    <w:rsid w:val="00C42D4E"/>
    <w:rsid w:val="00C44978"/>
    <w:rsid w:val="00C44DC7"/>
    <w:rsid w:val="00C4509D"/>
    <w:rsid w:val="00C455A6"/>
    <w:rsid w:val="00C45608"/>
    <w:rsid w:val="00C461B4"/>
    <w:rsid w:val="00C46236"/>
    <w:rsid w:val="00C465A9"/>
    <w:rsid w:val="00C467F6"/>
    <w:rsid w:val="00C46BBC"/>
    <w:rsid w:val="00C47847"/>
    <w:rsid w:val="00C47979"/>
    <w:rsid w:val="00C47B37"/>
    <w:rsid w:val="00C47BB4"/>
    <w:rsid w:val="00C47EE5"/>
    <w:rsid w:val="00C50E18"/>
    <w:rsid w:val="00C50FD4"/>
    <w:rsid w:val="00C51872"/>
    <w:rsid w:val="00C51E25"/>
    <w:rsid w:val="00C5201D"/>
    <w:rsid w:val="00C528D9"/>
    <w:rsid w:val="00C52EB7"/>
    <w:rsid w:val="00C53030"/>
    <w:rsid w:val="00C5314C"/>
    <w:rsid w:val="00C547B4"/>
    <w:rsid w:val="00C556A3"/>
    <w:rsid w:val="00C559DB"/>
    <w:rsid w:val="00C55F53"/>
    <w:rsid w:val="00C56224"/>
    <w:rsid w:val="00C562C0"/>
    <w:rsid w:val="00C569E9"/>
    <w:rsid w:val="00C57117"/>
    <w:rsid w:val="00C577F9"/>
    <w:rsid w:val="00C57DFB"/>
    <w:rsid w:val="00C60076"/>
    <w:rsid w:val="00C607E4"/>
    <w:rsid w:val="00C60C7F"/>
    <w:rsid w:val="00C60CA4"/>
    <w:rsid w:val="00C60D9A"/>
    <w:rsid w:val="00C6152F"/>
    <w:rsid w:val="00C61608"/>
    <w:rsid w:val="00C61BFB"/>
    <w:rsid w:val="00C624F4"/>
    <w:rsid w:val="00C62692"/>
    <w:rsid w:val="00C62912"/>
    <w:rsid w:val="00C62A42"/>
    <w:rsid w:val="00C62D21"/>
    <w:rsid w:val="00C62F31"/>
    <w:rsid w:val="00C62FD5"/>
    <w:rsid w:val="00C63FE6"/>
    <w:rsid w:val="00C64913"/>
    <w:rsid w:val="00C64C48"/>
    <w:rsid w:val="00C64F31"/>
    <w:rsid w:val="00C657B8"/>
    <w:rsid w:val="00C65B77"/>
    <w:rsid w:val="00C66990"/>
    <w:rsid w:val="00C66D7B"/>
    <w:rsid w:val="00C66DCB"/>
    <w:rsid w:val="00C67768"/>
    <w:rsid w:val="00C6797C"/>
    <w:rsid w:val="00C67AB9"/>
    <w:rsid w:val="00C7004C"/>
    <w:rsid w:val="00C705A5"/>
    <w:rsid w:val="00C70630"/>
    <w:rsid w:val="00C708AD"/>
    <w:rsid w:val="00C7114C"/>
    <w:rsid w:val="00C71477"/>
    <w:rsid w:val="00C72166"/>
    <w:rsid w:val="00C721B0"/>
    <w:rsid w:val="00C72214"/>
    <w:rsid w:val="00C722EC"/>
    <w:rsid w:val="00C72300"/>
    <w:rsid w:val="00C7369B"/>
    <w:rsid w:val="00C73789"/>
    <w:rsid w:val="00C75328"/>
    <w:rsid w:val="00C7645C"/>
    <w:rsid w:val="00C76E51"/>
    <w:rsid w:val="00C77545"/>
    <w:rsid w:val="00C8039E"/>
    <w:rsid w:val="00C803C0"/>
    <w:rsid w:val="00C817C8"/>
    <w:rsid w:val="00C8221D"/>
    <w:rsid w:val="00C8284F"/>
    <w:rsid w:val="00C82FFD"/>
    <w:rsid w:val="00C83432"/>
    <w:rsid w:val="00C84098"/>
    <w:rsid w:val="00C84ADF"/>
    <w:rsid w:val="00C84C99"/>
    <w:rsid w:val="00C84CAC"/>
    <w:rsid w:val="00C85AC1"/>
    <w:rsid w:val="00C85BA2"/>
    <w:rsid w:val="00C85CB3"/>
    <w:rsid w:val="00C85F56"/>
    <w:rsid w:val="00C86C9A"/>
    <w:rsid w:val="00C87195"/>
    <w:rsid w:val="00C87226"/>
    <w:rsid w:val="00C87DF7"/>
    <w:rsid w:val="00C901B0"/>
    <w:rsid w:val="00C90FCB"/>
    <w:rsid w:val="00C9134F"/>
    <w:rsid w:val="00C91AE0"/>
    <w:rsid w:val="00C91B92"/>
    <w:rsid w:val="00C92841"/>
    <w:rsid w:val="00C92AF7"/>
    <w:rsid w:val="00C935A9"/>
    <w:rsid w:val="00C93B35"/>
    <w:rsid w:val="00C9438C"/>
    <w:rsid w:val="00C946AB"/>
    <w:rsid w:val="00C946D4"/>
    <w:rsid w:val="00C95DDC"/>
    <w:rsid w:val="00C95FFC"/>
    <w:rsid w:val="00C962A9"/>
    <w:rsid w:val="00C9692F"/>
    <w:rsid w:val="00C96EEE"/>
    <w:rsid w:val="00C970D8"/>
    <w:rsid w:val="00CA0357"/>
    <w:rsid w:val="00CA04EA"/>
    <w:rsid w:val="00CA0DBB"/>
    <w:rsid w:val="00CA0F29"/>
    <w:rsid w:val="00CA1515"/>
    <w:rsid w:val="00CA1665"/>
    <w:rsid w:val="00CA3169"/>
    <w:rsid w:val="00CA34BB"/>
    <w:rsid w:val="00CA4C26"/>
    <w:rsid w:val="00CA526B"/>
    <w:rsid w:val="00CA5281"/>
    <w:rsid w:val="00CA5693"/>
    <w:rsid w:val="00CA59AD"/>
    <w:rsid w:val="00CA6420"/>
    <w:rsid w:val="00CA7E5B"/>
    <w:rsid w:val="00CA7FB3"/>
    <w:rsid w:val="00CB11D3"/>
    <w:rsid w:val="00CB1337"/>
    <w:rsid w:val="00CB1535"/>
    <w:rsid w:val="00CB17B1"/>
    <w:rsid w:val="00CB1E1E"/>
    <w:rsid w:val="00CB2603"/>
    <w:rsid w:val="00CB277A"/>
    <w:rsid w:val="00CB3298"/>
    <w:rsid w:val="00CB33E8"/>
    <w:rsid w:val="00CB3A68"/>
    <w:rsid w:val="00CB461B"/>
    <w:rsid w:val="00CB46B1"/>
    <w:rsid w:val="00CB498C"/>
    <w:rsid w:val="00CB4C7D"/>
    <w:rsid w:val="00CB4F73"/>
    <w:rsid w:val="00CB54BB"/>
    <w:rsid w:val="00CB5FA8"/>
    <w:rsid w:val="00CB66BB"/>
    <w:rsid w:val="00CB676B"/>
    <w:rsid w:val="00CB7D23"/>
    <w:rsid w:val="00CC0008"/>
    <w:rsid w:val="00CC0097"/>
    <w:rsid w:val="00CC06B7"/>
    <w:rsid w:val="00CC085C"/>
    <w:rsid w:val="00CC0D20"/>
    <w:rsid w:val="00CC2F62"/>
    <w:rsid w:val="00CC3095"/>
    <w:rsid w:val="00CC32EF"/>
    <w:rsid w:val="00CC3B81"/>
    <w:rsid w:val="00CC3E95"/>
    <w:rsid w:val="00CC43A6"/>
    <w:rsid w:val="00CC5521"/>
    <w:rsid w:val="00CC5566"/>
    <w:rsid w:val="00CC5EDC"/>
    <w:rsid w:val="00CC61D1"/>
    <w:rsid w:val="00CC636B"/>
    <w:rsid w:val="00CC639E"/>
    <w:rsid w:val="00CC6870"/>
    <w:rsid w:val="00CC6E96"/>
    <w:rsid w:val="00CC6FCD"/>
    <w:rsid w:val="00CC713B"/>
    <w:rsid w:val="00CC723C"/>
    <w:rsid w:val="00CD0901"/>
    <w:rsid w:val="00CD0CC8"/>
    <w:rsid w:val="00CD0D04"/>
    <w:rsid w:val="00CD1056"/>
    <w:rsid w:val="00CD24F5"/>
    <w:rsid w:val="00CD30D3"/>
    <w:rsid w:val="00CD37A3"/>
    <w:rsid w:val="00CD3D62"/>
    <w:rsid w:val="00CD565F"/>
    <w:rsid w:val="00CD5C2E"/>
    <w:rsid w:val="00CD6751"/>
    <w:rsid w:val="00CD6898"/>
    <w:rsid w:val="00CD7767"/>
    <w:rsid w:val="00CE0E66"/>
    <w:rsid w:val="00CE168C"/>
    <w:rsid w:val="00CE2049"/>
    <w:rsid w:val="00CE21F6"/>
    <w:rsid w:val="00CE25F8"/>
    <w:rsid w:val="00CE2C34"/>
    <w:rsid w:val="00CE3316"/>
    <w:rsid w:val="00CE3583"/>
    <w:rsid w:val="00CE36B2"/>
    <w:rsid w:val="00CE3D41"/>
    <w:rsid w:val="00CE404D"/>
    <w:rsid w:val="00CE43F6"/>
    <w:rsid w:val="00CE4B74"/>
    <w:rsid w:val="00CE5219"/>
    <w:rsid w:val="00CE5CCC"/>
    <w:rsid w:val="00CE6392"/>
    <w:rsid w:val="00CE682A"/>
    <w:rsid w:val="00CE7DF6"/>
    <w:rsid w:val="00CF0238"/>
    <w:rsid w:val="00CF182A"/>
    <w:rsid w:val="00CF1B1D"/>
    <w:rsid w:val="00CF1FD3"/>
    <w:rsid w:val="00CF3667"/>
    <w:rsid w:val="00CF37D1"/>
    <w:rsid w:val="00CF3866"/>
    <w:rsid w:val="00CF3AD2"/>
    <w:rsid w:val="00CF3CB2"/>
    <w:rsid w:val="00CF3FAA"/>
    <w:rsid w:val="00CF4DE5"/>
    <w:rsid w:val="00CF5568"/>
    <w:rsid w:val="00CF5989"/>
    <w:rsid w:val="00CF6329"/>
    <w:rsid w:val="00CF6ABC"/>
    <w:rsid w:val="00CF6D31"/>
    <w:rsid w:val="00CF7482"/>
    <w:rsid w:val="00CF7626"/>
    <w:rsid w:val="00D00471"/>
    <w:rsid w:val="00D00B6A"/>
    <w:rsid w:val="00D013A7"/>
    <w:rsid w:val="00D01423"/>
    <w:rsid w:val="00D017BE"/>
    <w:rsid w:val="00D0183A"/>
    <w:rsid w:val="00D018A2"/>
    <w:rsid w:val="00D01A4C"/>
    <w:rsid w:val="00D01D72"/>
    <w:rsid w:val="00D02481"/>
    <w:rsid w:val="00D030DC"/>
    <w:rsid w:val="00D031EE"/>
    <w:rsid w:val="00D03216"/>
    <w:rsid w:val="00D03604"/>
    <w:rsid w:val="00D03761"/>
    <w:rsid w:val="00D037E5"/>
    <w:rsid w:val="00D039C0"/>
    <w:rsid w:val="00D0458A"/>
    <w:rsid w:val="00D04AB0"/>
    <w:rsid w:val="00D05129"/>
    <w:rsid w:val="00D05CAB"/>
    <w:rsid w:val="00D0603D"/>
    <w:rsid w:val="00D06EF8"/>
    <w:rsid w:val="00D076FD"/>
    <w:rsid w:val="00D07754"/>
    <w:rsid w:val="00D07CD2"/>
    <w:rsid w:val="00D11640"/>
    <w:rsid w:val="00D11F63"/>
    <w:rsid w:val="00D122DB"/>
    <w:rsid w:val="00D12799"/>
    <w:rsid w:val="00D1291C"/>
    <w:rsid w:val="00D1373F"/>
    <w:rsid w:val="00D139D1"/>
    <w:rsid w:val="00D141D7"/>
    <w:rsid w:val="00D15D0E"/>
    <w:rsid w:val="00D163A8"/>
    <w:rsid w:val="00D167DC"/>
    <w:rsid w:val="00D17256"/>
    <w:rsid w:val="00D17425"/>
    <w:rsid w:val="00D17994"/>
    <w:rsid w:val="00D22D6E"/>
    <w:rsid w:val="00D22FCA"/>
    <w:rsid w:val="00D24FBA"/>
    <w:rsid w:val="00D258F0"/>
    <w:rsid w:val="00D27369"/>
    <w:rsid w:val="00D274E7"/>
    <w:rsid w:val="00D2756E"/>
    <w:rsid w:val="00D3030C"/>
    <w:rsid w:val="00D3085C"/>
    <w:rsid w:val="00D311D0"/>
    <w:rsid w:val="00D3155F"/>
    <w:rsid w:val="00D323F1"/>
    <w:rsid w:val="00D33150"/>
    <w:rsid w:val="00D3318B"/>
    <w:rsid w:val="00D3396F"/>
    <w:rsid w:val="00D340FE"/>
    <w:rsid w:val="00D34E87"/>
    <w:rsid w:val="00D35EA7"/>
    <w:rsid w:val="00D35F6B"/>
    <w:rsid w:val="00D36367"/>
    <w:rsid w:val="00D36B53"/>
    <w:rsid w:val="00D36DF8"/>
    <w:rsid w:val="00D37130"/>
    <w:rsid w:val="00D41969"/>
    <w:rsid w:val="00D422C8"/>
    <w:rsid w:val="00D426D4"/>
    <w:rsid w:val="00D42809"/>
    <w:rsid w:val="00D42816"/>
    <w:rsid w:val="00D42D5E"/>
    <w:rsid w:val="00D42F9A"/>
    <w:rsid w:val="00D4303F"/>
    <w:rsid w:val="00D43C33"/>
    <w:rsid w:val="00D44733"/>
    <w:rsid w:val="00D44741"/>
    <w:rsid w:val="00D44777"/>
    <w:rsid w:val="00D45210"/>
    <w:rsid w:val="00D4590A"/>
    <w:rsid w:val="00D460C9"/>
    <w:rsid w:val="00D46344"/>
    <w:rsid w:val="00D46479"/>
    <w:rsid w:val="00D46754"/>
    <w:rsid w:val="00D46AC6"/>
    <w:rsid w:val="00D46C9C"/>
    <w:rsid w:val="00D46CE5"/>
    <w:rsid w:val="00D473F0"/>
    <w:rsid w:val="00D4758C"/>
    <w:rsid w:val="00D47E13"/>
    <w:rsid w:val="00D47E4F"/>
    <w:rsid w:val="00D47EC0"/>
    <w:rsid w:val="00D47EEF"/>
    <w:rsid w:val="00D501DF"/>
    <w:rsid w:val="00D5021B"/>
    <w:rsid w:val="00D50382"/>
    <w:rsid w:val="00D503CD"/>
    <w:rsid w:val="00D506A8"/>
    <w:rsid w:val="00D508C0"/>
    <w:rsid w:val="00D50B86"/>
    <w:rsid w:val="00D5130B"/>
    <w:rsid w:val="00D5155A"/>
    <w:rsid w:val="00D515E0"/>
    <w:rsid w:val="00D517E1"/>
    <w:rsid w:val="00D51B15"/>
    <w:rsid w:val="00D5291A"/>
    <w:rsid w:val="00D5294E"/>
    <w:rsid w:val="00D52AB1"/>
    <w:rsid w:val="00D530E6"/>
    <w:rsid w:val="00D531F7"/>
    <w:rsid w:val="00D5383A"/>
    <w:rsid w:val="00D541F8"/>
    <w:rsid w:val="00D543F4"/>
    <w:rsid w:val="00D550D0"/>
    <w:rsid w:val="00D55E10"/>
    <w:rsid w:val="00D560F4"/>
    <w:rsid w:val="00D567C9"/>
    <w:rsid w:val="00D56BE8"/>
    <w:rsid w:val="00D5790B"/>
    <w:rsid w:val="00D57BE4"/>
    <w:rsid w:val="00D605C4"/>
    <w:rsid w:val="00D60633"/>
    <w:rsid w:val="00D60D73"/>
    <w:rsid w:val="00D60E3C"/>
    <w:rsid w:val="00D616D9"/>
    <w:rsid w:val="00D617CD"/>
    <w:rsid w:val="00D61E21"/>
    <w:rsid w:val="00D61F00"/>
    <w:rsid w:val="00D62598"/>
    <w:rsid w:val="00D6337B"/>
    <w:rsid w:val="00D6362D"/>
    <w:rsid w:val="00D63890"/>
    <w:rsid w:val="00D63E7C"/>
    <w:rsid w:val="00D644B1"/>
    <w:rsid w:val="00D64CA7"/>
    <w:rsid w:val="00D6552B"/>
    <w:rsid w:val="00D666DF"/>
    <w:rsid w:val="00D66B88"/>
    <w:rsid w:val="00D678FA"/>
    <w:rsid w:val="00D67951"/>
    <w:rsid w:val="00D67BA2"/>
    <w:rsid w:val="00D67C5C"/>
    <w:rsid w:val="00D67EA2"/>
    <w:rsid w:val="00D7062B"/>
    <w:rsid w:val="00D711BA"/>
    <w:rsid w:val="00D7129D"/>
    <w:rsid w:val="00D71851"/>
    <w:rsid w:val="00D71CEB"/>
    <w:rsid w:val="00D71FBD"/>
    <w:rsid w:val="00D72A7A"/>
    <w:rsid w:val="00D72D85"/>
    <w:rsid w:val="00D72E44"/>
    <w:rsid w:val="00D74D76"/>
    <w:rsid w:val="00D75162"/>
    <w:rsid w:val="00D7594C"/>
    <w:rsid w:val="00D77225"/>
    <w:rsid w:val="00D77FAA"/>
    <w:rsid w:val="00D801AC"/>
    <w:rsid w:val="00D804AF"/>
    <w:rsid w:val="00D80B5A"/>
    <w:rsid w:val="00D81A03"/>
    <w:rsid w:val="00D81EC4"/>
    <w:rsid w:val="00D822F3"/>
    <w:rsid w:val="00D82AA7"/>
    <w:rsid w:val="00D83145"/>
    <w:rsid w:val="00D83DA1"/>
    <w:rsid w:val="00D84234"/>
    <w:rsid w:val="00D84407"/>
    <w:rsid w:val="00D84538"/>
    <w:rsid w:val="00D84F90"/>
    <w:rsid w:val="00D85414"/>
    <w:rsid w:val="00D855BA"/>
    <w:rsid w:val="00D85982"/>
    <w:rsid w:val="00D861FF"/>
    <w:rsid w:val="00D863F9"/>
    <w:rsid w:val="00D87FEE"/>
    <w:rsid w:val="00D87FFB"/>
    <w:rsid w:val="00D91465"/>
    <w:rsid w:val="00D914DE"/>
    <w:rsid w:val="00D9181E"/>
    <w:rsid w:val="00D9219C"/>
    <w:rsid w:val="00D92EE2"/>
    <w:rsid w:val="00D93730"/>
    <w:rsid w:val="00D93B9D"/>
    <w:rsid w:val="00D94223"/>
    <w:rsid w:val="00D94ADD"/>
    <w:rsid w:val="00D9519A"/>
    <w:rsid w:val="00D952CE"/>
    <w:rsid w:val="00D9588F"/>
    <w:rsid w:val="00D95DFB"/>
    <w:rsid w:val="00D97255"/>
    <w:rsid w:val="00D97727"/>
    <w:rsid w:val="00D97BF2"/>
    <w:rsid w:val="00DA0FFD"/>
    <w:rsid w:val="00DA1B07"/>
    <w:rsid w:val="00DA24B5"/>
    <w:rsid w:val="00DA30F0"/>
    <w:rsid w:val="00DA352E"/>
    <w:rsid w:val="00DA4137"/>
    <w:rsid w:val="00DA5CF9"/>
    <w:rsid w:val="00DA5F64"/>
    <w:rsid w:val="00DA6653"/>
    <w:rsid w:val="00DA6841"/>
    <w:rsid w:val="00DA6927"/>
    <w:rsid w:val="00DA6AD0"/>
    <w:rsid w:val="00DA704E"/>
    <w:rsid w:val="00DA70D9"/>
    <w:rsid w:val="00DA7213"/>
    <w:rsid w:val="00DA7662"/>
    <w:rsid w:val="00DB071D"/>
    <w:rsid w:val="00DB0B0B"/>
    <w:rsid w:val="00DB1323"/>
    <w:rsid w:val="00DB167C"/>
    <w:rsid w:val="00DB16B4"/>
    <w:rsid w:val="00DB2704"/>
    <w:rsid w:val="00DB29AA"/>
    <w:rsid w:val="00DB32ED"/>
    <w:rsid w:val="00DB332B"/>
    <w:rsid w:val="00DB3BEB"/>
    <w:rsid w:val="00DB3D0E"/>
    <w:rsid w:val="00DB3D86"/>
    <w:rsid w:val="00DB4BD4"/>
    <w:rsid w:val="00DB51D1"/>
    <w:rsid w:val="00DB545B"/>
    <w:rsid w:val="00DB590C"/>
    <w:rsid w:val="00DB5985"/>
    <w:rsid w:val="00DB5B2A"/>
    <w:rsid w:val="00DB6062"/>
    <w:rsid w:val="00DB60D3"/>
    <w:rsid w:val="00DB64B0"/>
    <w:rsid w:val="00DB683E"/>
    <w:rsid w:val="00DB7F27"/>
    <w:rsid w:val="00DB7F61"/>
    <w:rsid w:val="00DC0675"/>
    <w:rsid w:val="00DC0D0C"/>
    <w:rsid w:val="00DC19A0"/>
    <w:rsid w:val="00DC19DF"/>
    <w:rsid w:val="00DC25E1"/>
    <w:rsid w:val="00DC2C2A"/>
    <w:rsid w:val="00DC2DB0"/>
    <w:rsid w:val="00DC373D"/>
    <w:rsid w:val="00DC3C44"/>
    <w:rsid w:val="00DC3FD9"/>
    <w:rsid w:val="00DC44A2"/>
    <w:rsid w:val="00DC4B55"/>
    <w:rsid w:val="00DC5108"/>
    <w:rsid w:val="00DC55E0"/>
    <w:rsid w:val="00DC58B9"/>
    <w:rsid w:val="00DC5CF0"/>
    <w:rsid w:val="00DC645C"/>
    <w:rsid w:val="00DC66D3"/>
    <w:rsid w:val="00DC70FA"/>
    <w:rsid w:val="00DC7394"/>
    <w:rsid w:val="00DC7983"/>
    <w:rsid w:val="00DD0056"/>
    <w:rsid w:val="00DD0980"/>
    <w:rsid w:val="00DD0A8A"/>
    <w:rsid w:val="00DD0E3A"/>
    <w:rsid w:val="00DD0F7B"/>
    <w:rsid w:val="00DD2048"/>
    <w:rsid w:val="00DD27D7"/>
    <w:rsid w:val="00DD2970"/>
    <w:rsid w:val="00DD2D02"/>
    <w:rsid w:val="00DD2DDC"/>
    <w:rsid w:val="00DD309A"/>
    <w:rsid w:val="00DD3112"/>
    <w:rsid w:val="00DD3F2F"/>
    <w:rsid w:val="00DD4115"/>
    <w:rsid w:val="00DD4A01"/>
    <w:rsid w:val="00DD4C32"/>
    <w:rsid w:val="00DD4E78"/>
    <w:rsid w:val="00DD5166"/>
    <w:rsid w:val="00DD55C3"/>
    <w:rsid w:val="00DD66B2"/>
    <w:rsid w:val="00DD698E"/>
    <w:rsid w:val="00DD6ADE"/>
    <w:rsid w:val="00DD72C4"/>
    <w:rsid w:val="00DD73D7"/>
    <w:rsid w:val="00DD748B"/>
    <w:rsid w:val="00DD7645"/>
    <w:rsid w:val="00DD7728"/>
    <w:rsid w:val="00DD7952"/>
    <w:rsid w:val="00DE0652"/>
    <w:rsid w:val="00DE0ABB"/>
    <w:rsid w:val="00DE0B56"/>
    <w:rsid w:val="00DE0F38"/>
    <w:rsid w:val="00DE1227"/>
    <w:rsid w:val="00DE162D"/>
    <w:rsid w:val="00DE16F4"/>
    <w:rsid w:val="00DE1708"/>
    <w:rsid w:val="00DE3110"/>
    <w:rsid w:val="00DE31B8"/>
    <w:rsid w:val="00DE404C"/>
    <w:rsid w:val="00DE44B0"/>
    <w:rsid w:val="00DE45FB"/>
    <w:rsid w:val="00DE47D9"/>
    <w:rsid w:val="00DE4A31"/>
    <w:rsid w:val="00DE5887"/>
    <w:rsid w:val="00DE5E15"/>
    <w:rsid w:val="00DE72F6"/>
    <w:rsid w:val="00DF07E9"/>
    <w:rsid w:val="00DF081C"/>
    <w:rsid w:val="00DF0AF2"/>
    <w:rsid w:val="00DF0EF7"/>
    <w:rsid w:val="00DF0F8C"/>
    <w:rsid w:val="00DF1173"/>
    <w:rsid w:val="00DF178B"/>
    <w:rsid w:val="00DF19BF"/>
    <w:rsid w:val="00DF2D30"/>
    <w:rsid w:val="00DF3090"/>
    <w:rsid w:val="00DF3190"/>
    <w:rsid w:val="00DF3513"/>
    <w:rsid w:val="00DF37B5"/>
    <w:rsid w:val="00DF38CD"/>
    <w:rsid w:val="00DF3D17"/>
    <w:rsid w:val="00DF5EBA"/>
    <w:rsid w:val="00DF61A9"/>
    <w:rsid w:val="00DF62FD"/>
    <w:rsid w:val="00DF68FD"/>
    <w:rsid w:val="00E0001A"/>
    <w:rsid w:val="00E00482"/>
    <w:rsid w:val="00E01272"/>
    <w:rsid w:val="00E014EE"/>
    <w:rsid w:val="00E02128"/>
    <w:rsid w:val="00E0268E"/>
    <w:rsid w:val="00E02908"/>
    <w:rsid w:val="00E0426F"/>
    <w:rsid w:val="00E04DCF"/>
    <w:rsid w:val="00E05134"/>
    <w:rsid w:val="00E05DF3"/>
    <w:rsid w:val="00E06F50"/>
    <w:rsid w:val="00E07A72"/>
    <w:rsid w:val="00E100E5"/>
    <w:rsid w:val="00E10194"/>
    <w:rsid w:val="00E10B63"/>
    <w:rsid w:val="00E10CC4"/>
    <w:rsid w:val="00E10F5F"/>
    <w:rsid w:val="00E11171"/>
    <w:rsid w:val="00E115FD"/>
    <w:rsid w:val="00E12066"/>
    <w:rsid w:val="00E12537"/>
    <w:rsid w:val="00E130E0"/>
    <w:rsid w:val="00E13623"/>
    <w:rsid w:val="00E13CA3"/>
    <w:rsid w:val="00E143B8"/>
    <w:rsid w:val="00E14E5F"/>
    <w:rsid w:val="00E15D8A"/>
    <w:rsid w:val="00E16657"/>
    <w:rsid w:val="00E166E0"/>
    <w:rsid w:val="00E16A9E"/>
    <w:rsid w:val="00E16F86"/>
    <w:rsid w:val="00E171E4"/>
    <w:rsid w:val="00E17965"/>
    <w:rsid w:val="00E200EA"/>
    <w:rsid w:val="00E201B7"/>
    <w:rsid w:val="00E20AC8"/>
    <w:rsid w:val="00E20E0F"/>
    <w:rsid w:val="00E216AA"/>
    <w:rsid w:val="00E21855"/>
    <w:rsid w:val="00E21EC3"/>
    <w:rsid w:val="00E22191"/>
    <w:rsid w:val="00E22719"/>
    <w:rsid w:val="00E22BE7"/>
    <w:rsid w:val="00E23770"/>
    <w:rsid w:val="00E241DD"/>
    <w:rsid w:val="00E2421B"/>
    <w:rsid w:val="00E24425"/>
    <w:rsid w:val="00E24954"/>
    <w:rsid w:val="00E24CB2"/>
    <w:rsid w:val="00E2550A"/>
    <w:rsid w:val="00E25779"/>
    <w:rsid w:val="00E25E15"/>
    <w:rsid w:val="00E26258"/>
    <w:rsid w:val="00E26534"/>
    <w:rsid w:val="00E2665D"/>
    <w:rsid w:val="00E26B54"/>
    <w:rsid w:val="00E276B4"/>
    <w:rsid w:val="00E27DA5"/>
    <w:rsid w:val="00E30069"/>
    <w:rsid w:val="00E3071E"/>
    <w:rsid w:val="00E31262"/>
    <w:rsid w:val="00E319AB"/>
    <w:rsid w:val="00E32986"/>
    <w:rsid w:val="00E330BA"/>
    <w:rsid w:val="00E33186"/>
    <w:rsid w:val="00E336AD"/>
    <w:rsid w:val="00E33ABB"/>
    <w:rsid w:val="00E33B77"/>
    <w:rsid w:val="00E34489"/>
    <w:rsid w:val="00E3493B"/>
    <w:rsid w:val="00E34EF3"/>
    <w:rsid w:val="00E34FC1"/>
    <w:rsid w:val="00E3532C"/>
    <w:rsid w:val="00E3535C"/>
    <w:rsid w:val="00E36063"/>
    <w:rsid w:val="00E36860"/>
    <w:rsid w:val="00E36BE2"/>
    <w:rsid w:val="00E37789"/>
    <w:rsid w:val="00E40590"/>
    <w:rsid w:val="00E40C76"/>
    <w:rsid w:val="00E41164"/>
    <w:rsid w:val="00E41482"/>
    <w:rsid w:val="00E4181F"/>
    <w:rsid w:val="00E41883"/>
    <w:rsid w:val="00E421D3"/>
    <w:rsid w:val="00E421FE"/>
    <w:rsid w:val="00E42B5F"/>
    <w:rsid w:val="00E4492C"/>
    <w:rsid w:val="00E44A28"/>
    <w:rsid w:val="00E44BBC"/>
    <w:rsid w:val="00E45621"/>
    <w:rsid w:val="00E4607F"/>
    <w:rsid w:val="00E4683C"/>
    <w:rsid w:val="00E46E69"/>
    <w:rsid w:val="00E47794"/>
    <w:rsid w:val="00E478C6"/>
    <w:rsid w:val="00E47A46"/>
    <w:rsid w:val="00E47B39"/>
    <w:rsid w:val="00E50C69"/>
    <w:rsid w:val="00E51832"/>
    <w:rsid w:val="00E51E6D"/>
    <w:rsid w:val="00E520DB"/>
    <w:rsid w:val="00E52986"/>
    <w:rsid w:val="00E53095"/>
    <w:rsid w:val="00E53AB4"/>
    <w:rsid w:val="00E53EB7"/>
    <w:rsid w:val="00E555FC"/>
    <w:rsid w:val="00E557D9"/>
    <w:rsid w:val="00E56797"/>
    <w:rsid w:val="00E575A2"/>
    <w:rsid w:val="00E6010C"/>
    <w:rsid w:val="00E6039A"/>
    <w:rsid w:val="00E6104C"/>
    <w:rsid w:val="00E61712"/>
    <w:rsid w:val="00E61BFA"/>
    <w:rsid w:val="00E62422"/>
    <w:rsid w:val="00E6267B"/>
    <w:rsid w:val="00E62943"/>
    <w:rsid w:val="00E62D46"/>
    <w:rsid w:val="00E62FB4"/>
    <w:rsid w:val="00E63354"/>
    <w:rsid w:val="00E633F5"/>
    <w:rsid w:val="00E63ADB"/>
    <w:rsid w:val="00E63DA8"/>
    <w:rsid w:val="00E650EA"/>
    <w:rsid w:val="00E6550D"/>
    <w:rsid w:val="00E6585F"/>
    <w:rsid w:val="00E65D78"/>
    <w:rsid w:val="00E66177"/>
    <w:rsid w:val="00E66234"/>
    <w:rsid w:val="00E666B9"/>
    <w:rsid w:val="00E67281"/>
    <w:rsid w:val="00E672C7"/>
    <w:rsid w:val="00E675A8"/>
    <w:rsid w:val="00E67702"/>
    <w:rsid w:val="00E67CC2"/>
    <w:rsid w:val="00E67DDA"/>
    <w:rsid w:val="00E67EA4"/>
    <w:rsid w:val="00E70A6F"/>
    <w:rsid w:val="00E70D36"/>
    <w:rsid w:val="00E70D43"/>
    <w:rsid w:val="00E71181"/>
    <w:rsid w:val="00E71EC7"/>
    <w:rsid w:val="00E71F63"/>
    <w:rsid w:val="00E723A7"/>
    <w:rsid w:val="00E724C7"/>
    <w:rsid w:val="00E72DD3"/>
    <w:rsid w:val="00E73269"/>
    <w:rsid w:val="00E73CEF"/>
    <w:rsid w:val="00E74CAA"/>
    <w:rsid w:val="00E7511B"/>
    <w:rsid w:val="00E75284"/>
    <w:rsid w:val="00E75714"/>
    <w:rsid w:val="00E75E3D"/>
    <w:rsid w:val="00E76ADD"/>
    <w:rsid w:val="00E76E51"/>
    <w:rsid w:val="00E77794"/>
    <w:rsid w:val="00E77A7E"/>
    <w:rsid w:val="00E807B5"/>
    <w:rsid w:val="00E80E24"/>
    <w:rsid w:val="00E81CE4"/>
    <w:rsid w:val="00E82337"/>
    <w:rsid w:val="00E8246E"/>
    <w:rsid w:val="00E82674"/>
    <w:rsid w:val="00E8385C"/>
    <w:rsid w:val="00E83FE5"/>
    <w:rsid w:val="00E8404B"/>
    <w:rsid w:val="00E8416A"/>
    <w:rsid w:val="00E84A19"/>
    <w:rsid w:val="00E84A9B"/>
    <w:rsid w:val="00E859EA"/>
    <w:rsid w:val="00E859FF"/>
    <w:rsid w:val="00E85D2A"/>
    <w:rsid w:val="00E861EB"/>
    <w:rsid w:val="00E8687B"/>
    <w:rsid w:val="00E86E8E"/>
    <w:rsid w:val="00E86FEC"/>
    <w:rsid w:val="00E87065"/>
    <w:rsid w:val="00E90176"/>
    <w:rsid w:val="00E904C6"/>
    <w:rsid w:val="00E9087E"/>
    <w:rsid w:val="00E91396"/>
    <w:rsid w:val="00E927F1"/>
    <w:rsid w:val="00E9360A"/>
    <w:rsid w:val="00E93C2B"/>
    <w:rsid w:val="00E93D9A"/>
    <w:rsid w:val="00E9418D"/>
    <w:rsid w:val="00E94709"/>
    <w:rsid w:val="00E948BF"/>
    <w:rsid w:val="00E95902"/>
    <w:rsid w:val="00E95E47"/>
    <w:rsid w:val="00E95EB0"/>
    <w:rsid w:val="00E963CB"/>
    <w:rsid w:val="00E96461"/>
    <w:rsid w:val="00E964CE"/>
    <w:rsid w:val="00E96704"/>
    <w:rsid w:val="00E967D2"/>
    <w:rsid w:val="00E9775E"/>
    <w:rsid w:val="00EA0031"/>
    <w:rsid w:val="00EA0800"/>
    <w:rsid w:val="00EA2B3A"/>
    <w:rsid w:val="00EA3452"/>
    <w:rsid w:val="00EA3B1D"/>
    <w:rsid w:val="00EA4C6E"/>
    <w:rsid w:val="00EA5015"/>
    <w:rsid w:val="00EA5895"/>
    <w:rsid w:val="00EA599C"/>
    <w:rsid w:val="00EA6E6B"/>
    <w:rsid w:val="00EA6FF4"/>
    <w:rsid w:val="00EB0320"/>
    <w:rsid w:val="00EB0B8D"/>
    <w:rsid w:val="00EB0C39"/>
    <w:rsid w:val="00EB0DC2"/>
    <w:rsid w:val="00EB0ECF"/>
    <w:rsid w:val="00EB17DC"/>
    <w:rsid w:val="00EB1F3F"/>
    <w:rsid w:val="00EB2FE1"/>
    <w:rsid w:val="00EB3074"/>
    <w:rsid w:val="00EB36D8"/>
    <w:rsid w:val="00EB3F6C"/>
    <w:rsid w:val="00EB50E8"/>
    <w:rsid w:val="00EB7ECB"/>
    <w:rsid w:val="00EB7F44"/>
    <w:rsid w:val="00EC03F8"/>
    <w:rsid w:val="00EC0BB3"/>
    <w:rsid w:val="00EC1031"/>
    <w:rsid w:val="00EC1406"/>
    <w:rsid w:val="00EC2148"/>
    <w:rsid w:val="00EC394B"/>
    <w:rsid w:val="00EC43AD"/>
    <w:rsid w:val="00EC494B"/>
    <w:rsid w:val="00EC5139"/>
    <w:rsid w:val="00EC6577"/>
    <w:rsid w:val="00EC7379"/>
    <w:rsid w:val="00EC738A"/>
    <w:rsid w:val="00EC767F"/>
    <w:rsid w:val="00EC7FEC"/>
    <w:rsid w:val="00ED08D2"/>
    <w:rsid w:val="00ED1137"/>
    <w:rsid w:val="00ED11CB"/>
    <w:rsid w:val="00ED1862"/>
    <w:rsid w:val="00ED29B5"/>
    <w:rsid w:val="00ED2FA3"/>
    <w:rsid w:val="00ED335C"/>
    <w:rsid w:val="00ED342B"/>
    <w:rsid w:val="00ED34FC"/>
    <w:rsid w:val="00ED3791"/>
    <w:rsid w:val="00ED380A"/>
    <w:rsid w:val="00ED4789"/>
    <w:rsid w:val="00ED49C4"/>
    <w:rsid w:val="00ED4AA8"/>
    <w:rsid w:val="00ED4B8E"/>
    <w:rsid w:val="00ED4DE0"/>
    <w:rsid w:val="00ED58A2"/>
    <w:rsid w:val="00ED5ECE"/>
    <w:rsid w:val="00ED6215"/>
    <w:rsid w:val="00ED6B62"/>
    <w:rsid w:val="00ED6CB5"/>
    <w:rsid w:val="00EE0417"/>
    <w:rsid w:val="00EE06EA"/>
    <w:rsid w:val="00EE0AFC"/>
    <w:rsid w:val="00EE224D"/>
    <w:rsid w:val="00EE38CF"/>
    <w:rsid w:val="00EE4335"/>
    <w:rsid w:val="00EE452B"/>
    <w:rsid w:val="00EE49BF"/>
    <w:rsid w:val="00EE4B66"/>
    <w:rsid w:val="00EE527F"/>
    <w:rsid w:val="00EE5332"/>
    <w:rsid w:val="00EE5994"/>
    <w:rsid w:val="00EE5EE3"/>
    <w:rsid w:val="00EE6AC2"/>
    <w:rsid w:val="00EE7815"/>
    <w:rsid w:val="00EF0840"/>
    <w:rsid w:val="00EF0B4C"/>
    <w:rsid w:val="00EF12CB"/>
    <w:rsid w:val="00EF1543"/>
    <w:rsid w:val="00EF2FAF"/>
    <w:rsid w:val="00EF3199"/>
    <w:rsid w:val="00EF33D4"/>
    <w:rsid w:val="00EF3E0D"/>
    <w:rsid w:val="00EF411D"/>
    <w:rsid w:val="00EF4235"/>
    <w:rsid w:val="00EF440C"/>
    <w:rsid w:val="00EF48A9"/>
    <w:rsid w:val="00EF4B59"/>
    <w:rsid w:val="00EF5150"/>
    <w:rsid w:val="00EF5280"/>
    <w:rsid w:val="00EF52B1"/>
    <w:rsid w:val="00EF5597"/>
    <w:rsid w:val="00EF5FE0"/>
    <w:rsid w:val="00EF68E5"/>
    <w:rsid w:val="00EF781C"/>
    <w:rsid w:val="00F000FA"/>
    <w:rsid w:val="00F00FB7"/>
    <w:rsid w:val="00F0155B"/>
    <w:rsid w:val="00F01569"/>
    <w:rsid w:val="00F01840"/>
    <w:rsid w:val="00F02943"/>
    <w:rsid w:val="00F030DE"/>
    <w:rsid w:val="00F039DC"/>
    <w:rsid w:val="00F03C53"/>
    <w:rsid w:val="00F03C5E"/>
    <w:rsid w:val="00F04890"/>
    <w:rsid w:val="00F04A47"/>
    <w:rsid w:val="00F04E48"/>
    <w:rsid w:val="00F05669"/>
    <w:rsid w:val="00F05FA5"/>
    <w:rsid w:val="00F06BDC"/>
    <w:rsid w:val="00F06DD9"/>
    <w:rsid w:val="00F07184"/>
    <w:rsid w:val="00F0743B"/>
    <w:rsid w:val="00F0782C"/>
    <w:rsid w:val="00F079D3"/>
    <w:rsid w:val="00F07FD5"/>
    <w:rsid w:val="00F1069A"/>
    <w:rsid w:val="00F10CD1"/>
    <w:rsid w:val="00F11830"/>
    <w:rsid w:val="00F12322"/>
    <w:rsid w:val="00F124A7"/>
    <w:rsid w:val="00F127A0"/>
    <w:rsid w:val="00F13214"/>
    <w:rsid w:val="00F13AE9"/>
    <w:rsid w:val="00F13CB0"/>
    <w:rsid w:val="00F1491E"/>
    <w:rsid w:val="00F14A22"/>
    <w:rsid w:val="00F14E84"/>
    <w:rsid w:val="00F14FB4"/>
    <w:rsid w:val="00F15BD4"/>
    <w:rsid w:val="00F16BC9"/>
    <w:rsid w:val="00F16EFA"/>
    <w:rsid w:val="00F17233"/>
    <w:rsid w:val="00F174D5"/>
    <w:rsid w:val="00F17752"/>
    <w:rsid w:val="00F178AE"/>
    <w:rsid w:val="00F1799B"/>
    <w:rsid w:val="00F17EAE"/>
    <w:rsid w:val="00F20E28"/>
    <w:rsid w:val="00F20E47"/>
    <w:rsid w:val="00F20F79"/>
    <w:rsid w:val="00F219E4"/>
    <w:rsid w:val="00F21CCA"/>
    <w:rsid w:val="00F21D2D"/>
    <w:rsid w:val="00F21DB3"/>
    <w:rsid w:val="00F228C4"/>
    <w:rsid w:val="00F22CE2"/>
    <w:rsid w:val="00F230F3"/>
    <w:rsid w:val="00F24DB9"/>
    <w:rsid w:val="00F24E81"/>
    <w:rsid w:val="00F25193"/>
    <w:rsid w:val="00F2535F"/>
    <w:rsid w:val="00F25E6C"/>
    <w:rsid w:val="00F25EED"/>
    <w:rsid w:val="00F26448"/>
    <w:rsid w:val="00F271B9"/>
    <w:rsid w:val="00F27AC7"/>
    <w:rsid w:val="00F27E1D"/>
    <w:rsid w:val="00F30C54"/>
    <w:rsid w:val="00F30FD5"/>
    <w:rsid w:val="00F32CAD"/>
    <w:rsid w:val="00F32D0F"/>
    <w:rsid w:val="00F32D54"/>
    <w:rsid w:val="00F33E42"/>
    <w:rsid w:val="00F347DC"/>
    <w:rsid w:val="00F35133"/>
    <w:rsid w:val="00F353B2"/>
    <w:rsid w:val="00F354A4"/>
    <w:rsid w:val="00F35952"/>
    <w:rsid w:val="00F36028"/>
    <w:rsid w:val="00F36331"/>
    <w:rsid w:val="00F36555"/>
    <w:rsid w:val="00F366A5"/>
    <w:rsid w:val="00F36CF4"/>
    <w:rsid w:val="00F37375"/>
    <w:rsid w:val="00F37E3F"/>
    <w:rsid w:val="00F41040"/>
    <w:rsid w:val="00F41274"/>
    <w:rsid w:val="00F417A9"/>
    <w:rsid w:val="00F42014"/>
    <w:rsid w:val="00F42C88"/>
    <w:rsid w:val="00F433FE"/>
    <w:rsid w:val="00F4388C"/>
    <w:rsid w:val="00F43EDA"/>
    <w:rsid w:val="00F44575"/>
    <w:rsid w:val="00F4472C"/>
    <w:rsid w:val="00F4511F"/>
    <w:rsid w:val="00F452EC"/>
    <w:rsid w:val="00F4596D"/>
    <w:rsid w:val="00F4708C"/>
    <w:rsid w:val="00F4738F"/>
    <w:rsid w:val="00F4748E"/>
    <w:rsid w:val="00F477C0"/>
    <w:rsid w:val="00F47D41"/>
    <w:rsid w:val="00F50E0C"/>
    <w:rsid w:val="00F517AD"/>
    <w:rsid w:val="00F5241A"/>
    <w:rsid w:val="00F524BA"/>
    <w:rsid w:val="00F529E7"/>
    <w:rsid w:val="00F52BAD"/>
    <w:rsid w:val="00F52EA8"/>
    <w:rsid w:val="00F53CD0"/>
    <w:rsid w:val="00F55F3A"/>
    <w:rsid w:val="00F56221"/>
    <w:rsid w:val="00F56401"/>
    <w:rsid w:val="00F569EB"/>
    <w:rsid w:val="00F579FB"/>
    <w:rsid w:val="00F57A57"/>
    <w:rsid w:val="00F600F7"/>
    <w:rsid w:val="00F60E39"/>
    <w:rsid w:val="00F60FC6"/>
    <w:rsid w:val="00F61346"/>
    <w:rsid w:val="00F618A0"/>
    <w:rsid w:val="00F61FA0"/>
    <w:rsid w:val="00F620D3"/>
    <w:rsid w:val="00F635DE"/>
    <w:rsid w:val="00F64492"/>
    <w:rsid w:val="00F64673"/>
    <w:rsid w:val="00F648DB"/>
    <w:rsid w:val="00F64B4A"/>
    <w:rsid w:val="00F653A1"/>
    <w:rsid w:val="00F66370"/>
    <w:rsid w:val="00F663DC"/>
    <w:rsid w:val="00F6752C"/>
    <w:rsid w:val="00F6765E"/>
    <w:rsid w:val="00F67EA0"/>
    <w:rsid w:val="00F7007A"/>
    <w:rsid w:val="00F717E3"/>
    <w:rsid w:val="00F720BB"/>
    <w:rsid w:val="00F7216E"/>
    <w:rsid w:val="00F721F3"/>
    <w:rsid w:val="00F7247B"/>
    <w:rsid w:val="00F73346"/>
    <w:rsid w:val="00F733BB"/>
    <w:rsid w:val="00F73BD7"/>
    <w:rsid w:val="00F744CC"/>
    <w:rsid w:val="00F750FE"/>
    <w:rsid w:val="00F75313"/>
    <w:rsid w:val="00F76139"/>
    <w:rsid w:val="00F76E89"/>
    <w:rsid w:val="00F77E0E"/>
    <w:rsid w:val="00F77F43"/>
    <w:rsid w:val="00F8030A"/>
    <w:rsid w:val="00F80D26"/>
    <w:rsid w:val="00F8130B"/>
    <w:rsid w:val="00F816D4"/>
    <w:rsid w:val="00F81BA6"/>
    <w:rsid w:val="00F8225E"/>
    <w:rsid w:val="00F823CF"/>
    <w:rsid w:val="00F8456F"/>
    <w:rsid w:val="00F86837"/>
    <w:rsid w:val="00F86D6A"/>
    <w:rsid w:val="00F87063"/>
    <w:rsid w:val="00F87328"/>
    <w:rsid w:val="00F877DA"/>
    <w:rsid w:val="00F90431"/>
    <w:rsid w:val="00F90766"/>
    <w:rsid w:val="00F911B5"/>
    <w:rsid w:val="00F913C4"/>
    <w:rsid w:val="00F91DCD"/>
    <w:rsid w:val="00F920F5"/>
    <w:rsid w:val="00F924F0"/>
    <w:rsid w:val="00F92EEA"/>
    <w:rsid w:val="00F93633"/>
    <w:rsid w:val="00F9389B"/>
    <w:rsid w:val="00F94190"/>
    <w:rsid w:val="00F94776"/>
    <w:rsid w:val="00F94A06"/>
    <w:rsid w:val="00F94ABB"/>
    <w:rsid w:val="00F94BEE"/>
    <w:rsid w:val="00F95038"/>
    <w:rsid w:val="00F95304"/>
    <w:rsid w:val="00F9531D"/>
    <w:rsid w:val="00F9570E"/>
    <w:rsid w:val="00F958C4"/>
    <w:rsid w:val="00F95B4A"/>
    <w:rsid w:val="00F95EA8"/>
    <w:rsid w:val="00F963B4"/>
    <w:rsid w:val="00F965EE"/>
    <w:rsid w:val="00F96747"/>
    <w:rsid w:val="00F96823"/>
    <w:rsid w:val="00F96ACA"/>
    <w:rsid w:val="00F97577"/>
    <w:rsid w:val="00FA0565"/>
    <w:rsid w:val="00FA069B"/>
    <w:rsid w:val="00FA0928"/>
    <w:rsid w:val="00FA0A92"/>
    <w:rsid w:val="00FA0EF3"/>
    <w:rsid w:val="00FA1270"/>
    <w:rsid w:val="00FA12EE"/>
    <w:rsid w:val="00FA1813"/>
    <w:rsid w:val="00FA2197"/>
    <w:rsid w:val="00FA24C7"/>
    <w:rsid w:val="00FA2A1F"/>
    <w:rsid w:val="00FA2C74"/>
    <w:rsid w:val="00FA31A7"/>
    <w:rsid w:val="00FA4720"/>
    <w:rsid w:val="00FA5417"/>
    <w:rsid w:val="00FA576D"/>
    <w:rsid w:val="00FA57A8"/>
    <w:rsid w:val="00FA5BDE"/>
    <w:rsid w:val="00FA658B"/>
    <w:rsid w:val="00FA6FC1"/>
    <w:rsid w:val="00FA7035"/>
    <w:rsid w:val="00FA73C8"/>
    <w:rsid w:val="00FA7D8E"/>
    <w:rsid w:val="00FA7EB3"/>
    <w:rsid w:val="00FB1139"/>
    <w:rsid w:val="00FB11B6"/>
    <w:rsid w:val="00FB1303"/>
    <w:rsid w:val="00FB158E"/>
    <w:rsid w:val="00FB15B9"/>
    <w:rsid w:val="00FB1FE0"/>
    <w:rsid w:val="00FB204F"/>
    <w:rsid w:val="00FB2B8B"/>
    <w:rsid w:val="00FB2F60"/>
    <w:rsid w:val="00FB2F85"/>
    <w:rsid w:val="00FB3546"/>
    <w:rsid w:val="00FB3A6C"/>
    <w:rsid w:val="00FB483C"/>
    <w:rsid w:val="00FB4A93"/>
    <w:rsid w:val="00FB58D1"/>
    <w:rsid w:val="00FB5A7B"/>
    <w:rsid w:val="00FB6325"/>
    <w:rsid w:val="00FB6DDE"/>
    <w:rsid w:val="00FB71C8"/>
    <w:rsid w:val="00FB7A21"/>
    <w:rsid w:val="00FB7E74"/>
    <w:rsid w:val="00FC0464"/>
    <w:rsid w:val="00FC04B1"/>
    <w:rsid w:val="00FC05F3"/>
    <w:rsid w:val="00FC1E56"/>
    <w:rsid w:val="00FC2609"/>
    <w:rsid w:val="00FC2CCF"/>
    <w:rsid w:val="00FC328D"/>
    <w:rsid w:val="00FC3B59"/>
    <w:rsid w:val="00FC3C85"/>
    <w:rsid w:val="00FC4FA3"/>
    <w:rsid w:val="00FC5C32"/>
    <w:rsid w:val="00FC61E4"/>
    <w:rsid w:val="00FC6D65"/>
    <w:rsid w:val="00FC7914"/>
    <w:rsid w:val="00FD00CE"/>
    <w:rsid w:val="00FD01A2"/>
    <w:rsid w:val="00FD037F"/>
    <w:rsid w:val="00FD18F6"/>
    <w:rsid w:val="00FD1C7B"/>
    <w:rsid w:val="00FD2638"/>
    <w:rsid w:val="00FD26B7"/>
    <w:rsid w:val="00FD34C5"/>
    <w:rsid w:val="00FD3E7C"/>
    <w:rsid w:val="00FD4341"/>
    <w:rsid w:val="00FD4728"/>
    <w:rsid w:val="00FD4BE6"/>
    <w:rsid w:val="00FD58DF"/>
    <w:rsid w:val="00FD5997"/>
    <w:rsid w:val="00FD6829"/>
    <w:rsid w:val="00FD721B"/>
    <w:rsid w:val="00FD7250"/>
    <w:rsid w:val="00FD72D8"/>
    <w:rsid w:val="00FD74FE"/>
    <w:rsid w:val="00FD7640"/>
    <w:rsid w:val="00FD7D82"/>
    <w:rsid w:val="00FE0A3E"/>
    <w:rsid w:val="00FE15EB"/>
    <w:rsid w:val="00FE1815"/>
    <w:rsid w:val="00FE1C05"/>
    <w:rsid w:val="00FE2155"/>
    <w:rsid w:val="00FE28CE"/>
    <w:rsid w:val="00FE2A03"/>
    <w:rsid w:val="00FE35A5"/>
    <w:rsid w:val="00FE5297"/>
    <w:rsid w:val="00FE6C83"/>
    <w:rsid w:val="00FE6CA1"/>
    <w:rsid w:val="00FE6FFE"/>
    <w:rsid w:val="00FF01A4"/>
    <w:rsid w:val="00FF0409"/>
    <w:rsid w:val="00FF07A5"/>
    <w:rsid w:val="00FF0BDE"/>
    <w:rsid w:val="00FF0DD0"/>
    <w:rsid w:val="00FF1080"/>
    <w:rsid w:val="00FF10EF"/>
    <w:rsid w:val="00FF1123"/>
    <w:rsid w:val="00FF27EA"/>
    <w:rsid w:val="00FF29BF"/>
    <w:rsid w:val="00FF2AB3"/>
    <w:rsid w:val="00FF2F48"/>
    <w:rsid w:val="00FF2FA4"/>
    <w:rsid w:val="00FF3005"/>
    <w:rsid w:val="00FF3A2A"/>
    <w:rsid w:val="00FF3BDB"/>
    <w:rsid w:val="00FF4894"/>
    <w:rsid w:val="00FF5018"/>
    <w:rsid w:val="00FF65FD"/>
    <w:rsid w:val="00FF6CF8"/>
    <w:rsid w:val="00FF750C"/>
    <w:rsid w:val="00FF76D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3FD2B"/>
  <w15:docId w15:val="{12876C80-8B5E-403D-8753-9A0780DA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DengXian" w:hAnsi="Times" w:cs="Times New Roman"/>
        <w:lang w:val="es-E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55E"/>
    <w:pPr>
      <w:overflowPunct w:val="0"/>
      <w:autoSpaceDE w:val="0"/>
      <w:autoSpaceDN w:val="0"/>
      <w:adjustRightInd w:val="0"/>
      <w:textAlignment w:val="baseline"/>
    </w:pPr>
    <w:rPr>
      <w:sz w:val="24"/>
      <w:lang w:val="en-US" w:eastAsia="en-US"/>
    </w:rPr>
  </w:style>
  <w:style w:type="paragraph" w:styleId="Heading1">
    <w:name w:val="heading 1"/>
    <w:basedOn w:val="Normal"/>
    <w:next w:val="Normal"/>
    <w:qFormat/>
    <w:pPr>
      <w:keepNext/>
      <w:spacing w:line="240" w:lineRule="atLeast"/>
      <w:jc w:val="center"/>
      <w:outlineLvl w:val="0"/>
    </w:pPr>
    <w:rPr>
      <w:b/>
      <w:i/>
      <w:sz w:val="20"/>
    </w:rPr>
  </w:style>
  <w:style w:type="paragraph" w:styleId="Heading2">
    <w:name w:val="heading 2"/>
    <w:basedOn w:val="Normal"/>
    <w:next w:val="Normal"/>
    <w:qFormat/>
    <w:pPr>
      <w:keepNext/>
      <w:spacing w:line="240" w:lineRule="atLeast"/>
      <w:ind w:left="2160" w:firstLine="720"/>
      <w:outlineLvl w:val="1"/>
    </w:pPr>
    <w:rPr>
      <w:b/>
      <w:i/>
      <w:sz w:val="20"/>
    </w:rPr>
  </w:style>
  <w:style w:type="paragraph" w:styleId="Heading3">
    <w:name w:val="heading 3"/>
    <w:basedOn w:val="Normal"/>
    <w:next w:val="Normal"/>
    <w:qFormat/>
    <w:pPr>
      <w:keepNext/>
      <w:spacing w:line="240" w:lineRule="atLeast"/>
      <w:ind w:left="2880"/>
      <w:outlineLvl w:val="2"/>
    </w:pPr>
    <w:rPr>
      <w:b/>
      <w:sz w:val="20"/>
    </w:rPr>
  </w:style>
  <w:style w:type="paragraph" w:styleId="Heading5">
    <w:name w:val="heading 5"/>
    <w:basedOn w:val="Normal"/>
    <w:next w:val="Normal"/>
    <w:link w:val="Heading5Char"/>
    <w:semiHidden/>
    <w:unhideWhenUsed/>
    <w:qFormat/>
    <w:rsid w:val="0072377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Palatino" w:hAnsi="Palatino"/>
      <w:position w:val="6"/>
      <w:sz w:val="18"/>
    </w:rPr>
  </w:style>
  <w:style w:type="paragraph" w:styleId="FootnoteText">
    <w:name w:val="footnote text"/>
    <w:basedOn w:val="Normal"/>
    <w:link w:val="FootnoteTextChar"/>
    <w:rPr>
      <w:rFonts w:ascii="Palatino" w:hAnsi="Palatino"/>
    </w:rPr>
  </w:style>
  <w:style w:type="paragraph" w:styleId="BodyText">
    <w:name w:val="Body Text"/>
    <w:basedOn w:val="Normal"/>
    <w:pPr>
      <w:spacing w:line="480" w:lineRule="atLeast"/>
      <w:ind w:right="-360"/>
    </w:pPr>
    <w:rPr>
      <w:rFonts w:ascii="Palatino" w:hAnsi="Palatino"/>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mphasis">
    <w:name w:val="Emphasis"/>
    <w:uiPriority w:val="20"/>
    <w:qFormat/>
    <w:rsid w:val="00555ED9"/>
    <w:rPr>
      <w:i/>
      <w:iCs/>
    </w:rPr>
  </w:style>
  <w:style w:type="character" w:styleId="Hyperlink">
    <w:name w:val="Hyperlink"/>
    <w:uiPriority w:val="99"/>
    <w:rsid w:val="008A2598"/>
    <w:rPr>
      <w:color w:val="223399"/>
      <w:u w:val="single"/>
    </w:rPr>
  </w:style>
  <w:style w:type="character" w:styleId="Strong">
    <w:name w:val="Strong"/>
    <w:uiPriority w:val="22"/>
    <w:qFormat/>
    <w:rsid w:val="008A2598"/>
    <w:rPr>
      <w:b/>
      <w:bCs/>
    </w:rPr>
  </w:style>
  <w:style w:type="paragraph" w:styleId="NormalWeb">
    <w:name w:val="Normal (Web)"/>
    <w:basedOn w:val="Normal"/>
    <w:uiPriority w:val="99"/>
    <w:rsid w:val="008A2598"/>
    <w:pPr>
      <w:overflowPunct/>
      <w:autoSpaceDE/>
      <w:autoSpaceDN/>
      <w:adjustRightInd/>
      <w:spacing w:before="100" w:beforeAutospacing="1" w:after="100" w:afterAutospacing="1"/>
      <w:textAlignment w:val="auto"/>
    </w:pPr>
    <w:rPr>
      <w:rFonts w:ascii="Times New Roman" w:hAnsi="Times New Roman"/>
      <w:color w:val="000000"/>
      <w:szCs w:val="24"/>
    </w:rPr>
  </w:style>
  <w:style w:type="paragraph" w:customStyle="1" w:styleId="palatino">
    <w:name w:val="palatino"/>
    <w:basedOn w:val="Normal"/>
    <w:rsid w:val="00F76139"/>
    <w:pPr>
      <w:overflowPunct/>
      <w:autoSpaceDE/>
      <w:autoSpaceDN/>
      <w:adjustRightInd/>
      <w:textAlignment w:val="auto"/>
    </w:pPr>
    <w:rPr>
      <w:rFonts w:ascii="New York" w:hAnsi="New York" w:cs="Mangal"/>
      <w:szCs w:val="24"/>
      <w:lang w:bidi="hi-IN"/>
    </w:rPr>
  </w:style>
  <w:style w:type="paragraph" w:customStyle="1" w:styleId="Titolodellarticolo">
    <w:name w:val="Titolo dell'articolo"/>
    <w:basedOn w:val="Normal"/>
    <w:link w:val="TitolodellarticoloCarattere"/>
    <w:qFormat/>
    <w:rsid w:val="00FF1080"/>
    <w:pPr>
      <w:overflowPunct/>
      <w:autoSpaceDE/>
      <w:autoSpaceDN/>
      <w:adjustRightInd/>
      <w:jc w:val="center"/>
      <w:textAlignment w:val="auto"/>
    </w:pPr>
    <w:rPr>
      <w:rFonts w:ascii="Tahoma" w:eastAsia="Calibri" w:hAnsi="Tahoma" w:cs="Tahoma"/>
      <w:sz w:val="32"/>
      <w:szCs w:val="22"/>
      <w:lang w:val="it-IT"/>
    </w:rPr>
  </w:style>
  <w:style w:type="character" w:customStyle="1" w:styleId="TitolodellarticoloCarattere">
    <w:name w:val="Titolo dell'articolo Carattere"/>
    <w:link w:val="Titolodellarticolo"/>
    <w:rsid w:val="00FF1080"/>
    <w:rPr>
      <w:rFonts w:ascii="Tahoma" w:eastAsia="Calibri" w:hAnsi="Tahoma" w:cs="Tahoma"/>
      <w:sz w:val="32"/>
      <w:szCs w:val="22"/>
      <w:lang w:val="it-IT"/>
    </w:rPr>
  </w:style>
  <w:style w:type="character" w:customStyle="1" w:styleId="FootnoteTextChar">
    <w:name w:val="Footnote Text Char"/>
    <w:link w:val="FootnoteText"/>
    <w:rsid w:val="00F56221"/>
    <w:rPr>
      <w:rFonts w:ascii="Palatino" w:hAnsi="Palatino"/>
      <w:sz w:val="24"/>
    </w:rPr>
  </w:style>
  <w:style w:type="paragraph" w:styleId="Footer">
    <w:name w:val="footer"/>
    <w:basedOn w:val="Normal"/>
    <w:link w:val="FooterChar"/>
    <w:uiPriority w:val="99"/>
    <w:rsid w:val="00543D61"/>
    <w:pPr>
      <w:tabs>
        <w:tab w:val="center" w:pos="4320"/>
        <w:tab w:val="right" w:pos="8640"/>
      </w:tabs>
      <w:spacing w:line="480" w:lineRule="auto"/>
    </w:pPr>
    <w:rPr>
      <w:rFonts w:ascii="Palatino Linotype" w:hAnsi="Palatino Linotype"/>
      <w:szCs w:val="24"/>
    </w:rPr>
  </w:style>
  <w:style w:type="character" w:customStyle="1" w:styleId="FooterChar">
    <w:name w:val="Footer Char"/>
    <w:link w:val="Footer"/>
    <w:uiPriority w:val="99"/>
    <w:rsid w:val="00543D61"/>
    <w:rPr>
      <w:rFonts w:ascii="Palatino Linotype" w:hAnsi="Palatino Linotype"/>
      <w:sz w:val="24"/>
      <w:szCs w:val="24"/>
    </w:rPr>
  </w:style>
  <w:style w:type="character" w:customStyle="1" w:styleId="apple-style-span">
    <w:name w:val="apple-style-span"/>
    <w:basedOn w:val="DefaultParagraphFont"/>
    <w:rsid w:val="00B0711A"/>
  </w:style>
  <w:style w:type="paragraph" w:styleId="ListParagraph">
    <w:name w:val="List Paragraph"/>
    <w:basedOn w:val="Normal"/>
    <w:uiPriority w:val="34"/>
    <w:qFormat/>
    <w:rsid w:val="003E02CA"/>
    <w:pPr>
      <w:ind w:left="720"/>
    </w:pPr>
  </w:style>
  <w:style w:type="character" w:customStyle="1" w:styleId="apple-converted-space">
    <w:name w:val="apple-converted-space"/>
    <w:rsid w:val="009E47C2"/>
  </w:style>
  <w:style w:type="character" w:customStyle="1" w:styleId="object">
    <w:name w:val="object"/>
    <w:rsid w:val="009E47C2"/>
  </w:style>
  <w:style w:type="paragraph" w:styleId="BalloonText">
    <w:name w:val="Balloon Text"/>
    <w:basedOn w:val="Normal"/>
    <w:link w:val="BalloonTextChar"/>
    <w:rsid w:val="0073740B"/>
    <w:rPr>
      <w:rFonts w:ascii="Segoe UI" w:hAnsi="Segoe UI" w:cs="Segoe UI"/>
      <w:sz w:val="18"/>
      <w:szCs w:val="18"/>
    </w:rPr>
  </w:style>
  <w:style w:type="character" w:customStyle="1" w:styleId="BalloonTextChar">
    <w:name w:val="Balloon Text Char"/>
    <w:link w:val="BalloonText"/>
    <w:rsid w:val="0073740B"/>
    <w:rPr>
      <w:rFonts w:ascii="Segoe UI" w:hAnsi="Segoe UI" w:cs="Segoe UI"/>
      <w:sz w:val="18"/>
      <w:szCs w:val="18"/>
    </w:rPr>
  </w:style>
  <w:style w:type="paragraph" w:customStyle="1" w:styleId="Default">
    <w:name w:val="Default"/>
    <w:rsid w:val="00DE72F6"/>
    <w:pPr>
      <w:autoSpaceDE w:val="0"/>
      <w:autoSpaceDN w:val="0"/>
      <w:adjustRightInd w:val="0"/>
    </w:pPr>
    <w:rPr>
      <w:rFonts w:ascii="Trebuchet MS" w:hAnsi="Trebuchet MS" w:cs="Trebuchet MS"/>
      <w:color w:val="000000"/>
      <w:sz w:val="24"/>
      <w:szCs w:val="24"/>
      <w:lang w:val="en-US" w:eastAsia="en-US"/>
    </w:rPr>
  </w:style>
  <w:style w:type="character" w:customStyle="1" w:styleId="st">
    <w:name w:val="st"/>
    <w:rsid w:val="004735BF"/>
  </w:style>
  <w:style w:type="paragraph" w:customStyle="1" w:styleId="Palatino0">
    <w:name w:val="Palatino"/>
    <w:basedOn w:val="FootnoteText"/>
    <w:rsid w:val="00DA704E"/>
    <w:pPr>
      <w:overflowPunct/>
      <w:autoSpaceDE/>
      <w:autoSpaceDN/>
      <w:adjustRightInd/>
      <w:spacing w:line="360" w:lineRule="auto"/>
      <w:textAlignment w:val="auto"/>
    </w:pPr>
    <w:rPr>
      <w:rFonts w:ascii="Times" w:eastAsia="Times New Roman" w:hAnsi="Times"/>
      <w:szCs w:val="24"/>
      <w:lang w:eastAsia="zh-TW"/>
    </w:rPr>
  </w:style>
  <w:style w:type="paragraph" w:styleId="PlainText">
    <w:name w:val="Plain Text"/>
    <w:basedOn w:val="Normal"/>
    <w:link w:val="PlainTextChar"/>
    <w:uiPriority w:val="99"/>
    <w:unhideWhenUsed/>
    <w:rsid w:val="002744F4"/>
    <w:pPr>
      <w:overflowPunct/>
      <w:autoSpaceDE/>
      <w:autoSpaceDN/>
      <w:adjustRightInd/>
      <w:textAlignment w:val="auto"/>
    </w:pPr>
    <w:rPr>
      <w:rFonts w:ascii="Calibri" w:eastAsia="PMingLiU" w:hAnsi="Calibri"/>
      <w:sz w:val="22"/>
      <w:szCs w:val="21"/>
      <w:lang w:eastAsia="zh-TW"/>
    </w:rPr>
  </w:style>
  <w:style w:type="character" w:customStyle="1" w:styleId="PlainTextChar">
    <w:name w:val="Plain Text Char"/>
    <w:link w:val="PlainText"/>
    <w:uiPriority w:val="99"/>
    <w:rsid w:val="002744F4"/>
    <w:rPr>
      <w:rFonts w:ascii="Calibri" w:eastAsia="PMingLiU" w:hAnsi="Calibri"/>
      <w:sz w:val="22"/>
      <w:szCs w:val="21"/>
    </w:rPr>
  </w:style>
  <w:style w:type="paragraph" w:customStyle="1" w:styleId="Pa3">
    <w:name w:val="Pa3"/>
    <w:basedOn w:val="Default"/>
    <w:next w:val="Default"/>
    <w:uiPriority w:val="99"/>
    <w:rsid w:val="001776E8"/>
    <w:pPr>
      <w:spacing w:line="421" w:lineRule="atLeast"/>
    </w:pPr>
    <w:rPr>
      <w:rFonts w:ascii="Frutiger Next LT W1G Medium" w:hAnsi="Frutiger Next LT W1G Medium" w:cs="Times New Roman"/>
      <w:color w:val="auto"/>
      <w:lang w:eastAsia="zh-TW"/>
    </w:rPr>
  </w:style>
  <w:style w:type="character" w:customStyle="1" w:styleId="A4">
    <w:name w:val="A4"/>
    <w:uiPriority w:val="99"/>
    <w:rsid w:val="001776E8"/>
    <w:rPr>
      <w:rFonts w:cs="Frutiger Next LT W1G Medium"/>
      <w:b/>
      <w:bCs/>
      <w:color w:val="000000"/>
      <w:sz w:val="28"/>
      <w:szCs w:val="28"/>
    </w:rPr>
  </w:style>
  <w:style w:type="paragraph" w:customStyle="1" w:styleId="yiv1600948223msonormal">
    <w:name w:val="yiv1600948223msonormal"/>
    <w:basedOn w:val="Normal"/>
    <w:rsid w:val="00135BA1"/>
    <w:pPr>
      <w:overflowPunct/>
      <w:autoSpaceDE/>
      <w:autoSpaceDN/>
      <w:adjustRightInd/>
      <w:spacing w:before="100" w:beforeAutospacing="1" w:after="100" w:afterAutospacing="1"/>
      <w:textAlignment w:val="auto"/>
    </w:pPr>
    <w:rPr>
      <w:rFonts w:ascii="Times New Roman" w:eastAsia="PMingLiU" w:hAnsi="Times New Roman"/>
      <w:szCs w:val="24"/>
      <w:lang w:eastAsia="zh-TW"/>
    </w:rPr>
  </w:style>
  <w:style w:type="character" w:customStyle="1" w:styleId="js-about-item-abstr">
    <w:name w:val="js-about-item-abstr"/>
    <w:rsid w:val="00C150DB"/>
  </w:style>
  <w:style w:type="paragraph" w:styleId="Date">
    <w:name w:val="Date"/>
    <w:basedOn w:val="Normal"/>
    <w:next w:val="Normal"/>
    <w:link w:val="DateChar"/>
    <w:rsid w:val="004A3431"/>
  </w:style>
  <w:style w:type="character" w:customStyle="1" w:styleId="DateChar">
    <w:name w:val="Date Char"/>
    <w:link w:val="Date"/>
    <w:rsid w:val="004A3431"/>
    <w:rPr>
      <w:sz w:val="24"/>
      <w:lang w:eastAsia="en-US"/>
    </w:rPr>
  </w:style>
  <w:style w:type="character" w:customStyle="1" w:styleId="15gqbtuta5zvwkgntkvx90">
    <w:name w:val="_15gqbtuta5zvwkgntkvx90"/>
    <w:basedOn w:val="DefaultParagraphFont"/>
    <w:rsid w:val="00C66DCB"/>
  </w:style>
  <w:style w:type="paragraph" w:customStyle="1" w:styleId="Pa6">
    <w:name w:val="Pa6"/>
    <w:basedOn w:val="Normal"/>
    <w:next w:val="Normal"/>
    <w:uiPriority w:val="99"/>
    <w:rsid w:val="003436BF"/>
    <w:pPr>
      <w:overflowPunct/>
      <w:spacing w:line="201" w:lineRule="atLeast"/>
      <w:textAlignment w:val="auto"/>
    </w:pPr>
    <w:rPr>
      <w:rFonts w:ascii="Sabon LT Pro" w:hAnsi="Sabon LT Pro"/>
      <w:szCs w:val="24"/>
      <w:lang w:val="es-ES" w:eastAsia="zh-CN"/>
    </w:rPr>
  </w:style>
  <w:style w:type="character" w:customStyle="1" w:styleId="contentpasted0">
    <w:name w:val="contentpasted0"/>
    <w:basedOn w:val="DefaultParagraphFont"/>
    <w:rsid w:val="003C624E"/>
  </w:style>
  <w:style w:type="character" w:styleId="FollowedHyperlink">
    <w:name w:val="FollowedHyperlink"/>
    <w:rsid w:val="00434D36"/>
    <w:rPr>
      <w:color w:val="954F72"/>
      <w:u w:val="single"/>
    </w:rPr>
  </w:style>
  <w:style w:type="character" w:styleId="UnresolvedMention">
    <w:name w:val="Unresolved Mention"/>
    <w:uiPriority w:val="99"/>
    <w:semiHidden/>
    <w:unhideWhenUsed/>
    <w:rsid w:val="00434D36"/>
    <w:rPr>
      <w:color w:val="605E5C"/>
      <w:shd w:val="clear" w:color="auto" w:fill="E1DFDD"/>
    </w:rPr>
  </w:style>
  <w:style w:type="character" w:customStyle="1" w:styleId="Heading5Char">
    <w:name w:val="Heading 5 Char"/>
    <w:basedOn w:val="DefaultParagraphFont"/>
    <w:link w:val="Heading5"/>
    <w:semiHidden/>
    <w:rsid w:val="0072377A"/>
    <w:rPr>
      <w:rFonts w:asciiTheme="majorHAnsi" w:eastAsiaTheme="majorEastAsia" w:hAnsiTheme="majorHAnsi" w:cstheme="majorBidi"/>
      <w:color w:val="2F5496" w:themeColor="accent1" w:themeShade="B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896">
      <w:bodyDiv w:val="1"/>
      <w:marLeft w:val="0"/>
      <w:marRight w:val="0"/>
      <w:marTop w:val="0"/>
      <w:marBottom w:val="0"/>
      <w:divBdr>
        <w:top w:val="none" w:sz="0" w:space="0" w:color="auto"/>
        <w:left w:val="none" w:sz="0" w:space="0" w:color="auto"/>
        <w:bottom w:val="none" w:sz="0" w:space="0" w:color="auto"/>
        <w:right w:val="none" w:sz="0" w:space="0" w:color="auto"/>
      </w:divBdr>
    </w:div>
    <w:div w:id="33971446">
      <w:bodyDiv w:val="1"/>
      <w:marLeft w:val="0"/>
      <w:marRight w:val="0"/>
      <w:marTop w:val="0"/>
      <w:marBottom w:val="0"/>
      <w:divBdr>
        <w:top w:val="none" w:sz="0" w:space="0" w:color="auto"/>
        <w:left w:val="none" w:sz="0" w:space="0" w:color="auto"/>
        <w:bottom w:val="none" w:sz="0" w:space="0" w:color="auto"/>
        <w:right w:val="none" w:sz="0" w:space="0" w:color="auto"/>
      </w:divBdr>
    </w:div>
    <w:div w:id="56515894">
      <w:bodyDiv w:val="1"/>
      <w:marLeft w:val="0"/>
      <w:marRight w:val="0"/>
      <w:marTop w:val="0"/>
      <w:marBottom w:val="0"/>
      <w:divBdr>
        <w:top w:val="none" w:sz="0" w:space="0" w:color="auto"/>
        <w:left w:val="none" w:sz="0" w:space="0" w:color="auto"/>
        <w:bottom w:val="none" w:sz="0" w:space="0" w:color="auto"/>
        <w:right w:val="none" w:sz="0" w:space="0" w:color="auto"/>
      </w:divBdr>
    </w:div>
    <w:div w:id="59863315">
      <w:bodyDiv w:val="1"/>
      <w:marLeft w:val="0"/>
      <w:marRight w:val="0"/>
      <w:marTop w:val="0"/>
      <w:marBottom w:val="0"/>
      <w:divBdr>
        <w:top w:val="none" w:sz="0" w:space="0" w:color="auto"/>
        <w:left w:val="none" w:sz="0" w:space="0" w:color="auto"/>
        <w:bottom w:val="none" w:sz="0" w:space="0" w:color="auto"/>
        <w:right w:val="none" w:sz="0" w:space="0" w:color="auto"/>
      </w:divBdr>
    </w:div>
    <w:div w:id="97263333">
      <w:bodyDiv w:val="1"/>
      <w:marLeft w:val="0"/>
      <w:marRight w:val="0"/>
      <w:marTop w:val="0"/>
      <w:marBottom w:val="0"/>
      <w:divBdr>
        <w:top w:val="none" w:sz="0" w:space="0" w:color="auto"/>
        <w:left w:val="none" w:sz="0" w:space="0" w:color="auto"/>
        <w:bottom w:val="none" w:sz="0" w:space="0" w:color="auto"/>
        <w:right w:val="none" w:sz="0" w:space="0" w:color="auto"/>
      </w:divBdr>
    </w:div>
    <w:div w:id="113911209">
      <w:bodyDiv w:val="1"/>
      <w:marLeft w:val="0"/>
      <w:marRight w:val="0"/>
      <w:marTop w:val="0"/>
      <w:marBottom w:val="0"/>
      <w:divBdr>
        <w:top w:val="none" w:sz="0" w:space="0" w:color="auto"/>
        <w:left w:val="none" w:sz="0" w:space="0" w:color="auto"/>
        <w:bottom w:val="none" w:sz="0" w:space="0" w:color="auto"/>
        <w:right w:val="none" w:sz="0" w:space="0" w:color="auto"/>
      </w:divBdr>
    </w:div>
    <w:div w:id="147523703">
      <w:bodyDiv w:val="1"/>
      <w:marLeft w:val="0"/>
      <w:marRight w:val="0"/>
      <w:marTop w:val="0"/>
      <w:marBottom w:val="0"/>
      <w:divBdr>
        <w:top w:val="none" w:sz="0" w:space="0" w:color="auto"/>
        <w:left w:val="none" w:sz="0" w:space="0" w:color="auto"/>
        <w:bottom w:val="none" w:sz="0" w:space="0" w:color="auto"/>
        <w:right w:val="none" w:sz="0" w:space="0" w:color="auto"/>
      </w:divBdr>
    </w:div>
    <w:div w:id="152063023">
      <w:bodyDiv w:val="1"/>
      <w:marLeft w:val="0"/>
      <w:marRight w:val="0"/>
      <w:marTop w:val="0"/>
      <w:marBottom w:val="0"/>
      <w:divBdr>
        <w:top w:val="none" w:sz="0" w:space="0" w:color="auto"/>
        <w:left w:val="none" w:sz="0" w:space="0" w:color="auto"/>
        <w:bottom w:val="none" w:sz="0" w:space="0" w:color="auto"/>
        <w:right w:val="none" w:sz="0" w:space="0" w:color="auto"/>
      </w:divBdr>
    </w:div>
    <w:div w:id="214128699">
      <w:bodyDiv w:val="1"/>
      <w:marLeft w:val="0"/>
      <w:marRight w:val="0"/>
      <w:marTop w:val="0"/>
      <w:marBottom w:val="0"/>
      <w:divBdr>
        <w:top w:val="none" w:sz="0" w:space="0" w:color="auto"/>
        <w:left w:val="none" w:sz="0" w:space="0" w:color="auto"/>
        <w:bottom w:val="none" w:sz="0" w:space="0" w:color="auto"/>
        <w:right w:val="none" w:sz="0" w:space="0" w:color="auto"/>
      </w:divBdr>
    </w:div>
    <w:div w:id="338386009">
      <w:bodyDiv w:val="1"/>
      <w:marLeft w:val="0"/>
      <w:marRight w:val="0"/>
      <w:marTop w:val="0"/>
      <w:marBottom w:val="0"/>
      <w:divBdr>
        <w:top w:val="none" w:sz="0" w:space="0" w:color="auto"/>
        <w:left w:val="none" w:sz="0" w:space="0" w:color="auto"/>
        <w:bottom w:val="none" w:sz="0" w:space="0" w:color="auto"/>
        <w:right w:val="none" w:sz="0" w:space="0" w:color="auto"/>
      </w:divBdr>
    </w:div>
    <w:div w:id="339819856">
      <w:bodyDiv w:val="1"/>
      <w:marLeft w:val="0"/>
      <w:marRight w:val="0"/>
      <w:marTop w:val="0"/>
      <w:marBottom w:val="0"/>
      <w:divBdr>
        <w:top w:val="none" w:sz="0" w:space="0" w:color="auto"/>
        <w:left w:val="none" w:sz="0" w:space="0" w:color="auto"/>
        <w:bottom w:val="none" w:sz="0" w:space="0" w:color="auto"/>
        <w:right w:val="none" w:sz="0" w:space="0" w:color="auto"/>
      </w:divBdr>
    </w:div>
    <w:div w:id="359086799">
      <w:bodyDiv w:val="1"/>
      <w:marLeft w:val="0"/>
      <w:marRight w:val="0"/>
      <w:marTop w:val="0"/>
      <w:marBottom w:val="0"/>
      <w:divBdr>
        <w:top w:val="none" w:sz="0" w:space="0" w:color="auto"/>
        <w:left w:val="none" w:sz="0" w:space="0" w:color="auto"/>
        <w:bottom w:val="none" w:sz="0" w:space="0" w:color="auto"/>
        <w:right w:val="none" w:sz="0" w:space="0" w:color="auto"/>
      </w:divBdr>
    </w:div>
    <w:div w:id="362756154">
      <w:bodyDiv w:val="1"/>
      <w:marLeft w:val="0"/>
      <w:marRight w:val="0"/>
      <w:marTop w:val="0"/>
      <w:marBottom w:val="0"/>
      <w:divBdr>
        <w:top w:val="none" w:sz="0" w:space="0" w:color="auto"/>
        <w:left w:val="none" w:sz="0" w:space="0" w:color="auto"/>
        <w:bottom w:val="none" w:sz="0" w:space="0" w:color="auto"/>
        <w:right w:val="none" w:sz="0" w:space="0" w:color="auto"/>
      </w:divBdr>
    </w:div>
    <w:div w:id="370375724">
      <w:bodyDiv w:val="1"/>
      <w:marLeft w:val="0"/>
      <w:marRight w:val="0"/>
      <w:marTop w:val="0"/>
      <w:marBottom w:val="0"/>
      <w:divBdr>
        <w:top w:val="none" w:sz="0" w:space="0" w:color="auto"/>
        <w:left w:val="none" w:sz="0" w:space="0" w:color="auto"/>
        <w:bottom w:val="none" w:sz="0" w:space="0" w:color="auto"/>
        <w:right w:val="none" w:sz="0" w:space="0" w:color="auto"/>
      </w:divBdr>
    </w:div>
    <w:div w:id="382290334">
      <w:bodyDiv w:val="1"/>
      <w:marLeft w:val="0"/>
      <w:marRight w:val="0"/>
      <w:marTop w:val="0"/>
      <w:marBottom w:val="0"/>
      <w:divBdr>
        <w:top w:val="none" w:sz="0" w:space="0" w:color="auto"/>
        <w:left w:val="none" w:sz="0" w:space="0" w:color="auto"/>
        <w:bottom w:val="none" w:sz="0" w:space="0" w:color="auto"/>
        <w:right w:val="none" w:sz="0" w:space="0" w:color="auto"/>
      </w:divBdr>
    </w:div>
    <w:div w:id="390463759">
      <w:bodyDiv w:val="1"/>
      <w:marLeft w:val="0"/>
      <w:marRight w:val="0"/>
      <w:marTop w:val="0"/>
      <w:marBottom w:val="0"/>
      <w:divBdr>
        <w:top w:val="none" w:sz="0" w:space="0" w:color="auto"/>
        <w:left w:val="none" w:sz="0" w:space="0" w:color="auto"/>
        <w:bottom w:val="none" w:sz="0" w:space="0" w:color="auto"/>
        <w:right w:val="none" w:sz="0" w:space="0" w:color="auto"/>
      </w:divBdr>
    </w:div>
    <w:div w:id="406339256">
      <w:bodyDiv w:val="1"/>
      <w:marLeft w:val="0"/>
      <w:marRight w:val="0"/>
      <w:marTop w:val="0"/>
      <w:marBottom w:val="0"/>
      <w:divBdr>
        <w:top w:val="none" w:sz="0" w:space="0" w:color="auto"/>
        <w:left w:val="none" w:sz="0" w:space="0" w:color="auto"/>
        <w:bottom w:val="none" w:sz="0" w:space="0" w:color="auto"/>
        <w:right w:val="none" w:sz="0" w:space="0" w:color="auto"/>
      </w:divBdr>
    </w:div>
    <w:div w:id="407072799">
      <w:bodyDiv w:val="1"/>
      <w:marLeft w:val="0"/>
      <w:marRight w:val="0"/>
      <w:marTop w:val="0"/>
      <w:marBottom w:val="0"/>
      <w:divBdr>
        <w:top w:val="none" w:sz="0" w:space="0" w:color="auto"/>
        <w:left w:val="none" w:sz="0" w:space="0" w:color="auto"/>
        <w:bottom w:val="none" w:sz="0" w:space="0" w:color="auto"/>
        <w:right w:val="none" w:sz="0" w:space="0" w:color="auto"/>
      </w:divBdr>
    </w:div>
    <w:div w:id="448552704">
      <w:bodyDiv w:val="1"/>
      <w:marLeft w:val="0"/>
      <w:marRight w:val="0"/>
      <w:marTop w:val="0"/>
      <w:marBottom w:val="0"/>
      <w:divBdr>
        <w:top w:val="none" w:sz="0" w:space="0" w:color="auto"/>
        <w:left w:val="none" w:sz="0" w:space="0" w:color="auto"/>
        <w:bottom w:val="none" w:sz="0" w:space="0" w:color="auto"/>
        <w:right w:val="none" w:sz="0" w:space="0" w:color="auto"/>
      </w:divBdr>
    </w:div>
    <w:div w:id="461264680">
      <w:bodyDiv w:val="1"/>
      <w:marLeft w:val="0"/>
      <w:marRight w:val="0"/>
      <w:marTop w:val="0"/>
      <w:marBottom w:val="0"/>
      <w:divBdr>
        <w:top w:val="none" w:sz="0" w:space="0" w:color="auto"/>
        <w:left w:val="none" w:sz="0" w:space="0" w:color="auto"/>
        <w:bottom w:val="none" w:sz="0" w:space="0" w:color="auto"/>
        <w:right w:val="none" w:sz="0" w:space="0" w:color="auto"/>
      </w:divBdr>
      <w:divsChild>
        <w:div w:id="448747892">
          <w:marLeft w:val="0"/>
          <w:marRight w:val="0"/>
          <w:marTop w:val="0"/>
          <w:marBottom w:val="0"/>
          <w:divBdr>
            <w:top w:val="none" w:sz="0" w:space="0" w:color="auto"/>
            <w:left w:val="none" w:sz="0" w:space="0" w:color="auto"/>
            <w:bottom w:val="none" w:sz="0" w:space="0" w:color="auto"/>
            <w:right w:val="none" w:sz="0" w:space="0" w:color="auto"/>
          </w:divBdr>
        </w:div>
        <w:div w:id="1355031658">
          <w:marLeft w:val="0"/>
          <w:marRight w:val="0"/>
          <w:marTop w:val="0"/>
          <w:marBottom w:val="0"/>
          <w:divBdr>
            <w:top w:val="none" w:sz="0" w:space="0" w:color="auto"/>
            <w:left w:val="none" w:sz="0" w:space="0" w:color="auto"/>
            <w:bottom w:val="none" w:sz="0" w:space="0" w:color="auto"/>
            <w:right w:val="none" w:sz="0" w:space="0" w:color="auto"/>
          </w:divBdr>
        </w:div>
        <w:div w:id="245773066">
          <w:marLeft w:val="0"/>
          <w:marRight w:val="0"/>
          <w:marTop w:val="0"/>
          <w:marBottom w:val="0"/>
          <w:divBdr>
            <w:top w:val="none" w:sz="0" w:space="0" w:color="auto"/>
            <w:left w:val="none" w:sz="0" w:space="0" w:color="auto"/>
            <w:bottom w:val="none" w:sz="0" w:space="0" w:color="auto"/>
            <w:right w:val="none" w:sz="0" w:space="0" w:color="auto"/>
          </w:divBdr>
        </w:div>
        <w:div w:id="702752141">
          <w:marLeft w:val="0"/>
          <w:marRight w:val="0"/>
          <w:marTop w:val="0"/>
          <w:marBottom w:val="0"/>
          <w:divBdr>
            <w:top w:val="none" w:sz="0" w:space="0" w:color="auto"/>
            <w:left w:val="none" w:sz="0" w:space="0" w:color="auto"/>
            <w:bottom w:val="none" w:sz="0" w:space="0" w:color="auto"/>
            <w:right w:val="none" w:sz="0" w:space="0" w:color="auto"/>
          </w:divBdr>
        </w:div>
      </w:divsChild>
    </w:div>
    <w:div w:id="538051490">
      <w:bodyDiv w:val="1"/>
      <w:marLeft w:val="0"/>
      <w:marRight w:val="0"/>
      <w:marTop w:val="0"/>
      <w:marBottom w:val="0"/>
      <w:divBdr>
        <w:top w:val="none" w:sz="0" w:space="0" w:color="auto"/>
        <w:left w:val="none" w:sz="0" w:space="0" w:color="auto"/>
        <w:bottom w:val="none" w:sz="0" w:space="0" w:color="auto"/>
        <w:right w:val="none" w:sz="0" w:space="0" w:color="auto"/>
      </w:divBdr>
    </w:div>
    <w:div w:id="542254830">
      <w:bodyDiv w:val="1"/>
      <w:marLeft w:val="0"/>
      <w:marRight w:val="0"/>
      <w:marTop w:val="0"/>
      <w:marBottom w:val="0"/>
      <w:divBdr>
        <w:top w:val="none" w:sz="0" w:space="0" w:color="auto"/>
        <w:left w:val="none" w:sz="0" w:space="0" w:color="auto"/>
        <w:bottom w:val="none" w:sz="0" w:space="0" w:color="auto"/>
        <w:right w:val="none" w:sz="0" w:space="0" w:color="auto"/>
      </w:divBdr>
    </w:div>
    <w:div w:id="550314557">
      <w:bodyDiv w:val="1"/>
      <w:marLeft w:val="0"/>
      <w:marRight w:val="0"/>
      <w:marTop w:val="0"/>
      <w:marBottom w:val="0"/>
      <w:divBdr>
        <w:top w:val="none" w:sz="0" w:space="0" w:color="auto"/>
        <w:left w:val="none" w:sz="0" w:space="0" w:color="auto"/>
        <w:bottom w:val="none" w:sz="0" w:space="0" w:color="auto"/>
        <w:right w:val="none" w:sz="0" w:space="0" w:color="auto"/>
      </w:divBdr>
    </w:div>
    <w:div w:id="565576595">
      <w:bodyDiv w:val="1"/>
      <w:marLeft w:val="0"/>
      <w:marRight w:val="0"/>
      <w:marTop w:val="0"/>
      <w:marBottom w:val="0"/>
      <w:divBdr>
        <w:top w:val="none" w:sz="0" w:space="0" w:color="auto"/>
        <w:left w:val="none" w:sz="0" w:space="0" w:color="auto"/>
        <w:bottom w:val="none" w:sz="0" w:space="0" w:color="auto"/>
        <w:right w:val="none" w:sz="0" w:space="0" w:color="auto"/>
      </w:divBdr>
    </w:div>
    <w:div w:id="592863207">
      <w:bodyDiv w:val="1"/>
      <w:marLeft w:val="0"/>
      <w:marRight w:val="0"/>
      <w:marTop w:val="0"/>
      <w:marBottom w:val="0"/>
      <w:divBdr>
        <w:top w:val="none" w:sz="0" w:space="0" w:color="auto"/>
        <w:left w:val="none" w:sz="0" w:space="0" w:color="auto"/>
        <w:bottom w:val="none" w:sz="0" w:space="0" w:color="auto"/>
        <w:right w:val="none" w:sz="0" w:space="0" w:color="auto"/>
      </w:divBdr>
    </w:div>
    <w:div w:id="602958083">
      <w:bodyDiv w:val="1"/>
      <w:marLeft w:val="0"/>
      <w:marRight w:val="0"/>
      <w:marTop w:val="0"/>
      <w:marBottom w:val="0"/>
      <w:divBdr>
        <w:top w:val="none" w:sz="0" w:space="0" w:color="auto"/>
        <w:left w:val="none" w:sz="0" w:space="0" w:color="auto"/>
        <w:bottom w:val="none" w:sz="0" w:space="0" w:color="auto"/>
        <w:right w:val="none" w:sz="0" w:space="0" w:color="auto"/>
      </w:divBdr>
    </w:div>
    <w:div w:id="606350225">
      <w:bodyDiv w:val="1"/>
      <w:marLeft w:val="0"/>
      <w:marRight w:val="0"/>
      <w:marTop w:val="0"/>
      <w:marBottom w:val="0"/>
      <w:divBdr>
        <w:top w:val="none" w:sz="0" w:space="0" w:color="auto"/>
        <w:left w:val="none" w:sz="0" w:space="0" w:color="auto"/>
        <w:bottom w:val="none" w:sz="0" w:space="0" w:color="auto"/>
        <w:right w:val="none" w:sz="0" w:space="0" w:color="auto"/>
      </w:divBdr>
    </w:div>
    <w:div w:id="662243531">
      <w:bodyDiv w:val="1"/>
      <w:marLeft w:val="0"/>
      <w:marRight w:val="0"/>
      <w:marTop w:val="0"/>
      <w:marBottom w:val="0"/>
      <w:divBdr>
        <w:top w:val="none" w:sz="0" w:space="0" w:color="auto"/>
        <w:left w:val="none" w:sz="0" w:space="0" w:color="auto"/>
        <w:bottom w:val="none" w:sz="0" w:space="0" w:color="auto"/>
        <w:right w:val="none" w:sz="0" w:space="0" w:color="auto"/>
      </w:divBdr>
    </w:div>
    <w:div w:id="670255748">
      <w:bodyDiv w:val="1"/>
      <w:marLeft w:val="0"/>
      <w:marRight w:val="0"/>
      <w:marTop w:val="0"/>
      <w:marBottom w:val="0"/>
      <w:divBdr>
        <w:top w:val="none" w:sz="0" w:space="0" w:color="auto"/>
        <w:left w:val="none" w:sz="0" w:space="0" w:color="auto"/>
        <w:bottom w:val="none" w:sz="0" w:space="0" w:color="auto"/>
        <w:right w:val="none" w:sz="0" w:space="0" w:color="auto"/>
      </w:divBdr>
    </w:div>
    <w:div w:id="678897913">
      <w:bodyDiv w:val="1"/>
      <w:marLeft w:val="0"/>
      <w:marRight w:val="0"/>
      <w:marTop w:val="0"/>
      <w:marBottom w:val="0"/>
      <w:divBdr>
        <w:top w:val="none" w:sz="0" w:space="0" w:color="auto"/>
        <w:left w:val="none" w:sz="0" w:space="0" w:color="auto"/>
        <w:bottom w:val="none" w:sz="0" w:space="0" w:color="auto"/>
        <w:right w:val="none" w:sz="0" w:space="0" w:color="auto"/>
      </w:divBdr>
    </w:div>
    <w:div w:id="695228690">
      <w:bodyDiv w:val="1"/>
      <w:marLeft w:val="0"/>
      <w:marRight w:val="0"/>
      <w:marTop w:val="0"/>
      <w:marBottom w:val="0"/>
      <w:divBdr>
        <w:top w:val="none" w:sz="0" w:space="0" w:color="auto"/>
        <w:left w:val="none" w:sz="0" w:space="0" w:color="auto"/>
        <w:bottom w:val="none" w:sz="0" w:space="0" w:color="auto"/>
        <w:right w:val="none" w:sz="0" w:space="0" w:color="auto"/>
      </w:divBdr>
    </w:div>
    <w:div w:id="727384613">
      <w:bodyDiv w:val="1"/>
      <w:marLeft w:val="0"/>
      <w:marRight w:val="0"/>
      <w:marTop w:val="0"/>
      <w:marBottom w:val="0"/>
      <w:divBdr>
        <w:top w:val="none" w:sz="0" w:space="0" w:color="auto"/>
        <w:left w:val="none" w:sz="0" w:space="0" w:color="auto"/>
        <w:bottom w:val="none" w:sz="0" w:space="0" w:color="auto"/>
        <w:right w:val="none" w:sz="0" w:space="0" w:color="auto"/>
      </w:divBdr>
    </w:div>
    <w:div w:id="827860976">
      <w:bodyDiv w:val="1"/>
      <w:marLeft w:val="0"/>
      <w:marRight w:val="0"/>
      <w:marTop w:val="0"/>
      <w:marBottom w:val="0"/>
      <w:divBdr>
        <w:top w:val="none" w:sz="0" w:space="0" w:color="auto"/>
        <w:left w:val="none" w:sz="0" w:space="0" w:color="auto"/>
        <w:bottom w:val="none" w:sz="0" w:space="0" w:color="auto"/>
        <w:right w:val="none" w:sz="0" w:space="0" w:color="auto"/>
      </w:divBdr>
    </w:div>
    <w:div w:id="840043261">
      <w:bodyDiv w:val="1"/>
      <w:marLeft w:val="0"/>
      <w:marRight w:val="0"/>
      <w:marTop w:val="0"/>
      <w:marBottom w:val="0"/>
      <w:divBdr>
        <w:top w:val="none" w:sz="0" w:space="0" w:color="auto"/>
        <w:left w:val="none" w:sz="0" w:space="0" w:color="auto"/>
        <w:bottom w:val="none" w:sz="0" w:space="0" w:color="auto"/>
        <w:right w:val="none" w:sz="0" w:space="0" w:color="auto"/>
      </w:divBdr>
    </w:div>
    <w:div w:id="843320699">
      <w:bodyDiv w:val="1"/>
      <w:marLeft w:val="0"/>
      <w:marRight w:val="0"/>
      <w:marTop w:val="0"/>
      <w:marBottom w:val="0"/>
      <w:divBdr>
        <w:top w:val="none" w:sz="0" w:space="0" w:color="auto"/>
        <w:left w:val="none" w:sz="0" w:space="0" w:color="auto"/>
        <w:bottom w:val="none" w:sz="0" w:space="0" w:color="auto"/>
        <w:right w:val="none" w:sz="0" w:space="0" w:color="auto"/>
      </w:divBdr>
    </w:div>
    <w:div w:id="899101280">
      <w:bodyDiv w:val="1"/>
      <w:marLeft w:val="0"/>
      <w:marRight w:val="0"/>
      <w:marTop w:val="0"/>
      <w:marBottom w:val="0"/>
      <w:divBdr>
        <w:top w:val="none" w:sz="0" w:space="0" w:color="auto"/>
        <w:left w:val="none" w:sz="0" w:space="0" w:color="auto"/>
        <w:bottom w:val="none" w:sz="0" w:space="0" w:color="auto"/>
        <w:right w:val="none" w:sz="0" w:space="0" w:color="auto"/>
      </w:divBdr>
    </w:div>
    <w:div w:id="899708040">
      <w:bodyDiv w:val="1"/>
      <w:marLeft w:val="0"/>
      <w:marRight w:val="0"/>
      <w:marTop w:val="0"/>
      <w:marBottom w:val="0"/>
      <w:divBdr>
        <w:top w:val="none" w:sz="0" w:space="0" w:color="auto"/>
        <w:left w:val="none" w:sz="0" w:space="0" w:color="auto"/>
        <w:bottom w:val="none" w:sz="0" w:space="0" w:color="auto"/>
        <w:right w:val="none" w:sz="0" w:space="0" w:color="auto"/>
      </w:divBdr>
    </w:div>
    <w:div w:id="899945427">
      <w:bodyDiv w:val="1"/>
      <w:marLeft w:val="0"/>
      <w:marRight w:val="0"/>
      <w:marTop w:val="0"/>
      <w:marBottom w:val="0"/>
      <w:divBdr>
        <w:top w:val="none" w:sz="0" w:space="0" w:color="auto"/>
        <w:left w:val="none" w:sz="0" w:space="0" w:color="auto"/>
        <w:bottom w:val="none" w:sz="0" w:space="0" w:color="auto"/>
        <w:right w:val="none" w:sz="0" w:space="0" w:color="auto"/>
      </w:divBdr>
    </w:div>
    <w:div w:id="922686022">
      <w:bodyDiv w:val="1"/>
      <w:marLeft w:val="0"/>
      <w:marRight w:val="0"/>
      <w:marTop w:val="0"/>
      <w:marBottom w:val="0"/>
      <w:divBdr>
        <w:top w:val="none" w:sz="0" w:space="0" w:color="auto"/>
        <w:left w:val="none" w:sz="0" w:space="0" w:color="auto"/>
        <w:bottom w:val="none" w:sz="0" w:space="0" w:color="auto"/>
        <w:right w:val="none" w:sz="0" w:space="0" w:color="auto"/>
      </w:divBdr>
    </w:div>
    <w:div w:id="936593615">
      <w:bodyDiv w:val="1"/>
      <w:marLeft w:val="0"/>
      <w:marRight w:val="0"/>
      <w:marTop w:val="0"/>
      <w:marBottom w:val="0"/>
      <w:divBdr>
        <w:top w:val="none" w:sz="0" w:space="0" w:color="auto"/>
        <w:left w:val="none" w:sz="0" w:space="0" w:color="auto"/>
        <w:bottom w:val="none" w:sz="0" w:space="0" w:color="auto"/>
        <w:right w:val="none" w:sz="0" w:space="0" w:color="auto"/>
      </w:divBdr>
    </w:div>
    <w:div w:id="953832205">
      <w:bodyDiv w:val="1"/>
      <w:marLeft w:val="0"/>
      <w:marRight w:val="0"/>
      <w:marTop w:val="0"/>
      <w:marBottom w:val="0"/>
      <w:divBdr>
        <w:top w:val="none" w:sz="0" w:space="0" w:color="auto"/>
        <w:left w:val="none" w:sz="0" w:space="0" w:color="auto"/>
        <w:bottom w:val="none" w:sz="0" w:space="0" w:color="auto"/>
        <w:right w:val="none" w:sz="0" w:space="0" w:color="auto"/>
      </w:divBdr>
    </w:div>
    <w:div w:id="962879089">
      <w:bodyDiv w:val="1"/>
      <w:marLeft w:val="0"/>
      <w:marRight w:val="0"/>
      <w:marTop w:val="0"/>
      <w:marBottom w:val="0"/>
      <w:divBdr>
        <w:top w:val="none" w:sz="0" w:space="0" w:color="auto"/>
        <w:left w:val="none" w:sz="0" w:space="0" w:color="auto"/>
        <w:bottom w:val="none" w:sz="0" w:space="0" w:color="auto"/>
        <w:right w:val="none" w:sz="0" w:space="0" w:color="auto"/>
      </w:divBdr>
    </w:div>
    <w:div w:id="986788665">
      <w:bodyDiv w:val="1"/>
      <w:marLeft w:val="0"/>
      <w:marRight w:val="0"/>
      <w:marTop w:val="0"/>
      <w:marBottom w:val="0"/>
      <w:divBdr>
        <w:top w:val="none" w:sz="0" w:space="0" w:color="auto"/>
        <w:left w:val="none" w:sz="0" w:space="0" w:color="auto"/>
        <w:bottom w:val="none" w:sz="0" w:space="0" w:color="auto"/>
        <w:right w:val="none" w:sz="0" w:space="0" w:color="auto"/>
      </w:divBdr>
    </w:div>
    <w:div w:id="1008168535">
      <w:bodyDiv w:val="1"/>
      <w:marLeft w:val="0"/>
      <w:marRight w:val="0"/>
      <w:marTop w:val="0"/>
      <w:marBottom w:val="0"/>
      <w:divBdr>
        <w:top w:val="none" w:sz="0" w:space="0" w:color="auto"/>
        <w:left w:val="none" w:sz="0" w:space="0" w:color="auto"/>
        <w:bottom w:val="none" w:sz="0" w:space="0" w:color="auto"/>
        <w:right w:val="none" w:sz="0" w:space="0" w:color="auto"/>
      </w:divBdr>
    </w:div>
    <w:div w:id="1017780514">
      <w:bodyDiv w:val="1"/>
      <w:marLeft w:val="0"/>
      <w:marRight w:val="0"/>
      <w:marTop w:val="0"/>
      <w:marBottom w:val="0"/>
      <w:divBdr>
        <w:top w:val="none" w:sz="0" w:space="0" w:color="auto"/>
        <w:left w:val="none" w:sz="0" w:space="0" w:color="auto"/>
        <w:bottom w:val="none" w:sz="0" w:space="0" w:color="auto"/>
        <w:right w:val="none" w:sz="0" w:space="0" w:color="auto"/>
      </w:divBdr>
    </w:div>
    <w:div w:id="1038508138">
      <w:bodyDiv w:val="1"/>
      <w:marLeft w:val="0"/>
      <w:marRight w:val="0"/>
      <w:marTop w:val="0"/>
      <w:marBottom w:val="0"/>
      <w:divBdr>
        <w:top w:val="none" w:sz="0" w:space="0" w:color="auto"/>
        <w:left w:val="none" w:sz="0" w:space="0" w:color="auto"/>
        <w:bottom w:val="none" w:sz="0" w:space="0" w:color="auto"/>
        <w:right w:val="none" w:sz="0" w:space="0" w:color="auto"/>
      </w:divBdr>
    </w:div>
    <w:div w:id="1072697412">
      <w:bodyDiv w:val="1"/>
      <w:marLeft w:val="0"/>
      <w:marRight w:val="0"/>
      <w:marTop w:val="0"/>
      <w:marBottom w:val="0"/>
      <w:divBdr>
        <w:top w:val="none" w:sz="0" w:space="0" w:color="auto"/>
        <w:left w:val="none" w:sz="0" w:space="0" w:color="auto"/>
        <w:bottom w:val="none" w:sz="0" w:space="0" w:color="auto"/>
        <w:right w:val="none" w:sz="0" w:space="0" w:color="auto"/>
      </w:divBdr>
    </w:div>
    <w:div w:id="1094324728">
      <w:bodyDiv w:val="1"/>
      <w:marLeft w:val="0"/>
      <w:marRight w:val="0"/>
      <w:marTop w:val="0"/>
      <w:marBottom w:val="0"/>
      <w:divBdr>
        <w:top w:val="none" w:sz="0" w:space="0" w:color="auto"/>
        <w:left w:val="none" w:sz="0" w:space="0" w:color="auto"/>
        <w:bottom w:val="none" w:sz="0" w:space="0" w:color="auto"/>
        <w:right w:val="none" w:sz="0" w:space="0" w:color="auto"/>
      </w:divBdr>
      <w:divsChild>
        <w:div w:id="1226263903">
          <w:marLeft w:val="0"/>
          <w:marRight w:val="0"/>
          <w:marTop w:val="0"/>
          <w:marBottom w:val="0"/>
          <w:divBdr>
            <w:top w:val="none" w:sz="0" w:space="0" w:color="auto"/>
            <w:left w:val="none" w:sz="0" w:space="0" w:color="auto"/>
            <w:bottom w:val="none" w:sz="0" w:space="0" w:color="auto"/>
            <w:right w:val="none" w:sz="0" w:space="0" w:color="auto"/>
          </w:divBdr>
        </w:div>
        <w:div w:id="1495223894">
          <w:marLeft w:val="0"/>
          <w:marRight w:val="0"/>
          <w:marTop w:val="0"/>
          <w:marBottom w:val="0"/>
          <w:divBdr>
            <w:top w:val="none" w:sz="0" w:space="0" w:color="auto"/>
            <w:left w:val="none" w:sz="0" w:space="0" w:color="auto"/>
            <w:bottom w:val="none" w:sz="0" w:space="0" w:color="auto"/>
            <w:right w:val="none" w:sz="0" w:space="0" w:color="auto"/>
          </w:divBdr>
        </w:div>
        <w:div w:id="1505708776">
          <w:marLeft w:val="0"/>
          <w:marRight w:val="0"/>
          <w:marTop w:val="0"/>
          <w:marBottom w:val="0"/>
          <w:divBdr>
            <w:top w:val="none" w:sz="0" w:space="0" w:color="auto"/>
            <w:left w:val="none" w:sz="0" w:space="0" w:color="auto"/>
            <w:bottom w:val="none" w:sz="0" w:space="0" w:color="auto"/>
            <w:right w:val="none" w:sz="0" w:space="0" w:color="auto"/>
          </w:divBdr>
        </w:div>
      </w:divsChild>
    </w:div>
    <w:div w:id="1131165622">
      <w:bodyDiv w:val="1"/>
      <w:marLeft w:val="0"/>
      <w:marRight w:val="0"/>
      <w:marTop w:val="0"/>
      <w:marBottom w:val="0"/>
      <w:divBdr>
        <w:top w:val="none" w:sz="0" w:space="0" w:color="auto"/>
        <w:left w:val="none" w:sz="0" w:space="0" w:color="auto"/>
        <w:bottom w:val="none" w:sz="0" w:space="0" w:color="auto"/>
        <w:right w:val="none" w:sz="0" w:space="0" w:color="auto"/>
      </w:divBdr>
    </w:div>
    <w:div w:id="1154177498">
      <w:bodyDiv w:val="1"/>
      <w:marLeft w:val="0"/>
      <w:marRight w:val="0"/>
      <w:marTop w:val="0"/>
      <w:marBottom w:val="0"/>
      <w:divBdr>
        <w:top w:val="none" w:sz="0" w:space="0" w:color="auto"/>
        <w:left w:val="none" w:sz="0" w:space="0" w:color="auto"/>
        <w:bottom w:val="none" w:sz="0" w:space="0" w:color="auto"/>
        <w:right w:val="none" w:sz="0" w:space="0" w:color="auto"/>
      </w:divBdr>
    </w:div>
    <w:div w:id="1173687768">
      <w:bodyDiv w:val="1"/>
      <w:marLeft w:val="0"/>
      <w:marRight w:val="0"/>
      <w:marTop w:val="0"/>
      <w:marBottom w:val="0"/>
      <w:divBdr>
        <w:top w:val="none" w:sz="0" w:space="0" w:color="auto"/>
        <w:left w:val="none" w:sz="0" w:space="0" w:color="auto"/>
        <w:bottom w:val="none" w:sz="0" w:space="0" w:color="auto"/>
        <w:right w:val="none" w:sz="0" w:space="0" w:color="auto"/>
      </w:divBdr>
    </w:div>
    <w:div w:id="1217623659">
      <w:bodyDiv w:val="1"/>
      <w:marLeft w:val="0"/>
      <w:marRight w:val="0"/>
      <w:marTop w:val="0"/>
      <w:marBottom w:val="0"/>
      <w:divBdr>
        <w:top w:val="none" w:sz="0" w:space="0" w:color="auto"/>
        <w:left w:val="none" w:sz="0" w:space="0" w:color="auto"/>
        <w:bottom w:val="none" w:sz="0" w:space="0" w:color="auto"/>
        <w:right w:val="none" w:sz="0" w:space="0" w:color="auto"/>
      </w:divBdr>
    </w:div>
    <w:div w:id="1269852710">
      <w:bodyDiv w:val="1"/>
      <w:marLeft w:val="0"/>
      <w:marRight w:val="0"/>
      <w:marTop w:val="0"/>
      <w:marBottom w:val="0"/>
      <w:divBdr>
        <w:top w:val="none" w:sz="0" w:space="0" w:color="auto"/>
        <w:left w:val="none" w:sz="0" w:space="0" w:color="auto"/>
        <w:bottom w:val="none" w:sz="0" w:space="0" w:color="auto"/>
        <w:right w:val="none" w:sz="0" w:space="0" w:color="auto"/>
      </w:divBdr>
    </w:div>
    <w:div w:id="1291786832">
      <w:bodyDiv w:val="1"/>
      <w:marLeft w:val="0"/>
      <w:marRight w:val="0"/>
      <w:marTop w:val="0"/>
      <w:marBottom w:val="0"/>
      <w:divBdr>
        <w:top w:val="none" w:sz="0" w:space="0" w:color="auto"/>
        <w:left w:val="none" w:sz="0" w:space="0" w:color="auto"/>
        <w:bottom w:val="none" w:sz="0" w:space="0" w:color="auto"/>
        <w:right w:val="none" w:sz="0" w:space="0" w:color="auto"/>
      </w:divBdr>
    </w:div>
    <w:div w:id="1311322269">
      <w:bodyDiv w:val="1"/>
      <w:marLeft w:val="0"/>
      <w:marRight w:val="0"/>
      <w:marTop w:val="0"/>
      <w:marBottom w:val="0"/>
      <w:divBdr>
        <w:top w:val="none" w:sz="0" w:space="0" w:color="auto"/>
        <w:left w:val="none" w:sz="0" w:space="0" w:color="auto"/>
        <w:bottom w:val="none" w:sz="0" w:space="0" w:color="auto"/>
        <w:right w:val="none" w:sz="0" w:space="0" w:color="auto"/>
      </w:divBdr>
      <w:divsChild>
        <w:div w:id="659702055">
          <w:marLeft w:val="0"/>
          <w:marRight w:val="0"/>
          <w:marTop w:val="0"/>
          <w:marBottom w:val="0"/>
          <w:divBdr>
            <w:top w:val="none" w:sz="0" w:space="0" w:color="auto"/>
            <w:left w:val="none" w:sz="0" w:space="0" w:color="auto"/>
            <w:bottom w:val="none" w:sz="0" w:space="0" w:color="auto"/>
            <w:right w:val="none" w:sz="0" w:space="0" w:color="auto"/>
          </w:divBdr>
        </w:div>
        <w:div w:id="162401745">
          <w:marLeft w:val="0"/>
          <w:marRight w:val="0"/>
          <w:marTop w:val="0"/>
          <w:marBottom w:val="0"/>
          <w:divBdr>
            <w:top w:val="none" w:sz="0" w:space="0" w:color="auto"/>
            <w:left w:val="none" w:sz="0" w:space="0" w:color="auto"/>
            <w:bottom w:val="none" w:sz="0" w:space="0" w:color="auto"/>
            <w:right w:val="none" w:sz="0" w:space="0" w:color="auto"/>
          </w:divBdr>
        </w:div>
        <w:div w:id="63990378">
          <w:marLeft w:val="0"/>
          <w:marRight w:val="0"/>
          <w:marTop w:val="0"/>
          <w:marBottom w:val="0"/>
          <w:divBdr>
            <w:top w:val="none" w:sz="0" w:space="0" w:color="auto"/>
            <w:left w:val="none" w:sz="0" w:space="0" w:color="auto"/>
            <w:bottom w:val="none" w:sz="0" w:space="0" w:color="auto"/>
            <w:right w:val="none" w:sz="0" w:space="0" w:color="auto"/>
          </w:divBdr>
        </w:div>
        <w:div w:id="453983789">
          <w:marLeft w:val="0"/>
          <w:marRight w:val="0"/>
          <w:marTop w:val="0"/>
          <w:marBottom w:val="0"/>
          <w:divBdr>
            <w:top w:val="none" w:sz="0" w:space="0" w:color="auto"/>
            <w:left w:val="none" w:sz="0" w:space="0" w:color="auto"/>
            <w:bottom w:val="none" w:sz="0" w:space="0" w:color="auto"/>
            <w:right w:val="none" w:sz="0" w:space="0" w:color="auto"/>
          </w:divBdr>
        </w:div>
      </w:divsChild>
    </w:div>
    <w:div w:id="1344628425">
      <w:bodyDiv w:val="1"/>
      <w:marLeft w:val="0"/>
      <w:marRight w:val="0"/>
      <w:marTop w:val="0"/>
      <w:marBottom w:val="0"/>
      <w:divBdr>
        <w:top w:val="none" w:sz="0" w:space="0" w:color="auto"/>
        <w:left w:val="none" w:sz="0" w:space="0" w:color="auto"/>
        <w:bottom w:val="none" w:sz="0" w:space="0" w:color="auto"/>
        <w:right w:val="none" w:sz="0" w:space="0" w:color="auto"/>
      </w:divBdr>
    </w:div>
    <w:div w:id="1353458023">
      <w:bodyDiv w:val="1"/>
      <w:marLeft w:val="0"/>
      <w:marRight w:val="0"/>
      <w:marTop w:val="0"/>
      <w:marBottom w:val="0"/>
      <w:divBdr>
        <w:top w:val="none" w:sz="0" w:space="0" w:color="auto"/>
        <w:left w:val="none" w:sz="0" w:space="0" w:color="auto"/>
        <w:bottom w:val="none" w:sz="0" w:space="0" w:color="auto"/>
        <w:right w:val="none" w:sz="0" w:space="0" w:color="auto"/>
      </w:divBdr>
    </w:div>
    <w:div w:id="1377585309">
      <w:bodyDiv w:val="1"/>
      <w:marLeft w:val="0"/>
      <w:marRight w:val="0"/>
      <w:marTop w:val="0"/>
      <w:marBottom w:val="0"/>
      <w:divBdr>
        <w:top w:val="none" w:sz="0" w:space="0" w:color="auto"/>
        <w:left w:val="none" w:sz="0" w:space="0" w:color="auto"/>
        <w:bottom w:val="none" w:sz="0" w:space="0" w:color="auto"/>
        <w:right w:val="none" w:sz="0" w:space="0" w:color="auto"/>
      </w:divBdr>
    </w:div>
    <w:div w:id="1378894884">
      <w:bodyDiv w:val="1"/>
      <w:marLeft w:val="0"/>
      <w:marRight w:val="0"/>
      <w:marTop w:val="0"/>
      <w:marBottom w:val="0"/>
      <w:divBdr>
        <w:top w:val="none" w:sz="0" w:space="0" w:color="auto"/>
        <w:left w:val="none" w:sz="0" w:space="0" w:color="auto"/>
        <w:bottom w:val="none" w:sz="0" w:space="0" w:color="auto"/>
        <w:right w:val="none" w:sz="0" w:space="0" w:color="auto"/>
      </w:divBdr>
    </w:div>
    <w:div w:id="1392267218">
      <w:bodyDiv w:val="1"/>
      <w:marLeft w:val="0"/>
      <w:marRight w:val="0"/>
      <w:marTop w:val="0"/>
      <w:marBottom w:val="0"/>
      <w:divBdr>
        <w:top w:val="none" w:sz="0" w:space="0" w:color="auto"/>
        <w:left w:val="none" w:sz="0" w:space="0" w:color="auto"/>
        <w:bottom w:val="none" w:sz="0" w:space="0" w:color="auto"/>
        <w:right w:val="none" w:sz="0" w:space="0" w:color="auto"/>
      </w:divBdr>
    </w:div>
    <w:div w:id="1410036221">
      <w:bodyDiv w:val="1"/>
      <w:marLeft w:val="0"/>
      <w:marRight w:val="0"/>
      <w:marTop w:val="0"/>
      <w:marBottom w:val="0"/>
      <w:divBdr>
        <w:top w:val="none" w:sz="0" w:space="0" w:color="auto"/>
        <w:left w:val="none" w:sz="0" w:space="0" w:color="auto"/>
        <w:bottom w:val="none" w:sz="0" w:space="0" w:color="auto"/>
        <w:right w:val="none" w:sz="0" w:space="0" w:color="auto"/>
      </w:divBdr>
    </w:div>
    <w:div w:id="1430849144">
      <w:bodyDiv w:val="1"/>
      <w:marLeft w:val="0"/>
      <w:marRight w:val="0"/>
      <w:marTop w:val="0"/>
      <w:marBottom w:val="0"/>
      <w:divBdr>
        <w:top w:val="none" w:sz="0" w:space="0" w:color="auto"/>
        <w:left w:val="none" w:sz="0" w:space="0" w:color="auto"/>
        <w:bottom w:val="none" w:sz="0" w:space="0" w:color="auto"/>
        <w:right w:val="none" w:sz="0" w:space="0" w:color="auto"/>
      </w:divBdr>
    </w:div>
    <w:div w:id="1456872614">
      <w:bodyDiv w:val="1"/>
      <w:marLeft w:val="0"/>
      <w:marRight w:val="0"/>
      <w:marTop w:val="0"/>
      <w:marBottom w:val="0"/>
      <w:divBdr>
        <w:top w:val="none" w:sz="0" w:space="0" w:color="auto"/>
        <w:left w:val="none" w:sz="0" w:space="0" w:color="auto"/>
        <w:bottom w:val="none" w:sz="0" w:space="0" w:color="auto"/>
        <w:right w:val="none" w:sz="0" w:space="0" w:color="auto"/>
      </w:divBdr>
    </w:div>
    <w:div w:id="1469203628">
      <w:bodyDiv w:val="1"/>
      <w:marLeft w:val="0"/>
      <w:marRight w:val="0"/>
      <w:marTop w:val="0"/>
      <w:marBottom w:val="0"/>
      <w:divBdr>
        <w:top w:val="none" w:sz="0" w:space="0" w:color="auto"/>
        <w:left w:val="none" w:sz="0" w:space="0" w:color="auto"/>
        <w:bottom w:val="none" w:sz="0" w:space="0" w:color="auto"/>
        <w:right w:val="none" w:sz="0" w:space="0" w:color="auto"/>
      </w:divBdr>
    </w:div>
    <w:div w:id="1549992721">
      <w:bodyDiv w:val="1"/>
      <w:marLeft w:val="0"/>
      <w:marRight w:val="0"/>
      <w:marTop w:val="0"/>
      <w:marBottom w:val="0"/>
      <w:divBdr>
        <w:top w:val="none" w:sz="0" w:space="0" w:color="auto"/>
        <w:left w:val="none" w:sz="0" w:space="0" w:color="auto"/>
        <w:bottom w:val="none" w:sz="0" w:space="0" w:color="auto"/>
        <w:right w:val="none" w:sz="0" w:space="0" w:color="auto"/>
      </w:divBdr>
    </w:div>
    <w:div w:id="1598715476">
      <w:bodyDiv w:val="1"/>
      <w:marLeft w:val="0"/>
      <w:marRight w:val="0"/>
      <w:marTop w:val="0"/>
      <w:marBottom w:val="0"/>
      <w:divBdr>
        <w:top w:val="none" w:sz="0" w:space="0" w:color="auto"/>
        <w:left w:val="none" w:sz="0" w:space="0" w:color="auto"/>
        <w:bottom w:val="none" w:sz="0" w:space="0" w:color="auto"/>
        <w:right w:val="none" w:sz="0" w:space="0" w:color="auto"/>
      </w:divBdr>
    </w:div>
    <w:div w:id="1711492647">
      <w:bodyDiv w:val="1"/>
      <w:marLeft w:val="0"/>
      <w:marRight w:val="0"/>
      <w:marTop w:val="0"/>
      <w:marBottom w:val="0"/>
      <w:divBdr>
        <w:top w:val="none" w:sz="0" w:space="0" w:color="auto"/>
        <w:left w:val="none" w:sz="0" w:space="0" w:color="auto"/>
        <w:bottom w:val="none" w:sz="0" w:space="0" w:color="auto"/>
        <w:right w:val="none" w:sz="0" w:space="0" w:color="auto"/>
      </w:divBdr>
    </w:div>
    <w:div w:id="1760634833">
      <w:bodyDiv w:val="1"/>
      <w:marLeft w:val="0"/>
      <w:marRight w:val="0"/>
      <w:marTop w:val="0"/>
      <w:marBottom w:val="0"/>
      <w:divBdr>
        <w:top w:val="none" w:sz="0" w:space="0" w:color="auto"/>
        <w:left w:val="none" w:sz="0" w:space="0" w:color="auto"/>
        <w:bottom w:val="none" w:sz="0" w:space="0" w:color="auto"/>
        <w:right w:val="none" w:sz="0" w:space="0" w:color="auto"/>
      </w:divBdr>
    </w:div>
    <w:div w:id="1814104540">
      <w:bodyDiv w:val="1"/>
      <w:marLeft w:val="0"/>
      <w:marRight w:val="0"/>
      <w:marTop w:val="0"/>
      <w:marBottom w:val="0"/>
      <w:divBdr>
        <w:top w:val="none" w:sz="0" w:space="0" w:color="auto"/>
        <w:left w:val="none" w:sz="0" w:space="0" w:color="auto"/>
        <w:bottom w:val="none" w:sz="0" w:space="0" w:color="auto"/>
        <w:right w:val="none" w:sz="0" w:space="0" w:color="auto"/>
      </w:divBdr>
      <w:divsChild>
        <w:div w:id="529801595">
          <w:marLeft w:val="0"/>
          <w:marRight w:val="0"/>
          <w:marTop w:val="0"/>
          <w:marBottom w:val="0"/>
          <w:divBdr>
            <w:top w:val="none" w:sz="0" w:space="0" w:color="auto"/>
            <w:left w:val="none" w:sz="0" w:space="0" w:color="auto"/>
            <w:bottom w:val="none" w:sz="0" w:space="0" w:color="auto"/>
            <w:right w:val="none" w:sz="0" w:space="0" w:color="auto"/>
          </w:divBdr>
        </w:div>
        <w:div w:id="933586470">
          <w:marLeft w:val="0"/>
          <w:marRight w:val="0"/>
          <w:marTop w:val="0"/>
          <w:marBottom w:val="0"/>
          <w:divBdr>
            <w:top w:val="none" w:sz="0" w:space="0" w:color="auto"/>
            <w:left w:val="none" w:sz="0" w:space="0" w:color="auto"/>
            <w:bottom w:val="none" w:sz="0" w:space="0" w:color="auto"/>
            <w:right w:val="none" w:sz="0" w:space="0" w:color="auto"/>
          </w:divBdr>
        </w:div>
        <w:div w:id="1608540408">
          <w:marLeft w:val="0"/>
          <w:marRight w:val="0"/>
          <w:marTop w:val="0"/>
          <w:marBottom w:val="0"/>
          <w:divBdr>
            <w:top w:val="none" w:sz="0" w:space="0" w:color="auto"/>
            <w:left w:val="none" w:sz="0" w:space="0" w:color="auto"/>
            <w:bottom w:val="none" w:sz="0" w:space="0" w:color="auto"/>
            <w:right w:val="none" w:sz="0" w:space="0" w:color="auto"/>
          </w:divBdr>
        </w:div>
      </w:divsChild>
    </w:div>
    <w:div w:id="1814712083">
      <w:bodyDiv w:val="1"/>
      <w:marLeft w:val="0"/>
      <w:marRight w:val="0"/>
      <w:marTop w:val="0"/>
      <w:marBottom w:val="0"/>
      <w:divBdr>
        <w:top w:val="none" w:sz="0" w:space="0" w:color="auto"/>
        <w:left w:val="none" w:sz="0" w:space="0" w:color="auto"/>
        <w:bottom w:val="none" w:sz="0" w:space="0" w:color="auto"/>
        <w:right w:val="none" w:sz="0" w:space="0" w:color="auto"/>
      </w:divBdr>
    </w:div>
    <w:div w:id="1822847713">
      <w:bodyDiv w:val="1"/>
      <w:marLeft w:val="0"/>
      <w:marRight w:val="0"/>
      <w:marTop w:val="0"/>
      <w:marBottom w:val="0"/>
      <w:divBdr>
        <w:top w:val="none" w:sz="0" w:space="0" w:color="auto"/>
        <w:left w:val="none" w:sz="0" w:space="0" w:color="auto"/>
        <w:bottom w:val="none" w:sz="0" w:space="0" w:color="auto"/>
        <w:right w:val="none" w:sz="0" w:space="0" w:color="auto"/>
      </w:divBdr>
    </w:div>
    <w:div w:id="1827822670">
      <w:bodyDiv w:val="1"/>
      <w:marLeft w:val="0"/>
      <w:marRight w:val="0"/>
      <w:marTop w:val="0"/>
      <w:marBottom w:val="0"/>
      <w:divBdr>
        <w:top w:val="none" w:sz="0" w:space="0" w:color="auto"/>
        <w:left w:val="none" w:sz="0" w:space="0" w:color="auto"/>
        <w:bottom w:val="none" w:sz="0" w:space="0" w:color="auto"/>
        <w:right w:val="none" w:sz="0" w:space="0" w:color="auto"/>
      </w:divBdr>
    </w:div>
    <w:div w:id="1908683499">
      <w:bodyDiv w:val="1"/>
      <w:marLeft w:val="0"/>
      <w:marRight w:val="0"/>
      <w:marTop w:val="0"/>
      <w:marBottom w:val="0"/>
      <w:divBdr>
        <w:top w:val="none" w:sz="0" w:space="0" w:color="auto"/>
        <w:left w:val="none" w:sz="0" w:space="0" w:color="auto"/>
        <w:bottom w:val="none" w:sz="0" w:space="0" w:color="auto"/>
        <w:right w:val="none" w:sz="0" w:space="0" w:color="auto"/>
      </w:divBdr>
    </w:div>
    <w:div w:id="1919098737">
      <w:bodyDiv w:val="1"/>
      <w:marLeft w:val="0"/>
      <w:marRight w:val="0"/>
      <w:marTop w:val="0"/>
      <w:marBottom w:val="0"/>
      <w:divBdr>
        <w:top w:val="none" w:sz="0" w:space="0" w:color="auto"/>
        <w:left w:val="none" w:sz="0" w:space="0" w:color="auto"/>
        <w:bottom w:val="none" w:sz="0" w:space="0" w:color="auto"/>
        <w:right w:val="none" w:sz="0" w:space="0" w:color="auto"/>
      </w:divBdr>
    </w:div>
    <w:div w:id="1941985176">
      <w:bodyDiv w:val="1"/>
      <w:marLeft w:val="0"/>
      <w:marRight w:val="0"/>
      <w:marTop w:val="0"/>
      <w:marBottom w:val="0"/>
      <w:divBdr>
        <w:top w:val="none" w:sz="0" w:space="0" w:color="auto"/>
        <w:left w:val="none" w:sz="0" w:space="0" w:color="auto"/>
        <w:bottom w:val="none" w:sz="0" w:space="0" w:color="auto"/>
        <w:right w:val="none" w:sz="0" w:space="0" w:color="auto"/>
      </w:divBdr>
      <w:divsChild>
        <w:div w:id="961808080">
          <w:marLeft w:val="0"/>
          <w:marRight w:val="0"/>
          <w:marTop w:val="0"/>
          <w:marBottom w:val="0"/>
          <w:divBdr>
            <w:top w:val="none" w:sz="0" w:space="0" w:color="auto"/>
            <w:left w:val="none" w:sz="0" w:space="0" w:color="auto"/>
            <w:bottom w:val="none" w:sz="0" w:space="0" w:color="auto"/>
            <w:right w:val="none" w:sz="0" w:space="0" w:color="auto"/>
          </w:divBdr>
        </w:div>
        <w:div w:id="1825778260">
          <w:marLeft w:val="0"/>
          <w:marRight w:val="0"/>
          <w:marTop w:val="0"/>
          <w:marBottom w:val="0"/>
          <w:divBdr>
            <w:top w:val="none" w:sz="0" w:space="0" w:color="auto"/>
            <w:left w:val="none" w:sz="0" w:space="0" w:color="auto"/>
            <w:bottom w:val="none" w:sz="0" w:space="0" w:color="auto"/>
            <w:right w:val="none" w:sz="0" w:space="0" w:color="auto"/>
          </w:divBdr>
        </w:div>
      </w:divsChild>
    </w:div>
    <w:div w:id="2013995234">
      <w:bodyDiv w:val="1"/>
      <w:marLeft w:val="0"/>
      <w:marRight w:val="0"/>
      <w:marTop w:val="0"/>
      <w:marBottom w:val="0"/>
      <w:divBdr>
        <w:top w:val="none" w:sz="0" w:space="0" w:color="auto"/>
        <w:left w:val="none" w:sz="0" w:space="0" w:color="auto"/>
        <w:bottom w:val="none" w:sz="0" w:space="0" w:color="auto"/>
        <w:right w:val="none" w:sz="0" w:space="0" w:color="auto"/>
      </w:divBdr>
    </w:div>
    <w:div w:id="2037846603">
      <w:bodyDiv w:val="1"/>
      <w:marLeft w:val="0"/>
      <w:marRight w:val="0"/>
      <w:marTop w:val="0"/>
      <w:marBottom w:val="0"/>
      <w:divBdr>
        <w:top w:val="none" w:sz="0" w:space="0" w:color="auto"/>
        <w:left w:val="none" w:sz="0" w:space="0" w:color="auto"/>
        <w:bottom w:val="none" w:sz="0" w:space="0" w:color="auto"/>
        <w:right w:val="none" w:sz="0" w:space="0" w:color="auto"/>
      </w:divBdr>
    </w:div>
    <w:div w:id="2065132479">
      <w:bodyDiv w:val="1"/>
      <w:marLeft w:val="0"/>
      <w:marRight w:val="0"/>
      <w:marTop w:val="0"/>
      <w:marBottom w:val="0"/>
      <w:divBdr>
        <w:top w:val="none" w:sz="0" w:space="0" w:color="auto"/>
        <w:left w:val="none" w:sz="0" w:space="0" w:color="auto"/>
        <w:bottom w:val="none" w:sz="0" w:space="0" w:color="auto"/>
        <w:right w:val="none" w:sz="0" w:space="0" w:color="auto"/>
      </w:divBdr>
    </w:div>
    <w:div w:id="2097819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vanderbilt.edu/french-italian/faculty/william-franke/" TargetMode="External"/><Relationship Id="rId13" Type="http://schemas.openxmlformats.org/officeDocument/2006/relationships/hyperlink" Target="https://nam04.safelinks.protection.outlook.com/?url=http%3A%2F%2Fwww.crono.news%2F&amp;data=05%7C01%7Cwilliam.franke%40vanderbilt.edu%7Cc2eff8fd05474e61345708dad45c75aa%7Cba5a7f39e3be4ab3b45067fa80faecad%7C0%7C0%7C638055790836071984%7CUnknown%7CTWFpbGZsb3d8eyJWIjoiMC4wLjAwMDAiLCJQIjoiV2luMzIiLCJBTiI6Ik1haWwiLCJXVCI6Mn0%3D%7C3000%7C%7C%7C&amp;sdata=CT7nW6sYDPLp%2Ff6ojJbOrZ40iIfSXnIf4qgEg1OrIpY%3D&amp;reserved=0" TargetMode="External"/><Relationship Id="rId18" Type="http://schemas.openxmlformats.org/officeDocument/2006/relationships/hyperlink" Target="http://sitemason.vanderbilt.edu/files/eA0O0U/The%20Writing%20of%20Silence.doc" TargetMode="External"/><Relationship Id="rId26" Type="http://schemas.openxmlformats.org/officeDocument/2006/relationships/hyperlink" Target="http://sitemason.vanderbilt.edu/files/ggaidy/Fall%201996%20CLT%20327%20The%20Structuralist%20Paradigm%20and%20its%20Transformations.do" TargetMode="External"/><Relationship Id="rId3" Type="http://schemas.openxmlformats.org/officeDocument/2006/relationships/styles" Target="styles.xml"/><Relationship Id="rId21" Type="http://schemas.openxmlformats.org/officeDocument/2006/relationships/hyperlink" Target="http://sitemason.vanderbilt.edu/files/beVMf6/CLT%20355%20Poetics%20and%20Politics%20of%20the%20Origin%20of%20Language.doc" TargetMode="External"/><Relationship Id="rId7" Type="http://schemas.openxmlformats.org/officeDocument/2006/relationships/endnotes" Target="endnotes.xml"/><Relationship Id="rId12" Type="http://schemas.openxmlformats.org/officeDocument/2006/relationships/hyperlink" Target="https://projects.unifr.ch/aesthetics-critique/2024/04/22/online-seminar-series-being-singular-historical-and-theoretical-perspectives/" TargetMode="External"/><Relationship Id="rId17" Type="http://schemas.openxmlformats.org/officeDocument/2006/relationships/hyperlink" Target="http://sitemason.vanderbilt.edu/files/dPsROw/CLT%20340%20Introduction%20to%20Literary%20Theory%20and%20Criticism.doc" TargetMode="External"/><Relationship Id="rId25" Type="http://schemas.openxmlformats.org/officeDocument/2006/relationships/hyperlink" Target="http://sitemason.vanderbilt.edu/files/eV8LuM/CLT%20350%20Applications%20and%20Emergencies%20of%20Literary%20Theories.doc" TargetMode="External"/><Relationship Id="rId2" Type="http://schemas.openxmlformats.org/officeDocument/2006/relationships/numbering" Target="numbering.xml"/><Relationship Id="rId16" Type="http://schemas.openxmlformats.org/officeDocument/2006/relationships/hyperlink" Target="http://sitemason.vanderbilt.edu/files/cJMY8g/CLT%20341%20Introduction%20to%20Literary%20Theory%20and%20Criticism.doc" TargetMode="External"/><Relationship Id="rId20" Type="http://schemas.openxmlformats.org/officeDocument/2006/relationships/hyperlink" Target="http://sitemason.vanderbilt.edu/files/g0OFb2/CLT%20355%20On%20What%20Cannot%20Be%20Said.do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emason.vanderbilt.edu/files/dhNpkY/Review%20of%20Hawkins%20Dante..pdf" TargetMode="External"/><Relationship Id="rId24" Type="http://schemas.openxmlformats.org/officeDocument/2006/relationships/hyperlink" Target="http://sitemason.vanderbilt.edu/files/eV8LuM/CLT%20350%20Applications%20and%20Emergencies%20of%20Literary%20Theories.doc" TargetMode="External"/><Relationship Id="rId5" Type="http://schemas.openxmlformats.org/officeDocument/2006/relationships/webSettings" Target="webSettings.xml"/><Relationship Id="rId15" Type="http://schemas.openxmlformats.org/officeDocument/2006/relationships/hyperlink" Target="http://sitemason.vanderbilt.edu/files/bE74s0/CLT%20360%20Philosophy%20and%20Literature.doc" TargetMode="External"/><Relationship Id="rId23" Type="http://schemas.openxmlformats.org/officeDocument/2006/relationships/hyperlink" Target="http://sitemason.vanderbilt.edu/files/iLTtrG/CLT%20355%20Metaphor.doc" TargetMode="External"/><Relationship Id="rId28" Type="http://schemas.openxmlformats.org/officeDocument/2006/relationships/hyperlink" Target="http://www.ultimabooks.it/the-book-of-breathing" TargetMode="External"/><Relationship Id="rId10" Type="http://schemas.openxmlformats.org/officeDocument/2006/relationships/hyperlink" Target="https://readingreligion.org/9781532641732/" TargetMode="External"/><Relationship Id="rId19" Type="http://schemas.openxmlformats.org/officeDocument/2006/relationships/hyperlink" Target="http://sitemason.vanderbilt.edu/files/lmqz16/CLT%20355%20Mystical%20Rhetorics%20of%20Silence%20from%20Plotinus%20to%20John%20of%20the%20Cross.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eligion.oxfordre.com" TargetMode="External"/><Relationship Id="rId14" Type="http://schemas.openxmlformats.org/officeDocument/2006/relationships/hyperlink" Target="http://www.heythrop.ac.uk/organisation/research/heythrop-institute-religion-society" TargetMode="External"/><Relationship Id="rId22" Type="http://schemas.openxmlformats.org/officeDocument/2006/relationships/hyperlink" Target="http://sitemason.vanderbilt.edu/files/hGdzLq/CLT%20355%20The%20Unnameable%20and%20the%20Sublime.doc" TargetMode="External"/><Relationship Id="rId27" Type="http://schemas.openxmlformats.org/officeDocument/2006/relationships/hyperlink" Target="http://sitemason.vanderbilt.edu/files/ehWV8c/Hermeneutics.do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8B239-D001-47AB-BF3A-17873D218DD0}">
  <ds:schemaRefs>
    <ds:schemaRef ds:uri="http://schemas.openxmlformats.org/officeDocument/2006/bibliography"/>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5457</TotalTime>
  <Pages>50</Pages>
  <Words>20210</Words>
  <Characters>111155</Characters>
  <Application>Microsoft Office Word</Application>
  <DocSecurity>0</DocSecurity>
  <Lines>1502</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William Franke</vt:lpstr>
      <vt:lpstr>William Franke</vt:lpstr>
    </vt:vector>
  </TitlesOfParts>
  <Company/>
  <LinksUpToDate>false</LinksUpToDate>
  <CharactersWithSpaces>131182</CharactersWithSpaces>
  <SharedDoc>false</SharedDoc>
  <HLinks>
    <vt:vector size="120" baseType="variant">
      <vt:variant>
        <vt:i4>6881319</vt:i4>
      </vt:variant>
      <vt:variant>
        <vt:i4>57</vt:i4>
      </vt:variant>
      <vt:variant>
        <vt:i4>0</vt:i4>
      </vt:variant>
      <vt:variant>
        <vt:i4>5</vt:i4>
      </vt:variant>
      <vt:variant>
        <vt:lpwstr>http://www.ultimabooks.it/the-book-of-breathing</vt:lpwstr>
      </vt:variant>
      <vt:variant>
        <vt:lpwstr/>
      </vt:variant>
      <vt:variant>
        <vt:i4>5767246</vt:i4>
      </vt:variant>
      <vt:variant>
        <vt:i4>54</vt:i4>
      </vt:variant>
      <vt:variant>
        <vt:i4>0</vt:i4>
      </vt:variant>
      <vt:variant>
        <vt:i4>5</vt:i4>
      </vt:variant>
      <vt:variant>
        <vt:lpwstr>http://sitemason.vanderbilt.edu/files/ehWV8c/Hermeneutics.doc</vt:lpwstr>
      </vt:variant>
      <vt:variant>
        <vt:lpwstr/>
      </vt:variant>
      <vt:variant>
        <vt:i4>4587539</vt:i4>
      </vt:variant>
      <vt:variant>
        <vt:i4>51</vt:i4>
      </vt:variant>
      <vt:variant>
        <vt:i4>0</vt:i4>
      </vt:variant>
      <vt:variant>
        <vt:i4>5</vt:i4>
      </vt:variant>
      <vt:variant>
        <vt:lpwstr>http://sitemason.vanderbilt.edu/files/ggaidy/Fall 1996 CLT 327 The Structuralist Paradigm and its Transformations.do</vt:lpwstr>
      </vt:variant>
      <vt:variant>
        <vt:lpwstr/>
      </vt:variant>
      <vt:variant>
        <vt:i4>6422629</vt:i4>
      </vt:variant>
      <vt:variant>
        <vt:i4>48</vt:i4>
      </vt:variant>
      <vt:variant>
        <vt:i4>0</vt:i4>
      </vt:variant>
      <vt:variant>
        <vt:i4>5</vt:i4>
      </vt:variant>
      <vt:variant>
        <vt:lpwstr>http://sitemason.vanderbilt.edu/files/eV8LuM/CLT 350 Applications and Emergencies of Literary Theories.doc</vt:lpwstr>
      </vt:variant>
      <vt:variant>
        <vt:lpwstr/>
      </vt:variant>
      <vt:variant>
        <vt:i4>6422629</vt:i4>
      </vt:variant>
      <vt:variant>
        <vt:i4>45</vt:i4>
      </vt:variant>
      <vt:variant>
        <vt:i4>0</vt:i4>
      </vt:variant>
      <vt:variant>
        <vt:i4>5</vt:i4>
      </vt:variant>
      <vt:variant>
        <vt:lpwstr>http://sitemason.vanderbilt.edu/files/eV8LuM/CLT 350 Applications and Emergencies of Literary Theories.doc</vt:lpwstr>
      </vt:variant>
      <vt:variant>
        <vt:lpwstr/>
      </vt:variant>
      <vt:variant>
        <vt:i4>4194373</vt:i4>
      </vt:variant>
      <vt:variant>
        <vt:i4>42</vt:i4>
      </vt:variant>
      <vt:variant>
        <vt:i4>0</vt:i4>
      </vt:variant>
      <vt:variant>
        <vt:i4>5</vt:i4>
      </vt:variant>
      <vt:variant>
        <vt:lpwstr>http://sitemason.vanderbilt.edu/files/iLTtrG/CLT 355 Metaphor.doc</vt:lpwstr>
      </vt:variant>
      <vt:variant>
        <vt:lpwstr/>
      </vt:variant>
      <vt:variant>
        <vt:i4>7143544</vt:i4>
      </vt:variant>
      <vt:variant>
        <vt:i4>39</vt:i4>
      </vt:variant>
      <vt:variant>
        <vt:i4>0</vt:i4>
      </vt:variant>
      <vt:variant>
        <vt:i4>5</vt:i4>
      </vt:variant>
      <vt:variant>
        <vt:lpwstr>http://sitemason.vanderbilt.edu/files/hGdzLq/CLT 355 The Unnameable and the Sublime.doc</vt:lpwstr>
      </vt:variant>
      <vt:variant>
        <vt:lpwstr/>
      </vt:variant>
      <vt:variant>
        <vt:i4>6815869</vt:i4>
      </vt:variant>
      <vt:variant>
        <vt:i4>36</vt:i4>
      </vt:variant>
      <vt:variant>
        <vt:i4>0</vt:i4>
      </vt:variant>
      <vt:variant>
        <vt:i4>5</vt:i4>
      </vt:variant>
      <vt:variant>
        <vt:lpwstr>http://sitemason.vanderbilt.edu/files/beVMf6/CLT 355 Poetics and Politics of the Origin of Language.doc</vt:lpwstr>
      </vt:variant>
      <vt:variant>
        <vt:lpwstr/>
      </vt:variant>
      <vt:variant>
        <vt:i4>3342394</vt:i4>
      </vt:variant>
      <vt:variant>
        <vt:i4>33</vt:i4>
      </vt:variant>
      <vt:variant>
        <vt:i4>0</vt:i4>
      </vt:variant>
      <vt:variant>
        <vt:i4>5</vt:i4>
      </vt:variant>
      <vt:variant>
        <vt:lpwstr>http://sitemason.vanderbilt.edu/files/g0OFb2/CLT 355 On What Cannot Be Said.doc</vt:lpwstr>
      </vt:variant>
      <vt:variant>
        <vt:lpwstr/>
      </vt:variant>
      <vt:variant>
        <vt:i4>917505</vt:i4>
      </vt:variant>
      <vt:variant>
        <vt:i4>30</vt:i4>
      </vt:variant>
      <vt:variant>
        <vt:i4>0</vt:i4>
      </vt:variant>
      <vt:variant>
        <vt:i4>5</vt:i4>
      </vt:variant>
      <vt:variant>
        <vt:lpwstr>http://sitemason.vanderbilt.edu/files/lmqz16/CLT 355 Mystical Rhetorics of Silence from Plotinus to John of the Cross.doc</vt:lpwstr>
      </vt:variant>
      <vt:variant>
        <vt:lpwstr/>
      </vt:variant>
      <vt:variant>
        <vt:i4>7471226</vt:i4>
      </vt:variant>
      <vt:variant>
        <vt:i4>27</vt:i4>
      </vt:variant>
      <vt:variant>
        <vt:i4>0</vt:i4>
      </vt:variant>
      <vt:variant>
        <vt:i4>5</vt:i4>
      </vt:variant>
      <vt:variant>
        <vt:lpwstr>http://sitemason.vanderbilt.edu/files/eA0O0U/The Writing of Silence.doc</vt:lpwstr>
      </vt:variant>
      <vt:variant>
        <vt:lpwstr/>
      </vt:variant>
      <vt:variant>
        <vt:i4>7864367</vt:i4>
      </vt:variant>
      <vt:variant>
        <vt:i4>24</vt:i4>
      </vt:variant>
      <vt:variant>
        <vt:i4>0</vt:i4>
      </vt:variant>
      <vt:variant>
        <vt:i4>5</vt:i4>
      </vt:variant>
      <vt:variant>
        <vt:lpwstr>http://sitemason.vanderbilt.edu/files/dPsROw/CLT 340 Introduction to Literary Theory and Criticism.doc</vt:lpwstr>
      </vt:variant>
      <vt:variant>
        <vt:lpwstr/>
      </vt:variant>
      <vt:variant>
        <vt:i4>7864417</vt:i4>
      </vt:variant>
      <vt:variant>
        <vt:i4>21</vt:i4>
      </vt:variant>
      <vt:variant>
        <vt:i4>0</vt:i4>
      </vt:variant>
      <vt:variant>
        <vt:i4>5</vt:i4>
      </vt:variant>
      <vt:variant>
        <vt:lpwstr>http://sitemason.vanderbilt.edu/files/cJMY8g/CLT 341 Introduction to Literary Theory and Criticism.doc</vt:lpwstr>
      </vt:variant>
      <vt:variant>
        <vt:lpwstr/>
      </vt:variant>
      <vt:variant>
        <vt:i4>7929891</vt:i4>
      </vt:variant>
      <vt:variant>
        <vt:i4>18</vt:i4>
      </vt:variant>
      <vt:variant>
        <vt:i4>0</vt:i4>
      </vt:variant>
      <vt:variant>
        <vt:i4>5</vt:i4>
      </vt:variant>
      <vt:variant>
        <vt:lpwstr>http://sitemason.vanderbilt.edu/files/bE74s0/CLT 360 Philosophy and Literature.doc</vt:lpwstr>
      </vt:variant>
      <vt:variant>
        <vt:lpwstr/>
      </vt:variant>
      <vt:variant>
        <vt:i4>2293806</vt:i4>
      </vt:variant>
      <vt:variant>
        <vt:i4>15</vt:i4>
      </vt:variant>
      <vt:variant>
        <vt:i4>0</vt:i4>
      </vt:variant>
      <vt:variant>
        <vt:i4>5</vt:i4>
      </vt:variant>
      <vt:variant>
        <vt:lpwstr>http://www.heythrop.ac.uk/organisation/research/heythrop-institute-religion-society</vt:lpwstr>
      </vt:variant>
      <vt:variant>
        <vt:lpwstr/>
      </vt:variant>
      <vt:variant>
        <vt:i4>8323172</vt:i4>
      </vt:variant>
      <vt:variant>
        <vt:i4>12</vt:i4>
      </vt:variant>
      <vt:variant>
        <vt:i4>0</vt:i4>
      </vt:variant>
      <vt:variant>
        <vt:i4>5</vt:i4>
      </vt:variant>
      <vt:variant>
        <vt:lpwstr>https://nam04.safelinks.protection.outlook.com/?url=http%3A%2F%2Fwww.crono.news%2F&amp;data=05%7C01%7Cwilliam.franke%40vanderbilt.edu%7Cc2eff8fd05474e61345708dad45c75aa%7Cba5a7f39e3be4ab3b45067fa80faecad%7C0%7C0%7C638055790836071984%7CUnknown%7CTWFpbGZsb3d8eyJWIjoiMC4wLjAwMDAiLCJQIjoiV2luMzIiLCJBTiI6Ik1haWwiLCJXVCI6Mn0%3D%7C3000%7C%7C%7C&amp;sdata=CT7nW6sYDPLp%2Ff6ojJbOrZ40iIfSXnIf4qgEg1OrIpY%3D&amp;reserved=0</vt:lpwstr>
      </vt:variant>
      <vt:variant>
        <vt:lpwstr/>
      </vt:variant>
      <vt:variant>
        <vt:i4>983123</vt:i4>
      </vt:variant>
      <vt:variant>
        <vt:i4>9</vt:i4>
      </vt:variant>
      <vt:variant>
        <vt:i4>0</vt:i4>
      </vt:variant>
      <vt:variant>
        <vt:i4>5</vt:i4>
      </vt:variant>
      <vt:variant>
        <vt:lpwstr>http://sitemason.vanderbilt.edu/files/dhNpkY/Review of Hawkins Dante..pdf</vt:lpwstr>
      </vt:variant>
      <vt:variant>
        <vt:lpwstr/>
      </vt:variant>
      <vt:variant>
        <vt:i4>3473513</vt:i4>
      </vt:variant>
      <vt:variant>
        <vt:i4>6</vt:i4>
      </vt:variant>
      <vt:variant>
        <vt:i4>0</vt:i4>
      </vt:variant>
      <vt:variant>
        <vt:i4>5</vt:i4>
      </vt:variant>
      <vt:variant>
        <vt:lpwstr>https://readingreligion.org/9781532641732/</vt:lpwstr>
      </vt:variant>
      <vt:variant>
        <vt:lpwstr/>
      </vt:variant>
      <vt:variant>
        <vt:i4>720970</vt:i4>
      </vt:variant>
      <vt:variant>
        <vt:i4>3</vt:i4>
      </vt:variant>
      <vt:variant>
        <vt:i4>0</vt:i4>
      </vt:variant>
      <vt:variant>
        <vt:i4>5</vt:i4>
      </vt:variant>
      <vt:variant>
        <vt:lpwstr>http://religion.oxfordre.com/</vt:lpwstr>
      </vt:variant>
      <vt:variant>
        <vt:lpwstr/>
      </vt:variant>
      <vt:variant>
        <vt:i4>4390929</vt:i4>
      </vt:variant>
      <vt:variant>
        <vt:i4>0</vt:i4>
      </vt:variant>
      <vt:variant>
        <vt:i4>0</vt:i4>
      </vt:variant>
      <vt:variant>
        <vt:i4>5</vt:i4>
      </vt:variant>
      <vt:variant>
        <vt:lpwstr>https://as.vanderbilt.edu/french-italian/faculty/william-franke/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Franke</dc:title>
  <dc:subject/>
  <dc:creator>William Franke</dc:creator>
  <cp:keywords/>
  <dc:description/>
  <cp:lastModifiedBy>william franke</cp:lastModifiedBy>
  <cp:revision>81</cp:revision>
  <cp:lastPrinted>2023-04-03T20:22:00Z</cp:lastPrinted>
  <dcterms:created xsi:type="dcterms:W3CDTF">2025-01-01T16:15:00Z</dcterms:created>
  <dcterms:modified xsi:type="dcterms:W3CDTF">2025-04-09T07:15:00Z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1841205238</vt:i4>
  </property>
</Properties>
</file>