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F0" w:rsidRPr="00CE215E" w:rsidRDefault="00F71DAF"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PhD and MA sem</w:t>
      </w:r>
      <w:r w:rsidR="00E61621" w:rsidRPr="00CE215E">
        <w:rPr>
          <w:rFonts w:ascii="Times New Roman" w:hAnsi="Times New Roman" w:cs="Times New Roman"/>
          <w:sz w:val="24"/>
          <w:szCs w:val="24"/>
        </w:rPr>
        <w:t>inar</w:t>
      </w:r>
      <w:r w:rsidR="00316DF0" w:rsidRPr="00CE215E">
        <w:rPr>
          <w:rFonts w:ascii="Times New Roman" w:hAnsi="Times New Roman" w:cs="Times New Roman"/>
          <w:sz w:val="24"/>
          <w:szCs w:val="24"/>
        </w:rPr>
        <w:t xml:space="preserve">, </w:t>
      </w:r>
      <w:proofErr w:type="gramStart"/>
      <w:r w:rsidR="00316DF0" w:rsidRPr="00CE215E">
        <w:rPr>
          <w:rFonts w:ascii="Times New Roman" w:hAnsi="Times New Roman" w:cs="Times New Roman"/>
          <w:sz w:val="24"/>
          <w:szCs w:val="24"/>
        </w:rPr>
        <w:t>Spring</w:t>
      </w:r>
      <w:proofErr w:type="gramEnd"/>
      <w:r w:rsidR="00316DF0" w:rsidRPr="00CE215E">
        <w:rPr>
          <w:rFonts w:ascii="Times New Roman" w:hAnsi="Times New Roman" w:cs="Times New Roman"/>
          <w:sz w:val="24"/>
          <w:szCs w:val="24"/>
        </w:rPr>
        <w:t xml:space="preserve"> 2015</w:t>
      </w:r>
      <w:r w:rsidR="00E61621" w:rsidRPr="00CE215E">
        <w:rPr>
          <w:rFonts w:ascii="Times New Roman" w:hAnsi="Times New Roman" w:cs="Times New Roman"/>
          <w:sz w:val="24"/>
          <w:szCs w:val="24"/>
        </w:rPr>
        <w:t xml:space="preserve">   </w:t>
      </w:r>
      <w:r w:rsidR="00316DF0" w:rsidRPr="00CE215E">
        <w:rPr>
          <w:rFonts w:ascii="Times New Roman" w:hAnsi="Times New Roman" w:cs="Times New Roman"/>
          <w:sz w:val="24"/>
          <w:szCs w:val="24"/>
        </w:rPr>
        <w:t xml:space="preserve">                       </w:t>
      </w:r>
      <w:r w:rsidR="00CE215E">
        <w:rPr>
          <w:rFonts w:ascii="Times New Roman" w:hAnsi="Times New Roman" w:cs="Times New Roman"/>
          <w:sz w:val="24"/>
          <w:szCs w:val="24"/>
        </w:rPr>
        <w:t xml:space="preserve">                  </w:t>
      </w:r>
      <w:r w:rsidR="00316DF0" w:rsidRPr="00CE215E">
        <w:rPr>
          <w:rFonts w:ascii="Times New Roman" w:hAnsi="Times New Roman" w:cs="Times New Roman"/>
          <w:sz w:val="24"/>
          <w:szCs w:val="24"/>
        </w:rPr>
        <w:t>William Franke</w:t>
      </w:r>
    </w:p>
    <w:p w:rsidR="00316DF0" w:rsidRPr="00CE215E" w:rsidRDefault="00316DF0"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19:00- 22:00 Wednesdays</w:t>
      </w:r>
      <w:r w:rsidR="00F373FD">
        <w:rPr>
          <w:rFonts w:ascii="Times New Roman" w:hAnsi="Times New Roman" w:cs="Times New Roman"/>
          <w:sz w:val="24"/>
          <w:szCs w:val="24"/>
        </w:rPr>
        <w:t xml:space="preserve">, </w:t>
      </w:r>
      <w:r w:rsidRPr="00CE215E">
        <w:rPr>
          <w:rFonts w:ascii="Times New Roman" w:hAnsi="Times New Roman" w:cs="Times New Roman"/>
          <w:sz w:val="24"/>
          <w:szCs w:val="24"/>
        </w:rPr>
        <w:tab/>
      </w:r>
      <w:r w:rsidRPr="00CE215E">
        <w:rPr>
          <w:rFonts w:ascii="Times New Roman" w:hAnsi="Times New Roman" w:cs="Times New Roman"/>
          <w:sz w:val="24"/>
          <w:szCs w:val="24"/>
        </w:rPr>
        <w:tab/>
      </w:r>
      <w:r w:rsidRPr="00CE215E">
        <w:rPr>
          <w:rFonts w:ascii="Times New Roman" w:hAnsi="Times New Roman" w:cs="Times New Roman"/>
          <w:sz w:val="24"/>
          <w:szCs w:val="24"/>
        </w:rPr>
        <w:tab/>
        <w:t>Philosophy and Religious Studies, and English</w:t>
      </w:r>
    </w:p>
    <w:p w:rsidR="00372BF0" w:rsidRDefault="00F373FD" w:rsidP="00372BF0">
      <w:pPr>
        <w:spacing w:after="0" w:line="240" w:lineRule="auto"/>
        <w:rPr>
          <w:rFonts w:ascii="Times New Roman" w:hAnsi="Times New Roman" w:cs="Times New Roman"/>
          <w:sz w:val="24"/>
          <w:szCs w:val="24"/>
        </w:rPr>
      </w:pPr>
      <w:r>
        <w:rPr>
          <w:rFonts w:ascii="Times New Roman" w:hAnsi="Times New Roman" w:cs="Times New Roman"/>
          <w:sz w:val="24"/>
          <w:szCs w:val="24"/>
        </w:rPr>
        <w:t>E 21, 1043</w:t>
      </w:r>
    </w:p>
    <w:p w:rsidR="00F373FD" w:rsidRDefault="00F373FD" w:rsidP="00372BF0">
      <w:pPr>
        <w:spacing w:after="0" w:line="240" w:lineRule="auto"/>
        <w:rPr>
          <w:rFonts w:ascii="Times New Roman" w:hAnsi="Times New Roman" w:cs="Times New Roman"/>
          <w:sz w:val="24"/>
          <w:szCs w:val="24"/>
        </w:rPr>
      </w:pPr>
    </w:p>
    <w:p w:rsidR="00EF2F29" w:rsidRPr="00CE215E" w:rsidRDefault="000319F1" w:rsidP="00372BF0">
      <w:pPr>
        <w:spacing w:after="0" w:line="240" w:lineRule="auto"/>
        <w:ind w:firstLine="720"/>
        <w:rPr>
          <w:rFonts w:ascii="Times New Roman" w:hAnsi="Times New Roman" w:cs="Times New Roman"/>
          <w:b/>
          <w:sz w:val="24"/>
          <w:szCs w:val="24"/>
        </w:rPr>
      </w:pPr>
      <w:r w:rsidRPr="00CE215E">
        <w:rPr>
          <w:rFonts w:ascii="Times New Roman" w:hAnsi="Times New Roman" w:cs="Times New Roman"/>
          <w:b/>
          <w:sz w:val="24"/>
          <w:szCs w:val="24"/>
        </w:rPr>
        <w:t>Universal</w:t>
      </w:r>
      <w:r w:rsidR="001D74D3" w:rsidRPr="00CE215E">
        <w:rPr>
          <w:rFonts w:ascii="Times New Roman" w:hAnsi="Times New Roman" w:cs="Times New Roman"/>
          <w:b/>
          <w:sz w:val="24"/>
          <w:szCs w:val="24"/>
        </w:rPr>
        <w:t>s</w:t>
      </w:r>
      <w:r w:rsidR="00372BF0">
        <w:rPr>
          <w:rFonts w:ascii="Times New Roman" w:hAnsi="Times New Roman" w:cs="Times New Roman"/>
          <w:b/>
          <w:sz w:val="24"/>
          <w:szCs w:val="24"/>
        </w:rPr>
        <w:t>—Cognitive,</w:t>
      </w:r>
      <w:r w:rsidR="00372BF0" w:rsidRPr="00372BF0">
        <w:rPr>
          <w:rFonts w:ascii="Times New Roman" w:hAnsi="Times New Roman" w:cs="Times New Roman"/>
          <w:b/>
          <w:sz w:val="24"/>
          <w:szCs w:val="24"/>
        </w:rPr>
        <w:t xml:space="preserve"> </w:t>
      </w:r>
      <w:r w:rsidR="00372BF0" w:rsidRPr="00CE215E">
        <w:rPr>
          <w:rFonts w:ascii="Times New Roman" w:hAnsi="Times New Roman" w:cs="Times New Roman"/>
          <w:b/>
          <w:sz w:val="24"/>
          <w:szCs w:val="24"/>
        </w:rPr>
        <w:t>Cultural</w:t>
      </w:r>
      <w:r w:rsidR="00372BF0">
        <w:rPr>
          <w:rFonts w:ascii="Times New Roman" w:hAnsi="Times New Roman" w:cs="Times New Roman"/>
          <w:b/>
          <w:sz w:val="24"/>
          <w:szCs w:val="24"/>
        </w:rPr>
        <w:t xml:space="preserve">, </w:t>
      </w:r>
      <w:r w:rsidR="00372BF0" w:rsidRPr="00CE215E">
        <w:rPr>
          <w:rFonts w:ascii="Times New Roman" w:hAnsi="Times New Roman" w:cs="Times New Roman"/>
          <w:b/>
          <w:sz w:val="24"/>
          <w:szCs w:val="24"/>
        </w:rPr>
        <w:t>Linguistic</w:t>
      </w:r>
      <w:r w:rsidR="004C6E3D">
        <w:rPr>
          <w:rFonts w:ascii="Times New Roman" w:hAnsi="Times New Roman" w:cs="Times New Roman"/>
          <w:b/>
          <w:sz w:val="24"/>
          <w:szCs w:val="24"/>
        </w:rPr>
        <w:t>, and</w:t>
      </w:r>
      <w:r w:rsidR="004C6E3D" w:rsidRPr="004C6E3D">
        <w:rPr>
          <w:rFonts w:ascii="Times New Roman" w:hAnsi="Times New Roman" w:cs="Times New Roman"/>
          <w:b/>
          <w:sz w:val="24"/>
          <w:szCs w:val="24"/>
        </w:rPr>
        <w:t xml:space="preserve"> </w:t>
      </w:r>
      <w:r w:rsidR="00B5227E">
        <w:rPr>
          <w:rFonts w:ascii="Times New Roman" w:hAnsi="Times New Roman" w:cs="Times New Roman"/>
          <w:b/>
          <w:sz w:val="24"/>
          <w:szCs w:val="24"/>
        </w:rPr>
        <w:t>Imaginative</w:t>
      </w:r>
    </w:p>
    <w:p w:rsidR="006609C8" w:rsidRPr="00CE215E" w:rsidRDefault="006609C8" w:rsidP="00465844">
      <w:pPr>
        <w:spacing w:after="0" w:line="240" w:lineRule="auto"/>
        <w:rPr>
          <w:rFonts w:ascii="Times New Roman" w:hAnsi="Times New Roman" w:cs="Times New Roman"/>
          <w:sz w:val="24"/>
          <w:szCs w:val="24"/>
        </w:rPr>
      </w:pPr>
    </w:p>
    <w:p w:rsidR="00465844" w:rsidRPr="00CE215E" w:rsidRDefault="001E7BDB"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In a diffuse and widespread narrative concerning the growth of civilization, u</w:t>
      </w:r>
      <w:r w:rsidR="00465844" w:rsidRPr="00CE215E">
        <w:rPr>
          <w:rFonts w:ascii="Times New Roman" w:hAnsi="Times New Roman" w:cs="Times New Roman"/>
          <w:sz w:val="24"/>
          <w:szCs w:val="24"/>
        </w:rPr>
        <w:t xml:space="preserve">niversalism counts as the </w:t>
      </w:r>
      <w:r w:rsidRPr="00CE215E">
        <w:rPr>
          <w:rFonts w:ascii="Times New Roman" w:hAnsi="Times New Roman" w:cs="Times New Roman"/>
          <w:sz w:val="24"/>
          <w:szCs w:val="24"/>
        </w:rPr>
        <w:t xml:space="preserve">great breakthrough in </w:t>
      </w:r>
      <w:r w:rsidR="00465844" w:rsidRPr="00CE215E">
        <w:rPr>
          <w:rFonts w:ascii="Times New Roman" w:hAnsi="Times New Roman" w:cs="Times New Roman"/>
          <w:sz w:val="24"/>
          <w:szCs w:val="24"/>
        </w:rPr>
        <w:t xml:space="preserve">human history and evolution leading beyond the animal state and tribal </w:t>
      </w:r>
      <w:r w:rsidRPr="00CE215E">
        <w:rPr>
          <w:rFonts w:ascii="Times New Roman" w:hAnsi="Times New Roman" w:cs="Times New Roman"/>
          <w:sz w:val="24"/>
          <w:szCs w:val="24"/>
        </w:rPr>
        <w:t xml:space="preserve">and archaic </w:t>
      </w:r>
      <w:r w:rsidR="00465844" w:rsidRPr="00CE215E">
        <w:rPr>
          <w:rFonts w:ascii="Times New Roman" w:hAnsi="Times New Roman" w:cs="Times New Roman"/>
          <w:sz w:val="24"/>
          <w:szCs w:val="24"/>
        </w:rPr>
        <w:t>stage</w:t>
      </w:r>
      <w:r w:rsidRPr="00CE215E">
        <w:rPr>
          <w:rFonts w:ascii="Times New Roman" w:hAnsi="Times New Roman" w:cs="Times New Roman"/>
          <w:sz w:val="24"/>
          <w:szCs w:val="24"/>
        </w:rPr>
        <w:t>s of society</w:t>
      </w:r>
      <w:r w:rsidR="00465844" w:rsidRPr="00CE215E">
        <w:rPr>
          <w:rFonts w:ascii="Times New Roman" w:hAnsi="Times New Roman" w:cs="Times New Roman"/>
          <w:sz w:val="24"/>
          <w:szCs w:val="24"/>
        </w:rPr>
        <w:t xml:space="preserve"> to modern</w:t>
      </w:r>
      <w:r w:rsidR="00372BF0">
        <w:rPr>
          <w:rFonts w:ascii="Times New Roman" w:hAnsi="Times New Roman" w:cs="Times New Roman"/>
          <w:sz w:val="24"/>
          <w:szCs w:val="24"/>
        </w:rPr>
        <w:t>,</w:t>
      </w:r>
      <w:r w:rsidR="00465844" w:rsidRPr="00CE215E">
        <w:rPr>
          <w:rFonts w:ascii="Times New Roman" w:hAnsi="Times New Roman" w:cs="Times New Roman"/>
          <w:sz w:val="24"/>
          <w:szCs w:val="24"/>
        </w:rPr>
        <w:t xml:space="preserve"> </w:t>
      </w:r>
      <w:r w:rsidRPr="00CE215E">
        <w:rPr>
          <w:rFonts w:ascii="Times New Roman" w:hAnsi="Times New Roman" w:cs="Times New Roman"/>
          <w:sz w:val="24"/>
          <w:szCs w:val="24"/>
        </w:rPr>
        <w:t>democratic</w:t>
      </w:r>
      <w:r w:rsidR="00300869">
        <w:rPr>
          <w:rFonts w:ascii="Times New Roman" w:hAnsi="Times New Roman" w:cs="Times New Roman"/>
          <w:sz w:val="24"/>
          <w:szCs w:val="24"/>
        </w:rPr>
        <w:t xml:space="preserve"> social</w:t>
      </w:r>
      <w:r w:rsidRPr="00CE215E">
        <w:rPr>
          <w:rFonts w:ascii="Times New Roman" w:hAnsi="Times New Roman" w:cs="Times New Roman"/>
          <w:sz w:val="24"/>
          <w:szCs w:val="24"/>
        </w:rPr>
        <w:t xml:space="preserve"> forms</w:t>
      </w:r>
      <w:r w:rsidR="00465844" w:rsidRPr="00CE215E">
        <w:rPr>
          <w:rFonts w:ascii="Times New Roman" w:hAnsi="Times New Roman" w:cs="Times New Roman"/>
          <w:sz w:val="24"/>
          <w:szCs w:val="24"/>
        </w:rPr>
        <w:t xml:space="preserve"> based on equal respect for all.  </w:t>
      </w:r>
      <w:r w:rsidRPr="00CE215E">
        <w:rPr>
          <w:rFonts w:ascii="Times New Roman" w:hAnsi="Times New Roman" w:cs="Times New Roman"/>
          <w:sz w:val="24"/>
          <w:szCs w:val="24"/>
        </w:rPr>
        <w:t>This transformation</w:t>
      </w:r>
      <w:r w:rsidR="00465844" w:rsidRPr="00CE215E">
        <w:rPr>
          <w:rFonts w:ascii="Times New Roman" w:hAnsi="Times New Roman" w:cs="Times New Roman"/>
          <w:sz w:val="24"/>
          <w:szCs w:val="24"/>
        </w:rPr>
        <w:t xml:space="preserve"> is connected </w:t>
      </w:r>
      <w:r w:rsidR="002666BC" w:rsidRPr="00CE215E">
        <w:rPr>
          <w:rFonts w:ascii="Times New Roman" w:hAnsi="Times New Roman" w:cs="Times New Roman"/>
          <w:sz w:val="24"/>
          <w:szCs w:val="24"/>
        </w:rPr>
        <w:t xml:space="preserve">by </w:t>
      </w:r>
      <w:r w:rsidR="00465844" w:rsidRPr="00CE215E">
        <w:rPr>
          <w:rFonts w:ascii="Times New Roman" w:hAnsi="Times New Roman" w:cs="Times New Roman"/>
          <w:sz w:val="24"/>
          <w:szCs w:val="24"/>
        </w:rPr>
        <w:t>historians of the Axial Age</w:t>
      </w:r>
      <w:r w:rsidR="00372BF0">
        <w:rPr>
          <w:rFonts w:ascii="Times New Roman" w:hAnsi="Times New Roman" w:cs="Times New Roman"/>
          <w:sz w:val="24"/>
          <w:szCs w:val="24"/>
        </w:rPr>
        <w:t xml:space="preserve"> (800-200 BCE)</w:t>
      </w:r>
      <w:r w:rsidR="00465844" w:rsidRPr="00CE215E">
        <w:rPr>
          <w:rFonts w:ascii="Times New Roman" w:hAnsi="Times New Roman" w:cs="Times New Roman"/>
          <w:sz w:val="24"/>
          <w:szCs w:val="24"/>
        </w:rPr>
        <w:t xml:space="preserve"> with the breakthrough to theoretical, </w:t>
      </w:r>
      <w:r w:rsidRPr="00CE215E">
        <w:rPr>
          <w:rFonts w:ascii="Times New Roman" w:hAnsi="Times New Roman" w:cs="Times New Roman"/>
          <w:sz w:val="24"/>
          <w:szCs w:val="24"/>
        </w:rPr>
        <w:t xml:space="preserve">reflective, </w:t>
      </w:r>
      <w:r w:rsidR="00465844" w:rsidRPr="00CE215E">
        <w:rPr>
          <w:rFonts w:ascii="Times New Roman" w:hAnsi="Times New Roman" w:cs="Times New Roman"/>
          <w:sz w:val="24"/>
          <w:szCs w:val="24"/>
        </w:rPr>
        <w:t xml:space="preserve">philosophical thinking in terms of </w:t>
      </w:r>
      <w:r w:rsidRPr="00CE215E">
        <w:rPr>
          <w:rFonts w:ascii="Times New Roman" w:hAnsi="Times New Roman" w:cs="Times New Roman"/>
          <w:sz w:val="24"/>
          <w:szCs w:val="24"/>
        </w:rPr>
        <w:t xml:space="preserve">universal principles.  China and the West are both central </w:t>
      </w:r>
      <w:r w:rsidR="00372BF0">
        <w:rPr>
          <w:rFonts w:ascii="Times New Roman" w:hAnsi="Times New Roman" w:cs="Times New Roman"/>
          <w:sz w:val="24"/>
          <w:szCs w:val="24"/>
        </w:rPr>
        <w:t>axe</w:t>
      </w:r>
      <w:r w:rsidRPr="00CE215E">
        <w:rPr>
          <w:rFonts w:ascii="Times New Roman" w:hAnsi="Times New Roman" w:cs="Times New Roman"/>
          <w:sz w:val="24"/>
          <w:szCs w:val="24"/>
        </w:rPr>
        <w:t xml:space="preserve">s in this revolution reputedly at the source of our common sense of humanity.  However, such universalizing theoretical </w:t>
      </w:r>
      <w:r w:rsidR="004C6E3D">
        <w:rPr>
          <w:rFonts w:ascii="Times New Roman" w:hAnsi="Times New Roman" w:cs="Times New Roman"/>
          <w:sz w:val="24"/>
          <w:szCs w:val="24"/>
        </w:rPr>
        <w:t xml:space="preserve">cognizance in the course of history becomes </w:t>
      </w:r>
      <w:r w:rsidR="004C6E3D" w:rsidRPr="00CE215E">
        <w:rPr>
          <w:rFonts w:ascii="Times New Roman" w:hAnsi="Times New Roman" w:cs="Times New Roman"/>
          <w:sz w:val="24"/>
          <w:szCs w:val="24"/>
        </w:rPr>
        <w:t>detached from the living communities and their religious rites and</w:t>
      </w:r>
      <w:r w:rsidR="00472BD5">
        <w:rPr>
          <w:rFonts w:ascii="Times New Roman" w:hAnsi="Times New Roman" w:cs="Times New Roman"/>
          <w:sz w:val="24"/>
          <w:szCs w:val="24"/>
        </w:rPr>
        <w:t xml:space="preserve"> the</w:t>
      </w:r>
      <w:bookmarkStart w:id="0" w:name="_GoBack"/>
      <w:bookmarkEnd w:id="0"/>
      <w:r w:rsidR="004C6E3D" w:rsidRPr="00CE215E">
        <w:rPr>
          <w:rFonts w:ascii="Times New Roman" w:hAnsi="Times New Roman" w:cs="Times New Roman"/>
          <w:sz w:val="24"/>
          <w:szCs w:val="24"/>
        </w:rPr>
        <w:t xml:space="preserve"> bonds out of which</w:t>
      </w:r>
      <w:r w:rsidR="004C6E3D">
        <w:rPr>
          <w:rFonts w:ascii="Times New Roman" w:hAnsi="Times New Roman" w:cs="Times New Roman"/>
          <w:sz w:val="24"/>
          <w:szCs w:val="24"/>
        </w:rPr>
        <w:t xml:space="preserve"> it</w:t>
      </w:r>
      <w:r w:rsidR="004C6E3D" w:rsidRPr="00CE215E">
        <w:rPr>
          <w:rFonts w:ascii="Times New Roman" w:hAnsi="Times New Roman" w:cs="Times New Roman"/>
          <w:sz w:val="24"/>
          <w:szCs w:val="24"/>
        </w:rPr>
        <w:t xml:space="preserve"> </w:t>
      </w:r>
      <w:r w:rsidR="004C6E3D">
        <w:rPr>
          <w:rFonts w:ascii="Times New Roman" w:hAnsi="Times New Roman" w:cs="Times New Roman"/>
          <w:sz w:val="24"/>
          <w:szCs w:val="24"/>
        </w:rPr>
        <w:t>first emerged.</w:t>
      </w:r>
      <w:r w:rsidRPr="00CE215E">
        <w:rPr>
          <w:rFonts w:ascii="Times New Roman" w:hAnsi="Times New Roman" w:cs="Times New Roman"/>
          <w:sz w:val="24"/>
          <w:szCs w:val="24"/>
        </w:rPr>
        <w:t xml:space="preserve"> </w:t>
      </w:r>
      <w:r w:rsidR="00F373FD">
        <w:rPr>
          <w:rFonts w:ascii="Times New Roman" w:hAnsi="Times New Roman" w:cs="Times New Roman"/>
          <w:sz w:val="24"/>
          <w:szCs w:val="24"/>
        </w:rPr>
        <w:t xml:space="preserve"> Thus abstracted from context, p</w:t>
      </w:r>
      <w:r w:rsidR="004C6E3D">
        <w:rPr>
          <w:rFonts w:ascii="Times New Roman" w:hAnsi="Times New Roman" w:cs="Times New Roman"/>
          <w:sz w:val="24"/>
          <w:szCs w:val="24"/>
        </w:rPr>
        <w:t>urportedly universal principles imposed on other peoples</w:t>
      </w:r>
      <w:r w:rsidRPr="00CE215E">
        <w:rPr>
          <w:rFonts w:ascii="Times New Roman" w:hAnsi="Times New Roman" w:cs="Times New Roman"/>
          <w:sz w:val="24"/>
          <w:szCs w:val="24"/>
        </w:rPr>
        <w:t xml:space="preserve"> have provided ideological motivation for programs of racism, imperialism, and colonialism.  This course will probe the need for and the limits</w:t>
      </w:r>
      <w:r w:rsidR="00CE215E" w:rsidRPr="00CE215E">
        <w:rPr>
          <w:rFonts w:ascii="Times New Roman" w:hAnsi="Times New Roman" w:cs="Times New Roman"/>
          <w:sz w:val="24"/>
          <w:szCs w:val="24"/>
        </w:rPr>
        <w:t xml:space="preserve"> of universals and attempt to discern what kinds</w:t>
      </w:r>
      <w:r w:rsidR="00B10525">
        <w:rPr>
          <w:rFonts w:ascii="Times New Roman" w:hAnsi="Times New Roman" w:cs="Times New Roman"/>
          <w:sz w:val="24"/>
          <w:szCs w:val="24"/>
        </w:rPr>
        <w:t xml:space="preserve"> of universality are</w:t>
      </w:r>
      <w:r w:rsidR="00CE215E" w:rsidRPr="00CE215E">
        <w:rPr>
          <w:rFonts w:ascii="Times New Roman" w:hAnsi="Times New Roman" w:cs="Times New Roman"/>
          <w:sz w:val="24"/>
          <w:szCs w:val="24"/>
        </w:rPr>
        <w:t xml:space="preserve"> appropriate in what contexts.</w:t>
      </w:r>
      <w:r w:rsidR="00AE2816">
        <w:rPr>
          <w:rFonts w:ascii="Times New Roman" w:hAnsi="Times New Roman" w:cs="Times New Roman"/>
          <w:sz w:val="24"/>
          <w:szCs w:val="24"/>
        </w:rPr>
        <w:t xml:space="preserve">  The relations of universality with (modern) plurality and singularity will be recurring questions.</w:t>
      </w:r>
    </w:p>
    <w:p w:rsidR="00465844" w:rsidRDefault="00465844" w:rsidP="00465844">
      <w:pPr>
        <w:spacing w:after="0" w:line="240" w:lineRule="auto"/>
        <w:rPr>
          <w:rFonts w:ascii="Times New Roman" w:hAnsi="Times New Roman" w:cs="Times New Roman"/>
          <w:sz w:val="24"/>
          <w:szCs w:val="24"/>
        </w:rPr>
      </w:pPr>
    </w:p>
    <w:p w:rsidR="00066939" w:rsidRPr="00066939" w:rsidRDefault="00066939" w:rsidP="0046584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6939">
        <w:rPr>
          <w:rFonts w:ascii="Times New Roman" w:hAnsi="Times New Roman" w:cs="Times New Roman"/>
          <w:b/>
          <w:sz w:val="24"/>
          <w:szCs w:val="24"/>
        </w:rPr>
        <w:t>Topics</w:t>
      </w:r>
    </w:p>
    <w:p w:rsidR="00E72650" w:rsidRPr="004C6E3D" w:rsidRDefault="00E72650" w:rsidP="00465844">
      <w:pPr>
        <w:spacing w:after="0" w:line="240" w:lineRule="auto"/>
        <w:rPr>
          <w:rFonts w:ascii="Times New Roman" w:hAnsi="Times New Roman" w:cs="Times New Roman"/>
          <w:b/>
          <w:sz w:val="24"/>
          <w:szCs w:val="24"/>
        </w:rPr>
      </w:pPr>
      <w:r w:rsidRPr="004C6E3D">
        <w:rPr>
          <w:rFonts w:ascii="Times New Roman" w:hAnsi="Times New Roman" w:cs="Times New Roman"/>
          <w:b/>
          <w:sz w:val="24"/>
          <w:szCs w:val="24"/>
        </w:rPr>
        <w:t>Introduction</w:t>
      </w:r>
    </w:p>
    <w:p w:rsidR="00E72650" w:rsidRPr="00CE215E" w:rsidRDefault="00C21BD4" w:rsidP="004658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Alain </w:t>
      </w:r>
      <w:proofErr w:type="spellStart"/>
      <w:r w:rsidR="00E72650" w:rsidRPr="00CE215E">
        <w:rPr>
          <w:rFonts w:ascii="Times New Roman" w:hAnsi="Times New Roman" w:cs="Times New Roman"/>
          <w:sz w:val="24"/>
          <w:szCs w:val="24"/>
        </w:rPr>
        <w:t>Badiou</w:t>
      </w:r>
      <w:proofErr w:type="spellEnd"/>
      <w:r w:rsidR="00E72650" w:rsidRPr="00CE215E">
        <w:rPr>
          <w:rFonts w:ascii="Times New Roman" w:hAnsi="Times New Roman" w:cs="Times New Roman"/>
          <w:sz w:val="24"/>
          <w:szCs w:val="24"/>
        </w:rPr>
        <w:t>, “Eight Theses on the Universal”</w:t>
      </w:r>
    </w:p>
    <w:p w:rsidR="00465844" w:rsidRPr="00CE215E" w:rsidRDefault="00E72650"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My apophatic approach</w:t>
      </w:r>
    </w:p>
    <w:p w:rsidR="00E72650" w:rsidRPr="00CE215E" w:rsidRDefault="00E72650" w:rsidP="00465844">
      <w:pPr>
        <w:spacing w:after="0" w:line="240" w:lineRule="auto"/>
        <w:rPr>
          <w:rFonts w:ascii="Times New Roman" w:hAnsi="Times New Roman" w:cs="Times New Roman"/>
          <w:sz w:val="24"/>
          <w:szCs w:val="24"/>
        </w:rPr>
      </w:pPr>
    </w:p>
    <w:p w:rsidR="006609C8" w:rsidRPr="00CE215E" w:rsidRDefault="00E61621" w:rsidP="00465844">
      <w:pPr>
        <w:spacing w:after="0" w:line="240" w:lineRule="auto"/>
        <w:rPr>
          <w:rFonts w:ascii="Times New Roman" w:hAnsi="Times New Roman" w:cs="Times New Roman"/>
          <w:sz w:val="24"/>
          <w:szCs w:val="24"/>
        </w:rPr>
      </w:pPr>
      <w:r w:rsidRPr="00C21BD4">
        <w:rPr>
          <w:rFonts w:ascii="Times New Roman" w:hAnsi="Times New Roman" w:cs="Times New Roman"/>
          <w:b/>
          <w:sz w:val="24"/>
          <w:szCs w:val="24"/>
        </w:rPr>
        <w:t>Cognitive science and universals</w:t>
      </w:r>
      <w:r w:rsidR="006609C8" w:rsidRPr="00CE215E">
        <w:rPr>
          <w:rFonts w:ascii="Times New Roman" w:hAnsi="Times New Roman" w:cs="Times New Roman"/>
          <w:sz w:val="24"/>
          <w:szCs w:val="24"/>
        </w:rPr>
        <w:t xml:space="preserve">: </w:t>
      </w:r>
    </w:p>
    <w:p w:rsidR="006609C8" w:rsidRPr="00CE215E" w:rsidRDefault="00E61621"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Edward </w:t>
      </w:r>
      <w:proofErr w:type="spellStart"/>
      <w:r w:rsidRPr="00CE215E">
        <w:rPr>
          <w:rFonts w:ascii="Times New Roman" w:hAnsi="Times New Roman" w:cs="Times New Roman"/>
          <w:sz w:val="24"/>
          <w:szCs w:val="24"/>
        </w:rPr>
        <w:t>Slingerland</w:t>
      </w:r>
      <w:proofErr w:type="spellEnd"/>
      <w:r w:rsidRPr="00CE215E">
        <w:rPr>
          <w:rFonts w:ascii="Times New Roman" w:hAnsi="Times New Roman" w:cs="Times New Roman"/>
          <w:sz w:val="24"/>
          <w:szCs w:val="24"/>
        </w:rPr>
        <w:t xml:space="preserve">, </w:t>
      </w:r>
      <w:r w:rsidR="006609C8" w:rsidRPr="00CE215E">
        <w:rPr>
          <w:rFonts w:ascii="Times New Roman" w:hAnsi="Times New Roman" w:cs="Times New Roman"/>
          <w:i/>
          <w:sz w:val="24"/>
          <w:szCs w:val="24"/>
        </w:rPr>
        <w:t xml:space="preserve">What Science Offers the Humanities: Integrating Body and Culture </w:t>
      </w:r>
      <w:r w:rsidR="006609C8" w:rsidRPr="00CE215E">
        <w:rPr>
          <w:rFonts w:ascii="Times New Roman" w:hAnsi="Times New Roman" w:cs="Times New Roman"/>
          <w:sz w:val="24"/>
          <w:szCs w:val="24"/>
        </w:rPr>
        <w:t>(Cambridge UP, 2008), pp. 1-28</w:t>
      </w:r>
    </w:p>
    <w:p w:rsidR="00E61621" w:rsidRPr="00CE215E" w:rsidRDefault="006609C8"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_____________, </w:t>
      </w:r>
      <w:r w:rsidR="00E61621" w:rsidRPr="00CE215E">
        <w:rPr>
          <w:rFonts w:ascii="Times New Roman" w:hAnsi="Times New Roman" w:cs="Times New Roman"/>
          <w:sz w:val="24"/>
          <w:szCs w:val="24"/>
        </w:rPr>
        <w:t xml:space="preserve">“Body and Mind in Early China: An Integrated Humanities Science Approach,” </w:t>
      </w:r>
      <w:r w:rsidR="00E61621" w:rsidRPr="00CE215E">
        <w:rPr>
          <w:rFonts w:ascii="Times New Roman" w:hAnsi="Times New Roman" w:cs="Times New Roman"/>
          <w:i/>
          <w:sz w:val="24"/>
          <w:szCs w:val="24"/>
        </w:rPr>
        <w:t xml:space="preserve">Journal of the American Academy of Religion </w:t>
      </w:r>
      <w:r w:rsidR="00E61621" w:rsidRPr="00CE215E">
        <w:rPr>
          <w:rFonts w:ascii="Times New Roman" w:hAnsi="Times New Roman" w:cs="Times New Roman"/>
          <w:sz w:val="24"/>
          <w:szCs w:val="24"/>
        </w:rPr>
        <w:t>(2013): 1-50</w:t>
      </w:r>
    </w:p>
    <w:p w:rsidR="006609C8" w:rsidRPr="00B5227E" w:rsidRDefault="006609C8"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Mark Johnson, </w:t>
      </w:r>
      <w:r w:rsidRPr="00CE215E">
        <w:rPr>
          <w:rFonts w:ascii="Times New Roman" w:hAnsi="Times New Roman" w:cs="Times New Roman"/>
          <w:i/>
          <w:sz w:val="24"/>
          <w:szCs w:val="24"/>
        </w:rPr>
        <w:t>The Body in the Mind</w:t>
      </w:r>
      <w:r w:rsidR="00B5227E">
        <w:rPr>
          <w:rFonts w:ascii="Times New Roman" w:hAnsi="Times New Roman" w:cs="Times New Roman"/>
          <w:i/>
          <w:sz w:val="24"/>
          <w:szCs w:val="24"/>
        </w:rPr>
        <w:t xml:space="preserve">, </w:t>
      </w:r>
      <w:r w:rsidR="00B5227E">
        <w:rPr>
          <w:rFonts w:ascii="Times New Roman" w:hAnsi="Times New Roman" w:cs="Times New Roman"/>
          <w:sz w:val="24"/>
          <w:szCs w:val="24"/>
        </w:rPr>
        <w:t>chapter 6: Theory of Imagination</w:t>
      </w:r>
    </w:p>
    <w:p w:rsidR="00F373FD" w:rsidRPr="00F373FD" w:rsidRDefault="00F373FD" w:rsidP="004658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George </w:t>
      </w:r>
      <w:proofErr w:type="spellStart"/>
      <w:r>
        <w:rPr>
          <w:rFonts w:ascii="Times New Roman" w:hAnsi="Times New Roman" w:cs="Times New Roman"/>
          <w:sz w:val="24"/>
          <w:szCs w:val="24"/>
        </w:rPr>
        <w:t>Lakoff</w:t>
      </w:r>
      <w:proofErr w:type="spellEnd"/>
      <w:r>
        <w:rPr>
          <w:rFonts w:ascii="Times New Roman" w:hAnsi="Times New Roman" w:cs="Times New Roman"/>
          <w:sz w:val="24"/>
          <w:szCs w:val="24"/>
        </w:rPr>
        <w:t xml:space="preserve"> and</w:t>
      </w:r>
      <w:r w:rsidRPr="00F373FD">
        <w:rPr>
          <w:rFonts w:ascii="Times New Roman" w:hAnsi="Times New Roman" w:cs="Times New Roman"/>
          <w:sz w:val="24"/>
          <w:szCs w:val="24"/>
        </w:rPr>
        <w:t xml:space="preserve"> </w:t>
      </w:r>
      <w:r w:rsidRPr="00CE215E">
        <w:rPr>
          <w:rFonts w:ascii="Times New Roman" w:hAnsi="Times New Roman" w:cs="Times New Roman"/>
          <w:sz w:val="24"/>
          <w:szCs w:val="24"/>
        </w:rPr>
        <w:t>Mark Johnson,</w:t>
      </w:r>
      <w:r>
        <w:rPr>
          <w:rFonts w:ascii="Times New Roman" w:hAnsi="Times New Roman" w:cs="Times New Roman"/>
          <w:sz w:val="24"/>
          <w:szCs w:val="24"/>
        </w:rPr>
        <w:t xml:space="preserve"> </w:t>
      </w:r>
      <w:r w:rsidRPr="00F373FD">
        <w:rPr>
          <w:rFonts w:ascii="Times New Roman" w:hAnsi="Times New Roman" w:cs="Times New Roman"/>
          <w:i/>
          <w:sz w:val="24"/>
          <w:szCs w:val="24"/>
        </w:rPr>
        <w:t>Philosophy in the Flesh</w:t>
      </w:r>
    </w:p>
    <w:p w:rsidR="00E61621" w:rsidRDefault="00E61621" w:rsidP="00465844">
      <w:pPr>
        <w:spacing w:after="0" w:line="240" w:lineRule="auto"/>
        <w:rPr>
          <w:rFonts w:ascii="Times New Roman" w:hAnsi="Times New Roman" w:cs="Times New Roman"/>
          <w:sz w:val="24"/>
          <w:szCs w:val="24"/>
        </w:rPr>
      </w:pPr>
    </w:p>
    <w:p w:rsidR="0027311C" w:rsidRPr="00C21BD4" w:rsidRDefault="00C21BD4" w:rsidP="00465844">
      <w:pPr>
        <w:spacing w:after="0" w:line="240" w:lineRule="auto"/>
        <w:rPr>
          <w:rFonts w:ascii="Times New Roman" w:hAnsi="Times New Roman" w:cs="Times New Roman"/>
          <w:b/>
          <w:sz w:val="24"/>
          <w:szCs w:val="24"/>
        </w:rPr>
      </w:pPr>
      <w:r w:rsidRPr="00C21BD4">
        <w:rPr>
          <w:rFonts w:ascii="Times New Roman" w:hAnsi="Times New Roman" w:cs="Times New Roman"/>
          <w:b/>
          <w:sz w:val="24"/>
          <w:szCs w:val="24"/>
        </w:rPr>
        <w:t>The Axial Age.</w:t>
      </w:r>
      <w:r w:rsidR="0027311C" w:rsidRPr="00C21BD4">
        <w:rPr>
          <w:rFonts w:ascii="Times New Roman" w:hAnsi="Times New Roman" w:cs="Times New Roman"/>
          <w:b/>
          <w:sz w:val="24"/>
          <w:szCs w:val="24"/>
        </w:rPr>
        <w:t xml:space="preserve"> Emergence of a </w:t>
      </w:r>
      <w:r w:rsidRPr="00C21BD4">
        <w:rPr>
          <w:rFonts w:ascii="Times New Roman" w:hAnsi="Times New Roman" w:cs="Times New Roman"/>
          <w:b/>
          <w:sz w:val="24"/>
          <w:szCs w:val="24"/>
        </w:rPr>
        <w:t>Universal Human Culture:</w:t>
      </w:r>
    </w:p>
    <w:p w:rsidR="00303E1A" w:rsidRDefault="00303E1A" w:rsidP="0016283C">
      <w:pPr>
        <w:spacing w:after="0" w:line="257" w:lineRule="auto"/>
        <w:rPr>
          <w:rFonts w:ascii="Times New Roman" w:hAnsi="Times New Roman" w:cs="Times New Roman"/>
          <w:sz w:val="24"/>
          <w:szCs w:val="24"/>
        </w:rPr>
      </w:pPr>
      <w:r w:rsidRPr="00303E1A">
        <w:rPr>
          <w:rFonts w:ascii="Times New Roman" w:hAnsi="Times New Roman" w:cs="Times New Roman"/>
          <w:sz w:val="24"/>
          <w:szCs w:val="24"/>
        </w:rPr>
        <w:t xml:space="preserve">Robert N. </w:t>
      </w:r>
      <w:proofErr w:type="spellStart"/>
      <w:r w:rsidRPr="00303E1A">
        <w:rPr>
          <w:rFonts w:ascii="Times New Roman" w:hAnsi="Times New Roman" w:cs="Times New Roman"/>
          <w:sz w:val="24"/>
          <w:szCs w:val="24"/>
        </w:rPr>
        <w:t>Bellah</w:t>
      </w:r>
      <w:proofErr w:type="spellEnd"/>
      <w:r w:rsidRPr="00303E1A">
        <w:rPr>
          <w:rFonts w:ascii="Times New Roman" w:hAnsi="Times New Roman" w:cs="Times New Roman"/>
          <w:sz w:val="24"/>
          <w:szCs w:val="24"/>
        </w:rPr>
        <w:t xml:space="preserve"> and Hans </w:t>
      </w:r>
      <w:proofErr w:type="spellStart"/>
      <w:r w:rsidRPr="00303E1A">
        <w:rPr>
          <w:rFonts w:ascii="Times New Roman" w:hAnsi="Times New Roman" w:cs="Times New Roman"/>
          <w:sz w:val="24"/>
          <w:szCs w:val="24"/>
        </w:rPr>
        <w:t>Joas</w:t>
      </w:r>
      <w:proofErr w:type="spellEnd"/>
      <w:r w:rsidRPr="00303E1A">
        <w:rPr>
          <w:rFonts w:ascii="Times New Roman" w:hAnsi="Times New Roman" w:cs="Times New Roman"/>
          <w:sz w:val="24"/>
          <w:szCs w:val="24"/>
        </w:rPr>
        <w:t xml:space="preserve">, eds., </w:t>
      </w:r>
      <w:proofErr w:type="gramStart"/>
      <w:r w:rsidRPr="00303E1A">
        <w:rPr>
          <w:rFonts w:ascii="Times New Roman" w:hAnsi="Times New Roman" w:cs="Times New Roman"/>
          <w:i/>
          <w:sz w:val="24"/>
          <w:szCs w:val="24"/>
        </w:rPr>
        <w:t>The</w:t>
      </w:r>
      <w:proofErr w:type="gramEnd"/>
      <w:r w:rsidRPr="00303E1A">
        <w:rPr>
          <w:rFonts w:ascii="Times New Roman" w:hAnsi="Times New Roman" w:cs="Times New Roman"/>
          <w:i/>
          <w:sz w:val="24"/>
          <w:szCs w:val="24"/>
        </w:rPr>
        <w:t xml:space="preserve"> Axial Age and Its Consequences</w:t>
      </w:r>
      <w:r w:rsidRPr="00303E1A">
        <w:rPr>
          <w:rFonts w:ascii="Times New Roman" w:hAnsi="Times New Roman" w:cs="Times New Roman"/>
          <w:sz w:val="24"/>
          <w:szCs w:val="24"/>
        </w:rPr>
        <w:t xml:space="preserve"> (Cambridge: Belknap Press of </w:t>
      </w:r>
      <w:r w:rsidR="0016283C">
        <w:rPr>
          <w:rFonts w:ascii="Times New Roman" w:hAnsi="Times New Roman" w:cs="Times New Roman"/>
          <w:sz w:val="24"/>
          <w:szCs w:val="24"/>
        </w:rPr>
        <w:t>Harvard University Press, 2012)</w:t>
      </w:r>
    </w:p>
    <w:p w:rsidR="00D31A71" w:rsidRDefault="00D31A71" w:rsidP="00D31A71">
      <w:pPr>
        <w:spacing w:after="0" w:line="240" w:lineRule="auto"/>
        <w:ind w:firstLine="720"/>
        <w:rPr>
          <w:rFonts w:ascii="Times New Roman" w:hAnsi="Times New Roman" w:cs="Times New Roman"/>
          <w:sz w:val="24"/>
          <w:szCs w:val="24"/>
        </w:rPr>
      </w:pPr>
      <w:r w:rsidRPr="00CE215E">
        <w:rPr>
          <w:rFonts w:ascii="Times New Roman" w:hAnsi="Times New Roman" w:cs="Times New Roman"/>
          <w:sz w:val="24"/>
          <w:szCs w:val="24"/>
        </w:rPr>
        <w:t xml:space="preserve">Robert </w:t>
      </w:r>
      <w:proofErr w:type="spellStart"/>
      <w:r w:rsidRPr="00CE215E">
        <w:rPr>
          <w:rFonts w:ascii="Times New Roman" w:hAnsi="Times New Roman" w:cs="Times New Roman"/>
          <w:sz w:val="24"/>
          <w:szCs w:val="24"/>
        </w:rPr>
        <w:t>Bellah</w:t>
      </w:r>
      <w:proofErr w:type="spellEnd"/>
      <w:r>
        <w:rPr>
          <w:rFonts w:ascii="Times New Roman" w:hAnsi="Times New Roman" w:cs="Times New Roman"/>
          <w:sz w:val="24"/>
          <w:szCs w:val="24"/>
        </w:rPr>
        <w:t xml:space="preserve">, </w:t>
      </w:r>
      <w:r w:rsidRPr="00CE215E">
        <w:rPr>
          <w:rFonts w:ascii="Times New Roman" w:hAnsi="Times New Roman" w:cs="Times New Roman"/>
          <w:sz w:val="24"/>
          <w:szCs w:val="24"/>
        </w:rPr>
        <w:t>Intro</w:t>
      </w:r>
      <w:r>
        <w:rPr>
          <w:rFonts w:ascii="Times New Roman" w:hAnsi="Times New Roman" w:cs="Times New Roman"/>
          <w:sz w:val="24"/>
          <w:szCs w:val="24"/>
        </w:rPr>
        <w:t xml:space="preserve">duction </w:t>
      </w:r>
    </w:p>
    <w:p w:rsidR="00D31A71" w:rsidRDefault="00D31A71" w:rsidP="00D31A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Hans Jonas, “The Axial Age Debate as Religious Discourse”</w:t>
      </w:r>
    </w:p>
    <w:p w:rsidR="00406E1E" w:rsidRDefault="00406E1E" w:rsidP="0016283C">
      <w:pPr>
        <w:spacing w:after="0" w:line="257" w:lineRule="auto"/>
        <w:rPr>
          <w:rFonts w:ascii="Times New Roman" w:hAnsi="Times New Roman" w:cs="Times New Roman"/>
          <w:sz w:val="24"/>
          <w:szCs w:val="24"/>
        </w:rPr>
      </w:pPr>
      <w:r>
        <w:rPr>
          <w:rFonts w:ascii="Times New Roman" w:hAnsi="Times New Roman" w:cs="Times New Roman"/>
          <w:sz w:val="24"/>
          <w:szCs w:val="24"/>
        </w:rPr>
        <w:t xml:space="preserve">      </w:t>
      </w:r>
      <w:r w:rsidR="00D31A71">
        <w:rPr>
          <w:rFonts w:ascii="Times New Roman" w:hAnsi="Times New Roman" w:cs="Times New Roman"/>
          <w:sz w:val="24"/>
          <w:szCs w:val="24"/>
        </w:rPr>
        <w:tab/>
      </w:r>
      <w:r>
        <w:rPr>
          <w:rFonts w:ascii="Times New Roman" w:hAnsi="Times New Roman" w:cs="Times New Roman"/>
          <w:sz w:val="24"/>
          <w:szCs w:val="24"/>
        </w:rPr>
        <w:t>Charles Taylor, “What was the Axial Revolution”</w:t>
      </w:r>
    </w:p>
    <w:p w:rsidR="00303E1A" w:rsidRDefault="00303E1A" w:rsidP="0016283C">
      <w:pPr>
        <w:spacing w:after="0" w:line="257" w:lineRule="auto"/>
        <w:rPr>
          <w:rFonts w:ascii="Times New Roman" w:hAnsi="Times New Roman" w:cs="Times New Roman"/>
          <w:sz w:val="24"/>
          <w:szCs w:val="24"/>
        </w:rPr>
      </w:pPr>
      <w:r w:rsidRPr="00303E1A">
        <w:rPr>
          <w:rFonts w:ascii="Times New Roman" w:hAnsi="Times New Roman" w:cs="Times New Roman"/>
          <w:sz w:val="24"/>
          <w:szCs w:val="24"/>
        </w:rPr>
        <w:t xml:space="preserve"> </w:t>
      </w:r>
      <w:r>
        <w:rPr>
          <w:rFonts w:ascii="Times New Roman" w:hAnsi="Times New Roman" w:cs="Times New Roman"/>
          <w:sz w:val="24"/>
          <w:szCs w:val="24"/>
        </w:rPr>
        <w:t xml:space="preserve">     </w:t>
      </w:r>
      <w:r w:rsidR="00D31A71">
        <w:rPr>
          <w:rFonts w:ascii="Times New Roman" w:hAnsi="Times New Roman" w:cs="Times New Roman"/>
          <w:sz w:val="24"/>
          <w:szCs w:val="24"/>
        </w:rPr>
        <w:tab/>
      </w:r>
      <w:r>
        <w:rPr>
          <w:rFonts w:ascii="Times New Roman" w:hAnsi="Times New Roman" w:cs="Times New Roman"/>
          <w:sz w:val="24"/>
          <w:szCs w:val="24"/>
        </w:rPr>
        <w:t xml:space="preserve">Matthias </w:t>
      </w:r>
      <w:proofErr w:type="spellStart"/>
      <w:r>
        <w:rPr>
          <w:rFonts w:ascii="Times New Roman" w:hAnsi="Times New Roman" w:cs="Times New Roman"/>
          <w:sz w:val="24"/>
          <w:szCs w:val="24"/>
        </w:rPr>
        <w:t>Jung</w:t>
      </w:r>
      <w:proofErr w:type="gramStart"/>
      <w:r>
        <w:rPr>
          <w:rFonts w:ascii="Times New Roman" w:hAnsi="Times New Roman" w:cs="Times New Roman"/>
          <w:sz w:val="24"/>
          <w:szCs w:val="24"/>
        </w:rPr>
        <w:t>,</w:t>
      </w:r>
      <w:r w:rsidRPr="00303E1A">
        <w:rPr>
          <w:rFonts w:ascii="Times New Roman" w:hAnsi="Times New Roman" w:cs="Times New Roman"/>
          <w:sz w:val="24"/>
          <w:szCs w:val="24"/>
        </w:rPr>
        <w:t>“</w:t>
      </w:r>
      <w:proofErr w:type="gramEnd"/>
      <w:r w:rsidRPr="00303E1A">
        <w:rPr>
          <w:rFonts w:ascii="Times New Roman" w:hAnsi="Times New Roman" w:cs="Times New Roman"/>
          <w:sz w:val="24"/>
          <w:szCs w:val="24"/>
        </w:rPr>
        <w:t>Embodiment</w:t>
      </w:r>
      <w:proofErr w:type="spellEnd"/>
      <w:r w:rsidRPr="00303E1A">
        <w:rPr>
          <w:rFonts w:ascii="Times New Roman" w:hAnsi="Times New Roman" w:cs="Times New Roman"/>
          <w:sz w:val="24"/>
          <w:szCs w:val="24"/>
        </w:rPr>
        <w:t>, Transcendence, and Contingency: Anthropological Features of the Axial Age,”</w:t>
      </w:r>
      <w:r w:rsidR="0016283C">
        <w:rPr>
          <w:rFonts w:ascii="Times New Roman" w:hAnsi="Times New Roman" w:cs="Times New Roman"/>
          <w:sz w:val="24"/>
          <w:szCs w:val="24"/>
        </w:rPr>
        <w:t xml:space="preserve"> 77-101</w:t>
      </w:r>
    </w:p>
    <w:p w:rsidR="00303E1A" w:rsidRDefault="00303E1A" w:rsidP="0016283C">
      <w:pPr>
        <w:spacing w:after="0" w:line="257" w:lineRule="auto"/>
        <w:rPr>
          <w:rFonts w:ascii="Times New Roman" w:hAnsi="Times New Roman" w:cs="Times New Roman"/>
          <w:sz w:val="24"/>
          <w:szCs w:val="24"/>
        </w:rPr>
      </w:pPr>
      <w:r>
        <w:rPr>
          <w:rFonts w:ascii="Times New Roman" w:hAnsi="Times New Roman" w:cs="Times New Roman"/>
          <w:sz w:val="24"/>
          <w:szCs w:val="24"/>
        </w:rPr>
        <w:t xml:space="preserve">      </w:t>
      </w:r>
      <w:r w:rsidR="00D31A71">
        <w:rPr>
          <w:rFonts w:ascii="Times New Roman" w:hAnsi="Times New Roman" w:cs="Times New Roman"/>
          <w:sz w:val="24"/>
          <w:szCs w:val="24"/>
        </w:rPr>
        <w:tab/>
      </w:r>
      <w:proofErr w:type="spellStart"/>
      <w:r w:rsidRPr="00303E1A">
        <w:rPr>
          <w:rFonts w:ascii="Times New Roman" w:hAnsi="Times New Roman" w:cs="Times New Roman"/>
          <w:sz w:val="24"/>
          <w:szCs w:val="24"/>
        </w:rPr>
        <w:t>Ingolf</w:t>
      </w:r>
      <w:proofErr w:type="spellEnd"/>
      <w:r w:rsidRPr="00303E1A">
        <w:rPr>
          <w:rFonts w:ascii="Times New Roman" w:hAnsi="Times New Roman" w:cs="Times New Roman"/>
          <w:sz w:val="24"/>
          <w:szCs w:val="24"/>
        </w:rPr>
        <w:t xml:space="preserve"> </w:t>
      </w:r>
      <w:proofErr w:type="spellStart"/>
      <w:r w:rsidRPr="00303E1A">
        <w:rPr>
          <w:rFonts w:ascii="Times New Roman" w:hAnsi="Times New Roman" w:cs="Times New Roman"/>
          <w:sz w:val="24"/>
          <w:szCs w:val="24"/>
        </w:rPr>
        <w:t>Dalferth</w:t>
      </w:r>
      <w:proofErr w:type="spellEnd"/>
      <w:r w:rsidRPr="00303E1A">
        <w:rPr>
          <w:rFonts w:ascii="Times New Roman" w:hAnsi="Times New Roman" w:cs="Times New Roman"/>
          <w:sz w:val="24"/>
          <w:szCs w:val="24"/>
        </w:rPr>
        <w:t xml:space="preserve">, “The Idea of Transcendence,” 146-190. </w:t>
      </w:r>
    </w:p>
    <w:p w:rsidR="00406E1E" w:rsidRDefault="00406E1E" w:rsidP="0016283C">
      <w:pPr>
        <w:spacing w:after="0" w:line="257" w:lineRule="auto"/>
        <w:rPr>
          <w:rFonts w:ascii="Times New Roman" w:hAnsi="Times New Roman" w:cs="Times New Roman"/>
          <w:sz w:val="24"/>
          <w:szCs w:val="24"/>
        </w:rPr>
      </w:pPr>
    </w:p>
    <w:p w:rsidR="00406E1E" w:rsidRPr="00F373FD" w:rsidRDefault="00406E1E" w:rsidP="00B85C4B">
      <w:pPr>
        <w:spacing w:after="0" w:line="240" w:lineRule="auto"/>
        <w:rPr>
          <w:rFonts w:ascii="Times New Roman" w:hAnsi="Times New Roman" w:cs="Times New Roman"/>
          <w:sz w:val="24"/>
          <w:szCs w:val="24"/>
        </w:rPr>
      </w:pPr>
      <w:r w:rsidRPr="0027311C">
        <w:rPr>
          <w:rFonts w:ascii="Times New Roman" w:hAnsi="Times New Roman" w:cs="Times New Roman"/>
          <w:sz w:val="24"/>
          <w:szCs w:val="24"/>
        </w:rPr>
        <w:t xml:space="preserve">Eric </w:t>
      </w:r>
      <w:proofErr w:type="spellStart"/>
      <w:r w:rsidRPr="0027311C">
        <w:rPr>
          <w:rFonts w:ascii="Times New Roman" w:hAnsi="Times New Roman" w:cs="Times New Roman"/>
          <w:sz w:val="24"/>
          <w:szCs w:val="24"/>
        </w:rPr>
        <w:t>Ziolkowski</w:t>
      </w:r>
      <w:proofErr w:type="spellEnd"/>
      <w:r w:rsidRPr="0027311C">
        <w:rPr>
          <w:rFonts w:ascii="Times New Roman" w:hAnsi="Times New Roman" w:cs="Times New Roman"/>
          <w:sz w:val="24"/>
          <w:szCs w:val="24"/>
        </w:rPr>
        <w:t xml:space="preserve">, “Axial Age Theorizing and the Comparative Study of Religion and Literature,” </w:t>
      </w:r>
      <w:r w:rsidRPr="0027311C">
        <w:rPr>
          <w:rFonts w:ascii="Times New Roman" w:hAnsi="Times New Roman" w:cs="Times New Roman"/>
          <w:i/>
          <w:sz w:val="24"/>
          <w:szCs w:val="24"/>
        </w:rPr>
        <w:t>Literature and Theology</w:t>
      </w:r>
      <w:r w:rsidRPr="0027311C">
        <w:rPr>
          <w:rFonts w:ascii="Times New Roman" w:hAnsi="Times New Roman" w:cs="Times New Roman"/>
          <w:sz w:val="24"/>
          <w:szCs w:val="24"/>
        </w:rPr>
        <w:t xml:space="preserve"> 28/2 (2014): 129-50, special issue on “China and the West in Dialogue,” eds. </w:t>
      </w:r>
      <w:r w:rsidRPr="00F373FD">
        <w:rPr>
          <w:rFonts w:ascii="Times New Roman" w:hAnsi="Times New Roman" w:cs="Times New Roman"/>
          <w:sz w:val="24"/>
          <w:szCs w:val="24"/>
        </w:rPr>
        <w:t>David Jasper and Wang Hai</w:t>
      </w:r>
    </w:p>
    <w:p w:rsidR="0027311C" w:rsidRDefault="0027311C" w:rsidP="00465844">
      <w:pPr>
        <w:spacing w:after="0" w:line="240" w:lineRule="auto"/>
        <w:rPr>
          <w:rFonts w:ascii="Times New Roman" w:hAnsi="Times New Roman" w:cs="Times New Roman"/>
          <w:sz w:val="24"/>
          <w:szCs w:val="24"/>
        </w:rPr>
      </w:pPr>
    </w:p>
    <w:p w:rsidR="00303E1A" w:rsidRPr="00303E1A" w:rsidRDefault="00303E1A" w:rsidP="00303E1A">
      <w:pPr>
        <w:spacing w:after="0" w:line="240" w:lineRule="auto"/>
        <w:rPr>
          <w:rStyle w:val="Emphasis"/>
          <w:rFonts w:ascii="Times New Roman" w:hAnsi="Times New Roman" w:cs="Times New Roman"/>
          <w:b/>
          <w:i w:val="0"/>
          <w:sz w:val="24"/>
          <w:szCs w:val="24"/>
        </w:rPr>
      </w:pPr>
      <w:r w:rsidRPr="00303E1A">
        <w:rPr>
          <w:rStyle w:val="Emphasis"/>
          <w:rFonts w:ascii="Times New Roman" w:hAnsi="Times New Roman" w:cs="Times New Roman"/>
          <w:b/>
          <w:i w:val="0"/>
          <w:sz w:val="24"/>
          <w:szCs w:val="24"/>
        </w:rPr>
        <w:t>Anthropology and the Axial Age:</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Robert </w:t>
      </w:r>
      <w:proofErr w:type="spellStart"/>
      <w:r w:rsidRPr="00CE215E">
        <w:rPr>
          <w:rFonts w:ascii="Times New Roman" w:hAnsi="Times New Roman" w:cs="Times New Roman"/>
          <w:sz w:val="24"/>
          <w:szCs w:val="24"/>
        </w:rPr>
        <w:t>Bellah</w:t>
      </w:r>
      <w:proofErr w:type="spellEnd"/>
      <w:r w:rsidRPr="00CE215E">
        <w:rPr>
          <w:rFonts w:ascii="Times New Roman" w:hAnsi="Times New Roman" w:cs="Times New Roman"/>
          <w:sz w:val="24"/>
          <w:szCs w:val="24"/>
        </w:rPr>
        <w:t>,</w:t>
      </w:r>
      <w:r w:rsidRPr="00CE215E">
        <w:rPr>
          <w:rFonts w:ascii="Times New Roman" w:hAnsi="Times New Roman" w:cs="Times New Roman"/>
          <w:i/>
          <w:sz w:val="24"/>
          <w:szCs w:val="24"/>
        </w:rPr>
        <w:t xml:space="preserve"> </w:t>
      </w:r>
      <w:hyperlink r:id="rId4" w:history="1">
        <w:r w:rsidRPr="00CE215E">
          <w:rPr>
            <w:rStyle w:val="Hyperlink"/>
            <w:rFonts w:ascii="Times New Roman" w:hAnsi="Times New Roman" w:cs="Times New Roman"/>
            <w:i/>
            <w:color w:val="auto"/>
            <w:sz w:val="24"/>
            <w:szCs w:val="24"/>
            <w:u w:val="none"/>
          </w:rPr>
          <w:t>Religion in Human Evolution: From the Paleolithic to the Axial Age</w:t>
        </w:r>
      </w:hyperlink>
      <w:r w:rsidRPr="00CE215E">
        <w:rPr>
          <w:rFonts w:ascii="Times New Roman" w:hAnsi="Times New Roman" w:cs="Times New Roman"/>
          <w:i/>
          <w:sz w:val="24"/>
          <w:szCs w:val="24"/>
        </w:rPr>
        <w:t xml:space="preserve"> </w:t>
      </w:r>
      <w:r w:rsidRPr="00CE215E">
        <w:rPr>
          <w:rFonts w:ascii="Times New Roman" w:hAnsi="Times New Roman" w:cs="Times New Roman"/>
          <w:sz w:val="24"/>
          <w:szCs w:val="24"/>
        </w:rPr>
        <w:t>(2011)</w:t>
      </w:r>
      <w:r>
        <w:rPr>
          <w:rFonts w:ascii="Times New Roman" w:hAnsi="Times New Roman" w:cs="Times New Roman"/>
          <w:sz w:val="24"/>
          <w:szCs w:val="24"/>
        </w:rPr>
        <w:t xml:space="preserve">, </w:t>
      </w:r>
      <w:r w:rsidR="00D31A71">
        <w:rPr>
          <w:rFonts w:ascii="Times New Roman" w:hAnsi="Times New Roman" w:cs="Times New Roman"/>
          <w:sz w:val="24"/>
          <w:szCs w:val="24"/>
        </w:rPr>
        <w:t xml:space="preserve">preface and </w:t>
      </w:r>
      <w:r>
        <w:rPr>
          <w:rFonts w:ascii="Times New Roman" w:hAnsi="Times New Roman" w:cs="Times New Roman"/>
          <w:sz w:val="24"/>
          <w:szCs w:val="24"/>
        </w:rPr>
        <w:t>intro</w:t>
      </w:r>
      <w:r w:rsidR="00D31A71">
        <w:rPr>
          <w:rFonts w:ascii="Times New Roman" w:hAnsi="Times New Roman" w:cs="Times New Roman"/>
          <w:sz w:val="24"/>
          <w:szCs w:val="24"/>
        </w:rPr>
        <w:t>duction + c. 1 (1-43) + c. 7 (399-480)</w:t>
      </w:r>
    </w:p>
    <w:p w:rsidR="00D31A71"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___________, </w:t>
      </w:r>
      <w:proofErr w:type="gramStart"/>
      <w:r w:rsidRPr="00CE215E">
        <w:rPr>
          <w:rFonts w:ascii="Times New Roman" w:hAnsi="Times New Roman" w:cs="Times New Roman"/>
          <w:i/>
          <w:sz w:val="24"/>
          <w:szCs w:val="24"/>
        </w:rPr>
        <w:t>The</w:t>
      </w:r>
      <w:proofErr w:type="gramEnd"/>
      <w:r w:rsidRPr="00CE215E">
        <w:rPr>
          <w:rFonts w:ascii="Times New Roman" w:hAnsi="Times New Roman" w:cs="Times New Roman"/>
          <w:i/>
          <w:sz w:val="24"/>
          <w:szCs w:val="24"/>
        </w:rPr>
        <w:t xml:space="preserve"> Axial Age and its Consequences</w:t>
      </w:r>
      <w:r w:rsidRPr="00CE215E">
        <w:rPr>
          <w:rFonts w:ascii="Times New Roman" w:hAnsi="Times New Roman" w:cs="Times New Roman"/>
          <w:sz w:val="24"/>
          <w:szCs w:val="24"/>
        </w:rPr>
        <w:t xml:space="preserve">, </w:t>
      </w:r>
    </w:p>
    <w:p w:rsidR="00303E1A" w:rsidRPr="00CE215E" w:rsidRDefault="00472BD5" w:rsidP="00303E1A">
      <w:pPr>
        <w:spacing w:after="0" w:line="240" w:lineRule="auto"/>
        <w:rPr>
          <w:rFonts w:ascii="Times New Roman" w:hAnsi="Times New Roman" w:cs="Times New Roman"/>
          <w:sz w:val="24"/>
          <w:szCs w:val="24"/>
        </w:rPr>
      </w:pPr>
      <w:hyperlink r:id="rId5" w:tooltip="Claude Lévi-Strauss" w:history="1">
        <w:r w:rsidR="00303E1A" w:rsidRPr="00CE215E">
          <w:rPr>
            <w:rStyle w:val="Hyperlink"/>
            <w:rFonts w:ascii="Times New Roman" w:hAnsi="Times New Roman" w:cs="Times New Roman"/>
            <w:color w:val="auto"/>
            <w:sz w:val="24"/>
            <w:szCs w:val="24"/>
            <w:u w:val="none"/>
          </w:rPr>
          <w:t>Claude Lévi-Strauss</w:t>
        </w:r>
      </w:hyperlink>
      <w:r w:rsidR="00303E1A" w:rsidRPr="00CE215E">
        <w:rPr>
          <w:rFonts w:ascii="Times New Roman" w:hAnsi="Times New Roman" w:cs="Times New Roman"/>
          <w:sz w:val="24"/>
          <w:szCs w:val="24"/>
        </w:rPr>
        <w:t xml:space="preserve"> (1966) </w:t>
      </w:r>
      <w:r w:rsidR="00303E1A" w:rsidRPr="00CE215E">
        <w:rPr>
          <w:rFonts w:ascii="Times New Roman" w:hAnsi="Times New Roman" w:cs="Times New Roman"/>
          <w:i/>
          <w:iCs/>
          <w:sz w:val="24"/>
          <w:szCs w:val="24"/>
        </w:rPr>
        <w:t>The Savage Mind</w:t>
      </w:r>
      <w:r w:rsidR="00303E1A" w:rsidRPr="00CE215E">
        <w:rPr>
          <w:rFonts w:ascii="Times New Roman" w:hAnsi="Times New Roman" w:cs="Times New Roman"/>
          <w:sz w:val="24"/>
          <w:szCs w:val="24"/>
        </w:rPr>
        <w:t xml:space="preserve">. Chicago: </w:t>
      </w:r>
      <w:hyperlink r:id="rId6" w:tooltip="University of Chicago Press" w:history="1">
        <w:r w:rsidR="00303E1A" w:rsidRPr="00CE215E">
          <w:rPr>
            <w:rStyle w:val="Hyperlink"/>
            <w:rFonts w:ascii="Times New Roman" w:hAnsi="Times New Roman" w:cs="Times New Roman"/>
            <w:color w:val="auto"/>
            <w:sz w:val="24"/>
            <w:szCs w:val="24"/>
            <w:u w:val="none"/>
          </w:rPr>
          <w:t>University of Chicago Press</w:t>
        </w:r>
      </w:hyperlink>
      <w:r w:rsidR="00303E1A" w:rsidRPr="00CE215E">
        <w:rPr>
          <w:rFonts w:ascii="Times New Roman" w:hAnsi="Times New Roman" w:cs="Times New Roman"/>
          <w:sz w:val="24"/>
          <w:szCs w:val="24"/>
        </w:rPr>
        <w:t xml:space="preserve"> [first published in French in 1962]. </w:t>
      </w:r>
    </w:p>
    <w:p w:rsidR="00303E1A" w:rsidRPr="00CE215E" w:rsidRDefault="00472BD5" w:rsidP="00303E1A">
      <w:pPr>
        <w:spacing w:after="0" w:line="240" w:lineRule="auto"/>
        <w:rPr>
          <w:rFonts w:ascii="Times New Roman" w:hAnsi="Times New Roman" w:cs="Times New Roman"/>
          <w:sz w:val="24"/>
          <w:szCs w:val="24"/>
        </w:rPr>
      </w:pPr>
      <w:hyperlink r:id="rId7" w:tooltip="George P. Murdock" w:history="1">
        <w:r w:rsidR="00303E1A" w:rsidRPr="00CE215E">
          <w:rPr>
            <w:rStyle w:val="Hyperlink"/>
            <w:rFonts w:ascii="Times New Roman" w:hAnsi="Times New Roman" w:cs="Times New Roman"/>
            <w:color w:val="auto"/>
            <w:sz w:val="24"/>
            <w:szCs w:val="24"/>
            <w:u w:val="none"/>
          </w:rPr>
          <w:t>George P. Murdock</w:t>
        </w:r>
      </w:hyperlink>
      <w:r w:rsidR="00303E1A" w:rsidRPr="00CE215E">
        <w:rPr>
          <w:rFonts w:ascii="Times New Roman" w:hAnsi="Times New Roman" w:cs="Times New Roman"/>
          <w:sz w:val="24"/>
          <w:szCs w:val="24"/>
        </w:rPr>
        <w:t xml:space="preserve"> (1945), "The Common Denominator of Culture," in </w:t>
      </w:r>
      <w:proofErr w:type="gramStart"/>
      <w:r w:rsidR="00303E1A" w:rsidRPr="00CE215E">
        <w:rPr>
          <w:rFonts w:ascii="Times New Roman" w:hAnsi="Times New Roman" w:cs="Times New Roman"/>
          <w:i/>
          <w:iCs/>
          <w:sz w:val="24"/>
          <w:szCs w:val="24"/>
        </w:rPr>
        <w:t>The</w:t>
      </w:r>
      <w:proofErr w:type="gramEnd"/>
      <w:r w:rsidR="00303E1A" w:rsidRPr="00CE215E">
        <w:rPr>
          <w:rFonts w:ascii="Times New Roman" w:hAnsi="Times New Roman" w:cs="Times New Roman"/>
          <w:i/>
          <w:iCs/>
          <w:sz w:val="24"/>
          <w:szCs w:val="24"/>
        </w:rPr>
        <w:t xml:space="preserve"> Science of Man in the World Crisis</w:t>
      </w:r>
      <w:r w:rsidR="00303E1A" w:rsidRPr="00CE215E">
        <w:rPr>
          <w:rFonts w:ascii="Times New Roman" w:hAnsi="Times New Roman" w:cs="Times New Roman"/>
          <w:sz w:val="24"/>
          <w:szCs w:val="24"/>
        </w:rPr>
        <w:t>, Ralph Linton (ed.). New York: Columbia University Press.</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Durkheim, </w:t>
      </w:r>
      <w:r w:rsidRPr="00CE215E">
        <w:rPr>
          <w:rFonts w:ascii="Times New Roman" w:hAnsi="Times New Roman" w:cs="Times New Roman"/>
          <w:i/>
          <w:sz w:val="24"/>
          <w:szCs w:val="24"/>
        </w:rPr>
        <w:t>Elementary Forms of Religious Life</w:t>
      </w:r>
    </w:p>
    <w:p w:rsidR="0022187C" w:rsidRPr="00372BF0" w:rsidRDefault="0022187C" w:rsidP="00465844">
      <w:pPr>
        <w:spacing w:after="0" w:line="240" w:lineRule="auto"/>
        <w:rPr>
          <w:rStyle w:val="Emphasis"/>
          <w:rFonts w:ascii="Times New Roman" w:hAnsi="Times New Roman" w:cs="Times New Roman"/>
          <w:i w:val="0"/>
          <w:sz w:val="24"/>
          <w:szCs w:val="24"/>
        </w:rPr>
      </w:pPr>
    </w:p>
    <w:p w:rsidR="0022187C" w:rsidRPr="00303E1A" w:rsidRDefault="0022187C" w:rsidP="00465844">
      <w:pPr>
        <w:spacing w:after="0" w:line="240" w:lineRule="auto"/>
        <w:rPr>
          <w:rStyle w:val="Emphasis"/>
          <w:rFonts w:ascii="Times New Roman" w:hAnsi="Times New Roman" w:cs="Times New Roman"/>
          <w:b/>
          <w:i w:val="0"/>
          <w:sz w:val="24"/>
          <w:szCs w:val="24"/>
        </w:rPr>
      </w:pPr>
      <w:r w:rsidRPr="00303E1A">
        <w:rPr>
          <w:rStyle w:val="Emphasis"/>
          <w:rFonts w:ascii="Times New Roman" w:hAnsi="Times New Roman" w:cs="Times New Roman"/>
          <w:b/>
          <w:i w:val="0"/>
          <w:sz w:val="24"/>
          <w:szCs w:val="24"/>
        </w:rPr>
        <w:t>Literary Universals:</w:t>
      </w:r>
    </w:p>
    <w:p w:rsidR="0022187C" w:rsidRPr="00CE215E" w:rsidRDefault="009C04F1" w:rsidP="00465844">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w:t>
      </w:r>
      <w:r w:rsidR="0022187C" w:rsidRPr="00CE215E">
        <w:rPr>
          <w:rStyle w:val="Emphasis"/>
          <w:rFonts w:ascii="Times New Roman" w:hAnsi="Times New Roman" w:cs="Times New Roman"/>
          <w:i w:val="0"/>
          <w:sz w:val="24"/>
          <w:szCs w:val="24"/>
        </w:rPr>
        <w:t>Borges, “</w:t>
      </w:r>
      <w:r w:rsidR="002316B1">
        <w:rPr>
          <w:rStyle w:val="Emphasis"/>
          <w:rFonts w:ascii="Times New Roman" w:hAnsi="Times New Roman" w:cs="Times New Roman"/>
          <w:i w:val="0"/>
          <w:sz w:val="24"/>
          <w:szCs w:val="24"/>
        </w:rPr>
        <w:t>Everything and Nothing</w:t>
      </w:r>
      <w:r w:rsidR="0022187C" w:rsidRPr="00CE215E">
        <w:rPr>
          <w:rStyle w:val="Emphasis"/>
          <w:rFonts w:ascii="Times New Roman" w:hAnsi="Times New Roman" w:cs="Times New Roman"/>
          <w:i w:val="0"/>
          <w:sz w:val="24"/>
          <w:szCs w:val="24"/>
        </w:rPr>
        <w:t xml:space="preserve">” </w:t>
      </w:r>
    </w:p>
    <w:p w:rsidR="009C04F1" w:rsidRDefault="0022187C" w:rsidP="00465844">
      <w:pPr>
        <w:spacing w:after="0" w:line="240" w:lineRule="auto"/>
        <w:rPr>
          <w:rStyle w:val="Emphasis"/>
          <w:rFonts w:ascii="Times New Roman" w:hAnsi="Times New Roman" w:cs="Times New Roman"/>
          <w:i w:val="0"/>
          <w:sz w:val="24"/>
          <w:szCs w:val="24"/>
        </w:rPr>
      </w:pPr>
      <w:r w:rsidRPr="00CE215E">
        <w:rPr>
          <w:rStyle w:val="Emphasis"/>
          <w:rFonts w:ascii="Times New Roman" w:hAnsi="Times New Roman" w:cs="Times New Roman"/>
          <w:i w:val="0"/>
          <w:sz w:val="24"/>
          <w:szCs w:val="24"/>
        </w:rPr>
        <w:t>Borges, “The History of Eternity”</w:t>
      </w:r>
      <w:r w:rsidR="009C04F1">
        <w:rPr>
          <w:rStyle w:val="Emphasis"/>
          <w:rFonts w:ascii="Times New Roman" w:hAnsi="Times New Roman" w:cs="Times New Roman"/>
          <w:i w:val="0"/>
          <w:sz w:val="24"/>
          <w:szCs w:val="24"/>
        </w:rPr>
        <w:t>]</w:t>
      </w:r>
    </w:p>
    <w:p w:rsidR="009C04F1" w:rsidRDefault="009C04F1" w:rsidP="009C04F1">
      <w:pPr>
        <w:pStyle w:val="NormalWeb"/>
      </w:pPr>
      <w:r w:rsidRPr="00CE215E">
        <w:rPr>
          <w:rStyle w:val="Emphasis"/>
          <w:i w:val="0"/>
        </w:rPr>
        <w:t xml:space="preserve">Borges, </w:t>
      </w:r>
      <w:r>
        <w:t xml:space="preserve">“Searching for Averroes” (“La </w:t>
      </w:r>
      <w:proofErr w:type="spellStart"/>
      <w:r>
        <w:t>busca</w:t>
      </w:r>
      <w:proofErr w:type="spellEnd"/>
      <w:r>
        <w:t xml:space="preserve"> de Averroes”)                                                                               </w:t>
      </w:r>
      <w:r w:rsidRPr="00CE215E">
        <w:rPr>
          <w:rStyle w:val="Emphasis"/>
          <w:i w:val="0"/>
        </w:rPr>
        <w:t xml:space="preserve">Borges, </w:t>
      </w:r>
      <w:r>
        <w:t>“</w:t>
      </w:r>
      <w:proofErr w:type="spellStart"/>
      <w:r>
        <w:t>Deutsch</w:t>
      </w:r>
      <w:r w:rsidR="00E07FB4">
        <w:t>es</w:t>
      </w:r>
      <w:proofErr w:type="spellEnd"/>
      <w:r>
        <w:t xml:space="preserve"> Requiem”                                                                                                                                   </w:t>
      </w:r>
      <w:r w:rsidRPr="00CE215E">
        <w:rPr>
          <w:rStyle w:val="Emphasis"/>
          <w:i w:val="0"/>
        </w:rPr>
        <w:t xml:space="preserve">Borges, </w:t>
      </w:r>
      <w:r w:rsidRPr="00CE215E">
        <w:t>“T</w:t>
      </w:r>
      <w:r w:rsidRPr="00CE215E">
        <w:rPr>
          <w:rStyle w:val="Emphasis"/>
          <w:i w:val="0"/>
        </w:rPr>
        <w:t xml:space="preserve">he analytical language </w:t>
      </w:r>
      <w:r>
        <w:rPr>
          <w:rStyle w:val="Emphasis"/>
          <w:i w:val="0"/>
        </w:rPr>
        <w:t>of John Wilkens</w:t>
      </w:r>
      <w:r w:rsidRPr="00CE215E">
        <w:rPr>
          <w:rStyle w:val="Emphasis"/>
          <w:i w:val="0"/>
        </w:rPr>
        <w:t xml:space="preserve">”  </w:t>
      </w:r>
    </w:p>
    <w:p w:rsidR="009C04F1" w:rsidRPr="00CE215E" w:rsidRDefault="009C04F1" w:rsidP="00465844">
      <w:pPr>
        <w:spacing w:after="0" w:line="240" w:lineRule="auto"/>
        <w:rPr>
          <w:rStyle w:val="Emphasis"/>
          <w:rFonts w:ascii="Times New Roman" w:hAnsi="Times New Roman" w:cs="Times New Roman"/>
          <w:i w:val="0"/>
          <w:sz w:val="24"/>
          <w:szCs w:val="24"/>
        </w:rPr>
      </w:pPr>
    </w:p>
    <w:p w:rsidR="00EF2F29" w:rsidRPr="00372BF0" w:rsidRDefault="00EF2F29" w:rsidP="00465844">
      <w:pPr>
        <w:spacing w:after="0" w:line="240" w:lineRule="auto"/>
        <w:rPr>
          <w:rFonts w:ascii="Times New Roman" w:hAnsi="Times New Roman" w:cs="Times New Roman"/>
          <w:sz w:val="24"/>
          <w:szCs w:val="24"/>
        </w:rPr>
      </w:pPr>
    </w:p>
    <w:p w:rsidR="00303E1A" w:rsidRPr="00303E1A" w:rsidRDefault="00BC5C3D" w:rsidP="00303E1A">
      <w:pPr>
        <w:spacing w:after="0" w:line="240" w:lineRule="auto"/>
        <w:rPr>
          <w:rFonts w:ascii="Times New Roman" w:hAnsi="Times New Roman" w:cs="Times New Roman"/>
          <w:b/>
          <w:sz w:val="24"/>
          <w:szCs w:val="24"/>
        </w:rPr>
      </w:pPr>
      <w:r>
        <w:rPr>
          <w:rFonts w:ascii="Times New Roman" w:hAnsi="Times New Roman" w:cs="Times New Roman"/>
          <w:b/>
          <w:sz w:val="24"/>
          <w:szCs w:val="24"/>
        </w:rPr>
        <w:t>Intercultural</w:t>
      </w:r>
      <w:r w:rsidR="00303E1A" w:rsidRPr="00303E1A">
        <w:rPr>
          <w:rFonts w:ascii="Times New Roman" w:hAnsi="Times New Roman" w:cs="Times New Roman"/>
          <w:b/>
          <w:sz w:val="24"/>
          <w:szCs w:val="24"/>
        </w:rPr>
        <w:t xml:space="preserve"> Philosophy:  </w:t>
      </w:r>
    </w:p>
    <w:p w:rsidR="00303E1A" w:rsidRPr="00CE215E" w:rsidRDefault="00303E1A" w:rsidP="00303E1A">
      <w:pPr>
        <w:spacing w:after="0" w:line="240" w:lineRule="auto"/>
        <w:rPr>
          <w:rFonts w:ascii="Times New Roman" w:hAnsi="Times New Roman" w:cs="Times New Roman"/>
          <w:sz w:val="24"/>
          <w:szCs w:val="24"/>
        </w:rPr>
      </w:pPr>
      <w:proofErr w:type="spellStart"/>
      <w:r w:rsidRPr="00CE215E">
        <w:rPr>
          <w:rFonts w:ascii="Times New Roman" w:hAnsi="Times New Roman" w:cs="Times New Roman"/>
          <w:sz w:val="24"/>
          <w:szCs w:val="24"/>
        </w:rPr>
        <w:t>Jullien</w:t>
      </w:r>
      <w:proofErr w:type="spellEnd"/>
      <w:r w:rsidRPr="00CE215E">
        <w:rPr>
          <w:rFonts w:ascii="Times New Roman" w:hAnsi="Times New Roman" w:cs="Times New Roman"/>
          <w:sz w:val="24"/>
          <w:szCs w:val="24"/>
        </w:rPr>
        <w:t xml:space="preserve">, </w:t>
      </w:r>
      <w:r w:rsidR="00633CBC" w:rsidRPr="00633CBC">
        <w:rPr>
          <w:rFonts w:ascii="Times New Roman" w:hAnsi="Times New Roman" w:cs="Times New Roman"/>
          <w:i/>
          <w:sz w:val="24"/>
          <w:szCs w:val="24"/>
        </w:rPr>
        <w:t>On the Universal: The Uniform, the Common and Dialogue between Cultures</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i/>
          <w:sz w:val="24"/>
          <w:szCs w:val="24"/>
        </w:rPr>
        <w:t>Mencius,</w:t>
      </w:r>
      <w:r w:rsidRPr="00CE215E">
        <w:rPr>
          <w:rFonts w:ascii="Times New Roman" w:hAnsi="Times New Roman" w:cs="Times New Roman"/>
          <w:sz w:val="24"/>
          <w:szCs w:val="24"/>
        </w:rPr>
        <w:t xml:space="preserve"> Book VI, part 1 (Ideal Universal) comparison with </w:t>
      </w:r>
      <w:proofErr w:type="spellStart"/>
      <w:r w:rsidRPr="00CE215E">
        <w:rPr>
          <w:rFonts w:ascii="Times New Roman" w:hAnsi="Times New Roman" w:cs="Times New Roman"/>
          <w:sz w:val="24"/>
          <w:szCs w:val="24"/>
        </w:rPr>
        <w:t>Mohist</w:t>
      </w:r>
      <w:proofErr w:type="spellEnd"/>
      <w:r w:rsidRPr="00CE215E">
        <w:rPr>
          <w:rFonts w:ascii="Times New Roman" w:hAnsi="Times New Roman" w:cs="Times New Roman"/>
          <w:sz w:val="24"/>
          <w:szCs w:val="24"/>
        </w:rPr>
        <w:t xml:space="preserve"> universal love</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i/>
          <w:sz w:val="24"/>
          <w:szCs w:val="24"/>
        </w:rPr>
        <w:t>Zhuangzi</w:t>
      </w:r>
      <w:r w:rsidRPr="00CE215E">
        <w:rPr>
          <w:rFonts w:ascii="Times New Roman" w:hAnsi="Times New Roman" w:cs="Times New Roman"/>
          <w:sz w:val="24"/>
          <w:szCs w:val="24"/>
        </w:rPr>
        <w:t xml:space="preserve">, “The Equality of All Things” </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On </w:t>
      </w:r>
      <w:r w:rsidRPr="00CE215E">
        <w:rPr>
          <w:rFonts w:ascii="Times New Roman" w:hAnsi="Times New Roman" w:cs="Times New Roman"/>
          <w:i/>
          <w:sz w:val="24"/>
          <w:szCs w:val="24"/>
        </w:rPr>
        <w:t xml:space="preserve">Zhuangzi </w:t>
      </w:r>
      <w:r w:rsidRPr="00CE215E">
        <w:rPr>
          <w:rFonts w:ascii="Times New Roman" w:hAnsi="Times New Roman" w:cs="Times New Roman"/>
          <w:sz w:val="24"/>
          <w:szCs w:val="24"/>
        </w:rPr>
        <w:t xml:space="preserve">(Graham? Chad Hanson?) </w:t>
      </w:r>
    </w:p>
    <w:p w:rsidR="00C919EA" w:rsidRDefault="00C919EA" w:rsidP="00465844">
      <w:pPr>
        <w:spacing w:after="0" w:line="240" w:lineRule="auto"/>
        <w:rPr>
          <w:rFonts w:ascii="Times New Roman" w:hAnsi="Times New Roman" w:cs="Times New Roman"/>
          <w:sz w:val="24"/>
          <w:szCs w:val="24"/>
        </w:rPr>
      </w:pPr>
    </w:p>
    <w:p w:rsidR="00871610" w:rsidRPr="00303E1A" w:rsidRDefault="00871610" w:rsidP="00871610">
      <w:pPr>
        <w:spacing w:after="0" w:line="240" w:lineRule="auto"/>
        <w:rPr>
          <w:rFonts w:ascii="Times New Roman" w:hAnsi="Times New Roman" w:cs="Times New Roman"/>
          <w:b/>
          <w:sz w:val="24"/>
          <w:szCs w:val="24"/>
        </w:rPr>
      </w:pPr>
      <w:r w:rsidRPr="00303E1A">
        <w:rPr>
          <w:rFonts w:ascii="Times New Roman" w:hAnsi="Times New Roman" w:cs="Times New Roman"/>
          <w:b/>
          <w:sz w:val="24"/>
          <w:szCs w:val="24"/>
        </w:rPr>
        <w:t>Humanities and Imaginative Universals:</w:t>
      </w:r>
    </w:p>
    <w:p w:rsidR="00871610" w:rsidRPr="00CE215E" w:rsidRDefault="00871610" w:rsidP="00871610">
      <w:pPr>
        <w:spacing w:after="0" w:line="240" w:lineRule="auto"/>
        <w:rPr>
          <w:rFonts w:ascii="Times New Roman" w:hAnsi="Times New Roman" w:cs="Times New Roman"/>
          <w:sz w:val="24"/>
          <w:szCs w:val="24"/>
        </w:rPr>
      </w:pPr>
      <w:proofErr w:type="spellStart"/>
      <w:r w:rsidRPr="00CE215E">
        <w:rPr>
          <w:rFonts w:ascii="Times New Roman" w:hAnsi="Times New Roman" w:cs="Times New Roman"/>
          <w:sz w:val="24"/>
          <w:szCs w:val="24"/>
        </w:rPr>
        <w:t>Vico</w:t>
      </w:r>
      <w:proofErr w:type="spellEnd"/>
      <w:r w:rsidRPr="00CE215E">
        <w:rPr>
          <w:rFonts w:ascii="Times New Roman" w:hAnsi="Times New Roman" w:cs="Times New Roman"/>
          <w:sz w:val="24"/>
          <w:szCs w:val="24"/>
        </w:rPr>
        <w:t xml:space="preserve">, </w:t>
      </w:r>
      <w:r w:rsidRPr="00CE215E">
        <w:rPr>
          <w:rFonts w:ascii="Times New Roman" w:hAnsi="Times New Roman" w:cs="Times New Roman"/>
          <w:i/>
          <w:sz w:val="24"/>
          <w:szCs w:val="24"/>
        </w:rPr>
        <w:t>New Science</w:t>
      </w:r>
      <w:r w:rsidRPr="00CE215E">
        <w:rPr>
          <w:rFonts w:ascii="Times New Roman" w:hAnsi="Times New Roman" w:cs="Times New Roman"/>
          <w:sz w:val="24"/>
          <w:szCs w:val="24"/>
        </w:rPr>
        <w:t xml:space="preserve">, </w:t>
      </w:r>
      <w:proofErr w:type="spellStart"/>
      <w:r w:rsidRPr="00CE215E">
        <w:rPr>
          <w:rFonts w:ascii="Times New Roman" w:hAnsi="Times New Roman" w:cs="Times New Roman"/>
          <w:sz w:val="24"/>
          <w:szCs w:val="24"/>
        </w:rPr>
        <w:t>Degnità</w:t>
      </w:r>
      <w:proofErr w:type="spellEnd"/>
      <w:r w:rsidRPr="00CE215E">
        <w:rPr>
          <w:rFonts w:ascii="Times New Roman" w:hAnsi="Times New Roman" w:cs="Times New Roman"/>
          <w:sz w:val="24"/>
          <w:szCs w:val="24"/>
        </w:rPr>
        <w:t xml:space="preserve"> XXXVIII (</w:t>
      </w:r>
      <w:proofErr w:type="spellStart"/>
      <w:r w:rsidRPr="009610DE">
        <w:rPr>
          <w:rFonts w:ascii="Times New Roman" w:hAnsi="Times New Roman" w:cs="Times New Roman"/>
          <w:i/>
          <w:sz w:val="24"/>
          <w:szCs w:val="24"/>
        </w:rPr>
        <w:t>Universali</w:t>
      </w:r>
      <w:proofErr w:type="spellEnd"/>
      <w:r w:rsidRPr="009610DE">
        <w:rPr>
          <w:rFonts w:ascii="Times New Roman" w:hAnsi="Times New Roman" w:cs="Times New Roman"/>
          <w:i/>
          <w:sz w:val="24"/>
          <w:szCs w:val="24"/>
        </w:rPr>
        <w:t xml:space="preserve"> </w:t>
      </w:r>
      <w:proofErr w:type="spellStart"/>
      <w:r w:rsidRPr="009610DE">
        <w:rPr>
          <w:rFonts w:ascii="Times New Roman" w:hAnsi="Times New Roman" w:cs="Times New Roman"/>
          <w:i/>
          <w:sz w:val="24"/>
          <w:szCs w:val="24"/>
        </w:rPr>
        <w:t>fantastici</w:t>
      </w:r>
      <w:proofErr w:type="spellEnd"/>
      <w:r w:rsidRPr="00CE215E">
        <w:rPr>
          <w:rFonts w:ascii="Times New Roman" w:hAnsi="Times New Roman" w:cs="Times New Roman"/>
          <w:sz w:val="24"/>
          <w:szCs w:val="24"/>
        </w:rPr>
        <w:t>)</w:t>
      </w:r>
    </w:p>
    <w:p w:rsidR="00871610" w:rsidRPr="00CE215E" w:rsidRDefault="00871610" w:rsidP="00871610">
      <w:pPr>
        <w:spacing w:after="0" w:line="240" w:lineRule="auto"/>
        <w:rPr>
          <w:rStyle w:val="Emphasis"/>
          <w:rFonts w:ascii="Times New Roman" w:hAnsi="Times New Roman" w:cs="Times New Roman"/>
          <w:sz w:val="24"/>
          <w:szCs w:val="24"/>
        </w:rPr>
      </w:pPr>
      <w:r w:rsidRPr="00CE215E">
        <w:rPr>
          <w:rStyle w:val="Emphasis"/>
          <w:rFonts w:ascii="Times New Roman" w:hAnsi="Times New Roman" w:cs="Times New Roman"/>
          <w:sz w:val="24"/>
          <w:szCs w:val="24"/>
        </w:rPr>
        <w:t>On the Ancient Wisdom of the Italians taken from the Origins of the Latin Language</w:t>
      </w:r>
    </w:p>
    <w:p w:rsidR="00871610" w:rsidRPr="00CE215E" w:rsidRDefault="00871610" w:rsidP="00871610">
      <w:pPr>
        <w:spacing w:after="0" w:line="240" w:lineRule="auto"/>
        <w:rPr>
          <w:rStyle w:val="Emphasis"/>
          <w:rFonts w:ascii="Times New Roman" w:hAnsi="Times New Roman" w:cs="Times New Roman"/>
          <w:i w:val="0"/>
          <w:sz w:val="24"/>
          <w:szCs w:val="24"/>
          <w:lang w:val="it-IT"/>
        </w:rPr>
      </w:pPr>
      <w:r w:rsidRPr="00CE215E">
        <w:rPr>
          <w:rStyle w:val="Emphasis"/>
          <w:rFonts w:ascii="Times New Roman" w:hAnsi="Times New Roman" w:cs="Times New Roman"/>
          <w:i w:val="0"/>
          <w:sz w:val="24"/>
          <w:szCs w:val="24"/>
          <w:lang w:val="it-IT"/>
        </w:rPr>
        <w:t xml:space="preserve">Manuela Sanna, „Il sapere poetico e gli universali fantastici. La presenza di Vico nella riflessione filosofica contemporanea,” </w:t>
      </w:r>
      <w:r w:rsidRPr="00CE215E">
        <w:rPr>
          <w:rStyle w:val="Emphasis"/>
          <w:rFonts w:ascii="Times New Roman" w:hAnsi="Times New Roman" w:cs="Times New Roman"/>
          <w:sz w:val="24"/>
          <w:szCs w:val="24"/>
          <w:lang w:val="it-IT"/>
        </w:rPr>
        <w:t>Rivista di storia della filosofia</w:t>
      </w:r>
      <w:r w:rsidRPr="00CE215E">
        <w:rPr>
          <w:rStyle w:val="Emphasis"/>
          <w:rFonts w:ascii="Times New Roman" w:hAnsi="Times New Roman" w:cs="Times New Roman"/>
          <w:i w:val="0"/>
          <w:sz w:val="24"/>
          <w:szCs w:val="24"/>
          <w:lang w:val="it-IT"/>
        </w:rPr>
        <w:t xml:space="preserve"> 3 (2003)</w:t>
      </w:r>
    </w:p>
    <w:p w:rsidR="00871610" w:rsidRPr="00372BF0" w:rsidRDefault="00871610" w:rsidP="00871610">
      <w:pPr>
        <w:spacing w:after="0" w:line="240" w:lineRule="auto"/>
        <w:rPr>
          <w:rStyle w:val="Emphasis"/>
          <w:rFonts w:ascii="Times New Roman" w:hAnsi="Times New Roman" w:cs="Times New Roman"/>
          <w:i w:val="0"/>
          <w:sz w:val="24"/>
          <w:szCs w:val="24"/>
        </w:rPr>
      </w:pPr>
      <w:r w:rsidRPr="00372BF0">
        <w:rPr>
          <w:rStyle w:val="Emphasis"/>
          <w:rFonts w:ascii="Times New Roman" w:hAnsi="Times New Roman" w:cs="Times New Roman"/>
          <w:i w:val="0"/>
          <w:sz w:val="24"/>
          <w:szCs w:val="24"/>
        </w:rPr>
        <w:t xml:space="preserve">Rousseau, </w:t>
      </w:r>
      <w:r w:rsidRPr="00372BF0">
        <w:rPr>
          <w:rStyle w:val="Emphasis"/>
          <w:rFonts w:ascii="Times New Roman" w:hAnsi="Times New Roman" w:cs="Times New Roman"/>
          <w:sz w:val="24"/>
          <w:szCs w:val="24"/>
        </w:rPr>
        <w:t>Discourse on Inequality</w:t>
      </w:r>
    </w:p>
    <w:p w:rsidR="00871610" w:rsidRPr="00372BF0" w:rsidRDefault="00871610" w:rsidP="00871610">
      <w:pPr>
        <w:spacing w:after="0" w:line="240" w:lineRule="auto"/>
        <w:rPr>
          <w:rStyle w:val="Emphasis"/>
          <w:rFonts w:ascii="Times New Roman" w:hAnsi="Times New Roman" w:cs="Times New Roman"/>
          <w:i w:val="0"/>
          <w:sz w:val="24"/>
          <w:szCs w:val="24"/>
        </w:rPr>
      </w:pPr>
      <w:proofErr w:type="spellStart"/>
      <w:r w:rsidRPr="00372BF0">
        <w:rPr>
          <w:rStyle w:val="Emphasis"/>
          <w:rFonts w:ascii="Times New Roman" w:hAnsi="Times New Roman" w:cs="Times New Roman"/>
          <w:sz w:val="24"/>
          <w:szCs w:val="24"/>
        </w:rPr>
        <w:t>Encylopedia</w:t>
      </w:r>
      <w:proofErr w:type="spellEnd"/>
      <w:r w:rsidRPr="00372BF0">
        <w:rPr>
          <w:rStyle w:val="Emphasis"/>
          <w:rFonts w:ascii="Times New Roman" w:hAnsi="Times New Roman" w:cs="Times New Roman"/>
          <w:sz w:val="24"/>
          <w:szCs w:val="24"/>
        </w:rPr>
        <w:t>,</w:t>
      </w:r>
      <w:r w:rsidRPr="00372BF0">
        <w:rPr>
          <w:rStyle w:val="Emphasis"/>
          <w:rFonts w:ascii="Times New Roman" w:hAnsi="Times New Roman" w:cs="Times New Roman"/>
          <w:i w:val="0"/>
          <w:sz w:val="24"/>
          <w:szCs w:val="24"/>
        </w:rPr>
        <w:t xml:space="preserve"> article on “Universal”</w:t>
      </w:r>
    </w:p>
    <w:p w:rsidR="00871610" w:rsidRPr="00CE215E" w:rsidRDefault="00871610" w:rsidP="00465844">
      <w:pPr>
        <w:spacing w:after="0" w:line="240" w:lineRule="auto"/>
        <w:rPr>
          <w:rFonts w:ascii="Times New Roman" w:hAnsi="Times New Roman" w:cs="Times New Roman"/>
          <w:sz w:val="24"/>
          <w:szCs w:val="24"/>
        </w:rPr>
      </w:pPr>
    </w:p>
    <w:p w:rsidR="00EF2F29" w:rsidRPr="00303E1A" w:rsidRDefault="00EF2F29" w:rsidP="00465844">
      <w:pPr>
        <w:spacing w:after="0" w:line="240" w:lineRule="auto"/>
        <w:rPr>
          <w:rFonts w:ascii="Times New Roman" w:hAnsi="Times New Roman" w:cs="Times New Roman"/>
          <w:b/>
          <w:sz w:val="24"/>
          <w:szCs w:val="24"/>
        </w:rPr>
      </w:pPr>
      <w:r w:rsidRPr="00303E1A">
        <w:rPr>
          <w:rFonts w:ascii="Times New Roman" w:hAnsi="Times New Roman" w:cs="Times New Roman"/>
          <w:b/>
          <w:sz w:val="24"/>
          <w:szCs w:val="24"/>
        </w:rPr>
        <w:t xml:space="preserve">Linguistics: </w:t>
      </w:r>
    </w:p>
    <w:p w:rsidR="00EF2F29" w:rsidRPr="00CE215E" w:rsidRDefault="00EF2F29"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Chomsky, </w:t>
      </w:r>
      <w:r w:rsidRPr="00CE215E">
        <w:rPr>
          <w:rFonts w:ascii="Times New Roman" w:hAnsi="Times New Roman" w:cs="Times New Roman"/>
          <w:i/>
          <w:sz w:val="24"/>
          <w:szCs w:val="24"/>
        </w:rPr>
        <w:t>Cartesian Linguistics</w:t>
      </w:r>
      <w:r w:rsidRPr="00CE215E">
        <w:rPr>
          <w:rFonts w:ascii="Times New Roman" w:hAnsi="Times New Roman" w:cs="Times New Roman"/>
          <w:sz w:val="24"/>
          <w:szCs w:val="24"/>
        </w:rPr>
        <w:t xml:space="preserve">, especially c. 1: “Creative Aspect of Language Use” </w:t>
      </w:r>
    </w:p>
    <w:p w:rsidR="00EF2F29" w:rsidRDefault="00EF2F29"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Roger Bacon and Speculative Grammarians</w:t>
      </w:r>
    </w:p>
    <w:p w:rsidR="00D074E0" w:rsidRPr="00406E1E" w:rsidRDefault="00D074E0" w:rsidP="00465844">
      <w:pPr>
        <w:spacing w:after="0" w:line="240" w:lineRule="auto"/>
        <w:rPr>
          <w:rFonts w:ascii="Times New Roman" w:hAnsi="Times New Roman" w:cs="Times New Roman"/>
          <w:sz w:val="24"/>
          <w:szCs w:val="24"/>
        </w:rPr>
      </w:pPr>
      <w:r w:rsidRPr="00406E1E">
        <w:rPr>
          <w:rFonts w:ascii="Times New Roman" w:hAnsi="Times New Roman" w:cs="Times New Roman"/>
          <w:sz w:val="24"/>
          <w:szCs w:val="24"/>
        </w:rPr>
        <w:t xml:space="preserve">Dante, </w:t>
      </w:r>
      <w:r w:rsidR="00530E33">
        <w:rPr>
          <w:rFonts w:ascii="Times New Roman" w:hAnsi="Times New Roman" w:cs="Times New Roman"/>
          <w:i/>
          <w:sz w:val="24"/>
          <w:szCs w:val="24"/>
        </w:rPr>
        <w:t xml:space="preserve">De </w:t>
      </w:r>
      <w:proofErr w:type="spellStart"/>
      <w:r w:rsidR="00530E33">
        <w:rPr>
          <w:rFonts w:ascii="Times New Roman" w:hAnsi="Times New Roman" w:cs="Times New Roman"/>
          <w:i/>
          <w:sz w:val="24"/>
          <w:szCs w:val="24"/>
        </w:rPr>
        <w:t>vulgari</w:t>
      </w:r>
      <w:proofErr w:type="spellEnd"/>
      <w:r w:rsidR="00530E33">
        <w:rPr>
          <w:rFonts w:ascii="Times New Roman" w:hAnsi="Times New Roman" w:cs="Times New Roman"/>
          <w:i/>
          <w:sz w:val="24"/>
          <w:szCs w:val="24"/>
        </w:rPr>
        <w:t xml:space="preserve"> </w:t>
      </w:r>
      <w:proofErr w:type="spellStart"/>
      <w:r w:rsidR="00530E33">
        <w:rPr>
          <w:rFonts w:ascii="Times New Roman" w:hAnsi="Times New Roman" w:cs="Times New Roman"/>
          <w:i/>
          <w:sz w:val="24"/>
          <w:szCs w:val="24"/>
        </w:rPr>
        <w:t>eloquent</w:t>
      </w:r>
      <w:r w:rsidRPr="00406E1E">
        <w:rPr>
          <w:rFonts w:ascii="Times New Roman" w:hAnsi="Times New Roman" w:cs="Times New Roman"/>
          <w:i/>
          <w:sz w:val="24"/>
          <w:szCs w:val="24"/>
        </w:rPr>
        <w:t>ia</w:t>
      </w:r>
      <w:proofErr w:type="spellEnd"/>
      <w:r w:rsidRPr="00406E1E">
        <w:rPr>
          <w:rFonts w:ascii="Times New Roman" w:hAnsi="Times New Roman" w:cs="Times New Roman"/>
          <w:i/>
          <w:sz w:val="24"/>
          <w:szCs w:val="24"/>
        </w:rPr>
        <w:t>,</w:t>
      </w:r>
      <w:r w:rsidRPr="00406E1E">
        <w:rPr>
          <w:rFonts w:ascii="Times New Roman" w:hAnsi="Times New Roman" w:cs="Times New Roman"/>
          <w:sz w:val="24"/>
          <w:szCs w:val="24"/>
        </w:rPr>
        <w:t xml:space="preserve"> Book I</w:t>
      </w:r>
    </w:p>
    <w:p w:rsidR="00EF2F29" w:rsidRPr="00406E1E" w:rsidRDefault="00EF2F29" w:rsidP="00465844">
      <w:pPr>
        <w:spacing w:after="0" w:line="240" w:lineRule="auto"/>
        <w:rPr>
          <w:rFonts w:ascii="Times New Roman" w:hAnsi="Times New Roman" w:cs="Times New Roman"/>
          <w:sz w:val="24"/>
          <w:szCs w:val="24"/>
        </w:rPr>
      </w:pPr>
    </w:p>
    <w:p w:rsidR="00C919EA" w:rsidRPr="00303E1A" w:rsidRDefault="00E21F1D" w:rsidP="00465844">
      <w:pPr>
        <w:spacing w:after="0" w:line="240" w:lineRule="auto"/>
        <w:rPr>
          <w:rFonts w:ascii="Times New Roman" w:hAnsi="Times New Roman" w:cs="Times New Roman"/>
          <w:b/>
          <w:sz w:val="24"/>
          <w:szCs w:val="24"/>
        </w:rPr>
      </w:pPr>
      <w:r w:rsidRPr="00303E1A">
        <w:rPr>
          <w:rFonts w:ascii="Times New Roman" w:hAnsi="Times New Roman" w:cs="Times New Roman"/>
          <w:b/>
          <w:sz w:val="24"/>
          <w:szCs w:val="24"/>
        </w:rPr>
        <w:t>Idealism</w:t>
      </w:r>
      <w:r w:rsidR="0016283C">
        <w:rPr>
          <w:rFonts w:ascii="Times New Roman" w:hAnsi="Times New Roman" w:cs="Times New Roman"/>
          <w:b/>
          <w:sz w:val="24"/>
          <w:szCs w:val="24"/>
        </w:rPr>
        <w:t>,</w:t>
      </w:r>
      <w:r w:rsidRPr="00303E1A">
        <w:rPr>
          <w:rFonts w:ascii="Times New Roman" w:hAnsi="Times New Roman" w:cs="Times New Roman"/>
          <w:b/>
          <w:sz w:val="24"/>
          <w:szCs w:val="24"/>
        </w:rPr>
        <w:t xml:space="preserve"> Political Utopianism</w:t>
      </w:r>
      <w:r w:rsidR="00C45D08" w:rsidRPr="00303E1A">
        <w:rPr>
          <w:rFonts w:ascii="Times New Roman" w:hAnsi="Times New Roman" w:cs="Times New Roman"/>
          <w:b/>
          <w:sz w:val="24"/>
          <w:szCs w:val="24"/>
        </w:rPr>
        <w:t>:</w:t>
      </w:r>
    </w:p>
    <w:p w:rsidR="00A01DD2" w:rsidRPr="00406E1E" w:rsidRDefault="0025391D" w:rsidP="00465844">
      <w:pPr>
        <w:spacing w:after="0" w:line="240" w:lineRule="auto"/>
        <w:rPr>
          <w:rFonts w:ascii="Times New Roman" w:hAnsi="Times New Roman" w:cs="Times New Roman"/>
          <w:sz w:val="24"/>
          <w:szCs w:val="24"/>
        </w:rPr>
      </w:pPr>
      <w:r w:rsidRPr="00406E1E">
        <w:rPr>
          <w:rFonts w:ascii="Times New Roman" w:hAnsi="Times New Roman" w:cs="Times New Roman"/>
          <w:sz w:val="24"/>
          <w:szCs w:val="24"/>
        </w:rPr>
        <w:t>German Id</w:t>
      </w:r>
      <w:r w:rsidR="00B70402" w:rsidRPr="00406E1E">
        <w:rPr>
          <w:rFonts w:ascii="Times New Roman" w:hAnsi="Times New Roman" w:cs="Times New Roman"/>
          <w:sz w:val="24"/>
          <w:szCs w:val="24"/>
        </w:rPr>
        <w:t xml:space="preserve">ealism, </w:t>
      </w:r>
      <w:r w:rsidR="00B70402" w:rsidRPr="00406E1E">
        <w:rPr>
          <w:rFonts w:ascii="Times New Roman" w:hAnsi="Times New Roman" w:cs="Times New Roman"/>
          <w:i/>
          <w:sz w:val="24"/>
          <w:szCs w:val="24"/>
        </w:rPr>
        <w:t>Earliest System Program</w:t>
      </w:r>
    </w:p>
    <w:p w:rsidR="00B70402" w:rsidRPr="00CE215E" w:rsidRDefault="00AB70D6" w:rsidP="00465844">
      <w:pPr>
        <w:spacing w:after="0" w:line="240" w:lineRule="auto"/>
        <w:rPr>
          <w:rFonts w:ascii="Times New Roman" w:hAnsi="Times New Roman" w:cs="Times New Roman"/>
          <w:i/>
          <w:sz w:val="24"/>
          <w:szCs w:val="24"/>
          <w:lang w:val="de-DE"/>
        </w:rPr>
      </w:pPr>
      <w:r w:rsidRPr="00CE215E">
        <w:rPr>
          <w:rFonts w:ascii="Times New Roman" w:hAnsi="Times New Roman" w:cs="Times New Roman"/>
          <w:sz w:val="24"/>
          <w:szCs w:val="24"/>
          <w:lang w:val="de-DE"/>
        </w:rPr>
        <w:t xml:space="preserve">Lessing, </w:t>
      </w:r>
      <w:r w:rsidR="00A01DD2" w:rsidRPr="00CE215E">
        <w:rPr>
          <w:rFonts w:ascii="Times New Roman" w:hAnsi="Times New Roman" w:cs="Times New Roman"/>
          <w:i/>
          <w:sz w:val="24"/>
          <w:szCs w:val="24"/>
          <w:lang w:val="de-DE"/>
        </w:rPr>
        <w:t>E</w:t>
      </w:r>
      <w:r w:rsidR="00114223" w:rsidRPr="00CE215E">
        <w:rPr>
          <w:rFonts w:ascii="Times New Roman" w:hAnsi="Times New Roman" w:cs="Times New Roman"/>
          <w:i/>
          <w:sz w:val="24"/>
          <w:szCs w:val="24"/>
          <w:lang w:val="de-DE"/>
        </w:rPr>
        <w:t>rziehung</w:t>
      </w:r>
      <w:r w:rsidR="00A01DD2" w:rsidRPr="00CE215E">
        <w:rPr>
          <w:rFonts w:ascii="Times New Roman" w:hAnsi="Times New Roman" w:cs="Times New Roman"/>
          <w:i/>
          <w:sz w:val="24"/>
          <w:szCs w:val="24"/>
          <w:lang w:val="de-DE"/>
        </w:rPr>
        <w:t xml:space="preserve"> des Menschengeschlechts</w:t>
      </w:r>
    </w:p>
    <w:p w:rsidR="00E21F1D" w:rsidRPr="00406E1E" w:rsidRDefault="00E21F1D" w:rsidP="00465844">
      <w:pPr>
        <w:spacing w:after="0" w:line="240" w:lineRule="auto"/>
        <w:rPr>
          <w:rFonts w:ascii="Times New Roman" w:hAnsi="Times New Roman" w:cs="Times New Roman"/>
          <w:sz w:val="24"/>
          <w:szCs w:val="24"/>
          <w:lang w:val="de-DE"/>
        </w:rPr>
      </w:pPr>
      <w:r w:rsidRPr="00406E1E">
        <w:rPr>
          <w:rFonts w:ascii="Times New Roman" w:hAnsi="Times New Roman" w:cs="Times New Roman"/>
          <w:sz w:val="24"/>
          <w:szCs w:val="24"/>
          <w:lang w:val="de-DE"/>
        </w:rPr>
        <w:t xml:space="preserve">Novalis, </w:t>
      </w:r>
    </w:p>
    <w:p w:rsidR="00C919EA" w:rsidRPr="00406E1E" w:rsidRDefault="00C919EA" w:rsidP="00465844">
      <w:pPr>
        <w:spacing w:after="0" w:line="240" w:lineRule="auto"/>
        <w:rPr>
          <w:rFonts w:ascii="Times New Roman" w:hAnsi="Times New Roman" w:cs="Times New Roman"/>
          <w:sz w:val="24"/>
          <w:szCs w:val="24"/>
          <w:lang w:val="de-DE"/>
        </w:rPr>
      </w:pPr>
    </w:p>
    <w:p w:rsidR="001F42C8" w:rsidRPr="00303E1A" w:rsidRDefault="001F42C8" w:rsidP="00465844">
      <w:pPr>
        <w:spacing w:after="0" w:line="240" w:lineRule="auto"/>
        <w:rPr>
          <w:rFonts w:ascii="Times New Roman" w:hAnsi="Times New Roman" w:cs="Times New Roman"/>
          <w:b/>
          <w:sz w:val="24"/>
          <w:szCs w:val="24"/>
        </w:rPr>
      </w:pPr>
      <w:r w:rsidRPr="00303E1A">
        <w:rPr>
          <w:rFonts w:ascii="Times New Roman" w:hAnsi="Times New Roman" w:cs="Times New Roman"/>
          <w:b/>
          <w:sz w:val="24"/>
          <w:szCs w:val="24"/>
        </w:rPr>
        <w:t>Pragmatic and Modern Enlightenment Un</w:t>
      </w:r>
      <w:r w:rsidR="00C45D08" w:rsidRPr="00303E1A">
        <w:rPr>
          <w:rFonts w:ascii="Times New Roman" w:hAnsi="Times New Roman" w:cs="Times New Roman"/>
          <w:b/>
          <w:sz w:val="24"/>
          <w:szCs w:val="24"/>
        </w:rPr>
        <w:t>iversalism:</w:t>
      </w:r>
    </w:p>
    <w:p w:rsidR="003F34D7" w:rsidRPr="00CE215E" w:rsidRDefault="0025391D" w:rsidP="00465844">
      <w:pPr>
        <w:spacing w:after="0" w:line="240" w:lineRule="auto"/>
        <w:rPr>
          <w:rFonts w:ascii="Times New Roman" w:hAnsi="Times New Roman" w:cs="Times New Roman"/>
          <w:i/>
          <w:iCs/>
          <w:sz w:val="24"/>
          <w:szCs w:val="24"/>
          <w:lang w:val="de-DE"/>
        </w:rPr>
      </w:pPr>
      <w:r w:rsidRPr="00CE215E">
        <w:rPr>
          <w:rStyle w:val="reference-text"/>
          <w:rFonts w:ascii="Times New Roman" w:hAnsi="Times New Roman" w:cs="Times New Roman"/>
          <w:sz w:val="24"/>
          <w:szCs w:val="24"/>
          <w:lang w:val="de-DE"/>
        </w:rPr>
        <w:lastRenderedPageBreak/>
        <w:t xml:space="preserve">Habermas, </w:t>
      </w:r>
      <w:r w:rsidRPr="00CE215E">
        <w:rPr>
          <w:rFonts w:ascii="Times New Roman" w:hAnsi="Times New Roman" w:cs="Times New Roman"/>
          <w:sz w:val="24"/>
          <w:szCs w:val="24"/>
          <w:lang w:val="de-DE"/>
        </w:rPr>
        <w:t>“</w:t>
      </w:r>
      <w:r w:rsidRPr="00CE215E">
        <w:rPr>
          <w:rStyle w:val="reference-text"/>
          <w:rFonts w:ascii="Times New Roman" w:hAnsi="Times New Roman" w:cs="Times New Roman"/>
          <w:iCs/>
          <w:sz w:val="24"/>
          <w:szCs w:val="24"/>
          <w:lang w:val="de-DE"/>
        </w:rPr>
        <w:t>Diskursethik – Notizen zu einem Begründungsprogramm</w:t>
      </w:r>
      <w:r w:rsidRPr="00CE215E">
        <w:rPr>
          <w:rStyle w:val="reference-text"/>
          <w:rFonts w:ascii="Times New Roman" w:hAnsi="Times New Roman" w:cs="Times New Roman"/>
          <w:sz w:val="24"/>
          <w:szCs w:val="24"/>
          <w:lang w:val="de-DE"/>
        </w:rPr>
        <w:t>,</w:t>
      </w:r>
      <w:r w:rsidRPr="00CE215E">
        <w:rPr>
          <w:rFonts w:ascii="Times New Roman" w:hAnsi="Times New Roman" w:cs="Times New Roman"/>
          <w:sz w:val="24"/>
          <w:szCs w:val="24"/>
          <w:lang w:val="de-DE"/>
        </w:rPr>
        <w:t xml:space="preserve">” </w:t>
      </w:r>
      <w:r w:rsidRPr="00CE215E">
        <w:rPr>
          <w:rStyle w:val="reference-text"/>
          <w:rFonts w:ascii="Times New Roman" w:hAnsi="Times New Roman" w:cs="Times New Roman"/>
          <w:sz w:val="24"/>
          <w:szCs w:val="24"/>
          <w:lang w:val="de-DE"/>
        </w:rPr>
        <w:t xml:space="preserve">in </w:t>
      </w:r>
      <w:proofErr w:type="spellStart"/>
      <w:r w:rsidRPr="00CE215E">
        <w:rPr>
          <w:rStyle w:val="Emphasis"/>
          <w:rFonts w:ascii="Times New Roman" w:hAnsi="Times New Roman" w:cs="Times New Roman"/>
          <w:sz w:val="24"/>
          <w:szCs w:val="24"/>
          <w:lang w:val="de-DE"/>
        </w:rPr>
        <w:t>Moralbewußtsein</w:t>
      </w:r>
      <w:proofErr w:type="spellEnd"/>
      <w:r w:rsidRPr="00CE215E">
        <w:rPr>
          <w:rStyle w:val="Emphasis"/>
          <w:rFonts w:ascii="Times New Roman" w:hAnsi="Times New Roman" w:cs="Times New Roman"/>
          <w:sz w:val="24"/>
          <w:szCs w:val="24"/>
          <w:lang w:val="de-DE"/>
        </w:rPr>
        <w:t xml:space="preserve"> und kommunikatives Handeln</w:t>
      </w:r>
    </w:p>
    <w:p w:rsidR="001F42C8" w:rsidRDefault="003F34D7" w:rsidP="00465844">
      <w:pPr>
        <w:spacing w:after="0" w:line="240" w:lineRule="auto"/>
        <w:rPr>
          <w:rFonts w:ascii="Times New Roman" w:hAnsi="Times New Roman" w:cs="Times New Roman"/>
          <w:i/>
          <w:sz w:val="24"/>
          <w:szCs w:val="24"/>
        </w:rPr>
      </w:pPr>
      <w:r w:rsidRPr="00CE215E">
        <w:rPr>
          <w:rFonts w:ascii="Times New Roman" w:hAnsi="Times New Roman" w:cs="Times New Roman"/>
          <w:sz w:val="24"/>
          <w:szCs w:val="24"/>
        </w:rPr>
        <w:t xml:space="preserve">Rousseau, </w:t>
      </w:r>
      <w:r w:rsidRPr="00CE215E">
        <w:rPr>
          <w:rFonts w:ascii="Times New Roman" w:hAnsi="Times New Roman" w:cs="Times New Roman"/>
          <w:i/>
          <w:sz w:val="24"/>
          <w:szCs w:val="24"/>
        </w:rPr>
        <w:t>Discourse on Inequality</w:t>
      </w:r>
    </w:p>
    <w:p w:rsidR="00303E1A" w:rsidRDefault="00303E1A" w:rsidP="00465844">
      <w:pPr>
        <w:spacing w:after="0" w:line="240" w:lineRule="auto"/>
        <w:rPr>
          <w:rFonts w:ascii="Times New Roman" w:hAnsi="Times New Roman" w:cs="Times New Roman"/>
          <w:i/>
          <w:sz w:val="24"/>
          <w:szCs w:val="24"/>
        </w:rPr>
      </w:pPr>
    </w:p>
    <w:p w:rsidR="00303E1A" w:rsidRPr="00303E1A" w:rsidRDefault="00303E1A" w:rsidP="00303E1A">
      <w:pPr>
        <w:spacing w:after="0" w:line="240" w:lineRule="auto"/>
        <w:rPr>
          <w:rFonts w:ascii="Times New Roman" w:hAnsi="Times New Roman" w:cs="Times New Roman"/>
          <w:b/>
          <w:sz w:val="24"/>
          <w:szCs w:val="24"/>
        </w:rPr>
      </w:pPr>
      <w:r w:rsidRPr="00303E1A">
        <w:rPr>
          <w:rFonts w:ascii="Times New Roman" w:hAnsi="Times New Roman" w:cs="Times New Roman"/>
          <w:b/>
          <w:sz w:val="24"/>
          <w:szCs w:val="24"/>
        </w:rPr>
        <w:t>Medieval Nominalism and Realism:</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“Medieval Problem of Universals” Peter Abelard, John of Salisbury? </w:t>
      </w:r>
      <w:r w:rsidRPr="00CE215E">
        <w:rPr>
          <w:rFonts w:ascii="Times New Roman" w:hAnsi="Times New Roman" w:cs="Times New Roman"/>
          <w:i/>
          <w:sz w:val="24"/>
          <w:szCs w:val="24"/>
        </w:rPr>
        <w:t>Stanford Encyclopedia of Philosophy</w:t>
      </w:r>
      <w:r w:rsidRPr="00CE215E">
        <w:rPr>
          <w:rFonts w:ascii="Times New Roman" w:hAnsi="Times New Roman" w:cs="Times New Roman"/>
          <w:sz w:val="24"/>
          <w:szCs w:val="24"/>
        </w:rPr>
        <w:t xml:space="preserve"> </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       (</w:t>
      </w:r>
      <w:proofErr w:type="gramStart"/>
      <w:r w:rsidRPr="00CE215E">
        <w:rPr>
          <w:rFonts w:ascii="Times New Roman" w:hAnsi="Times New Roman" w:cs="Times New Roman"/>
          <w:sz w:val="24"/>
          <w:szCs w:val="24"/>
        </w:rPr>
        <w:t>further</w:t>
      </w:r>
      <w:proofErr w:type="gramEnd"/>
      <w:r w:rsidRPr="00CE215E">
        <w:rPr>
          <w:rFonts w:ascii="Times New Roman" w:hAnsi="Times New Roman" w:cs="Times New Roman"/>
          <w:sz w:val="24"/>
          <w:szCs w:val="24"/>
        </w:rPr>
        <w:t xml:space="preserve"> reference:  http://www.ontology.co/universals-history.htm)</w:t>
      </w:r>
    </w:p>
    <w:p w:rsidR="00303E1A" w:rsidRPr="00CE215E" w:rsidRDefault="00303E1A" w:rsidP="00303E1A">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Medieval Philosophy and Birth of Modernity, Duns </w:t>
      </w:r>
      <w:proofErr w:type="spellStart"/>
      <w:r w:rsidRPr="00CE215E">
        <w:rPr>
          <w:rFonts w:ascii="Times New Roman" w:hAnsi="Times New Roman" w:cs="Times New Roman"/>
          <w:sz w:val="24"/>
          <w:szCs w:val="24"/>
        </w:rPr>
        <w:t>Scotus</w:t>
      </w:r>
      <w:proofErr w:type="spellEnd"/>
      <w:r w:rsidRPr="00CE215E">
        <w:rPr>
          <w:rFonts w:ascii="Times New Roman" w:hAnsi="Times New Roman" w:cs="Times New Roman"/>
          <w:sz w:val="24"/>
          <w:szCs w:val="24"/>
        </w:rPr>
        <w:t xml:space="preserve">, Roger Bacon,                                                    </w:t>
      </w:r>
      <w:proofErr w:type="spellStart"/>
      <w:r w:rsidRPr="00CE215E">
        <w:rPr>
          <w:rFonts w:ascii="Times New Roman" w:hAnsi="Times New Roman" w:cs="Times New Roman"/>
          <w:sz w:val="24"/>
          <w:szCs w:val="24"/>
        </w:rPr>
        <w:t>Hardt</w:t>
      </w:r>
      <w:proofErr w:type="spellEnd"/>
      <w:r w:rsidRPr="00CE215E">
        <w:rPr>
          <w:rFonts w:ascii="Times New Roman" w:hAnsi="Times New Roman" w:cs="Times New Roman"/>
          <w:sz w:val="24"/>
          <w:szCs w:val="24"/>
        </w:rPr>
        <w:t xml:space="preserve"> and </w:t>
      </w:r>
      <w:proofErr w:type="spellStart"/>
      <w:r w:rsidRPr="00CE215E">
        <w:rPr>
          <w:rFonts w:ascii="Times New Roman" w:hAnsi="Times New Roman" w:cs="Times New Roman"/>
          <w:sz w:val="24"/>
          <w:szCs w:val="24"/>
        </w:rPr>
        <w:t>Negri</w:t>
      </w:r>
      <w:proofErr w:type="spellEnd"/>
      <w:r w:rsidRPr="00CE215E">
        <w:rPr>
          <w:rFonts w:ascii="Times New Roman" w:hAnsi="Times New Roman" w:cs="Times New Roman"/>
          <w:sz w:val="24"/>
          <w:szCs w:val="24"/>
        </w:rPr>
        <w:t xml:space="preserve">, </w:t>
      </w:r>
      <w:r w:rsidRPr="00CE215E">
        <w:rPr>
          <w:rFonts w:ascii="Times New Roman" w:hAnsi="Times New Roman" w:cs="Times New Roman"/>
          <w:i/>
          <w:sz w:val="24"/>
          <w:szCs w:val="24"/>
        </w:rPr>
        <w:t>Empire</w:t>
      </w:r>
    </w:p>
    <w:p w:rsidR="00303E1A" w:rsidRPr="00CE215E" w:rsidRDefault="00303E1A" w:rsidP="00465844">
      <w:pPr>
        <w:spacing w:after="0" w:line="240" w:lineRule="auto"/>
        <w:rPr>
          <w:rStyle w:val="Emphasis"/>
          <w:rFonts w:ascii="Times New Roman" w:hAnsi="Times New Roman" w:cs="Times New Roman"/>
          <w:iCs w:val="0"/>
          <w:sz w:val="24"/>
          <w:szCs w:val="24"/>
        </w:rPr>
      </w:pPr>
    </w:p>
    <w:p w:rsidR="00C919EA" w:rsidRPr="00CE215E" w:rsidRDefault="00C919EA" w:rsidP="00465844">
      <w:pPr>
        <w:spacing w:after="0" w:line="240" w:lineRule="auto"/>
        <w:rPr>
          <w:rStyle w:val="Emphasis"/>
          <w:rFonts w:ascii="Times New Roman" w:hAnsi="Times New Roman" w:cs="Times New Roman"/>
          <w:i w:val="0"/>
          <w:sz w:val="24"/>
          <w:szCs w:val="24"/>
        </w:rPr>
      </w:pPr>
    </w:p>
    <w:p w:rsidR="00C919EA" w:rsidRPr="00303E1A" w:rsidRDefault="00C919EA" w:rsidP="00465844">
      <w:pPr>
        <w:spacing w:after="0" w:line="240" w:lineRule="auto"/>
        <w:rPr>
          <w:rStyle w:val="Emphasis"/>
          <w:rFonts w:ascii="Times New Roman" w:hAnsi="Times New Roman" w:cs="Times New Roman"/>
          <w:b/>
          <w:i w:val="0"/>
          <w:sz w:val="24"/>
          <w:szCs w:val="24"/>
        </w:rPr>
      </w:pPr>
      <w:r w:rsidRPr="00303E1A">
        <w:rPr>
          <w:rStyle w:val="Emphasis"/>
          <w:rFonts w:ascii="Times New Roman" w:hAnsi="Times New Roman" w:cs="Times New Roman"/>
          <w:b/>
          <w:i w:val="0"/>
          <w:sz w:val="24"/>
          <w:szCs w:val="24"/>
        </w:rPr>
        <w:t>Postmodern Philosophical Rediscovery of Universality</w:t>
      </w:r>
      <w:r w:rsidR="00FB6E47" w:rsidRPr="00303E1A">
        <w:rPr>
          <w:rStyle w:val="Emphasis"/>
          <w:rFonts w:ascii="Times New Roman" w:hAnsi="Times New Roman" w:cs="Times New Roman"/>
          <w:b/>
          <w:i w:val="0"/>
          <w:sz w:val="24"/>
          <w:szCs w:val="24"/>
        </w:rPr>
        <w:t>:</w:t>
      </w:r>
    </w:p>
    <w:p w:rsidR="00C919EA" w:rsidRPr="00CE215E" w:rsidRDefault="00C919EA" w:rsidP="00465844">
      <w:pPr>
        <w:spacing w:after="0" w:line="240" w:lineRule="auto"/>
        <w:rPr>
          <w:rFonts w:ascii="Times New Roman" w:hAnsi="Times New Roman" w:cs="Times New Roman"/>
          <w:i/>
          <w:sz w:val="24"/>
          <w:szCs w:val="24"/>
        </w:rPr>
      </w:pPr>
      <w:proofErr w:type="spellStart"/>
      <w:r w:rsidRPr="00CE215E">
        <w:rPr>
          <w:rFonts w:ascii="Times New Roman" w:hAnsi="Times New Roman" w:cs="Times New Roman"/>
          <w:sz w:val="24"/>
          <w:szCs w:val="24"/>
        </w:rPr>
        <w:t>Badiou</w:t>
      </w:r>
      <w:proofErr w:type="spellEnd"/>
      <w:r w:rsidRPr="00CE215E">
        <w:rPr>
          <w:rFonts w:ascii="Times New Roman" w:hAnsi="Times New Roman" w:cs="Times New Roman"/>
          <w:sz w:val="24"/>
          <w:szCs w:val="24"/>
        </w:rPr>
        <w:t xml:space="preserve">, </w:t>
      </w:r>
      <w:r w:rsidRPr="00CE215E">
        <w:rPr>
          <w:rFonts w:ascii="Times New Roman" w:hAnsi="Times New Roman" w:cs="Times New Roman"/>
          <w:i/>
          <w:sz w:val="24"/>
          <w:szCs w:val="24"/>
        </w:rPr>
        <w:t>Saint Paul and Universalism</w:t>
      </w:r>
    </w:p>
    <w:p w:rsidR="00C919EA" w:rsidRPr="00CE215E" w:rsidRDefault="00C919EA" w:rsidP="00465844">
      <w:pPr>
        <w:spacing w:after="0" w:line="240" w:lineRule="auto"/>
        <w:rPr>
          <w:rFonts w:ascii="Times New Roman" w:hAnsi="Times New Roman" w:cs="Times New Roman"/>
          <w:sz w:val="24"/>
          <w:szCs w:val="24"/>
        </w:rPr>
      </w:pPr>
      <w:proofErr w:type="spellStart"/>
      <w:r w:rsidRPr="00CE215E">
        <w:rPr>
          <w:rFonts w:ascii="Times New Roman" w:hAnsi="Times New Roman" w:cs="Times New Roman"/>
          <w:sz w:val="24"/>
          <w:szCs w:val="24"/>
        </w:rPr>
        <w:t>Agamben</w:t>
      </w:r>
      <w:proofErr w:type="spellEnd"/>
      <w:r w:rsidRPr="00CE215E">
        <w:rPr>
          <w:rFonts w:ascii="Times New Roman" w:hAnsi="Times New Roman" w:cs="Times New Roman"/>
          <w:sz w:val="24"/>
          <w:szCs w:val="24"/>
        </w:rPr>
        <w:t xml:space="preserve">, </w:t>
      </w:r>
      <w:proofErr w:type="gramStart"/>
      <w:r w:rsidRPr="00CE215E">
        <w:rPr>
          <w:rFonts w:ascii="Times New Roman" w:hAnsi="Times New Roman" w:cs="Times New Roman"/>
          <w:i/>
          <w:sz w:val="24"/>
          <w:szCs w:val="24"/>
        </w:rPr>
        <w:t>The</w:t>
      </w:r>
      <w:proofErr w:type="gramEnd"/>
      <w:r w:rsidRPr="00CE215E">
        <w:rPr>
          <w:rFonts w:ascii="Times New Roman" w:hAnsi="Times New Roman" w:cs="Times New Roman"/>
          <w:i/>
          <w:sz w:val="24"/>
          <w:szCs w:val="24"/>
        </w:rPr>
        <w:t xml:space="preserve"> Time that Remains</w:t>
      </w:r>
    </w:p>
    <w:p w:rsidR="00C919EA" w:rsidRDefault="00C919EA" w:rsidP="00465844">
      <w:pPr>
        <w:spacing w:after="0" w:line="240" w:lineRule="auto"/>
        <w:rPr>
          <w:rFonts w:ascii="Times New Roman" w:hAnsi="Times New Roman" w:cs="Times New Roman"/>
          <w:i/>
          <w:sz w:val="24"/>
          <w:szCs w:val="24"/>
        </w:rPr>
      </w:pPr>
      <w:proofErr w:type="spellStart"/>
      <w:r w:rsidRPr="00CE215E">
        <w:rPr>
          <w:rFonts w:ascii="Times New Roman" w:hAnsi="Times New Roman" w:cs="Times New Roman"/>
          <w:sz w:val="24"/>
          <w:szCs w:val="24"/>
        </w:rPr>
        <w:t>Zizek</w:t>
      </w:r>
      <w:proofErr w:type="spellEnd"/>
      <w:r w:rsidRPr="00CE215E">
        <w:rPr>
          <w:rFonts w:ascii="Times New Roman" w:hAnsi="Times New Roman" w:cs="Times New Roman"/>
          <w:sz w:val="24"/>
          <w:szCs w:val="24"/>
        </w:rPr>
        <w:t xml:space="preserve">, </w:t>
      </w:r>
      <w:proofErr w:type="gramStart"/>
      <w:r w:rsidRPr="00CE215E">
        <w:rPr>
          <w:rFonts w:ascii="Times New Roman" w:hAnsi="Times New Roman" w:cs="Times New Roman"/>
          <w:i/>
          <w:sz w:val="24"/>
          <w:szCs w:val="24"/>
        </w:rPr>
        <w:t>The</w:t>
      </w:r>
      <w:proofErr w:type="gramEnd"/>
      <w:r w:rsidRPr="00CE215E">
        <w:rPr>
          <w:rFonts w:ascii="Times New Roman" w:hAnsi="Times New Roman" w:cs="Times New Roman"/>
          <w:i/>
          <w:sz w:val="24"/>
          <w:szCs w:val="24"/>
        </w:rPr>
        <w:t xml:space="preserve"> Puppet and the Dwarf</w:t>
      </w:r>
    </w:p>
    <w:p w:rsidR="00D9627A" w:rsidRPr="00CE215E" w:rsidRDefault="00D9627A" w:rsidP="00465844">
      <w:pPr>
        <w:spacing w:after="0" w:line="240" w:lineRule="auto"/>
        <w:rPr>
          <w:rStyle w:val="Emphasis"/>
          <w:rFonts w:ascii="Times New Roman" w:hAnsi="Times New Roman" w:cs="Times New Roman"/>
          <w:i w:val="0"/>
          <w:iCs w:val="0"/>
          <w:sz w:val="24"/>
          <w:szCs w:val="24"/>
        </w:rPr>
      </w:pPr>
    </w:p>
    <w:p w:rsidR="00CE215E" w:rsidRPr="00303E1A" w:rsidRDefault="00372BF0" w:rsidP="00465844">
      <w:pPr>
        <w:spacing w:after="0" w:line="240" w:lineRule="auto"/>
        <w:rPr>
          <w:rStyle w:val="Emphasis"/>
          <w:rFonts w:ascii="Times New Roman" w:hAnsi="Times New Roman" w:cs="Times New Roman"/>
          <w:b/>
          <w:i w:val="0"/>
          <w:sz w:val="24"/>
          <w:szCs w:val="24"/>
        </w:rPr>
      </w:pPr>
      <w:r w:rsidRPr="00303E1A">
        <w:rPr>
          <w:rStyle w:val="Emphasis"/>
          <w:rFonts w:ascii="Times New Roman" w:hAnsi="Times New Roman" w:cs="Times New Roman"/>
          <w:b/>
          <w:i w:val="0"/>
          <w:sz w:val="24"/>
          <w:szCs w:val="24"/>
        </w:rPr>
        <w:t>Social, Gender, Racial Universals</w:t>
      </w:r>
    </w:p>
    <w:p w:rsidR="00372BF0" w:rsidRDefault="00372BF0" w:rsidP="00465844">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Racism</w:t>
      </w:r>
    </w:p>
    <w:p w:rsidR="00372BF0" w:rsidRDefault="00372BF0" w:rsidP="00465844">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Feminism </w:t>
      </w:r>
    </w:p>
    <w:p w:rsidR="00372BF0" w:rsidRDefault="00372BF0" w:rsidP="00465844">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Minorities Theory</w:t>
      </w:r>
    </w:p>
    <w:p w:rsidR="005A3B8B" w:rsidRDefault="005A3B8B" w:rsidP="00465844">
      <w:pPr>
        <w:spacing w:after="0" w:line="240" w:lineRule="auto"/>
        <w:rPr>
          <w:rFonts w:ascii="Times New Roman" w:hAnsi="Times New Roman" w:cs="Times New Roman"/>
          <w:sz w:val="24"/>
          <w:szCs w:val="24"/>
        </w:rPr>
      </w:pPr>
      <w:r w:rsidRPr="005A3B8B">
        <w:rPr>
          <w:rFonts w:ascii="Times New Roman" w:hAnsi="Times New Roman" w:cs="Times New Roman"/>
          <w:sz w:val="24"/>
          <w:szCs w:val="24"/>
        </w:rPr>
        <w:t xml:space="preserve">Bonnie </w:t>
      </w:r>
      <w:proofErr w:type="spellStart"/>
      <w:r w:rsidRPr="005A3B8B">
        <w:rPr>
          <w:rFonts w:ascii="Times New Roman" w:hAnsi="Times New Roman" w:cs="Times New Roman"/>
          <w:sz w:val="24"/>
          <w:szCs w:val="24"/>
        </w:rPr>
        <w:t>Honig</w:t>
      </w:r>
      <w:proofErr w:type="spellEnd"/>
      <w:r w:rsidRPr="005A3B8B">
        <w:rPr>
          <w:rFonts w:ascii="Times New Roman" w:hAnsi="Times New Roman" w:cs="Times New Roman"/>
          <w:sz w:val="24"/>
          <w:szCs w:val="24"/>
        </w:rPr>
        <w:t xml:space="preserve">, “Difference, Dilemmas, and the Politics of Home,” in </w:t>
      </w:r>
      <w:r w:rsidRPr="005A3B8B">
        <w:rPr>
          <w:rFonts w:ascii="Times New Roman" w:hAnsi="Times New Roman" w:cs="Times New Roman"/>
          <w:i/>
          <w:sz w:val="24"/>
          <w:szCs w:val="24"/>
        </w:rPr>
        <w:t>Democracy and Difference: Contesting the Boundaries of the Political,</w:t>
      </w:r>
      <w:r w:rsidRPr="005A3B8B">
        <w:rPr>
          <w:rFonts w:ascii="Times New Roman" w:hAnsi="Times New Roman" w:cs="Times New Roman"/>
          <w:sz w:val="24"/>
          <w:szCs w:val="24"/>
        </w:rPr>
        <w:t xml:space="preserve"> ed. </w:t>
      </w:r>
      <w:proofErr w:type="spellStart"/>
      <w:r w:rsidRPr="005A3B8B">
        <w:rPr>
          <w:rFonts w:ascii="Times New Roman" w:hAnsi="Times New Roman" w:cs="Times New Roman"/>
          <w:sz w:val="24"/>
          <w:szCs w:val="24"/>
        </w:rPr>
        <w:t>Seyla</w:t>
      </w:r>
      <w:proofErr w:type="spellEnd"/>
      <w:r w:rsidRPr="005A3B8B">
        <w:rPr>
          <w:rFonts w:ascii="Times New Roman" w:hAnsi="Times New Roman" w:cs="Times New Roman"/>
          <w:sz w:val="24"/>
          <w:szCs w:val="24"/>
        </w:rPr>
        <w:t xml:space="preserve"> </w:t>
      </w:r>
      <w:proofErr w:type="spellStart"/>
      <w:r w:rsidRPr="005A3B8B">
        <w:rPr>
          <w:rFonts w:ascii="Times New Roman" w:hAnsi="Times New Roman" w:cs="Times New Roman"/>
          <w:sz w:val="24"/>
          <w:szCs w:val="24"/>
        </w:rPr>
        <w:t>Benhabib</w:t>
      </w:r>
      <w:proofErr w:type="spellEnd"/>
      <w:r w:rsidRPr="005A3B8B">
        <w:rPr>
          <w:rFonts w:ascii="Times New Roman" w:hAnsi="Times New Roman" w:cs="Times New Roman"/>
          <w:sz w:val="24"/>
          <w:szCs w:val="24"/>
        </w:rPr>
        <w:t xml:space="preserve"> (Princeton: Princeton University Press, 1996), 257-277</w:t>
      </w:r>
    </w:p>
    <w:p w:rsidR="00396B72" w:rsidRPr="005A3B8B" w:rsidRDefault="00396B72" w:rsidP="00465844">
      <w:pPr>
        <w:spacing w:after="0" w:line="240" w:lineRule="auto"/>
        <w:rPr>
          <w:rStyle w:val="Emphasis"/>
          <w:rFonts w:ascii="Times New Roman" w:hAnsi="Times New Roman" w:cs="Times New Roman"/>
          <w:i w:val="0"/>
          <w:sz w:val="24"/>
          <w:szCs w:val="24"/>
        </w:rPr>
      </w:pPr>
      <w:r w:rsidRPr="00502555">
        <w:rPr>
          <w:rFonts w:ascii="Times New Roman" w:hAnsi="Times New Roman"/>
          <w:color w:val="000000"/>
          <w:sz w:val="24"/>
          <w:szCs w:val="24"/>
        </w:rPr>
        <w:t xml:space="preserve">Linda Martín </w:t>
      </w:r>
      <w:proofErr w:type="spellStart"/>
      <w:r w:rsidRPr="00502555">
        <w:rPr>
          <w:rFonts w:ascii="Times New Roman" w:hAnsi="Times New Roman"/>
          <w:color w:val="000000"/>
          <w:sz w:val="24"/>
          <w:szCs w:val="24"/>
        </w:rPr>
        <w:t>Alcoff</w:t>
      </w:r>
      <w:proofErr w:type="spellEnd"/>
      <w:r w:rsidRPr="00502555">
        <w:rPr>
          <w:rFonts w:ascii="Times New Roman" w:hAnsi="Times New Roman"/>
          <w:color w:val="000000"/>
          <w:sz w:val="24"/>
          <w:szCs w:val="24"/>
        </w:rPr>
        <w:t xml:space="preserve">, Michael </w:t>
      </w:r>
      <w:proofErr w:type="spellStart"/>
      <w:r w:rsidRPr="00502555">
        <w:rPr>
          <w:rFonts w:ascii="Times New Roman" w:hAnsi="Times New Roman"/>
          <w:color w:val="000000"/>
          <w:sz w:val="24"/>
          <w:szCs w:val="24"/>
        </w:rPr>
        <w:t>Hames-García</w:t>
      </w:r>
      <w:proofErr w:type="spellEnd"/>
      <w:r w:rsidRPr="00502555">
        <w:rPr>
          <w:rFonts w:ascii="Times New Roman" w:hAnsi="Times New Roman"/>
          <w:color w:val="000000"/>
          <w:sz w:val="24"/>
          <w:szCs w:val="24"/>
        </w:rPr>
        <w:t xml:space="preserve">, Satya P. </w:t>
      </w:r>
      <w:proofErr w:type="spellStart"/>
      <w:r w:rsidRPr="00502555">
        <w:rPr>
          <w:rFonts w:ascii="Times New Roman" w:hAnsi="Times New Roman"/>
          <w:color w:val="000000"/>
          <w:sz w:val="24"/>
          <w:szCs w:val="24"/>
        </w:rPr>
        <w:t>Mohanty</w:t>
      </w:r>
      <w:proofErr w:type="spellEnd"/>
      <w:r w:rsidRPr="00502555">
        <w:rPr>
          <w:rFonts w:ascii="Times New Roman" w:hAnsi="Times New Roman"/>
          <w:color w:val="000000"/>
          <w:sz w:val="24"/>
          <w:szCs w:val="24"/>
        </w:rPr>
        <w:t xml:space="preserve">, Paula M.L. Moya, eds., </w:t>
      </w:r>
      <w:r w:rsidRPr="00502555">
        <w:rPr>
          <w:rFonts w:ascii="Times New Roman" w:hAnsi="Times New Roman"/>
          <w:i/>
          <w:color w:val="000000"/>
          <w:sz w:val="24"/>
          <w:szCs w:val="24"/>
        </w:rPr>
        <w:t>Identity Politics Reconsidered: Future of Minority Studies</w:t>
      </w:r>
      <w:r w:rsidRPr="00502555">
        <w:rPr>
          <w:rFonts w:ascii="Times New Roman" w:hAnsi="Times New Roman"/>
          <w:color w:val="000000"/>
          <w:sz w:val="24"/>
          <w:szCs w:val="24"/>
        </w:rPr>
        <w:t xml:space="preserve"> (New York: Palgrave MacMillan, 2006</w:t>
      </w:r>
    </w:p>
    <w:p w:rsidR="00372BF0" w:rsidRPr="00CE215E" w:rsidRDefault="00372BF0" w:rsidP="00465844">
      <w:pPr>
        <w:spacing w:after="0" w:line="240" w:lineRule="auto"/>
        <w:rPr>
          <w:rStyle w:val="Emphasis"/>
          <w:rFonts w:ascii="Times New Roman" w:hAnsi="Times New Roman" w:cs="Times New Roman"/>
          <w:i w:val="0"/>
          <w:sz w:val="24"/>
          <w:szCs w:val="24"/>
        </w:rPr>
      </w:pPr>
    </w:p>
    <w:p w:rsidR="00066939" w:rsidRPr="006C58E4" w:rsidRDefault="00066939" w:rsidP="00066939">
      <w:pPr>
        <w:ind w:left="1440" w:firstLine="720"/>
        <w:rPr>
          <w:rFonts w:ascii="Times New Roman" w:hAnsi="Times New Roman" w:cs="Times New Roman"/>
          <w:b/>
          <w:bCs/>
          <w:sz w:val="24"/>
          <w:szCs w:val="24"/>
        </w:rPr>
      </w:pPr>
      <w:r w:rsidRPr="006C58E4">
        <w:rPr>
          <w:rFonts w:ascii="Times New Roman" w:hAnsi="Times New Roman" w:cs="Times New Roman"/>
          <w:b/>
          <w:bCs/>
          <w:sz w:val="24"/>
          <w:szCs w:val="24"/>
        </w:rPr>
        <w:t>Course Requirements and Assessment</w:t>
      </w:r>
    </w:p>
    <w:p w:rsidR="00CE215E" w:rsidRPr="006C58E4" w:rsidRDefault="00066939" w:rsidP="00066939">
      <w:pPr>
        <w:rPr>
          <w:rStyle w:val="Emphasis"/>
          <w:rFonts w:ascii="Times New Roman" w:hAnsi="Times New Roman" w:cs="Times New Roman"/>
          <w:i w:val="0"/>
          <w:iCs w:val="0"/>
          <w:sz w:val="24"/>
          <w:szCs w:val="24"/>
        </w:rPr>
      </w:pPr>
      <w:r w:rsidRPr="006C58E4">
        <w:rPr>
          <w:rFonts w:ascii="Times New Roman" w:hAnsi="Times New Roman" w:cs="Times New Roman"/>
          <w:sz w:val="24"/>
          <w:szCs w:val="24"/>
        </w:rPr>
        <w:t xml:space="preserve">Each participant for credit is required to turn in a research paper (10-15 pages) and to give an oral presentation in class (about 15 minutes) on a topic of their choosing.  The paper and presentation may be on the same or on different topics.  Active participation in discussions, helping to advance dialogue, can serve the instructor in evaluating performance in the course.  </w:t>
      </w:r>
    </w:p>
    <w:p w:rsidR="00CE215E" w:rsidRPr="00CE215E" w:rsidRDefault="00CE215E" w:rsidP="00465844">
      <w:pPr>
        <w:spacing w:after="0" w:line="240" w:lineRule="auto"/>
        <w:rPr>
          <w:rStyle w:val="Emphasis"/>
          <w:rFonts w:ascii="Times New Roman" w:hAnsi="Times New Roman" w:cs="Times New Roman"/>
          <w:i w:val="0"/>
          <w:sz w:val="24"/>
          <w:szCs w:val="24"/>
        </w:rPr>
      </w:pPr>
    </w:p>
    <w:p w:rsidR="006479E1" w:rsidRPr="00CE215E" w:rsidRDefault="001C07F6" w:rsidP="006479E1">
      <w:pPr>
        <w:spacing w:after="0" w:line="240" w:lineRule="auto"/>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Supplementary Topics</w:t>
      </w:r>
    </w:p>
    <w:p w:rsidR="006479E1" w:rsidRPr="00CE215E" w:rsidRDefault="0007483C" w:rsidP="006479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79E1" w:rsidRPr="00CE215E">
        <w:rPr>
          <w:rFonts w:ascii="Times New Roman" w:hAnsi="Times New Roman" w:cs="Times New Roman"/>
          <w:sz w:val="24"/>
          <w:szCs w:val="24"/>
        </w:rPr>
        <w:t>Universal Characteristic:</w:t>
      </w:r>
    </w:p>
    <w:p w:rsidR="006479E1" w:rsidRPr="00CE215E" w:rsidRDefault="006479E1" w:rsidP="006479E1">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Leibniz, </w:t>
      </w:r>
      <w:r w:rsidRPr="00CE215E">
        <w:rPr>
          <w:rFonts w:ascii="Times New Roman" w:hAnsi="Times New Roman" w:cs="Times New Roman"/>
          <w:i/>
          <w:sz w:val="24"/>
          <w:szCs w:val="24"/>
        </w:rPr>
        <w:t xml:space="preserve">Discourse on Metaphysics, </w:t>
      </w:r>
      <w:proofErr w:type="spellStart"/>
      <w:r w:rsidRPr="00CE215E">
        <w:rPr>
          <w:rFonts w:ascii="Times New Roman" w:hAnsi="Times New Roman" w:cs="Times New Roman"/>
          <w:i/>
          <w:sz w:val="24"/>
          <w:szCs w:val="24"/>
        </w:rPr>
        <w:t>Characteristica</w:t>
      </w:r>
      <w:proofErr w:type="spellEnd"/>
      <w:r w:rsidRPr="00CE215E">
        <w:rPr>
          <w:rFonts w:ascii="Times New Roman" w:hAnsi="Times New Roman" w:cs="Times New Roman"/>
          <w:i/>
          <w:sz w:val="24"/>
          <w:szCs w:val="24"/>
        </w:rPr>
        <w:t xml:space="preserve"> </w:t>
      </w:r>
      <w:proofErr w:type="spellStart"/>
      <w:r w:rsidRPr="00CE215E">
        <w:rPr>
          <w:rFonts w:ascii="Times New Roman" w:hAnsi="Times New Roman" w:cs="Times New Roman"/>
          <w:i/>
          <w:sz w:val="24"/>
          <w:szCs w:val="24"/>
        </w:rPr>
        <w:t>Universalis</w:t>
      </w:r>
      <w:proofErr w:type="spellEnd"/>
      <w:r w:rsidRPr="00CE215E">
        <w:rPr>
          <w:rFonts w:ascii="Times New Roman" w:hAnsi="Times New Roman" w:cs="Times New Roman"/>
          <w:i/>
          <w:sz w:val="24"/>
          <w:szCs w:val="24"/>
        </w:rPr>
        <w:t xml:space="preserve">, De arte </w:t>
      </w:r>
      <w:proofErr w:type="spellStart"/>
      <w:r w:rsidRPr="00CE215E">
        <w:rPr>
          <w:rFonts w:ascii="Times New Roman" w:hAnsi="Times New Roman" w:cs="Times New Roman"/>
          <w:i/>
          <w:sz w:val="24"/>
          <w:szCs w:val="24"/>
        </w:rPr>
        <w:t>combinatoria</w:t>
      </w:r>
      <w:proofErr w:type="spellEnd"/>
    </w:p>
    <w:p w:rsidR="006479E1" w:rsidRPr="00CE215E" w:rsidRDefault="006479E1" w:rsidP="006479E1">
      <w:pPr>
        <w:spacing w:after="0" w:line="240" w:lineRule="auto"/>
        <w:rPr>
          <w:rStyle w:val="reference-text"/>
          <w:rFonts w:ascii="Times New Roman" w:hAnsi="Times New Roman" w:cs="Times New Roman"/>
          <w:sz w:val="24"/>
          <w:szCs w:val="24"/>
        </w:rPr>
      </w:pPr>
      <w:r w:rsidRPr="00CE215E">
        <w:rPr>
          <w:rStyle w:val="reference-text"/>
          <w:rFonts w:ascii="Times New Roman" w:hAnsi="Times New Roman" w:cs="Times New Roman"/>
          <w:sz w:val="24"/>
          <w:szCs w:val="24"/>
        </w:rPr>
        <w:t>Gottfried Wilhelm Leibniz, « </w:t>
      </w:r>
      <w:proofErr w:type="spellStart"/>
      <w:r w:rsidRPr="00CE215E">
        <w:rPr>
          <w:rStyle w:val="reference-text"/>
          <w:rFonts w:ascii="Times New Roman" w:hAnsi="Times New Roman" w:cs="Times New Roman"/>
          <w:sz w:val="24"/>
          <w:szCs w:val="24"/>
        </w:rPr>
        <w:t>Ars</w:t>
      </w:r>
      <w:proofErr w:type="spellEnd"/>
      <w:r w:rsidRPr="00CE215E">
        <w:rPr>
          <w:rStyle w:val="reference-text"/>
          <w:rFonts w:ascii="Times New Roman" w:hAnsi="Times New Roman" w:cs="Times New Roman"/>
          <w:sz w:val="24"/>
          <w:szCs w:val="24"/>
        </w:rPr>
        <w:t xml:space="preserve"> </w:t>
      </w:r>
      <w:proofErr w:type="spellStart"/>
      <w:r w:rsidRPr="00CE215E">
        <w:rPr>
          <w:rStyle w:val="reference-text"/>
          <w:rFonts w:ascii="Times New Roman" w:hAnsi="Times New Roman" w:cs="Times New Roman"/>
          <w:sz w:val="24"/>
          <w:szCs w:val="24"/>
        </w:rPr>
        <w:t>Combinatoria</w:t>
      </w:r>
      <w:proofErr w:type="spellEnd"/>
      <w:r w:rsidRPr="00CE215E">
        <w:rPr>
          <w:rStyle w:val="reference-text"/>
          <w:rFonts w:ascii="Times New Roman" w:hAnsi="Times New Roman" w:cs="Times New Roman"/>
          <w:sz w:val="24"/>
          <w:szCs w:val="24"/>
        </w:rPr>
        <w:t xml:space="preserve"> », </w:t>
      </w:r>
      <w:proofErr w:type="spellStart"/>
      <w:r w:rsidRPr="00CE215E">
        <w:rPr>
          <w:rStyle w:val="reference-text"/>
          <w:rFonts w:ascii="Times New Roman" w:hAnsi="Times New Roman" w:cs="Times New Roman"/>
          <w:i/>
          <w:iCs/>
          <w:sz w:val="24"/>
          <w:szCs w:val="24"/>
        </w:rPr>
        <w:t>Acta</w:t>
      </w:r>
      <w:proofErr w:type="spellEnd"/>
      <w:r w:rsidRPr="00CE215E">
        <w:rPr>
          <w:rStyle w:val="reference-text"/>
          <w:rFonts w:ascii="Times New Roman" w:hAnsi="Times New Roman" w:cs="Times New Roman"/>
          <w:i/>
          <w:iCs/>
          <w:sz w:val="24"/>
          <w:szCs w:val="24"/>
        </w:rPr>
        <w:t xml:space="preserve"> </w:t>
      </w:r>
      <w:proofErr w:type="spellStart"/>
      <w:r w:rsidRPr="00CE215E">
        <w:rPr>
          <w:rStyle w:val="reference-text"/>
          <w:rFonts w:ascii="Times New Roman" w:hAnsi="Times New Roman" w:cs="Times New Roman"/>
          <w:i/>
          <w:iCs/>
          <w:sz w:val="24"/>
          <w:szCs w:val="24"/>
        </w:rPr>
        <w:t>Eruditorum</w:t>
      </w:r>
      <w:proofErr w:type="spellEnd"/>
      <w:r w:rsidRPr="00CE215E">
        <w:rPr>
          <w:rStyle w:val="reference-text"/>
          <w:rFonts w:ascii="Times New Roman" w:hAnsi="Times New Roman" w:cs="Times New Roman"/>
          <w:sz w:val="24"/>
          <w:szCs w:val="24"/>
        </w:rPr>
        <w:t xml:space="preserve">, </w:t>
      </w:r>
      <w:proofErr w:type="spellStart"/>
      <w:r w:rsidRPr="00CE215E">
        <w:rPr>
          <w:rStyle w:val="reference-text"/>
          <w:rFonts w:ascii="Times New Roman" w:hAnsi="Times New Roman" w:cs="Times New Roman"/>
          <w:sz w:val="24"/>
          <w:szCs w:val="24"/>
        </w:rPr>
        <w:t>février</w:t>
      </w:r>
      <w:proofErr w:type="spellEnd"/>
      <w:r w:rsidRPr="00CE215E">
        <w:rPr>
          <w:rStyle w:val="reference-text"/>
          <w:rFonts w:ascii="Times New Roman" w:hAnsi="Times New Roman" w:cs="Times New Roman"/>
          <w:sz w:val="24"/>
          <w:szCs w:val="24"/>
        </w:rPr>
        <w:t xml:space="preserve"> 1691, p. 63-64.</w:t>
      </w:r>
    </w:p>
    <w:p w:rsidR="006479E1" w:rsidRPr="00472BD5" w:rsidRDefault="006479E1" w:rsidP="006479E1">
      <w:pPr>
        <w:spacing w:after="0" w:line="240" w:lineRule="auto"/>
        <w:rPr>
          <w:rStyle w:val="Emphasis"/>
          <w:rFonts w:ascii="Times New Roman" w:hAnsi="Times New Roman" w:cs="Times New Roman"/>
          <w:i w:val="0"/>
          <w:iCs w:val="0"/>
          <w:sz w:val="24"/>
          <w:szCs w:val="24"/>
          <w:lang w:val="de-DE"/>
        </w:rPr>
      </w:pPr>
      <w:r w:rsidRPr="00CE215E">
        <w:rPr>
          <w:rStyle w:val="reference-text"/>
          <w:rFonts w:ascii="Times New Roman" w:hAnsi="Times New Roman" w:cs="Times New Roman"/>
          <w:sz w:val="24"/>
          <w:szCs w:val="24"/>
          <w:lang w:val="de-DE"/>
        </w:rPr>
        <w:t xml:space="preserve">Gottfried Wilhelm Leibniz, </w:t>
      </w:r>
      <w:r w:rsidRPr="00CE215E">
        <w:rPr>
          <w:rStyle w:val="reference-text"/>
          <w:rFonts w:ascii="Times New Roman" w:hAnsi="Times New Roman" w:cs="Times New Roman"/>
          <w:i/>
          <w:iCs/>
          <w:sz w:val="24"/>
          <w:szCs w:val="24"/>
          <w:lang w:val="de-DE"/>
        </w:rPr>
        <w:t xml:space="preserve">Hauptschriften zur Grundlegung der Philosophie. </w:t>
      </w:r>
      <w:r w:rsidRPr="006479E1">
        <w:rPr>
          <w:rStyle w:val="reference-text"/>
          <w:rFonts w:ascii="Times New Roman" w:hAnsi="Times New Roman" w:cs="Times New Roman"/>
          <w:i/>
          <w:iCs/>
          <w:sz w:val="24"/>
          <w:szCs w:val="24"/>
          <w:lang w:val="de-DE"/>
        </w:rPr>
        <w:t>Zur allgemeinen Charakteristik.</w:t>
      </w:r>
      <w:r w:rsidRPr="006479E1">
        <w:rPr>
          <w:rStyle w:val="reference-text"/>
          <w:rFonts w:ascii="Times New Roman" w:hAnsi="Times New Roman" w:cs="Times New Roman"/>
          <w:sz w:val="24"/>
          <w:szCs w:val="24"/>
          <w:lang w:val="de-DE"/>
        </w:rPr>
        <w:t xml:space="preserve"> </w:t>
      </w:r>
      <w:r w:rsidRPr="00472BD5">
        <w:rPr>
          <w:rStyle w:val="reference-text"/>
          <w:rFonts w:ascii="Times New Roman" w:hAnsi="Times New Roman" w:cs="Times New Roman"/>
          <w:sz w:val="24"/>
          <w:szCs w:val="24"/>
          <w:lang w:val="de-DE"/>
        </w:rPr>
        <w:t>Philosophische Werke Band 1</w:t>
      </w:r>
    </w:p>
    <w:p w:rsidR="006479E1" w:rsidRPr="00472BD5" w:rsidRDefault="0007483C" w:rsidP="006479E1">
      <w:pPr>
        <w:spacing w:after="0" w:line="240" w:lineRule="auto"/>
        <w:rPr>
          <w:rFonts w:ascii="Times New Roman" w:hAnsi="Times New Roman" w:cs="Times New Roman"/>
          <w:sz w:val="24"/>
          <w:szCs w:val="24"/>
          <w:lang w:val="de-DE"/>
        </w:rPr>
      </w:pPr>
      <w:r w:rsidRPr="00472BD5">
        <w:rPr>
          <w:rFonts w:ascii="Times New Roman" w:hAnsi="Times New Roman" w:cs="Times New Roman"/>
          <w:sz w:val="24"/>
          <w:szCs w:val="24"/>
          <w:lang w:val="de-DE"/>
        </w:rPr>
        <w:t xml:space="preserve">                 </w:t>
      </w:r>
      <w:proofErr w:type="spellStart"/>
      <w:r w:rsidR="006479E1" w:rsidRPr="00472BD5">
        <w:rPr>
          <w:rFonts w:ascii="Times New Roman" w:hAnsi="Times New Roman" w:cs="Times New Roman"/>
          <w:sz w:val="24"/>
          <w:szCs w:val="24"/>
          <w:lang w:val="de-DE"/>
        </w:rPr>
        <w:t>Questions</w:t>
      </w:r>
      <w:proofErr w:type="spellEnd"/>
      <w:r w:rsidR="006479E1" w:rsidRPr="00472BD5">
        <w:rPr>
          <w:rFonts w:ascii="Times New Roman" w:hAnsi="Times New Roman" w:cs="Times New Roman"/>
          <w:sz w:val="24"/>
          <w:szCs w:val="24"/>
          <w:lang w:val="de-DE"/>
        </w:rPr>
        <w:t xml:space="preserve"> </w:t>
      </w:r>
      <w:proofErr w:type="spellStart"/>
      <w:r w:rsidR="006479E1" w:rsidRPr="00472BD5">
        <w:rPr>
          <w:rFonts w:ascii="Times New Roman" w:hAnsi="Times New Roman" w:cs="Times New Roman"/>
          <w:sz w:val="24"/>
          <w:szCs w:val="24"/>
          <w:lang w:val="de-DE"/>
        </w:rPr>
        <w:t>of</w:t>
      </w:r>
      <w:proofErr w:type="spellEnd"/>
      <w:r w:rsidR="006479E1" w:rsidRPr="00472BD5">
        <w:rPr>
          <w:rFonts w:ascii="Times New Roman" w:hAnsi="Times New Roman" w:cs="Times New Roman"/>
          <w:sz w:val="24"/>
          <w:szCs w:val="24"/>
          <w:lang w:val="de-DE"/>
        </w:rPr>
        <w:t xml:space="preserve"> </w:t>
      </w:r>
      <w:proofErr w:type="spellStart"/>
      <w:r w:rsidR="006479E1" w:rsidRPr="00472BD5">
        <w:rPr>
          <w:rFonts w:ascii="Times New Roman" w:hAnsi="Times New Roman" w:cs="Times New Roman"/>
          <w:sz w:val="24"/>
          <w:szCs w:val="24"/>
          <w:lang w:val="de-DE"/>
        </w:rPr>
        <w:t>origin</w:t>
      </w:r>
      <w:proofErr w:type="spellEnd"/>
      <w:r w:rsidR="006479E1" w:rsidRPr="00472BD5">
        <w:rPr>
          <w:rFonts w:ascii="Times New Roman" w:hAnsi="Times New Roman" w:cs="Times New Roman"/>
          <w:sz w:val="24"/>
          <w:szCs w:val="24"/>
          <w:lang w:val="de-DE"/>
        </w:rPr>
        <w:t xml:space="preserve"> </w:t>
      </w:r>
      <w:proofErr w:type="spellStart"/>
      <w:r w:rsidR="006479E1" w:rsidRPr="00472BD5">
        <w:rPr>
          <w:rFonts w:ascii="Times New Roman" w:hAnsi="Times New Roman" w:cs="Times New Roman"/>
          <w:sz w:val="24"/>
          <w:szCs w:val="24"/>
          <w:lang w:val="de-DE"/>
        </w:rPr>
        <w:t>language</w:t>
      </w:r>
      <w:proofErr w:type="spellEnd"/>
      <w:r w:rsidR="006479E1" w:rsidRPr="00472BD5">
        <w:rPr>
          <w:rFonts w:ascii="Times New Roman" w:hAnsi="Times New Roman" w:cs="Times New Roman"/>
          <w:sz w:val="24"/>
          <w:szCs w:val="24"/>
          <w:lang w:val="de-DE"/>
        </w:rPr>
        <w:t xml:space="preserve"> in </w:t>
      </w:r>
      <w:proofErr w:type="spellStart"/>
      <w:r w:rsidR="006479E1" w:rsidRPr="00472BD5">
        <w:rPr>
          <w:rFonts w:ascii="Times New Roman" w:hAnsi="Times New Roman" w:cs="Times New Roman"/>
          <w:sz w:val="24"/>
          <w:szCs w:val="24"/>
          <w:lang w:val="de-DE"/>
        </w:rPr>
        <w:t>intercultural</w:t>
      </w:r>
      <w:proofErr w:type="spellEnd"/>
      <w:r w:rsidR="006479E1" w:rsidRPr="00472BD5">
        <w:rPr>
          <w:rFonts w:ascii="Times New Roman" w:hAnsi="Times New Roman" w:cs="Times New Roman"/>
          <w:sz w:val="24"/>
          <w:szCs w:val="24"/>
          <w:lang w:val="de-DE"/>
        </w:rPr>
        <w:t xml:space="preserve"> </w:t>
      </w:r>
      <w:proofErr w:type="spellStart"/>
      <w:r w:rsidR="006479E1" w:rsidRPr="00472BD5">
        <w:rPr>
          <w:rFonts w:ascii="Times New Roman" w:hAnsi="Times New Roman" w:cs="Times New Roman"/>
          <w:sz w:val="24"/>
          <w:szCs w:val="24"/>
          <w:lang w:val="de-DE"/>
        </w:rPr>
        <w:t>context</w:t>
      </w:r>
      <w:proofErr w:type="spellEnd"/>
      <w:r w:rsidR="006479E1" w:rsidRPr="00472BD5">
        <w:rPr>
          <w:rFonts w:ascii="Times New Roman" w:hAnsi="Times New Roman" w:cs="Times New Roman"/>
          <w:sz w:val="24"/>
          <w:szCs w:val="24"/>
          <w:lang w:val="de-DE"/>
        </w:rPr>
        <w:t xml:space="preserve">.  </w:t>
      </w:r>
    </w:p>
    <w:p w:rsidR="006479E1" w:rsidRPr="00CE215E" w:rsidRDefault="006479E1" w:rsidP="006479E1">
      <w:pPr>
        <w:spacing w:after="0" w:line="240" w:lineRule="auto"/>
        <w:rPr>
          <w:rFonts w:ascii="Times New Roman" w:hAnsi="Times New Roman" w:cs="Times New Roman"/>
          <w:sz w:val="24"/>
          <w:szCs w:val="24"/>
          <w:lang w:val="fr-FR"/>
        </w:rPr>
      </w:pPr>
      <w:r w:rsidRPr="00CE215E">
        <w:rPr>
          <w:rFonts w:ascii="Times New Roman" w:hAnsi="Times New Roman" w:cs="Times New Roman"/>
          <w:sz w:val="24"/>
          <w:szCs w:val="24"/>
          <w:lang w:val="fr-FR"/>
        </w:rPr>
        <w:t>Joachim of Flores</w:t>
      </w:r>
    </w:p>
    <w:p w:rsidR="006479E1" w:rsidRPr="00CE215E" w:rsidRDefault="006479E1" w:rsidP="006479E1">
      <w:pPr>
        <w:spacing w:after="0" w:line="240" w:lineRule="auto"/>
        <w:rPr>
          <w:rFonts w:ascii="Times New Roman" w:hAnsi="Times New Roman" w:cs="Times New Roman"/>
          <w:sz w:val="24"/>
          <w:szCs w:val="24"/>
          <w:lang w:val="fr-FR"/>
        </w:rPr>
      </w:pPr>
      <w:r w:rsidRPr="00CE215E">
        <w:rPr>
          <w:rFonts w:ascii="Times New Roman" w:hAnsi="Times New Roman" w:cs="Times New Roman"/>
          <w:sz w:val="24"/>
          <w:szCs w:val="24"/>
          <w:lang w:val="fr-FR"/>
        </w:rPr>
        <w:t xml:space="preserve">[Dante, </w:t>
      </w:r>
      <w:r w:rsidRPr="00CE215E">
        <w:rPr>
          <w:rFonts w:ascii="Times New Roman" w:hAnsi="Times New Roman" w:cs="Times New Roman"/>
          <w:i/>
          <w:sz w:val="24"/>
          <w:szCs w:val="24"/>
          <w:lang w:val="fr-FR"/>
        </w:rPr>
        <w:t xml:space="preserve">De </w:t>
      </w:r>
      <w:proofErr w:type="spellStart"/>
      <w:r w:rsidRPr="00CE215E">
        <w:rPr>
          <w:rFonts w:ascii="Times New Roman" w:hAnsi="Times New Roman" w:cs="Times New Roman"/>
          <w:i/>
          <w:sz w:val="24"/>
          <w:szCs w:val="24"/>
          <w:lang w:val="fr-FR"/>
        </w:rPr>
        <w:t>vulgari</w:t>
      </w:r>
      <w:proofErr w:type="spellEnd"/>
      <w:r w:rsidRPr="00CE215E">
        <w:rPr>
          <w:rFonts w:ascii="Times New Roman" w:hAnsi="Times New Roman" w:cs="Times New Roman"/>
          <w:i/>
          <w:sz w:val="24"/>
          <w:szCs w:val="24"/>
          <w:lang w:val="fr-FR"/>
        </w:rPr>
        <w:t xml:space="preserve"> </w:t>
      </w:r>
      <w:proofErr w:type="spellStart"/>
      <w:r w:rsidRPr="00CE215E">
        <w:rPr>
          <w:rFonts w:ascii="Times New Roman" w:hAnsi="Times New Roman" w:cs="Times New Roman"/>
          <w:i/>
          <w:sz w:val="24"/>
          <w:szCs w:val="24"/>
          <w:lang w:val="fr-FR"/>
        </w:rPr>
        <w:t>eloquentia</w:t>
      </w:r>
      <w:proofErr w:type="spellEnd"/>
    </w:p>
    <w:p w:rsidR="006479E1" w:rsidRPr="00CE215E" w:rsidRDefault="006479E1" w:rsidP="006479E1">
      <w:pPr>
        <w:spacing w:after="0" w:line="240" w:lineRule="auto"/>
        <w:rPr>
          <w:rFonts w:ascii="Times New Roman" w:hAnsi="Times New Roman" w:cs="Times New Roman"/>
          <w:i/>
          <w:sz w:val="24"/>
          <w:szCs w:val="24"/>
          <w:lang w:val="fr-FR"/>
        </w:rPr>
      </w:pPr>
      <w:r w:rsidRPr="00CE215E">
        <w:rPr>
          <w:rFonts w:ascii="Times New Roman" w:hAnsi="Times New Roman" w:cs="Times New Roman"/>
          <w:sz w:val="24"/>
          <w:szCs w:val="24"/>
          <w:lang w:val="fr-FR"/>
        </w:rPr>
        <w:t xml:space="preserve">Du Bellay, </w:t>
      </w:r>
      <w:proofErr w:type="spellStart"/>
      <w:r w:rsidRPr="00CE215E">
        <w:rPr>
          <w:rFonts w:ascii="Times New Roman" w:hAnsi="Times New Roman" w:cs="Times New Roman"/>
          <w:i/>
          <w:sz w:val="24"/>
          <w:szCs w:val="24"/>
          <w:lang w:val="fr-FR"/>
        </w:rPr>
        <w:t>Defense</w:t>
      </w:r>
      <w:proofErr w:type="spellEnd"/>
      <w:r w:rsidRPr="00CE215E">
        <w:rPr>
          <w:rFonts w:ascii="Times New Roman" w:hAnsi="Times New Roman" w:cs="Times New Roman"/>
          <w:i/>
          <w:sz w:val="24"/>
          <w:szCs w:val="24"/>
          <w:lang w:val="fr-FR"/>
        </w:rPr>
        <w:t xml:space="preserve"> et illustration de la langue française]</w:t>
      </w:r>
    </w:p>
    <w:p w:rsidR="006479E1" w:rsidRPr="00CE215E" w:rsidRDefault="006479E1" w:rsidP="006479E1">
      <w:pPr>
        <w:spacing w:after="0" w:line="240" w:lineRule="auto"/>
        <w:rPr>
          <w:rFonts w:ascii="Times New Roman" w:hAnsi="Times New Roman" w:cs="Times New Roman"/>
          <w:sz w:val="24"/>
          <w:szCs w:val="24"/>
          <w:lang w:val="fr-FR"/>
        </w:rPr>
      </w:pPr>
    </w:p>
    <w:p w:rsidR="00C81A1B" w:rsidRDefault="006479E1" w:rsidP="00465844">
      <w:pPr>
        <w:spacing w:after="0" w:line="240" w:lineRule="auto"/>
        <w:rPr>
          <w:rFonts w:ascii="Times New Roman" w:hAnsi="Times New Roman" w:cs="Times New Roman"/>
          <w:sz w:val="24"/>
          <w:szCs w:val="24"/>
        </w:rPr>
      </w:pPr>
      <w:r w:rsidRPr="00CE215E">
        <w:rPr>
          <w:rFonts w:ascii="Times New Roman" w:hAnsi="Times New Roman" w:cs="Times New Roman"/>
          <w:sz w:val="24"/>
          <w:szCs w:val="24"/>
        </w:rPr>
        <w:t xml:space="preserve">Plato, </w:t>
      </w:r>
      <w:r w:rsidRPr="00CE215E">
        <w:rPr>
          <w:rFonts w:ascii="Times New Roman" w:hAnsi="Times New Roman" w:cs="Times New Roman"/>
          <w:i/>
          <w:sz w:val="24"/>
          <w:szCs w:val="24"/>
        </w:rPr>
        <w:t>Sophist,</w:t>
      </w:r>
      <w:r w:rsidRPr="00CE215E">
        <w:rPr>
          <w:rFonts w:ascii="Times New Roman" w:hAnsi="Times New Roman" w:cs="Times New Roman"/>
          <w:sz w:val="24"/>
          <w:szCs w:val="24"/>
        </w:rPr>
        <w:t xml:space="preserve"> Aristotle, </w:t>
      </w:r>
      <w:r w:rsidRPr="00CE215E">
        <w:rPr>
          <w:rFonts w:ascii="Times New Roman" w:hAnsi="Times New Roman" w:cs="Times New Roman"/>
          <w:i/>
          <w:sz w:val="24"/>
          <w:szCs w:val="24"/>
        </w:rPr>
        <w:t>Metaphysics</w:t>
      </w:r>
      <w:r w:rsidRPr="00CE215E">
        <w:rPr>
          <w:rFonts w:ascii="Times New Roman" w:hAnsi="Times New Roman" w:cs="Times New Roman"/>
          <w:sz w:val="24"/>
          <w:szCs w:val="24"/>
        </w:rPr>
        <w:t xml:space="preserve"> A.</w:t>
      </w:r>
    </w:p>
    <w:p w:rsidR="0007483C" w:rsidRDefault="0007483C" w:rsidP="0007483C">
      <w:pPr>
        <w:autoSpaceDE w:val="0"/>
        <w:autoSpaceDN w:val="0"/>
        <w:adjustRightInd w:val="0"/>
        <w:rPr>
          <w:rFonts w:ascii="Arial" w:eastAsia="MingLiU" w:hAnsi="Arial" w:cs="Arial"/>
          <w:b/>
          <w:bCs/>
          <w:color w:val="0000FF"/>
        </w:rPr>
      </w:pPr>
      <w:proofErr w:type="spellStart"/>
      <w:r>
        <w:rPr>
          <w:rFonts w:ascii="Arial" w:eastAsia="MingLiU" w:hAnsi="Arial" w:cs="Arial" w:hint="eastAsia"/>
          <w:b/>
          <w:bCs/>
          <w:color w:val="0000FF"/>
        </w:rPr>
        <w:lastRenderedPageBreak/>
        <w:t>學生身心障礙支援服務</w:t>
      </w:r>
      <w:proofErr w:type="spellEnd"/>
    </w:p>
    <w:p w:rsidR="0007483C" w:rsidRDefault="0007483C" w:rsidP="0007483C">
      <w:pPr>
        <w:autoSpaceDE w:val="0"/>
        <w:autoSpaceDN w:val="0"/>
        <w:adjustRightInd w:val="0"/>
        <w:rPr>
          <w:rFonts w:ascii="MingLiU" w:eastAsia="MingLiU" w:hAnsi="Times New Roman" w:cs="MingLiU"/>
          <w:color w:val="2F2F2F"/>
        </w:rPr>
      </w:pPr>
      <w:r>
        <w:rPr>
          <w:rFonts w:ascii="MingLiU" w:eastAsia="MingLiU" w:cs="MingLiU" w:hint="eastAsia"/>
          <w:color w:val="000000"/>
        </w:rPr>
        <w:t>學生身心障礙支援服務澳門大學致力為身心障礙人士提供平等的學習機會，</w:t>
      </w:r>
      <w:r>
        <w:rPr>
          <w:rFonts w:ascii="MingLiU" w:eastAsia="MingLiU" w:cs="MingLiU" w:hint="eastAsia"/>
          <w:color w:val="2F2F2F"/>
        </w:rPr>
        <w:t>若您在肢體、視力、聽力、語言、學習或心理上的障礙</w:t>
      </w:r>
      <w:r>
        <w:rPr>
          <w:rFonts w:ascii="MingLiU" w:eastAsia="MingLiU" w:cs="MingLiU" w:hint="eastAsia"/>
          <w:color w:val="000000"/>
        </w:rPr>
        <w:t>，導致您在學習或日常活動中受到嚴重的限制</w:t>
      </w:r>
      <w:r>
        <w:rPr>
          <w:rFonts w:ascii="MingLiU" w:eastAsia="MingLiU" w:cs="MingLiU" w:hint="eastAsia"/>
          <w:color w:val="2F2F2F"/>
        </w:rPr>
        <w:t>，我們鼓勵您與老師溝通，讓他</w:t>
      </w:r>
      <w:r>
        <w:rPr>
          <w:rFonts w:eastAsia="MingLiU" w:cs="Calibri"/>
          <w:color w:val="2F2F2F"/>
        </w:rPr>
        <w:t>/</w:t>
      </w:r>
      <w:r>
        <w:rPr>
          <w:rFonts w:ascii="MingLiU" w:eastAsia="MingLiU" w:cs="MingLiU" w:hint="eastAsia"/>
          <w:color w:val="2F2F2F"/>
        </w:rPr>
        <w:t>她知道你的狀況，並作出適當的安排。此外，我們也鼓勵您與學生輔導及發展處之學生身心障礙支援服務聯繫，該</w:t>
      </w:r>
      <w:r>
        <w:rPr>
          <w:rFonts w:ascii="MingLiU" w:eastAsia="MingLiU" w:cs="MingLiU" w:hint="eastAsia"/>
          <w:color w:val="000000"/>
        </w:rPr>
        <w:t>服務將為有需要的學生提供相應的資源和設施，讓所有學生都能在大學裏享有同等的教育機會、大學生活及服務。</w:t>
      </w:r>
      <w:r>
        <w:rPr>
          <w:rFonts w:ascii="MingLiU" w:eastAsia="MingLiU" w:cs="MingLiU" w:hint="eastAsia"/>
          <w:color w:val="2F2F2F"/>
        </w:rPr>
        <w:t>如閣下對此服務有任何疑問，歡迎聯絡學生事務部---</w:t>
      </w:r>
      <w:r>
        <w:rPr>
          <w:rFonts w:ascii="MingLiU" w:eastAsia="MingLiU" w:cs="MingLiU" w:hint="eastAsia"/>
          <w:color w:val="000000"/>
        </w:rPr>
        <w:t>學生輔導及發展處（電郵：</w:t>
      </w:r>
      <w:hyperlink r:id="rId8" w:history="1">
        <w:r>
          <w:rPr>
            <w:rStyle w:val="Hyperlink"/>
            <w:rFonts w:eastAsia="MingLiU" w:cs="Calibri"/>
          </w:rPr>
          <w:t>scd.disability@umac.mo</w:t>
        </w:r>
      </w:hyperlink>
      <w:r>
        <w:rPr>
          <w:rFonts w:ascii="MingLiU" w:eastAsia="MingLiU" w:cs="MingLiU" w:hint="eastAsia"/>
          <w:color w:val="2F2F2F"/>
        </w:rPr>
        <w:t>；電話</w:t>
      </w:r>
      <w:r>
        <w:rPr>
          <w:rFonts w:ascii="MingLiU" w:eastAsia="MingLiU" w:cs="MingLiU" w:hint="eastAsia"/>
          <w:color w:val="000000"/>
        </w:rPr>
        <w:t>：</w:t>
      </w:r>
      <w:r>
        <w:rPr>
          <w:rFonts w:eastAsia="MingLiU" w:cs="Calibri"/>
          <w:color w:val="2F2F2F"/>
        </w:rPr>
        <w:t>88224901</w:t>
      </w:r>
      <w:r>
        <w:rPr>
          <w:rFonts w:ascii="MingLiU" w:eastAsia="MingLiU" w:cs="MingLiU" w:hint="eastAsia"/>
          <w:color w:val="2F2F2F"/>
        </w:rPr>
        <w:t>；瀏覽網頁http://www.umac.mo/sao/scd/sds/aboutus/cn/scd_mission.php）。</w:t>
      </w:r>
    </w:p>
    <w:p w:rsidR="0007483C" w:rsidRDefault="0007483C" w:rsidP="0007483C">
      <w:pPr>
        <w:autoSpaceDE w:val="0"/>
        <w:autoSpaceDN w:val="0"/>
        <w:adjustRightInd w:val="0"/>
        <w:rPr>
          <w:rFonts w:ascii="Arial" w:eastAsia="MingLiU" w:hAnsi="Arial" w:cs="Arial"/>
          <w:b/>
          <w:bCs/>
          <w:color w:val="0000E0"/>
        </w:rPr>
      </w:pPr>
    </w:p>
    <w:p w:rsidR="0007483C" w:rsidRDefault="0007483C" w:rsidP="0007483C">
      <w:pPr>
        <w:autoSpaceDE w:val="0"/>
        <w:autoSpaceDN w:val="0"/>
        <w:adjustRightInd w:val="0"/>
        <w:rPr>
          <w:rFonts w:ascii="Arial" w:eastAsia="MingLiU" w:hAnsi="Arial" w:cs="Arial"/>
          <w:b/>
          <w:bCs/>
          <w:color w:val="0000E0"/>
        </w:rPr>
      </w:pPr>
      <w:r>
        <w:rPr>
          <w:rFonts w:ascii="Arial" w:eastAsia="MingLiU" w:hAnsi="Arial" w:cs="Arial"/>
          <w:b/>
          <w:bCs/>
          <w:color w:val="0000E0"/>
        </w:rPr>
        <w:t>STUDENT DISABILITIES SUPPORT SERVICE</w:t>
      </w:r>
    </w:p>
    <w:p w:rsidR="0007483C" w:rsidRDefault="0007483C" w:rsidP="0007483C">
      <w:pPr>
        <w:autoSpaceDE w:val="0"/>
        <w:autoSpaceDN w:val="0"/>
        <w:adjustRightInd w:val="0"/>
        <w:rPr>
          <w:rFonts w:ascii="MingLiU" w:eastAsia="MingLiU" w:hAnsi="Times New Roman" w:cs="MingLiU"/>
          <w:sz w:val="20"/>
          <w:szCs w:val="20"/>
        </w:rPr>
      </w:pPr>
      <w:r>
        <w:rPr>
          <w:rFonts w:ascii="Arial" w:eastAsia="MingLiU" w:hAnsi="Arial" w:cs="Arial"/>
        </w:rPr>
        <w:t xml:space="preserve">The University of Macau is committed to providing an equal opportunity in education to persons with disabilities. If you are a student with a physical, visual, hearing, speech, learning or psychological impairment(s) which substantially limit your learning and/or activities of daily living, you are encouraged to communicate with your instructors about your impairment(s) and the accommodations you need in your studies. You are also encouraged to contact the Student Disability Support Service of the Student Counselling and Development Section (SCD) in Student Affairs Office, which provides appropriate resources and accommodations to allow each student with a disability to have an equal opportunity in education, university life activities and services at the University of Macau. To learn more about the service, please contact SCD at </w:t>
      </w:r>
      <w:hyperlink r:id="rId9" w:history="1">
        <w:r>
          <w:rPr>
            <w:rStyle w:val="Hyperlink"/>
            <w:rFonts w:ascii="Arial" w:eastAsia="MingLiU" w:hAnsi="Arial" w:cs="Arial"/>
          </w:rPr>
          <w:t>scd.disability@umac.mo</w:t>
        </w:r>
      </w:hyperlink>
      <w:r>
        <w:rPr>
          <w:rFonts w:ascii="MingLiU" w:eastAsia="MingLiU" w:cs="MingLiU" w:hint="eastAsia"/>
          <w:sz w:val="20"/>
          <w:szCs w:val="20"/>
        </w:rPr>
        <w:t>,</w:t>
      </w:r>
      <w:r>
        <w:rPr>
          <w:rFonts w:ascii="Arial" w:eastAsia="MingLiU" w:hAnsi="Arial" w:cs="Arial"/>
        </w:rPr>
        <w:t xml:space="preserve"> or 8822 4901 or visit the following website: </w:t>
      </w:r>
      <w:r>
        <w:t>http://www.umac.mo/sao/scd/sds/aboutus/en/scd_mission.php</w:t>
      </w:r>
      <w:r>
        <w:rPr>
          <w:rFonts w:ascii="MingLiU" w:eastAsia="MingLiU" w:cs="MingLiU" w:hint="eastAsia"/>
          <w:sz w:val="20"/>
          <w:szCs w:val="20"/>
        </w:rPr>
        <w:t>.</w:t>
      </w:r>
    </w:p>
    <w:p w:rsidR="0007483C" w:rsidRDefault="0007483C" w:rsidP="0007483C">
      <w:pPr>
        <w:autoSpaceDE w:val="0"/>
        <w:autoSpaceDN w:val="0"/>
        <w:adjustRightInd w:val="0"/>
        <w:spacing w:after="240"/>
        <w:jc w:val="both"/>
        <w:rPr>
          <w:rFonts w:ascii="Arial" w:eastAsia="MingLiU" w:hAnsi="Arial" w:cs="Arial"/>
          <w:b/>
          <w:bCs/>
          <w:color w:val="0000FF"/>
          <w:sz w:val="24"/>
          <w:szCs w:val="24"/>
          <w:lang w:val="pt-PT"/>
        </w:rPr>
      </w:pPr>
    </w:p>
    <w:p w:rsidR="0007483C" w:rsidRDefault="0007483C" w:rsidP="0007483C">
      <w:pPr>
        <w:autoSpaceDE w:val="0"/>
        <w:autoSpaceDN w:val="0"/>
        <w:adjustRightInd w:val="0"/>
        <w:spacing w:after="240"/>
        <w:jc w:val="both"/>
        <w:rPr>
          <w:rFonts w:ascii="Arial" w:eastAsia="MingLiU" w:hAnsi="Arial" w:cs="Arial"/>
          <w:b/>
          <w:bCs/>
          <w:color w:val="0000FF"/>
          <w:lang w:val="pt-PT"/>
        </w:rPr>
      </w:pPr>
      <w:r>
        <w:rPr>
          <w:rFonts w:ascii="Arial" w:eastAsia="MingLiU" w:hAnsi="Arial" w:cs="Arial"/>
          <w:b/>
          <w:bCs/>
          <w:color w:val="0000FF"/>
          <w:lang w:val="pt-PT"/>
        </w:rPr>
        <w:t xml:space="preserve">Serviço de Apoio aos Estudantes Portadores de Deficiência </w:t>
      </w:r>
    </w:p>
    <w:p w:rsidR="0007483C" w:rsidRDefault="0007483C" w:rsidP="0007483C">
      <w:pPr>
        <w:autoSpaceDE w:val="0"/>
        <w:autoSpaceDN w:val="0"/>
        <w:adjustRightInd w:val="0"/>
        <w:spacing w:after="240"/>
        <w:jc w:val="both"/>
        <w:rPr>
          <w:rFonts w:ascii="Times New Roman" w:eastAsia="PMingLiU" w:hAnsi="Times New Roman" w:cs="Times New Roman"/>
          <w:kern w:val="2"/>
          <w:lang w:val="pt-PT"/>
        </w:rPr>
      </w:pPr>
      <w:r>
        <w:rPr>
          <w:rFonts w:ascii="Arial" w:eastAsia="MingLiU" w:hAnsi="Arial" w:cs="Arial"/>
          <w:lang w:val="pt-PT"/>
        </w:rPr>
        <w:t xml:space="preserve">A Universidade de Macau (UM) compromete-se a oferecer oportunidades iguais de educação para as pessoas portadoras de deficiência. Caso o aluno tenha deficiência física, visual, auditiva, mental, ou dificuldades de fala ou de aprendizagem, que afectem consideravelmente a sua aprendizagem ou actividades quotidianas, convém comunicar estas dificuldades aos professores para pedir apoio necessário. É também aconselhável contactar o Serviço de Apoio à Deficiência dos Alunos da Secção para Aconselhamento e Desenvolvimento dos Estudantes (SADE), à qual compete oferecer recursos e condições para que os alunos portadores de deficiência tenham oportunidades iguais na educação, actividades e serviços universitários na UM. Para mais informações sobre este serviço, é favor contactar a SADE via email: scd.disability@umac.mo, telefone 8822 4901 ou visitar a página electrónica </w:t>
      </w:r>
      <w:r>
        <w:rPr>
          <w:lang w:val="pt-PT"/>
        </w:rPr>
        <w:t>http://www.umac.mo/sao/scd/sds/aboutus/en/scd_mission.php</w:t>
      </w:r>
      <w:r>
        <w:rPr>
          <w:rFonts w:ascii="Arial" w:eastAsia="MingLiU" w:hAnsi="Arial" w:cs="Arial"/>
          <w:lang w:val="pt-PT"/>
        </w:rPr>
        <w:t>.</w:t>
      </w:r>
    </w:p>
    <w:p w:rsidR="0007483C" w:rsidRPr="0007483C" w:rsidRDefault="0007483C" w:rsidP="00465844">
      <w:pPr>
        <w:spacing w:after="0" w:line="240" w:lineRule="auto"/>
        <w:rPr>
          <w:rStyle w:val="Emphasis"/>
          <w:rFonts w:ascii="Times New Roman" w:hAnsi="Times New Roman" w:cs="Times New Roman"/>
          <w:i w:val="0"/>
          <w:iCs w:val="0"/>
          <w:sz w:val="24"/>
          <w:szCs w:val="24"/>
          <w:lang w:val="pt-PT"/>
        </w:rPr>
      </w:pPr>
    </w:p>
    <w:sectPr w:rsidR="0007483C" w:rsidRPr="00074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AF"/>
    <w:rsid w:val="00017651"/>
    <w:rsid w:val="000319F1"/>
    <w:rsid w:val="00044FE0"/>
    <w:rsid w:val="00066939"/>
    <w:rsid w:val="0007483C"/>
    <w:rsid w:val="00114223"/>
    <w:rsid w:val="0016108A"/>
    <w:rsid w:val="0016283C"/>
    <w:rsid w:val="001C07F6"/>
    <w:rsid w:val="001D61BB"/>
    <w:rsid w:val="001D74D3"/>
    <w:rsid w:val="001E7BDB"/>
    <w:rsid w:val="001F42C8"/>
    <w:rsid w:val="0021451A"/>
    <w:rsid w:val="0022187C"/>
    <w:rsid w:val="002316B1"/>
    <w:rsid w:val="0025391D"/>
    <w:rsid w:val="00257086"/>
    <w:rsid w:val="002666BC"/>
    <w:rsid w:val="0027311C"/>
    <w:rsid w:val="002F5F1B"/>
    <w:rsid w:val="00300869"/>
    <w:rsid w:val="00303E1A"/>
    <w:rsid w:val="003167E1"/>
    <w:rsid w:val="00316DF0"/>
    <w:rsid w:val="003551BD"/>
    <w:rsid w:val="00357CBC"/>
    <w:rsid w:val="00372BF0"/>
    <w:rsid w:val="003874E9"/>
    <w:rsid w:val="00396B72"/>
    <w:rsid w:val="003B0C72"/>
    <w:rsid w:val="003B68A3"/>
    <w:rsid w:val="003C40C7"/>
    <w:rsid w:val="003D36B1"/>
    <w:rsid w:val="003F34D7"/>
    <w:rsid w:val="00405A2A"/>
    <w:rsid w:val="00406E1E"/>
    <w:rsid w:val="0041495E"/>
    <w:rsid w:val="00414C82"/>
    <w:rsid w:val="00454167"/>
    <w:rsid w:val="00465844"/>
    <w:rsid w:val="00472BD5"/>
    <w:rsid w:val="004C6E3D"/>
    <w:rsid w:val="00530E33"/>
    <w:rsid w:val="005A3B8B"/>
    <w:rsid w:val="005D0DBB"/>
    <w:rsid w:val="00620055"/>
    <w:rsid w:val="00633CBC"/>
    <w:rsid w:val="006479E1"/>
    <w:rsid w:val="006609C8"/>
    <w:rsid w:val="00664531"/>
    <w:rsid w:val="006B55BB"/>
    <w:rsid w:val="006C58E4"/>
    <w:rsid w:val="006D0A6E"/>
    <w:rsid w:val="006D6BA3"/>
    <w:rsid w:val="00785A2C"/>
    <w:rsid w:val="007B67BF"/>
    <w:rsid w:val="008336D4"/>
    <w:rsid w:val="00871610"/>
    <w:rsid w:val="008F3B2A"/>
    <w:rsid w:val="008F5757"/>
    <w:rsid w:val="00914B14"/>
    <w:rsid w:val="009233F8"/>
    <w:rsid w:val="009610DE"/>
    <w:rsid w:val="009C04F1"/>
    <w:rsid w:val="00A01DD2"/>
    <w:rsid w:val="00A06857"/>
    <w:rsid w:val="00A159A5"/>
    <w:rsid w:val="00AB2A9D"/>
    <w:rsid w:val="00AB6C25"/>
    <w:rsid w:val="00AB70D6"/>
    <w:rsid w:val="00AE2816"/>
    <w:rsid w:val="00AF0012"/>
    <w:rsid w:val="00B10525"/>
    <w:rsid w:val="00B333EF"/>
    <w:rsid w:val="00B5227E"/>
    <w:rsid w:val="00B70402"/>
    <w:rsid w:val="00B85C4B"/>
    <w:rsid w:val="00BC5C3D"/>
    <w:rsid w:val="00C161C8"/>
    <w:rsid w:val="00C21BD4"/>
    <w:rsid w:val="00C45D08"/>
    <w:rsid w:val="00C81802"/>
    <w:rsid w:val="00C81A1B"/>
    <w:rsid w:val="00C919EA"/>
    <w:rsid w:val="00C965A0"/>
    <w:rsid w:val="00CA2677"/>
    <w:rsid w:val="00CE215E"/>
    <w:rsid w:val="00D04FB8"/>
    <w:rsid w:val="00D074E0"/>
    <w:rsid w:val="00D31A71"/>
    <w:rsid w:val="00D74557"/>
    <w:rsid w:val="00D9627A"/>
    <w:rsid w:val="00E07FB4"/>
    <w:rsid w:val="00E21E8E"/>
    <w:rsid w:val="00E21F1D"/>
    <w:rsid w:val="00E54076"/>
    <w:rsid w:val="00E61621"/>
    <w:rsid w:val="00E65AA3"/>
    <w:rsid w:val="00E72650"/>
    <w:rsid w:val="00EB2CC0"/>
    <w:rsid w:val="00EF2F29"/>
    <w:rsid w:val="00F373FD"/>
    <w:rsid w:val="00F5584B"/>
    <w:rsid w:val="00F562F8"/>
    <w:rsid w:val="00F618FE"/>
    <w:rsid w:val="00F67AB8"/>
    <w:rsid w:val="00F71DAF"/>
    <w:rsid w:val="00FB6E47"/>
    <w:rsid w:val="00FC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9D6BA-8400-4E7C-9C8C-11A18C0A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5391D"/>
    <w:rPr>
      <w:i/>
      <w:iCs/>
    </w:rPr>
  </w:style>
  <w:style w:type="character" w:customStyle="1" w:styleId="reference-text">
    <w:name w:val="reference-text"/>
    <w:basedOn w:val="DefaultParagraphFont"/>
    <w:rsid w:val="0025391D"/>
  </w:style>
  <w:style w:type="character" w:styleId="Hyperlink">
    <w:name w:val="Hyperlink"/>
    <w:basedOn w:val="DefaultParagraphFont"/>
    <w:uiPriority w:val="99"/>
    <w:semiHidden/>
    <w:unhideWhenUsed/>
    <w:rsid w:val="00785A2C"/>
    <w:rPr>
      <w:color w:val="0000FF"/>
      <w:u w:val="single"/>
    </w:rPr>
  </w:style>
  <w:style w:type="character" w:customStyle="1" w:styleId="noprint">
    <w:name w:val="noprint"/>
    <w:basedOn w:val="DefaultParagraphFont"/>
    <w:rsid w:val="00414C82"/>
  </w:style>
  <w:style w:type="paragraph" w:styleId="NormalWeb">
    <w:name w:val="Normal (Web)"/>
    <w:basedOn w:val="Normal"/>
    <w:uiPriority w:val="99"/>
    <w:semiHidden/>
    <w:unhideWhenUsed/>
    <w:rsid w:val="009C04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1455">
      <w:bodyDiv w:val="1"/>
      <w:marLeft w:val="0"/>
      <w:marRight w:val="0"/>
      <w:marTop w:val="0"/>
      <w:marBottom w:val="0"/>
      <w:divBdr>
        <w:top w:val="none" w:sz="0" w:space="0" w:color="auto"/>
        <w:left w:val="none" w:sz="0" w:space="0" w:color="auto"/>
        <w:bottom w:val="none" w:sz="0" w:space="0" w:color="auto"/>
        <w:right w:val="none" w:sz="0" w:space="0" w:color="auto"/>
      </w:divBdr>
    </w:div>
    <w:div w:id="118838993">
      <w:bodyDiv w:val="1"/>
      <w:marLeft w:val="0"/>
      <w:marRight w:val="0"/>
      <w:marTop w:val="0"/>
      <w:marBottom w:val="0"/>
      <w:divBdr>
        <w:top w:val="none" w:sz="0" w:space="0" w:color="auto"/>
        <w:left w:val="none" w:sz="0" w:space="0" w:color="auto"/>
        <w:bottom w:val="none" w:sz="0" w:space="0" w:color="auto"/>
        <w:right w:val="none" w:sz="0" w:space="0" w:color="auto"/>
      </w:divBdr>
    </w:div>
    <w:div w:id="383023068">
      <w:bodyDiv w:val="1"/>
      <w:marLeft w:val="0"/>
      <w:marRight w:val="0"/>
      <w:marTop w:val="0"/>
      <w:marBottom w:val="0"/>
      <w:divBdr>
        <w:top w:val="none" w:sz="0" w:space="0" w:color="auto"/>
        <w:left w:val="none" w:sz="0" w:space="0" w:color="auto"/>
        <w:bottom w:val="none" w:sz="0" w:space="0" w:color="auto"/>
        <w:right w:val="none" w:sz="0" w:space="0" w:color="auto"/>
      </w:divBdr>
    </w:div>
    <w:div w:id="1285964697">
      <w:bodyDiv w:val="1"/>
      <w:marLeft w:val="0"/>
      <w:marRight w:val="0"/>
      <w:marTop w:val="0"/>
      <w:marBottom w:val="0"/>
      <w:divBdr>
        <w:top w:val="none" w:sz="0" w:space="0" w:color="auto"/>
        <w:left w:val="none" w:sz="0" w:space="0" w:color="auto"/>
        <w:bottom w:val="none" w:sz="0" w:space="0" w:color="auto"/>
        <w:right w:val="none" w:sz="0" w:space="0" w:color="auto"/>
      </w:divBdr>
    </w:div>
    <w:div w:id="16837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d.disability@umac.mo" TargetMode="External"/><Relationship Id="rId3" Type="http://schemas.openxmlformats.org/officeDocument/2006/relationships/webSettings" Target="webSettings.xml"/><Relationship Id="rId7" Type="http://schemas.openxmlformats.org/officeDocument/2006/relationships/hyperlink" Target="http://en.wikipedia.org/wiki/George_P._Murdo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University_of_Chicago_Press" TargetMode="External"/><Relationship Id="rId11" Type="http://schemas.openxmlformats.org/officeDocument/2006/relationships/theme" Target="theme/theme1.xml"/><Relationship Id="rId5" Type="http://schemas.openxmlformats.org/officeDocument/2006/relationships/hyperlink" Target="http://en.wikipedia.org/wiki/Claude_L%C3%A9vi-Strauss" TargetMode="External"/><Relationship Id="rId10" Type="http://schemas.openxmlformats.org/officeDocument/2006/relationships/fontTable" Target="fontTable.xml"/><Relationship Id="rId4" Type="http://schemas.openxmlformats.org/officeDocument/2006/relationships/hyperlink" Target="http://www.hup.harvard.edu/catalog.php?isbn=9780674061439" TargetMode="External"/><Relationship Id="rId9" Type="http://schemas.openxmlformats.org/officeDocument/2006/relationships/hyperlink" Target="mailto:scd.disability@umac.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8156</Characters>
  <Application>Microsoft Office Word</Application>
  <DocSecurity>0</DocSecurity>
  <Lines>105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Franke</dc:creator>
  <cp:keywords/>
  <dc:description/>
  <cp:lastModifiedBy>William Franke</cp:lastModifiedBy>
  <cp:revision>3</cp:revision>
  <cp:lastPrinted>2015-01-08T05:16:00Z</cp:lastPrinted>
  <dcterms:created xsi:type="dcterms:W3CDTF">2015-01-16T04:34:00Z</dcterms:created>
  <dcterms:modified xsi:type="dcterms:W3CDTF">2015-02-11T07:08:00Z</dcterms:modified>
</cp:coreProperties>
</file>