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5C" w:rsidRPr="007A315C" w:rsidRDefault="00127DBF" w:rsidP="0096546C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315C">
        <w:rPr>
          <w:rFonts w:ascii="Times New Roman" w:eastAsia="Times New Roman" w:hAnsi="Times New Roman" w:cs="Times New Roman"/>
          <w:b/>
          <w:sz w:val="22"/>
          <w:szCs w:val="22"/>
        </w:rPr>
        <w:t>Transcendence and Immanence in Intercultural Philosophy</w:t>
      </w:r>
      <w:r w:rsidR="0025460A"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A3487"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AA5AB8"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AA5AB8" w:rsidRPr="007A315C" w:rsidRDefault="00AA5AB8" w:rsidP="0096546C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Program of Philosophy and Religious Studies, </w:t>
      </w:r>
      <w:r w:rsidR="00CA3487"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Macao, </w:t>
      </w:r>
      <w:r w:rsidR="00127DBF" w:rsidRPr="007A315C">
        <w:rPr>
          <w:rFonts w:ascii="Times New Roman" w:eastAsia="Times New Roman" w:hAnsi="Times New Roman" w:cs="Times New Roman"/>
          <w:b/>
          <w:sz w:val="22"/>
          <w:szCs w:val="22"/>
        </w:rPr>
        <w:t>Ma</w:t>
      </w:r>
      <w:r w:rsidR="001910F1">
        <w:rPr>
          <w:rFonts w:ascii="Times New Roman" w:eastAsia="Times New Roman" w:hAnsi="Times New Roman" w:cs="Times New Roman"/>
          <w:b/>
          <w:sz w:val="22"/>
          <w:szCs w:val="22"/>
        </w:rPr>
        <w:t>rch</w:t>
      </w:r>
      <w:r w:rsidR="00127DBF" w:rsidRPr="007A315C">
        <w:rPr>
          <w:rFonts w:ascii="Times New Roman" w:eastAsia="Times New Roman" w:hAnsi="Times New Roman" w:cs="Times New Roman"/>
          <w:b/>
          <w:sz w:val="22"/>
          <w:szCs w:val="22"/>
        </w:rPr>
        <w:t xml:space="preserve"> 20- 21, 2015</w:t>
      </w:r>
    </w:p>
    <w:p w:rsidR="007A315C" w:rsidRDefault="007A315C" w:rsidP="0096546C">
      <w:pPr>
        <w:spacing w:after="0" w:line="240" w:lineRule="auto"/>
        <w:rPr>
          <w:rFonts w:ascii="Times New Roman" w:hAnsi="Times New Roman" w:cs="Times New Roman"/>
        </w:rPr>
      </w:pPr>
    </w:p>
    <w:p w:rsidR="00DB06B0" w:rsidRDefault="007A315C" w:rsidP="00E27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this conference is to bring together</w:t>
      </w:r>
      <w:r w:rsidR="00E42E69">
        <w:rPr>
          <w:rFonts w:ascii="Times New Roman" w:hAnsi="Times New Roman" w:cs="Times New Roman"/>
        </w:rPr>
        <w:t xml:space="preserve"> invited</w:t>
      </w:r>
      <w:r>
        <w:rPr>
          <w:rFonts w:ascii="Times New Roman" w:hAnsi="Times New Roman" w:cs="Times New Roman"/>
        </w:rPr>
        <w:t xml:space="preserve"> international scholars from a variety of philosophical, theological</w:t>
      </w:r>
      <w:r w:rsidR="006739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literary disciplines to discuss debates surrounding transcendence, immanence, and intercultural philosophy. Th</w:t>
      </w:r>
      <w:r w:rsidR="006739E7">
        <w:rPr>
          <w:rFonts w:ascii="Times New Roman" w:hAnsi="Times New Roman" w:cs="Times New Roman"/>
        </w:rPr>
        <w:t>is theme can be interpreted</w:t>
      </w:r>
      <w:r w:rsidR="00C31924">
        <w:rPr>
          <w:rFonts w:ascii="Times New Roman" w:hAnsi="Times New Roman" w:cs="Times New Roman"/>
        </w:rPr>
        <w:t xml:space="preserve"> both broadly and</w:t>
      </w:r>
      <w:r>
        <w:rPr>
          <w:rFonts w:ascii="Times New Roman" w:hAnsi="Times New Roman" w:cs="Times New Roman"/>
        </w:rPr>
        <w:t xml:space="preserve"> narrowly, broadly in the sense that </w:t>
      </w:r>
      <w:r w:rsidR="005F4CC6">
        <w:rPr>
          <w:rFonts w:ascii="Times New Roman" w:hAnsi="Times New Roman" w:cs="Times New Roman"/>
        </w:rPr>
        <w:t>transcendence and immanence have remained significant concepts throughout the history of Eastern and Western th</w:t>
      </w:r>
      <w:r w:rsidR="006739E7">
        <w:rPr>
          <w:rFonts w:ascii="Times New Roman" w:hAnsi="Times New Roman" w:cs="Times New Roman"/>
        </w:rPr>
        <w:t>ought,</w:t>
      </w:r>
      <w:r w:rsidR="005F4CC6">
        <w:rPr>
          <w:rFonts w:ascii="Times New Roman" w:hAnsi="Times New Roman" w:cs="Times New Roman"/>
        </w:rPr>
        <w:t xml:space="preserve"> narrowly in the sense that specific dialogues have recently surfaced for and against the priority of immanence in Chinese philosophy. </w:t>
      </w:r>
      <w:r w:rsidR="00B6704B">
        <w:rPr>
          <w:rFonts w:ascii="Times New Roman" w:hAnsi="Times New Roman" w:cs="Times New Roman"/>
        </w:rPr>
        <w:t xml:space="preserve">The aim of this conference, then, is to present a </w:t>
      </w:r>
      <w:r w:rsidR="006739E7">
        <w:rPr>
          <w:rFonts w:ascii="Times New Roman" w:hAnsi="Times New Roman" w:cs="Times New Roman"/>
        </w:rPr>
        <w:t xml:space="preserve">pluralist </w:t>
      </w:r>
      <w:r w:rsidR="00B6704B">
        <w:rPr>
          <w:rFonts w:ascii="Times New Roman" w:hAnsi="Times New Roman" w:cs="Times New Roman"/>
        </w:rPr>
        <w:t xml:space="preserve">panorama </w:t>
      </w:r>
      <w:r w:rsidR="00E27343">
        <w:rPr>
          <w:rFonts w:ascii="Times New Roman" w:hAnsi="Times New Roman" w:cs="Times New Roman"/>
        </w:rPr>
        <w:t>about</w:t>
      </w:r>
      <w:r w:rsidR="00B6704B">
        <w:rPr>
          <w:rFonts w:ascii="Times New Roman" w:hAnsi="Times New Roman" w:cs="Times New Roman"/>
        </w:rPr>
        <w:t xml:space="preserve"> transcendence and immanence</w:t>
      </w:r>
      <w:r w:rsidR="00E27343">
        <w:rPr>
          <w:rFonts w:ascii="Times New Roman" w:hAnsi="Times New Roman" w:cs="Times New Roman"/>
        </w:rPr>
        <w:t>,</w:t>
      </w:r>
      <w:r w:rsidR="005F4CC6">
        <w:rPr>
          <w:rFonts w:ascii="Times New Roman" w:hAnsi="Times New Roman" w:cs="Times New Roman"/>
        </w:rPr>
        <w:t xml:space="preserve"> </w:t>
      </w:r>
      <w:r w:rsidR="00B6704B">
        <w:rPr>
          <w:rFonts w:ascii="Times New Roman" w:hAnsi="Times New Roman" w:cs="Times New Roman"/>
        </w:rPr>
        <w:t xml:space="preserve">ranging from Eastern </w:t>
      </w:r>
      <w:r w:rsidR="00E27343">
        <w:rPr>
          <w:rFonts w:ascii="Times New Roman" w:hAnsi="Times New Roman" w:cs="Times New Roman"/>
        </w:rPr>
        <w:t>to</w:t>
      </w:r>
      <w:r w:rsidR="00B6704B">
        <w:rPr>
          <w:rFonts w:ascii="Times New Roman" w:hAnsi="Times New Roman" w:cs="Times New Roman"/>
        </w:rPr>
        <w:t xml:space="preserve"> Western worldviews, as well as from </w:t>
      </w:r>
      <w:r w:rsidR="00E27343">
        <w:rPr>
          <w:rFonts w:ascii="Times New Roman" w:hAnsi="Times New Roman" w:cs="Times New Roman"/>
        </w:rPr>
        <w:t>a</w:t>
      </w:r>
      <w:r w:rsidR="00B6704B">
        <w:rPr>
          <w:rFonts w:ascii="Times New Roman" w:hAnsi="Times New Roman" w:cs="Times New Roman"/>
        </w:rPr>
        <w:t>naly</w:t>
      </w:r>
      <w:r w:rsidR="00E27343">
        <w:rPr>
          <w:rFonts w:ascii="Times New Roman" w:hAnsi="Times New Roman" w:cs="Times New Roman"/>
        </w:rPr>
        <w:t>tic and</w:t>
      </w:r>
      <w:r w:rsidR="00B6704B">
        <w:rPr>
          <w:rFonts w:ascii="Times New Roman" w:hAnsi="Times New Roman" w:cs="Times New Roman"/>
        </w:rPr>
        <w:t xml:space="preserve"> pragmatic</w:t>
      </w:r>
      <w:r w:rsidR="00E27343">
        <w:rPr>
          <w:rFonts w:ascii="Times New Roman" w:hAnsi="Times New Roman" w:cs="Times New Roman"/>
        </w:rPr>
        <w:t xml:space="preserve"> traditions to</w:t>
      </w:r>
      <w:r w:rsidR="00B6704B">
        <w:rPr>
          <w:rFonts w:ascii="Times New Roman" w:hAnsi="Times New Roman" w:cs="Times New Roman"/>
        </w:rPr>
        <w:t xml:space="preserve"> phenomenological, dialectical, and othe</w:t>
      </w:r>
      <w:r w:rsidR="00E27343">
        <w:rPr>
          <w:rFonts w:ascii="Times New Roman" w:hAnsi="Times New Roman" w:cs="Times New Roman"/>
        </w:rPr>
        <w:t>r c</w:t>
      </w:r>
      <w:r w:rsidR="00B6704B">
        <w:rPr>
          <w:rFonts w:ascii="Times New Roman" w:hAnsi="Times New Roman" w:cs="Times New Roman"/>
        </w:rPr>
        <w:t>ontinental philosophies.</w:t>
      </w:r>
      <w:r>
        <w:rPr>
          <w:rFonts w:ascii="Times New Roman" w:hAnsi="Times New Roman" w:cs="Times New Roman"/>
        </w:rPr>
        <w:t xml:space="preserve"> </w:t>
      </w:r>
      <w:r w:rsidR="00E27343">
        <w:rPr>
          <w:rFonts w:ascii="Times New Roman" w:hAnsi="Times New Roman" w:cs="Times New Roman"/>
        </w:rPr>
        <w:t>Together as one collection, this</w:t>
      </w:r>
      <w:r w:rsidR="00DB06B0">
        <w:rPr>
          <w:rFonts w:ascii="Times New Roman" w:hAnsi="Times New Roman" w:cs="Times New Roman"/>
        </w:rPr>
        <w:t xml:space="preserve"> scholarship should</w:t>
      </w:r>
      <w:r w:rsidR="00E27343">
        <w:rPr>
          <w:rFonts w:ascii="Times New Roman" w:hAnsi="Times New Roman" w:cs="Times New Roman"/>
        </w:rPr>
        <w:t xml:space="preserve"> help to form a community of intercultural voices</w:t>
      </w:r>
      <w:r w:rsidR="00C31924">
        <w:rPr>
          <w:rFonts w:ascii="Times New Roman" w:hAnsi="Times New Roman" w:cs="Times New Roman"/>
        </w:rPr>
        <w:t xml:space="preserve"> wh</w:t>
      </w:r>
      <w:r w:rsidR="00AD53A9">
        <w:rPr>
          <w:rFonts w:ascii="Times New Roman" w:hAnsi="Times New Roman" w:cs="Times New Roman"/>
        </w:rPr>
        <w:t>ile at the same time accommodating</w:t>
      </w:r>
      <w:r w:rsidR="00C31924">
        <w:rPr>
          <w:rFonts w:ascii="Times New Roman" w:hAnsi="Times New Roman" w:cs="Times New Roman"/>
        </w:rPr>
        <w:t xml:space="preserve"> </w:t>
      </w:r>
      <w:r w:rsidR="00DB06B0">
        <w:rPr>
          <w:rFonts w:ascii="Times New Roman" w:hAnsi="Times New Roman" w:cs="Times New Roman"/>
        </w:rPr>
        <w:t>the diverse interests o</w:t>
      </w:r>
      <w:r w:rsidR="004A0372">
        <w:rPr>
          <w:rFonts w:ascii="Times New Roman" w:hAnsi="Times New Roman" w:cs="Times New Roman"/>
        </w:rPr>
        <w:t>f the participants.</w:t>
      </w:r>
    </w:p>
    <w:p w:rsidR="007A315C" w:rsidRDefault="007A315C" w:rsidP="007A315C">
      <w:pPr>
        <w:spacing w:after="0" w:line="240" w:lineRule="auto"/>
        <w:rPr>
          <w:rFonts w:ascii="Times New Roman" w:hAnsi="Times New Roman" w:cs="Times New Roman"/>
        </w:rPr>
      </w:pPr>
    </w:p>
    <w:p w:rsidR="00E42E69" w:rsidRDefault="00E42E69" w:rsidP="007A31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that have prompted </w:t>
      </w:r>
      <w:r w:rsidR="004F68F4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recent</w:t>
      </w:r>
      <w:r w:rsidR="004F68F4">
        <w:rPr>
          <w:rFonts w:ascii="Times New Roman" w:hAnsi="Times New Roman" w:cs="Times New Roman"/>
        </w:rPr>
        <w:t xml:space="preserve"> dialogue</w:t>
      </w:r>
      <w:r>
        <w:rPr>
          <w:rFonts w:ascii="Times New Roman" w:hAnsi="Times New Roman" w:cs="Times New Roman"/>
        </w:rPr>
        <w:t xml:space="preserve"> about transcendence and immanence in Chinese philosophy include: </w:t>
      </w:r>
    </w:p>
    <w:p w:rsidR="00E42E69" w:rsidRDefault="00E42E69" w:rsidP="007A315C">
      <w:pPr>
        <w:spacing w:after="0" w:line="240" w:lineRule="auto"/>
        <w:rPr>
          <w:rFonts w:ascii="Times New Roman" w:hAnsi="Times New Roman" w:cs="Times New Roman"/>
        </w:rPr>
      </w:pPr>
    </w:p>
    <w:p w:rsidR="00E42E69" w:rsidRPr="00E42E69" w:rsidRDefault="006739E7" w:rsidP="00E42E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 xml:space="preserve">Is Chinese philosophy primarily a philosophical discourse about immanence? Or do concepts of transcendence play an important role in the tradition as well? </w:t>
      </w:r>
    </w:p>
    <w:p w:rsidR="00E42E69" w:rsidRDefault="00E42E69" w:rsidP="0096546C">
      <w:pPr>
        <w:spacing w:after="0" w:line="240" w:lineRule="auto"/>
        <w:rPr>
          <w:rFonts w:ascii="Times New Roman" w:hAnsi="Times New Roman" w:cs="Times New Roman"/>
        </w:rPr>
      </w:pPr>
    </w:p>
    <w:p w:rsidR="00E42E69" w:rsidRPr="00E42E69" w:rsidRDefault="006739E7" w:rsidP="00E42E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 xml:space="preserve">What sorts of insights might come from an </w:t>
      </w:r>
      <w:proofErr w:type="spellStart"/>
      <w:r w:rsidRPr="00E42E69">
        <w:rPr>
          <w:rFonts w:ascii="Times New Roman" w:hAnsi="Times New Roman" w:cs="Times New Roman"/>
        </w:rPr>
        <w:t>apophatic</w:t>
      </w:r>
      <w:proofErr w:type="spellEnd"/>
      <w:r w:rsidRPr="00E42E69">
        <w:rPr>
          <w:rFonts w:ascii="Times New Roman" w:hAnsi="Times New Roman" w:cs="Times New Roman"/>
        </w:rPr>
        <w:t xml:space="preserve"> analysis of Chinese philosophy? </w:t>
      </w:r>
      <w:r w:rsidR="00AF0967" w:rsidRPr="00E42E69">
        <w:rPr>
          <w:rFonts w:ascii="Times New Roman" w:hAnsi="Times New Roman" w:cs="Times New Roman"/>
        </w:rPr>
        <w:t xml:space="preserve">Can apophasis </w:t>
      </w:r>
      <w:r w:rsidR="00E42E69" w:rsidRPr="00E42E69">
        <w:rPr>
          <w:rFonts w:ascii="Times New Roman" w:hAnsi="Times New Roman" w:cs="Times New Roman"/>
        </w:rPr>
        <w:t xml:space="preserve">also </w:t>
      </w:r>
      <w:r w:rsidR="00AF0967" w:rsidRPr="00E42E69">
        <w:rPr>
          <w:rFonts w:ascii="Times New Roman" w:hAnsi="Times New Roman" w:cs="Times New Roman"/>
        </w:rPr>
        <w:t>be construed in ter</w:t>
      </w:r>
      <w:r w:rsidR="00E42E69" w:rsidRPr="00E42E69">
        <w:rPr>
          <w:rFonts w:ascii="Times New Roman" w:hAnsi="Times New Roman" w:cs="Times New Roman"/>
        </w:rPr>
        <w:t xml:space="preserve">ms of immanence? Or can it only </w:t>
      </w:r>
      <w:r w:rsidR="004F68F4">
        <w:rPr>
          <w:rFonts w:ascii="Times New Roman" w:hAnsi="Times New Roman" w:cs="Times New Roman"/>
        </w:rPr>
        <w:t xml:space="preserve">be </w:t>
      </w:r>
      <w:r w:rsidR="00E42E69" w:rsidRPr="00E42E69">
        <w:rPr>
          <w:rFonts w:ascii="Times New Roman" w:hAnsi="Times New Roman" w:cs="Times New Roman"/>
        </w:rPr>
        <w:t>construed</w:t>
      </w:r>
      <w:r w:rsidR="00AF0967" w:rsidRPr="00E42E69">
        <w:rPr>
          <w:rFonts w:ascii="Times New Roman" w:hAnsi="Times New Roman" w:cs="Times New Roman"/>
        </w:rPr>
        <w:t xml:space="preserve"> in terms of transcendence? </w:t>
      </w:r>
    </w:p>
    <w:p w:rsidR="00E42E69" w:rsidRDefault="00E42E69" w:rsidP="0096546C">
      <w:pPr>
        <w:spacing w:after="0" w:line="240" w:lineRule="auto"/>
        <w:rPr>
          <w:rFonts w:ascii="Times New Roman" w:hAnsi="Times New Roman" w:cs="Times New Roman"/>
        </w:rPr>
      </w:pPr>
    </w:p>
    <w:p w:rsidR="00E42E69" w:rsidRPr="00E42E69" w:rsidRDefault="006739E7" w:rsidP="00E42E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 xml:space="preserve">Is there something irreconcilable at work between the Eastern and Western traditions, a kind of impossible difference between the two ways of thinking? Or is there only one </w:t>
      </w:r>
      <w:proofErr w:type="gramStart"/>
      <w:r w:rsidRPr="00E42E69">
        <w:rPr>
          <w:rFonts w:ascii="Times New Roman" w:hAnsi="Times New Roman" w:cs="Times New Roman"/>
        </w:rPr>
        <w:t>reality</w:t>
      </w:r>
      <w:proofErr w:type="gramEnd"/>
      <w:r w:rsidRPr="00E42E69">
        <w:rPr>
          <w:rFonts w:ascii="Times New Roman" w:hAnsi="Times New Roman" w:cs="Times New Roman"/>
        </w:rPr>
        <w:t xml:space="preserve"> and in a sense </w:t>
      </w:r>
      <w:r w:rsidR="00C83FE5">
        <w:rPr>
          <w:rFonts w:ascii="Times New Roman" w:hAnsi="Times New Roman" w:cs="Times New Roman"/>
        </w:rPr>
        <w:t>one philosophy, making</w:t>
      </w:r>
      <w:r w:rsidRPr="00E42E69">
        <w:rPr>
          <w:rFonts w:ascii="Times New Roman" w:hAnsi="Times New Roman" w:cs="Times New Roman"/>
        </w:rPr>
        <w:t xml:space="preserve"> the differences between these traditions trave</w:t>
      </w:r>
      <w:r w:rsidR="00AF0967" w:rsidRPr="00E42E69">
        <w:rPr>
          <w:rFonts w:ascii="Times New Roman" w:hAnsi="Times New Roman" w:cs="Times New Roman"/>
        </w:rPr>
        <w:t xml:space="preserve">rsable? </w:t>
      </w:r>
    </w:p>
    <w:p w:rsidR="00E42E69" w:rsidRDefault="00E42E69" w:rsidP="0096546C">
      <w:pPr>
        <w:spacing w:after="0" w:line="240" w:lineRule="auto"/>
        <w:rPr>
          <w:rFonts w:ascii="Times New Roman" w:hAnsi="Times New Roman" w:cs="Times New Roman"/>
        </w:rPr>
      </w:pPr>
    </w:p>
    <w:p w:rsidR="00E42E69" w:rsidRPr="00E42E69" w:rsidRDefault="00AF0967" w:rsidP="00E42E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T</w:t>
      </w:r>
      <w:r w:rsidR="006739E7" w:rsidRPr="00E42E69">
        <w:rPr>
          <w:rFonts w:ascii="Times New Roman" w:hAnsi="Times New Roman" w:cs="Times New Roman"/>
        </w:rPr>
        <w:t>o what extent does immanence manufacture culture and how capable are we of transcending cultural bias</w:t>
      </w:r>
      <w:r w:rsidRPr="00E42E69">
        <w:rPr>
          <w:rFonts w:ascii="Times New Roman" w:hAnsi="Times New Roman" w:cs="Times New Roman"/>
        </w:rPr>
        <w:t>es</w:t>
      </w:r>
      <w:r w:rsidR="006739E7" w:rsidRPr="00E42E69">
        <w:rPr>
          <w:rFonts w:ascii="Times New Roman" w:hAnsi="Times New Roman" w:cs="Times New Roman"/>
        </w:rPr>
        <w:t xml:space="preserve"> as well as intercultural barriers? </w:t>
      </w:r>
    </w:p>
    <w:p w:rsidR="00C83FE5" w:rsidRDefault="00C83FE5" w:rsidP="0096546C">
      <w:pPr>
        <w:spacing w:after="0" w:line="240" w:lineRule="auto"/>
        <w:rPr>
          <w:rFonts w:ascii="Times New Roman" w:hAnsi="Times New Roman" w:cs="Times New Roman"/>
        </w:rPr>
      </w:pPr>
    </w:p>
    <w:p w:rsidR="00C3510B" w:rsidRDefault="00DB06B0" w:rsidP="009654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comparisons between Eastern and Western philosophy, phenomenological accounts of transcendence and immanence offer another </w:t>
      </w:r>
      <w:r w:rsidR="00C3510B">
        <w:rPr>
          <w:rFonts w:ascii="Times New Roman" w:hAnsi="Times New Roman" w:cs="Times New Roman"/>
        </w:rPr>
        <w:t xml:space="preserve">specialized </w:t>
      </w:r>
      <w:r>
        <w:rPr>
          <w:rFonts w:ascii="Times New Roman" w:hAnsi="Times New Roman" w:cs="Times New Roman"/>
        </w:rPr>
        <w:t xml:space="preserve">range of possibilities for scholarship related to this conference. </w:t>
      </w:r>
      <w:r w:rsidR="004F68F4">
        <w:rPr>
          <w:rFonts w:ascii="Times New Roman" w:hAnsi="Times New Roman" w:cs="Times New Roman"/>
        </w:rPr>
        <w:t>By emphasizing the immediacy and primacy of experience, p</w:t>
      </w:r>
      <w:r w:rsidR="000D4BFE">
        <w:rPr>
          <w:rFonts w:ascii="Times New Roman" w:hAnsi="Times New Roman" w:cs="Times New Roman"/>
        </w:rPr>
        <w:t>henomenology can be viewed as a</w:t>
      </w:r>
      <w:r w:rsidR="004F68F4">
        <w:rPr>
          <w:rFonts w:ascii="Times New Roman" w:hAnsi="Times New Roman" w:cs="Times New Roman"/>
        </w:rPr>
        <w:t xml:space="preserve"> philosophy of immanence</w:t>
      </w:r>
      <w:r w:rsidR="000D4BFE">
        <w:rPr>
          <w:rFonts w:ascii="Times New Roman" w:hAnsi="Times New Roman" w:cs="Times New Roman"/>
        </w:rPr>
        <w:t xml:space="preserve"> </w:t>
      </w:r>
      <w:r w:rsidR="000D4BFE">
        <w:rPr>
          <w:rFonts w:ascii="Times New Roman" w:hAnsi="Times New Roman" w:cs="Times New Roman"/>
          <w:i/>
        </w:rPr>
        <w:t>par excellence</w:t>
      </w:r>
      <w:r w:rsidR="004F68F4">
        <w:rPr>
          <w:rFonts w:ascii="Times New Roman" w:hAnsi="Times New Roman" w:cs="Times New Roman"/>
        </w:rPr>
        <w:t xml:space="preserve">. </w:t>
      </w:r>
      <w:r w:rsidR="000D4BFE">
        <w:rPr>
          <w:rFonts w:ascii="Times New Roman" w:hAnsi="Times New Roman" w:cs="Times New Roman"/>
        </w:rPr>
        <w:t>While</w:t>
      </w:r>
      <w:r w:rsidR="004F68F4">
        <w:rPr>
          <w:rFonts w:ascii="Times New Roman" w:hAnsi="Times New Roman" w:cs="Times New Roman"/>
        </w:rPr>
        <w:t xml:space="preserve"> it is possible to imagine</w:t>
      </w:r>
      <w:r w:rsidR="0029042A">
        <w:rPr>
          <w:rFonts w:ascii="Times New Roman" w:hAnsi="Times New Roman" w:cs="Times New Roman"/>
        </w:rPr>
        <w:t xml:space="preserve"> other worlds that transcend</w:t>
      </w:r>
      <w:r w:rsidR="004F68F4">
        <w:rPr>
          <w:rFonts w:ascii="Times New Roman" w:hAnsi="Times New Roman" w:cs="Times New Roman"/>
        </w:rPr>
        <w:t xml:space="preserve"> this world, </w:t>
      </w:r>
      <w:r w:rsidR="0029042A">
        <w:rPr>
          <w:rFonts w:ascii="Times New Roman" w:hAnsi="Times New Roman" w:cs="Times New Roman"/>
        </w:rPr>
        <w:t xml:space="preserve">one basic insight from phenomenology is to ground speculation about </w:t>
      </w:r>
      <w:r>
        <w:rPr>
          <w:rFonts w:ascii="Times New Roman" w:hAnsi="Times New Roman" w:cs="Times New Roman"/>
        </w:rPr>
        <w:t xml:space="preserve">abstractions and </w:t>
      </w:r>
      <w:r w:rsidR="0029042A">
        <w:rPr>
          <w:rFonts w:ascii="Times New Roman" w:hAnsi="Times New Roman" w:cs="Times New Roman"/>
        </w:rPr>
        <w:t>essences from within the immanent data of experience. And yet</w:t>
      </w:r>
      <w:r w:rsidR="00FD24F9">
        <w:rPr>
          <w:rFonts w:ascii="Times New Roman" w:hAnsi="Times New Roman" w:cs="Times New Roman"/>
        </w:rPr>
        <w:t>, on the other hand,</w:t>
      </w:r>
      <w:r w:rsidR="009474F5">
        <w:rPr>
          <w:rFonts w:ascii="Times New Roman" w:hAnsi="Times New Roman" w:cs="Times New Roman"/>
        </w:rPr>
        <w:t xml:space="preserve"> transcendence</w:t>
      </w:r>
      <w:r w:rsidR="0029042A">
        <w:rPr>
          <w:rFonts w:ascii="Times New Roman" w:hAnsi="Times New Roman" w:cs="Times New Roman"/>
        </w:rPr>
        <w:t xml:space="preserve"> remains an important problematic for much of the dialogue about phenomenology in the 20</w:t>
      </w:r>
      <w:r w:rsidR="0029042A" w:rsidRPr="0029042A">
        <w:rPr>
          <w:rFonts w:ascii="Times New Roman" w:hAnsi="Times New Roman" w:cs="Times New Roman"/>
          <w:vertAlign w:val="superscript"/>
        </w:rPr>
        <w:t>th</w:t>
      </w:r>
      <w:r w:rsidR="0029042A">
        <w:rPr>
          <w:rFonts w:ascii="Times New Roman" w:hAnsi="Times New Roman" w:cs="Times New Roman"/>
        </w:rPr>
        <w:t xml:space="preserve"> Century, from Husserl’</w:t>
      </w:r>
      <w:r w:rsidR="00831310">
        <w:rPr>
          <w:rFonts w:ascii="Times New Roman" w:hAnsi="Times New Roman" w:cs="Times New Roman"/>
        </w:rPr>
        <w:t>s analysi</w:t>
      </w:r>
      <w:r w:rsidR="0029042A">
        <w:rPr>
          <w:rFonts w:ascii="Times New Roman" w:hAnsi="Times New Roman" w:cs="Times New Roman"/>
        </w:rPr>
        <w:t>s of horizon, adumbration, and the indirect ego to Heidegger’s solicitude</w:t>
      </w:r>
      <w:r w:rsidR="000D4BFE">
        <w:rPr>
          <w:rFonts w:ascii="Times New Roman" w:hAnsi="Times New Roman" w:cs="Times New Roman"/>
        </w:rPr>
        <w:t>,</w:t>
      </w:r>
      <w:r w:rsidR="00831310">
        <w:rPr>
          <w:rFonts w:ascii="Times New Roman" w:hAnsi="Times New Roman" w:cs="Times New Roman"/>
        </w:rPr>
        <w:t xml:space="preserve"> </w:t>
      </w:r>
      <w:proofErr w:type="spellStart"/>
      <w:r w:rsidR="00831310">
        <w:rPr>
          <w:rFonts w:ascii="Times New Roman" w:hAnsi="Times New Roman" w:cs="Times New Roman"/>
        </w:rPr>
        <w:t>Merleau-Ponty’s</w:t>
      </w:r>
      <w:proofErr w:type="spellEnd"/>
      <w:r w:rsidR="00831310">
        <w:rPr>
          <w:rFonts w:ascii="Times New Roman" w:hAnsi="Times New Roman" w:cs="Times New Roman"/>
        </w:rPr>
        <w:t xml:space="preserve"> work on </w:t>
      </w:r>
      <w:r w:rsidR="0029042A" w:rsidRPr="00054F20">
        <w:rPr>
          <w:rFonts w:ascii="Times New Roman" w:hAnsi="Times New Roman" w:cs="Times New Roman"/>
        </w:rPr>
        <w:t>invisi</w:t>
      </w:r>
      <w:r w:rsidR="0029042A">
        <w:rPr>
          <w:rFonts w:ascii="Times New Roman" w:hAnsi="Times New Roman" w:cs="Times New Roman"/>
        </w:rPr>
        <w:t>bility</w:t>
      </w:r>
      <w:r w:rsidR="000D4BFE">
        <w:rPr>
          <w:rFonts w:ascii="Times New Roman" w:hAnsi="Times New Roman" w:cs="Times New Roman"/>
        </w:rPr>
        <w:t>,</w:t>
      </w:r>
      <w:r w:rsidR="00831310">
        <w:rPr>
          <w:rFonts w:ascii="Times New Roman" w:hAnsi="Times New Roman" w:cs="Times New Roman"/>
        </w:rPr>
        <w:t xml:space="preserve"> and </w:t>
      </w:r>
      <w:proofErr w:type="spellStart"/>
      <w:r w:rsidR="00831310">
        <w:rPr>
          <w:rFonts w:ascii="Times New Roman" w:hAnsi="Times New Roman" w:cs="Times New Roman"/>
        </w:rPr>
        <w:t>Levinas</w:t>
      </w:r>
      <w:proofErr w:type="spellEnd"/>
      <w:r w:rsidR="00831310">
        <w:rPr>
          <w:rFonts w:ascii="Times New Roman" w:hAnsi="Times New Roman" w:cs="Times New Roman"/>
        </w:rPr>
        <w:t xml:space="preserve">’ </w:t>
      </w:r>
      <w:r w:rsidR="0029042A">
        <w:rPr>
          <w:rFonts w:ascii="Times New Roman" w:hAnsi="Times New Roman" w:cs="Times New Roman"/>
        </w:rPr>
        <w:t>absolute O</w:t>
      </w:r>
      <w:r w:rsidR="0029042A" w:rsidRPr="00054F20">
        <w:rPr>
          <w:rFonts w:ascii="Times New Roman" w:hAnsi="Times New Roman" w:cs="Times New Roman"/>
        </w:rPr>
        <w:t>ther</w:t>
      </w:r>
      <w:r w:rsidR="0029042A">
        <w:rPr>
          <w:rFonts w:ascii="Times New Roman" w:hAnsi="Times New Roman" w:cs="Times New Roman"/>
        </w:rPr>
        <w:t>.</w:t>
      </w:r>
      <w:r w:rsidR="00C3510B">
        <w:rPr>
          <w:rFonts w:ascii="Times New Roman" w:hAnsi="Times New Roman" w:cs="Times New Roman"/>
        </w:rPr>
        <w:t xml:space="preserve"> </w:t>
      </w:r>
    </w:p>
    <w:p w:rsidR="00C3510B" w:rsidRDefault="00C3510B" w:rsidP="0096546C">
      <w:pPr>
        <w:spacing w:after="0" w:line="240" w:lineRule="auto"/>
        <w:rPr>
          <w:rFonts w:ascii="Times New Roman" w:hAnsi="Times New Roman" w:cs="Times New Roman"/>
        </w:rPr>
      </w:pPr>
    </w:p>
    <w:p w:rsidR="00E60938" w:rsidRDefault="00C3510B" w:rsidP="009654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Phenomenology names only one of many possible directions, with analytic, pragmatic, dialectic, and other viable accounts offering abundant ranges of possibility </w:t>
      </w:r>
      <w:r w:rsidR="00946179">
        <w:rPr>
          <w:rFonts w:ascii="Times New Roman" w:hAnsi="Times New Roman" w:cs="Times New Roman"/>
        </w:rPr>
        <w:t xml:space="preserve">for this conference </w:t>
      </w:r>
      <w:r>
        <w:rPr>
          <w:rFonts w:ascii="Times New Roman" w:hAnsi="Times New Roman" w:cs="Times New Roman"/>
        </w:rPr>
        <w:t>as well. T</w:t>
      </w:r>
      <w:r w:rsidR="00E60938">
        <w:rPr>
          <w:rFonts w:ascii="Times New Roman" w:hAnsi="Times New Roman" w:cs="Times New Roman"/>
        </w:rPr>
        <w:t xml:space="preserve">ranscendence </w:t>
      </w:r>
      <w:r w:rsidR="00FD24F9">
        <w:rPr>
          <w:rFonts w:ascii="Times New Roman" w:hAnsi="Times New Roman" w:cs="Times New Roman"/>
        </w:rPr>
        <w:t xml:space="preserve">and immanence </w:t>
      </w:r>
      <w:r>
        <w:rPr>
          <w:rFonts w:ascii="Times New Roman" w:hAnsi="Times New Roman" w:cs="Times New Roman"/>
        </w:rPr>
        <w:t>also</w:t>
      </w:r>
      <w:r w:rsidR="00E60938">
        <w:rPr>
          <w:rFonts w:ascii="Times New Roman" w:hAnsi="Times New Roman" w:cs="Times New Roman"/>
        </w:rPr>
        <w:t xml:space="preserve"> share proximity with a number of other philosophic</w:t>
      </w:r>
      <w:r w:rsidR="00FD24F9">
        <w:rPr>
          <w:rFonts w:ascii="Times New Roman" w:hAnsi="Times New Roman" w:cs="Times New Roman"/>
        </w:rPr>
        <w:t>al concepts inc</w:t>
      </w:r>
      <w:r>
        <w:rPr>
          <w:rFonts w:ascii="Times New Roman" w:hAnsi="Times New Roman" w:cs="Times New Roman"/>
        </w:rPr>
        <w:t>luding:</w:t>
      </w:r>
      <w:r w:rsidR="00FD24F9">
        <w:rPr>
          <w:rFonts w:ascii="Times New Roman" w:hAnsi="Times New Roman" w:cs="Times New Roman"/>
        </w:rPr>
        <w:t xml:space="preserve"> </w:t>
      </w:r>
      <w:r w:rsidR="00E60938">
        <w:rPr>
          <w:rFonts w:ascii="Times New Roman" w:hAnsi="Times New Roman" w:cs="Times New Roman"/>
        </w:rPr>
        <w:t>part</w:t>
      </w:r>
      <w:r w:rsidR="00FD24F9">
        <w:rPr>
          <w:rFonts w:ascii="Times New Roman" w:hAnsi="Times New Roman" w:cs="Times New Roman"/>
        </w:rPr>
        <w:t xml:space="preserve"> and whole,</w:t>
      </w:r>
      <w:r w:rsidR="00E60938">
        <w:rPr>
          <w:rFonts w:ascii="Times New Roman" w:hAnsi="Times New Roman" w:cs="Times New Roman"/>
        </w:rPr>
        <w:t xml:space="preserve"> infinite</w:t>
      </w:r>
      <w:r w:rsidR="00FD24F9">
        <w:rPr>
          <w:rFonts w:ascii="Times New Roman" w:hAnsi="Times New Roman" w:cs="Times New Roman"/>
        </w:rPr>
        <w:t xml:space="preserve"> and finite,</w:t>
      </w:r>
      <w:r w:rsidR="00E60938">
        <w:rPr>
          <w:rFonts w:ascii="Times New Roman" w:hAnsi="Times New Roman" w:cs="Times New Roman"/>
        </w:rPr>
        <w:t xml:space="preserve"> fragment</w:t>
      </w:r>
      <w:r w:rsidR="00FD24F9">
        <w:rPr>
          <w:rFonts w:ascii="Times New Roman" w:hAnsi="Times New Roman" w:cs="Times New Roman"/>
        </w:rPr>
        <w:t xml:space="preserve"> and completion,</w:t>
      </w:r>
      <w:r w:rsidR="00E60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synthetic</w:t>
      </w:r>
      <w:r w:rsidR="004A4078">
        <w:rPr>
          <w:rFonts w:ascii="Times New Roman" w:hAnsi="Times New Roman" w:cs="Times New Roman"/>
        </w:rPr>
        <w:t xml:space="preserve"> and analytic</w:t>
      </w:r>
      <w:r>
        <w:rPr>
          <w:rFonts w:ascii="Times New Roman" w:hAnsi="Times New Roman" w:cs="Times New Roman"/>
        </w:rPr>
        <w:t xml:space="preserve">, </w:t>
      </w:r>
      <w:r w:rsidR="00E60938">
        <w:rPr>
          <w:rFonts w:ascii="Times New Roman" w:hAnsi="Times New Roman" w:cs="Times New Roman"/>
        </w:rPr>
        <w:t>the other</w:t>
      </w:r>
      <w:r w:rsidR="00FD24F9">
        <w:rPr>
          <w:rFonts w:ascii="Times New Roman" w:hAnsi="Times New Roman" w:cs="Times New Roman"/>
        </w:rPr>
        <w:t xml:space="preserve"> and the same, </w:t>
      </w:r>
      <w:r w:rsidR="00E60938">
        <w:rPr>
          <w:rFonts w:ascii="Times New Roman" w:hAnsi="Times New Roman" w:cs="Times New Roman"/>
        </w:rPr>
        <w:t>the multiple</w:t>
      </w:r>
      <w:r w:rsidR="00FD24F9">
        <w:rPr>
          <w:rFonts w:ascii="Times New Roman" w:hAnsi="Times New Roman" w:cs="Times New Roman"/>
        </w:rPr>
        <w:t xml:space="preserve"> and the singular,</w:t>
      </w:r>
      <w:r w:rsidR="00E60938">
        <w:rPr>
          <w:rFonts w:ascii="Times New Roman" w:hAnsi="Times New Roman" w:cs="Times New Roman"/>
        </w:rPr>
        <w:t xml:space="preserve"> criticism</w:t>
      </w:r>
      <w:r w:rsidR="00FD24F9">
        <w:rPr>
          <w:rFonts w:ascii="Times New Roman" w:hAnsi="Times New Roman" w:cs="Times New Roman"/>
        </w:rPr>
        <w:t xml:space="preserve"> and authorship,</w:t>
      </w:r>
      <w:r w:rsidR="00E60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irrational and the rational, </w:t>
      </w:r>
      <w:r w:rsidR="00E60938">
        <w:rPr>
          <w:rFonts w:ascii="Times New Roman" w:hAnsi="Times New Roman" w:cs="Times New Roman"/>
        </w:rPr>
        <w:t>the impossible</w:t>
      </w:r>
      <w:r w:rsidR="00FD24F9">
        <w:rPr>
          <w:rFonts w:ascii="Times New Roman" w:hAnsi="Times New Roman" w:cs="Times New Roman"/>
        </w:rPr>
        <w:t xml:space="preserve"> and the possible,</w:t>
      </w:r>
      <w:r w:rsidR="00E60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and, what forms their nucleus, </w:t>
      </w:r>
      <w:r w:rsidR="00E60938">
        <w:rPr>
          <w:rFonts w:ascii="Times New Roman" w:hAnsi="Times New Roman" w:cs="Times New Roman"/>
        </w:rPr>
        <w:t>nothing</w:t>
      </w:r>
      <w:r w:rsidR="00FD24F9">
        <w:rPr>
          <w:rFonts w:ascii="Times New Roman" w:hAnsi="Times New Roman" w:cs="Times New Roman"/>
        </w:rPr>
        <w:t xml:space="preserve"> and being</w:t>
      </w:r>
      <w:r w:rsidR="00E60938">
        <w:rPr>
          <w:rFonts w:ascii="Times New Roman" w:hAnsi="Times New Roman" w:cs="Times New Roman"/>
        </w:rPr>
        <w:t>.</w:t>
      </w:r>
      <w:r w:rsidR="004A0372">
        <w:rPr>
          <w:rFonts w:ascii="Times New Roman" w:hAnsi="Times New Roman" w:cs="Times New Roman"/>
        </w:rPr>
        <w:t xml:space="preserve"> Participants are encouraged to present research on any topic related generally to this theme and in whatever way best stimulates their own research.</w:t>
      </w:r>
      <w:r>
        <w:rPr>
          <w:rFonts w:ascii="Times New Roman" w:hAnsi="Times New Roman" w:cs="Times New Roman"/>
        </w:rPr>
        <w:t xml:space="preserve"> </w:t>
      </w:r>
      <w:r w:rsidR="00E60938">
        <w:rPr>
          <w:rFonts w:ascii="Times New Roman" w:hAnsi="Times New Roman" w:cs="Times New Roman"/>
        </w:rPr>
        <w:t xml:space="preserve">  </w:t>
      </w:r>
    </w:p>
    <w:p w:rsidR="00E60938" w:rsidRPr="00E60938" w:rsidRDefault="00E60938" w:rsidP="0096546C">
      <w:pPr>
        <w:spacing w:after="0" w:line="240" w:lineRule="auto"/>
        <w:rPr>
          <w:rFonts w:ascii="Times New Roman" w:hAnsi="Times New Roman" w:cs="Times New Roman"/>
        </w:rPr>
      </w:pPr>
    </w:p>
    <w:p w:rsidR="00F11995" w:rsidRPr="00600A68" w:rsidRDefault="00E1627F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0A68">
        <w:rPr>
          <w:rFonts w:ascii="Times New Roman" w:eastAsia="Times New Roman" w:hAnsi="Times New Roman" w:cs="Times New Roman"/>
        </w:rPr>
        <w:t>Invited</w:t>
      </w:r>
      <w:r w:rsidR="005E7CB3" w:rsidRPr="00600A68">
        <w:rPr>
          <w:rFonts w:ascii="Times New Roman" w:eastAsia="Times New Roman" w:hAnsi="Times New Roman" w:cs="Times New Roman"/>
        </w:rPr>
        <w:t xml:space="preserve"> Participants:</w:t>
      </w:r>
    </w:p>
    <w:p w:rsidR="00600A68" w:rsidRDefault="00600A68" w:rsidP="009654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0938" w:rsidRPr="003E7A45" w:rsidRDefault="009474F5" w:rsidP="003E7A45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Roger T.</w:t>
      </w:r>
      <w:r w:rsidR="002700CB">
        <w:rPr>
          <w:b w:val="0"/>
          <w:sz w:val="24"/>
          <w:szCs w:val="24"/>
        </w:rPr>
        <w:t xml:space="preserve"> Ames, Professor, </w:t>
      </w:r>
      <w:r w:rsidR="0051051E">
        <w:rPr>
          <w:b w:val="0"/>
          <w:sz w:val="24"/>
          <w:szCs w:val="24"/>
        </w:rPr>
        <w:t xml:space="preserve">Department of Philosophy, </w:t>
      </w:r>
      <w:r w:rsidR="003E7A45" w:rsidRPr="003E7A45">
        <w:rPr>
          <w:b w:val="0"/>
          <w:sz w:val="24"/>
          <w:szCs w:val="24"/>
        </w:rPr>
        <w:t xml:space="preserve">University of </w:t>
      </w:r>
      <w:proofErr w:type="spellStart"/>
      <w:r w:rsidR="003E7A45" w:rsidRPr="003E7A45">
        <w:rPr>
          <w:b w:val="0"/>
          <w:sz w:val="24"/>
          <w:szCs w:val="24"/>
        </w:rPr>
        <w:t>Hawaiʻi</w:t>
      </w:r>
      <w:proofErr w:type="spellEnd"/>
      <w:r w:rsidR="003E7A45" w:rsidRPr="003E7A45">
        <w:rPr>
          <w:b w:val="0"/>
          <w:sz w:val="24"/>
          <w:szCs w:val="24"/>
        </w:rPr>
        <w:t xml:space="preserve"> at </w:t>
      </w:r>
      <w:proofErr w:type="spellStart"/>
      <w:r w:rsidR="003E7A45" w:rsidRPr="003E7A45">
        <w:rPr>
          <w:b w:val="0"/>
          <w:sz w:val="24"/>
          <w:szCs w:val="24"/>
        </w:rPr>
        <w:t>Mānoa</w:t>
      </w:r>
      <w:proofErr w:type="spellEnd"/>
    </w:p>
    <w:p w:rsidR="00E60938" w:rsidRDefault="002700CB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Nahum Brown, Post-doctoral Fellow, </w:t>
      </w:r>
      <w:r w:rsidR="00FD24F9" w:rsidRPr="003E7A45">
        <w:rPr>
          <w:rFonts w:ascii="Times New Roman" w:eastAsia="Times New Roman" w:hAnsi="Times New Roman" w:cs="Times New Roman"/>
        </w:rPr>
        <w:t>University of Macao</w:t>
      </w:r>
    </w:p>
    <w:p w:rsidR="0070750F" w:rsidRPr="00C17BA1" w:rsidRDefault="00C17BA1" w:rsidP="00C17B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7BA1">
        <w:rPr>
          <w:rFonts w:ascii="Times New Roman" w:eastAsia="Times New Roman" w:hAnsi="Times New Roman" w:cs="Times New Roman"/>
        </w:rPr>
        <w:t>Michael Eckert, Professor of Fundament</w:t>
      </w:r>
      <w:r>
        <w:rPr>
          <w:rFonts w:ascii="Times New Roman" w:eastAsia="Times New Roman" w:hAnsi="Times New Roman" w:cs="Times New Roman"/>
        </w:rPr>
        <w:t>al Theology and Philosophy of Reli</w:t>
      </w:r>
      <w:r w:rsidRPr="00C17BA1">
        <w:rPr>
          <w:rFonts w:ascii="Times New Roman" w:eastAsia="Times New Roman" w:hAnsi="Times New Roman" w:cs="Times New Roman"/>
        </w:rPr>
        <w:t xml:space="preserve">gion,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Universit</w:t>
      </w:r>
      <w:r>
        <w:rPr>
          <w:rFonts w:ascii="Times New Roman" w:eastAsia="Times New Roman" w:hAnsi="Times New Roman" w:cs="Times New Roman"/>
        </w:rPr>
        <w:t>ät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</w:rPr>
        <w:t>Tübingen</w:t>
      </w:r>
      <w:proofErr w:type="spellEnd"/>
      <w:r>
        <w:rPr>
          <w:rFonts w:ascii="Times New Roman" w:eastAsia="Times New Roman" w:hAnsi="Times New Roman" w:cs="Times New Roman"/>
        </w:rPr>
        <w:t>, Germany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0750F" w:rsidRPr="003E7A45">
        <w:rPr>
          <w:rFonts w:ascii="Times New Roman" w:hAnsi="Times New Roman" w:cs="Times New Roman"/>
          <w:shd w:val="clear" w:color="auto" w:fill="FFFFFF"/>
        </w:rPr>
        <w:t>Pin-chai Feng</w:t>
      </w:r>
      <w:r w:rsidR="002700CB">
        <w:rPr>
          <w:rFonts w:ascii="Times New Roman" w:hAnsi="Times New Roman" w:cs="Times New Roman"/>
          <w:shd w:val="clear" w:color="auto" w:fill="FFFFFF"/>
        </w:rPr>
        <w:t>,</w:t>
      </w:r>
      <w:r w:rsidR="002700CB" w:rsidRPr="002700CB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 w:rsidRPr="00167C39">
        <w:rPr>
          <w:rFonts w:ascii="Times New Roman" w:hAnsi="Times New Roman" w:cs="Times New Roman"/>
          <w:shd w:val="clear" w:color="auto" w:fill="FFFFFF"/>
        </w:rPr>
        <w:t xml:space="preserve">Distinguished Professor of the Department of Foreign Languages and Literatures, </w:t>
      </w:r>
      <w:r w:rsidR="0070750F" w:rsidRPr="003E7A45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>
        <w:rPr>
          <w:rFonts w:ascii="Times New Roman" w:hAnsi="Times New Roman" w:cs="Times New Roman"/>
          <w:shd w:val="clear" w:color="auto" w:fill="FFFFFF"/>
        </w:rPr>
        <w:tab/>
        <w:t xml:space="preserve">National </w:t>
      </w:r>
      <w:proofErr w:type="spellStart"/>
      <w:r w:rsidR="002700CB">
        <w:rPr>
          <w:rFonts w:ascii="Times New Roman" w:hAnsi="Times New Roman" w:cs="Times New Roman"/>
          <w:shd w:val="clear" w:color="auto" w:fill="FFFFFF"/>
        </w:rPr>
        <w:t>Chiao</w:t>
      </w:r>
      <w:proofErr w:type="spellEnd"/>
      <w:r w:rsidR="002700CB">
        <w:rPr>
          <w:rFonts w:ascii="Times New Roman" w:hAnsi="Times New Roman" w:cs="Times New Roman"/>
          <w:shd w:val="clear" w:color="auto" w:fill="FFFFFF"/>
        </w:rPr>
        <w:t xml:space="preserve"> Tung University</w:t>
      </w:r>
    </w:p>
    <w:p w:rsidR="001A776D" w:rsidRPr="003E7A45" w:rsidRDefault="002700CB" w:rsidP="001A77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William Franke, </w:t>
      </w:r>
      <w:r w:rsidRPr="00167C39">
        <w:rPr>
          <w:rFonts w:ascii="Times New Roman" w:hAnsi="Times New Roman" w:cs="Times New Roman"/>
        </w:rPr>
        <w:t>Professor of Philosophy and R</w:t>
      </w:r>
      <w:r>
        <w:rPr>
          <w:rFonts w:ascii="Times New Roman" w:hAnsi="Times New Roman" w:cs="Times New Roman"/>
        </w:rPr>
        <w:t>eligions, University of Macao, P</w:t>
      </w:r>
      <w:r w:rsidRPr="00167C39">
        <w:rPr>
          <w:rFonts w:ascii="Times New Roman" w:hAnsi="Times New Roman" w:cs="Times New Roman"/>
        </w:rPr>
        <w:t xml:space="preserve">rofessor of </w:t>
      </w:r>
      <w:r w:rsidRPr="00167C39">
        <w:rPr>
          <w:rFonts w:ascii="Times New Roman" w:hAnsi="Times New Roman" w:cs="Times New Roman"/>
        </w:rPr>
        <w:tab/>
        <w:t xml:space="preserve">Comparative Literature and Italian and Professor of Religious Studies, Vanderbilt </w:t>
      </w:r>
      <w:r w:rsidRPr="00167C39">
        <w:rPr>
          <w:rFonts w:ascii="Times New Roman" w:hAnsi="Times New Roman" w:cs="Times New Roman"/>
        </w:rPr>
        <w:tab/>
        <w:t>University</w:t>
      </w:r>
      <w:r>
        <w:rPr>
          <w:rFonts w:ascii="Times New Roman" w:eastAsia="Times New Roman" w:hAnsi="Times New Roman" w:cs="Times New Roman"/>
        </w:rPr>
        <w:t xml:space="preserve"> </w:t>
      </w:r>
    </w:p>
    <w:p w:rsidR="00E60938" w:rsidRPr="003E7A45" w:rsidRDefault="002700CB" w:rsidP="0096546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Fabian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Heubel</w:t>
      </w:r>
      <w:proofErr w:type="spellEnd"/>
      <w:r>
        <w:rPr>
          <w:rFonts w:ascii="Times New Roman" w:hAnsi="Times New Roman" w:cs="Times New Roman"/>
          <w:shd w:val="clear" w:color="auto" w:fill="FFFFFF"/>
        </w:rPr>
        <w:t>,</w:t>
      </w:r>
      <w:r w:rsidRPr="002700CB">
        <w:rPr>
          <w:rFonts w:ascii="Times New Roman" w:hAnsi="Times New Roman" w:cs="Times New Roman"/>
        </w:rPr>
        <w:t xml:space="preserve"> </w:t>
      </w:r>
      <w:r w:rsidRPr="00167C39">
        <w:rPr>
          <w:rFonts w:ascii="Times New Roman" w:hAnsi="Times New Roman" w:cs="Times New Roman"/>
        </w:rPr>
        <w:t>Associate Research Fellow, Institute of Chinese Literature and Phil</w:t>
      </w:r>
      <w:r>
        <w:rPr>
          <w:rFonts w:ascii="Times New Roman" w:hAnsi="Times New Roman" w:cs="Times New Roman"/>
        </w:rPr>
        <w:t xml:space="preserve">osophy,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ab/>
        <w:t xml:space="preserve">Academia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Sinica</w:t>
      </w:r>
      <w:proofErr w:type="spellEnd"/>
      <w:r>
        <w:rPr>
          <w:rFonts w:ascii="Times New Roman" w:hAnsi="Times New Roman" w:cs="Times New Roman"/>
          <w:shd w:val="clear" w:color="auto" w:fill="FFFFFF"/>
        </w:rPr>
        <w:t>, Taiwan</w:t>
      </w:r>
    </w:p>
    <w:p w:rsidR="004A4078" w:rsidRPr="003E7A45" w:rsidRDefault="004A4078" w:rsidP="004A407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3E7A45">
        <w:rPr>
          <w:rFonts w:ascii="Times New Roman" w:hAnsi="Times New Roman" w:cs="Times New Roman"/>
          <w:shd w:val="clear" w:color="auto" w:fill="FFFFFF"/>
        </w:rPr>
        <w:t>Hans-Rudolph Kantor</w:t>
      </w:r>
      <w:r w:rsidR="002700CB">
        <w:rPr>
          <w:rFonts w:ascii="Times New Roman" w:hAnsi="Times New Roman" w:cs="Times New Roman"/>
          <w:shd w:val="clear" w:color="auto" w:fill="FFFFFF"/>
        </w:rPr>
        <w:t xml:space="preserve">, </w:t>
      </w:r>
      <w:r w:rsidR="002700CB" w:rsidRPr="00167C39">
        <w:rPr>
          <w:rFonts w:ascii="Times New Roman" w:hAnsi="Times New Roman" w:cs="Times New Roman"/>
          <w:shd w:val="clear" w:color="auto" w:fill="FFFFFF"/>
        </w:rPr>
        <w:t xml:space="preserve">Associate Professor, Graduate Institute of East Asian Humanities, </w:t>
      </w:r>
      <w:r w:rsidRPr="003E7A45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>
        <w:rPr>
          <w:rFonts w:ascii="Times New Roman" w:hAnsi="Times New Roman" w:cs="Times New Roman"/>
          <w:shd w:val="clear" w:color="auto" w:fill="FFFFFF"/>
        </w:rPr>
        <w:tab/>
      </w:r>
      <w:proofErr w:type="spellStart"/>
      <w:r w:rsidR="00600A68" w:rsidRPr="003E7A45">
        <w:rPr>
          <w:rFonts w:ascii="Times New Roman" w:eastAsia="PMingLiU" w:hAnsi="Times New Roman" w:cs="Times New Roman"/>
          <w:bCs/>
          <w:shd w:val="clear" w:color="auto" w:fill="FFFFFF"/>
        </w:rPr>
        <w:t>Huafan</w:t>
      </w:r>
      <w:proofErr w:type="spellEnd"/>
      <w:r w:rsidR="00600A68" w:rsidRPr="003E7A45">
        <w:rPr>
          <w:rStyle w:val="apple-converted-space"/>
          <w:rFonts w:ascii="Times New Roman" w:eastAsia="PMingLiU" w:hAnsi="Times New Roman" w:cs="Times New Roman"/>
          <w:bCs/>
          <w:shd w:val="clear" w:color="auto" w:fill="FFFFFF"/>
        </w:rPr>
        <w:t> </w:t>
      </w:r>
      <w:r w:rsidR="002700CB">
        <w:rPr>
          <w:rFonts w:ascii="Times New Roman" w:eastAsia="PMingLiU" w:hAnsi="Times New Roman" w:cs="Times New Roman"/>
          <w:bCs/>
          <w:shd w:val="clear" w:color="auto" w:fill="FFFFFF"/>
        </w:rPr>
        <w:t>University</w:t>
      </w:r>
    </w:p>
    <w:p w:rsidR="00E60938" w:rsidRPr="003E7A45" w:rsidRDefault="00E60938" w:rsidP="0096546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3E7A45">
        <w:rPr>
          <w:rFonts w:ascii="Times New Roman" w:hAnsi="Times New Roman" w:cs="Times New Roman"/>
          <w:shd w:val="clear" w:color="auto" w:fill="FFFFFF"/>
        </w:rPr>
        <w:t>Hans-Georg Moeller</w:t>
      </w:r>
      <w:r w:rsidR="002700CB">
        <w:rPr>
          <w:rFonts w:ascii="Times New Roman" w:hAnsi="Times New Roman" w:cs="Times New Roman"/>
          <w:shd w:val="clear" w:color="auto" w:fill="FFFFFF"/>
        </w:rPr>
        <w:t>,</w:t>
      </w:r>
      <w:r w:rsidR="002700CB" w:rsidRPr="002700CB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 w:rsidRPr="00167C39">
        <w:rPr>
          <w:rFonts w:ascii="Times New Roman" w:hAnsi="Times New Roman" w:cs="Times New Roman"/>
          <w:shd w:val="clear" w:color="auto" w:fill="FFFFFF"/>
        </w:rPr>
        <w:t xml:space="preserve">Professor of Philosophy, </w:t>
      </w:r>
      <w:r w:rsidR="001A776D">
        <w:rPr>
          <w:rFonts w:ascii="Times New Roman" w:hAnsi="Times New Roman" w:cs="Times New Roman"/>
          <w:shd w:val="clear" w:color="auto" w:fill="FFFFFF"/>
        </w:rPr>
        <w:t>University of Macao</w:t>
      </w:r>
    </w:p>
    <w:p w:rsidR="00E60938" w:rsidRPr="003E7A45" w:rsidRDefault="00E60938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45">
        <w:rPr>
          <w:rFonts w:ascii="Times New Roman" w:hAnsi="Times New Roman" w:cs="Times New Roman"/>
          <w:shd w:val="clear" w:color="auto" w:fill="FFFFFF"/>
        </w:rPr>
        <w:t xml:space="preserve">John </w:t>
      </w:r>
      <w:r w:rsidR="009474F5">
        <w:rPr>
          <w:rFonts w:ascii="Times New Roman" w:hAnsi="Times New Roman" w:cs="Times New Roman"/>
          <w:shd w:val="clear" w:color="auto" w:fill="FFFFFF"/>
        </w:rPr>
        <w:t xml:space="preserve">W. P. </w:t>
      </w:r>
      <w:r w:rsidR="002700CB">
        <w:rPr>
          <w:rFonts w:ascii="Times New Roman" w:hAnsi="Times New Roman" w:cs="Times New Roman"/>
          <w:shd w:val="clear" w:color="auto" w:fill="FFFFFF"/>
        </w:rPr>
        <w:t>Phillips,</w:t>
      </w:r>
      <w:r w:rsidR="002700CB" w:rsidRPr="002700CB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 w:rsidRPr="00167C39">
        <w:rPr>
          <w:rFonts w:ascii="Times New Roman" w:hAnsi="Times New Roman" w:cs="Times New Roman"/>
          <w:shd w:val="clear" w:color="auto" w:fill="FFFFFF"/>
        </w:rPr>
        <w:t xml:space="preserve">Associate Professor, Department of English Language and Literature, </w:t>
      </w:r>
      <w:r w:rsidR="002700CB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>
        <w:rPr>
          <w:rFonts w:ascii="Times New Roman" w:hAnsi="Times New Roman" w:cs="Times New Roman"/>
          <w:shd w:val="clear" w:color="auto" w:fill="FFFFFF"/>
        </w:rPr>
        <w:tab/>
      </w:r>
      <w:r w:rsidRPr="003E7A45">
        <w:rPr>
          <w:rFonts w:ascii="Times New Roman" w:hAnsi="Times New Roman" w:cs="Times New Roman"/>
          <w:shd w:val="clear" w:color="auto" w:fill="FFFFFF"/>
        </w:rPr>
        <w:t>N</w:t>
      </w:r>
      <w:r w:rsidR="002700CB">
        <w:rPr>
          <w:rFonts w:ascii="Times New Roman" w:hAnsi="Times New Roman" w:cs="Times New Roman"/>
          <w:shd w:val="clear" w:color="auto" w:fill="FFFFFF"/>
        </w:rPr>
        <w:t>ational University of Singapore</w:t>
      </w:r>
    </w:p>
    <w:p w:rsidR="00E60938" w:rsidRPr="003E7A45" w:rsidRDefault="009474F5" w:rsidP="0096546C">
      <w:pPr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  <w:lang w:val="de-DE"/>
        </w:rPr>
      </w:pPr>
      <w:r>
        <w:rPr>
          <w:rFonts w:ascii="Times New Roman" w:hAnsi="Times New Roman" w:cs="Times New Roman"/>
          <w:shd w:val="clear" w:color="auto" w:fill="FFFFFF"/>
          <w:lang w:val="de-DE"/>
        </w:rPr>
        <w:t>Karl-</w:t>
      </w:r>
      <w:r w:rsidR="00E60938" w:rsidRPr="003E7A45">
        <w:rPr>
          <w:rFonts w:ascii="Times New Roman" w:hAnsi="Times New Roman" w:cs="Times New Roman"/>
          <w:shd w:val="clear" w:color="auto" w:fill="FFFFFF"/>
          <w:lang w:val="de-DE"/>
        </w:rPr>
        <w:t>Heinz Pohl</w:t>
      </w:r>
      <w:r w:rsidR="002700CB">
        <w:rPr>
          <w:rStyle w:val="apple-converted-space"/>
          <w:rFonts w:ascii="Times New Roman" w:hAnsi="Times New Roman" w:cs="Times New Roman"/>
          <w:shd w:val="clear" w:color="auto" w:fill="FFFFFF"/>
          <w:lang w:val="de-DE"/>
        </w:rPr>
        <w:t xml:space="preserve">, </w:t>
      </w:r>
      <w:r w:rsidR="002700CB" w:rsidRPr="00167C39">
        <w:rPr>
          <w:rFonts w:ascii="Times New Roman" w:hAnsi="Times New Roman" w:cs="Times New Roman"/>
          <w:shd w:val="clear" w:color="auto" w:fill="FFFFFF"/>
          <w:lang w:val="de-DE"/>
        </w:rPr>
        <w:t xml:space="preserve">Professor Emeritus, </w:t>
      </w:r>
      <w:r w:rsidR="002700CB">
        <w:rPr>
          <w:rStyle w:val="apple-converted-space"/>
          <w:rFonts w:ascii="Times New Roman" w:hAnsi="Times New Roman" w:cs="Times New Roman"/>
          <w:shd w:val="clear" w:color="auto" w:fill="FFFFFF"/>
          <w:lang w:val="de-DE"/>
        </w:rPr>
        <w:t>Universität Trier</w:t>
      </w:r>
    </w:p>
    <w:p w:rsidR="0070750F" w:rsidRPr="003E7A45" w:rsidRDefault="002700CB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Antonia Pont, </w:t>
      </w:r>
      <w:r w:rsidRPr="00167C39">
        <w:rPr>
          <w:rFonts w:ascii="Times New Roman" w:eastAsia="Times New Roman" w:hAnsi="Times New Roman" w:cs="Times New Roman"/>
        </w:rPr>
        <w:t>Lecturer in Text, Literary Studies and Professional and Creative Writing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Deakin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University</w:t>
      </w:r>
    </w:p>
    <w:p w:rsidR="00F11995" w:rsidRPr="003E7A45" w:rsidRDefault="002700CB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Mario </w:t>
      </w:r>
      <w:proofErr w:type="spellStart"/>
      <w:r>
        <w:rPr>
          <w:rFonts w:ascii="Times New Roman" w:eastAsia="Times New Roman" w:hAnsi="Times New Roman" w:cs="Times New Roman"/>
        </w:rPr>
        <w:t>Wenning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2700CB">
        <w:rPr>
          <w:rFonts w:ascii="Times New Roman" w:eastAsia="Times New Roman" w:hAnsi="Times New Roman" w:cs="Times New Roman"/>
        </w:rPr>
        <w:t xml:space="preserve"> </w:t>
      </w:r>
      <w:r w:rsidRPr="00167C39">
        <w:rPr>
          <w:rFonts w:ascii="Times New Roman" w:eastAsia="Times New Roman" w:hAnsi="Times New Roman" w:cs="Times New Roman"/>
        </w:rPr>
        <w:t xml:space="preserve">Assistant Professor, </w:t>
      </w:r>
      <w:r w:rsidR="00674813" w:rsidRPr="003E7A45">
        <w:rPr>
          <w:rFonts w:ascii="Times New Roman" w:eastAsia="Times New Roman" w:hAnsi="Times New Roman" w:cs="Times New Roman"/>
        </w:rPr>
        <w:t xml:space="preserve">University of </w:t>
      </w:r>
      <w:r w:rsidR="00FD24F9" w:rsidRPr="003E7A45">
        <w:rPr>
          <w:rFonts w:ascii="Times New Roman" w:eastAsia="Times New Roman" w:hAnsi="Times New Roman" w:cs="Times New Roman"/>
        </w:rPr>
        <w:t>Macao</w:t>
      </w:r>
    </w:p>
    <w:p w:rsidR="00497DC1" w:rsidRPr="003E7A45" w:rsidRDefault="00497DC1" w:rsidP="0096546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3E7A45">
        <w:rPr>
          <w:rFonts w:ascii="Times New Roman" w:hAnsi="Times New Roman" w:cs="Times New Roman"/>
          <w:shd w:val="clear" w:color="auto" w:fill="FFFFFF"/>
        </w:rPr>
        <w:t>Christian Wenzel</w:t>
      </w:r>
      <w:r w:rsidR="002700CB">
        <w:rPr>
          <w:rFonts w:ascii="Times New Roman" w:hAnsi="Times New Roman" w:cs="Times New Roman"/>
          <w:shd w:val="clear" w:color="auto" w:fill="FFFFFF"/>
        </w:rPr>
        <w:t>,</w:t>
      </w:r>
      <w:r w:rsidR="002700CB" w:rsidRPr="002700CB">
        <w:rPr>
          <w:rFonts w:ascii="Times New Roman" w:hAnsi="Times New Roman" w:cs="Times New Roman"/>
          <w:shd w:val="clear" w:color="auto" w:fill="FFFFFF"/>
        </w:rPr>
        <w:t xml:space="preserve"> </w:t>
      </w:r>
      <w:r w:rsidR="002700CB" w:rsidRPr="00167C39">
        <w:rPr>
          <w:rFonts w:ascii="Times New Roman" w:hAnsi="Times New Roman" w:cs="Times New Roman"/>
          <w:shd w:val="clear" w:color="auto" w:fill="FFFFFF"/>
        </w:rPr>
        <w:t>Distinguished Profe</w:t>
      </w:r>
      <w:r w:rsidR="002700CB">
        <w:rPr>
          <w:rFonts w:ascii="Times New Roman" w:hAnsi="Times New Roman" w:cs="Times New Roman"/>
          <w:shd w:val="clear" w:color="auto" w:fill="FFFFFF"/>
        </w:rPr>
        <w:t>ssor, National Taiwan University</w:t>
      </w:r>
    </w:p>
    <w:p w:rsidR="00E1627F" w:rsidRDefault="00E1627F" w:rsidP="009654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372" w:rsidRDefault="00297AAE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Drawing for the most part on</w:t>
      </w:r>
      <w:r w:rsidR="001A776D">
        <w:rPr>
          <w:rFonts w:ascii="Times New Roman" w:eastAsia="Times New Roman" w:hAnsi="Times New Roman" w:cs="Times New Roman"/>
        </w:rPr>
        <w:t xml:space="preserve"> local scholars</w:t>
      </w:r>
      <w:r>
        <w:rPr>
          <w:rFonts w:ascii="Times New Roman" w:eastAsia="Times New Roman" w:hAnsi="Times New Roman" w:cs="Times New Roman"/>
        </w:rPr>
        <w:t xml:space="preserve"> will help to keep conference expe</w:t>
      </w:r>
      <w:r w:rsidR="006739E7">
        <w:rPr>
          <w:rFonts w:ascii="Times New Roman" w:eastAsia="Times New Roman" w:hAnsi="Times New Roman" w:cs="Times New Roman"/>
        </w:rPr>
        <w:t>nses down to reasonable levels.</w:t>
      </w:r>
      <w:r w:rsidR="001A776D">
        <w:rPr>
          <w:rFonts w:ascii="Times New Roman" w:eastAsia="Times New Roman" w:hAnsi="Times New Roman" w:cs="Times New Roman"/>
        </w:rPr>
        <w:t xml:space="preserve"> We</w:t>
      </w:r>
      <w:r>
        <w:rPr>
          <w:rFonts w:ascii="Times New Roman" w:eastAsia="Times New Roman" w:hAnsi="Times New Roman" w:cs="Times New Roman"/>
        </w:rPr>
        <w:t xml:space="preserve"> would like, however, to be able to offer </w:t>
      </w:r>
      <w:r w:rsidR="00FD24F9">
        <w:rPr>
          <w:rFonts w:ascii="Times New Roman" w:eastAsia="Times New Roman" w:hAnsi="Times New Roman" w:cs="Times New Roman"/>
        </w:rPr>
        <w:t>three nigh</w:t>
      </w:r>
      <w:r w:rsidR="00437BC6">
        <w:rPr>
          <w:rFonts w:ascii="Times New Roman" w:eastAsia="Times New Roman" w:hAnsi="Times New Roman" w:cs="Times New Roman"/>
        </w:rPr>
        <w:t>ts of lodging (from March 19- 22</w:t>
      </w:r>
      <w:r w:rsidR="00FD24F9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to participants</w:t>
      </w:r>
      <w:r w:rsidR="004A0372">
        <w:rPr>
          <w:rFonts w:ascii="Times New Roman" w:eastAsia="Times New Roman" w:hAnsi="Times New Roman" w:cs="Times New Roman"/>
        </w:rPr>
        <w:t xml:space="preserve"> from outside Macao and airfare</w:t>
      </w:r>
      <w:r>
        <w:rPr>
          <w:rFonts w:ascii="Times New Roman" w:eastAsia="Times New Roman" w:hAnsi="Times New Roman" w:cs="Times New Roman"/>
        </w:rPr>
        <w:t xml:space="preserve"> to those coming from further away.</w:t>
      </w:r>
      <w:r w:rsidR="006739E7">
        <w:rPr>
          <w:rFonts w:ascii="Times New Roman" w:eastAsia="Times New Roman" w:hAnsi="Times New Roman" w:cs="Times New Roman"/>
        </w:rPr>
        <w:t xml:space="preserve"> </w:t>
      </w:r>
      <w:r w:rsidR="004A0372">
        <w:rPr>
          <w:rFonts w:ascii="Times New Roman" w:eastAsia="Times New Roman" w:hAnsi="Times New Roman" w:cs="Times New Roman"/>
        </w:rPr>
        <w:t xml:space="preserve">The conference will be held on </w:t>
      </w:r>
      <w:r w:rsidR="001910F1">
        <w:rPr>
          <w:rFonts w:ascii="Times New Roman" w:eastAsia="Times New Roman" w:hAnsi="Times New Roman" w:cs="Times New Roman"/>
        </w:rPr>
        <w:t>March</w:t>
      </w:r>
      <w:r w:rsidR="00E075A2">
        <w:rPr>
          <w:rFonts w:ascii="Times New Roman" w:eastAsia="Times New Roman" w:hAnsi="Times New Roman" w:cs="Times New Roman"/>
        </w:rPr>
        <w:t xml:space="preserve"> </w:t>
      </w:r>
      <w:r w:rsidR="00E60938">
        <w:rPr>
          <w:rFonts w:ascii="Times New Roman" w:eastAsia="Times New Roman" w:hAnsi="Times New Roman" w:cs="Times New Roman"/>
        </w:rPr>
        <w:t>20-21, 2015</w:t>
      </w:r>
      <w:r w:rsidR="00E075A2">
        <w:rPr>
          <w:rFonts w:ascii="Times New Roman" w:eastAsia="Times New Roman" w:hAnsi="Times New Roman" w:cs="Times New Roman"/>
        </w:rPr>
        <w:t>.</w:t>
      </w:r>
      <w:r w:rsidR="004A203D">
        <w:rPr>
          <w:rFonts w:ascii="Times New Roman" w:eastAsia="Times New Roman" w:hAnsi="Times New Roman" w:cs="Times New Roman"/>
        </w:rPr>
        <w:t xml:space="preserve"> </w:t>
      </w:r>
      <w:r w:rsidR="001A776D">
        <w:rPr>
          <w:rFonts w:ascii="Times New Roman" w:eastAsia="Times New Roman" w:hAnsi="Times New Roman" w:cs="Times New Roman"/>
        </w:rPr>
        <w:t>We</w:t>
      </w:r>
      <w:r w:rsidR="004A0372">
        <w:rPr>
          <w:rFonts w:ascii="Times New Roman" w:eastAsia="Times New Roman" w:hAnsi="Times New Roman" w:cs="Times New Roman"/>
        </w:rPr>
        <w:t xml:space="preserve"> would like the size of the conference to remain at approximately 10- 12 participants.</w:t>
      </w:r>
    </w:p>
    <w:p w:rsidR="00297AAE" w:rsidRDefault="00E60938" w:rsidP="009654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97AAE" w:rsidSect="00B8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4514"/>
    <w:multiLevelType w:val="hybridMultilevel"/>
    <w:tmpl w:val="088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95"/>
    <w:rsid w:val="00011EF1"/>
    <w:rsid w:val="00012DFF"/>
    <w:rsid w:val="00057858"/>
    <w:rsid w:val="00065446"/>
    <w:rsid w:val="00072C37"/>
    <w:rsid w:val="00077644"/>
    <w:rsid w:val="00095297"/>
    <w:rsid w:val="000D15FB"/>
    <w:rsid w:val="000D3039"/>
    <w:rsid w:val="000D4BFE"/>
    <w:rsid w:val="000D7E55"/>
    <w:rsid w:val="000F51BE"/>
    <w:rsid w:val="000F635B"/>
    <w:rsid w:val="001262F2"/>
    <w:rsid w:val="00127DBF"/>
    <w:rsid w:val="00146A05"/>
    <w:rsid w:val="00155577"/>
    <w:rsid w:val="001910F1"/>
    <w:rsid w:val="001A013A"/>
    <w:rsid w:val="001A0C32"/>
    <w:rsid w:val="001A776D"/>
    <w:rsid w:val="00250B55"/>
    <w:rsid w:val="0025460A"/>
    <w:rsid w:val="002700CB"/>
    <w:rsid w:val="002812FE"/>
    <w:rsid w:val="0029042A"/>
    <w:rsid w:val="00297AAE"/>
    <w:rsid w:val="002F3A39"/>
    <w:rsid w:val="00350ECC"/>
    <w:rsid w:val="00367C24"/>
    <w:rsid w:val="00372B95"/>
    <w:rsid w:val="003D3E32"/>
    <w:rsid w:val="003D73CF"/>
    <w:rsid w:val="003E7A45"/>
    <w:rsid w:val="00437BC6"/>
    <w:rsid w:val="00440930"/>
    <w:rsid w:val="00443FC5"/>
    <w:rsid w:val="00446CE6"/>
    <w:rsid w:val="00463153"/>
    <w:rsid w:val="00464969"/>
    <w:rsid w:val="00497DC1"/>
    <w:rsid w:val="004A0372"/>
    <w:rsid w:val="004A203D"/>
    <w:rsid w:val="004A4078"/>
    <w:rsid w:val="004E1829"/>
    <w:rsid w:val="004E1FF3"/>
    <w:rsid w:val="004F68F4"/>
    <w:rsid w:val="0051051E"/>
    <w:rsid w:val="00556837"/>
    <w:rsid w:val="005B1328"/>
    <w:rsid w:val="005E7CB3"/>
    <w:rsid w:val="005F4CC6"/>
    <w:rsid w:val="00600A68"/>
    <w:rsid w:val="0062755D"/>
    <w:rsid w:val="00640B04"/>
    <w:rsid w:val="006739E7"/>
    <w:rsid w:val="00674813"/>
    <w:rsid w:val="006C6131"/>
    <w:rsid w:val="0070750F"/>
    <w:rsid w:val="00711656"/>
    <w:rsid w:val="00725113"/>
    <w:rsid w:val="00770370"/>
    <w:rsid w:val="007A315C"/>
    <w:rsid w:val="00824134"/>
    <w:rsid w:val="00831310"/>
    <w:rsid w:val="00861F9E"/>
    <w:rsid w:val="008805C9"/>
    <w:rsid w:val="0089713D"/>
    <w:rsid w:val="008C5BC3"/>
    <w:rsid w:val="00914848"/>
    <w:rsid w:val="00927199"/>
    <w:rsid w:val="00931C19"/>
    <w:rsid w:val="00933419"/>
    <w:rsid w:val="00946179"/>
    <w:rsid w:val="009474F5"/>
    <w:rsid w:val="00955253"/>
    <w:rsid w:val="0096546C"/>
    <w:rsid w:val="00967000"/>
    <w:rsid w:val="009878C0"/>
    <w:rsid w:val="009E59DA"/>
    <w:rsid w:val="00A13437"/>
    <w:rsid w:val="00A520E7"/>
    <w:rsid w:val="00A550FC"/>
    <w:rsid w:val="00A617E0"/>
    <w:rsid w:val="00A63418"/>
    <w:rsid w:val="00AA2CAD"/>
    <w:rsid w:val="00AA529C"/>
    <w:rsid w:val="00AA5AB8"/>
    <w:rsid w:val="00AD3803"/>
    <w:rsid w:val="00AD53A9"/>
    <w:rsid w:val="00AF0967"/>
    <w:rsid w:val="00B41013"/>
    <w:rsid w:val="00B6704B"/>
    <w:rsid w:val="00B73DE9"/>
    <w:rsid w:val="00B800A6"/>
    <w:rsid w:val="00B87A86"/>
    <w:rsid w:val="00BA6F6C"/>
    <w:rsid w:val="00BC2D12"/>
    <w:rsid w:val="00BF0C6E"/>
    <w:rsid w:val="00C17BA1"/>
    <w:rsid w:val="00C31924"/>
    <w:rsid w:val="00C3510B"/>
    <w:rsid w:val="00C57726"/>
    <w:rsid w:val="00C67063"/>
    <w:rsid w:val="00C83FE5"/>
    <w:rsid w:val="00CA3487"/>
    <w:rsid w:val="00CD7249"/>
    <w:rsid w:val="00D103E5"/>
    <w:rsid w:val="00D517B4"/>
    <w:rsid w:val="00D565AA"/>
    <w:rsid w:val="00DB06B0"/>
    <w:rsid w:val="00DE052D"/>
    <w:rsid w:val="00DE1146"/>
    <w:rsid w:val="00E075A2"/>
    <w:rsid w:val="00E1627F"/>
    <w:rsid w:val="00E27343"/>
    <w:rsid w:val="00E41901"/>
    <w:rsid w:val="00E42E69"/>
    <w:rsid w:val="00E60938"/>
    <w:rsid w:val="00E62B14"/>
    <w:rsid w:val="00E941CA"/>
    <w:rsid w:val="00E96409"/>
    <w:rsid w:val="00EB4350"/>
    <w:rsid w:val="00F11995"/>
    <w:rsid w:val="00F14778"/>
    <w:rsid w:val="00F673F7"/>
    <w:rsid w:val="00F86F53"/>
    <w:rsid w:val="00FD24F9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7EAB3-4AC1-4459-9F76-7ED92B06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Mang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A6"/>
  </w:style>
  <w:style w:type="paragraph" w:styleId="Heading1">
    <w:name w:val="heading 1"/>
    <w:basedOn w:val="Normal"/>
    <w:link w:val="Heading1Char"/>
    <w:uiPriority w:val="9"/>
    <w:qFormat/>
    <w:rsid w:val="003E7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199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4778"/>
    <w:rPr>
      <w:i/>
      <w:iCs/>
    </w:rPr>
  </w:style>
  <w:style w:type="character" w:customStyle="1" w:styleId="at">
    <w:name w:val="at"/>
    <w:basedOn w:val="DefaultParagraphFont"/>
    <w:rsid w:val="002F3A39"/>
  </w:style>
  <w:style w:type="character" w:customStyle="1" w:styleId="org">
    <w:name w:val="org"/>
    <w:basedOn w:val="DefaultParagraphFont"/>
    <w:rsid w:val="002F3A39"/>
  </w:style>
  <w:style w:type="character" w:customStyle="1" w:styleId="txt12">
    <w:name w:val="txt12"/>
    <w:basedOn w:val="DefaultParagraphFont"/>
    <w:rsid w:val="00146A05"/>
    <w:rPr>
      <w:rFonts w:cs="Times New Roman"/>
    </w:rPr>
  </w:style>
  <w:style w:type="character" w:customStyle="1" w:styleId="apple-converted-space">
    <w:name w:val="apple-converted-space"/>
    <w:basedOn w:val="DefaultParagraphFont"/>
    <w:rsid w:val="00497DC1"/>
  </w:style>
  <w:style w:type="character" w:styleId="PlaceholderText">
    <w:name w:val="Placeholder Text"/>
    <w:basedOn w:val="DefaultParagraphFont"/>
    <w:uiPriority w:val="99"/>
    <w:semiHidden/>
    <w:rsid w:val="00D51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E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A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F6314-027D-4682-B052-65287F0E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frankewp</dc:creator>
  <cp:lastModifiedBy>William Franke</cp:lastModifiedBy>
  <cp:revision>4</cp:revision>
  <dcterms:created xsi:type="dcterms:W3CDTF">2014-09-29T01:30:00Z</dcterms:created>
  <dcterms:modified xsi:type="dcterms:W3CDTF">2014-12-04T13:30:00Z</dcterms:modified>
</cp:coreProperties>
</file>