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3CC" w:rsidRDefault="00BE03CC" w:rsidP="00C706FE">
      <w:pPr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BE03CC" w:rsidRDefault="00BE03CC" w:rsidP="00C706FE">
      <w:pPr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101CF5" w:rsidRPr="00C32613" w:rsidRDefault="00E53AFF" w:rsidP="00C706FE">
      <w:pPr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  <w:r w:rsidRPr="00C32613">
        <w:rPr>
          <w:rFonts w:ascii="Arial" w:hAnsi="Arial" w:cs="Arial"/>
          <w:b/>
          <w:color w:val="1F497D" w:themeColor="text2"/>
          <w:sz w:val="28"/>
          <w:szCs w:val="28"/>
        </w:rPr>
        <w:t>Cognition, Religion, and Science</w:t>
      </w:r>
    </w:p>
    <w:p w:rsidR="00E53AFF" w:rsidRPr="00C32613" w:rsidRDefault="00D2751B" w:rsidP="00D2751B">
      <w:pPr>
        <w:tabs>
          <w:tab w:val="center" w:pos="6480"/>
          <w:tab w:val="left" w:pos="9480"/>
        </w:tabs>
        <w:spacing w:line="480" w:lineRule="auto"/>
        <w:rPr>
          <w:rFonts w:ascii="Arial" w:hAnsi="Arial" w:cs="Arial"/>
          <w:b/>
          <w:color w:val="1F497D" w:themeColor="text2"/>
          <w:sz w:val="28"/>
          <w:szCs w:val="28"/>
        </w:rPr>
      </w:pPr>
      <w:r>
        <w:rPr>
          <w:rFonts w:ascii="Arial" w:hAnsi="Arial" w:cs="Arial"/>
          <w:b/>
          <w:color w:val="1F497D" w:themeColor="text2"/>
          <w:sz w:val="28"/>
          <w:szCs w:val="28"/>
        </w:rPr>
        <w:tab/>
      </w:r>
      <w:r w:rsidR="00C32613" w:rsidRPr="00C32613">
        <w:rPr>
          <w:rFonts w:ascii="Arial" w:hAnsi="Arial" w:cs="Arial"/>
          <w:b/>
          <w:color w:val="1F497D" w:themeColor="text2"/>
          <w:sz w:val="28"/>
          <w:szCs w:val="28"/>
        </w:rPr>
        <w:t>International Conference</w:t>
      </w:r>
      <w:r>
        <w:rPr>
          <w:rFonts w:ascii="Arial" w:hAnsi="Arial" w:cs="Arial"/>
          <w:b/>
          <w:color w:val="1F497D" w:themeColor="text2"/>
          <w:sz w:val="28"/>
          <w:szCs w:val="28"/>
        </w:rPr>
        <w:tab/>
      </w:r>
    </w:p>
    <w:p w:rsidR="0004795A" w:rsidRPr="00C32613" w:rsidRDefault="00C32613" w:rsidP="0004795A">
      <w:pPr>
        <w:jc w:val="center"/>
        <w:rPr>
          <w:color w:val="7F7F7F" w:themeColor="text1" w:themeTint="80"/>
          <w:sz w:val="28"/>
        </w:rPr>
      </w:pPr>
      <w:r w:rsidRPr="00C32613">
        <w:rPr>
          <w:color w:val="7F7F7F" w:themeColor="text1" w:themeTint="80"/>
          <w:sz w:val="28"/>
        </w:rPr>
        <w:t xml:space="preserve">Philosophy and Religious Studies Program, FAH, the </w:t>
      </w:r>
      <w:r w:rsidR="0004795A" w:rsidRPr="00C32613">
        <w:rPr>
          <w:color w:val="7F7F7F" w:themeColor="text1" w:themeTint="80"/>
          <w:sz w:val="28"/>
        </w:rPr>
        <w:t>University</w:t>
      </w:r>
      <w:r w:rsidRPr="00C32613">
        <w:rPr>
          <w:color w:val="7F7F7F" w:themeColor="text1" w:themeTint="80"/>
          <w:sz w:val="28"/>
        </w:rPr>
        <w:t xml:space="preserve"> of Macau</w:t>
      </w:r>
    </w:p>
    <w:p w:rsidR="0004795A" w:rsidRPr="00C32613" w:rsidRDefault="0004795A" w:rsidP="0004795A">
      <w:pPr>
        <w:jc w:val="center"/>
        <w:rPr>
          <w:color w:val="7F7F7F" w:themeColor="text1" w:themeTint="80"/>
          <w:sz w:val="28"/>
        </w:rPr>
      </w:pPr>
      <w:r w:rsidRPr="00C32613">
        <w:rPr>
          <w:color w:val="7F7F7F" w:themeColor="text1" w:themeTint="80"/>
          <w:sz w:val="28"/>
        </w:rPr>
        <w:t>Institute for the Advanced Study of Religion, Toronto</w:t>
      </w:r>
    </w:p>
    <w:p w:rsidR="00082B49" w:rsidRDefault="00082B49" w:rsidP="00D2751B"/>
    <w:p w:rsidR="00827040" w:rsidRPr="00A66349" w:rsidRDefault="00A66349" w:rsidP="0004795A">
      <w:pPr>
        <w:jc w:val="center"/>
        <w:rPr>
          <w:rFonts w:ascii="Arial" w:hAnsi="Arial" w:cs="Arial"/>
          <w:b/>
          <w:color w:val="1F497D" w:themeColor="text2"/>
        </w:rPr>
      </w:pPr>
      <w:r w:rsidRPr="00A66349">
        <w:rPr>
          <w:rFonts w:ascii="Arial" w:hAnsi="Arial" w:cs="Arial"/>
          <w:b/>
          <w:color w:val="1F497D" w:themeColor="text2"/>
        </w:rPr>
        <w:t>12-13 January 2015</w:t>
      </w:r>
    </w:p>
    <w:p w:rsidR="00A66349" w:rsidRDefault="009C4C6E" w:rsidP="0004795A">
      <w:pPr>
        <w:jc w:val="center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 xml:space="preserve">Conference </w:t>
      </w:r>
      <w:r w:rsidR="00A66349" w:rsidRPr="00A66349">
        <w:rPr>
          <w:rFonts w:ascii="Arial" w:hAnsi="Arial" w:cs="Arial"/>
          <w:b/>
          <w:color w:val="1F497D" w:themeColor="text2"/>
        </w:rPr>
        <w:t>Venue</w:t>
      </w:r>
      <w:r w:rsidR="00960987">
        <w:rPr>
          <w:rFonts w:ascii="Arial" w:hAnsi="Arial" w:cs="Arial"/>
          <w:b/>
          <w:color w:val="1F497D" w:themeColor="text2"/>
        </w:rPr>
        <w:t>: E4-G051</w:t>
      </w:r>
      <w:r w:rsidR="00626031">
        <w:rPr>
          <w:rFonts w:ascii="Arial" w:hAnsi="Arial" w:cs="Arial"/>
          <w:b/>
          <w:color w:val="1F497D" w:themeColor="text2"/>
        </w:rPr>
        <w:t>, University of Macau</w:t>
      </w:r>
      <w:r w:rsidR="004C4E1A" w:rsidRPr="004C4E1A">
        <w:rPr>
          <w:rStyle w:val="FootnoteReference"/>
          <w:rFonts w:ascii="Arial" w:hAnsi="Arial" w:cs="Arial"/>
          <w:b/>
          <w:color w:val="1F497D" w:themeColor="text2"/>
        </w:rPr>
        <w:footnoteReference w:customMarkFollows="1" w:id="1"/>
        <w:sym w:font="Symbol" w:char="F02A"/>
      </w:r>
    </w:p>
    <w:p w:rsidR="009C4C6E" w:rsidRPr="00A66349" w:rsidRDefault="009C4C6E" w:rsidP="0004795A">
      <w:pPr>
        <w:jc w:val="center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>Hotel: Grandview Hotel Macau</w:t>
      </w:r>
      <w:r w:rsidR="004C4E1A" w:rsidRPr="004C4E1A">
        <w:rPr>
          <w:rStyle w:val="FootnoteReference"/>
          <w:rFonts w:ascii="Arial" w:hAnsi="Arial" w:cs="Arial"/>
          <w:b/>
          <w:color w:val="1F497D" w:themeColor="text2"/>
        </w:rPr>
        <w:footnoteReference w:customMarkFollows="1" w:id="2"/>
        <w:sym w:font="Symbol" w:char="F02A"/>
      </w:r>
      <w:r w:rsidR="004C4E1A" w:rsidRPr="004C4E1A">
        <w:rPr>
          <w:rStyle w:val="FootnoteReference"/>
          <w:rFonts w:ascii="Arial" w:hAnsi="Arial" w:cs="Arial"/>
          <w:b/>
          <w:color w:val="1F497D" w:themeColor="text2"/>
        </w:rPr>
        <w:sym w:font="Symbol" w:char="F02A"/>
      </w:r>
      <w:r>
        <w:rPr>
          <w:rFonts w:ascii="Arial" w:hAnsi="Arial" w:cs="Arial"/>
          <w:b/>
          <w:color w:val="1F497D" w:themeColor="text2"/>
        </w:rPr>
        <w:t xml:space="preserve"> </w:t>
      </w:r>
    </w:p>
    <w:p w:rsidR="00626031" w:rsidRDefault="00626031" w:rsidP="00766048">
      <w:pPr>
        <w:tabs>
          <w:tab w:val="left" w:pos="3825"/>
        </w:tabs>
      </w:pPr>
    </w:p>
    <w:p w:rsidR="00BE03CC" w:rsidRDefault="00BE03CC" w:rsidP="00766048">
      <w:pPr>
        <w:tabs>
          <w:tab w:val="left" w:pos="3825"/>
        </w:tabs>
      </w:pPr>
    </w:p>
    <w:p w:rsidR="00BE03CC" w:rsidRDefault="00BE03CC" w:rsidP="00766048">
      <w:pPr>
        <w:tabs>
          <w:tab w:val="left" w:pos="3825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10658"/>
      </w:tblGrid>
      <w:tr w:rsidR="00C32613" w:rsidTr="008B1225">
        <w:tc>
          <w:tcPr>
            <w:tcW w:w="2518" w:type="dxa"/>
            <w:tcBorders>
              <w:left w:val="nil"/>
              <w:bottom w:val="single" w:sz="4" w:space="0" w:color="auto"/>
              <w:right w:val="nil"/>
            </w:tcBorders>
          </w:tcPr>
          <w:p w:rsidR="00C32613" w:rsidRPr="00A66349" w:rsidRDefault="00A66349" w:rsidP="00B03B7A">
            <w:pPr>
              <w:rPr>
                <w:rFonts w:ascii="Arial" w:hAnsi="Arial" w:cs="Arial"/>
                <w:b/>
                <w:color w:val="1F497D" w:themeColor="text2"/>
              </w:rPr>
            </w:pPr>
            <w:r w:rsidRPr="00A66349">
              <w:rPr>
                <w:rFonts w:ascii="Arial" w:hAnsi="Arial" w:cs="Arial"/>
                <w:b/>
                <w:color w:val="1F497D" w:themeColor="text2"/>
              </w:rPr>
              <w:t>12 January</w:t>
            </w:r>
          </w:p>
        </w:tc>
        <w:tc>
          <w:tcPr>
            <w:tcW w:w="10658" w:type="dxa"/>
            <w:tcBorders>
              <w:left w:val="nil"/>
              <w:bottom w:val="single" w:sz="4" w:space="0" w:color="auto"/>
              <w:right w:val="nil"/>
            </w:tcBorders>
          </w:tcPr>
          <w:p w:rsidR="00C32613" w:rsidRPr="00A66349" w:rsidRDefault="00C32613" w:rsidP="00B03B7A">
            <w:pPr>
              <w:rPr>
                <w:rFonts w:ascii="Arial" w:hAnsi="Arial" w:cs="Arial"/>
                <w:b/>
                <w:color w:val="1F497D" w:themeColor="text2"/>
              </w:rPr>
            </w:pPr>
          </w:p>
        </w:tc>
      </w:tr>
      <w:tr w:rsidR="00B42684" w:rsidTr="008B1225">
        <w:tc>
          <w:tcPr>
            <w:tcW w:w="2518" w:type="dxa"/>
            <w:tcBorders>
              <w:left w:val="nil"/>
              <w:bottom w:val="single" w:sz="4" w:space="0" w:color="auto"/>
              <w:right w:val="nil"/>
            </w:tcBorders>
          </w:tcPr>
          <w:p w:rsidR="00C431A6" w:rsidRPr="008B1225" w:rsidRDefault="00B42684" w:rsidP="00B03B7A">
            <w:pPr>
              <w:rPr>
                <w:rFonts w:ascii="Arial" w:hAnsi="Arial" w:cs="Arial"/>
                <w:b/>
                <w:color w:val="1F497D" w:themeColor="text2"/>
              </w:rPr>
            </w:pPr>
            <w:r w:rsidRPr="008B1225">
              <w:rPr>
                <w:rFonts w:ascii="Arial" w:hAnsi="Arial" w:cs="Arial"/>
                <w:b/>
                <w:color w:val="1F497D" w:themeColor="text2"/>
              </w:rPr>
              <w:t>9:30</w:t>
            </w:r>
          </w:p>
        </w:tc>
        <w:tc>
          <w:tcPr>
            <w:tcW w:w="10658" w:type="dxa"/>
            <w:tcBorders>
              <w:left w:val="nil"/>
              <w:bottom w:val="single" w:sz="4" w:space="0" w:color="auto"/>
              <w:right w:val="nil"/>
            </w:tcBorders>
          </w:tcPr>
          <w:p w:rsidR="00B42684" w:rsidRPr="008B1225" w:rsidRDefault="00E21339" w:rsidP="00B03B7A">
            <w:pPr>
              <w:rPr>
                <w:rFonts w:ascii="Arial" w:hAnsi="Arial" w:cs="Arial"/>
                <w:color w:val="1F497D" w:themeColor="text2"/>
              </w:rPr>
            </w:pPr>
            <w:r w:rsidRPr="008B1225">
              <w:rPr>
                <w:rFonts w:ascii="Arial" w:hAnsi="Arial" w:cs="Arial"/>
                <w:color w:val="1F497D" w:themeColor="text2"/>
              </w:rPr>
              <w:t>University</w:t>
            </w:r>
            <w:r w:rsidR="00B42684" w:rsidRPr="008B1225">
              <w:rPr>
                <w:rFonts w:ascii="Arial" w:hAnsi="Arial" w:cs="Arial"/>
                <w:color w:val="1F497D" w:themeColor="text2"/>
              </w:rPr>
              <w:t xml:space="preserve"> bus </w:t>
            </w:r>
            <w:r w:rsidR="0029144D" w:rsidRPr="008B1225">
              <w:rPr>
                <w:rFonts w:ascii="Arial" w:hAnsi="Arial" w:cs="Arial"/>
                <w:color w:val="1F497D" w:themeColor="text2"/>
              </w:rPr>
              <w:t xml:space="preserve">from Grandview Hotel </w:t>
            </w:r>
            <w:r w:rsidR="00B42684" w:rsidRPr="008B1225">
              <w:rPr>
                <w:rFonts w:ascii="Arial" w:hAnsi="Arial" w:cs="Arial"/>
                <w:color w:val="1F497D" w:themeColor="text2"/>
              </w:rPr>
              <w:t>to New Campus</w:t>
            </w:r>
          </w:p>
        </w:tc>
      </w:tr>
      <w:tr w:rsidR="00ED6032" w:rsidTr="008B1225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032" w:rsidRDefault="00ED6032" w:rsidP="00B03B7A">
            <w:pPr>
              <w:rPr>
                <w:rFonts w:ascii="Arial" w:hAnsi="Arial" w:cs="Arial"/>
                <w:b/>
                <w:color w:val="1F497D" w:themeColor="text2"/>
              </w:rPr>
            </w:pPr>
          </w:p>
          <w:p w:rsidR="00ED6032" w:rsidRDefault="00ED6032" w:rsidP="00B03B7A">
            <w:pPr>
              <w:rPr>
                <w:rFonts w:ascii="Arial" w:hAnsi="Arial" w:cs="Arial"/>
                <w:b/>
              </w:rPr>
            </w:pPr>
            <w:r w:rsidRPr="00ED6032">
              <w:rPr>
                <w:rFonts w:ascii="Arial" w:hAnsi="Arial" w:cs="Arial"/>
                <w:b/>
              </w:rPr>
              <w:t>10:00 –</w:t>
            </w:r>
            <w:r w:rsidR="00552483">
              <w:rPr>
                <w:rFonts w:ascii="Arial" w:hAnsi="Arial" w:cs="Arial"/>
                <w:b/>
              </w:rPr>
              <w:t xml:space="preserve"> 10:</w:t>
            </w:r>
            <w:r w:rsidR="00F04992">
              <w:rPr>
                <w:rFonts w:ascii="Arial" w:hAnsi="Arial" w:cs="Arial"/>
                <w:b/>
              </w:rPr>
              <w:t>40</w:t>
            </w:r>
          </w:p>
          <w:p w:rsidR="00ED6032" w:rsidRPr="00A66349" w:rsidRDefault="00ED6032" w:rsidP="00B03B7A">
            <w:pPr>
              <w:rPr>
                <w:rFonts w:ascii="Arial" w:hAnsi="Arial" w:cs="Arial"/>
                <w:b/>
                <w:color w:val="1F497D" w:themeColor="text2"/>
              </w:rPr>
            </w:pPr>
          </w:p>
        </w:tc>
        <w:tc>
          <w:tcPr>
            <w:tcW w:w="10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032" w:rsidRDefault="00ED6032" w:rsidP="00B03B7A">
            <w:pPr>
              <w:rPr>
                <w:rFonts w:ascii="Arial" w:hAnsi="Arial" w:cs="Arial"/>
                <w:b/>
                <w:color w:val="1F497D" w:themeColor="text2"/>
              </w:rPr>
            </w:pPr>
          </w:p>
          <w:p w:rsidR="00E85635" w:rsidRDefault="00E85635" w:rsidP="00F049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Welcome</w:t>
            </w:r>
          </w:p>
          <w:p w:rsidR="00F0739C" w:rsidRDefault="00F0739C" w:rsidP="00F04992">
            <w:pPr>
              <w:rPr>
                <w:rFonts w:ascii="Arial" w:hAnsi="Arial" w:cs="Arial"/>
              </w:rPr>
            </w:pPr>
            <w:r w:rsidRPr="00402855">
              <w:rPr>
                <w:rFonts w:ascii="Arial" w:hAnsi="Arial" w:cs="Arial"/>
                <w:b/>
              </w:rPr>
              <w:t>Hong-gang Jin</w:t>
            </w:r>
            <w:r>
              <w:rPr>
                <w:rFonts w:ascii="Arial" w:hAnsi="Arial" w:cs="Arial"/>
              </w:rPr>
              <w:t>, Dean of the Faculty of Arts and Humanities, University of Macau</w:t>
            </w:r>
          </w:p>
          <w:p w:rsidR="00E85635" w:rsidRDefault="00F04992" w:rsidP="00F04992">
            <w:pPr>
              <w:rPr>
                <w:rFonts w:ascii="Arial" w:hAnsi="Arial" w:cs="Arial"/>
              </w:rPr>
            </w:pPr>
            <w:r w:rsidRPr="00402855">
              <w:rPr>
                <w:rFonts w:ascii="Arial" w:hAnsi="Arial" w:cs="Arial"/>
                <w:b/>
              </w:rPr>
              <w:t>William Franke</w:t>
            </w:r>
            <w:r w:rsidRPr="00803BA6">
              <w:rPr>
                <w:rFonts w:ascii="Arial" w:hAnsi="Arial" w:cs="Arial"/>
              </w:rPr>
              <w:t>, Chair of Philosophy and Religious Studies Program, University of Macau</w:t>
            </w:r>
          </w:p>
          <w:p w:rsidR="00F04992" w:rsidRPr="00A80FC5" w:rsidRDefault="00E85635" w:rsidP="00F04992">
            <w:pPr>
              <w:rPr>
                <w:rFonts w:ascii="Arial" w:hAnsi="Arial" w:cs="Arial"/>
              </w:rPr>
            </w:pPr>
            <w:r w:rsidRPr="00402855">
              <w:rPr>
                <w:rFonts w:ascii="Arial" w:hAnsi="Arial" w:cs="Arial"/>
                <w:b/>
              </w:rPr>
              <w:t xml:space="preserve">Donald </w:t>
            </w:r>
            <w:r w:rsidR="00F04992" w:rsidRPr="00402855">
              <w:rPr>
                <w:rFonts w:ascii="Arial" w:hAnsi="Arial" w:cs="Arial"/>
                <w:b/>
              </w:rPr>
              <w:t>Wiebe</w:t>
            </w:r>
            <w:r w:rsidR="00F04992">
              <w:rPr>
                <w:rFonts w:ascii="Arial" w:hAnsi="Arial" w:cs="Arial"/>
              </w:rPr>
              <w:t xml:space="preserve">, </w:t>
            </w:r>
            <w:r w:rsidR="00402855" w:rsidRPr="00402855">
              <w:rPr>
                <w:rFonts w:ascii="Arial" w:hAnsi="Arial" w:cs="Arial"/>
              </w:rPr>
              <w:t>Professor of Religion, Director of the Toronto Institute for the Advanced Study of Religion, University of Toronto, Canada</w:t>
            </w:r>
          </w:p>
          <w:p w:rsidR="00F04992" w:rsidRPr="00A66349" w:rsidRDefault="00F04992" w:rsidP="00B03B7A">
            <w:pPr>
              <w:rPr>
                <w:rFonts w:ascii="Arial" w:hAnsi="Arial" w:cs="Arial"/>
                <w:b/>
                <w:color w:val="1F497D" w:themeColor="text2"/>
              </w:rPr>
            </w:pPr>
          </w:p>
        </w:tc>
      </w:tr>
      <w:tr w:rsidR="00C32613" w:rsidTr="008B1225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803BA6" w:rsidRPr="00C36A15" w:rsidRDefault="008D5725" w:rsidP="00F04992">
            <w:pPr>
              <w:spacing w:before="240" w:after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</w:t>
            </w:r>
            <w:r w:rsidR="00F04992">
              <w:rPr>
                <w:rFonts w:ascii="Arial" w:hAnsi="Arial" w:cs="Arial"/>
                <w:b/>
              </w:rPr>
              <w:t>40</w:t>
            </w:r>
            <w:r w:rsidR="00803BA6">
              <w:rPr>
                <w:rFonts w:ascii="Arial" w:hAnsi="Arial" w:cs="Arial"/>
                <w:b/>
              </w:rPr>
              <w:t xml:space="preserve"> – 12:00</w:t>
            </w:r>
          </w:p>
        </w:tc>
        <w:tc>
          <w:tcPr>
            <w:tcW w:w="10658" w:type="dxa"/>
            <w:tcBorders>
              <w:top w:val="nil"/>
              <w:left w:val="nil"/>
              <w:bottom w:val="nil"/>
              <w:right w:val="nil"/>
            </w:tcBorders>
          </w:tcPr>
          <w:p w:rsidR="00C32613" w:rsidRPr="00C36A15" w:rsidRDefault="00C32613" w:rsidP="00B03B7A">
            <w:pPr>
              <w:rPr>
                <w:rFonts w:ascii="Arial" w:hAnsi="Arial" w:cs="Arial"/>
                <w:b/>
              </w:rPr>
            </w:pPr>
          </w:p>
          <w:p w:rsidR="00C36A15" w:rsidRDefault="00C36A15" w:rsidP="00B03B7A">
            <w:pPr>
              <w:rPr>
                <w:rFonts w:ascii="Arial" w:hAnsi="Arial" w:cs="Arial"/>
                <w:b/>
              </w:rPr>
            </w:pPr>
            <w:r w:rsidRPr="00C36A15">
              <w:rPr>
                <w:rFonts w:ascii="Arial" w:hAnsi="Arial" w:cs="Arial"/>
                <w:b/>
              </w:rPr>
              <w:t>Opening Speech</w:t>
            </w:r>
          </w:p>
          <w:p w:rsidR="00803BA6" w:rsidRDefault="00C36A15" w:rsidP="00803BA6">
            <w:pPr>
              <w:rPr>
                <w:rFonts w:ascii="Arial" w:hAnsi="Arial" w:cs="Arial"/>
              </w:rPr>
            </w:pPr>
            <w:r w:rsidRPr="001346EB">
              <w:rPr>
                <w:rFonts w:ascii="Arial" w:hAnsi="Arial" w:cs="Arial"/>
                <w:i/>
              </w:rPr>
              <w:t>Natural Cognition, Universals, and the Nothing of Religion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36A15">
              <w:rPr>
                <w:rFonts w:ascii="Arial" w:hAnsi="Arial" w:cs="Arial"/>
              </w:rPr>
              <w:t>–</w:t>
            </w:r>
            <w:r w:rsidR="00803BA6">
              <w:rPr>
                <w:rFonts w:ascii="Arial" w:hAnsi="Arial" w:cs="Arial"/>
              </w:rPr>
              <w:t xml:space="preserve"> </w:t>
            </w:r>
            <w:r w:rsidR="00803BA6" w:rsidRPr="00803BA6">
              <w:rPr>
                <w:rFonts w:ascii="Arial" w:hAnsi="Arial" w:cs="Arial"/>
                <w:b/>
              </w:rPr>
              <w:t>William Franke</w:t>
            </w:r>
            <w:r w:rsidR="00803BA6" w:rsidRPr="00803BA6">
              <w:rPr>
                <w:rFonts w:ascii="Arial" w:hAnsi="Arial" w:cs="Arial"/>
              </w:rPr>
              <w:t>, Chair of Philosophy and Religious Studies Program, University of Macau</w:t>
            </w:r>
          </w:p>
          <w:p w:rsidR="001B75CF" w:rsidRPr="00C36A15" w:rsidRDefault="00AC0DDE" w:rsidP="00803B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ab/>
            </w:r>
          </w:p>
        </w:tc>
      </w:tr>
      <w:tr w:rsidR="00AC0DDE" w:rsidTr="008B1225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AC0DDE" w:rsidRDefault="00AC0DDE" w:rsidP="00A201B0">
            <w:pPr>
              <w:spacing w:before="240" w:after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12:00</w:t>
            </w:r>
            <w:r w:rsidRPr="00450473">
              <w:rPr>
                <w:rFonts w:ascii="Arial" w:hAnsi="Arial" w:cs="Arial"/>
                <w:b/>
              </w:rPr>
              <w:t xml:space="preserve"> –</w:t>
            </w:r>
            <w:r>
              <w:rPr>
                <w:rFonts w:ascii="Arial" w:hAnsi="Arial" w:cs="Arial"/>
                <w:b/>
              </w:rPr>
              <w:t xml:space="preserve"> 14</w:t>
            </w:r>
            <w:r w:rsidRPr="00450473">
              <w:rPr>
                <w:rFonts w:ascii="Arial" w:hAnsi="Arial" w:cs="Arial"/>
                <w:b/>
              </w:rPr>
              <w:t>:00</w:t>
            </w:r>
          </w:p>
        </w:tc>
        <w:tc>
          <w:tcPr>
            <w:tcW w:w="10658" w:type="dxa"/>
            <w:tcBorders>
              <w:top w:val="nil"/>
              <w:left w:val="nil"/>
              <w:bottom w:val="nil"/>
              <w:right w:val="nil"/>
            </w:tcBorders>
          </w:tcPr>
          <w:p w:rsidR="00AC0DDE" w:rsidRDefault="00AC0DDE" w:rsidP="00A201B0"/>
          <w:p w:rsidR="00AC0DDE" w:rsidRPr="00450473" w:rsidRDefault="00AC0DDE" w:rsidP="00A201B0">
            <w:pPr>
              <w:rPr>
                <w:rFonts w:ascii="Arial" w:hAnsi="Arial" w:cs="Arial"/>
              </w:rPr>
            </w:pPr>
            <w:r w:rsidRPr="00450473">
              <w:rPr>
                <w:rFonts w:ascii="Arial" w:hAnsi="Arial" w:cs="Arial"/>
                <w:b/>
              </w:rPr>
              <w:t>Lunch</w:t>
            </w:r>
            <w:r>
              <w:rPr>
                <w:rFonts w:ascii="Arial" w:hAnsi="Arial" w:cs="Arial"/>
              </w:rPr>
              <w:t xml:space="preserve">, </w:t>
            </w:r>
            <w:r w:rsidRPr="001346EB">
              <w:rPr>
                <w:rFonts w:ascii="Arial" w:hAnsi="Arial" w:cs="Arial"/>
              </w:rPr>
              <w:t>Fortune Inn Restaurant</w:t>
            </w:r>
            <w:r>
              <w:rPr>
                <w:rFonts w:ascii="Arial" w:hAnsi="Arial" w:cs="Arial"/>
              </w:rPr>
              <w:t xml:space="preserve"> on c</w:t>
            </w:r>
            <w:r w:rsidRPr="001346EB">
              <w:rPr>
                <w:rFonts w:ascii="Arial" w:hAnsi="Arial" w:cs="Arial"/>
              </w:rPr>
              <w:t>ampus</w:t>
            </w:r>
          </w:p>
        </w:tc>
      </w:tr>
      <w:tr w:rsidR="00AC0DDE" w:rsidTr="008B1225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AC0DDE" w:rsidRPr="00C36A15" w:rsidRDefault="00AC0DDE" w:rsidP="00A201B0">
            <w:pPr>
              <w:spacing w:before="240" w:after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14:00</w:t>
            </w:r>
            <w:r w:rsidRPr="00C36A1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– 15:3</w:t>
            </w:r>
            <w:r w:rsidRPr="00C36A15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0658" w:type="dxa"/>
            <w:tcBorders>
              <w:top w:val="nil"/>
              <w:left w:val="nil"/>
              <w:bottom w:val="nil"/>
              <w:right w:val="nil"/>
            </w:tcBorders>
          </w:tcPr>
          <w:p w:rsidR="00AC0DDE" w:rsidRDefault="00AC0DDE" w:rsidP="00A201B0"/>
          <w:p w:rsidR="00AC0DDE" w:rsidRDefault="00AC0DDE" w:rsidP="008C2CCB">
            <w:pPr>
              <w:rPr>
                <w:rFonts w:ascii="Arial" w:hAnsi="Arial" w:cs="Arial"/>
                <w:i/>
              </w:rPr>
            </w:pPr>
            <w:r w:rsidRPr="001346EB">
              <w:rPr>
                <w:rFonts w:ascii="Arial" w:hAnsi="Arial" w:cs="Arial"/>
                <w:i/>
              </w:rPr>
              <w:t>Religious Studies in the Age of Consilience: New Approaches Drawn from the Cognitive and Evolutionary Sciences</w:t>
            </w:r>
            <w:r w:rsidRPr="001346EB">
              <w:rPr>
                <w:rFonts w:ascii="Arial" w:hAnsi="Arial" w:cs="Arial"/>
                <w:b/>
                <w:i/>
              </w:rPr>
              <w:t xml:space="preserve"> </w:t>
            </w:r>
            <w:r w:rsidRPr="008C2CCB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Pr="00984F24">
              <w:rPr>
                <w:rFonts w:ascii="Arial" w:hAnsi="Arial" w:cs="Arial"/>
                <w:b/>
              </w:rPr>
              <w:t>Edward Slingerland</w:t>
            </w:r>
            <w:r w:rsidRPr="00A2070A">
              <w:rPr>
                <w:rFonts w:ascii="Arial" w:hAnsi="Arial" w:cs="Arial"/>
              </w:rPr>
              <w:t>,</w:t>
            </w:r>
            <w:r w:rsidRPr="001346EB">
              <w:rPr>
                <w:rFonts w:ascii="Arial" w:hAnsi="Arial" w:cs="Arial"/>
                <w:b/>
              </w:rPr>
              <w:t xml:space="preserve"> </w:t>
            </w:r>
            <w:r w:rsidR="00A2070A" w:rsidRPr="00A2070A">
              <w:rPr>
                <w:rFonts w:ascii="Arial" w:hAnsi="Arial" w:cs="Arial"/>
              </w:rPr>
              <w:t>Professor of Asian Studies and Director of Cultural Evolution of Religion Research Consortium at Univer</w:t>
            </w:r>
            <w:r w:rsidR="00A2070A">
              <w:rPr>
                <w:rFonts w:ascii="Arial" w:hAnsi="Arial" w:cs="Arial"/>
              </w:rPr>
              <w:t xml:space="preserve">sity of British Columbia, </w:t>
            </w:r>
            <w:r w:rsidR="00C201F8" w:rsidRPr="00A2070A">
              <w:rPr>
                <w:rFonts w:ascii="Arial" w:hAnsi="Arial" w:cs="Arial"/>
              </w:rPr>
              <w:t>Canada</w:t>
            </w:r>
            <w:bookmarkStart w:id="0" w:name="_GoBack"/>
            <w:bookmarkEnd w:id="0"/>
            <w:r w:rsidR="00C201F8" w:rsidRPr="00A2070A">
              <w:rPr>
                <w:rFonts w:ascii="Arial" w:hAnsi="Arial" w:cs="Arial"/>
              </w:rPr>
              <w:t xml:space="preserve"> </w:t>
            </w:r>
            <w:r w:rsidRPr="00A2070A">
              <w:rPr>
                <w:rFonts w:ascii="Arial" w:hAnsi="Arial" w:cs="Arial"/>
              </w:rPr>
              <w:t>Research Chair in Chinese Thought and E</w:t>
            </w:r>
            <w:r w:rsidR="00A2070A">
              <w:rPr>
                <w:rFonts w:ascii="Arial" w:hAnsi="Arial" w:cs="Arial"/>
              </w:rPr>
              <w:t>mbodied Cognition</w:t>
            </w:r>
            <w:r w:rsidRPr="001346EB">
              <w:rPr>
                <w:rFonts w:ascii="Arial" w:hAnsi="Arial" w:cs="Arial"/>
              </w:rPr>
              <w:t>, Canada</w:t>
            </w:r>
          </w:p>
          <w:p w:rsidR="00AC0DDE" w:rsidRPr="001346EB" w:rsidRDefault="00AC0DDE" w:rsidP="001346EB">
            <w:pPr>
              <w:spacing w:before="240"/>
              <w:rPr>
                <w:rFonts w:ascii="Arial" w:hAnsi="Arial" w:cs="Arial"/>
              </w:rPr>
            </w:pPr>
            <w:r w:rsidRPr="001346EB">
              <w:rPr>
                <w:rFonts w:ascii="Arial" w:hAnsi="Arial" w:cs="Arial"/>
                <w:bCs/>
                <w:i/>
              </w:rPr>
              <w:t>Experience, Imagination, and the Body of Ghost: Examples from Ancient China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8C2CCB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Pr="00984F24">
              <w:rPr>
                <w:rFonts w:ascii="Arial" w:hAnsi="Arial" w:cs="Arial"/>
                <w:b/>
              </w:rPr>
              <w:t>Mu-chou Poo</w:t>
            </w:r>
            <w:r w:rsidRPr="001346EB">
              <w:rPr>
                <w:rFonts w:ascii="Arial" w:hAnsi="Arial" w:cs="Arial"/>
              </w:rPr>
              <w:t xml:space="preserve">, </w:t>
            </w:r>
            <w:r w:rsidR="0094081C">
              <w:rPr>
                <w:rFonts w:ascii="Arial" w:hAnsi="Arial" w:cs="Arial"/>
              </w:rPr>
              <w:t xml:space="preserve">Professor of History, </w:t>
            </w:r>
            <w:r w:rsidRPr="001346EB">
              <w:rPr>
                <w:rFonts w:ascii="Arial" w:hAnsi="Arial" w:cs="Arial"/>
              </w:rPr>
              <w:t>Chinese University of Hong Kong</w:t>
            </w:r>
            <w:r w:rsidR="00A80FC5">
              <w:rPr>
                <w:rFonts w:ascii="Arial" w:hAnsi="Arial" w:cs="Arial"/>
              </w:rPr>
              <w:t>, Hong Kong</w:t>
            </w:r>
          </w:p>
          <w:p w:rsidR="00AC0DDE" w:rsidRDefault="00AC0DDE" w:rsidP="00A201B0">
            <w:pPr>
              <w:rPr>
                <w:rFonts w:ascii="Arial" w:hAnsi="Arial" w:cs="Arial"/>
                <w:b/>
              </w:rPr>
            </w:pPr>
          </w:p>
          <w:p w:rsidR="008B1225" w:rsidRPr="007E072A" w:rsidRDefault="008B1225" w:rsidP="008B12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Chair: </w:t>
            </w:r>
            <w:r w:rsidRPr="007E072A">
              <w:rPr>
                <w:rFonts w:ascii="Arial" w:hAnsi="Arial" w:cs="Arial"/>
                <w:b/>
              </w:rPr>
              <w:t>Weigang Chen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(University of Macau)</w:t>
            </w:r>
          </w:p>
          <w:p w:rsidR="008B1225" w:rsidRPr="001B75CF" w:rsidRDefault="008B1225" w:rsidP="00A201B0">
            <w:pPr>
              <w:rPr>
                <w:rFonts w:ascii="Arial" w:hAnsi="Arial" w:cs="Arial"/>
                <w:b/>
              </w:rPr>
            </w:pPr>
          </w:p>
        </w:tc>
      </w:tr>
      <w:tr w:rsidR="00AC0DDE" w:rsidTr="008B1225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AC0DDE" w:rsidRDefault="00AC0DDE" w:rsidP="00A201B0">
            <w:pPr>
              <w:spacing w:before="240" w:after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15:30</w:t>
            </w:r>
            <w:r w:rsidRPr="00984F24">
              <w:rPr>
                <w:rFonts w:ascii="Arial" w:hAnsi="Arial" w:cs="Arial"/>
                <w:b/>
              </w:rPr>
              <w:t xml:space="preserve"> –</w:t>
            </w:r>
            <w:r>
              <w:rPr>
                <w:rFonts w:ascii="Arial" w:hAnsi="Arial" w:cs="Arial"/>
                <w:b/>
              </w:rPr>
              <w:t xml:space="preserve"> 16:00</w:t>
            </w:r>
          </w:p>
        </w:tc>
        <w:tc>
          <w:tcPr>
            <w:tcW w:w="10658" w:type="dxa"/>
            <w:tcBorders>
              <w:top w:val="nil"/>
              <w:left w:val="nil"/>
              <w:bottom w:val="nil"/>
              <w:right w:val="nil"/>
            </w:tcBorders>
          </w:tcPr>
          <w:p w:rsidR="00AC0DDE" w:rsidRDefault="00AC0DDE" w:rsidP="00A201B0"/>
          <w:p w:rsidR="00AC0DDE" w:rsidRPr="00984F24" w:rsidRDefault="00AC0DDE" w:rsidP="00A201B0">
            <w:pPr>
              <w:rPr>
                <w:rFonts w:ascii="Arial" w:hAnsi="Arial" w:cs="Arial"/>
                <w:b/>
              </w:rPr>
            </w:pPr>
            <w:r w:rsidRPr="00984F24">
              <w:rPr>
                <w:rFonts w:ascii="Arial" w:hAnsi="Arial" w:cs="Arial"/>
                <w:b/>
              </w:rPr>
              <w:t>Coffee Break</w:t>
            </w:r>
          </w:p>
        </w:tc>
      </w:tr>
      <w:tr w:rsidR="00AC0DDE" w:rsidTr="008B1225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AC0DDE" w:rsidRDefault="00AC0DDE" w:rsidP="00450473">
            <w:pPr>
              <w:spacing w:before="240" w:after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  <w:r w:rsidRPr="001346EB">
              <w:rPr>
                <w:rFonts w:ascii="Arial" w:hAnsi="Arial" w:cs="Arial"/>
                <w:b/>
              </w:rPr>
              <w:t>:00 –</w:t>
            </w:r>
            <w:r>
              <w:rPr>
                <w:rFonts w:ascii="Arial" w:hAnsi="Arial" w:cs="Arial"/>
                <w:b/>
              </w:rPr>
              <w:t xml:space="preserve"> 17:3</w:t>
            </w:r>
            <w:r w:rsidRPr="001346E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0658" w:type="dxa"/>
            <w:tcBorders>
              <w:top w:val="nil"/>
              <w:left w:val="nil"/>
              <w:bottom w:val="nil"/>
              <w:right w:val="nil"/>
            </w:tcBorders>
          </w:tcPr>
          <w:p w:rsidR="00AC0DDE" w:rsidRDefault="00AC0DDE" w:rsidP="00B03B7A"/>
          <w:p w:rsidR="00AC0DDE" w:rsidRDefault="00AC0DDE" w:rsidP="00984F24">
            <w:pPr>
              <w:rPr>
                <w:rFonts w:ascii="Arial" w:hAnsi="Arial" w:cs="Arial"/>
              </w:rPr>
            </w:pPr>
            <w:r w:rsidRPr="001346EB">
              <w:rPr>
                <w:rFonts w:ascii="Arial" w:hAnsi="Arial" w:cs="Arial"/>
                <w:i/>
              </w:rPr>
              <w:t>The Return of Science: Evolution, Cognit</w:t>
            </w:r>
            <w:r>
              <w:rPr>
                <w:rFonts w:ascii="Arial" w:hAnsi="Arial" w:cs="Arial"/>
                <w:i/>
              </w:rPr>
              <w:t>ion, and History (of Religions)</w:t>
            </w:r>
            <w:r w:rsidRPr="008C2CCB">
              <w:rPr>
                <w:rFonts w:ascii="Arial" w:hAnsi="Arial" w:cs="Arial"/>
              </w:rPr>
              <w:t xml:space="preserve"> –</w:t>
            </w:r>
            <w:r>
              <w:rPr>
                <w:rFonts w:ascii="Arial" w:hAnsi="Arial" w:cs="Arial"/>
              </w:rPr>
              <w:t xml:space="preserve"> </w:t>
            </w:r>
            <w:r w:rsidRPr="001346EB">
              <w:rPr>
                <w:rFonts w:ascii="Arial" w:hAnsi="Arial" w:cs="Arial"/>
                <w:b/>
              </w:rPr>
              <w:t>Luther H. Martin</w:t>
            </w:r>
            <w:r w:rsidRPr="00984F24">
              <w:rPr>
                <w:rFonts w:ascii="Arial" w:hAnsi="Arial" w:cs="Arial"/>
              </w:rPr>
              <w:t>,</w:t>
            </w:r>
            <w:r w:rsidRPr="001346EB">
              <w:rPr>
                <w:rFonts w:ascii="Arial" w:hAnsi="Arial" w:cs="Arial"/>
              </w:rPr>
              <w:t xml:space="preserve"> </w:t>
            </w:r>
            <w:r w:rsidR="00345CC5" w:rsidRPr="00345CC5">
              <w:rPr>
                <w:rFonts w:ascii="Arial" w:hAnsi="Arial" w:cs="Arial"/>
              </w:rPr>
              <w:t>Professor of Religion, Honorary Director of the Toronto Institute for the Advanced Study of Religion, University of Vermont, USA</w:t>
            </w:r>
          </w:p>
          <w:p w:rsidR="00AC0DDE" w:rsidRDefault="00AC0DDE" w:rsidP="00984F24">
            <w:pPr>
              <w:rPr>
                <w:rFonts w:ascii="Arial" w:hAnsi="Arial" w:cs="Arial"/>
              </w:rPr>
            </w:pPr>
          </w:p>
          <w:p w:rsidR="0085216E" w:rsidRPr="00932285" w:rsidRDefault="00932285" w:rsidP="0085216E">
            <w:pPr>
              <w:rPr>
                <w:rFonts w:ascii="Arial" w:hAnsi="Arial" w:cs="Arial"/>
                <w:i/>
              </w:rPr>
            </w:pPr>
            <w:r w:rsidRPr="00932285">
              <w:rPr>
                <w:rFonts w:ascii="Arial" w:hAnsi="Arial" w:cs="Arial"/>
                <w:i/>
              </w:rPr>
              <w:t>Transcending Emic-Etic Dualism: A Perspective from Madhyamika Buddhism –</w:t>
            </w:r>
            <w:r>
              <w:rPr>
                <w:rFonts w:ascii="Arial" w:hAnsi="Arial" w:cs="Arial"/>
                <w:i/>
              </w:rPr>
              <w:t xml:space="preserve"> </w:t>
            </w:r>
            <w:r w:rsidR="00616893" w:rsidRPr="00932285">
              <w:rPr>
                <w:rFonts w:ascii="Arial" w:hAnsi="Arial" w:cs="Arial"/>
                <w:b/>
              </w:rPr>
              <w:t>Arun Bala</w:t>
            </w:r>
            <w:r w:rsidR="00616893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Senior Research Fellow, </w:t>
            </w:r>
            <w:r w:rsidR="0085216E" w:rsidRPr="0085216E">
              <w:rPr>
                <w:rFonts w:ascii="Arial" w:hAnsi="Arial" w:cs="Arial"/>
              </w:rPr>
              <w:t>National University of Singapore</w:t>
            </w:r>
            <w:r w:rsidR="0094081C">
              <w:rPr>
                <w:rFonts w:ascii="Arial" w:hAnsi="Arial" w:cs="Arial"/>
              </w:rPr>
              <w:t>, Singapore</w:t>
            </w:r>
          </w:p>
          <w:p w:rsidR="0002593B" w:rsidRDefault="0002593B" w:rsidP="0085216E">
            <w:pPr>
              <w:rPr>
                <w:rFonts w:ascii="Arial" w:hAnsi="Arial" w:cs="Arial"/>
              </w:rPr>
            </w:pPr>
          </w:p>
          <w:p w:rsidR="0002593B" w:rsidRPr="007E072A" w:rsidRDefault="0002593B" w:rsidP="0002593B">
            <w:pPr>
              <w:rPr>
                <w:rFonts w:ascii="Arial" w:hAnsi="Arial" w:cs="Arial"/>
              </w:rPr>
            </w:pPr>
            <w:r w:rsidRPr="007E072A">
              <w:rPr>
                <w:rFonts w:ascii="Arial" w:hAnsi="Arial" w:cs="Arial"/>
              </w:rPr>
              <w:t xml:space="preserve">Chair: </w:t>
            </w:r>
            <w:r w:rsidRPr="007E072A">
              <w:rPr>
                <w:rFonts w:ascii="Arial" w:hAnsi="Arial" w:cs="Arial"/>
                <w:b/>
              </w:rPr>
              <w:t xml:space="preserve">Weigang Chen </w:t>
            </w:r>
            <w:r w:rsidRPr="007E072A">
              <w:rPr>
                <w:rFonts w:ascii="Arial" w:hAnsi="Arial" w:cs="Arial"/>
              </w:rPr>
              <w:t>(University of Macau)</w:t>
            </w:r>
          </w:p>
          <w:p w:rsidR="00AC0DDE" w:rsidRPr="00984F24" w:rsidRDefault="00AC0DDE" w:rsidP="0002593B">
            <w:pPr>
              <w:tabs>
                <w:tab w:val="left" w:pos="4485"/>
              </w:tabs>
              <w:rPr>
                <w:rFonts w:ascii="Arial" w:hAnsi="Arial" w:cs="Arial"/>
              </w:rPr>
            </w:pPr>
          </w:p>
        </w:tc>
      </w:tr>
      <w:tr w:rsidR="00AC0DDE" w:rsidTr="008B1225">
        <w:tc>
          <w:tcPr>
            <w:tcW w:w="2518" w:type="dxa"/>
            <w:tcBorders>
              <w:top w:val="nil"/>
              <w:left w:val="nil"/>
              <w:right w:val="nil"/>
            </w:tcBorders>
          </w:tcPr>
          <w:p w:rsidR="00AC0DDE" w:rsidRDefault="00AC0DDE" w:rsidP="00450473">
            <w:pPr>
              <w:spacing w:before="240" w:after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17:30</w:t>
            </w:r>
            <w:r w:rsidRPr="00984F24">
              <w:rPr>
                <w:rFonts w:ascii="Arial" w:hAnsi="Arial" w:cs="Arial"/>
                <w:b/>
              </w:rPr>
              <w:t xml:space="preserve"> –</w:t>
            </w:r>
            <w:r>
              <w:rPr>
                <w:rFonts w:ascii="Arial" w:hAnsi="Arial" w:cs="Arial"/>
                <w:b/>
              </w:rPr>
              <w:t xml:space="preserve"> 19:30</w:t>
            </w:r>
          </w:p>
        </w:tc>
        <w:tc>
          <w:tcPr>
            <w:tcW w:w="10658" w:type="dxa"/>
            <w:tcBorders>
              <w:top w:val="nil"/>
              <w:left w:val="nil"/>
              <w:right w:val="nil"/>
            </w:tcBorders>
          </w:tcPr>
          <w:p w:rsidR="00AC0DDE" w:rsidRDefault="00AC0DDE" w:rsidP="00B03B7A"/>
          <w:p w:rsidR="00AC0DDE" w:rsidRPr="00984F24" w:rsidRDefault="00AC0DDE" w:rsidP="00B03B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Dinner</w:t>
            </w:r>
            <w:r w:rsidRPr="00AC0DDE">
              <w:rPr>
                <w:rFonts w:ascii="Arial" w:hAnsi="Arial" w:cs="Arial"/>
              </w:rPr>
              <w:t>, Fortune Inn Restaurant on campus</w:t>
            </w:r>
          </w:p>
        </w:tc>
      </w:tr>
      <w:tr w:rsidR="00B42684" w:rsidTr="008B1225">
        <w:tc>
          <w:tcPr>
            <w:tcW w:w="2518" w:type="dxa"/>
            <w:tcBorders>
              <w:left w:val="nil"/>
              <w:right w:val="nil"/>
            </w:tcBorders>
          </w:tcPr>
          <w:p w:rsidR="008D5725" w:rsidRPr="008B1225" w:rsidRDefault="0029144D" w:rsidP="00B42684">
            <w:pPr>
              <w:rPr>
                <w:rFonts w:ascii="Arial" w:hAnsi="Arial" w:cs="Arial"/>
                <w:b/>
                <w:color w:val="1F497D" w:themeColor="text2"/>
              </w:rPr>
            </w:pPr>
            <w:r w:rsidRPr="008B1225">
              <w:rPr>
                <w:rFonts w:ascii="Arial" w:hAnsi="Arial" w:cs="Arial"/>
                <w:b/>
                <w:color w:val="1F497D" w:themeColor="text2"/>
              </w:rPr>
              <w:t>19</w:t>
            </w:r>
            <w:r w:rsidR="00B42684" w:rsidRPr="008B1225">
              <w:rPr>
                <w:rFonts w:ascii="Arial" w:hAnsi="Arial" w:cs="Arial"/>
                <w:b/>
                <w:color w:val="1F497D" w:themeColor="text2"/>
              </w:rPr>
              <w:t>:30</w:t>
            </w:r>
          </w:p>
        </w:tc>
        <w:tc>
          <w:tcPr>
            <w:tcW w:w="10658" w:type="dxa"/>
            <w:tcBorders>
              <w:left w:val="nil"/>
              <w:right w:val="nil"/>
            </w:tcBorders>
          </w:tcPr>
          <w:p w:rsidR="00B42684" w:rsidRPr="008B1225" w:rsidRDefault="00E21339" w:rsidP="00B42684">
            <w:pPr>
              <w:rPr>
                <w:rFonts w:ascii="Arial" w:hAnsi="Arial" w:cs="Arial"/>
                <w:color w:val="1F497D" w:themeColor="text2"/>
              </w:rPr>
            </w:pPr>
            <w:r w:rsidRPr="008B1225">
              <w:rPr>
                <w:rFonts w:ascii="Arial" w:hAnsi="Arial" w:cs="Arial"/>
                <w:color w:val="1F497D" w:themeColor="text2"/>
              </w:rPr>
              <w:t>University</w:t>
            </w:r>
            <w:r w:rsidR="00B42684" w:rsidRPr="008B1225">
              <w:rPr>
                <w:rFonts w:ascii="Arial" w:hAnsi="Arial" w:cs="Arial"/>
                <w:color w:val="1F497D" w:themeColor="text2"/>
              </w:rPr>
              <w:t xml:space="preserve"> bus back to Grandview Hotel</w:t>
            </w:r>
          </w:p>
        </w:tc>
      </w:tr>
    </w:tbl>
    <w:p w:rsidR="008D5725" w:rsidRDefault="008D5725" w:rsidP="00B03B7A"/>
    <w:p w:rsidR="00BE03CC" w:rsidRDefault="00BE03CC" w:rsidP="00726A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10516"/>
      </w:tblGrid>
      <w:tr w:rsidR="00A80FC5" w:rsidTr="00A201B0">
        <w:tc>
          <w:tcPr>
            <w:tcW w:w="2660" w:type="dxa"/>
            <w:tcBorders>
              <w:left w:val="nil"/>
              <w:right w:val="nil"/>
            </w:tcBorders>
          </w:tcPr>
          <w:p w:rsidR="00A80FC5" w:rsidRPr="00A66349" w:rsidRDefault="00A80FC5" w:rsidP="00A201B0">
            <w:pPr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lastRenderedPageBreak/>
              <w:t>13</w:t>
            </w:r>
            <w:r w:rsidRPr="00A66349">
              <w:rPr>
                <w:rFonts w:ascii="Arial" w:hAnsi="Arial" w:cs="Arial"/>
                <w:b/>
                <w:color w:val="1F497D" w:themeColor="text2"/>
              </w:rPr>
              <w:t xml:space="preserve"> January</w:t>
            </w:r>
          </w:p>
        </w:tc>
        <w:tc>
          <w:tcPr>
            <w:tcW w:w="10516" w:type="dxa"/>
            <w:tcBorders>
              <w:left w:val="nil"/>
              <w:right w:val="nil"/>
            </w:tcBorders>
          </w:tcPr>
          <w:p w:rsidR="00A80FC5" w:rsidRPr="00A66349" w:rsidRDefault="00A80FC5" w:rsidP="00A201B0">
            <w:pPr>
              <w:rPr>
                <w:rFonts w:ascii="Arial" w:hAnsi="Arial" w:cs="Arial"/>
                <w:b/>
                <w:color w:val="1F497D" w:themeColor="text2"/>
              </w:rPr>
            </w:pPr>
          </w:p>
        </w:tc>
      </w:tr>
      <w:tr w:rsidR="00B42684" w:rsidTr="008A74BC">
        <w:tc>
          <w:tcPr>
            <w:tcW w:w="2660" w:type="dxa"/>
            <w:tcBorders>
              <w:left w:val="nil"/>
              <w:bottom w:val="nil"/>
              <w:right w:val="nil"/>
            </w:tcBorders>
          </w:tcPr>
          <w:p w:rsidR="00C431A6" w:rsidRPr="008B1225" w:rsidRDefault="00B42684" w:rsidP="00A201B0">
            <w:pPr>
              <w:rPr>
                <w:rFonts w:ascii="Arial" w:hAnsi="Arial" w:cs="Arial"/>
                <w:b/>
                <w:color w:val="1F497D" w:themeColor="text2"/>
              </w:rPr>
            </w:pPr>
            <w:r w:rsidRPr="008B1225">
              <w:rPr>
                <w:rFonts w:ascii="Arial" w:hAnsi="Arial" w:cs="Arial"/>
                <w:b/>
                <w:color w:val="1F497D" w:themeColor="text2"/>
              </w:rPr>
              <w:t>9:30</w:t>
            </w:r>
          </w:p>
        </w:tc>
        <w:tc>
          <w:tcPr>
            <w:tcW w:w="10516" w:type="dxa"/>
            <w:tcBorders>
              <w:left w:val="nil"/>
              <w:bottom w:val="nil"/>
              <w:right w:val="nil"/>
            </w:tcBorders>
          </w:tcPr>
          <w:p w:rsidR="00B42684" w:rsidRPr="008B1225" w:rsidRDefault="00E21339" w:rsidP="00A201B0">
            <w:pPr>
              <w:rPr>
                <w:rFonts w:ascii="Arial" w:hAnsi="Arial" w:cs="Arial"/>
                <w:color w:val="1F497D" w:themeColor="text2"/>
              </w:rPr>
            </w:pPr>
            <w:r w:rsidRPr="008B1225">
              <w:rPr>
                <w:rFonts w:ascii="Arial" w:hAnsi="Arial" w:cs="Arial"/>
                <w:color w:val="1F497D" w:themeColor="text2"/>
              </w:rPr>
              <w:t>University</w:t>
            </w:r>
            <w:r w:rsidR="00B42684" w:rsidRPr="008B1225">
              <w:rPr>
                <w:rFonts w:ascii="Arial" w:hAnsi="Arial" w:cs="Arial"/>
                <w:color w:val="1F497D" w:themeColor="text2"/>
              </w:rPr>
              <w:t xml:space="preserve"> bus </w:t>
            </w:r>
            <w:r w:rsidR="0029144D" w:rsidRPr="008B1225">
              <w:rPr>
                <w:rFonts w:ascii="Arial" w:hAnsi="Arial" w:cs="Arial"/>
                <w:color w:val="1F497D" w:themeColor="text2"/>
              </w:rPr>
              <w:t xml:space="preserve">from Grandview Hotel </w:t>
            </w:r>
            <w:r w:rsidR="00B42684" w:rsidRPr="008B1225">
              <w:rPr>
                <w:rFonts w:ascii="Arial" w:hAnsi="Arial" w:cs="Arial"/>
                <w:color w:val="1F497D" w:themeColor="text2"/>
              </w:rPr>
              <w:t>to New Campus</w:t>
            </w:r>
          </w:p>
        </w:tc>
      </w:tr>
      <w:tr w:rsidR="00A80FC5" w:rsidTr="008A74B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AC14F3" w:rsidRDefault="00AC14F3" w:rsidP="00AC14F3">
            <w:pPr>
              <w:rPr>
                <w:rFonts w:ascii="Arial" w:hAnsi="Arial" w:cs="Arial"/>
                <w:b/>
              </w:rPr>
            </w:pPr>
          </w:p>
          <w:p w:rsidR="00AC14F3" w:rsidRDefault="00552483" w:rsidP="00AC14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10:00</w:t>
            </w:r>
            <w:r w:rsidR="00A80FC5" w:rsidRPr="00C36A1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– 12:</w:t>
            </w:r>
            <w:r w:rsidR="0085216E">
              <w:rPr>
                <w:rFonts w:ascii="Arial" w:hAnsi="Arial" w:cs="Arial"/>
                <w:b/>
              </w:rPr>
              <w:t>00</w:t>
            </w:r>
          </w:p>
          <w:p w:rsidR="0085216E" w:rsidRPr="00AC14F3" w:rsidRDefault="00DD099B" w:rsidP="00AC14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</w:t>
            </w:r>
          </w:p>
          <w:p w:rsidR="00AC14F3" w:rsidRDefault="0085216E" w:rsidP="00AC14F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</w:t>
            </w:r>
          </w:p>
          <w:p w:rsidR="0085216E" w:rsidRDefault="00DD099B" w:rsidP="00AC14F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       </w:t>
            </w:r>
          </w:p>
          <w:p w:rsidR="00AC14F3" w:rsidRDefault="0085216E" w:rsidP="00AC14F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</w:t>
            </w:r>
          </w:p>
          <w:p w:rsidR="0085216E" w:rsidRPr="0085216E" w:rsidRDefault="00DD099B" w:rsidP="00AC14F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      </w:t>
            </w:r>
          </w:p>
        </w:tc>
        <w:tc>
          <w:tcPr>
            <w:tcW w:w="10516" w:type="dxa"/>
            <w:tcBorders>
              <w:top w:val="nil"/>
              <w:left w:val="nil"/>
              <w:bottom w:val="nil"/>
              <w:right w:val="nil"/>
            </w:tcBorders>
          </w:tcPr>
          <w:p w:rsidR="00A80FC5" w:rsidRPr="00C36A15" w:rsidRDefault="00A80FC5" w:rsidP="00A201B0">
            <w:pPr>
              <w:rPr>
                <w:rFonts w:ascii="Arial" w:hAnsi="Arial" w:cs="Arial"/>
                <w:b/>
              </w:rPr>
            </w:pPr>
          </w:p>
          <w:p w:rsidR="00A80FC5" w:rsidRPr="002E06AA" w:rsidRDefault="00A80FC5" w:rsidP="00A80FC5">
            <w:pPr>
              <w:rPr>
                <w:rFonts w:ascii="Arial" w:hAnsi="Arial" w:cs="Arial"/>
              </w:rPr>
            </w:pPr>
            <w:r w:rsidRPr="00A80FC5">
              <w:rPr>
                <w:rFonts w:ascii="Arial" w:hAnsi="Arial" w:cs="Arial"/>
                <w:i/>
              </w:rPr>
              <w:t>Why Religion is Natural and Science is Not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A80FC5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A80FC5">
              <w:rPr>
                <w:rFonts w:ascii="Arial" w:hAnsi="Arial" w:cs="Arial"/>
                <w:b/>
              </w:rPr>
              <w:t>Robert N. McCauley</w:t>
            </w:r>
            <w:r w:rsidRPr="002E06AA">
              <w:rPr>
                <w:rFonts w:ascii="Arial" w:hAnsi="Arial" w:cs="Arial"/>
              </w:rPr>
              <w:t>,</w:t>
            </w:r>
            <w:r w:rsidRPr="00A80FC5">
              <w:rPr>
                <w:rFonts w:ascii="Arial" w:hAnsi="Arial" w:cs="Arial"/>
                <w:b/>
              </w:rPr>
              <w:t xml:space="preserve"> </w:t>
            </w:r>
            <w:r w:rsidR="002E06AA" w:rsidRPr="002E06AA">
              <w:rPr>
                <w:rFonts w:ascii="Arial" w:hAnsi="Arial" w:cs="Arial"/>
              </w:rPr>
              <w:t>William Rand Kenan Jr. University Professor of Philosophy and Director of Emory Center for Mind, Brain, and Culture at Emory University, USA</w:t>
            </w:r>
          </w:p>
          <w:p w:rsidR="0085216E" w:rsidRDefault="0085216E" w:rsidP="00A80FC5">
            <w:pPr>
              <w:rPr>
                <w:rFonts w:ascii="Arial" w:hAnsi="Arial" w:cs="Arial"/>
              </w:rPr>
            </w:pPr>
          </w:p>
          <w:p w:rsidR="0085216E" w:rsidRPr="0085216E" w:rsidRDefault="0085216E" w:rsidP="00DD099B">
            <w:pPr>
              <w:rPr>
                <w:rFonts w:ascii="Arial" w:hAnsi="Arial" w:cs="Arial"/>
              </w:rPr>
            </w:pPr>
            <w:r w:rsidRPr="00984F24">
              <w:rPr>
                <w:rFonts w:ascii="Arial" w:hAnsi="Arial" w:cs="Arial"/>
                <w:i/>
              </w:rPr>
              <w:t>The Postsecular Turn in Education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8C2CCB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Pr="00AC0DDE">
              <w:rPr>
                <w:rFonts w:ascii="Arial" w:hAnsi="Arial" w:cs="Arial"/>
                <w:b/>
              </w:rPr>
              <w:t>Mario Wenning</w:t>
            </w:r>
            <w:r>
              <w:rPr>
                <w:rFonts w:ascii="Arial" w:hAnsi="Arial" w:cs="Arial"/>
              </w:rPr>
              <w:t xml:space="preserve"> and </w:t>
            </w:r>
            <w:r w:rsidR="00040F76">
              <w:rPr>
                <w:rFonts w:ascii="Arial" w:hAnsi="Arial" w:cs="Arial"/>
                <w:b/>
              </w:rPr>
              <w:t>Jin</w:t>
            </w:r>
            <w:r w:rsidRPr="00AC0DDE">
              <w:rPr>
                <w:rFonts w:ascii="Arial" w:hAnsi="Arial" w:cs="Arial"/>
                <w:b/>
              </w:rPr>
              <w:t>ting Wu</w:t>
            </w:r>
            <w:r w:rsidR="00C8507A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University of Macau</w:t>
            </w:r>
            <w:r w:rsidR="00C8507A">
              <w:rPr>
                <w:rFonts w:ascii="Arial" w:hAnsi="Arial" w:cs="Arial"/>
              </w:rPr>
              <w:t>)</w:t>
            </w:r>
          </w:p>
          <w:p w:rsidR="00AC14F3" w:rsidRDefault="00AC14F3" w:rsidP="00A201B0">
            <w:pPr>
              <w:tabs>
                <w:tab w:val="left" w:pos="7050"/>
              </w:tabs>
              <w:rPr>
                <w:rFonts w:ascii="Arial" w:hAnsi="Arial" w:cs="Arial"/>
                <w:b/>
              </w:rPr>
            </w:pPr>
          </w:p>
          <w:p w:rsidR="00AC14F3" w:rsidRPr="00AC14F3" w:rsidRDefault="00DD099B" w:rsidP="00AC14F3">
            <w:pPr>
              <w:tabs>
                <w:tab w:val="left" w:pos="7050"/>
              </w:tabs>
              <w:rPr>
                <w:rFonts w:ascii="Arial" w:hAnsi="Arial" w:cs="Arial"/>
                <w:b/>
              </w:rPr>
            </w:pPr>
            <w:r w:rsidRPr="00C15B36">
              <w:rPr>
                <w:rFonts w:ascii="Arial" w:hAnsi="Arial" w:cs="Arial"/>
              </w:rPr>
              <w:t>Chair</w:t>
            </w:r>
            <w:r>
              <w:rPr>
                <w:rFonts w:ascii="Arial" w:hAnsi="Arial" w:cs="Arial"/>
                <w:b/>
              </w:rPr>
              <w:t xml:space="preserve">: Weigang </w:t>
            </w:r>
            <w:r w:rsidRPr="00DD099B">
              <w:rPr>
                <w:rFonts w:ascii="Arial" w:hAnsi="Arial" w:cs="Arial"/>
                <w:b/>
              </w:rPr>
              <w:t>Chen</w:t>
            </w:r>
            <w:r w:rsidR="00C8507A">
              <w:rPr>
                <w:rFonts w:ascii="Arial" w:hAnsi="Arial" w:cs="Arial"/>
                <w:b/>
              </w:rPr>
              <w:t xml:space="preserve"> </w:t>
            </w:r>
            <w:r w:rsidR="00C8507A">
              <w:rPr>
                <w:rFonts w:ascii="Arial" w:hAnsi="Arial" w:cs="Arial"/>
              </w:rPr>
              <w:t>(</w:t>
            </w:r>
            <w:r w:rsidR="00AC14F3" w:rsidRPr="00DD099B">
              <w:rPr>
                <w:rFonts w:ascii="Arial" w:hAnsi="Arial" w:cs="Arial"/>
              </w:rPr>
              <w:t>University</w:t>
            </w:r>
            <w:r w:rsidRPr="00DD099B">
              <w:rPr>
                <w:rFonts w:ascii="Arial" w:hAnsi="Arial" w:cs="Arial"/>
              </w:rPr>
              <w:t xml:space="preserve"> of Macau</w:t>
            </w:r>
            <w:r w:rsidR="00C8507A">
              <w:rPr>
                <w:rFonts w:ascii="Arial" w:hAnsi="Arial" w:cs="Arial"/>
              </w:rPr>
              <w:t>)</w:t>
            </w:r>
          </w:p>
          <w:p w:rsidR="00A80FC5" w:rsidRPr="00C36A15" w:rsidRDefault="00A80FC5" w:rsidP="00A201B0">
            <w:pPr>
              <w:tabs>
                <w:tab w:val="left" w:pos="705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</w:p>
        </w:tc>
      </w:tr>
      <w:tr w:rsidR="00A80FC5" w:rsidTr="008B1225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A80FC5" w:rsidRDefault="00A80FC5" w:rsidP="00A201B0">
            <w:pPr>
              <w:spacing w:before="240" w:after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12:00</w:t>
            </w:r>
            <w:r w:rsidRPr="00450473">
              <w:rPr>
                <w:rFonts w:ascii="Arial" w:hAnsi="Arial" w:cs="Arial"/>
                <w:b/>
              </w:rPr>
              <w:t xml:space="preserve"> –</w:t>
            </w:r>
            <w:r>
              <w:rPr>
                <w:rFonts w:ascii="Arial" w:hAnsi="Arial" w:cs="Arial"/>
                <w:b/>
              </w:rPr>
              <w:t xml:space="preserve"> 14</w:t>
            </w:r>
            <w:r w:rsidRPr="00450473">
              <w:rPr>
                <w:rFonts w:ascii="Arial" w:hAnsi="Arial" w:cs="Arial"/>
                <w:b/>
              </w:rPr>
              <w:t>:00</w:t>
            </w:r>
          </w:p>
        </w:tc>
        <w:tc>
          <w:tcPr>
            <w:tcW w:w="10516" w:type="dxa"/>
            <w:tcBorders>
              <w:top w:val="nil"/>
              <w:left w:val="nil"/>
              <w:bottom w:val="nil"/>
              <w:right w:val="nil"/>
            </w:tcBorders>
          </w:tcPr>
          <w:p w:rsidR="00A80FC5" w:rsidRDefault="00A80FC5" w:rsidP="00A201B0"/>
          <w:p w:rsidR="00A80FC5" w:rsidRPr="00450473" w:rsidRDefault="00A80FC5" w:rsidP="00A201B0">
            <w:pPr>
              <w:rPr>
                <w:rFonts w:ascii="Arial" w:hAnsi="Arial" w:cs="Arial"/>
              </w:rPr>
            </w:pPr>
            <w:r w:rsidRPr="00450473">
              <w:rPr>
                <w:rFonts w:ascii="Arial" w:hAnsi="Arial" w:cs="Arial"/>
                <w:b/>
              </w:rPr>
              <w:t>Lunch</w:t>
            </w:r>
            <w:r>
              <w:rPr>
                <w:rFonts w:ascii="Arial" w:hAnsi="Arial" w:cs="Arial"/>
              </w:rPr>
              <w:t xml:space="preserve">, </w:t>
            </w:r>
            <w:r w:rsidRPr="001346EB">
              <w:rPr>
                <w:rFonts w:ascii="Arial" w:hAnsi="Arial" w:cs="Arial"/>
              </w:rPr>
              <w:t>Fortune Inn Restaurant</w:t>
            </w:r>
            <w:r>
              <w:rPr>
                <w:rFonts w:ascii="Arial" w:hAnsi="Arial" w:cs="Arial"/>
              </w:rPr>
              <w:t xml:space="preserve"> on c</w:t>
            </w:r>
            <w:r w:rsidRPr="001346EB">
              <w:rPr>
                <w:rFonts w:ascii="Arial" w:hAnsi="Arial" w:cs="Arial"/>
              </w:rPr>
              <w:t>ampus</w:t>
            </w:r>
          </w:p>
        </w:tc>
      </w:tr>
      <w:tr w:rsidR="00A80FC5" w:rsidTr="008B1225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A80FC5" w:rsidRPr="00C36A15" w:rsidRDefault="00A80FC5" w:rsidP="00A201B0">
            <w:pPr>
              <w:spacing w:before="240" w:after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14:00</w:t>
            </w:r>
            <w:r w:rsidRPr="00C36A1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– 15:3</w:t>
            </w:r>
            <w:r w:rsidRPr="00C36A15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0516" w:type="dxa"/>
            <w:tcBorders>
              <w:top w:val="nil"/>
              <w:left w:val="nil"/>
              <w:bottom w:val="nil"/>
              <w:right w:val="nil"/>
            </w:tcBorders>
          </w:tcPr>
          <w:p w:rsidR="00A80FC5" w:rsidRDefault="00A80FC5" w:rsidP="00A201B0"/>
          <w:p w:rsidR="0085216E" w:rsidRDefault="0085216E" w:rsidP="0085216E">
            <w:pPr>
              <w:rPr>
                <w:rFonts w:ascii="Arial" w:hAnsi="Arial" w:cs="Arial"/>
              </w:rPr>
            </w:pPr>
            <w:r w:rsidRPr="00396E87">
              <w:rPr>
                <w:rFonts w:ascii="Arial" w:hAnsi="Arial" w:cs="Arial"/>
                <w:i/>
              </w:rPr>
              <w:t>The Scientific Study of Religion in a Global Context: Toward a Dialogue between the Cognit</w:t>
            </w:r>
            <w:r w:rsidR="004D7D26">
              <w:rPr>
                <w:rFonts w:ascii="Arial" w:hAnsi="Arial" w:cs="Arial"/>
                <w:i/>
              </w:rPr>
              <w:t>ive Study of Religion and Buddhist Philosophy</w:t>
            </w:r>
            <w:r w:rsidRPr="00396E87">
              <w:rPr>
                <w:rFonts w:ascii="Arial" w:hAnsi="Arial" w:cs="Arial"/>
                <w:i/>
              </w:rPr>
              <w:t xml:space="preserve"> of Mind: a Yog</w:t>
            </w:r>
            <w:r w:rsidR="004D7D26">
              <w:rPr>
                <w:rFonts w:ascii="Arial" w:hAnsi="Arial" w:cs="Arial"/>
                <w:i/>
              </w:rPr>
              <w:t>ācāra Perspective</w:t>
            </w:r>
            <w:r>
              <w:rPr>
                <w:rFonts w:ascii="Arial" w:hAnsi="Arial" w:cs="Arial"/>
              </w:rPr>
              <w:t xml:space="preserve"> </w:t>
            </w:r>
            <w:r w:rsidRPr="008C2CCB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Pr="00396E87">
              <w:rPr>
                <w:rFonts w:ascii="Arial" w:hAnsi="Arial" w:cs="Arial"/>
                <w:b/>
              </w:rPr>
              <w:t>William Waldron</w:t>
            </w:r>
            <w:r w:rsidR="00B51260">
              <w:rPr>
                <w:rFonts w:ascii="Arial" w:hAnsi="Arial" w:cs="Arial"/>
              </w:rPr>
              <w:t xml:space="preserve">, </w:t>
            </w:r>
            <w:r w:rsidR="002E06AA">
              <w:rPr>
                <w:rFonts w:ascii="Arial" w:hAnsi="Arial" w:cs="Arial"/>
              </w:rPr>
              <w:t xml:space="preserve">Professor of Religion, </w:t>
            </w:r>
            <w:r w:rsidR="00B51260">
              <w:rPr>
                <w:rFonts w:ascii="Arial" w:hAnsi="Arial" w:cs="Arial"/>
              </w:rPr>
              <w:t xml:space="preserve">Chair of Department of Religion, </w:t>
            </w:r>
            <w:r w:rsidRPr="00396E87">
              <w:rPr>
                <w:rFonts w:ascii="Arial" w:hAnsi="Arial" w:cs="Arial"/>
              </w:rPr>
              <w:t>Middlebury College, USA</w:t>
            </w:r>
          </w:p>
          <w:p w:rsidR="00C91E98" w:rsidRDefault="00C91E98" w:rsidP="0085216E">
            <w:pPr>
              <w:rPr>
                <w:rFonts w:ascii="Arial" w:hAnsi="Arial" w:cs="Arial"/>
              </w:rPr>
            </w:pPr>
          </w:p>
          <w:p w:rsidR="00C91E98" w:rsidRPr="00C91E98" w:rsidRDefault="00C91E98" w:rsidP="00C91E98">
            <w:pPr>
              <w:rPr>
                <w:rFonts w:ascii="Arial" w:hAnsi="Arial" w:cs="Arial"/>
              </w:rPr>
            </w:pPr>
            <w:r w:rsidRPr="00C91E98">
              <w:rPr>
                <w:rFonts w:ascii="Arial" w:hAnsi="Arial" w:cs="Arial"/>
                <w:i/>
              </w:rPr>
              <w:t xml:space="preserve">A First Look on Taoist Epistemology </w:t>
            </w:r>
            <w:r w:rsidRPr="00C91E98">
              <w:rPr>
                <w:rFonts w:ascii="Arial" w:hAnsi="Arial" w:cs="Arial"/>
              </w:rPr>
              <w:t xml:space="preserve">– </w:t>
            </w:r>
            <w:r w:rsidRPr="00C91E98">
              <w:rPr>
                <w:rFonts w:ascii="Arial" w:hAnsi="Arial" w:cs="Arial"/>
                <w:b/>
              </w:rPr>
              <w:t>Hing Wan Cheng</w:t>
            </w:r>
            <w:r w:rsidRPr="00C91E98">
              <w:rPr>
                <w:rFonts w:ascii="Arial" w:hAnsi="Arial" w:cs="Arial"/>
              </w:rPr>
              <w:t xml:space="preserve"> (University of Macau)</w:t>
            </w:r>
          </w:p>
          <w:p w:rsidR="00616893" w:rsidRPr="00F0739C" w:rsidRDefault="00616893" w:rsidP="00A201B0">
            <w:pPr>
              <w:spacing w:before="240"/>
              <w:rPr>
                <w:rFonts w:ascii="Arial" w:hAnsi="Arial" w:cs="Arial"/>
              </w:rPr>
            </w:pPr>
            <w:r w:rsidRPr="00616893">
              <w:rPr>
                <w:rFonts w:ascii="Arial" w:hAnsi="Arial" w:cs="Arial"/>
              </w:rPr>
              <w:t xml:space="preserve">Chair: </w:t>
            </w:r>
            <w:r w:rsidR="00F0739C">
              <w:rPr>
                <w:rFonts w:ascii="Arial" w:hAnsi="Arial" w:cs="Arial"/>
                <w:b/>
              </w:rPr>
              <w:t>Nevia Dolcini</w:t>
            </w:r>
            <w:r w:rsidR="00C8507A">
              <w:rPr>
                <w:rFonts w:ascii="Arial" w:hAnsi="Arial" w:cs="Arial"/>
              </w:rPr>
              <w:t xml:space="preserve"> (</w:t>
            </w:r>
            <w:r w:rsidR="00F0739C">
              <w:rPr>
                <w:rFonts w:ascii="Arial" w:hAnsi="Arial" w:cs="Arial"/>
              </w:rPr>
              <w:t>University of Macau</w:t>
            </w:r>
            <w:r w:rsidR="00C8507A">
              <w:rPr>
                <w:rFonts w:ascii="Arial" w:hAnsi="Arial" w:cs="Arial"/>
              </w:rPr>
              <w:t>)</w:t>
            </w:r>
          </w:p>
          <w:p w:rsidR="00A80FC5" w:rsidRPr="001B75CF" w:rsidRDefault="00A80FC5" w:rsidP="00A201B0">
            <w:pPr>
              <w:rPr>
                <w:rFonts w:ascii="Arial" w:hAnsi="Arial" w:cs="Arial"/>
                <w:b/>
              </w:rPr>
            </w:pPr>
          </w:p>
        </w:tc>
      </w:tr>
      <w:tr w:rsidR="00A80FC5" w:rsidTr="008B1225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A80FC5" w:rsidRDefault="00A80FC5" w:rsidP="00A201B0">
            <w:pPr>
              <w:spacing w:before="240" w:after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15:30</w:t>
            </w:r>
            <w:r w:rsidRPr="00984F24">
              <w:rPr>
                <w:rFonts w:ascii="Arial" w:hAnsi="Arial" w:cs="Arial"/>
                <w:b/>
              </w:rPr>
              <w:t xml:space="preserve"> –</w:t>
            </w:r>
            <w:r>
              <w:rPr>
                <w:rFonts w:ascii="Arial" w:hAnsi="Arial" w:cs="Arial"/>
                <w:b/>
              </w:rPr>
              <w:t xml:space="preserve"> 16:00</w:t>
            </w:r>
          </w:p>
        </w:tc>
        <w:tc>
          <w:tcPr>
            <w:tcW w:w="10516" w:type="dxa"/>
            <w:tcBorders>
              <w:top w:val="nil"/>
              <w:left w:val="nil"/>
              <w:bottom w:val="nil"/>
              <w:right w:val="nil"/>
            </w:tcBorders>
          </w:tcPr>
          <w:p w:rsidR="00A80FC5" w:rsidRDefault="00A80FC5" w:rsidP="00A201B0"/>
          <w:p w:rsidR="00A80FC5" w:rsidRPr="00984F24" w:rsidRDefault="00A80FC5" w:rsidP="00A201B0">
            <w:pPr>
              <w:rPr>
                <w:rFonts w:ascii="Arial" w:hAnsi="Arial" w:cs="Arial"/>
                <w:b/>
              </w:rPr>
            </w:pPr>
            <w:r w:rsidRPr="00984F24">
              <w:rPr>
                <w:rFonts w:ascii="Arial" w:hAnsi="Arial" w:cs="Arial"/>
                <w:b/>
              </w:rPr>
              <w:t>Coffee Break</w:t>
            </w:r>
          </w:p>
        </w:tc>
      </w:tr>
      <w:tr w:rsidR="00A80FC5" w:rsidTr="003734F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A80FC5" w:rsidRDefault="00A80FC5" w:rsidP="00A201B0">
            <w:pPr>
              <w:spacing w:before="240" w:after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  <w:r w:rsidRPr="001346EB">
              <w:rPr>
                <w:rFonts w:ascii="Arial" w:hAnsi="Arial" w:cs="Arial"/>
                <w:b/>
              </w:rPr>
              <w:t>:00 –</w:t>
            </w:r>
            <w:r w:rsidR="001D6FBD">
              <w:rPr>
                <w:rFonts w:ascii="Arial" w:hAnsi="Arial" w:cs="Arial"/>
                <w:b/>
              </w:rPr>
              <w:t xml:space="preserve"> 17:40</w:t>
            </w:r>
          </w:p>
        </w:tc>
        <w:tc>
          <w:tcPr>
            <w:tcW w:w="10516" w:type="dxa"/>
            <w:tcBorders>
              <w:top w:val="nil"/>
              <w:left w:val="nil"/>
              <w:bottom w:val="nil"/>
              <w:right w:val="nil"/>
            </w:tcBorders>
          </w:tcPr>
          <w:p w:rsidR="00A80FC5" w:rsidRDefault="00A80FC5" w:rsidP="00A201B0"/>
          <w:p w:rsidR="00C91E98" w:rsidRPr="00053546" w:rsidRDefault="00053546" w:rsidP="00053546">
            <w:pPr>
              <w:rPr>
                <w:rFonts w:ascii="Arial" w:eastAsia="SimSun" w:hAnsi="Arial" w:cs="Arial"/>
                <w:kern w:val="2"/>
                <w:lang w:eastAsia="zh-CN"/>
              </w:rPr>
            </w:pPr>
            <w:r w:rsidRPr="00053546">
              <w:rPr>
                <w:rFonts w:ascii="Arial" w:eastAsia="SimSun" w:hAnsi="Arial" w:cs="Arial"/>
                <w:i/>
                <w:kern w:val="2"/>
                <w:lang w:eastAsia="zh-CN"/>
              </w:rPr>
              <w:t>The Heaven (Tian) as Big God</w:t>
            </w:r>
            <w:r w:rsidR="00C91E98">
              <w:rPr>
                <w:rFonts w:ascii="Arial" w:hAnsi="Arial" w:cs="Arial"/>
                <w:i/>
              </w:rPr>
              <w:t xml:space="preserve"> </w:t>
            </w:r>
            <w:r w:rsidR="00C91E98" w:rsidRPr="00C91E98">
              <w:rPr>
                <w:rFonts w:ascii="Arial" w:hAnsi="Arial" w:cs="Arial"/>
                <w:i/>
              </w:rPr>
              <w:t xml:space="preserve">– </w:t>
            </w:r>
            <w:r w:rsidR="00C91E98" w:rsidRPr="00C91E98">
              <w:rPr>
                <w:rFonts w:ascii="Arial" w:hAnsi="Arial" w:cs="Arial"/>
                <w:b/>
              </w:rPr>
              <w:t>Jing</w:t>
            </w:r>
            <w:r w:rsidR="00D86E2F">
              <w:rPr>
                <w:rFonts w:ascii="Arial" w:hAnsi="Arial" w:cs="Arial"/>
                <w:b/>
              </w:rPr>
              <w:t xml:space="preserve"> Zhu</w:t>
            </w:r>
            <w:r w:rsidR="00C91E98" w:rsidRPr="00C91E98">
              <w:rPr>
                <w:rFonts w:ascii="Arial" w:hAnsi="Arial" w:cs="Arial"/>
              </w:rPr>
              <w:t xml:space="preserve">, </w:t>
            </w:r>
            <w:r w:rsidR="002E06AA">
              <w:rPr>
                <w:rFonts w:ascii="Arial" w:hAnsi="Arial" w:cs="Arial"/>
              </w:rPr>
              <w:t xml:space="preserve">Professor of Philosophy, </w:t>
            </w:r>
            <w:r w:rsidRPr="00053546">
              <w:rPr>
                <w:rFonts w:ascii="Arial" w:eastAsia="SimSun" w:hAnsi="Arial" w:cs="Arial"/>
                <w:kern w:val="2"/>
                <w:lang w:eastAsia="zh-CN"/>
              </w:rPr>
              <w:t>Institute of Logic and Cognition</w:t>
            </w:r>
            <w:r>
              <w:rPr>
                <w:rFonts w:ascii="Arial" w:eastAsia="SimSun" w:hAnsi="Arial" w:cs="Arial"/>
                <w:kern w:val="2"/>
                <w:lang w:eastAsia="zh-CN"/>
              </w:rPr>
              <w:t xml:space="preserve">, </w:t>
            </w:r>
            <w:r w:rsidR="00C91E98" w:rsidRPr="00053546">
              <w:rPr>
                <w:rFonts w:ascii="Arial" w:hAnsi="Arial" w:cs="Arial"/>
              </w:rPr>
              <w:t>Zhongshan University, China</w:t>
            </w:r>
          </w:p>
          <w:p w:rsidR="0085216E" w:rsidRDefault="0085216E" w:rsidP="00A201B0">
            <w:pPr>
              <w:rPr>
                <w:rFonts w:ascii="Arial" w:hAnsi="Arial" w:cs="Arial"/>
              </w:rPr>
            </w:pPr>
          </w:p>
          <w:p w:rsidR="00FF4EE2" w:rsidRPr="00FF4EE2" w:rsidRDefault="00FF4EE2" w:rsidP="0085216E">
            <w:pPr>
              <w:rPr>
                <w:rFonts w:ascii="Arial" w:hAnsi="Arial" w:cs="Arial"/>
                <w:b/>
              </w:rPr>
            </w:pPr>
            <w:r w:rsidRPr="00FF4EE2">
              <w:rPr>
                <w:rFonts w:ascii="Arial" w:hAnsi="Arial" w:cs="Arial"/>
                <w:b/>
              </w:rPr>
              <w:t>Closing Speech</w:t>
            </w:r>
          </w:p>
          <w:p w:rsidR="0085216E" w:rsidRPr="00A80FC5" w:rsidRDefault="0085216E" w:rsidP="0085216E">
            <w:pPr>
              <w:rPr>
                <w:rFonts w:ascii="Arial" w:hAnsi="Arial" w:cs="Arial"/>
              </w:rPr>
            </w:pPr>
            <w:r w:rsidRPr="00A80FC5">
              <w:rPr>
                <w:rFonts w:ascii="Arial" w:hAnsi="Arial" w:cs="Arial"/>
                <w:i/>
              </w:rPr>
              <w:t>Globalization and t</w:t>
            </w:r>
            <w:r>
              <w:rPr>
                <w:rFonts w:ascii="Arial" w:hAnsi="Arial" w:cs="Arial"/>
                <w:i/>
              </w:rPr>
              <w:t xml:space="preserve">he Scientific Study of Religion </w:t>
            </w:r>
            <w:r w:rsidRPr="00A80FC5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A80FC5">
              <w:rPr>
                <w:rFonts w:ascii="Arial" w:hAnsi="Arial" w:cs="Arial"/>
                <w:b/>
              </w:rPr>
              <w:t>Donald Wiebe</w:t>
            </w:r>
            <w:r>
              <w:rPr>
                <w:rFonts w:ascii="Arial" w:hAnsi="Arial" w:cs="Arial"/>
              </w:rPr>
              <w:t xml:space="preserve">, </w:t>
            </w:r>
            <w:r w:rsidR="00A1736B" w:rsidRPr="00A1736B">
              <w:rPr>
                <w:rFonts w:ascii="Arial" w:hAnsi="Arial" w:cs="Arial"/>
              </w:rPr>
              <w:t>Professor of Religion, Director of the Toronto Institute for the Advanced Study of Religion, University of Toronto, Canada</w:t>
            </w:r>
          </w:p>
          <w:p w:rsidR="00A80FC5" w:rsidRDefault="00A80FC5" w:rsidP="0085216E">
            <w:pPr>
              <w:rPr>
                <w:rFonts w:ascii="Arial" w:hAnsi="Arial" w:cs="Arial"/>
              </w:rPr>
            </w:pPr>
          </w:p>
          <w:p w:rsidR="00616893" w:rsidRPr="00F0739C" w:rsidRDefault="00616893" w:rsidP="00616893">
            <w:pPr>
              <w:rPr>
                <w:rFonts w:ascii="Arial" w:hAnsi="Arial" w:cs="Arial"/>
              </w:rPr>
            </w:pPr>
            <w:r w:rsidRPr="00616893">
              <w:rPr>
                <w:rFonts w:ascii="Arial" w:hAnsi="Arial" w:cs="Arial"/>
              </w:rPr>
              <w:t xml:space="preserve">Chair: </w:t>
            </w:r>
            <w:r w:rsidR="00F0739C">
              <w:rPr>
                <w:rFonts w:ascii="Arial" w:hAnsi="Arial" w:cs="Arial"/>
                <w:b/>
              </w:rPr>
              <w:t>Nevia Dolcini</w:t>
            </w:r>
            <w:r w:rsidR="008A3BCA">
              <w:rPr>
                <w:rFonts w:ascii="Arial" w:hAnsi="Arial" w:cs="Arial"/>
              </w:rPr>
              <w:t xml:space="preserve"> (</w:t>
            </w:r>
            <w:r w:rsidR="00F0739C">
              <w:rPr>
                <w:rFonts w:ascii="Arial" w:hAnsi="Arial" w:cs="Arial"/>
              </w:rPr>
              <w:t>University of Macau</w:t>
            </w:r>
            <w:r w:rsidR="008A3BCA">
              <w:rPr>
                <w:rFonts w:ascii="Arial" w:hAnsi="Arial" w:cs="Arial"/>
              </w:rPr>
              <w:t>)</w:t>
            </w:r>
          </w:p>
          <w:p w:rsidR="00616893" w:rsidRPr="00984F24" w:rsidRDefault="00616893" w:rsidP="0085216E">
            <w:pPr>
              <w:rPr>
                <w:rFonts w:ascii="Arial" w:hAnsi="Arial" w:cs="Arial"/>
              </w:rPr>
            </w:pPr>
          </w:p>
        </w:tc>
      </w:tr>
      <w:tr w:rsidR="003734F3" w:rsidTr="003734F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3734F3" w:rsidRPr="003734F3" w:rsidRDefault="003734F3" w:rsidP="003734F3">
            <w:pPr>
              <w:rPr>
                <w:rFonts w:ascii="Arial" w:hAnsi="Arial" w:cs="Arial"/>
                <w:b/>
                <w:color w:val="1F497D" w:themeColor="text2"/>
              </w:rPr>
            </w:pPr>
            <w:r w:rsidRPr="003734F3">
              <w:rPr>
                <w:rFonts w:ascii="Arial" w:hAnsi="Arial" w:cs="Arial"/>
                <w:b/>
                <w:color w:val="1F497D" w:themeColor="text2"/>
              </w:rPr>
              <w:lastRenderedPageBreak/>
              <w:t>17:40</w:t>
            </w:r>
          </w:p>
        </w:tc>
        <w:tc>
          <w:tcPr>
            <w:tcW w:w="10516" w:type="dxa"/>
            <w:tcBorders>
              <w:top w:val="nil"/>
              <w:left w:val="nil"/>
              <w:bottom w:val="nil"/>
              <w:right w:val="nil"/>
            </w:tcBorders>
          </w:tcPr>
          <w:p w:rsidR="003734F3" w:rsidRPr="003734F3" w:rsidRDefault="00542D9A" w:rsidP="00A201B0">
            <w:pPr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University b</w:t>
            </w:r>
            <w:r w:rsidR="001814FD">
              <w:rPr>
                <w:rFonts w:ascii="Arial" w:hAnsi="Arial" w:cs="Arial"/>
                <w:color w:val="1F497D" w:themeColor="text2"/>
              </w:rPr>
              <w:t xml:space="preserve">us to Café Litoral, </w:t>
            </w:r>
            <w:r w:rsidR="003734F3" w:rsidRPr="003734F3">
              <w:rPr>
                <w:rFonts w:ascii="Arial" w:hAnsi="Arial" w:cs="Arial"/>
                <w:color w:val="1F497D" w:themeColor="text2"/>
              </w:rPr>
              <w:t>Taipa</w:t>
            </w:r>
          </w:p>
        </w:tc>
      </w:tr>
      <w:tr w:rsidR="00A80FC5" w:rsidTr="003734F3">
        <w:tc>
          <w:tcPr>
            <w:tcW w:w="2660" w:type="dxa"/>
            <w:tcBorders>
              <w:top w:val="nil"/>
              <w:left w:val="nil"/>
              <w:right w:val="nil"/>
            </w:tcBorders>
          </w:tcPr>
          <w:p w:rsidR="00A80FC5" w:rsidRDefault="003734F3" w:rsidP="00A201B0">
            <w:pPr>
              <w:spacing w:before="240" w:after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18:00</w:t>
            </w:r>
            <w:r w:rsidR="00A80FC5" w:rsidRPr="00984F24">
              <w:rPr>
                <w:rFonts w:ascii="Arial" w:hAnsi="Arial" w:cs="Arial"/>
                <w:b/>
              </w:rPr>
              <w:t xml:space="preserve"> –</w:t>
            </w:r>
            <w:r w:rsidR="00CB07C2">
              <w:rPr>
                <w:rFonts w:ascii="Arial" w:hAnsi="Arial" w:cs="Arial"/>
                <w:b/>
              </w:rPr>
              <w:t xml:space="preserve"> 20:00</w:t>
            </w:r>
          </w:p>
        </w:tc>
        <w:tc>
          <w:tcPr>
            <w:tcW w:w="10516" w:type="dxa"/>
            <w:tcBorders>
              <w:top w:val="nil"/>
              <w:left w:val="nil"/>
              <w:right w:val="nil"/>
            </w:tcBorders>
          </w:tcPr>
          <w:p w:rsidR="00A80FC5" w:rsidRDefault="00A80FC5" w:rsidP="00A201B0"/>
          <w:p w:rsidR="00A80FC5" w:rsidRPr="00984F24" w:rsidRDefault="00A80FC5" w:rsidP="00A201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Dinner</w:t>
            </w:r>
            <w:r w:rsidR="00396E87">
              <w:rPr>
                <w:rFonts w:ascii="Arial" w:hAnsi="Arial" w:cs="Arial"/>
              </w:rPr>
              <w:t xml:space="preserve">, </w:t>
            </w:r>
            <w:r w:rsidR="003734F3" w:rsidRPr="00F425DA">
              <w:rPr>
                <w:rFonts w:ascii="Arial" w:hAnsi="Arial" w:cs="Arial"/>
              </w:rPr>
              <w:t>Café Litoral, Taipa</w:t>
            </w:r>
          </w:p>
        </w:tc>
      </w:tr>
      <w:tr w:rsidR="00B42684" w:rsidTr="00A201B0">
        <w:tc>
          <w:tcPr>
            <w:tcW w:w="2660" w:type="dxa"/>
            <w:tcBorders>
              <w:left w:val="nil"/>
              <w:right w:val="nil"/>
            </w:tcBorders>
          </w:tcPr>
          <w:p w:rsidR="00CB07C2" w:rsidRPr="008B1225" w:rsidRDefault="00CB07C2" w:rsidP="008B1225">
            <w:pPr>
              <w:rPr>
                <w:rFonts w:ascii="Arial" w:hAnsi="Arial" w:cs="Arial"/>
                <w:b/>
                <w:color w:val="1F497D" w:themeColor="text2"/>
              </w:rPr>
            </w:pPr>
            <w:r w:rsidRPr="008B1225">
              <w:rPr>
                <w:rFonts w:ascii="Arial" w:hAnsi="Arial" w:cs="Arial"/>
                <w:b/>
                <w:color w:val="1F497D" w:themeColor="text2"/>
              </w:rPr>
              <w:t>20:00</w:t>
            </w:r>
          </w:p>
        </w:tc>
        <w:tc>
          <w:tcPr>
            <w:tcW w:w="10516" w:type="dxa"/>
            <w:tcBorders>
              <w:left w:val="nil"/>
              <w:right w:val="nil"/>
            </w:tcBorders>
          </w:tcPr>
          <w:p w:rsidR="00CB07C2" w:rsidRPr="008B1225" w:rsidRDefault="00CB07C2" w:rsidP="00A201B0">
            <w:pPr>
              <w:rPr>
                <w:rFonts w:ascii="Arial" w:hAnsi="Arial" w:cs="Arial"/>
                <w:color w:val="1F497D" w:themeColor="text2"/>
              </w:rPr>
            </w:pPr>
            <w:r w:rsidRPr="008B1225">
              <w:rPr>
                <w:rFonts w:ascii="Arial" w:hAnsi="Arial" w:cs="Arial"/>
                <w:color w:val="1F497D" w:themeColor="text2"/>
              </w:rPr>
              <w:t>University bus back to Grandview Hotel</w:t>
            </w:r>
          </w:p>
        </w:tc>
      </w:tr>
    </w:tbl>
    <w:p w:rsidR="000B7383" w:rsidRPr="00E53AFF" w:rsidRDefault="000B7383" w:rsidP="0029187F"/>
    <w:sectPr w:rsidR="000B7383" w:rsidRPr="00E53AFF" w:rsidSect="00C32613">
      <w:footerReference w:type="default" r:id="rId7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D7A" w:rsidRDefault="00EE0D7A" w:rsidP="00C23348">
      <w:r>
        <w:separator/>
      </w:r>
    </w:p>
  </w:endnote>
  <w:endnote w:type="continuationSeparator" w:id="0">
    <w:p w:rsidR="00EE0D7A" w:rsidRDefault="00EE0D7A" w:rsidP="00C2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69736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2E8B" w:rsidRDefault="004C2E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16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2E8B" w:rsidRDefault="004C2E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D7A" w:rsidRDefault="00EE0D7A" w:rsidP="00C23348">
      <w:r>
        <w:separator/>
      </w:r>
    </w:p>
  </w:footnote>
  <w:footnote w:type="continuationSeparator" w:id="0">
    <w:p w:rsidR="00EE0D7A" w:rsidRDefault="00EE0D7A" w:rsidP="00C23348">
      <w:r>
        <w:continuationSeparator/>
      </w:r>
    </w:p>
  </w:footnote>
  <w:footnote w:id="1">
    <w:p w:rsidR="004C4E1A" w:rsidRPr="00626031" w:rsidRDefault="004C4E1A" w:rsidP="00D12EA0">
      <w:pPr>
        <w:pStyle w:val="FootnoteText"/>
        <w:ind w:firstLine="720"/>
        <w:rPr>
          <w:sz w:val="24"/>
          <w:szCs w:val="24"/>
        </w:rPr>
      </w:pPr>
      <w:r w:rsidRPr="004C4E1A">
        <w:rPr>
          <w:rStyle w:val="FootnoteReference"/>
        </w:rPr>
        <w:sym w:font="Symbol" w:char="F02A"/>
      </w:r>
      <w:r>
        <w:t xml:space="preserve"> </w:t>
      </w:r>
      <w:r w:rsidRPr="00626031">
        <w:rPr>
          <w:sz w:val="24"/>
          <w:szCs w:val="24"/>
        </w:rPr>
        <w:t>For any further questions regarding logistical information, please feel free to contact Ms. Maggie Wong, Administrator of Philosophy and Religious Studies Program</w:t>
      </w:r>
      <w:r>
        <w:rPr>
          <w:sz w:val="24"/>
          <w:szCs w:val="24"/>
        </w:rPr>
        <w:t xml:space="preserve"> at University of Macau</w:t>
      </w:r>
      <w:r w:rsidRPr="00626031">
        <w:rPr>
          <w:sz w:val="24"/>
          <w:szCs w:val="24"/>
        </w:rPr>
        <w:t xml:space="preserve"> (Tel: +853 8822 4768; E-mail: maggiewong@umac.mo).</w:t>
      </w:r>
    </w:p>
  </w:footnote>
  <w:footnote w:id="2">
    <w:p w:rsidR="004C4E1A" w:rsidRPr="00D70E56" w:rsidRDefault="004C4E1A" w:rsidP="00D12EA0">
      <w:pPr>
        <w:pStyle w:val="FootnoteText"/>
        <w:ind w:firstLine="720"/>
        <w:rPr>
          <w:rFonts w:cs="Times New Roman"/>
          <w:sz w:val="24"/>
          <w:szCs w:val="24"/>
        </w:rPr>
      </w:pPr>
      <w:r w:rsidRPr="004C4E1A">
        <w:rPr>
          <w:rStyle w:val="FootnoteReference"/>
        </w:rPr>
        <w:sym w:font="Symbol" w:char="F02A"/>
      </w:r>
      <w:r w:rsidRPr="004C4E1A">
        <w:rPr>
          <w:rStyle w:val="FootnoteReference"/>
        </w:rPr>
        <w:sym w:font="Symbol" w:char="F02A"/>
      </w:r>
      <w:r>
        <w:t xml:space="preserve"> </w:t>
      </w:r>
      <w:r w:rsidRPr="00D70E56">
        <w:rPr>
          <w:rFonts w:cs="Times New Roman"/>
          <w:sz w:val="24"/>
          <w:szCs w:val="24"/>
        </w:rPr>
        <w:t>Grandview Hotel Macau (</w:t>
      </w:r>
      <w:r w:rsidRPr="00D70E56">
        <w:rPr>
          <w:rFonts w:eastAsia="MingLiU" w:cs="Times New Roman"/>
          <w:sz w:val="24"/>
          <w:szCs w:val="24"/>
        </w:rPr>
        <w:t>澳門</w:t>
      </w:r>
      <w:r w:rsidR="002854C3" w:rsidRPr="002854C3">
        <w:rPr>
          <w:rFonts w:eastAsia="MingLiU" w:cs="Times New Roman" w:hint="eastAsia"/>
          <w:sz w:val="24"/>
          <w:szCs w:val="24"/>
        </w:rPr>
        <w:t>氹仔</w:t>
      </w:r>
      <w:r w:rsidRPr="00D70E56">
        <w:rPr>
          <w:rFonts w:eastAsia="MingLiU" w:cs="Times New Roman"/>
          <w:sz w:val="24"/>
          <w:szCs w:val="24"/>
        </w:rPr>
        <w:t>君怡酒店</w:t>
      </w:r>
      <w:r>
        <w:rPr>
          <w:rFonts w:eastAsia="MingLiU" w:cs="Times New Roman"/>
          <w:sz w:val="24"/>
          <w:szCs w:val="24"/>
        </w:rPr>
        <w:t>) is located at 142</w:t>
      </w:r>
      <w:r w:rsidRPr="00D70E56">
        <w:rPr>
          <w:rFonts w:eastAsia="MingLiU" w:cs="Times New Roman"/>
          <w:sz w:val="24"/>
          <w:szCs w:val="24"/>
        </w:rPr>
        <w:t xml:space="preserve"> Estrada Governador Albano de Oliveira, Taipa, Macau</w:t>
      </w:r>
      <w:r>
        <w:rPr>
          <w:rFonts w:eastAsia="MingLiU" w:cs="Times New Roman"/>
          <w:sz w:val="24"/>
          <w:szCs w:val="24"/>
        </w:rPr>
        <w:t xml:space="preserve"> (</w:t>
      </w:r>
      <w:r w:rsidRPr="00D70E56">
        <w:rPr>
          <w:rFonts w:eastAsia="MingLiU" w:cs="Times New Roman" w:hint="eastAsia"/>
          <w:sz w:val="24"/>
          <w:szCs w:val="24"/>
        </w:rPr>
        <w:t>澳門氹仔柯維納馬路</w:t>
      </w:r>
      <w:r w:rsidRPr="00D70E56">
        <w:rPr>
          <w:rFonts w:eastAsia="MingLiU" w:cs="Times New Roman" w:hint="eastAsia"/>
          <w:sz w:val="24"/>
          <w:szCs w:val="24"/>
        </w:rPr>
        <w:t>142</w:t>
      </w:r>
      <w:r w:rsidRPr="00D70E56">
        <w:rPr>
          <w:rFonts w:eastAsia="MingLiU" w:cs="Times New Roman" w:hint="eastAsia"/>
          <w:sz w:val="24"/>
          <w:szCs w:val="24"/>
        </w:rPr>
        <w:t>號</w:t>
      </w:r>
      <w:r>
        <w:rPr>
          <w:rFonts w:eastAsia="MingLiU" w:cs="Times New Roman"/>
          <w:sz w:val="24"/>
          <w:szCs w:val="24"/>
        </w:rPr>
        <w:t>). Tel</w:t>
      </w:r>
      <w:r w:rsidR="00AA5C36">
        <w:rPr>
          <w:rFonts w:eastAsia="MingLiU" w:cs="Times New Roman"/>
          <w:sz w:val="24"/>
          <w:szCs w:val="24"/>
        </w:rPr>
        <w:t>: (853) 2883-</w:t>
      </w:r>
      <w:r w:rsidRPr="00D70E56">
        <w:rPr>
          <w:rFonts w:eastAsia="MingLiU" w:cs="Times New Roman"/>
          <w:sz w:val="24"/>
          <w:szCs w:val="24"/>
        </w:rPr>
        <w:t>7788</w:t>
      </w:r>
      <w:r>
        <w:rPr>
          <w:rFonts w:eastAsia="MingLiU" w:cs="Times New Roman"/>
          <w:sz w:val="24"/>
          <w:szCs w:val="24"/>
        </w:rPr>
        <w:t xml:space="preserve">. </w:t>
      </w:r>
      <w:r w:rsidRPr="0042702D">
        <w:rPr>
          <w:rFonts w:eastAsia="MingLiU" w:cs="Times New Roman"/>
          <w:sz w:val="24"/>
          <w:szCs w:val="24"/>
        </w:rPr>
        <w:t>Your hotel room rates include</w:t>
      </w:r>
      <w:r w:rsidRPr="0042702D">
        <w:rPr>
          <w:rFonts w:eastAsia="MingLiU" w:cs="Times New Roman"/>
          <w:b/>
          <w:sz w:val="24"/>
          <w:szCs w:val="24"/>
        </w:rPr>
        <w:t xml:space="preserve"> both bed and breakfast</w:t>
      </w:r>
      <w:r w:rsidRPr="004F2561">
        <w:rPr>
          <w:rFonts w:eastAsia="MingLiU" w:cs="Times New Roman"/>
          <w:sz w:val="24"/>
          <w:szCs w:val="2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AFF"/>
    <w:rsid w:val="0002593B"/>
    <w:rsid w:val="00031EFA"/>
    <w:rsid w:val="00040F76"/>
    <w:rsid w:val="0004795A"/>
    <w:rsid w:val="00053546"/>
    <w:rsid w:val="00066789"/>
    <w:rsid w:val="00082B49"/>
    <w:rsid w:val="000955FC"/>
    <w:rsid w:val="000B7383"/>
    <w:rsid w:val="00101CF5"/>
    <w:rsid w:val="001346EB"/>
    <w:rsid w:val="00150F71"/>
    <w:rsid w:val="00153FD8"/>
    <w:rsid w:val="00162483"/>
    <w:rsid w:val="001800B7"/>
    <w:rsid w:val="001814FD"/>
    <w:rsid w:val="001B75CF"/>
    <w:rsid w:val="001C40E8"/>
    <w:rsid w:val="001D6FBD"/>
    <w:rsid w:val="00205853"/>
    <w:rsid w:val="00216A9C"/>
    <w:rsid w:val="002854C3"/>
    <w:rsid w:val="0029144D"/>
    <w:rsid w:val="0029187F"/>
    <w:rsid w:val="002E06AA"/>
    <w:rsid w:val="00343402"/>
    <w:rsid w:val="00345CC5"/>
    <w:rsid w:val="003734F3"/>
    <w:rsid w:val="00383EBF"/>
    <w:rsid w:val="00396E87"/>
    <w:rsid w:val="003A0169"/>
    <w:rsid w:val="003E5BCF"/>
    <w:rsid w:val="00402855"/>
    <w:rsid w:val="0042702D"/>
    <w:rsid w:val="00447476"/>
    <w:rsid w:val="00450473"/>
    <w:rsid w:val="004C2E8B"/>
    <w:rsid w:val="004C4E1A"/>
    <w:rsid w:val="004D7D26"/>
    <w:rsid w:val="004E10B1"/>
    <w:rsid w:val="004F2561"/>
    <w:rsid w:val="005120FB"/>
    <w:rsid w:val="00520C0B"/>
    <w:rsid w:val="00535B01"/>
    <w:rsid w:val="00542D9A"/>
    <w:rsid w:val="00552483"/>
    <w:rsid w:val="005F1636"/>
    <w:rsid w:val="00600316"/>
    <w:rsid w:val="00616893"/>
    <w:rsid w:val="00626031"/>
    <w:rsid w:val="006327F9"/>
    <w:rsid w:val="00637407"/>
    <w:rsid w:val="00644910"/>
    <w:rsid w:val="00662970"/>
    <w:rsid w:val="00663223"/>
    <w:rsid w:val="00665842"/>
    <w:rsid w:val="00686C05"/>
    <w:rsid w:val="0069752C"/>
    <w:rsid w:val="006D15FB"/>
    <w:rsid w:val="006D288E"/>
    <w:rsid w:val="006F138D"/>
    <w:rsid w:val="007030DF"/>
    <w:rsid w:val="00726A4B"/>
    <w:rsid w:val="00766048"/>
    <w:rsid w:val="00766442"/>
    <w:rsid w:val="007710BE"/>
    <w:rsid w:val="00773DA7"/>
    <w:rsid w:val="007854E9"/>
    <w:rsid w:val="007D5DB2"/>
    <w:rsid w:val="007E072A"/>
    <w:rsid w:val="00803BA6"/>
    <w:rsid w:val="00827040"/>
    <w:rsid w:val="0085216E"/>
    <w:rsid w:val="00864485"/>
    <w:rsid w:val="008943B0"/>
    <w:rsid w:val="008A3BCA"/>
    <w:rsid w:val="008A74BC"/>
    <w:rsid w:val="008B1225"/>
    <w:rsid w:val="008C2CCB"/>
    <w:rsid w:val="008D3997"/>
    <w:rsid w:val="008D5725"/>
    <w:rsid w:val="0090135A"/>
    <w:rsid w:val="00911EE1"/>
    <w:rsid w:val="009249E3"/>
    <w:rsid w:val="00932285"/>
    <w:rsid w:val="0094081C"/>
    <w:rsid w:val="00960987"/>
    <w:rsid w:val="00984F24"/>
    <w:rsid w:val="009C4C6E"/>
    <w:rsid w:val="009E4F45"/>
    <w:rsid w:val="009F2678"/>
    <w:rsid w:val="009F4852"/>
    <w:rsid w:val="00A0709B"/>
    <w:rsid w:val="00A12197"/>
    <w:rsid w:val="00A1736B"/>
    <w:rsid w:val="00A2070A"/>
    <w:rsid w:val="00A34F7F"/>
    <w:rsid w:val="00A37AED"/>
    <w:rsid w:val="00A616AC"/>
    <w:rsid w:val="00A66349"/>
    <w:rsid w:val="00A77E38"/>
    <w:rsid w:val="00A80FC5"/>
    <w:rsid w:val="00AA5C36"/>
    <w:rsid w:val="00AC0DDE"/>
    <w:rsid w:val="00AC14F3"/>
    <w:rsid w:val="00AF5E24"/>
    <w:rsid w:val="00B03B7A"/>
    <w:rsid w:val="00B11B43"/>
    <w:rsid w:val="00B42684"/>
    <w:rsid w:val="00B51260"/>
    <w:rsid w:val="00B61134"/>
    <w:rsid w:val="00B658CD"/>
    <w:rsid w:val="00BE03CC"/>
    <w:rsid w:val="00BE540C"/>
    <w:rsid w:val="00C00B0E"/>
    <w:rsid w:val="00C15B36"/>
    <w:rsid w:val="00C201F8"/>
    <w:rsid w:val="00C23348"/>
    <w:rsid w:val="00C32613"/>
    <w:rsid w:val="00C36A15"/>
    <w:rsid w:val="00C431A6"/>
    <w:rsid w:val="00C706FE"/>
    <w:rsid w:val="00C709CA"/>
    <w:rsid w:val="00C8507A"/>
    <w:rsid w:val="00C857D0"/>
    <w:rsid w:val="00C91E98"/>
    <w:rsid w:val="00CB07C2"/>
    <w:rsid w:val="00CE21E4"/>
    <w:rsid w:val="00D12EA0"/>
    <w:rsid w:val="00D2751B"/>
    <w:rsid w:val="00D43C41"/>
    <w:rsid w:val="00D550D4"/>
    <w:rsid w:val="00D70E56"/>
    <w:rsid w:val="00D82467"/>
    <w:rsid w:val="00D86E2F"/>
    <w:rsid w:val="00DA75EB"/>
    <w:rsid w:val="00DD099B"/>
    <w:rsid w:val="00DD662C"/>
    <w:rsid w:val="00E03273"/>
    <w:rsid w:val="00E21339"/>
    <w:rsid w:val="00E53AFF"/>
    <w:rsid w:val="00E616C6"/>
    <w:rsid w:val="00E63F8A"/>
    <w:rsid w:val="00E85635"/>
    <w:rsid w:val="00EB2B83"/>
    <w:rsid w:val="00EB5D7D"/>
    <w:rsid w:val="00EB7994"/>
    <w:rsid w:val="00ED6032"/>
    <w:rsid w:val="00EE0D7A"/>
    <w:rsid w:val="00F04992"/>
    <w:rsid w:val="00F0739C"/>
    <w:rsid w:val="00F33740"/>
    <w:rsid w:val="00F425DA"/>
    <w:rsid w:val="00FE3FC2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A97F22-589B-411C-86A6-7F4F8585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21E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33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348"/>
  </w:style>
  <w:style w:type="paragraph" w:styleId="Footer">
    <w:name w:val="footer"/>
    <w:basedOn w:val="Normal"/>
    <w:link w:val="FooterChar"/>
    <w:uiPriority w:val="99"/>
    <w:unhideWhenUsed/>
    <w:rsid w:val="00C233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348"/>
  </w:style>
  <w:style w:type="table" w:styleId="TableGrid">
    <w:name w:val="Table Grid"/>
    <w:basedOn w:val="TableNormal"/>
    <w:uiPriority w:val="59"/>
    <w:rsid w:val="00C32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C4C6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4C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4C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6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2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1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2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04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840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8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366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523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658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515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276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1304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255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5821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869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8058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439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9505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9022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70569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3370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1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2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7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1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37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28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652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440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8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920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217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20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495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194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624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531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4132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1230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0106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2140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6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7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99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13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59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05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125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683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664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352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642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4031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842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9572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210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1941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79593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3997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2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3B9EF-4A56-4A0C-AC53-82E917DC8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luther2</dc:creator>
  <cp:lastModifiedBy>William Franke</cp:lastModifiedBy>
  <cp:revision>2</cp:revision>
  <dcterms:created xsi:type="dcterms:W3CDTF">2014-12-19T17:04:00Z</dcterms:created>
  <dcterms:modified xsi:type="dcterms:W3CDTF">2014-12-19T17:04:00Z</dcterms:modified>
</cp:coreProperties>
</file>