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A1" w:rsidRDefault="00382AA1" w:rsidP="00382AA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i/>
          <w:color w:val="222222"/>
          <w:sz w:val="40"/>
          <w:szCs w:val="40"/>
        </w:rPr>
      </w:pPr>
      <w:r>
        <w:rPr>
          <w:rFonts w:ascii="Arial" w:eastAsia="Times New Roman" w:hAnsi="Arial" w:cs="Arial"/>
          <w:b/>
          <w:bCs/>
          <w:i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CCE54BC" wp14:editId="62956BB7">
            <wp:simplePos x="0" y="0"/>
            <wp:positionH relativeFrom="page">
              <wp:posOffset>660400</wp:posOffset>
            </wp:positionH>
            <wp:positionV relativeFrom="margin">
              <wp:posOffset>-432435</wp:posOffset>
            </wp:positionV>
            <wp:extent cx="3237865" cy="1177290"/>
            <wp:effectExtent l="0" t="0" r="635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5" cy="1177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AA1">
        <w:rPr>
          <w:rFonts w:ascii="Arial" w:eastAsia="Times New Roman" w:hAnsi="Arial" w:cs="Arial"/>
          <w:b/>
          <w:bCs/>
          <w:i/>
          <w:color w:val="222222"/>
          <w:sz w:val="40"/>
          <w:szCs w:val="40"/>
        </w:rPr>
        <w:t>Best Practices for</w:t>
      </w:r>
    </w:p>
    <w:p w:rsidR="00382AA1" w:rsidRPr="00382AA1" w:rsidRDefault="00382AA1" w:rsidP="00382AA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i/>
          <w:color w:val="222222"/>
          <w:sz w:val="40"/>
          <w:szCs w:val="40"/>
        </w:rPr>
      </w:pPr>
      <w:r w:rsidRPr="00382AA1">
        <w:rPr>
          <w:rFonts w:ascii="Arial" w:eastAsia="Times New Roman" w:hAnsi="Arial" w:cs="Arial"/>
          <w:b/>
          <w:bCs/>
          <w:i/>
          <w:color w:val="222222"/>
          <w:sz w:val="40"/>
          <w:szCs w:val="40"/>
        </w:rPr>
        <w:t>Collecting &amp; Using</w:t>
      </w:r>
      <w:r>
        <w:rPr>
          <w:rFonts w:ascii="Arial" w:eastAsia="Times New Roman" w:hAnsi="Arial" w:cs="Arial"/>
          <w:b/>
          <w:bCs/>
          <w:i/>
          <w:color w:val="222222"/>
          <w:sz w:val="40"/>
          <w:szCs w:val="40"/>
        </w:rPr>
        <w:t xml:space="preserve"> </w:t>
      </w:r>
      <w:r w:rsidRPr="00382AA1">
        <w:rPr>
          <w:rFonts w:ascii="Arial" w:eastAsia="Times New Roman" w:hAnsi="Arial" w:cs="Arial"/>
          <w:b/>
          <w:bCs/>
          <w:i/>
          <w:color w:val="222222"/>
          <w:sz w:val="40"/>
          <w:szCs w:val="40"/>
        </w:rPr>
        <w:t>Data</w:t>
      </w:r>
    </w:p>
    <w:p w:rsidR="00382AA1" w:rsidRPr="00382AA1" w:rsidRDefault="00382AA1" w:rsidP="00382A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</w:rPr>
        <w:t>Schools are engaging in effective Intentional Use of Data when they are using data as part of a larger organizational system to inform acad</w:t>
      </w:r>
      <w:bookmarkStart w:id="0" w:name="_GoBack"/>
      <w:bookmarkEnd w:id="0"/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</w:rPr>
        <w:t>emic, social emotional and behavioral activities.</w:t>
      </w:r>
    </w:p>
    <w:p w:rsidR="00382AA1" w:rsidRPr="00382AA1" w:rsidRDefault="00382AA1" w:rsidP="00382A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382AA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Best Practices for Using Academic Data</w:t>
      </w:r>
    </w:p>
    <w:p w:rsidR="00382AA1" w:rsidRPr="00382AA1" w:rsidRDefault="00382AA1" w:rsidP="00382A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Successful administrators and teachers draw from multiple sources of data: D &amp; F lists, Interim reports, attendance, Pinnacle, </w:t>
      </w:r>
      <w:proofErr w:type="spellStart"/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</w:rPr>
        <w:t>Socrative</w:t>
      </w:r>
      <w:proofErr w:type="spellEnd"/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App, </w:t>
      </w:r>
      <w:proofErr w:type="spellStart"/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</w:rPr>
        <w:t>Naviance</w:t>
      </w:r>
      <w:proofErr w:type="spellEnd"/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</w:rPr>
        <w:t>, etc.</w:t>
      </w:r>
    </w:p>
    <w:p w:rsidR="00382AA1" w:rsidRPr="00382AA1" w:rsidRDefault="00382AA1" w:rsidP="00382A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Teachers at Blanche Ely High School use </w:t>
      </w:r>
      <w:proofErr w:type="spellStart"/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</w:rPr>
        <w:t>Crosstalks</w:t>
      </w:r>
      <w:proofErr w:type="spellEnd"/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discuss specific students who </w:t>
      </w:r>
      <w:proofErr w:type="gramStart"/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</w:rPr>
        <w:t>have been identified</w:t>
      </w:r>
      <w:proofErr w:type="gramEnd"/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by their D &amp; F reports. Teachers then develop strategies that may help students to become successful.</w:t>
      </w:r>
    </w:p>
    <w:p w:rsidR="00382AA1" w:rsidRPr="00382AA1" w:rsidRDefault="00382AA1" w:rsidP="00382A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</w:rPr>
        <w:t>At Coconut Creek High School, administrators and teachers identify all students at or below a 2.0 GPA. The 9</w:t>
      </w:r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</w:rPr>
        <w:t> grade administrator and 9</w:t>
      </w:r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</w:rPr>
        <w:t> grade teachers then meet weekly to discuss specific students, share strategies, and track student progress.</w:t>
      </w:r>
    </w:p>
    <w:p w:rsidR="00382AA1" w:rsidRPr="00382AA1" w:rsidRDefault="00382AA1" w:rsidP="00382A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Teachers at multiple PASL schools conduct data chats with students discussing their quarterly grades and students’ long and </w:t>
      </w:r>
      <w:proofErr w:type="gramStart"/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</w:rPr>
        <w:t>short term</w:t>
      </w:r>
      <w:proofErr w:type="gramEnd"/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goals. Teachers and students at PASL schools have reported that these conversations are helpful. Students have said that these conversations showed that teachers cared.</w:t>
      </w:r>
    </w:p>
    <w:p w:rsidR="00382AA1" w:rsidRPr="00382AA1" w:rsidRDefault="00382AA1" w:rsidP="00382A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382AA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Best Practices for Using Social-Emotional Data</w:t>
      </w:r>
    </w:p>
    <w:p w:rsidR="00382AA1" w:rsidRPr="00382AA1" w:rsidRDefault="00382AA1" w:rsidP="00382A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</w:rPr>
        <w:t>Online tools such as </w:t>
      </w:r>
      <w:proofErr w:type="spellStart"/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</w:rPr>
        <w:t>Socrative</w:t>
      </w:r>
      <w:proofErr w:type="spellEnd"/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App and </w:t>
      </w:r>
      <w:proofErr w:type="spellStart"/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</w:rPr>
        <w:t>Naviance</w:t>
      </w:r>
      <w:proofErr w:type="spellEnd"/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may provide insight into student goals that adults in schools can use to make connections with students and provide support in terms of student academic performance and behavior.</w:t>
      </w:r>
    </w:p>
    <w:p w:rsidR="00382AA1" w:rsidRPr="00382AA1" w:rsidRDefault="00382AA1" w:rsidP="00382A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</w:rPr>
        <w:t>Several PASL schools use FileMaker Pro to share information among teachers around student goals and interests, reasons for tardiness and absences, and general information deemed relevant to student support.</w:t>
      </w:r>
    </w:p>
    <w:p w:rsidR="00382AA1" w:rsidRPr="00382AA1" w:rsidRDefault="00382AA1" w:rsidP="00382A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</w:rPr>
        <w:t>Hallandale High School has developed a shared excel file to access, track and monitor student progress. Administrators and teachers can access a student’s grades, behavior infractions, interests, and attendance through this document.</w:t>
      </w:r>
    </w:p>
    <w:p w:rsidR="00382AA1" w:rsidRPr="00382AA1" w:rsidRDefault="00382AA1" w:rsidP="00382A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Piper High School used student data to identify at-risk </w:t>
      </w:r>
      <w:proofErr w:type="gramStart"/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</w:rPr>
        <w:t>9</w:t>
      </w:r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proofErr w:type="gramEnd"/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</w:rPr>
        <w:t> graders and placed them in their “PASL academy.” These students have a school-within-a school and share classes. Teachers provide consistent one-on-one support to these students.</w:t>
      </w:r>
    </w:p>
    <w:p w:rsidR="00382AA1" w:rsidRPr="00382AA1" w:rsidRDefault="00382AA1" w:rsidP="00382A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2AA1">
        <w:rPr>
          <w:rFonts w:ascii="Times New Roman" w:eastAsia="Times New Roman" w:hAnsi="Times New Roman" w:cs="Times New Roman"/>
          <w:color w:val="222222"/>
          <w:sz w:val="24"/>
          <w:szCs w:val="24"/>
        </w:rPr>
        <w:t>At Pompano Beach High School, the guidance counselor collects student data gathered by teachers during rapid check-ins, and advises teachers on how to proceed with students who are struggling. These exchanges occur monthly.</w:t>
      </w:r>
    </w:p>
    <w:p w:rsidR="0080115A" w:rsidRDefault="0080115A"/>
    <w:sectPr w:rsidR="0080115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A92" w:rsidRDefault="000F7A92" w:rsidP="00382AA1">
      <w:pPr>
        <w:spacing w:after="0" w:line="240" w:lineRule="auto"/>
      </w:pPr>
      <w:r>
        <w:separator/>
      </w:r>
    </w:p>
  </w:endnote>
  <w:endnote w:type="continuationSeparator" w:id="0">
    <w:p w:rsidR="000F7A92" w:rsidRDefault="000F7A92" w:rsidP="00382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AA1" w:rsidRDefault="00382AA1">
    <w:pPr>
      <w:pStyle w:val="Footer"/>
    </w:pPr>
    <w:r>
      <w:rPr>
        <w:noProof/>
      </w:rPr>
      <w:drawing>
        <wp:inline distT="0" distB="0" distL="0" distR="0" wp14:anchorId="604D5A3A">
          <wp:extent cx="5864860" cy="42672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86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A92" w:rsidRDefault="000F7A92" w:rsidP="00382AA1">
      <w:pPr>
        <w:spacing w:after="0" w:line="240" w:lineRule="auto"/>
      </w:pPr>
      <w:r>
        <w:separator/>
      </w:r>
    </w:p>
  </w:footnote>
  <w:footnote w:type="continuationSeparator" w:id="0">
    <w:p w:rsidR="000F7A92" w:rsidRDefault="000F7A92" w:rsidP="00382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6A08"/>
    <w:multiLevelType w:val="multilevel"/>
    <w:tmpl w:val="052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602CE"/>
    <w:multiLevelType w:val="multilevel"/>
    <w:tmpl w:val="77FC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818E2"/>
    <w:multiLevelType w:val="multilevel"/>
    <w:tmpl w:val="798C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A1"/>
    <w:rsid w:val="000F7A92"/>
    <w:rsid w:val="00382AA1"/>
    <w:rsid w:val="0080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137DF"/>
  <w15:chartTrackingRefBased/>
  <w15:docId w15:val="{837BCA01-FC4D-47E0-864C-55223A4B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2AA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2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AA1"/>
  </w:style>
  <w:style w:type="paragraph" w:styleId="Footer">
    <w:name w:val="footer"/>
    <w:basedOn w:val="Normal"/>
    <w:link w:val="FooterChar"/>
    <w:uiPriority w:val="99"/>
    <w:unhideWhenUsed/>
    <w:rsid w:val="00382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1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Pitts</dc:creator>
  <cp:keywords/>
  <dc:description/>
  <cp:lastModifiedBy>Brittany Pitts</cp:lastModifiedBy>
  <cp:revision>1</cp:revision>
  <cp:lastPrinted>2019-08-28T16:26:00Z</cp:lastPrinted>
  <dcterms:created xsi:type="dcterms:W3CDTF">2019-08-28T16:23:00Z</dcterms:created>
  <dcterms:modified xsi:type="dcterms:W3CDTF">2019-08-28T16:27:00Z</dcterms:modified>
</cp:coreProperties>
</file>