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BCD66" w14:textId="00013B07" w:rsidR="00E75FB9" w:rsidRDefault="00B50D46" w:rsidP="00B50D46">
      <w:pPr>
        <w:widowControl w:val="0"/>
        <w:autoSpaceDE w:val="0"/>
        <w:autoSpaceDN w:val="0"/>
        <w:adjustRightInd w:val="0"/>
        <w:ind w:left="3600" w:right="720"/>
        <w:rPr>
          <w:b/>
          <w:i/>
          <w:szCs w:val="28"/>
        </w:rPr>
      </w:pPr>
      <w:r>
        <w:rPr>
          <w:b/>
          <w:szCs w:val="28"/>
        </w:rPr>
        <w:t xml:space="preserve">  </w:t>
      </w:r>
      <w:r w:rsidR="00E75FB9" w:rsidRPr="000D1A6A">
        <w:rPr>
          <w:b/>
          <w:szCs w:val="28"/>
        </w:rPr>
        <w:t xml:space="preserve">Lat </w:t>
      </w:r>
      <w:r w:rsidR="004178D9">
        <w:rPr>
          <w:b/>
          <w:szCs w:val="28"/>
        </w:rPr>
        <w:t>3130</w:t>
      </w:r>
      <w:r w:rsidR="00E75FB9" w:rsidRPr="000D1A6A">
        <w:rPr>
          <w:b/>
          <w:szCs w:val="28"/>
        </w:rPr>
        <w:t xml:space="preserve">: VERGIL’S </w:t>
      </w:r>
      <w:r w:rsidR="00E75FB9" w:rsidRPr="000D1A6A">
        <w:rPr>
          <w:b/>
          <w:i/>
          <w:szCs w:val="28"/>
        </w:rPr>
        <w:t>AENEID</w:t>
      </w:r>
    </w:p>
    <w:p w14:paraId="6030B552" w14:textId="3B98D130" w:rsidR="00B50D46" w:rsidRPr="000D1A6A" w:rsidRDefault="00B50D46" w:rsidP="00B50D46">
      <w:pPr>
        <w:widowControl w:val="0"/>
        <w:autoSpaceDE w:val="0"/>
        <w:autoSpaceDN w:val="0"/>
        <w:adjustRightInd w:val="0"/>
        <w:ind w:left="3600" w:right="720"/>
        <w:rPr>
          <w:b/>
          <w:i/>
          <w:sz w:val="18"/>
          <w:szCs w:val="22"/>
        </w:rPr>
      </w:pPr>
      <w:r>
        <w:rPr>
          <w:b/>
          <w:szCs w:val="28"/>
        </w:rPr>
        <w:t>Tue / Thu, 9.35-10.50, Cohen 3</w:t>
      </w:r>
      <w:r w:rsidR="00B738FD">
        <w:rPr>
          <w:b/>
          <w:szCs w:val="28"/>
        </w:rPr>
        <w:t>09</w:t>
      </w:r>
    </w:p>
    <w:p w14:paraId="6193BBA9" w14:textId="77777777" w:rsidR="00E75FB9" w:rsidRPr="000D1A6A" w:rsidRDefault="00E75FB9" w:rsidP="00E75FB9">
      <w:pPr>
        <w:widowControl w:val="0"/>
        <w:autoSpaceDE w:val="0"/>
        <w:autoSpaceDN w:val="0"/>
        <w:adjustRightInd w:val="0"/>
        <w:ind w:left="720" w:right="720" w:firstLine="720"/>
        <w:rPr>
          <w:sz w:val="18"/>
          <w:szCs w:val="22"/>
        </w:rPr>
      </w:pPr>
    </w:p>
    <w:p w14:paraId="7B933B1A" w14:textId="1F1FBEF9" w:rsidR="00E75FB9" w:rsidRPr="000D1A6A" w:rsidRDefault="00E75FB9" w:rsidP="00E75FB9">
      <w:pPr>
        <w:widowControl w:val="0"/>
        <w:autoSpaceDE w:val="0"/>
        <w:autoSpaceDN w:val="0"/>
        <w:adjustRightInd w:val="0"/>
        <w:ind w:left="720" w:right="720"/>
        <w:rPr>
          <w:rFonts w:ascii="Lucida Sans" w:hAnsi="Lucida Sans"/>
          <w:sz w:val="22"/>
          <w:szCs w:val="22"/>
        </w:rPr>
      </w:pPr>
      <w:r w:rsidRPr="000D1A6A">
        <w:rPr>
          <w:rFonts w:ascii="Lucida Sans" w:hAnsi="Lucida Sans"/>
          <w:sz w:val="22"/>
          <w:szCs w:val="22"/>
        </w:rPr>
        <w:t>Dr. Daniel Solomon</w:t>
      </w:r>
      <w:r w:rsidRPr="000D1A6A">
        <w:rPr>
          <w:rFonts w:ascii="Lucida Sans" w:hAnsi="Lucida Sans"/>
          <w:sz w:val="22"/>
          <w:szCs w:val="22"/>
        </w:rPr>
        <w:tab/>
      </w:r>
      <w:r w:rsidRPr="000D1A6A">
        <w:rPr>
          <w:rFonts w:ascii="Lucida Sans" w:hAnsi="Lucida Sans"/>
          <w:sz w:val="22"/>
          <w:szCs w:val="22"/>
        </w:rPr>
        <w:tab/>
      </w:r>
      <w:r w:rsidRPr="000D1A6A">
        <w:rPr>
          <w:rFonts w:ascii="Lucida Sans" w:hAnsi="Lucida Sans"/>
          <w:sz w:val="22"/>
          <w:szCs w:val="22"/>
        </w:rPr>
        <w:tab/>
      </w:r>
      <w:r w:rsidRPr="000D1A6A">
        <w:rPr>
          <w:rFonts w:ascii="Lucida Sans" w:hAnsi="Lucida Sans"/>
          <w:sz w:val="22"/>
          <w:szCs w:val="22"/>
        </w:rPr>
        <w:tab/>
      </w:r>
      <w:r w:rsidR="00D106C4">
        <w:rPr>
          <w:rFonts w:ascii="Lucida Sans" w:hAnsi="Lucida Sans"/>
          <w:sz w:val="22"/>
          <w:szCs w:val="22"/>
        </w:rPr>
        <w:tab/>
      </w:r>
      <w:r w:rsidR="00D106C4">
        <w:rPr>
          <w:rFonts w:ascii="Lucida Sans" w:hAnsi="Lucida Sans"/>
          <w:sz w:val="22"/>
          <w:szCs w:val="22"/>
        </w:rPr>
        <w:tab/>
      </w:r>
      <w:r w:rsidRPr="000D1A6A">
        <w:rPr>
          <w:rFonts w:ascii="Lucida Sans" w:hAnsi="Lucida Sans"/>
          <w:sz w:val="22"/>
          <w:szCs w:val="22"/>
        </w:rPr>
        <w:t>daniel.p.solomon@vanderbilt.edu.</w:t>
      </w:r>
    </w:p>
    <w:p w14:paraId="5A4F462F" w14:textId="192AEF01" w:rsidR="00E75FB9" w:rsidRPr="000D1A6A" w:rsidRDefault="00E75FB9" w:rsidP="00E75FB9">
      <w:pPr>
        <w:widowControl w:val="0"/>
        <w:autoSpaceDE w:val="0"/>
        <w:autoSpaceDN w:val="0"/>
        <w:adjustRightInd w:val="0"/>
        <w:ind w:left="720" w:right="720"/>
        <w:rPr>
          <w:sz w:val="20"/>
        </w:rPr>
      </w:pPr>
      <w:r w:rsidRPr="000D1A6A">
        <w:rPr>
          <w:sz w:val="22"/>
        </w:rPr>
        <w:t>Office hours: T</w:t>
      </w:r>
      <w:r w:rsidR="00D106C4">
        <w:rPr>
          <w:sz w:val="22"/>
        </w:rPr>
        <w:t>uesday, 2.30-3.30 pm</w:t>
      </w:r>
      <w:r w:rsidRPr="000D1A6A">
        <w:rPr>
          <w:sz w:val="22"/>
        </w:rPr>
        <w:t xml:space="preserve">, </w:t>
      </w:r>
      <w:r w:rsidR="00D106C4">
        <w:rPr>
          <w:sz w:val="22"/>
        </w:rPr>
        <w:t xml:space="preserve">Wednesday, 10-11 am, </w:t>
      </w:r>
      <w:r w:rsidRPr="000D1A6A">
        <w:rPr>
          <w:sz w:val="22"/>
        </w:rPr>
        <w:t>or by appointment, in Cohen 303 (tel.: 322-3303).</w:t>
      </w:r>
    </w:p>
    <w:p w14:paraId="2E446F16" w14:textId="77777777" w:rsidR="00E75FB9" w:rsidRPr="000D1A6A" w:rsidRDefault="00E75FB9" w:rsidP="00E75FB9">
      <w:pPr>
        <w:widowControl w:val="0"/>
        <w:autoSpaceDE w:val="0"/>
        <w:autoSpaceDN w:val="0"/>
        <w:adjustRightInd w:val="0"/>
        <w:ind w:left="720" w:right="720"/>
        <w:rPr>
          <w:sz w:val="20"/>
        </w:rPr>
      </w:pPr>
    </w:p>
    <w:p w14:paraId="12667C0E" w14:textId="77777777" w:rsidR="00E75FB9" w:rsidRPr="000D1A6A" w:rsidRDefault="00E75FB9" w:rsidP="00E75FB9">
      <w:pPr>
        <w:pStyle w:val="Heading1"/>
        <w:ind w:right="720"/>
        <w:rPr>
          <w:sz w:val="20"/>
          <w:u w:val="none"/>
        </w:rPr>
      </w:pPr>
      <w:r w:rsidRPr="000D1A6A">
        <w:rPr>
          <w:sz w:val="20"/>
          <w:u w:val="none"/>
        </w:rPr>
        <w:t xml:space="preserve">Required texts:    1) </w:t>
      </w:r>
      <w:r w:rsidRPr="000D1A6A">
        <w:rPr>
          <w:sz w:val="22"/>
          <w:u w:val="none"/>
        </w:rPr>
        <w:t>Clyde Pharr</w:t>
      </w:r>
      <w:r w:rsidRPr="000D1A6A">
        <w:rPr>
          <w:sz w:val="16"/>
          <w:u w:val="none"/>
        </w:rPr>
        <w:t xml:space="preserve">, </w:t>
      </w:r>
      <w:r w:rsidRPr="000D1A6A">
        <w:rPr>
          <w:i/>
          <w:sz w:val="22"/>
          <w:u w:val="none"/>
        </w:rPr>
        <w:t>Vergil's</w:t>
      </w:r>
      <w:r w:rsidRPr="000D1A6A">
        <w:rPr>
          <w:sz w:val="22"/>
          <w:u w:val="none"/>
        </w:rPr>
        <w:t xml:space="preserve"> Aeneid,</w:t>
      </w:r>
      <w:r w:rsidRPr="000D1A6A">
        <w:rPr>
          <w:i/>
          <w:sz w:val="22"/>
          <w:u w:val="none"/>
        </w:rPr>
        <w:t xml:space="preserve"> Books I-VI</w:t>
      </w:r>
      <w:r w:rsidRPr="000D1A6A">
        <w:rPr>
          <w:sz w:val="16"/>
          <w:u w:val="none"/>
        </w:rPr>
        <w:t xml:space="preserve">  </w:t>
      </w:r>
      <w:r w:rsidRPr="000D1A6A">
        <w:rPr>
          <w:sz w:val="20"/>
          <w:u w:val="none"/>
        </w:rPr>
        <w:t>(B</w:t>
      </w:r>
      <w:r w:rsidRPr="000D1A6A">
        <w:rPr>
          <w:sz w:val="22"/>
          <w:u w:val="none"/>
        </w:rPr>
        <w:t>olchazy-Carducci</w:t>
      </w:r>
      <w:r w:rsidRPr="000D1A6A">
        <w:rPr>
          <w:sz w:val="20"/>
          <w:u w:val="none"/>
        </w:rPr>
        <w:t>, 1998)</w:t>
      </w:r>
    </w:p>
    <w:p w14:paraId="00B1EF7E" w14:textId="77777777" w:rsidR="00E75FB9" w:rsidRPr="000D1A6A" w:rsidRDefault="00E75FB9" w:rsidP="00E75FB9">
      <w:pPr>
        <w:pStyle w:val="Heading1"/>
        <w:ind w:right="720"/>
        <w:rPr>
          <w:i/>
          <w:sz w:val="18"/>
          <w:u w:val="none"/>
        </w:rPr>
      </w:pPr>
      <w:r w:rsidRPr="000D1A6A">
        <w:rPr>
          <w:sz w:val="20"/>
          <w:u w:val="none"/>
        </w:rPr>
        <w:tab/>
      </w:r>
      <w:r w:rsidRPr="000D1A6A">
        <w:rPr>
          <w:sz w:val="20"/>
          <w:u w:val="none"/>
        </w:rPr>
        <w:tab/>
        <w:t xml:space="preserve">2) </w:t>
      </w:r>
      <w:r w:rsidRPr="000D1A6A">
        <w:rPr>
          <w:sz w:val="22"/>
          <w:u w:val="none"/>
        </w:rPr>
        <w:t>R. Deryck Williams</w:t>
      </w:r>
      <w:r w:rsidRPr="000D1A6A">
        <w:rPr>
          <w:i/>
          <w:sz w:val="16"/>
          <w:u w:val="none"/>
        </w:rPr>
        <w:t xml:space="preserve">, </w:t>
      </w:r>
      <w:r w:rsidRPr="000D1A6A">
        <w:rPr>
          <w:i/>
          <w:sz w:val="22"/>
          <w:u w:val="none"/>
        </w:rPr>
        <w:t xml:space="preserve">Virgil Aeneid 7-12 </w:t>
      </w:r>
      <w:r w:rsidRPr="000D1A6A">
        <w:rPr>
          <w:sz w:val="14"/>
          <w:u w:val="none"/>
        </w:rPr>
        <w:t xml:space="preserve"> </w:t>
      </w:r>
      <w:r w:rsidRPr="000D1A6A">
        <w:rPr>
          <w:sz w:val="18"/>
          <w:u w:val="none"/>
        </w:rPr>
        <w:t>(</w:t>
      </w:r>
      <w:r w:rsidRPr="000D1A6A">
        <w:rPr>
          <w:sz w:val="20"/>
          <w:u w:val="none"/>
        </w:rPr>
        <w:t>Duckworth</w:t>
      </w:r>
      <w:r w:rsidRPr="000D1A6A">
        <w:rPr>
          <w:sz w:val="14"/>
          <w:u w:val="none"/>
        </w:rPr>
        <w:t xml:space="preserve">, </w:t>
      </w:r>
      <w:r w:rsidRPr="000D1A6A">
        <w:rPr>
          <w:sz w:val="20"/>
          <w:u w:val="none"/>
        </w:rPr>
        <w:t>2007)</w:t>
      </w:r>
    </w:p>
    <w:p w14:paraId="453D7669" w14:textId="0279017A" w:rsidR="00E75FB9" w:rsidRPr="000D1A6A" w:rsidRDefault="00E75FB9" w:rsidP="00E75FB9">
      <w:pPr>
        <w:pStyle w:val="Heading1"/>
        <w:ind w:right="720"/>
        <w:rPr>
          <w:sz w:val="20"/>
          <w:u w:val="none"/>
        </w:rPr>
      </w:pPr>
      <w:r w:rsidRPr="000D1A6A">
        <w:rPr>
          <w:sz w:val="20"/>
          <w:u w:val="none"/>
        </w:rPr>
        <w:t xml:space="preserve"> </w:t>
      </w:r>
      <w:r w:rsidRPr="000D1A6A">
        <w:rPr>
          <w:sz w:val="20"/>
          <w:u w:val="none"/>
        </w:rPr>
        <w:tab/>
      </w:r>
      <w:r w:rsidRPr="000D1A6A">
        <w:rPr>
          <w:sz w:val="20"/>
          <w:u w:val="none"/>
        </w:rPr>
        <w:tab/>
        <w:t>3)</w:t>
      </w:r>
      <w:r>
        <w:rPr>
          <w:u w:val="none"/>
        </w:rPr>
        <w:t xml:space="preserve"> </w:t>
      </w:r>
      <w:r w:rsidR="00ED0E46">
        <w:rPr>
          <w:sz w:val="22"/>
          <w:u w:val="none"/>
        </w:rPr>
        <w:t>Robert Fagles</w:t>
      </w:r>
      <w:r w:rsidRPr="000D1A6A">
        <w:rPr>
          <w:sz w:val="16"/>
          <w:u w:val="none"/>
        </w:rPr>
        <w:t>,</w:t>
      </w:r>
      <w:r w:rsidRPr="000D1A6A">
        <w:rPr>
          <w:i/>
          <w:sz w:val="16"/>
          <w:u w:val="none"/>
        </w:rPr>
        <w:t xml:space="preserve"> </w:t>
      </w:r>
      <w:r w:rsidRPr="000D1A6A">
        <w:rPr>
          <w:i/>
          <w:sz w:val="22"/>
          <w:u w:val="none"/>
        </w:rPr>
        <w:t>The Aeneid</w:t>
      </w:r>
      <w:r w:rsidRPr="000D1A6A">
        <w:rPr>
          <w:sz w:val="20"/>
          <w:u w:val="none"/>
        </w:rPr>
        <w:t xml:space="preserve"> (</w:t>
      </w:r>
      <w:r w:rsidR="00ED0E46">
        <w:rPr>
          <w:sz w:val="20"/>
          <w:u w:val="none"/>
        </w:rPr>
        <w:t>Penguin Classics, 2008</w:t>
      </w:r>
      <w:r w:rsidRPr="000D1A6A">
        <w:rPr>
          <w:sz w:val="20"/>
          <w:u w:val="none"/>
        </w:rPr>
        <w:t>)</w:t>
      </w:r>
    </w:p>
    <w:p w14:paraId="61F4787B" w14:textId="77777777" w:rsidR="00E75FB9" w:rsidRPr="000D1A6A" w:rsidRDefault="00E75FB9" w:rsidP="00E75FB9">
      <w:pPr>
        <w:widowControl w:val="0"/>
        <w:autoSpaceDE w:val="0"/>
        <w:autoSpaceDN w:val="0"/>
        <w:adjustRightInd w:val="0"/>
        <w:ind w:left="720" w:right="720"/>
        <w:rPr>
          <w:sz w:val="22"/>
        </w:rPr>
      </w:pPr>
      <w:r w:rsidRPr="000D1A6A">
        <w:rPr>
          <w:sz w:val="20"/>
        </w:rPr>
        <w:t>Recommended:</w:t>
      </w:r>
      <w:r w:rsidRPr="000D1A6A">
        <w:rPr>
          <w:sz w:val="20"/>
        </w:rPr>
        <w:tab/>
        <w:t xml:space="preserve">4) </w:t>
      </w:r>
      <w:r w:rsidRPr="000D1A6A">
        <w:rPr>
          <w:sz w:val="22"/>
        </w:rPr>
        <w:t>An Intermediate or Advanced Latin-English dictionary.</w:t>
      </w:r>
    </w:p>
    <w:p w14:paraId="7ABEDFEC" w14:textId="77777777" w:rsidR="00E75FB9" w:rsidRPr="000D1A6A" w:rsidRDefault="00E75FB9" w:rsidP="00E75FB9">
      <w:pPr>
        <w:widowControl w:val="0"/>
        <w:autoSpaceDE w:val="0"/>
        <w:autoSpaceDN w:val="0"/>
        <w:adjustRightInd w:val="0"/>
        <w:ind w:left="720" w:right="720"/>
        <w:rPr>
          <w:sz w:val="20"/>
        </w:rPr>
      </w:pPr>
    </w:p>
    <w:p w14:paraId="07A14764" w14:textId="485BC22D" w:rsidR="00E75FB9" w:rsidRPr="007E3AC4" w:rsidRDefault="00E75FB9" w:rsidP="00E75FB9">
      <w:pPr>
        <w:widowControl w:val="0"/>
        <w:autoSpaceDE w:val="0"/>
        <w:autoSpaceDN w:val="0"/>
        <w:adjustRightInd w:val="0"/>
        <w:ind w:left="720" w:right="720"/>
        <w:rPr>
          <w:sz w:val="18"/>
          <w:szCs w:val="18"/>
        </w:rPr>
      </w:pPr>
      <w:r w:rsidRPr="000D1A6A">
        <w:rPr>
          <w:rFonts w:ascii="Lucida Sans" w:hAnsi="Lucida Sans"/>
          <w:sz w:val="22"/>
          <w:szCs w:val="22"/>
        </w:rPr>
        <w:tab/>
      </w:r>
      <w:r w:rsidRPr="007E3AC4">
        <w:rPr>
          <w:b/>
          <w:sz w:val="18"/>
          <w:szCs w:val="18"/>
        </w:rPr>
        <w:t>Objectives</w:t>
      </w:r>
      <w:r w:rsidRPr="007E3AC4">
        <w:rPr>
          <w:sz w:val="18"/>
          <w:szCs w:val="18"/>
        </w:rPr>
        <w:t xml:space="preserve">: In this course we will ask what Vergil’s </w:t>
      </w:r>
      <w:r w:rsidRPr="007E3AC4">
        <w:rPr>
          <w:i/>
          <w:sz w:val="18"/>
          <w:szCs w:val="18"/>
        </w:rPr>
        <w:t>Aeneid</w:t>
      </w:r>
      <w:r w:rsidRPr="007E3AC4">
        <w:rPr>
          <w:sz w:val="18"/>
          <w:szCs w:val="18"/>
        </w:rPr>
        <w:t xml:space="preserve"> meant to ancient Romans, and specifically why they identified with this work more than any other piece of literature ancient Rome ever produced.  Scholars remain strongly divided as to whether the poem is patriotic or subversive, epic or tragic, pro- or anti-Augustan; in this course we will be asking whether this ambiguity is deliberate, and whether these opposite readings of the poem can actually coexist.  Themes that will receive special emphasis include: the relationship of Aeneas to Augustus; the three prophecies of Rome’s glorious empire; religion and theology; self-control, and whether </w:t>
      </w:r>
      <w:r w:rsidRPr="007E3AC4">
        <w:rPr>
          <w:i/>
          <w:sz w:val="18"/>
          <w:szCs w:val="18"/>
        </w:rPr>
        <w:t>pietas</w:t>
      </w:r>
      <w:r w:rsidRPr="007E3AC4">
        <w:rPr>
          <w:sz w:val="18"/>
          <w:szCs w:val="18"/>
        </w:rPr>
        <w:t xml:space="preserve"> actually makes you a better person; the conflict between urban and rural values; death and bereave</w:t>
      </w:r>
      <w:r w:rsidR="004C1A2E">
        <w:rPr>
          <w:sz w:val="18"/>
          <w:szCs w:val="18"/>
        </w:rPr>
        <w:t xml:space="preserve">ment, especially with </w:t>
      </w:r>
      <w:r w:rsidRPr="007E3AC4">
        <w:rPr>
          <w:sz w:val="18"/>
          <w:szCs w:val="18"/>
        </w:rPr>
        <w:t>regard to the you</w:t>
      </w:r>
      <w:r w:rsidR="00726A9D">
        <w:rPr>
          <w:sz w:val="18"/>
          <w:szCs w:val="18"/>
        </w:rPr>
        <w:t xml:space="preserve">ng victims of Aeneas’ mission; </w:t>
      </w:r>
      <w:r w:rsidRPr="007E3AC4">
        <w:rPr>
          <w:sz w:val="18"/>
          <w:szCs w:val="18"/>
        </w:rPr>
        <w:t xml:space="preserve">and the threat to Rome imposed by the female </w:t>
      </w:r>
      <w:r w:rsidR="00726A9D">
        <w:rPr>
          <w:sz w:val="18"/>
          <w:szCs w:val="18"/>
        </w:rPr>
        <w:t xml:space="preserve">and male </w:t>
      </w:r>
      <w:r w:rsidRPr="007E3AC4">
        <w:rPr>
          <w:sz w:val="18"/>
          <w:szCs w:val="18"/>
        </w:rPr>
        <w:t>characters of the poem.</w:t>
      </w:r>
    </w:p>
    <w:p w14:paraId="513C751C" w14:textId="77777777" w:rsidR="00E75FB9" w:rsidRPr="004178D9" w:rsidRDefault="00E75FB9" w:rsidP="00E75FB9">
      <w:pPr>
        <w:widowControl w:val="0"/>
        <w:autoSpaceDE w:val="0"/>
        <w:autoSpaceDN w:val="0"/>
        <w:adjustRightInd w:val="0"/>
        <w:ind w:left="720" w:right="720"/>
        <w:rPr>
          <w:sz w:val="12"/>
          <w:szCs w:val="18"/>
        </w:rPr>
      </w:pPr>
    </w:p>
    <w:p w14:paraId="17658C57" w14:textId="4D9229E3" w:rsidR="00E75FB9" w:rsidRPr="007E3AC4" w:rsidRDefault="00E75FB9" w:rsidP="00726A9D">
      <w:pPr>
        <w:widowControl w:val="0"/>
        <w:autoSpaceDE w:val="0"/>
        <w:autoSpaceDN w:val="0"/>
        <w:adjustRightInd w:val="0"/>
        <w:ind w:left="1440" w:right="720"/>
        <w:rPr>
          <w:sz w:val="18"/>
          <w:szCs w:val="18"/>
        </w:rPr>
      </w:pPr>
      <w:r w:rsidRPr="007E3AC4">
        <w:rPr>
          <w:b/>
          <w:sz w:val="18"/>
          <w:szCs w:val="18"/>
        </w:rPr>
        <w:t xml:space="preserve">Lesson format: </w:t>
      </w:r>
      <w:r w:rsidRPr="007E3AC4">
        <w:rPr>
          <w:sz w:val="18"/>
          <w:szCs w:val="18"/>
        </w:rPr>
        <w:t>After a brief summary of the previous session's material, we will translate, examine noteworthy grammar, and analyze the lines assigned in Latin for that day.  We will also contextualize them within the many lines assigned for that day in translation. At home you may consult English translations for reference purposes, but copying anything more than a few phrases constitutes plagiarism.  All translation in class must be directly from the original text: written cribs are forbidden.</w:t>
      </w:r>
    </w:p>
    <w:p w14:paraId="2DC59EED" w14:textId="77777777" w:rsidR="00E75FB9" w:rsidRPr="004178D9" w:rsidRDefault="00E75FB9" w:rsidP="00E75FB9">
      <w:pPr>
        <w:widowControl w:val="0"/>
        <w:autoSpaceDE w:val="0"/>
        <w:autoSpaceDN w:val="0"/>
        <w:adjustRightInd w:val="0"/>
        <w:ind w:left="720" w:right="720"/>
        <w:rPr>
          <w:sz w:val="12"/>
          <w:szCs w:val="18"/>
        </w:rPr>
      </w:pPr>
      <w:r w:rsidRPr="007E3AC4">
        <w:rPr>
          <w:sz w:val="18"/>
          <w:szCs w:val="18"/>
        </w:rPr>
        <w:t xml:space="preserve"> </w:t>
      </w:r>
    </w:p>
    <w:p w14:paraId="116EC237" w14:textId="77777777" w:rsidR="00E75FB9" w:rsidRPr="007E3AC4" w:rsidRDefault="00E75FB9" w:rsidP="00E75FB9">
      <w:pPr>
        <w:widowControl w:val="0"/>
        <w:autoSpaceDE w:val="0"/>
        <w:autoSpaceDN w:val="0"/>
        <w:adjustRightInd w:val="0"/>
        <w:ind w:left="720" w:right="720"/>
        <w:rPr>
          <w:b/>
          <w:sz w:val="18"/>
          <w:szCs w:val="18"/>
        </w:rPr>
      </w:pPr>
      <w:r w:rsidRPr="007E3AC4">
        <w:rPr>
          <w:b/>
          <w:sz w:val="18"/>
          <w:szCs w:val="18"/>
        </w:rPr>
        <w:t xml:space="preserve">Requirements:  </w:t>
      </w:r>
    </w:p>
    <w:p w14:paraId="611D82D5" w14:textId="227D4D37" w:rsidR="00E75FB9" w:rsidRDefault="00E75FB9" w:rsidP="00E75FB9">
      <w:pPr>
        <w:widowControl w:val="0"/>
        <w:autoSpaceDE w:val="0"/>
        <w:autoSpaceDN w:val="0"/>
        <w:adjustRightInd w:val="0"/>
        <w:ind w:left="720" w:right="720"/>
        <w:rPr>
          <w:sz w:val="18"/>
          <w:szCs w:val="18"/>
        </w:rPr>
      </w:pPr>
      <w:r w:rsidRPr="007E3AC4">
        <w:rPr>
          <w:sz w:val="18"/>
          <w:szCs w:val="18"/>
        </w:rPr>
        <w:t xml:space="preserve">- </w:t>
      </w:r>
      <w:r w:rsidRPr="007D278C">
        <w:rPr>
          <w:b/>
          <w:sz w:val="18"/>
          <w:szCs w:val="18"/>
        </w:rPr>
        <w:t>Participation</w:t>
      </w:r>
      <w:r w:rsidRPr="007E3AC4">
        <w:rPr>
          <w:sz w:val="18"/>
          <w:szCs w:val="18"/>
        </w:rPr>
        <w:t>: this grade indicates primarily the EFFORT you put into this course; it thus reflects the extent to which you come to class prepared both to translate and to contribute</w:t>
      </w:r>
      <w:r w:rsidR="0083032A">
        <w:rPr>
          <w:b/>
          <w:sz w:val="18"/>
          <w:szCs w:val="18"/>
        </w:rPr>
        <w:t xml:space="preserve"> (15</w:t>
      </w:r>
      <w:r w:rsidRPr="00C73A2A">
        <w:rPr>
          <w:b/>
          <w:sz w:val="18"/>
          <w:szCs w:val="18"/>
        </w:rPr>
        <w:t>%)</w:t>
      </w:r>
      <w:r w:rsidRPr="007E3AC4">
        <w:rPr>
          <w:sz w:val="18"/>
          <w:szCs w:val="18"/>
        </w:rPr>
        <w:t xml:space="preserve">. </w:t>
      </w:r>
    </w:p>
    <w:p w14:paraId="2B48DB89" w14:textId="5B9AA53D" w:rsidR="0083032A" w:rsidRPr="007E3AC4" w:rsidRDefault="0083032A" w:rsidP="0083032A">
      <w:pPr>
        <w:widowControl w:val="0"/>
        <w:autoSpaceDE w:val="0"/>
        <w:autoSpaceDN w:val="0"/>
        <w:adjustRightInd w:val="0"/>
        <w:ind w:left="720" w:right="720" w:firstLine="720"/>
        <w:rPr>
          <w:sz w:val="18"/>
          <w:szCs w:val="18"/>
        </w:rPr>
      </w:pPr>
      <w:r>
        <w:rPr>
          <w:sz w:val="18"/>
          <w:szCs w:val="18"/>
        </w:rPr>
        <w:t xml:space="preserve">Part of the grade will depend on </w:t>
      </w:r>
      <w:r w:rsidRPr="007E3AC4">
        <w:rPr>
          <w:b/>
          <w:sz w:val="18"/>
          <w:szCs w:val="18"/>
        </w:rPr>
        <w:t xml:space="preserve">TWO assigned presentations.  </w:t>
      </w:r>
      <w:r w:rsidRPr="007E3AC4">
        <w:rPr>
          <w:sz w:val="18"/>
          <w:szCs w:val="18"/>
        </w:rPr>
        <w:t>One will be a 5-minute summary of an assigned work of scholarship, the other will be a recitation of about ten verses of the passage assigned for that day; it does not have to be memorized, but it must respect pronunciation, meter, and above all feeling, and I expect you to meet with me beforehand.  I wil</w:t>
      </w:r>
      <w:r>
        <w:rPr>
          <w:sz w:val="18"/>
          <w:szCs w:val="18"/>
        </w:rPr>
        <w:t>l assign these in week 2</w:t>
      </w:r>
      <w:r w:rsidRPr="00C73A2A">
        <w:rPr>
          <w:b/>
          <w:sz w:val="18"/>
          <w:szCs w:val="18"/>
        </w:rPr>
        <w:t>.</w:t>
      </w:r>
    </w:p>
    <w:p w14:paraId="443110D3" w14:textId="77777777" w:rsidR="00E75FB9" w:rsidRPr="007E3AC4" w:rsidRDefault="00E75FB9" w:rsidP="00E75FB9">
      <w:pPr>
        <w:widowControl w:val="0"/>
        <w:autoSpaceDE w:val="0"/>
        <w:autoSpaceDN w:val="0"/>
        <w:adjustRightInd w:val="0"/>
        <w:ind w:right="720"/>
        <w:rPr>
          <w:sz w:val="18"/>
          <w:szCs w:val="18"/>
        </w:rPr>
      </w:pPr>
    </w:p>
    <w:p w14:paraId="74BB9757" w14:textId="44A291E8" w:rsidR="00E75FB9" w:rsidRPr="007E3AC4" w:rsidRDefault="00E75FB9" w:rsidP="008303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sz w:val="18"/>
          <w:szCs w:val="18"/>
        </w:rPr>
      </w:pPr>
      <w:r w:rsidRPr="007E3AC4">
        <w:rPr>
          <w:b/>
          <w:sz w:val="18"/>
          <w:szCs w:val="18"/>
        </w:rPr>
        <w:t>- THREE short Review quizzes</w:t>
      </w:r>
      <w:r w:rsidRPr="007E3AC4">
        <w:rPr>
          <w:sz w:val="18"/>
          <w:szCs w:val="18"/>
        </w:rPr>
        <w:t xml:space="preserve"> (15 minutes): translation and grammar, but quiz 2 will be a </w:t>
      </w:r>
      <w:r w:rsidRPr="007E3AC4">
        <w:rPr>
          <w:sz w:val="18"/>
          <w:szCs w:val="18"/>
          <w:u w:val="single"/>
        </w:rPr>
        <w:t xml:space="preserve">commentary of ten lines taken from </w:t>
      </w:r>
      <w:r w:rsidRPr="007E3AC4">
        <w:rPr>
          <w:i/>
          <w:sz w:val="18"/>
          <w:szCs w:val="18"/>
          <w:u w:val="single"/>
        </w:rPr>
        <w:t>Aeneid,</w:t>
      </w:r>
      <w:r w:rsidRPr="007E3AC4">
        <w:rPr>
          <w:rFonts w:ascii="TimesNewRomanPSMT" w:eastAsia="Times New Roman" w:hAnsi="TimesNewRomanPSMT"/>
          <w:sz w:val="18"/>
        </w:rPr>
        <w:t xml:space="preserve"> 4.331-36</w:t>
      </w:r>
      <w:r w:rsidR="00E3769A">
        <w:rPr>
          <w:rFonts w:ascii="TimesNewRomanPSMT" w:eastAsia="Times New Roman" w:hAnsi="TimesNewRomanPSMT"/>
          <w:sz w:val="18"/>
        </w:rPr>
        <w:t>1</w:t>
      </w:r>
      <w:r w:rsidRPr="007E3AC4">
        <w:rPr>
          <w:sz w:val="18"/>
          <w:szCs w:val="18"/>
        </w:rPr>
        <w:t>, in order to p</w:t>
      </w:r>
      <w:r w:rsidR="00A63A70">
        <w:rPr>
          <w:sz w:val="18"/>
          <w:szCs w:val="18"/>
        </w:rPr>
        <w:t>repare you for the Midterm Exam</w:t>
      </w:r>
      <w:r w:rsidR="00A63A70" w:rsidRPr="00C73A2A">
        <w:rPr>
          <w:b/>
          <w:sz w:val="18"/>
          <w:szCs w:val="18"/>
        </w:rPr>
        <w:t xml:space="preserve"> </w:t>
      </w:r>
      <w:r w:rsidRPr="00C73A2A">
        <w:rPr>
          <w:b/>
          <w:sz w:val="18"/>
          <w:szCs w:val="18"/>
        </w:rPr>
        <w:t>(15%)</w:t>
      </w:r>
      <w:r w:rsidRPr="007E3AC4">
        <w:rPr>
          <w:sz w:val="18"/>
          <w:szCs w:val="18"/>
        </w:rPr>
        <w:t>.</w:t>
      </w:r>
    </w:p>
    <w:p w14:paraId="5BA9E721" w14:textId="77777777" w:rsidR="00E75FB9" w:rsidRPr="007E3AC4" w:rsidRDefault="00E75FB9" w:rsidP="00E75FB9">
      <w:pPr>
        <w:widowControl w:val="0"/>
        <w:autoSpaceDE w:val="0"/>
        <w:autoSpaceDN w:val="0"/>
        <w:adjustRightInd w:val="0"/>
        <w:ind w:left="720" w:right="720"/>
        <w:rPr>
          <w:sz w:val="18"/>
          <w:szCs w:val="18"/>
        </w:rPr>
      </w:pPr>
    </w:p>
    <w:p w14:paraId="2014C704" w14:textId="496AB96B" w:rsidR="00E75FB9" w:rsidRPr="007E3AC4" w:rsidRDefault="00E75FB9" w:rsidP="00E75FB9">
      <w:pPr>
        <w:widowControl w:val="0"/>
        <w:autoSpaceDE w:val="0"/>
        <w:autoSpaceDN w:val="0"/>
        <w:adjustRightInd w:val="0"/>
        <w:ind w:left="720" w:right="720"/>
        <w:rPr>
          <w:sz w:val="18"/>
          <w:szCs w:val="18"/>
        </w:rPr>
      </w:pPr>
      <w:r w:rsidRPr="007E3AC4">
        <w:rPr>
          <w:sz w:val="18"/>
          <w:szCs w:val="18"/>
        </w:rPr>
        <w:t xml:space="preserve">- </w:t>
      </w:r>
      <w:r w:rsidRPr="007E3AC4">
        <w:rPr>
          <w:b/>
          <w:sz w:val="18"/>
          <w:szCs w:val="18"/>
        </w:rPr>
        <w:t>Midterm exam,</w:t>
      </w:r>
      <w:r w:rsidRPr="007E3AC4">
        <w:rPr>
          <w:sz w:val="18"/>
          <w:szCs w:val="18"/>
        </w:rPr>
        <w:t xml:space="preserve"> </w:t>
      </w:r>
      <w:r w:rsidR="00264ADD" w:rsidRPr="000C745C">
        <w:rPr>
          <w:b/>
          <w:sz w:val="18"/>
          <w:szCs w:val="18"/>
        </w:rPr>
        <w:t>Feb 2</w:t>
      </w:r>
      <w:r w:rsidR="00FE7127">
        <w:rPr>
          <w:b/>
          <w:sz w:val="18"/>
          <w:szCs w:val="18"/>
        </w:rPr>
        <w:t>5</w:t>
      </w:r>
      <w:r w:rsidRPr="007E3AC4">
        <w:rPr>
          <w:sz w:val="18"/>
          <w:szCs w:val="18"/>
        </w:rPr>
        <w:t>: translation, s</w:t>
      </w:r>
      <w:r w:rsidR="000C745C">
        <w:rPr>
          <w:sz w:val="18"/>
          <w:szCs w:val="18"/>
        </w:rPr>
        <w:t xml:space="preserve">cansion, grammar, commentary </w:t>
      </w:r>
      <w:r w:rsidR="000C745C" w:rsidRPr="00C73A2A">
        <w:rPr>
          <w:b/>
          <w:sz w:val="18"/>
          <w:szCs w:val="18"/>
        </w:rPr>
        <w:t>(20</w:t>
      </w:r>
      <w:r w:rsidR="00A63A70" w:rsidRPr="00C73A2A">
        <w:rPr>
          <w:b/>
          <w:sz w:val="18"/>
          <w:szCs w:val="18"/>
        </w:rPr>
        <w:t>%</w:t>
      </w:r>
      <w:r w:rsidRPr="00C73A2A">
        <w:rPr>
          <w:b/>
          <w:sz w:val="18"/>
          <w:szCs w:val="18"/>
        </w:rPr>
        <w:t>).</w:t>
      </w:r>
      <w:r w:rsidRPr="00C73A2A">
        <w:rPr>
          <w:b/>
          <w:sz w:val="18"/>
          <w:szCs w:val="18"/>
        </w:rPr>
        <w:tab/>
      </w:r>
    </w:p>
    <w:p w14:paraId="582398C0" w14:textId="77777777" w:rsidR="00E75FB9" w:rsidRPr="007E3AC4" w:rsidRDefault="00E75FB9" w:rsidP="00E75FB9">
      <w:pPr>
        <w:widowControl w:val="0"/>
        <w:autoSpaceDE w:val="0"/>
        <w:autoSpaceDN w:val="0"/>
        <w:adjustRightInd w:val="0"/>
        <w:ind w:left="720" w:right="720"/>
        <w:rPr>
          <w:sz w:val="18"/>
          <w:szCs w:val="18"/>
        </w:rPr>
      </w:pPr>
    </w:p>
    <w:p w14:paraId="68A7F5B5" w14:textId="39A1228F" w:rsidR="00E75FB9" w:rsidRPr="007E3AC4" w:rsidRDefault="00E75FB9" w:rsidP="00E75FB9">
      <w:pPr>
        <w:widowControl w:val="0"/>
        <w:autoSpaceDE w:val="0"/>
        <w:autoSpaceDN w:val="0"/>
        <w:adjustRightInd w:val="0"/>
        <w:ind w:left="720" w:right="720"/>
        <w:rPr>
          <w:sz w:val="18"/>
          <w:szCs w:val="18"/>
        </w:rPr>
      </w:pPr>
      <w:r w:rsidRPr="007E3AC4">
        <w:rPr>
          <w:sz w:val="18"/>
          <w:szCs w:val="18"/>
        </w:rPr>
        <w:t xml:space="preserve">- </w:t>
      </w:r>
      <w:r w:rsidRPr="007E3AC4">
        <w:rPr>
          <w:b/>
          <w:sz w:val="18"/>
          <w:szCs w:val="18"/>
        </w:rPr>
        <w:t xml:space="preserve">Research Paper </w:t>
      </w:r>
      <w:r w:rsidRPr="007E3AC4">
        <w:rPr>
          <w:sz w:val="18"/>
          <w:szCs w:val="18"/>
        </w:rPr>
        <w:t xml:space="preserve">(10-12 pages), </w:t>
      </w:r>
      <w:r w:rsidR="00A63A70">
        <w:rPr>
          <w:b/>
          <w:sz w:val="18"/>
          <w:szCs w:val="18"/>
        </w:rPr>
        <w:t xml:space="preserve">emailed to me as a Word document, </w:t>
      </w:r>
      <w:r w:rsidRPr="007E3AC4">
        <w:rPr>
          <w:sz w:val="18"/>
          <w:szCs w:val="18"/>
        </w:rPr>
        <w:t xml:space="preserve">due </w:t>
      </w:r>
      <w:r w:rsidR="00C359EC">
        <w:rPr>
          <w:b/>
          <w:sz w:val="18"/>
          <w:szCs w:val="18"/>
        </w:rPr>
        <w:t>Mon</w:t>
      </w:r>
      <w:r w:rsidRPr="007D278C">
        <w:rPr>
          <w:b/>
          <w:sz w:val="18"/>
          <w:szCs w:val="18"/>
        </w:rPr>
        <w:t>day</w:t>
      </w:r>
      <w:r w:rsidRPr="007E3AC4">
        <w:rPr>
          <w:sz w:val="18"/>
          <w:szCs w:val="18"/>
        </w:rPr>
        <w:t xml:space="preserve"> </w:t>
      </w:r>
      <w:r w:rsidR="00C359EC">
        <w:rPr>
          <w:b/>
          <w:sz w:val="18"/>
          <w:szCs w:val="18"/>
        </w:rPr>
        <w:t>April 4</w:t>
      </w:r>
      <w:r w:rsidR="00A63A70">
        <w:rPr>
          <w:b/>
          <w:sz w:val="18"/>
          <w:szCs w:val="18"/>
        </w:rPr>
        <w:t xml:space="preserve">, at </w:t>
      </w:r>
      <w:r w:rsidR="00C359EC">
        <w:rPr>
          <w:b/>
          <w:sz w:val="18"/>
          <w:szCs w:val="18"/>
        </w:rPr>
        <w:t>noon</w:t>
      </w:r>
      <w:r w:rsidRPr="007E3AC4">
        <w:rPr>
          <w:sz w:val="18"/>
          <w:szCs w:val="18"/>
        </w:rPr>
        <w:t xml:space="preserve">: the choice of topic is up to you, but you should confirm it with me beforehand. You could focus on a passage, a theme, or a comparison; whatever your topic, you must show mastery of our course materials.  After </w:t>
      </w:r>
      <w:r w:rsidR="00A63A70">
        <w:rPr>
          <w:sz w:val="18"/>
          <w:szCs w:val="18"/>
        </w:rPr>
        <w:t>I have</w:t>
      </w:r>
      <w:r w:rsidRPr="007E3AC4">
        <w:rPr>
          <w:sz w:val="18"/>
          <w:szCs w:val="18"/>
        </w:rPr>
        <w:t xml:space="preserve"> returned </w:t>
      </w:r>
      <w:r w:rsidR="00A63A70">
        <w:rPr>
          <w:sz w:val="18"/>
          <w:szCs w:val="18"/>
        </w:rPr>
        <w:t xml:space="preserve">it </w:t>
      </w:r>
      <w:r w:rsidRPr="007E3AC4">
        <w:rPr>
          <w:sz w:val="18"/>
          <w:szCs w:val="18"/>
        </w:rPr>
        <w:t xml:space="preserve">to you, you will give a </w:t>
      </w:r>
      <w:r w:rsidR="00730A83">
        <w:rPr>
          <w:sz w:val="18"/>
          <w:szCs w:val="18"/>
        </w:rPr>
        <w:t>short</w:t>
      </w:r>
      <w:r w:rsidRPr="007E3AC4">
        <w:rPr>
          <w:sz w:val="18"/>
          <w:szCs w:val="18"/>
        </w:rPr>
        <w:t xml:space="preserve"> presentation</w:t>
      </w:r>
      <w:r w:rsidR="00730A83">
        <w:rPr>
          <w:sz w:val="18"/>
          <w:szCs w:val="18"/>
        </w:rPr>
        <w:t xml:space="preserve"> to the class</w:t>
      </w:r>
      <w:bookmarkStart w:id="0" w:name="_GoBack"/>
      <w:bookmarkEnd w:id="0"/>
      <w:r w:rsidRPr="007E3AC4">
        <w:rPr>
          <w:sz w:val="18"/>
          <w:szCs w:val="18"/>
        </w:rPr>
        <w:t xml:space="preserve"> of your findings </w:t>
      </w:r>
      <w:r w:rsidRPr="00C73A2A">
        <w:rPr>
          <w:b/>
          <w:sz w:val="18"/>
          <w:szCs w:val="18"/>
        </w:rPr>
        <w:t>(</w:t>
      </w:r>
      <w:r w:rsidR="000C745C" w:rsidRPr="00C73A2A">
        <w:rPr>
          <w:b/>
          <w:sz w:val="18"/>
          <w:szCs w:val="18"/>
        </w:rPr>
        <w:t>30</w:t>
      </w:r>
      <w:r w:rsidRPr="00C73A2A">
        <w:rPr>
          <w:b/>
          <w:sz w:val="18"/>
          <w:szCs w:val="18"/>
        </w:rPr>
        <w:t>%)</w:t>
      </w:r>
    </w:p>
    <w:p w14:paraId="0E8A198B" w14:textId="77777777" w:rsidR="00E75FB9" w:rsidRPr="007E3AC4" w:rsidRDefault="00E75FB9" w:rsidP="00E75FB9">
      <w:pPr>
        <w:widowControl w:val="0"/>
        <w:autoSpaceDE w:val="0"/>
        <w:autoSpaceDN w:val="0"/>
        <w:adjustRightInd w:val="0"/>
        <w:ind w:left="720" w:right="720"/>
        <w:rPr>
          <w:sz w:val="18"/>
          <w:szCs w:val="18"/>
        </w:rPr>
      </w:pPr>
    </w:p>
    <w:p w14:paraId="6FA6DDC0" w14:textId="0F6BD700" w:rsidR="00A63A70" w:rsidRDefault="00E75FB9" w:rsidP="00E75FB9">
      <w:pPr>
        <w:widowControl w:val="0"/>
        <w:autoSpaceDE w:val="0"/>
        <w:autoSpaceDN w:val="0"/>
        <w:adjustRightInd w:val="0"/>
        <w:ind w:left="720" w:right="720"/>
        <w:rPr>
          <w:sz w:val="18"/>
          <w:szCs w:val="18"/>
        </w:rPr>
      </w:pPr>
      <w:r w:rsidRPr="007E3AC4">
        <w:rPr>
          <w:sz w:val="18"/>
          <w:szCs w:val="18"/>
        </w:rPr>
        <w:t xml:space="preserve">- </w:t>
      </w:r>
      <w:r w:rsidRPr="007E3AC4">
        <w:rPr>
          <w:b/>
          <w:sz w:val="18"/>
          <w:szCs w:val="18"/>
        </w:rPr>
        <w:t>Final Exam</w:t>
      </w:r>
      <w:r w:rsidRPr="007E3AC4">
        <w:rPr>
          <w:sz w:val="18"/>
          <w:szCs w:val="18"/>
        </w:rPr>
        <w:t>: translation</w:t>
      </w:r>
      <w:r w:rsidR="00656F78">
        <w:rPr>
          <w:sz w:val="18"/>
          <w:szCs w:val="18"/>
        </w:rPr>
        <w:t xml:space="preserve"> from Books 10-12</w:t>
      </w:r>
      <w:r w:rsidRPr="007E3AC4">
        <w:rPr>
          <w:sz w:val="18"/>
          <w:szCs w:val="18"/>
        </w:rPr>
        <w:t xml:space="preserve">, grammar, and short essays on the </w:t>
      </w:r>
      <w:r w:rsidRPr="007E3AC4">
        <w:rPr>
          <w:i/>
          <w:sz w:val="18"/>
          <w:szCs w:val="18"/>
        </w:rPr>
        <w:t>Aeneid</w:t>
      </w:r>
      <w:r w:rsidR="000C745C">
        <w:rPr>
          <w:sz w:val="18"/>
          <w:szCs w:val="18"/>
        </w:rPr>
        <w:t xml:space="preserve"> </w:t>
      </w:r>
      <w:r w:rsidR="000C745C" w:rsidRPr="00C73A2A">
        <w:rPr>
          <w:b/>
          <w:sz w:val="18"/>
          <w:szCs w:val="18"/>
        </w:rPr>
        <w:t>(20</w:t>
      </w:r>
      <w:r w:rsidRPr="00C73A2A">
        <w:rPr>
          <w:b/>
          <w:sz w:val="18"/>
          <w:szCs w:val="18"/>
        </w:rPr>
        <w:t>%)</w:t>
      </w:r>
      <w:r w:rsidRPr="007E3AC4">
        <w:rPr>
          <w:sz w:val="18"/>
          <w:szCs w:val="18"/>
        </w:rPr>
        <w:t xml:space="preserve">, on </w:t>
      </w:r>
      <w:r w:rsidR="00A63A70">
        <w:rPr>
          <w:sz w:val="18"/>
          <w:szCs w:val="18"/>
        </w:rPr>
        <w:t>Friday</w:t>
      </w:r>
      <w:r w:rsidRPr="007E3AC4">
        <w:rPr>
          <w:sz w:val="18"/>
          <w:szCs w:val="18"/>
        </w:rPr>
        <w:t xml:space="preserve">, </w:t>
      </w:r>
      <w:r w:rsidR="00A63A70">
        <w:rPr>
          <w:b/>
          <w:sz w:val="18"/>
          <w:szCs w:val="18"/>
        </w:rPr>
        <w:t>April 29</w:t>
      </w:r>
      <w:r w:rsidRPr="007E3AC4">
        <w:rPr>
          <w:b/>
          <w:sz w:val="18"/>
          <w:szCs w:val="18"/>
        </w:rPr>
        <w:t xml:space="preserve">, </w:t>
      </w:r>
      <w:r w:rsidR="00A63A70">
        <w:rPr>
          <w:b/>
          <w:sz w:val="18"/>
          <w:szCs w:val="18"/>
        </w:rPr>
        <w:t>9 a</w:t>
      </w:r>
      <w:r w:rsidR="00E848A5">
        <w:rPr>
          <w:b/>
          <w:sz w:val="18"/>
          <w:szCs w:val="18"/>
        </w:rPr>
        <w:t>.</w:t>
      </w:r>
      <w:r w:rsidR="00A63A70">
        <w:rPr>
          <w:b/>
          <w:sz w:val="18"/>
          <w:szCs w:val="18"/>
        </w:rPr>
        <w:t>m</w:t>
      </w:r>
      <w:r w:rsidRPr="007E3AC4">
        <w:rPr>
          <w:b/>
          <w:sz w:val="18"/>
          <w:szCs w:val="18"/>
        </w:rPr>
        <w:t>.</w:t>
      </w:r>
      <w:r w:rsidRPr="007E3AC4">
        <w:rPr>
          <w:sz w:val="18"/>
          <w:szCs w:val="18"/>
        </w:rPr>
        <w:t xml:space="preserve">  </w:t>
      </w:r>
    </w:p>
    <w:p w14:paraId="6302957A" w14:textId="4DB9566E" w:rsidR="00E75FB9" w:rsidRPr="007E3AC4" w:rsidRDefault="00A63A70" w:rsidP="00E75FB9">
      <w:pPr>
        <w:widowControl w:val="0"/>
        <w:autoSpaceDE w:val="0"/>
        <w:autoSpaceDN w:val="0"/>
        <w:adjustRightInd w:val="0"/>
        <w:ind w:left="720" w:right="720"/>
        <w:rPr>
          <w:b/>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r w:rsidR="00956222">
        <w:rPr>
          <w:sz w:val="18"/>
          <w:szCs w:val="18"/>
        </w:rPr>
        <w:t xml:space="preserve"> </w:t>
      </w:r>
    </w:p>
    <w:p w14:paraId="752D5B0F" w14:textId="77777777" w:rsidR="00E75FB9" w:rsidRPr="007E3AC4" w:rsidRDefault="00E75FB9" w:rsidP="00E75FB9">
      <w:pPr>
        <w:widowControl w:val="0"/>
        <w:autoSpaceDE w:val="0"/>
        <w:autoSpaceDN w:val="0"/>
        <w:adjustRightInd w:val="0"/>
        <w:ind w:left="720" w:right="720"/>
        <w:rPr>
          <w:sz w:val="20"/>
        </w:rPr>
      </w:pPr>
      <w:r w:rsidRPr="007E3AC4">
        <w:rPr>
          <w:sz w:val="20"/>
        </w:rPr>
        <w:t xml:space="preserve">  </w:t>
      </w:r>
    </w:p>
    <w:p w14:paraId="680B444F" w14:textId="77777777" w:rsidR="00E75FB9" w:rsidRPr="007E3AC4" w:rsidRDefault="00E75FB9" w:rsidP="00E75FB9">
      <w:pPr>
        <w:widowControl w:val="0"/>
        <w:autoSpaceDE w:val="0"/>
        <w:autoSpaceDN w:val="0"/>
        <w:adjustRightInd w:val="0"/>
        <w:ind w:left="720" w:right="720"/>
        <w:rPr>
          <w:b/>
          <w:sz w:val="18"/>
          <w:szCs w:val="18"/>
        </w:rPr>
      </w:pPr>
      <w:r w:rsidRPr="007E3AC4">
        <w:rPr>
          <w:b/>
          <w:sz w:val="18"/>
          <w:szCs w:val="18"/>
        </w:rPr>
        <w:t>Grading scale:</w:t>
      </w:r>
    </w:p>
    <w:p w14:paraId="7A64B68B" w14:textId="77777777" w:rsidR="00A63A70" w:rsidRDefault="00E75FB9" w:rsidP="00E75FB9">
      <w:pPr>
        <w:widowControl w:val="0"/>
        <w:tabs>
          <w:tab w:val="left" w:pos="10980"/>
        </w:tabs>
        <w:autoSpaceDE w:val="0"/>
        <w:autoSpaceDN w:val="0"/>
        <w:adjustRightInd w:val="0"/>
        <w:ind w:left="720" w:right="630"/>
        <w:rPr>
          <w:sz w:val="18"/>
          <w:szCs w:val="18"/>
        </w:rPr>
      </w:pPr>
      <w:r w:rsidRPr="007E3AC4">
        <w:rPr>
          <w:sz w:val="18"/>
          <w:szCs w:val="18"/>
        </w:rPr>
        <w:t xml:space="preserve">Points are scored out of a total of 100: the top ten constitute the "A" range, the next ten the "B" range, and so forth. The letter is accompanied by "+" or "-" if your score falls within the top or bottom 3 points of each range. </w:t>
      </w:r>
    </w:p>
    <w:p w14:paraId="13488044" w14:textId="04BBDC13" w:rsidR="00E75FB9" w:rsidRPr="007E3AC4" w:rsidRDefault="00E75FB9" w:rsidP="00E75FB9">
      <w:pPr>
        <w:widowControl w:val="0"/>
        <w:tabs>
          <w:tab w:val="left" w:pos="10980"/>
        </w:tabs>
        <w:autoSpaceDE w:val="0"/>
        <w:autoSpaceDN w:val="0"/>
        <w:adjustRightInd w:val="0"/>
        <w:ind w:left="720" w:right="630"/>
        <w:rPr>
          <w:sz w:val="18"/>
          <w:szCs w:val="18"/>
        </w:rPr>
      </w:pPr>
      <w:r w:rsidRPr="007E3AC4">
        <w:rPr>
          <w:sz w:val="18"/>
          <w:szCs w:val="18"/>
        </w:rPr>
        <w:t>Thus, e.g., 87-89</w:t>
      </w:r>
      <w:r w:rsidR="00A63A70">
        <w:rPr>
          <w:sz w:val="18"/>
          <w:szCs w:val="18"/>
        </w:rPr>
        <w:t>.9</w:t>
      </w:r>
      <w:r w:rsidRPr="007E3AC4">
        <w:rPr>
          <w:sz w:val="18"/>
          <w:szCs w:val="18"/>
        </w:rPr>
        <w:t>= B+ ; 83-86</w:t>
      </w:r>
      <w:r w:rsidR="00A63A70">
        <w:rPr>
          <w:sz w:val="18"/>
          <w:szCs w:val="18"/>
        </w:rPr>
        <w:t>.9</w:t>
      </w:r>
      <w:r w:rsidRPr="007E3AC4">
        <w:rPr>
          <w:sz w:val="18"/>
          <w:szCs w:val="18"/>
        </w:rPr>
        <w:t xml:space="preserve"> = B ; 80-82</w:t>
      </w:r>
      <w:r w:rsidR="00A63A70">
        <w:rPr>
          <w:sz w:val="18"/>
          <w:szCs w:val="18"/>
        </w:rPr>
        <w:t>.9</w:t>
      </w:r>
      <w:r w:rsidRPr="007E3AC4">
        <w:rPr>
          <w:sz w:val="18"/>
          <w:szCs w:val="18"/>
        </w:rPr>
        <w:t xml:space="preserve"> = B-</w:t>
      </w:r>
    </w:p>
    <w:p w14:paraId="5F6D63F4" w14:textId="77777777" w:rsidR="00E75FB9" w:rsidRDefault="00E75FB9"/>
    <w:tbl>
      <w:tblPr>
        <w:tblW w:w="10260" w:type="dxa"/>
        <w:tblInd w:w="738" w:type="dxa"/>
        <w:tblLook w:val="00A0" w:firstRow="1" w:lastRow="0" w:firstColumn="1" w:lastColumn="0" w:noHBand="0" w:noVBand="0"/>
      </w:tblPr>
      <w:tblGrid>
        <w:gridCol w:w="1800"/>
        <w:gridCol w:w="8460"/>
      </w:tblGrid>
      <w:tr w:rsidR="00E75FB9" w:rsidRPr="00E75FB9" w14:paraId="0DDB087A" w14:textId="77777777">
        <w:tc>
          <w:tcPr>
            <w:tcW w:w="1800" w:type="dxa"/>
          </w:tcPr>
          <w:p w14:paraId="02A06AC6" w14:textId="72110060" w:rsidR="00E75FB9" w:rsidRP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18"/>
              </w:rPr>
              <w:t>WEEK ONE</w:t>
            </w:r>
          </w:p>
          <w:p w14:paraId="7AEEB934" w14:textId="77777777" w:rsidR="000C745C" w:rsidRDefault="00FB0635" w:rsidP="00E75FB9">
            <w:pPr>
              <w:widowControl w:val="0"/>
              <w:autoSpaceDE w:val="0"/>
              <w:autoSpaceDN w:val="0"/>
              <w:adjustRightInd w:val="0"/>
              <w:ind w:left="-90" w:right="-1260" w:hanging="90"/>
              <w:rPr>
                <w:rFonts w:ascii="TimesNewRomanPSMT" w:eastAsia="Times New Roman" w:hAnsi="TimesNewRomanPSMT"/>
                <w:sz w:val="20"/>
              </w:rPr>
            </w:pPr>
            <w:r>
              <w:rPr>
                <w:rFonts w:ascii="TimesNewRomanPSMT" w:eastAsia="Times New Roman" w:hAnsi="TimesNewRomanPSMT"/>
                <w:sz w:val="20"/>
              </w:rPr>
              <w:t xml:space="preserve">     </w:t>
            </w:r>
          </w:p>
          <w:p w14:paraId="5F2CED51" w14:textId="54BD1A02" w:rsidR="00E75FB9" w:rsidRDefault="00FF6C47" w:rsidP="00E75FB9">
            <w:pPr>
              <w:widowControl w:val="0"/>
              <w:autoSpaceDE w:val="0"/>
              <w:autoSpaceDN w:val="0"/>
              <w:adjustRightInd w:val="0"/>
              <w:ind w:left="-90" w:right="-1260" w:hanging="90"/>
              <w:rPr>
                <w:rFonts w:ascii="TimesNewRomanPSMT" w:eastAsia="Times New Roman" w:hAnsi="TimesNewRomanPSMT"/>
                <w:sz w:val="20"/>
              </w:rPr>
            </w:pPr>
            <w:r>
              <w:rPr>
                <w:rFonts w:ascii="TimesNewRomanPSMT" w:eastAsia="Times New Roman" w:hAnsi="TimesNewRomanPSMT"/>
                <w:sz w:val="20"/>
              </w:rPr>
              <w:t xml:space="preserve">     </w:t>
            </w:r>
            <w:r w:rsidR="00FB0635">
              <w:rPr>
                <w:rFonts w:ascii="TimesNewRomanPSMT" w:eastAsia="Times New Roman" w:hAnsi="TimesNewRomanPSMT"/>
                <w:sz w:val="20"/>
              </w:rPr>
              <w:t>Tue</w:t>
            </w:r>
            <w:r w:rsidR="00E75FB9" w:rsidRPr="00E75FB9">
              <w:rPr>
                <w:rFonts w:ascii="TimesNewRomanPSMT" w:eastAsia="Times New Roman" w:hAnsi="TimesNewRomanPSMT"/>
                <w:sz w:val="20"/>
              </w:rPr>
              <w:t xml:space="preserve"> </w:t>
            </w:r>
            <w:r w:rsidR="00FB0635">
              <w:rPr>
                <w:rFonts w:ascii="TimesNewRomanPSMT" w:eastAsia="Times New Roman" w:hAnsi="TimesNewRomanPSMT"/>
                <w:sz w:val="20"/>
              </w:rPr>
              <w:t>Jan</w:t>
            </w:r>
            <w:r w:rsidR="00E75FB9" w:rsidRPr="00E75FB9">
              <w:rPr>
                <w:rFonts w:ascii="TimesNewRomanPSMT" w:eastAsia="Times New Roman" w:hAnsi="TimesNewRomanPSMT"/>
                <w:sz w:val="20"/>
              </w:rPr>
              <w:t xml:space="preserve"> </w:t>
            </w:r>
            <w:r w:rsidR="00FB0635">
              <w:rPr>
                <w:rFonts w:ascii="TimesNewRomanPSMT" w:eastAsia="Times New Roman" w:hAnsi="TimesNewRomanPSMT"/>
                <w:sz w:val="20"/>
              </w:rPr>
              <w:t>12</w:t>
            </w:r>
          </w:p>
          <w:p w14:paraId="135255B2" w14:textId="77777777" w:rsidR="00FB0635" w:rsidRDefault="00FB0635" w:rsidP="00E75FB9">
            <w:pPr>
              <w:widowControl w:val="0"/>
              <w:autoSpaceDE w:val="0"/>
              <w:autoSpaceDN w:val="0"/>
              <w:adjustRightInd w:val="0"/>
              <w:ind w:left="-90" w:right="-1260" w:hanging="90"/>
              <w:rPr>
                <w:rFonts w:ascii="TimesNewRomanPSMT" w:eastAsia="Times New Roman" w:hAnsi="TimesNewRomanPSMT"/>
                <w:sz w:val="20"/>
              </w:rPr>
            </w:pPr>
          </w:p>
          <w:p w14:paraId="58AE5020" w14:textId="78DAECD4" w:rsidR="00FB0635" w:rsidRPr="00E75FB9" w:rsidRDefault="00FB0635" w:rsidP="00E75FB9">
            <w:pPr>
              <w:widowControl w:val="0"/>
              <w:autoSpaceDE w:val="0"/>
              <w:autoSpaceDN w:val="0"/>
              <w:adjustRightInd w:val="0"/>
              <w:ind w:left="-90" w:right="-1260" w:hanging="90"/>
              <w:rPr>
                <w:rFonts w:ascii="TimesNewRomanPSMT" w:eastAsia="Times New Roman" w:hAnsi="TimesNewRomanPSMT"/>
                <w:sz w:val="20"/>
              </w:rPr>
            </w:pPr>
            <w:r>
              <w:rPr>
                <w:rFonts w:ascii="TimesNewRomanPSMT" w:eastAsia="Times New Roman" w:hAnsi="TimesNewRomanPSMT"/>
                <w:sz w:val="20"/>
              </w:rPr>
              <w:t xml:space="preserve">     Thu</w:t>
            </w:r>
            <w:r w:rsidRPr="00E75FB9">
              <w:rPr>
                <w:rFonts w:ascii="TimesNewRomanPSMT" w:eastAsia="Times New Roman" w:hAnsi="TimesNewRomanPSMT"/>
                <w:sz w:val="20"/>
              </w:rPr>
              <w:t xml:space="preserve"> </w:t>
            </w:r>
            <w:r>
              <w:rPr>
                <w:rFonts w:ascii="TimesNewRomanPSMT" w:eastAsia="Times New Roman" w:hAnsi="TimesNewRomanPSMT"/>
                <w:sz w:val="20"/>
              </w:rPr>
              <w:t>Jan</w:t>
            </w:r>
            <w:r w:rsidRPr="00E75FB9">
              <w:rPr>
                <w:rFonts w:ascii="TimesNewRomanPSMT" w:eastAsia="Times New Roman" w:hAnsi="TimesNewRomanPSMT"/>
                <w:sz w:val="20"/>
              </w:rPr>
              <w:t xml:space="preserve"> </w:t>
            </w:r>
            <w:r>
              <w:rPr>
                <w:rFonts w:ascii="TimesNewRomanPSMT" w:eastAsia="Times New Roman" w:hAnsi="TimesNewRomanPSMT"/>
                <w:sz w:val="20"/>
              </w:rPr>
              <w:t>14</w:t>
            </w:r>
          </w:p>
          <w:p w14:paraId="59992FE4"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p>
          <w:p w14:paraId="64CF2B26"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18"/>
              </w:rPr>
              <w:t>WEEK TWO</w:t>
            </w:r>
            <w:r w:rsidRPr="00E75FB9">
              <w:rPr>
                <w:rFonts w:ascii="TimesNewRomanPSMT" w:eastAsia="Times New Roman" w:hAnsi="TimesNewRomanPSMT"/>
                <w:sz w:val="20"/>
              </w:rPr>
              <w:t xml:space="preserve">  </w:t>
            </w:r>
          </w:p>
          <w:p w14:paraId="7AB72B2A" w14:textId="54937C82" w:rsidR="00E75FB9" w:rsidRPr="00E75FB9" w:rsidRDefault="00E75FB9" w:rsidP="00E75FB9">
            <w:pPr>
              <w:widowControl w:val="0"/>
              <w:autoSpaceDE w:val="0"/>
              <w:autoSpaceDN w:val="0"/>
              <w:adjustRightInd w:val="0"/>
              <w:ind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FB0635">
              <w:rPr>
                <w:rFonts w:ascii="TimesNewRomanPSMT" w:eastAsia="Times New Roman" w:hAnsi="TimesNewRomanPSMT"/>
                <w:sz w:val="20"/>
              </w:rPr>
              <w:t>Jan</w:t>
            </w:r>
            <w:r w:rsidR="00FB0635" w:rsidRPr="00E75FB9">
              <w:rPr>
                <w:rFonts w:ascii="TimesNewRomanPSMT" w:eastAsia="Times New Roman" w:hAnsi="TimesNewRomanPSMT"/>
                <w:sz w:val="20"/>
              </w:rPr>
              <w:t xml:space="preserve"> </w:t>
            </w:r>
            <w:r w:rsidR="00FB0635">
              <w:rPr>
                <w:rFonts w:ascii="TimesNewRomanPSMT" w:eastAsia="Times New Roman" w:hAnsi="TimesNewRomanPSMT"/>
                <w:sz w:val="20"/>
              </w:rPr>
              <w:t>19</w:t>
            </w:r>
          </w:p>
          <w:p w14:paraId="5FFFECB5" w14:textId="77777777" w:rsidR="00E75FB9" w:rsidRPr="00E75FB9" w:rsidRDefault="00E75FB9" w:rsidP="00E75FB9">
            <w:pPr>
              <w:widowControl w:val="0"/>
              <w:autoSpaceDE w:val="0"/>
              <w:autoSpaceDN w:val="0"/>
              <w:adjustRightInd w:val="0"/>
              <w:ind w:right="-1260" w:hanging="90"/>
              <w:rPr>
                <w:rFonts w:ascii="TimesNewRomanPSMT" w:eastAsia="Times New Roman" w:hAnsi="TimesNewRomanPSMT"/>
                <w:sz w:val="20"/>
              </w:rPr>
            </w:pPr>
          </w:p>
          <w:p w14:paraId="7828BEBB" w14:textId="01BC6F2A" w:rsidR="00E75FB9" w:rsidRPr="00E75FB9" w:rsidRDefault="00E75FB9" w:rsidP="00E75FB9">
            <w:pPr>
              <w:widowControl w:val="0"/>
              <w:autoSpaceDE w:val="0"/>
              <w:autoSpaceDN w:val="0"/>
              <w:adjustRightInd w:val="0"/>
              <w:ind w:right="-1260" w:hanging="90"/>
              <w:rPr>
                <w:rFonts w:ascii="TimesNewRomanPSMT" w:eastAsia="Times New Roman" w:hAnsi="TimesNewRomanPSMT"/>
                <w:sz w:val="20"/>
              </w:rPr>
            </w:pPr>
            <w:r w:rsidRPr="00E75FB9">
              <w:rPr>
                <w:rFonts w:ascii="TimesNewRomanPSMT" w:eastAsia="Times New Roman" w:hAnsi="TimesNewRomanPSMT"/>
                <w:sz w:val="20"/>
              </w:rPr>
              <w:t xml:space="preserve">   </w:t>
            </w:r>
            <w:r w:rsidR="00FB0635">
              <w:rPr>
                <w:rFonts w:ascii="TimesNewRomanPSMT" w:eastAsia="Times New Roman" w:hAnsi="TimesNewRomanPSMT"/>
                <w:sz w:val="20"/>
              </w:rPr>
              <w:t xml:space="preserve"> </w:t>
            </w:r>
            <w:r w:rsidRPr="00E75FB9">
              <w:rPr>
                <w:rFonts w:ascii="TimesNewRomanPSMT" w:eastAsia="Times New Roman" w:hAnsi="TimesNewRomanPSMT"/>
                <w:sz w:val="20"/>
              </w:rPr>
              <w:t xml:space="preserve">Thu </w:t>
            </w:r>
            <w:r w:rsidR="00FB0635">
              <w:rPr>
                <w:rFonts w:ascii="TimesNewRomanPSMT" w:eastAsia="Times New Roman" w:hAnsi="TimesNewRomanPSMT"/>
                <w:sz w:val="20"/>
              </w:rPr>
              <w:t>Jan</w:t>
            </w:r>
            <w:r w:rsidR="00FB0635" w:rsidRPr="00E75FB9">
              <w:rPr>
                <w:rFonts w:ascii="TimesNewRomanPSMT" w:eastAsia="Times New Roman" w:hAnsi="TimesNewRomanPSMT"/>
                <w:sz w:val="20"/>
              </w:rPr>
              <w:t xml:space="preserve"> </w:t>
            </w:r>
            <w:r w:rsidR="00FB0635">
              <w:rPr>
                <w:rFonts w:ascii="TimesNewRomanPSMT" w:eastAsia="Times New Roman" w:hAnsi="TimesNewRomanPSMT"/>
                <w:sz w:val="20"/>
              </w:rPr>
              <w:t>21</w:t>
            </w:r>
          </w:p>
          <w:p w14:paraId="4E2A0A1D"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3DD2CFE1"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18"/>
              </w:rPr>
            </w:pPr>
            <w:r w:rsidRPr="00E75FB9">
              <w:rPr>
                <w:rFonts w:ascii="TimesNewRomanPSMT" w:eastAsia="Times New Roman" w:hAnsi="TimesNewRomanPSMT"/>
                <w:sz w:val="18"/>
              </w:rPr>
              <w:t>WEEK THREE</w:t>
            </w:r>
          </w:p>
          <w:p w14:paraId="5B7DC04E" w14:textId="69C8C058"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FB0635">
              <w:rPr>
                <w:rFonts w:ascii="TimesNewRomanPSMT" w:eastAsia="Times New Roman" w:hAnsi="TimesNewRomanPSMT"/>
                <w:sz w:val="20"/>
              </w:rPr>
              <w:t>Jan</w:t>
            </w:r>
            <w:r w:rsidR="00FB0635" w:rsidRPr="00E75FB9">
              <w:rPr>
                <w:rFonts w:ascii="TimesNewRomanPSMT" w:eastAsia="Times New Roman" w:hAnsi="TimesNewRomanPSMT"/>
                <w:sz w:val="20"/>
              </w:rPr>
              <w:t xml:space="preserve"> </w:t>
            </w:r>
            <w:r w:rsidR="00FB0635">
              <w:rPr>
                <w:rFonts w:ascii="TimesNewRomanPSMT" w:eastAsia="Times New Roman" w:hAnsi="TimesNewRomanPSMT"/>
                <w:sz w:val="20"/>
              </w:rPr>
              <w:t>26</w:t>
            </w:r>
          </w:p>
          <w:p w14:paraId="02475AD0"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53955CFA" w14:textId="77777777" w:rsidR="001271EB" w:rsidRDefault="00FB0635" w:rsidP="00E75FB9">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0"/>
              </w:rPr>
              <w:t xml:space="preserve">  </w:t>
            </w:r>
          </w:p>
          <w:p w14:paraId="06739550" w14:textId="241CD41D" w:rsidR="00E75FB9" w:rsidRPr="00E75FB9" w:rsidRDefault="00FB0635" w:rsidP="00E75FB9">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0"/>
              </w:rPr>
              <w:t>Thu Jan</w:t>
            </w:r>
            <w:r w:rsidRPr="00E75FB9">
              <w:rPr>
                <w:rFonts w:ascii="TimesNewRomanPSMT" w:eastAsia="Times New Roman" w:hAnsi="TimesNewRomanPSMT"/>
                <w:sz w:val="20"/>
              </w:rPr>
              <w:t xml:space="preserve"> </w:t>
            </w:r>
            <w:r>
              <w:rPr>
                <w:rFonts w:ascii="TimesNewRomanPSMT" w:eastAsia="Times New Roman" w:hAnsi="TimesNewRomanPSMT"/>
                <w:sz w:val="20"/>
              </w:rPr>
              <w:t>28</w:t>
            </w:r>
          </w:p>
          <w:p w14:paraId="1B33D6F0"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2EC97A7D"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18"/>
              </w:rPr>
            </w:pPr>
            <w:r w:rsidRPr="00E75FB9">
              <w:rPr>
                <w:rFonts w:ascii="TimesNewRomanPSMT" w:eastAsia="Times New Roman" w:hAnsi="TimesNewRomanPSMT"/>
                <w:sz w:val="18"/>
              </w:rPr>
              <w:lastRenderedPageBreak/>
              <w:t>WEEK FOUR</w:t>
            </w:r>
          </w:p>
          <w:p w14:paraId="026CD8AE" w14:textId="32D7AE31"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FB0635">
              <w:rPr>
                <w:rFonts w:ascii="TimesNewRomanPSMT" w:eastAsia="Times New Roman" w:hAnsi="TimesNewRomanPSMT"/>
                <w:sz w:val="20"/>
              </w:rPr>
              <w:t>Feb 2</w:t>
            </w:r>
          </w:p>
          <w:p w14:paraId="24C13D14" w14:textId="77777777" w:rsidR="00E75FB9" w:rsidRPr="00E75FB9" w:rsidRDefault="00E75FB9" w:rsidP="00E75FB9">
            <w:pPr>
              <w:widowControl w:val="0"/>
              <w:autoSpaceDE w:val="0"/>
              <w:autoSpaceDN w:val="0"/>
              <w:adjustRightInd w:val="0"/>
              <w:ind w:right="-1260" w:hanging="90"/>
              <w:rPr>
                <w:rFonts w:ascii="TimesNewRomanPSMT" w:eastAsia="Times New Roman" w:hAnsi="TimesNewRomanPSMT"/>
                <w:sz w:val="20"/>
              </w:rPr>
            </w:pPr>
          </w:p>
          <w:p w14:paraId="2450EA65" w14:textId="270C808B"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Thu </w:t>
            </w:r>
            <w:r w:rsidR="00FB0635">
              <w:rPr>
                <w:rFonts w:ascii="TimesNewRomanPSMT" w:eastAsia="Times New Roman" w:hAnsi="TimesNewRomanPSMT"/>
                <w:sz w:val="20"/>
              </w:rPr>
              <w:t>Feb 4</w:t>
            </w:r>
          </w:p>
          <w:p w14:paraId="4F3CE76A"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18"/>
              </w:rPr>
            </w:pPr>
          </w:p>
          <w:p w14:paraId="6E86B0F9"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18"/>
              </w:rPr>
            </w:pPr>
            <w:r w:rsidRPr="00E75FB9">
              <w:rPr>
                <w:rFonts w:ascii="TimesNewRomanPSMT" w:eastAsia="Times New Roman" w:hAnsi="TimesNewRomanPSMT"/>
                <w:sz w:val="18"/>
              </w:rPr>
              <w:t>WEEK FIVE</w:t>
            </w:r>
          </w:p>
          <w:p w14:paraId="40403259" w14:textId="5D979BDD" w:rsidR="00E75FB9" w:rsidRPr="00E75FB9" w:rsidRDefault="00FB0635" w:rsidP="00E75FB9">
            <w:pPr>
              <w:widowControl w:val="0"/>
              <w:autoSpaceDE w:val="0"/>
              <w:autoSpaceDN w:val="0"/>
              <w:adjustRightInd w:val="0"/>
              <w:ind w:left="90" w:right="-1260" w:hanging="90"/>
              <w:rPr>
                <w:rFonts w:ascii="TimesNewRomanPSMT" w:eastAsia="Times New Roman" w:hAnsi="TimesNewRomanPSMT"/>
                <w:sz w:val="20"/>
              </w:rPr>
            </w:pPr>
            <w:r>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Tue </w:t>
            </w:r>
            <w:r>
              <w:rPr>
                <w:rFonts w:ascii="TimesNewRomanPSMT" w:eastAsia="Times New Roman" w:hAnsi="TimesNewRomanPSMT"/>
                <w:sz w:val="20"/>
              </w:rPr>
              <w:t>Feb 9</w:t>
            </w:r>
          </w:p>
          <w:p w14:paraId="7C921572"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0B4DB053" w14:textId="355AB39D" w:rsidR="00E75FB9" w:rsidRPr="00E75FB9" w:rsidRDefault="006F5095" w:rsidP="00E75FB9">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Thu </w:t>
            </w:r>
            <w:r w:rsidR="00FB0635">
              <w:rPr>
                <w:rFonts w:ascii="TimesNewRomanPSMT" w:eastAsia="Times New Roman" w:hAnsi="TimesNewRomanPSMT"/>
                <w:sz w:val="20"/>
              </w:rPr>
              <w:t>Feb 11</w:t>
            </w:r>
          </w:p>
          <w:p w14:paraId="3E722802" w14:textId="77777777" w:rsidR="00E75FB9" w:rsidRPr="00E75FB9" w:rsidRDefault="00E75FB9" w:rsidP="00E75FB9">
            <w:pPr>
              <w:widowControl w:val="0"/>
              <w:autoSpaceDE w:val="0"/>
              <w:autoSpaceDN w:val="0"/>
              <w:adjustRightInd w:val="0"/>
              <w:ind w:right="-1260" w:hanging="90"/>
              <w:rPr>
                <w:rFonts w:ascii="TimesNewRomanPSMT" w:eastAsia="Times New Roman" w:hAnsi="TimesNewRomanPSMT"/>
                <w:sz w:val="20"/>
              </w:rPr>
            </w:pPr>
            <w:r w:rsidRPr="00E75FB9">
              <w:rPr>
                <w:rFonts w:ascii="TimesNewRomanPS-BoldMT" w:eastAsia="Times New Roman" w:hAnsi="TimesNewRomanPS-BoldMT"/>
                <w:b/>
                <w:sz w:val="20"/>
              </w:rPr>
              <w:t xml:space="preserve"> </w:t>
            </w:r>
            <w:r w:rsidRPr="00E75FB9">
              <w:rPr>
                <w:rFonts w:ascii="TimesNewRomanPS-BoldMT" w:eastAsia="Times New Roman" w:hAnsi="TimesNewRomanPS-BoldMT"/>
                <w:sz w:val="20"/>
              </w:rPr>
              <w:t xml:space="preserve"> </w:t>
            </w:r>
          </w:p>
          <w:p w14:paraId="3C75B5FC"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18"/>
              </w:rPr>
            </w:pPr>
            <w:r w:rsidRPr="00E75FB9">
              <w:rPr>
                <w:rFonts w:ascii="TimesNewRomanPSMT" w:eastAsia="Times New Roman" w:hAnsi="TimesNewRomanPSMT"/>
                <w:sz w:val="18"/>
              </w:rPr>
              <w:t>WEEK SIX</w:t>
            </w:r>
          </w:p>
          <w:p w14:paraId="0AD3558C" w14:textId="088076C4"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6F5095">
              <w:rPr>
                <w:rFonts w:ascii="TimesNewRomanPSMT" w:eastAsia="Times New Roman" w:hAnsi="TimesNewRomanPSMT"/>
                <w:sz w:val="20"/>
              </w:rPr>
              <w:t>Feb 16</w:t>
            </w:r>
          </w:p>
          <w:p w14:paraId="68859CE5"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p>
          <w:p w14:paraId="68E0F081" w14:textId="4B2BC85D" w:rsidR="00E75FB9" w:rsidRPr="00E75FB9" w:rsidRDefault="00E75FB9" w:rsidP="00E75FB9">
            <w:pPr>
              <w:widowControl w:val="0"/>
              <w:autoSpaceDE w:val="0"/>
              <w:autoSpaceDN w:val="0"/>
              <w:adjustRightInd w:val="0"/>
              <w:ind w:right="-1260" w:hanging="90"/>
              <w:rPr>
                <w:rFonts w:ascii="TimesNewRomanPSMT" w:eastAsia="Times New Roman" w:hAnsi="TimesNewRomanPSMT"/>
                <w:sz w:val="20"/>
              </w:rPr>
            </w:pPr>
            <w:r w:rsidRPr="00E75FB9">
              <w:rPr>
                <w:rFonts w:ascii="TimesNewRomanPSMT" w:eastAsia="Times New Roman" w:hAnsi="TimesNewRomanPSMT"/>
                <w:sz w:val="20"/>
              </w:rPr>
              <w:t xml:space="preserve">   Thu </w:t>
            </w:r>
            <w:r w:rsidR="006F5095">
              <w:rPr>
                <w:rFonts w:ascii="TimesNewRomanPSMT" w:eastAsia="Times New Roman" w:hAnsi="TimesNewRomanPSMT"/>
                <w:sz w:val="20"/>
              </w:rPr>
              <w:t>Feb 18</w:t>
            </w:r>
          </w:p>
          <w:p w14:paraId="1877739C"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18"/>
              </w:rPr>
            </w:pPr>
          </w:p>
          <w:p w14:paraId="399AECFB"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18"/>
              </w:rPr>
            </w:pPr>
            <w:r w:rsidRPr="00E75FB9">
              <w:rPr>
                <w:rFonts w:ascii="TimesNewRomanPSMT" w:eastAsia="Times New Roman" w:hAnsi="TimesNewRomanPSMT"/>
                <w:sz w:val="18"/>
              </w:rPr>
              <w:t>WEEK SEVEN</w:t>
            </w:r>
          </w:p>
          <w:p w14:paraId="078233B3" w14:textId="49FF08BF"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6F5095">
              <w:rPr>
                <w:rFonts w:ascii="TimesNewRomanPSMT" w:eastAsia="Times New Roman" w:hAnsi="TimesNewRomanPSMT"/>
                <w:sz w:val="20"/>
              </w:rPr>
              <w:t>Feb 23</w:t>
            </w:r>
          </w:p>
          <w:p w14:paraId="6AADC399" w14:textId="77777777" w:rsidR="00E75FB9" w:rsidRPr="00E75FB9" w:rsidRDefault="00E75FB9" w:rsidP="006F5095">
            <w:pPr>
              <w:widowControl w:val="0"/>
              <w:autoSpaceDE w:val="0"/>
              <w:autoSpaceDN w:val="0"/>
              <w:adjustRightInd w:val="0"/>
              <w:ind w:right="-1260"/>
              <w:rPr>
                <w:rFonts w:ascii="TimesNewRomanPSMT" w:eastAsia="Times New Roman" w:hAnsi="TimesNewRomanPSMT"/>
                <w:sz w:val="20"/>
              </w:rPr>
            </w:pPr>
          </w:p>
          <w:p w14:paraId="2735BC8B" w14:textId="777E033D" w:rsidR="00E75FB9" w:rsidRPr="00E75FB9" w:rsidRDefault="006F5095" w:rsidP="00E75FB9">
            <w:pPr>
              <w:widowControl w:val="0"/>
              <w:autoSpaceDE w:val="0"/>
              <w:autoSpaceDN w:val="0"/>
              <w:adjustRightInd w:val="0"/>
              <w:ind w:left="90" w:right="-1260" w:hanging="90"/>
              <w:rPr>
                <w:rFonts w:ascii="TimesNewRomanPSMT" w:eastAsia="Times New Roman" w:hAnsi="TimesNewRomanPSMT"/>
                <w:sz w:val="20"/>
              </w:rPr>
            </w:pPr>
            <w:r>
              <w:rPr>
                <w:rFonts w:ascii="TimesNewRomanPSMT" w:eastAsia="Times New Roman" w:hAnsi="TimesNewRomanPSMT"/>
                <w:sz w:val="20"/>
              </w:rPr>
              <w:t xml:space="preserve"> </w:t>
            </w:r>
            <w:r w:rsidR="00894A27">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Thu </w:t>
            </w:r>
            <w:r>
              <w:rPr>
                <w:rFonts w:ascii="TimesNewRomanPSMT" w:eastAsia="Times New Roman" w:hAnsi="TimesNewRomanPSMT"/>
                <w:sz w:val="20"/>
              </w:rPr>
              <w:t>Feb 25</w:t>
            </w:r>
          </w:p>
          <w:p w14:paraId="538EF2EB"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18"/>
              </w:rPr>
            </w:pPr>
            <w:r w:rsidRPr="00E75FB9">
              <w:rPr>
                <w:rFonts w:ascii="TimesNewRomanPSMT" w:eastAsia="Times New Roman" w:hAnsi="TimesNewRomanPSMT"/>
                <w:sz w:val="20"/>
              </w:rPr>
              <w:t xml:space="preserve">        </w:t>
            </w:r>
          </w:p>
          <w:p w14:paraId="2E09F3B8" w14:textId="77777777"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18"/>
              </w:rPr>
            </w:pPr>
            <w:r w:rsidRPr="00E75FB9">
              <w:rPr>
                <w:rFonts w:ascii="TimesNewRomanPSMT" w:eastAsia="Times New Roman" w:hAnsi="TimesNewRomanPSMT"/>
                <w:sz w:val="18"/>
              </w:rPr>
              <w:t>WEEK EIGHT</w:t>
            </w:r>
          </w:p>
          <w:p w14:paraId="4ED7A539" w14:textId="7A572A89"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6F5095">
              <w:rPr>
                <w:rFonts w:ascii="TimesNewRomanPSMT" w:eastAsia="Times New Roman" w:hAnsi="TimesNewRomanPSMT"/>
                <w:sz w:val="20"/>
              </w:rPr>
              <w:t>Mar 1</w:t>
            </w:r>
          </w:p>
          <w:p w14:paraId="41EA4B35" w14:textId="77777777" w:rsidR="00E75FB9" w:rsidRPr="00E75FB9" w:rsidRDefault="00E75FB9" w:rsidP="00E75FB9">
            <w:pPr>
              <w:widowControl w:val="0"/>
              <w:autoSpaceDE w:val="0"/>
              <w:autoSpaceDN w:val="0"/>
              <w:adjustRightInd w:val="0"/>
              <w:ind w:left="90" w:right="-1260" w:hanging="90"/>
              <w:rPr>
                <w:rFonts w:ascii="TimesNewRomanPS-BoldMT" w:eastAsia="Times New Roman" w:hAnsi="TimesNewRomanPS-BoldMT"/>
                <w:b/>
                <w:sz w:val="20"/>
                <w:u w:val="single"/>
              </w:rPr>
            </w:pPr>
          </w:p>
          <w:p w14:paraId="5453FF61" w14:textId="2B0AD32D" w:rsidR="00E75FB9" w:rsidRP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20"/>
              </w:rPr>
              <w:t xml:space="preserve">  Thu </w:t>
            </w:r>
            <w:r w:rsidR="006F5095">
              <w:rPr>
                <w:rFonts w:ascii="TimesNewRomanPSMT" w:eastAsia="Times New Roman" w:hAnsi="TimesNewRomanPSMT"/>
                <w:sz w:val="20"/>
              </w:rPr>
              <w:t>Mar 3</w:t>
            </w:r>
          </w:p>
          <w:p w14:paraId="3578FEE3"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7D6DD063" w14:textId="598638C3" w:rsidR="006F5095" w:rsidRDefault="006F5095" w:rsidP="00E75FB9">
            <w:pPr>
              <w:widowControl w:val="0"/>
              <w:autoSpaceDE w:val="0"/>
              <w:autoSpaceDN w:val="0"/>
              <w:adjustRightInd w:val="0"/>
              <w:ind w:right="-1260"/>
              <w:rPr>
                <w:rFonts w:ascii="TimesNewRomanPSMT" w:eastAsia="Times New Roman" w:hAnsi="TimesNewRomanPSMT"/>
                <w:b/>
                <w:sz w:val="20"/>
              </w:rPr>
            </w:pPr>
            <w:r>
              <w:rPr>
                <w:rFonts w:ascii="TimesNewRomanPSMT" w:eastAsia="Times New Roman" w:hAnsi="TimesNewRomanPSMT"/>
                <w:b/>
                <w:sz w:val="20"/>
              </w:rPr>
              <w:t>SPRING</w:t>
            </w:r>
            <w:r w:rsidRPr="00E75FB9">
              <w:rPr>
                <w:rFonts w:ascii="TimesNewRomanPSMT" w:eastAsia="Times New Roman" w:hAnsi="TimesNewRomanPSMT"/>
                <w:b/>
                <w:sz w:val="20"/>
              </w:rPr>
              <w:t xml:space="preserve"> BREAK</w:t>
            </w:r>
          </w:p>
          <w:p w14:paraId="5151F13C" w14:textId="77777777" w:rsidR="006F5095" w:rsidRDefault="006F5095" w:rsidP="00E75FB9">
            <w:pPr>
              <w:widowControl w:val="0"/>
              <w:autoSpaceDE w:val="0"/>
              <w:autoSpaceDN w:val="0"/>
              <w:adjustRightInd w:val="0"/>
              <w:ind w:right="-1260"/>
              <w:rPr>
                <w:rFonts w:ascii="TimesNewRomanPSMT" w:eastAsia="Times New Roman" w:hAnsi="TimesNewRomanPSMT"/>
                <w:sz w:val="18"/>
              </w:rPr>
            </w:pPr>
          </w:p>
          <w:p w14:paraId="7DD70B59"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18"/>
              </w:rPr>
              <w:t>WEEK NINE</w:t>
            </w:r>
            <w:r w:rsidRPr="00E75FB9">
              <w:rPr>
                <w:rFonts w:ascii="TimesNewRomanPSMT" w:eastAsia="Times New Roman" w:hAnsi="TimesNewRomanPSMT"/>
                <w:sz w:val="20"/>
              </w:rPr>
              <w:t xml:space="preserve">  </w:t>
            </w:r>
          </w:p>
          <w:p w14:paraId="3DDB6113" w14:textId="076B3878" w:rsidR="00E75FB9" w:rsidRPr="00E75FB9" w:rsidRDefault="00E75FB9" w:rsidP="00E75FB9">
            <w:pPr>
              <w:widowControl w:val="0"/>
              <w:autoSpaceDE w:val="0"/>
              <w:autoSpaceDN w:val="0"/>
              <w:adjustRightInd w:val="0"/>
              <w:ind w:left="90" w:right="-1260" w:hanging="90"/>
              <w:rPr>
                <w:rFonts w:ascii="TimesNewRomanPSMT" w:eastAsia="Times New Roman" w:hAnsi="TimesNewRomanPSMT"/>
                <w:sz w:val="20"/>
              </w:rPr>
            </w:pPr>
            <w:r w:rsidRPr="00E75FB9">
              <w:rPr>
                <w:rFonts w:ascii="TimesNewRomanPSMT" w:eastAsia="Times New Roman" w:hAnsi="TimesNewRomanPSMT"/>
                <w:sz w:val="20"/>
              </w:rPr>
              <w:t xml:space="preserve">  Tue </w:t>
            </w:r>
            <w:r w:rsidR="006F5095">
              <w:rPr>
                <w:rFonts w:ascii="TimesNewRomanPSMT" w:eastAsia="Times New Roman" w:hAnsi="TimesNewRomanPSMT"/>
                <w:sz w:val="20"/>
              </w:rPr>
              <w:t>Mar 15</w:t>
            </w:r>
            <w:r w:rsidRPr="00E75FB9">
              <w:rPr>
                <w:rFonts w:ascii="TimesNewRomanPSMT" w:eastAsia="Times New Roman" w:hAnsi="TimesNewRomanPSMT"/>
                <w:sz w:val="20"/>
              </w:rPr>
              <w:t xml:space="preserve">          </w:t>
            </w:r>
          </w:p>
          <w:p w14:paraId="2427E69A" w14:textId="77777777" w:rsidR="00E75FB9" w:rsidRDefault="00E75FB9" w:rsidP="00E75FB9">
            <w:pPr>
              <w:widowControl w:val="0"/>
              <w:autoSpaceDE w:val="0"/>
              <w:autoSpaceDN w:val="0"/>
              <w:adjustRightInd w:val="0"/>
              <w:ind w:right="-1260"/>
              <w:rPr>
                <w:rFonts w:ascii="TimesNewRomanPSMT" w:eastAsia="Times New Roman" w:hAnsi="TimesNewRomanPSMT"/>
                <w:sz w:val="20"/>
              </w:rPr>
            </w:pPr>
          </w:p>
          <w:p w14:paraId="026C9C4A" w14:textId="77777777" w:rsidR="00C359EC" w:rsidRPr="00E75FB9" w:rsidRDefault="00C359EC" w:rsidP="00E75FB9">
            <w:pPr>
              <w:widowControl w:val="0"/>
              <w:autoSpaceDE w:val="0"/>
              <w:autoSpaceDN w:val="0"/>
              <w:adjustRightInd w:val="0"/>
              <w:ind w:right="-1260"/>
              <w:rPr>
                <w:rFonts w:ascii="TimesNewRomanPSMT" w:eastAsia="Times New Roman" w:hAnsi="TimesNewRomanPSMT"/>
                <w:sz w:val="20"/>
              </w:rPr>
            </w:pPr>
          </w:p>
          <w:p w14:paraId="3C629865" w14:textId="64611F06" w:rsidR="00E75FB9" w:rsidRPr="00EF1457" w:rsidRDefault="00E75FB9" w:rsidP="00E75FB9">
            <w:pPr>
              <w:widowControl w:val="0"/>
              <w:autoSpaceDE w:val="0"/>
              <w:autoSpaceDN w:val="0"/>
              <w:adjustRightInd w:val="0"/>
              <w:ind w:right="-1260"/>
              <w:rPr>
                <w:rFonts w:ascii="TimesNewRomanPSMT" w:eastAsia="Times New Roman" w:hAnsi="TimesNewRomanPSMT"/>
                <w:b/>
                <w:sz w:val="20"/>
              </w:rPr>
            </w:pPr>
            <w:r w:rsidRPr="00E75FB9">
              <w:rPr>
                <w:rFonts w:ascii="TimesNewRomanPSMT" w:eastAsia="Times New Roman" w:hAnsi="TimesNewRomanPSMT"/>
                <w:b/>
                <w:sz w:val="20"/>
              </w:rPr>
              <w:t xml:space="preserve"> </w:t>
            </w:r>
            <w:r w:rsidR="006F5095">
              <w:rPr>
                <w:rFonts w:ascii="TimesNewRomanPSMT" w:eastAsia="Times New Roman" w:hAnsi="TimesNewRomanPSMT"/>
                <w:b/>
                <w:sz w:val="20"/>
              </w:rPr>
              <w:t xml:space="preserve"> </w:t>
            </w:r>
            <w:r w:rsidRPr="006F5095">
              <w:rPr>
                <w:rFonts w:ascii="TimesNewRomanPSMT" w:eastAsia="Times New Roman" w:hAnsi="TimesNewRomanPSMT"/>
                <w:sz w:val="20"/>
              </w:rPr>
              <w:t>Thu</w:t>
            </w:r>
            <w:r w:rsidRPr="00E75FB9">
              <w:rPr>
                <w:rFonts w:ascii="TimesNewRomanPSMT" w:eastAsia="Times New Roman" w:hAnsi="TimesNewRomanPSMT"/>
                <w:b/>
                <w:sz w:val="20"/>
              </w:rPr>
              <w:t xml:space="preserve"> </w:t>
            </w:r>
            <w:r w:rsidR="006F5095">
              <w:rPr>
                <w:rFonts w:ascii="TimesNewRomanPSMT" w:eastAsia="Times New Roman" w:hAnsi="TimesNewRomanPSMT"/>
                <w:sz w:val="20"/>
              </w:rPr>
              <w:t>Mar 17</w:t>
            </w:r>
          </w:p>
          <w:p w14:paraId="2941F4E7" w14:textId="77777777" w:rsidR="006F5095" w:rsidRPr="006F5095" w:rsidRDefault="006F5095" w:rsidP="00E75FB9">
            <w:pPr>
              <w:widowControl w:val="0"/>
              <w:autoSpaceDE w:val="0"/>
              <w:autoSpaceDN w:val="0"/>
              <w:adjustRightInd w:val="0"/>
              <w:ind w:right="-1260"/>
              <w:rPr>
                <w:rFonts w:ascii="TimesNewRomanPSMT" w:eastAsia="Times New Roman" w:hAnsi="TimesNewRomanPSMT"/>
                <w:sz w:val="12"/>
              </w:rPr>
            </w:pPr>
          </w:p>
          <w:p w14:paraId="2D7D2193"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18"/>
              </w:rPr>
              <w:t>WEEK TEN</w:t>
            </w:r>
            <w:r w:rsidRPr="00E75FB9">
              <w:rPr>
                <w:rFonts w:ascii="TimesNewRomanPSMT" w:eastAsia="Times New Roman" w:hAnsi="TimesNewRomanPSMT"/>
                <w:sz w:val="20"/>
              </w:rPr>
              <w:t xml:space="preserve">  </w:t>
            </w:r>
          </w:p>
          <w:p w14:paraId="347DD7CC" w14:textId="0F4FEB5E" w:rsidR="00E75FB9" w:rsidRPr="00E75FB9" w:rsidRDefault="00E75FB9" w:rsidP="00E75FB9">
            <w:pPr>
              <w:widowControl w:val="0"/>
              <w:autoSpaceDE w:val="0"/>
              <w:autoSpaceDN w:val="0"/>
              <w:adjustRightInd w:val="0"/>
              <w:ind w:left="90" w:right="-1260"/>
              <w:rPr>
                <w:rFonts w:ascii="TimesNewRomanPSMT" w:eastAsia="Times New Roman" w:hAnsi="TimesNewRomanPSMT"/>
                <w:sz w:val="20"/>
              </w:rPr>
            </w:pPr>
            <w:r w:rsidRPr="00E75FB9">
              <w:rPr>
                <w:rFonts w:ascii="TimesNewRomanPSMT" w:eastAsia="Times New Roman" w:hAnsi="TimesNewRomanPSMT"/>
                <w:sz w:val="20"/>
              </w:rPr>
              <w:t>Tue</w:t>
            </w:r>
            <w:r w:rsidRPr="006F5095">
              <w:rPr>
                <w:rFonts w:ascii="TimesNewRomanPSMT" w:eastAsia="Times New Roman" w:hAnsi="TimesNewRomanPSMT"/>
                <w:sz w:val="20"/>
              </w:rPr>
              <w:t xml:space="preserve"> </w:t>
            </w:r>
            <w:r w:rsidR="006F5095" w:rsidRPr="006F5095">
              <w:rPr>
                <w:rFonts w:ascii="TimesNewRomanPSMT" w:eastAsia="Times New Roman" w:hAnsi="TimesNewRomanPSMT"/>
                <w:sz w:val="20"/>
              </w:rPr>
              <w:t>Mar 22</w:t>
            </w:r>
          </w:p>
          <w:p w14:paraId="74563EF4"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1C3957BC" w14:textId="4F40681A" w:rsidR="00E75FB9" w:rsidRPr="00E75FB9" w:rsidRDefault="006F5095" w:rsidP="00164C1B">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Thu </w:t>
            </w:r>
            <w:r>
              <w:rPr>
                <w:rFonts w:ascii="TimesNewRomanPSMT" w:eastAsia="Times New Roman" w:hAnsi="TimesNewRomanPSMT"/>
                <w:sz w:val="20"/>
              </w:rPr>
              <w:t>Mar 24</w:t>
            </w:r>
          </w:p>
          <w:p w14:paraId="026B9F42" w14:textId="77777777" w:rsidR="00AA6223" w:rsidRPr="00AA6223" w:rsidRDefault="00AA6223" w:rsidP="00E75FB9">
            <w:pPr>
              <w:widowControl w:val="0"/>
              <w:autoSpaceDE w:val="0"/>
              <w:autoSpaceDN w:val="0"/>
              <w:adjustRightInd w:val="0"/>
              <w:ind w:right="-1260"/>
              <w:rPr>
                <w:rFonts w:ascii="TimesNewRomanPSMT" w:eastAsia="Times New Roman" w:hAnsi="TimesNewRomanPSMT"/>
                <w:sz w:val="8"/>
              </w:rPr>
            </w:pPr>
          </w:p>
          <w:p w14:paraId="5EE78230"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18"/>
              </w:rPr>
            </w:pPr>
            <w:r w:rsidRPr="00E75FB9">
              <w:rPr>
                <w:rFonts w:ascii="TimesNewRomanPSMT" w:eastAsia="Times New Roman" w:hAnsi="TimesNewRomanPSMT"/>
                <w:sz w:val="18"/>
              </w:rPr>
              <w:t>WEEK ELEVEN</w:t>
            </w:r>
          </w:p>
          <w:p w14:paraId="727A62CC" w14:textId="6BB80576" w:rsidR="00E75FB9" w:rsidRP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20"/>
              </w:rPr>
              <w:t xml:space="preserve">   Tue </w:t>
            </w:r>
            <w:r w:rsidR="006F5095">
              <w:rPr>
                <w:rFonts w:ascii="TimesNewRomanPSMT" w:eastAsia="Times New Roman" w:hAnsi="TimesNewRomanPSMT"/>
                <w:sz w:val="20"/>
              </w:rPr>
              <w:t>Mar 29</w:t>
            </w:r>
          </w:p>
          <w:p w14:paraId="5C2D1382"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4852558B" w14:textId="05AEBA5F" w:rsidR="00E75FB9" w:rsidRP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20"/>
              </w:rPr>
              <w:t xml:space="preserve">  Thu </w:t>
            </w:r>
            <w:r w:rsidR="006F5095">
              <w:rPr>
                <w:rFonts w:ascii="TimesNewRomanPSMT" w:eastAsia="Times New Roman" w:hAnsi="TimesNewRomanPSMT"/>
                <w:sz w:val="20"/>
              </w:rPr>
              <w:t>Mar 31</w:t>
            </w:r>
          </w:p>
          <w:p w14:paraId="5DC11C81" w14:textId="77777777" w:rsidR="00A63A70" w:rsidRDefault="00A63A70" w:rsidP="00E75FB9">
            <w:pPr>
              <w:widowControl w:val="0"/>
              <w:tabs>
                <w:tab w:val="left" w:pos="0"/>
              </w:tabs>
              <w:autoSpaceDE w:val="0"/>
              <w:autoSpaceDN w:val="0"/>
              <w:adjustRightInd w:val="0"/>
              <w:ind w:right="-1260"/>
              <w:rPr>
                <w:rFonts w:ascii="TimesNewRomanPSMT" w:eastAsia="Times New Roman" w:hAnsi="TimesNewRomanPSMT"/>
                <w:sz w:val="18"/>
              </w:rPr>
            </w:pPr>
          </w:p>
          <w:p w14:paraId="6AEB73C3" w14:textId="77777777" w:rsidR="00C359EC" w:rsidRDefault="00E75FB9" w:rsidP="00E75FB9">
            <w:pPr>
              <w:widowControl w:val="0"/>
              <w:tabs>
                <w:tab w:val="left" w:pos="0"/>
              </w:tabs>
              <w:autoSpaceDE w:val="0"/>
              <w:autoSpaceDN w:val="0"/>
              <w:adjustRightInd w:val="0"/>
              <w:ind w:right="-1260"/>
              <w:rPr>
                <w:rFonts w:ascii="TimesNewRomanPSMT" w:eastAsia="Times New Roman" w:hAnsi="TimesNewRomanPSMT"/>
                <w:sz w:val="18"/>
              </w:rPr>
            </w:pPr>
            <w:r w:rsidRPr="00E75FB9">
              <w:rPr>
                <w:rFonts w:ascii="TimesNewRomanPSMT" w:eastAsia="Times New Roman" w:hAnsi="TimesNewRomanPSMT"/>
                <w:sz w:val="18"/>
              </w:rPr>
              <w:t>WEEK TWELVE</w:t>
            </w:r>
          </w:p>
          <w:p w14:paraId="50468743" w14:textId="77777777" w:rsidR="00C359EC" w:rsidRDefault="00C359EC" w:rsidP="00C359EC">
            <w:pPr>
              <w:widowControl w:val="0"/>
              <w:autoSpaceDE w:val="0"/>
              <w:autoSpaceDN w:val="0"/>
              <w:adjustRightInd w:val="0"/>
              <w:ind w:right="-1260"/>
              <w:rPr>
                <w:rFonts w:ascii="TimesNewRomanPSMT" w:eastAsia="Times New Roman" w:hAnsi="TimesNewRomanPSMT"/>
                <w:b/>
                <w:sz w:val="20"/>
              </w:rPr>
            </w:pPr>
            <w:r>
              <w:rPr>
                <w:rFonts w:ascii="TimesNewRomanPSMT" w:eastAsia="Times New Roman" w:hAnsi="TimesNewRomanPSMT"/>
                <w:b/>
                <w:sz w:val="20"/>
              </w:rPr>
              <w:t xml:space="preserve">Paper due </w:t>
            </w:r>
          </w:p>
          <w:p w14:paraId="6FF1E60B" w14:textId="2AA0A560" w:rsidR="00E75FB9" w:rsidRPr="00C359EC" w:rsidRDefault="00C359EC" w:rsidP="00C359EC">
            <w:pPr>
              <w:widowControl w:val="0"/>
              <w:autoSpaceDE w:val="0"/>
              <w:autoSpaceDN w:val="0"/>
              <w:adjustRightInd w:val="0"/>
              <w:ind w:right="-1260"/>
              <w:rPr>
                <w:rFonts w:ascii="TimesNewRomanPSMT" w:eastAsia="Times New Roman" w:hAnsi="TimesNewRomanPSMT"/>
                <w:b/>
                <w:sz w:val="20"/>
              </w:rPr>
            </w:pPr>
            <w:r>
              <w:rPr>
                <w:rFonts w:ascii="TimesNewRomanPSMT" w:eastAsia="Times New Roman" w:hAnsi="TimesNewRomanPSMT"/>
                <w:b/>
                <w:sz w:val="20"/>
              </w:rPr>
              <w:t>Mon, noon</w:t>
            </w:r>
            <w:r w:rsidR="00E75FB9" w:rsidRPr="00E75FB9">
              <w:rPr>
                <w:rFonts w:ascii="TimesNewRomanPSMT" w:eastAsia="Times New Roman" w:hAnsi="TimesNewRomanPSMT"/>
                <w:sz w:val="20"/>
              </w:rPr>
              <w:t xml:space="preserve">  </w:t>
            </w:r>
          </w:p>
          <w:p w14:paraId="2E1334E0" w14:textId="30AF64CC" w:rsidR="00E75FB9" w:rsidRDefault="00E75FB9" w:rsidP="00E75FB9">
            <w:pPr>
              <w:widowControl w:val="0"/>
              <w:autoSpaceDE w:val="0"/>
              <w:autoSpaceDN w:val="0"/>
              <w:adjustRightInd w:val="0"/>
              <w:ind w:left="90" w:right="-1260"/>
              <w:rPr>
                <w:rFonts w:ascii="TimesNewRomanPSMT" w:eastAsia="Times New Roman" w:hAnsi="TimesNewRomanPSMT"/>
                <w:sz w:val="20"/>
              </w:rPr>
            </w:pPr>
            <w:r w:rsidRPr="00E75FB9">
              <w:rPr>
                <w:rFonts w:ascii="TimesNewRomanPSMT" w:eastAsia="Times New Roman" w:hAnsi="TimesNewRomanPSMT"/>
                <w:sz w:val="20"/>
              </w:rPr>
              <w:t xml:space="preserve">  Tue </w:t>
            </w:r>
            <w:r w:rsidR="006F5095">
              <w:rPr>
                <w:rFonts w:ascii="TimesNewRomanPSMT" w:eastAsia="Times New Roman" w:hAnsi="TimesNewRomanPSMT"/>
                <w:sz w:val="20"/>
              </w:rPr>
              <w:t>Apr 5</w:t>
            </w:r>
          </w:p>
          <w:p w14:paraId="4F399A16" w14:textId="03878E59" w:rsidR="00A63A70" w:rsidRDefault="00A63A70" w:rsidP="00E75FB9">
            <w:pPr>
              <w:widowControl w:val="0"/>
              <w:autoSpaceDE w:val="0"/>
              <w:autoSpaceDN w:val="0"/>
              <w:adjustRightInd w:val="0"/>
              <w:ind w:right="-1260"/>
              <w:rPr>
                <w:rFonts w:ascii="TimesNewRomanPSMT" w:eastAsia="Times New Roman" w:hAnsi="TimesNewRomanPSMT"/>
              </w:rPr>
            </w:pPr>
          </w:p>
          <w:p w14:paraId="75C960BE" w14:textId="77777777" w:rsidR="00AA6223" w:rsidRPr="00AA6223" w:rsidRDefault="00AA6223" w:rsidP="00E75FB9">
            <w:pPr>
              <w:widowControl w:val="0"/>
              <w:autoSpaceDE w:val="0"/>
              <w:autoSpaceDN w:val="0"/>
              <w:adjustRightInd w:val="0"/>
              <w:ind w:right="-1260"/>
              <w:rPr>
                <w:rFonts w:ascii="TimesNewRomanPSMT" w:eastAsia="Times New Roman" w:hAnsi="TimesNewRomanPSMT"/>
                <w:sz w:val="12"/>
              </w:rPr>
            </w:pPr>
          </w:p>
          <w:p w14:paraId="01F8E8F0" w14:textId="6FD92BAF" w:rsidR="00E75FB9" w:rsidRDefault="00E75FB9" w:rsidP="00E75FB9">
            <w:pPr>
              <w:widowControl w:val="0"/>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20"/>
              </w:rPr>
              <w:t xml:space="preserve">Thu </w:t>
            </w:r>
            <w:r w:rsidR="006F5095">
              <w:rPr>
                <w:rFonts w:ascii="TimesNewRomanPSMT" w:eastAsia="Times New Roman" w:hAnsi="TimesNewRomanPSMT"/>
                <w:sz w:val="20"/>
              </w:rPr>
              <w:t>Apr 7</w:t>
            </w:r>
          </w:p>
          <w:p w14:paraId="6499FDA5" w14:textId="77777777" w:rsidR="00C359EC" w:rsidRPr="00E75FB9" w:rsidRDefault="00C359EC" w:rsidP="00E75FB9">
            <w:pPr>
              <w:widowControl w:val="0"/>
              <w:autoSpaceDE w:val="0"/>
              <w:autoSpaceDN w:val="0"/>
              <w:adjustRightInd w:val="0"/>
              <w:ind w:right="-1260"/>
              <w:rPr>
                <w:rFonts w:ascii="TimesNewRomanPSMT" w:eastAsia="Times New Roman" w:hAnsi="TimesNewRomanPSMT"/>
                <w:sz w:val="20"/>
              </w:rPr>
            </w:pPr>
          </w:p>
          <w:p w14:paraId="39DC435E" w14:textId="11C60487" w:rsidR="006F5095" w:rsidRDefault="006F5095" w:rsidP="006F5095">
            <w:pPr>
              <w:widowControl w:val="0"/>
              <w:tabs>
                <w:tab w:val="left" w:pos="0"/>
              </w:tabs>
              <w:autoSpaceDE w:val="0"/>
              <w:autoSpaceDN w:val="0"/>
              <w:adjustRightInd w:val="0"/>
              <w:ind w:right="-1260"/>
              <w:rPr>
                <w:rFonts w:ascii="TimesNewRomanPSMT" w:eastAsia="Times New Roman" w:hAnsi="TimesNewRomanPSMT"/>
                <w:sz w:val="20"/>
              </w:rPr>
            </w:pPr>
            <w:r w:rsidRPr="00E75FB9">
              <w:rPr>
                <w:rFonts w:ascii="TimesNewRomanPSMT" w:eastAsia="Times New Roman" w:hAnsi="TimesNewRomanPSMT"/>
                <w:sz w:val="18"/>
              </w:rPr>
              <w:t>WEEK THIRTEEN</w:t>
            </w:r>
            <w:r w:rsidR="00E75FB9" w:rsidRPr="00E75FB9">
              <w:rPr>
                <w:rFonts w:ascii="TimesNewRomanPSMT" w:eastAsia="Times New Roman" w:hAnsi="TimesNewRomanPSMT"/>
                <w:sz w:val="20"/>
              </w:rPr>
              <w:t xml:space="preserve">  </w:t>
            </w:r>
          </w:p>
          <w:p w14:paraId="18BB2D62" w14:textId="74A86091" w:rsidR="00E75FB9" w:rsidRPr="00E75FB9" w:rsidRDefault="006F5095" w:rsidP="00E75FB9">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Tue </w:t>
            </w:r>
            <w:r>
              <w:rPr>
                <w:rFonts w:ascii="TimesNewRomanPSMT" w:eastAsia="Times New Roman" w:hAnsi="TimesNewRomanPSMT"/>
                <w:sz w:val="20"/>
              </w:rPr>
              <w:t>Apr 12</w:t>
            </w:r>
          </w:p>
          <w:p w14:paraId="351D4355" w14:textId="25DA5725" w:rsidR="00E75FB9" w:rsidRPr="00AA6223" w:rsidRDefault="00E75FB9" w:rsidP="00E75FB9">
            <w:pPr>
              <w:widowControl w:val="0"/>
              <w:autoSpaceDE w:val="0"/>
              <w:autoSpaceDN w:val="0"/>
              <w:adjustRightInd w:val="0"/>
              <w:ind w:right="-1260"/>
              <w:rPr>
                <w:rFonts w:ascii="TimesNewRomanPSMT" w:eastAsia="Times New Roman" w:hAnsi="TimesNewRomanPSMT"/>
                <w:sz w:val="14"/>
              </w:rPr>
            </w:pPr>
            <w:r w:rsidRPr="00E75FB9">
              <w:rPr>
                <w:rFonts w:ascii="TimesNewRomanPSMT" w:eastAsia="Times New Roman" w:hAnsi="TimesNewRomanPSMT"/>
                <w:b/>
                <w:sz w:val="20"/>
              </w:rPr>
              <w:t xml:space="preserve"> </w:t>
            </w:r>
          </w:p>
          <w:p w14:paraId="3EACE2EE" w14:textId="27FAE443" w:rsidR="00E75FB9" w:rsidRPr="00E75FB9" w:rsidRDefault="006F5095" w:rsidP="00E75FB9">
            <w:pPr>
              <w:widowControl w:val="0"/>
              <w:autoSpaceDE w:val="0"/>
              <w:autoSpaceDN w:val="0"/>
              <w:adjustRightInd w:val="0"/>
              <w:ind w:right="-1260"/>
              <w:rPr>
                <w:rFonts w:ascii="TimesNewRomanPSMT" w:eastAsia="Times New Roman" w:hAnsi="TimesNewRomanPSMT"/>
                <w:sz w:val="20"/>
              </w:rPr>
            </w:pPr>
            <w:r>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Thu </w:t>
            </w:r>
            <w:r>
              <w:rPr>
                <w:rFonts w:ascii="TimesNewRomanPSMT" w:eastAsia="Times New Roman" w:hAnsi="TimesNewRomanPSMT"/>
                <w:sz w:val="20"/>
              </w:rPr>
              <w:t>Apr 14</w:t>
            </w:r>
          </w:p>
          <w:p w14:paraId="739185D1" w14:textId="5F13A692" w:rsidR="00E75FB9" w:rsidRPr="006F5095" w:rsidRDefault="00E75FB9" w:rsidP="00E75FB9">
            <w:pPr>
              <w:widowControl w:val="0"/>
              <w:autoSpaceDE w:val="0"/>
              <w:autoSpaceDN w:val="0"/>
              <w:adjustRightInd w:val="0"/>
              <w:ind w:right="-1260"/>
              <w:rPr>
                <w:rFonts w:ascii="TimesNewRomanPSMT" w:eastAsia="Times New Roman" w:hAnsi="TimesNewRomanPSMT"/>
                <w:b/>
                <w:sz w:val="20"/>
              </w:rPr>
            </w:pPr>
            <w:r w:rsidRPr="00E75FB9">
              <w:rPr>
                <w:rFonts w:ascii="TimesNewRomanPSMT" w:eastAsia="Times New Roman" w:hAnsi="TimesNewRomanPSMT"/>
                <w:b/>
                <w:sz w:val="20"/>
              </w:rPr>
              <w:t xml:space="preserve">    </w:t>
            </w:r>
          </w:p>
          <w:p w14:paraId="54E27475" w14:textId="58B3748E" w:rsidR="006F5095" w:rsidRPr="006F5095" w:rsidRDefault="006F5095" w:rsidP="006F5095">
            <w:pPr>
              <w:widowControl w:val="0"/>
              <w:autoSpaceDE w:val="0"/>
              <w:autoSpaceDN w:val="0"/>
              <w:adjustRightInd w:val="0"/>
              <w:ind w:right="-1260"/>
              <w:rPr>
                <w:rFonts w:ascii="TimesNewRomanPSMT" w:eastAsia="Times New Roman" w:hAnsi="TimesNewRomanPSMT"/>
                <w:sz w:val="18"/>
              </w:rPr>
            </w:pPr>
            <w:r w:rsidRPr="00E75FB9">
              <w:rPr>
                <w:rFonts w:ascii="TimesNewRomanPSMT" w:eastAsia="Times New Roman" w:hAnsi="TimesNewRomanPSMT"/>
                <w:sz w:val="18"/>
              </w:rPr>
              <w:t>WEEK FOURTEEN</w:t>
            </w:r>
          </w:p>
          <w:p w14:paraId="76AFF063" w14:textId="1D149672" w:rsidR="00E75FB9" w:rsidRPr="00E75FB9" w:rsidRDefault="00E75FB9" w:rsidP="00E75FB9">
            <w:pPr>
              <w:widowControl w:val="0"/>
              <w:autoSpaceDE w:val="0"/>
              <w:autoSpaceDN w:val="0"/>
              <w:adjustRightInd w:val="0"/>
              <w:ind w:left="90" w:right="-1260"/>
              <w:rPr>
                <w:rFonts w:ascii="TimesNewRomanPSMT" w:eastAsia="Times New Roman" w:hAnsi="TimesNewRomanPSMT"/>
                <w:sz w:val="20"/>
              </w:rPr>
            </w:pPr>
            <w:r w:rsidRPr="00E75FB9">
              <w:rPr>
                <w:rFonts w:ascii="TimesNewRomanPSMT" w:eastAsia="Times New Roman" w:hAnsi="TimesNewRomanPSMT"/>
                <w:sz w:val="20"/>
              </w:rPr>
              <w:t xml:space="preserve">Tue </w:t>
            </w:r>
            <w:r w:rsidR="006F5095">
              <w:rPr>
                <w:rFonts w:ascii="TimesNewRomanPSMT" w:eastAsia="Times New Roman" w:hAnsi="TimesNewRomanPSMT"/>
                <w:sz w:val="20"/>
              </w:rPr>
              <w:t>Apr 19</w:t>
            </w:r>
          </w:p>
          <w:p w14:paraId="56A5F5E8"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20"/>
              </w:rPr>
            </w:pPr>
          </w:p>
          <w:p w14:paraId="37D7AD82" w14:textId="198F76DE" w:rsidR="00E75FB9" w:rsidRPr="00E75FB9" w:rsidRDefault="00E75FB9" w:rsidP="00E75FB9">
            <w:pPr>
              <w:widowControl w:val="0"/>
              <w:autoSpaceDE w:val="0"/>
              <w:autoSpaceDN w:val="0"/>
              <w:adjustRightInd w:val="0"/>
              <w:ind w:right="-1260"/>
              <w:rPr>
                <w:rFonts w:ascii="TimesNewRomanPSMT" w:eastAsia="Times New Roman" w:hAnsi="TimesNewRomanPSMT"/>
                <w:sz w:val="18"/>
              </w:rPr>
            </w:pPr>
            <w:r w:rsidRPr="00E75FB9">
              <w:rPr>
                <w:rFonts w:ascii="TimesNewRomanPSMT" w:eastAsia="Times New Roman" w:hAnsi="TimesNewRomanPSMT"/>
                <w:sz w:val="20"/>
              </w:rPr>
              <w:t xml:space="preserve">  Thu </w:t>
            </w:r>
            <w:r w:rsidR="006F5095">
              <w:rPr>
                <w:rFonts w:ascii="TimesNewRomanPSMT" w:eastAsia="Times New Roman" w:hAnsi="TimesNewRomanPSMT"/>
                <w:sz w:val="20"/>
              </w:rPr>
              <w:t>Apr 21</w:t>
            </w:r>
          </w:p>
          <w:p w14:paraId="6828211A" w14:textId="77777777" w:rsidR="00E75FB9" w:rsidRPr="00E75FB9" w:rsidRDefault="00E75FB9" w:rsidP="00E75FB9">
            <w:pPr>
              <w:widowControl w:val="0"/>
              <w:autoSpaceDE w:val="0"/>
              <w:autoSpaceDN w:val="0"/>
              <w:adjustRightInd w:val="0"/>
              <w:ind w:right="-1260"/>
              <w:rPr>
                <w:rFonts w:ascii="TimesNewRomanPSMT" w:eastAsia="Times New Roman" w:hAnsi="TimesNewRomanPSMT"/>
                <w:sz w:val="18"/>
              </w:rPr>
            </w:pPr>
          </w:p>
          <w:p w14:paraId="7FD8BFCC" w14:textId="77777777" w:rsidR="00E75FB9" w:rsidRPr="00E75FB9" w:rsidRDefault="00E75FB9" w:rsidP="006F5095">
            <w:pPr>
              <w:widowControl w:val="0"/>
              <w:autoSpaceDE w:val="0"/>
              <w:autoSpaceDN w:val="0"/>
              <w:adjustRightInd w:val="0"/>
              <w:ind w:right="-1260"/>
              <w:rPr>
                <w:rFonts w:ascii="TimesNewRomanPSMT" w:eastAsia="Times New Roman" w:hAnsi="TimesNewRomanPSMT"/>
                <w:sz w:val="20"/>
              </w:rPr>
            </w:pPr>
          </w:p>
        </w:tc>
        <w:tc>
          <w:tcPr>
            <w:tcW w:w="8460" w:type="dxa"/>
          </w:tcPr>
          <w:p w14:paraId="3942E713" w14:textId="6A179EB3" w:rsidR="00E75FB9" w:rsidRDefault="00E75FB9" w:rsidP="00E75FB9">
            <w:pPr>
              <w:widowControl w:val="0"/>
              <w:autoSpaceDE w:val="0"/>
              <w:autoSpaceDN w:val="0"/>
              <w:adjustRightInd w:val="0"/>
              <w:ind w:left="72" w:right="-1260"/>
              <w:rPr>
                <w:rFonts w:ascii="TimesNewRomanPSMT" w:eastAsia="Times New Roman" w:hAnsi="TimesNewRomanPSMT"/>
                <w:sz w:val="20"/>
                <w:u w:val="single"/>
              </w:rPr>
            </w:pPr>
            <w:r w:rsidRPr="00656F78">
              <w:rPr>
                <w:rFonts w:ascii="TimesNewRomanPSMT" w:eastAsia="Times New Roman" w:hAnsi="TimesNewRomanPSMT"/>
                <w:b/>
                <w:sz w:val="20"/>
                <w:u w:val="single"/>
              </w:rPr>
              <w:lastRenderedPageBreak/>
              <w:t>Underlined</w:t>
            </w:r>
            <w:r w:rsidRPr="00E75FB9">
              <w:rPr>
                <w:rFonts w:ascii="TimesNewRomanPSMT" w:eastAsia="Times New Roman" w:hAnsi="TimesNewRomanPSMT"/>
                <w:sz w:val="20"/>
                <w:u w:val="single"/>
              </w:rPr>
              <w:t xml:space="preserve"> passages are to be read in </w:t>
            </w:r>
            <w:r w:rsidRPr="00656F78">
              <w:rPr>
                <w:rFonts w:ascii="TimesNewRomanPSMT" w:eastAsia="Times New Roman" w:hAnsi="TimesNewRomanPSMT"/>
                <w:b/>
                <w:sz w:val="20"/>
                <w:u w:val="single"/>
              </w:rPr>
              <w:t>Latin</w:t>
            </w:r>
            <w:r w:rsidRPr="00E75FB9">
              <w:rPr>
                <w:rFonts w:ascii="TimesNewRomanPSMT" w:eastAsia="Times New Roman" w:hAnsi="TimesNewRomanPSMT"/>
                <w:sz w:val="20"/>
                <w:u w:val="single"/>
              </w:rPr>
              <w:t xml:space="preserve">; </w:t>
            </w:r>
            <w:r w:rsidR="000C745C" w:rsidRPr="00656F78">
              <w:rPr>
                <w:rFonts w:ascii="TimesNewRomanPSMT" w:eastAsia="Times New Roman" w:hAnsi="TimesNewRomanPSMT"/>
                <w:b/>
                <w:sz w:val="20"/>
                <w:u w:val="single"/>
              </w:rPr>
              <w:t>secondary</w:t>
            </w:r>
            <w:r w:rsidR="000C745C">
              <w:rPr>
                <w:rFonts w:ascii="TimesNewRomanPSMT" w:eastAsia="Times New Roman" w:hAnsi="TimesNewRomanPSMT"/>
                <w:sz w:val="20"/>
                <w:u w:val="single"/>
              </w:rPr>
              <w:t xml:space="preserve"> assignments are on </w:t>
            </w:r>
            <w:r w:rsidR="000C745C" w:rsidRPr="00656F78">
              <w:rPr>
                <w:rFonts w:ascii="TimesNewRomanPSMT" w:eastAsia="Times New Roman" w:hAnsi="TimesNewRomanPSMT"/>
                <w:b/>
                <w:sz w:val="20"/>
                <w:u w:val="single"/>
              </w:rPr>
              <w:t>OAK</w:t>
            </w:r>
          </w:p>
          <w:p w14:paraId="273016FD" w14:textId="77777777" w:rsidR="000C745C" w:rsidRPr="00E75FB9" w:rsidRDefault="000C745C" w:rsidP="00E75FB9">
            <w:pPr>
              <w:widowControl w:val="0"/>
              <w:autoSpaceDE w:val="0"/>
              <w:autoSpaceDN w:val="0"/>
              <w:adjustRightInd w:val="0"/>
              <w:ind w:left="72" w:right="-1260"/>
              <w:rPr>
                <w:rFonts w:ascii="TimesNewRomanPSMT" w:eastAsia="Times New Roman" w:hAnsi="TimesNewRomanPSMT"/>
                <w:sz w:val="20"/>
                <w:u w:val="single"/>
              </w:rPr>
            </w:pPr>
          </w:p>
          <w:p w14:paraId="33DBC1BF" w14:textId="10A48A17" w:rsidR="00FB0635"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rPr>
              <w:t>Introduction</w:t>
            </w:r>
          </w:p>
          <w:p w14:paraId="78F38154"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21254257" w14:textId="0013CD58" w:rsidR="00FB0635" w:rsidRPr="00FB0635" w:rsidRDefault="00FB0635" w:rsidP="00FB063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i/>
                <w:sz w:val="20"/>
              </w:rPr>
              <w:t>Georgics</w:t>
            </w:r>
            <w:r>
              <w:rPr>
                <w:rFonts w:ascii="TimesNewRomanPSMT" w:eastAsia="Times New Roman" w:hAnsi="TimesNewRomanPSMT"/>
                <w:sz w:val="20"/>
              </w:rPr>
              <w:t xml:space="preserve"> handout</w:t>
            </w:r>
            <w:r w:rsidR="00656F78">
              <w:rPr>
                <w:rFonts w:ascii="TimesNewRomanPSMT" w:eastAsia="Times New Roman" w:hAnsi="TimesNewRomanPSMT"/>
                <w:sz w:val="20"/>
              </w:rPr>
              <w:t xml:space="preserve">; </w:t>
            </w:r>
            <w:r w:rsidR="00F15D8A" w:rsidRPr="00F15D8A">
              <w:rPr>
                <w:rFonts w:ascii="TimesNewRomanPSMT" w:eastAsia="Times New Roman" w:hAnsi="TimesNewRomanPSMT"/>
                <w:sz w:val="20"/>
                <w:u w:val="single"/>
              </w:rPr>
              <w:t xml:space="preserve">read the English, </w:t>
            </w:r>
            <w:r w:rsidR="00656F78" w:rsidRPr="00656F78">
              <w:rPr>
                <w:rFonts w:ascii="TimesNewRomanPSMT" w:eastAsia="Times New Roman" w:hAnsi="TimesNewRomanPSMT"/>
                <w:sz w:val="20"/>
                <w:u w:val="single"/>
              </w:rPr>
              <w:t>scan and translate lines in Latin</w:t>
            </w:r>
          </w:p>
          <w:p w14:paraId="30B56987"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639DDF15"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3A840C82"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i/>
                <w:sz w:val="20"/>
              </w:rPr>
            </w:pPr>
            <w:r w:rsidRPr="00E75FB9">
              <w:rPr>
                <w:rFonts w:ascii="TimesNewRomanPSMT" w:eastAsia="Times New Roman" w:hAnsi="TimesNewRomanPSMT"/>
                <w:sz w:val="20"/>
                <w:u w:val="single"/>
              </w:rPr>
              <w:t>1.1-49</w:t>
            </w:r>
            <w:r w:rsidRPr="00E75FB9">
              <w:rPr>
                <w:rFonts w:ascii="TimesNewRomanPSMT" w:eastAsia="Times New Roman" w:hAnsi="TimesNewRomanPSMT"/>
                <w:sz w:val="20"/>
              </w:rPr>
              <w:t xml:space="preserve">.  Compare to proems </w:t>
            </w:r>
            <w:r w:rsidR="004178D9">
              <w:rPr>
                <w:rFonts w:ascii="TimesNewRomanPSMT" w:eastAsia="Times New Roman" w:hAnsi="TimesNewRomanPSMT"/>
                <w:sz w:val="20"/>
              </w:rPr>
              <w:t>of</w:t>
            </w:r>
            <w:r w:rsidRPr="00E75FB9">
              <w:rPr>
                <w:rFonts w:ascii="TimesNewRomanPSMT" w:eastAsia="Times New Roman" w:hAnsi="TimesNewRomanPSMT"/>
                <w:sz w:val="20"/>
              </w:rPr>
              <w:t xml:space="preserve"> </w:t>
            </w:r>
            <w:r w:rsidRPr="00E75FB9">
              <w:rPr>
                <w:rFonts w:ascii="TimesNewRomanPSMT" w:eastAsia="Times New Roman" w:hAnsi="TimesNewRomanPSMT"/>
                <w:i/>
                <w:sz w:val="20"/>
              </w:rPr>
              <w:t>Iliad</w:t>
            </w:r>
            <w:r w:rsidRPr="00E75FB9">
              <w:rPr>
                <w:rFonts w:ascii="TimesNewRomanPSMT" w:eastAsia="Times New Roman" w:hAnsi="TimesNewRomanPSMT"/>
                <w:sz w:val="20"/>
              </w:rPr>
              <w:t xml:space="preserve"> and </w:t>
            </w:r>
            <w:r w:rsidRPr="00E75FB9">
              <w:rPr>
                <w:rFonts w:ascii="TimesNewRomanPSMT" w:eastAsia="Times New Roman" w:hAnsi="TimesNewRomanPSMT"/>
                <w:i/>
                <w:sz w:val="20"/>
              </w:rPr>
              <w:t>Odyssey</w:t>
            </w:r>
          </w:p>
          <w:p w14:paraId="76E0B5EF"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i/>
                <w:sz w:val="20"/>
              </w:rPr>
            </w:pPr>
          </w:p>
          <w:p w14:paraId="4FDA36BF" w14:textId="491A64E4" w:rsidR="000C745C" w:rsidRDefault="005E2EAF" w:rsidP="000C745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Pr>
                <w:rFonts w:ascii="TimesNewRomanPSMT" w:eastAsia="Times New Roman" w:hAnsi="TimesNewRomanPSMT"/>
                <w:sz w:val="20"/>
                <w:u w:val="single"/>
              </w:rPr>
              <w:t>148-56,</w:t>
            </w:r>
            <w:r w:rsidR="00E75FB9" w:rsidRPr="00E75FB9">
              <w:rPr>
                <w:rFonts w:ascii="TimesNewRomanPSMT" w:eastAsia="Times New Roman" w:hAnsi="TimesNewRomanPSMT"/>
                <w:sz w:val="20"/>
                <w:u w:val="single"/>
              </w:rPr>
              <w:t xml:space="preserve"> 254-96</w:t>
            </w:r>
            <w:r w:rsidR="00DD4A1E">
              <w:rPr>
                <w:rFonts w:ascii="TimesNewRomanPSMT" w:eastAsia="Times New Roman" w:hAnsi="TimesNewRomanPSMT"/>
                <w:sz w:val="20"/>
                <w:u w:val="single"/>
              </w:rPr>
              <w:t>, 314-324</w:t>
            </w:r>
            <w:r w:rsidR="00E75FB9" w:rsidRPr="00E75FB9">
              <w:rPr>
                <w:rFonts w:ascii="TimesNewRomanPSMT" w:eastAsia="Times New Roman" w:hAnsi="TimesNewRomanPSMT"/>
                <w:sz w:val="20"/>
              </w:rPr>
              <w:t xml:space="preserve">.  Rest of 1.50-417 in English.  </w:t>
            </w:r>
            <w:r w:rsidR="000C745C">
              <w:rPr>
                <w:rFonts w:ascii="TimesNewRomanPSMT" w:eastAsia="Times New Roman" w:hAnsi="TimesNewRomanPSMT"/>
                <w:sz w:val="20"/>
              </w:rPr>
              <w:t>Beck article, O’Hara excerpt</w:t>
            </w:r>
            <w:r w:rsidR="00B22DB5">
              <w:rPr>
                <w:rFonts w:ascii="TimesNewRomanPSMT" w:eastAsia="Times New Roman" w:hAnsi="TimesNewRomanPSMT"/>
                <w:sz w:val="20"/>
              </w:rPr>
              <w:t xml:space="preserve"> (pp. 128-151</w:t>
            </w:r>
            <w:r w:rsidR="000A4E59">
              <w:rPr>
                <w:rFonts w:ascii="TimesNewRomanPSMT" w:eastAsia="Times New Roman" w:hAnsi="TimesNewRomanPSMT"/>
                <w:sz w:val="20"/>
              </w:rPr>
              <w:t>)</w:t>
            </w:r>
            <w:r w:rsidR="001271EB">
              <w:rPr>
                <w:rFonts w:ascii="TimesNewRomanPSMT" w:eastAsia="Times New Roman" w:hAnsi="TimesNewRomanPSMT"/>
                <w:sz w:val="20"/>
              </w:rPr>
              <w:t>.</w:t>
            </w:r>
          </w:p>
          <w:p w14:paraId="522245C6" w14:textId="77777777" w:rsidR="00B069EC" w:rsidRPr="00E75FB9" w:rsidRDefault="00B069EC" w:rsidP="000C745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464C35FC"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3F16CB78" w14:textId="2A2EBD34" w:rsidR="001271EB" w:rsidRDefault="008329F3"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i/>
                <w:sz w:val="20"/>
              </w:rPr>
            </w:pPr>
            <w:r>
              <w:rPr>
                <w:rFonts w:ascii="TimesNewRomanPSMT" w:eastAsia="Times New Roman" w:hAnsi="TimesNewRomanPSMT"/>
                <w:sz w:val="20"/>
                <w:u w:val="single"/>
              </w:rPr>
              <w:t>1.</w:t>
            </w:r>
            <w:r w:rsidR="001271EB">
              <w:rPr>
                <w:rFonts w:ascii="TimesNewRomanPSMT" w:eastAsia="Times New Roman" w:hAnsi="TimesNewRomanPSMT"/>
                <w:sz w:val="20"/>
                <w:u w:val="single"/>
              </w:rPr>
              <w:t>384-417,</w:t>
            </w:r>
            <w:r w:rsidR="00AE164D">
              <w:rPr>
                <w:rFonts w:ascii="TimesNewRomanPSMT" w:eastAsia="Times New Roman" w:hAnsi="TimesNewRomanPSMT"/>
                <w:sz w:val="20"/>
                <w:u w:val="single"/>
              </w:rPr>
              <w:t xml:space="preserve"> </w:t>
            </w:r>
            <w:r w:rsidR="00FC548F">
              <w:rPr>
                <w:rFonts w:ascii="TimesNewRomanPSMT" w:eastAsia="Times New Roman" w:hAnsi="TimesNewRomanPSMT"/>
                <w:sz w:val="20"/>
                <w:u w:val="single"/>
              </w:rPr>
              <w:t xml:space="preserve">494-508, </w:t>
            </w:r>
            <w:r w:rsidR="00DD4A1E">
              <w:rPr>
                <w:rFonts w:ascii="TimesNewRomanPSMT" w:eastAsia="Times New Roman" w:hAnsi="TimesNewRomanPSMT"/>
                <w:sz w:val="20"/>
                <w:u w:val="single"/>
              </w:rPr>
              <w:t>613-32</w:t>
            </w:r>
            <w:r w:rsidR="00E75FB9" w:rsidRPr="00A467EF">
              <w:rPr>
                <w:rFonts w:ascii="TimesNewRomanPSMT" w:eastAsia="Times New Roman" w:hAnsi="TimesNewRomanPSMT"/>
                <w:sz w:val="20"/>
              </w:rPr>
              <w:t xml:space="preserve">. </w:t>
            </w:r>
            <w:r w:rsidR="00E75FB9" w:rsidRPr="00E75FB9">
              <w:rPr>
                <w:rFonts w:ascii="TimesNewRomanPSMT" w:eastAsia="Times New Roman" w:hAnsi="TimesNewRomanPSMT"/>
                <w:sz w:val="20"/>
              </w:rPr>
              <w:t xml:space="preserve">Rest of Book 1 in English. </w:t>
            </w:r>
            <w:r w:rsidR="001271EB">
              <w:rPr>
                <w:rFonts w:ascii="TimesNewRomanPSMT" w:eastAsia="Times New Roman" w:hAnsi="TimesNewRomanPSMT"/>
                <w:sz w:val="20"/>
              </w:rPr>
              <w:t xml:space="preserve">Compare to Athena in </w:t>
            </w:r>
            <w:r w:rsidR="001271EB">
              <w:rPr>
                <w:rFonts w:ascii="TimesNewRomanPSMT" w:eastAsia="Times New Roman" w:hAnsi="TimesNewRomanPSMT"/>
                <w:i/>
                <w:sz w:val="20"/>
              </w:rPr>
              <w:t>Odyssey.</w:t>
            </w:r>
          </w:p>
          <w:p w14:paraId="74BFCD99" w14:textId="6F6854FC" w:rsidR="00E75FB9" w:rsidRPr="00E75FB9" w:rsidRDefault="001271EB"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Pr>
                <w:rFonts w:ascii="TimesNewRomanPSMT" w:eastAsia="Times New Roman" w:hAnsi="TimesNewRomanPSMT"/>
                <w:sz w:val="20"/>
              </w:rPr>
              <w:t xml:space="preserve">      </w:t>
            </w:r>
            <w:r w:rsidR="00E75FB9" w:rsidRPr="00E75FB9">
              <w:rPr>
                <w:rFonts w:ascii="TimesNewRomanPSMT" w:eastAsia="Times New Roman" w:hAnsi="TimesNewRomanPSMT"/>
                <w:sz w:val="20"/>
              </w:rPr>
              <w:t>Gibso</w:t>
            </w:r>
            <w:r>
              <w:rPr>
                <w:rFonts w:ascii="TimesNewRomanPSMT" w:eastAsia="Times New Roman" w:hAnsi="TimesNewRomanPSMT"/>
                <w:sz w:val="20"/>
              </w:rPr>
              <w:t xml:space="preserve">n </w:t>
            </w:r>
            <w:r w:rsidR="004E38A4">
              <w:rPr>
                <w:rFonts w:ascii="TimesNewRomanPSMT" w:eastAsia="Times New Roman" w:hAnsi="TimesNewRomanPSMT"/>
                <w:sz w:val="20"/>
              </w:rPr>
              <w:t>article</w:t>
            </w:r>
            <w:r w:rsidR="004E38A4" w:rsidRPr="00E75FB9">
              <w:rPr>
                <w:rFonts w:ascii="TimesNewRomanPSMT" w:eastAsia="Times New Roman" w:hAnsi="TimesNewRomanPSMT"/>
                <w:sz w:val="20"/>
              </w:rPr>
              <w:t xml:space="preserve"> </w:t>
            </w:r>
            <w:r w:rsidR="00B22DB5">
              <w:rPr>
                <w:rFonts w:ascii="TimesNewRomanPSMT" w:eastAsia="Times New Roman" w:hAnsi="TimesNewRomanPSMT"/>
                <w:sz w:val="20"/>
              </w:rPr>
              <w:t>(</w:t>
            </w:r>
            <w:r w:rsidR="00AA6223">
              <w:rPr>
                <w:rFonts w:ascii="TimesNewRomanPSMT" w:eastAsia="Times New Roman" w:hAnsi="TimesNewRomanPSMT"/>
                <w:sz w:val="20"/>
              </w:rPr>
              <w:t>pp. 184-95</w:t>
            </w:r>
            <w:r w:rsidR="00B22DB5">
              <w:rPr>
                <w:rFonts w:ascii="TimesNewRomanPSMT" w:eastAsia="Times New Roman" w:hAnsi="TimesNewRomanPSMT"/>
                <w:sz w:val="20"/>
              </w:rPr>
              <w:t>)</w:t>
            </w:r>
            <w:r>
              <w:rPr>
                <w:rFonts w:ascii="TimesNewRomanPSMT" w:eastAsia="Times New Roman" w:hAnsi="TimesNewRomanPSMT"/>
                <w:sz w:val="20"/>
              </w:rPr>
              <w:t xml:space="preserve"> </w:t>
            </w:r>
          </w:p>
          <w:p w14:paraId="7D3F6A9A"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10827DEF"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b/>
                <w:sz w:val="20"/>
              </w:rPr>
              <w:t>Review Quiz. #1</w:t>
            </w:r>
            <w:r w:rsidRPr="00E75FB9">
              <w:rPr>
                <w:rFonts w:ascii="TimesNewRomanPSMT" w:eastAsia="Times New Roman" w:hAnsi="TimesNewRomanPSMT"/>
                <w:sz w:val="20"/>
              </w:rPr>
              <w:t xml:space="preserve">; </w:t>
            </w:r>
            <w:r w:rsidRPr="00E75FB9">
              <w:rPr>
                <w:rFonts w:ascii="TimesNewRomanPSMT" w:eastAsia="Times New Roman" w:hAnsi="TimesNewRomanPSMT"/>
                <w:sz w:val="20"/>
                <w:u w:val="single"/>
              </w:rPr>
              <w:t>2.57-80</w:t>
            </w:r>
            <w:r w:rsidRPr="00E75FB9">
              <w:rPr>
                <w:rFonts w:ascii="TimesNewRomanPSMT" w:eastAsia="Times New Roman" w:hAnsi="TimesNewRomanPSMT"/>
                <w:sz w:val="20"/>
              </w:rPr>
              <w:t>. Rest of 2.1-198 in English.</w:t>
            </w:r>
          </w:p>
          <w:p w14:paraId="7925F384"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43150C55" w14:textId="4AF3AD92"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2.199-233, 314-17, 707-11; 3.294-312</w:t>
            </w:r>
            <w:r w:rsidRPr="00E75FB9">
              <w:rPr>
                <w:rFonts w:ascii="TimesNewRomanPSMT" w:eastAsia="Times New Roman" w:hAnsi="TimesNewRomanPSMT"/>
                <w:sz w:val="20"/>
              </w:rPr>
              <w:t>. Rest of Books 2, 3.1</w:t>
            </w:r>
            <w:r w:rsidR="005311F8">
              <w:rPr>
                <w:rFonts w:ascii="TimesNewRomanPSMT" w:eastAsia="Times New Roman" w:hAnsi="TimesNewRomanPSMT"/>
                <w:sz w:val="20"/>
              </w:rPr>
              <w:t xml:space="preserve">-505 in English. </w:t>
            </w:r>
            <w:r w:rsidRPr="00E75FB9">
              <w:rPr>
                <w:rFonts w:ascii="TimesNewRomanPSMT" w:eastAsia="Times New Roman" w:hAnsi="TimesNewRomanPSMT"/>
                <w:sz w:val="20"/>
              </w:rPr>
              <w:t xml:space="preserve">Knox article </w:t>
            </w:r>
          </w:p>
          <w:p w14:paraId="71191F4E" w14:textId="77777777" w:rsidR="003B11F3" w:rsidRDefault="003B11F3"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67514314" w14:textId="1C06F01F"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4.1-5, 54-89, 160-95</w:t>
            </w:r>
            <w:r w:rsidRPr="00E75FB9">
              <w:rPr>
                <w:rFonts w:ascii="TimesNewRomanPSMT" w:eastAsia="Times New Roman" w:hAnsi="TimesNewRomanPSMT"/>
                <w:sz w:val="20"/>
              </w:rPr>
              <w:t xml:space="preserve">. Rest of 4.1-304 in English.  Compare to </w:t>
            </w:r>
          </w:p>
          <w:p w14:paraId="338732BA" w14:textId="2CCE15E8"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rPr>
              <w:t xml:space="preserve">Apollonius on the “marriage” of Jason and Medea, and to </w:t>
            </w:r>
            <w:r w:rsidRPr="00E75FB9">
              <w:rPr>
                <w:rFonts w:ascii="TimesNewRomanPSMT" w:eastAsia="Times New Roman" w:hAnsi="TimesNewRomanPSMT"/>
                <w:i/>
                <w:sz w:val="20"/>
              </w:rPr>
              <w:t>Iliad</w:t>
            </w:r>
            <w:r w:rsidRPr="00E75FB9">
              <w:rPr>
                <w:rFonts w:ascii="TimesNewRomanPSMT" w:eastAsia="Times New Roman" w:hAnsi="TimesNewRomanPSMT"/>
                <w:sz w:val="20"/>
              </w:rPr>
              <w:t xml:space="preserve"> on deer simile. </w:t>
            </w:r>
          </w:p>
          <w:p w14:paraId="0156990D" w14:textId="77777777" w:rsidR="005311F8" w:rsidRPr="00E75FB9" w:rsidRDefault="005311F8"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1842BB40" w14:textId="14BB92A9"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b/>
                <w:sz w:val="20"/>
              </w:rPr>
              <w:t>Review Quiz #2</w:t>
            </w:r>
            <w:r w:rsidRPr="00E75FB9">
              <w:rPr>
                <w:rFonts w:ascii="TimesNewRomanPSMT" w:eastAsia="Times New Roman" w:hAnsi="TimesNewRomanPSMT"/>
                <w:sz w:val="20"/>
              </w:rPr>
              <w:t xml:space="preserve">; </w:t>
            </w:r>
            <w:r w:rsidRPr="00C3239A">
              <w:rPr>
                <w:rFonts w:ascii="TimesNewRomanPSMT" w:eastAsia="Times New Roman" w:hAnsi="TimesNewRomanPSMT"/>
                <w:color w:val="FF0000"/>
                <w:sz w:val="20"/>
                <w:u w:val="single"/>
              </w:rPr>
              <w:t>4.</w:t>
            </w:r>
            <w:r w:rsidR="00C3239A" w:rsidRPr="00C3239A">
              <w:rPr>
                <w:rFonts w:ascii="TimesNewRomanPSMT" w:eastAsia="Times New Roman" w:hAnsi="TimesNewRomanPSMT"/>
                <w:color w:val="FF0000"/>
                <w:sz w:val="20"/>
                <w:u w:val="single"/>
              </w:rPr>
              <w:t>283-317</w:t>
            </w:r>
            <w:r w:rsidR="00C3239A">
              <w:rPr>
                <w:rFonts w:ascii="TimesNewRomanPSMT" w:eastAsia="Times New Roman" w:hAnsi="TimesNewRomanPSMT"/>
                <w:sz w:val="20"/>
                <w:u w:val="single"/>
              </w:rPr>
              <w:t>; 331</w:t>
            </w:r>
            <w:r w:rsidRPr="00E75FB9">
              <w:rPr>
                <w:rFonts w:ascii="TimesNewRomanPSMT" w:eastAsia="Times New Roman" w:hAnsi="TimesNewRomanPSMT"/>
                <w:sz w:val="20"/>
                <w:u w:val="single"/>
              </w:rPr>
              <w:t>-61</w:t>
            </w:r>
          </w:p>
          <w:p w14:paraId="53163B39"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4C2C77BA" w14:textId="60128DD4" w:rsidR="00E75FB9" w:rsidRPr="00E75FB9" w:rsidRDefault="00F75C17"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Pr>
                <w:rFonts w:ascii="TimesNewRomanPSMT" w:eastAsia="Times New Roman" w:hAnsi="TimesNewRomanPSMT"/>
                <w:sz w:val="20"/>
                <w:u w:val="single"/>
              </w:rPr>
              <w:t>4.362-415, 437-49</w:t>
            </w:r>
            <w:r w:rsidR="00E75FB9" w:rsidRPr="00E75FB9">
              <w:rPr>
                <w:rFonts w:ascii="TimesNewRomanPSMT" w:eastAsia="Times New Roman" w:hAnsi="TimesNewRomanPSMT"/>
                <w:sz w:val="20"/>
              </w:rPr>
              <w:t>. 4.</w:t>
            </w:r>
            <w:r>
              <w:rPr>
                <w:rFonts w:ascii="TimesNewRomanPSMT" w:eastAsia="Times New Roman" w:hAnsi="TimesNewRomanPSMT"/>
                <w:sz w:val="20"/>
              </w:rPr>
              <w:t>416-36, 474-521</w:t>
            </w:r>
            <w:r w:rsidR="00E75FB9" w:rsidRPr="00E75FB9">
              <w:rPr>
                <w:rFonts w:ascii="TimesNewRomanPSMT" w:eastAsia="Times New Roman" w:hAnsi="TimesNewRomanPSMT"/>
                <w:sz w:val="20"/>
              </w:rPr>
              <w:t xml:space="preserve"> in Engl</w:t>
            </w:r>
            <w:r w:rsidR="00BF032D">
              <w:rPr>
                <w:rFonts w:ascii="TimesNewRomanPSMT" w:eastAsia="Times New Roman" w:hAnsi="TimesNewRomanPSMT"/>
                <w:sz w:val="20"/>
              </w:rPr>
              <w:t xml:space="preserve">ish. Cairns excerpt </w:t>
            </w:r>
            <w:r w:rsidR="000A4E59">
              <w:rPr>
                <w:rFonts w:ascii="TimesNewRomanPSMT" w:eastAsia="Times New Roman" w:hAnsi="TimesNewRomanPSMT"/>
                <w:sz w:val="20"/>
              </w:rPr>
              <w:t xml:space="preserve"> </w:t>
            </w:r>
          </w:p>
          <w:p w14:paraId="60F9F049"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00EF3BE6" w14:textId="77777777" w:rsidR="00F75C17" w:rsidRPr="00F75C17" w:rsidRDefault="00F75C17" w:rsidP="00F75C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12"/>
                <w:u w:val="single"/>
              </w:rPr>
            </w:pPr>
          </w:p>
          <w:p w14:paraId="08DB2279" w14:textId="792B2B1C" w:rsidR="00F75C17" w:rsidRPr="00E75FB9" w:rsidRDefault="00F75C17" w:rsidP="00F75C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Pr>
                <w:rFonts w:ascii="TimesNewRomanPSMT" w:eastAsia="Times New Roman" w:hAnsi="TimesNewRomanPSMT"/>
                <w:sz w:val="20"/>
                <w:u w:val="single"/>
              </w:rPr>
              <w:t>4.522-583</w:t>
            </w:r>
            <w:r w:rsidRPr="00A467EF">
              <w:rPr>
                <w:rFonts w:ascii="TimesNewRomanPSMT" w:eastAsia="Times New Roman" w:hAnsi="TimesNewRomanPSMT"/>
                <w:sz w:val="20"/>
              </w:rPr>
              <w:t xml:space="preserve">. </w:t>
            </w:r>
            <w:r w:rsidRPr="00F75C17">
              <w:rPr>
                <w:rFonts w:ascii="TimesNewRomanPSMT" w:eastAsia="Times New Roman" w:hAnsi="TimesNewRomanPSMT"/>
                <w:sz w:val="20"/>
              </w:rPr>
              <w:t xml:space="preserve">4.584-641 </w:t>
            </w:r>
            <w:r w:rsidRPr="00E75FB9">
              <w:rPr>
                <w:rFonts w:ascii="TimesNewRomanPSMT" w:eastAsia="Times New Roman" w:hAnsi="TimesNewRomanPSMT"/>
                <w:sz w:val="20"/>
              </w:rPr>
              <w:t>in English.</w:t>
            </w:r>
            <w:r>
              <w:rPr>
                <w:rFonts w:ascii="TimesNewRomanPSMT" w:eastAsia="Times New Roman" w:hAnsi="TimesNewRomanPSMT"/>
                <w:sz w:val="20"/>
              </w:rPr>
              <w:t xml:space="preserve"> </w:t>
            </w:r>
            <w:r w:rsidRPr="00E75FB9">
              <w:rPr>
                <w:rFonts w:ascii="TimesNewRomanPSMT" w:eastAsia="Times New Roman" w:hAnsi="TimesNewRomanPSMT"/>
                <w:sz w:val="20"/>
              </w:rPr>
              <w:t>Perke</w:t>
            </w:r>
            <w:r>
              <w:rPr>
                <w:rFonts w:ascii="TimesNewRomanPSMT" w:eastAsia="Times New Roman" w:hAnsi="TimesNewRomanPSMT"/>
                <w:sz w:val="20"/>
              </w:rPr>
              <w:t>l</w:t>
            </w:r>
            <w:r w:rsidRPr="00E75FB9">
              <w:rPr>
                <w:rFonts w:ascii="TimesNewRomanPSMT" w:eastAsia="Times New Roman" w:hAnsi="TimesNewRomanPSMT"/>
                <w:sz w:val="20"/>
              </w:rPr>
              <w:t xml:space="preserve">l article </w:t>
            </w:r>
          </w:p>
          <w:p w14:paraId="2887CBEE" w14:textId="6E608BAB" w:rsidR="00F75C17" w:rsidRDefault="00F75C17"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6F8418ED" w14:textId="49B52CF5"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r w:rsidRPr="00E75FB9">
              <w:rPr>
                <w:rFonts w:ascii="TimesNewRomanPSMT" w:eastAsia="Times New Roman" w:hAnsi="TimesNewRomanPSMT"/>
                <w:sz w:val="20"/>
                <w:u w:val="single"/>
              </w:rPr>
              <w:t>4.642</w:t>
            </w:r>
            <w:r w:rsidR="00BF746F">
              <w:rPr>
                <w:rFonts w:ascii="TimesNewRomanPSMT" w:eastAsia="Times New Roman" w:hAnsi="TimesNewRomanPSMT"/>
                <w:sz w:val="20"/>
                <w:u w:val="single"/>
              </w:rPr>
              <w:t>-671, 688-</w:t>
            </w:r>
            <w:r w:rsidRPr="00E75FB9">
              <w:rPr>
                <w:rFonts w:ascii="TimesNewRomanPSMT" w:eastAsia="Times New Roman" w:hAnsi="TimesNewRomanPSMT"/>
                <w:sz w:val="20"/>
                <w:u w:val="single"/>
              </w:rPr>
              <w:t>705</w:t>
            </w:r>
            <w:r w:rsidRPr="00E75FB9">
              <w:rPr>
                <w:rFonts w:ascii="TimesNewRomanPSMT" w:eastAsia="Times New Roman" w:hAnsi="TimesNewRomanPSMT"/>
                <w:sz w:val="20"/>
              </w:rPr>
              <w:t xml:space="preserve">. Spence article </w:t>
            </w:r>
          </w:p>
          <w:p w14:paraId="76818E68" w14:textId="77777777" w:rsid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b/>
                <w:sz w:val="32"/>
                <w:u w:val="single"/>
              </w:rPr>
            </w:pPr>
          </w:p>
          <w:p w14:paraId="75CE285C" w14:textId="74C6B9A0" w:rsidR="00F75C17" w:rsidRPr="00E75FB9" w:rsidRDefault="00FE7127" w:rsidP="00F75C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r>
              <w:rPr>
                <w:rFonts w:ascii="TimesNewRomanPSMT" w:eastAsia="Times New Roman" w:hAnsi="TimesNewRomanPSMT"/>
                <w:sz w:val="20"/>
                <w:u w:val="single"/>
              </w:rPr>
              <w:t>6.781</w:t>
            </w:r>
            <w:r w:rsidR="00F75C17" w:rsidRPr="00E75FB9">
              <w:rPr>
                <w:rFonts w:ascii="TimesNewRomanPSMT" w:eastAsia="Times New Roman" w:hAnsi="TimesNewRomanPSMT"/>
                <w:sz w:val="20"/>
                <w:u w:val="single"/>
              </w:rPr>
              <w:t>-807, 826-854</w:t>
            </w:r>
            <w:r w:rsidR="00F75C17" w:rsidRPr="00E75FB9">
              <w:rPr>
                <w:rFonts w:ascii="TimesNewRomanPSMT" w:eastAsia="Times New Roman" w:hAnsi="TimesNewRomanPSMT"/>
                <w:sz w:val="20"/>
              </w:rPr>
              <w:t>.  Rest of Boo</w:t>
            </w:r>
            <w:r w:rsidR="00B22DB5">
              <w:rPr>
                <w:rFonts w:ascii="TimesNewRomanPSMT" w:eastAsia="Times New Roman" w:hAnsi="TimesNewRomanPSMT"/>
                <w:sz w:val="20"/>
              </w:rPr>
              <w:t xml:space="preserve">k 6 in English. </w:t>
            </w:r>
            <w:r w:rsidR="00F75C17" w:rsidRPr="00E75FB9">
              <w:rPr>
                <w:rFonts w:ascii="TimesNewRomanPSMT" w:eastAsia="Times New Roman" w:hAnsi="TimesNewRomanPSMT"/>
                <w:sz w:val="20"/>
              </w:rPr>
              <w:t>Feeney article</w:t>
            </w:r>
          </w:p>
          <w:p w14:paraId="0DC4C9F3" w14:textId="77777777" w:rsidR="00F75C17" w:rsidRPr="00E75FB9" w:rsidRDefault="00F75C17"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b/>
                <w:sz w:val="20"/>
              </w:rPr>
            </w:pPr>
          </w:p>
          <w:p w14:paraId="634128FC"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b/>
                <w:sz w:val="20"/>
              </w:rPr>
              <w:t xml:space="preserve">MIDTERM EXAM </w:t>
            </w:r>
          </w:p>
          <w:p w14:paraId="55CE3977"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2BDDD94E"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78E644DF" w14:textId="7D143278" w:rsidR="00E75FB9" w:rsidRPr="00E75FB9" w:rsidRDefault="002E4E21"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Pr>
                <w:rFonts w:ascii="TimesNewRomanPSMT" w:eastAsia="Times New Roman" w:hAnsi="TimesNewRomanPSMT"/>
                <w:sz w:val="20"/>
                <w:u w:val="single"/>
              </w:rPr>
              <w:t>7.37-45, 286-326</w:t>
            </w:r>
            <w:r w:rsidR="00E75FB9" w:rsidRPr="00E75FB9">
              <w:rPr>
                <w:rFonts w:ascii="TimesNewRomanPSMT" w:eastAsia="Times New Roman" w:hAnsi="TimesNewRomanPSMT"/>
                <w:sz w:val="20"/>
                <w:u w:val="single"/>
              </w:rPr>
              <w:t>, 591-600</w:t>
            </w:r>
            <w:r w:rsidR="00E75FB9" w:rsidRPr="00E75FB9">
              <w:rPr>
                <w:rFonts w:ascii="TimesNewRomanPSMT" w:eastAsia="Times New Roman" w:hAnsi="TimesNewRomanPSMT"/>
                <w:sz w:val="20"/>
              </w:rPr>
              <w:t>. Rest of Book 7 in English.  Reckford article</w:t>
            </w:r>
            <w:r w:rsidR="006D057B">
              <w:rPr>
                <w:rFonts w:ascii="TimesNewRomanPSMT" w:eastAsia="Times New Roman" w:hAnsi="TimesNewRomanPSMT"/>
                <w:sz w:val="20"/>
              </w:rPr>
              <w:t>.  Compare to Livy.</w:t>
            </w:r>
          </w:p>
          <w:p w14:paraId="080150A9" w14:textId="77777777" w:rsidR="00E75FB9" w:rsidRPr="006F5095"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14"/>
                <w:u w:val="single"/>
              </w:rPr>
            </w:pPr>
          </w:p>
          <w:p w14:paraId="3580282E" w14:textId="25744873"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8.222-32, 241-61, 558-84</w:t>
            </w:r>
            <w:r w:rsidRPr="00E75FB9">
              <w:rPr>
                <w:rFonts w:ascii="TimesNewRomanPSMT" w:eastAsia="Times New Roman" w:hAnsi="TimesNewRomanPSMT"/>
                <w:sz w:val="20"/>
              </w:rPr>
              <w:t>. 8.1-221, 233-40, 262-369, 464-553 in English. Galinsky article</w:t>
            </w:r>
            <w:r w:rsidR="00D93AAC">
              <w:rPr>
                <w:rFonts w:ascii="TimesNewRomanPSMT" w:eastAsia="Times New Roman" w:hAnsi="TimesNewRomanPSMT"/>
                <w:sz w:val="20"/>
              </w:rPr>
              <w:t xml:space="preserve"> (pp. 18-30)</w:t>
            </w:r>
          </w:p>
          <w:p w14:paraId="10923CD0"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5533B1B5" w14:textId="77777777" w:rsid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48E512BA" w14:textId="77777777" w:rsidR="00DF6D13" w:rsidRPr="00E75FB9" w:rsidRDefault="00DF6D13"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3B3544CC"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6DEC0D2F" w14:textId="77777777" w:rsidR="00701926"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8.387-406; 678-731</w:t>
            </w:r>
            <w:r w:rsidRPr="00E75FB9">
              <w:rPr>
                <w:rFonts w:ascii="TimesNewRomanPSMT" w:eastAsia="Times New Roman" w:hAnsi="TimesNewRomanPSMT"/>
                <w:sz w:val="20"/>
              </w:rPr>
              <w:t xml:space="preserve">. Rest of Book 8 in English. </w:t>
            </w:r>
            <w:r w:rsidRPr="00514E49">
              <w:rPr>
                <w:rFonts w:ascii="TimesNewRomanPSMT" w:eastAsia="Times New Roman" w:hAnsi="TimesNewRomanPSMT"/>
                <w:color w:val="000000" w:themeColor="text1"/>
                <w:sz w:val="20"/>
              </w:rPr>
              <w:t xml:space="preserve">Compare to </w:t>
            </w:r>
            <w:r w:rsidRPr="00514E49">
              <w:rPr>
                <w:rFonts w:ascii="TimesNewRomanPSMT" w:eastAsia="Times New Roman" w:hAnsi="TimesNewRomanPSMT"/>
                <w:i/>
                <w:color w:val="000000" w:themeColor="text1"/>
                <w:sz w:val="20"/>
              </w:rPr>
              <w:t>Iliad</w:t>
            </w:r>
            <w:r w:rsidRPr="00514E49">
              <w:rPr>
                <w:rFonts w:ascii="TimesNewRomanPSMT" w:eastAsia="Times New Roman" w:hAnsi="TimesNewRomanPSMT"/>
                <w:color w:val="000000" w:themeColor="text1"/>
                <w:sz w:val="20"/>
              </w:rPr>
              <w:t xml:space="preserve"> on</w:t>
            </w:r>
            <w:r w:rsidR="00701926">
              <w:rPr>
                <w:rFonts w:ascii="TimesNewRomanPSMT" w:eastAsia="Times New Roman" w:hAnsi="TimesNewRomanPSMT"/>
                <w:color w:val="000000" w:themeColor="text1"/>
                <w:sz w:val="20"/>
              </w:rPr>
              <w:t xml:space="preserve"> </w:t>
            </w:r>
            <w:r w:rsidRPr="00514E49">
              <w:rPr>
                <w:rFonts w:ascii="TimesNewRomanPSMT" w:eastAsia="Times New Roman" w:hAnsi="TimesNewRomanPSMT"/>
                <w:color w:val="000000" w:themeColor="text1"/>
                <w:sz w:val="20"/>
              </w:rPr>
              <w:t>Thetis and Hephaestus</w:t>
            </w:r>
            <w:r w:rsidRPr="00726CB2">
              <w:rPr>
                <w:rFonts w:ascii="TimesNewRomanPSMT" w:eastAsia="Times New Roman" w:hAnsi="TimesNewRomanPSMT"/>
                <w:color w:val="FF0000"/>
                <w:sz w:val="20"/>
              </w:rPr>
              <w:t>.</w:t>
            </w:r>
            <w:r w:rsidRPr="00E75FB9">
              <w:rPr>
                <w:rFonts w:ascii="TimesNewRomanPSMT" w:eastAsia="Times New Roman" w:hAnsi="TimesNewRomanPSMT"/>
                <w:sz w:val="20"/>
              </w:rPr>
              <w:t xml:space="preserve">  </w:t>
            </w:r>
          </w:p>
          <w:p w14:paraId="1D7ED7B4" w14:textId="13C2A988"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r w:rsidRPr="00E75FB9">
              <w:rPr>
                <w:rFonts w:ascii="TimesNewRomanPSMT" w:eastAsia="Times New Roman" w:hAnsi="TimesNewRomanPSMT"/>
                <w:sz w:val="20"/>
              </w:rPr>
              <w:t xml:space="preserve">Gutting and </w:t>
            </w:r>
            <w:r w:rsidR="007A797B">
              <w:rPr>
                <w:rFonts w:ascii="TimesNewRomanPSMT" w:eastAsia="Times New Roman" w:hAnsi="TimesNewRomanPSMT"/>
                <w:sz w:val="20"/>
              </w:rPr>
              <w:t xml:space="preserve">(skim) </w:t>
            </w:r>
            <w:r w:rsidRPr="00E75FB9">
              <w:rPr>
                <w:rFonts w:ascii="TimesNewRomanPSMT" w:eastAsia="Times New Roman" w:hAnsi="TimesNewRomanPSMT"/>
                <w:sz w:val="20"/>
              </w:rPr>
              <w:t>Casali articles</w:t>
            </w:r>
          </w:p>
          <w:p w14:paraId="2625E7F0"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b/>
                <w:sz w:val="20"/>
              </w:rPr>
            </w:pPr>
          </w:p>
          <w:p w14:paraId="00686963" w14:textId="37271CD4" w:rsidR="00E75FB9" w:rsidRPr="00EF1457"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9.176-206, 420-49</w:t>
            </w:r>
            <w:r w:rsidRPr="00E75FB9">
              <w:rPr>
                <w:rFonts w:ascii="TimesNewRomanPSMT" w:eastAsia="Times New Roman" w:hAnsi="TimesNewRomanPSMT"/>
                <w:sz w:val="20"/>
              </w:rPr>
              <w:t>.  Rest of Book 9 and 5.286-361</w:t>
            </w:r>
            <w:r w:rsidR="00EF1457">
              <w:rPr>
                <w:rFonts w:ascii="TimesNewRomanPSMT" w:eastAsia="Times New Roman" w:hAnsi="TimesNewRomanPSMT"/>
                <w:sz w:val="20"/>
              </w:rPr>
              <w:t xml:space="preserve"> in English.  Duckworth </w:t>
            </w:r>
            <w:r w:rsidR="00267DE2">
              <w:rPr>
                <w:rFonts w:ascii="TimesNewRomanPSMT" w:eastAsia="Times New Roman" w:hAnsi="TimesNewRomanPSMT"/>
                <w:sz w:val="20"/>
              </w:rPr>
              <w:t>article.</w:t>
            </w:r>
          </w:p>
          <w:p w14:paraId="409FA9B8" w14:textId="77777777" w:rsid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b/>
                <w:sz w:val="20"/>
              </w:rPr>
            </w:pPr>
          </w:p>
          <w:p w14:paraId="20E8149D" w14:textId="77777777" w:rsidR="00AA6223" w:rsidRPr="00AA6223" w:rsidRDefault="00AA6223"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b/>
                <w:sz w:val="14"/>
              </w:rPr>
            </w:pPr>
          </w:p>
          <w:p w14:paraId="483EDEDF"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b/>
                <w:sz w:val="20"/>
              </w:rPr>
              <w:t xml:space="preserve">Review Quiz #3; </w:t>
            </w:r>
            <w:r w:rsidRPr="00E75FB9">
              <w:rPr>
                <w:rFonts w:ascii="TimesNewRomanPSMT" w:eastAsia="Times New Roman" w:hAnsi="TimesNewRomanPSMT"/>
                <w:sz w:val="20"/>
                <w:u w:val="single"/>
              </w:rPr>
              <w:t>10.96-117</w:t>
            </w:r>
            <w:r w:rsidRPr="00E75FB9">
              <w:rPr>
                <w:rFonts w:ascii="TimesNewRomanPSMT" w:eastAsia="Times New Roman" w:hAnsi="TimesNewRomanPSMT"/>
                <w:sz w:val="20"/>
              </w:rPr>
              <w:t>. 10.1-95 in English.</w:t>
            </w:r>
          </w:p>
          <w:p w14:paraId="2EF8EFDF"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53BB9AB6" w14:textId="5AD8EE72"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r w:rsidRPr="00E75FB9">
              <w:rPr>
                <w:rFonts w:ascii="TimesNewRomanPSMT" w:eastAsia="Times New Roman" w:hAnsi="TimesNewRomanPSMT"/>
                <w:sz w:val="20"/>
                <w:u w:val="single"/>
              </w:rPr>
              <w:t>10.783-820, 873-</w:t>
            </w:r>
            <w:r w:rsidR="006173D5">
              <w:rPr>
                <w:rFonts w:ascii="TimesNewRomanPSMT" w:eastAsia="Times New Roman" w:hAnsi="TimesNewRomanPSMT"/>
                <w:sz w:val="20"/>
                <w:u w:val="single"/>
              </w:rPr>
              <w:t>882, 895-</w:t>
            </w:r>
            <w:r w:rsidRPr="00E75FB9">
              <w:rPr>
                <w:rFonts w:ascii="TimesNewRomanPSMT" w:eastAsia="Times New Roman" w:hAnsi="TimesNewRomanPSMT"/>
                <w:sz w:val="20"/>
                <w:u w:val="single"/>
              </w:rPr>
              <w:t>908</w:t>
            </w:r>
            <w:r w:rsidRPr="00E75FB9">
              <w:rPr>
                <w:rFonts w:ascii="TimesNewRomanPSMT" w:eastAsia="Times New Roman" w:hAnsi="TimesNewRomanPSMT"/>
                <w:sz w:val="20"/>
              </w:rPr>
              <w:t xml:space="preserve">. Rest of Book 10 in English. Benario </w:t>
            </w:r>
            <w:r w:rsidR="00AA6223">
              <w:rPr>
                <w:rFonts w:ascii="TimesNewRomanPSMT" w:eastAsia="Times New Roman" w:hAnsi="TimesNewRomanPSMT"/>
                <w:sz w:val="20"/>
              </w:rPr>
              <w:t>article.</w:t>
            </w:r>
          </w:p>
          <w:p w14:paraId="5F2B1F71"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14621E66"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11.376-95; 410-43.</w:t>
            </w:r>
            <w:r w:rsidRPr="00E75FB9">
              <w:rPr>
                <w:rFonts w:ascii="TimesNewRomanPSMT" w:eastAsia="Times New Roman" w:hAnsi="TimesNewRomanPSMT"/>
                <w:sz w:val="20"/>
              </w:rPr>
              <w:t xml:space="preserve"> 11.1-375, 396-409 in English.  Wiltshire excerpt, Fantham article</w:t>
            </w:r>
          </w:p>
          <w:p w14:paraId="1334FB8F" w14:textId="77777777" w:rsidR="00E75FB9" w:rsidRPr="00C359EC"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8"/>
                <w:u w:val="single"/>
              </w:rPr>
            </w:pPr>
          </w:p>
          <w:p w14:paraId="72A361E1"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11.648-65; 778-815.</w:t>
            </w:r>
            <w:r w:rsidRPr="00E75FB9">
              <w:rPr>
                <w:rFonts w:ascii="TimesNewRomanPSMT" w:eastAsia="Times New Roman" w:hAnsi="TimesNewRomanPSMT"/>
                <w:sz w:val="20"/>
              </w:rPr>
              <w:t xml:space="preserve"> Rest of Book 11 in English.  Fratantuono and West articles</w:t>
            </w:r>
          </w:p>
          <w:p w14:paraId="00EEF924"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6AD88C0E" w14:textId="77777777" w:rsidR="00E75FB9" w:rsidRPr="00C359EC"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16"/>
                <w:u w:val="single"/>
              </w:rPr>
            </w:pPr>
          </w:p>
          <w:p w14:paraId="6FF52099" w14:textId="77777777" w:rsidR="00C359EC" w:rsidRDefault="00C359EC"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
              <w:rPr>
                <w:rFonts w:ascii="TimesNewRomanPSMT" w:eastAsia="Times New Roman" w:hAnsi="TimesNewRomanPSMT"/>
                <w:sz w:val="20"/>
                <w:u w:val="single"/>
              </w:rPr>
            </w:pPr>
          </w:p>
          <w:p w14:paraId="29F08DC9" w14:textId="77777777" w:rsidR="00C359EC" w:rsidRDefault="00C359EC"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
              <w:rPr>
                <w:rFonts w:ascii="TimesNewRomanPSMT" w:eastAsia="Times New Roman" w:hAnsi="TimesNewRomanPSMT"/>
                <w:sz w:val="20"/>
                <w:u w:val="single"/>
              </w:rPr>
            </w:pPr>
          </w:p>
          <w:p w14:paraId="1081D4D9" w14:textId="6BBE6E0D" w:rsidR="00E75FB9" w:rsidRPr="00514E49" w:rsidRDefault="004D509F"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
              <w:rPr>
                <w:rFonts w:ascii="TimesNewRomanPSMT" w:eastAsia="Times New Roman" w:hAnsi="TimesNewRomanPSMT"/>
                <w:color w:val="000000" w:themeColor="text1"/>
                <w:sz w:val="20"/>
              </w:rPr>
            </w:pPr>
            <w:r>
              <w:rPr>
                <w:rFonts w:ascii="TimesNewRomanPSMT" w:eastAsia="Times New Roman" w:hAnsi="TimesNewRomanPSMT"/>
                <w:sz w:val="20"/>
                <w:u w:val="single"/>
              </w:rPr>
              <w:t>12.1-31</w:t>
            </w:r>
            <w:r w:rsidR="00E75FB9" w:rsidRPr="00E75FB9">
              <w:rPr>
                <w:rFonts w:ascii="TimesNewRomanPSMT" w:eastAsia="Times New Roman" w:hAnsi="TimesNewRomanPSMT"/>
                <w:sz w:val="20"/>
                <w:u w:val="single"/>
              </w:rPr>
              <w:t>, 54-80</w:t>
            </w:r>
            <w:r w:rsidR="00C73A2A">
              <w:rPr>
                <w:rFonts w:ascii="TimesNewRomanPSMT" w:eastAsia="Times New Roman" w:hAnsi="TimesNewRomanPSMT"/>
                <w:sz w:val="20"/>
              </w:rPr>
              <w:t>. 12.32-53</w:t>
            </w:r>
            <w:r w:rsidR="00E75FB9" w:rsidRPr="00E75FB9">
              <w:rPr>
                <w:rFonts w:ascii="TimesNewRomanPSMT" w:eastAsia="Times New Roman" w:hAnsi="TimesNewRomanPSMT"/>
                <w:sz w:val="20"/>
              </w:rPr>
              <w:t xml:space="preserve">, 81-324 in English. Johnson </w:t>
            </w:r>
            <w:r w:rsidR="0091308B">
              <w:rPr>
                <w:rFonts w:ascii="TimesNewRomanPSMT" w:eastAsia="Times New Roman" w:hAnsi="TimesNewRomanPSMT"/>
                <w:sz w:val="20"/>
              </w:rPr>
              <w:t xml:space="preserve">first </w:t>
            </w:r>
            <w:r w:rsidR="00E75FB9" w:rsidRPr="00E75FB9">
              <w:rPr>
                <w:rFonts w:ascii="TimesNewRomanPSMT" w:eastAsia="Times New Roman" w:hAnsi="TimesNewRomanPSMT"/>
                <w:sz w:val="20"/>
              </w:rPr>
              <w:t>excerpt.</w:t>
            </w:r>
            <w:r w:rsidR="00E75FB9" w:rsidRPr="00514E49">
              <w:rPr>
                <w:rFonts w:ascii="TimesNewRomanPSMT" w:eastAsia="Times New Roman" w:hAnsi="TimesNewRomanPSMT"/>
                <w:color w:val="000000" w:themeColor="text1"/>
                <w:sz w:val="20"/>
              </w:rPr>
              <w:t xml:space="preserve"> Compare Latinus and Amata</w:t>
            </w:r>
            <w:r w:rsidR="00264ADD" w:rsidRPr="00514E49">
              <w:rPr>
                <w:rFonts w:ascii="TimesNewRomanPSMT" w:eastAsia="Times New Roman" w:hAnsi="TimesNewRomanPSMT"/>
                <w:color w:val="000000" w:themeColor="text1"/>
                <w:sz w:val="20"/>
              </w:rPr>
              <w:t xml:space="preserve"> </w:t>
            </w:r>
            <w:r w:rsidR="00E75FB9" w:rsidRPr="00514E49">
              <w:rPr>
                <w:rFonts w:ascii="TimesNewRomanPSMT" w:eastAsia="Times New Roman" w:hAnsi="TimesNewRomanPSMT"/>
                <w:color w:val="000000" w:themeColor="text1"/>
                <w:sz w:val="20"/>
              </w:rPr>
              <w:t xml:space="preserve">to Hector’s parents in </w:t>
            </w:r>
            <w:r w:rsidR="00E75FB9" w:rsidRPr="00514E49">
              <w:rPr>
                <w:rFonts w:ascii="TimesNewRomanPSMT" w:eastAsia="Times New Roman" w:hAnsi="TimesNewRomanPSMT"/>
                <w:i/>
                <w:color w:val="000000" w:themeColor="text1"/>
                <w:sz w:val="20"/>
              </w:rPr>
              <w:t>Iliad</w:t>
            </w:r>
            <w:r w:rsidR="00E75FB9" w:rsidRPr="00514E49">
              <w:rPr>
                <w:rFonts w:ascii="TimesNewRomanPSMT" w:eastAsia="Times New Roman" w:hAnsi="TimesNewRomanPSMT"/>
                <w:color w:val="000000" w:themeColor="text1"/>
                <w:sz w:val="20"/>
              </w:rPr>
              <w:t>.</w:t>
            </w:r>
          </w:p>
          <w:p w14:paraId="0FC0701F" w14:textId="77777777" w:rsidR="00C359EC" w:rsidRDefault="00C359EC"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6894E1E7" w14:textId="0390CB42" w:rsidR="006F5095"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12.791-852</w:t>
            </w:r>
            <w:r w:rsidRPr="00E75FB9">
              <w:rPr>
                <w:rFonts w:ascii="TimesNewRomanPSMT" w:eastAsia="Times New Roman" w:hAnsi="TimesNewRomanPSMT"/>
                <w:sz w:val="20"/>
              </w:rPr>
              <w:t xml:space="preserve">. 12.325-790 in English.  Johnson </w:t>
            </w:r>
            <w:r w:rsidR="0091308B">
              <w:rPr>
                <w:rFonts w:ascii="TimesNewRomanPSMT" w:eastAsia="Times New Roman" w:hAnsi="TimesNewRomanPSMT"/>
                <w:sz w:val="20"/>
              </w:rPr>
              <w:t xml:space="preserve">second </w:t>
            </w:r>
            <w:r w:rsidRPr="00E75FB9">
              <w:rPr>
                <w:rFonts w:ascii="TimesNewRomanPSMT" w:eastAsia="Times New Roman" w:hAnsi="TimesNewRomanPSMT"/>
                <w:sz w:val="20"/>
              </w:rPr>
              <w:t xml:space="preserve">excerpt </w:t>
            </w:r>
          </w:p>
          <w:p w14:paraId="0086BA74" w14:textId="77777777" w:rsidR="00C359EC" w:rsidRPr="00C359EC" w:rsidRDefault="00C359EC"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10"/>
              </w:rPr>
            </w:pPr>
          </w:p>
          <w:p w14:paraId="546F5C6D" w14:textId="77777777" w:rsidR="00A63A70" w:rsidRDefault="00A63A70"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u w:val="single"/>
              </w:rPr>
            </w:pPr>
          </w:p>
          <w:p w14:paraId="64026CD2" w14:textId="73EEC705"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u w:val="single"/>
              </w:rPr>
              <w:t>12.887-952</w:t>
            </w:r>
            <w:r w:rsidRPr="00E75FB9">
              <w:rPr>
                <w:rFonts w:ascii="TimesNewRomanPSMT" w:eastAsia="Times New Roman" w:hAnsi="TimesNewRomanPSMT"/>
                <w:sz w:val="20"/>
              </w:rPr>
              <w:t>.  Compare to the ending</w:t>
            </w:r>
            <w:r w:rsidR="00656F78">
              <w:rPr>
                <w:rFonts w:ascii="TimesNewRomanPSMT" w:eastAsia="Times New Roman" w:hAnsi="TimesNewRomanPSMT"/>
                <w:sz w:val="20"/>
              </w:rPr>
              <w:t>s</w:t>
            </w:r>
            <w:r w:rsidRPr="00E75FB9">
              <w:rPr>
                <w:rFonts w:ascii="TimesNewRomanPSMT" w:eastAsia="Times New Roman" w:hAnsi="TimesNewRomanPSMT"/>
                <w:sz w:val="20"/>
              </w:rPr>
              <w:t xml:space="preserve"> of </w:t>
            </w:r>
            <w:r w:rsidRPr="00E75FB9">
              <w:rPr>
                <w:rFonts w:ascii="TimesNewRomanPSMT" w:eastAsia="Times New Roman" w:hAnsi="TimesNewRomanPSMT"/>
                <w:i/>
                <w:sz w:val="20"/>
              </w:rPr>
              <w:t>Iliad</w:t>
            </w:r>
            <w:r w:rsidRPr="00E75FB9">
              <w:rPr>
                <w:rFonts w:ascii="TimesNewRomanPSMT" w:eastAsia="Times New Roman" w:hAnsi="TimesNewRomanPSMT"/>
                <w:sz w:val="20"/>
              </w:rPr>
              <w:t xml:space="preserve"> and </w:t>
            </w:r>
            <w:r w:rsidRPr="00E75FB9">
              <w:rPr>
                <w:rFonts w:ascii="TimesNewRomanPSMT" w:eastAsia="Times New Roman" w:hAnsi="TimesNewRomanPSMT"/>
                <w:i/>
                <w:sz w:val="20"/>
              </w:rPr>
              <w:t>Odyssey</w:t>
            </w:r>
            <w:r w:rsidR="00D1737B">
              <w:rPr>
                <w:rFonts w:ascii="TimesNewRomanPSMT" w:eastAsia="Times New Roman" w:hAnsi="TimesNewRomanPSMT"/>
                <w:sz w:val="20"/>
              </w:rPr>
              <w:t>. Putnam excerpt and Galinsky article</w:t>
            </w:r>
          </w:p>
          <w:p w14:paraId="4C1599BE"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70F09ED6" w14:textId="0C056BC9"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rPr>
              <w:t>Presentations</w:t>
            </w:r>
          </w:p>
          <w:p w14:paraId="1D8F7EFB" w14:textId="77777777" w:rsidR="002F2CB2" w:rsidRDefault="002F2CB2"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16"/>
              </w:rPr>
            </w:pPr>
          </w:p>
          <w:p w14:paraId="250712EA" w14:textId="77777777" w:rsidR="002F2CB2" w:rsidRDefault="002F2CB2"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16"/>
              </w:rPr>
            </w:pPr>
          </w:p>
          <w:p w14:paraId="5A1F04E8"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rPr>
              <w:t>Presentations</w:t>
            </w:r>
          </w:p>
          <w:p w14:paraId="730C27EC"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p>
          <w:p w14:paraId="34647B4D" w14:textId="77777777" w:rsidR="00E75FB9" w:rsidRPr="00E75FB9" w:rsidRDefault="00E75FB9" w:rsidP="00E75F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NewRomanPSMT" w:eastAsia="Times New Roman" w:hAnsi="TimesNewRomanPSMT"/>
                <w:sz w:val="20"/>
              </w:rPr>
            </w:pPr>
            <w:r w:rsidRPr="00E75FB9">
              <w:rPr>
                <w:rFonts w:ascii="TimesNewRomanPSMT" w:eastAsia="Times New Roman" w:hAnsi="TimesNewRomanPSMT"/>
                <w:sz w:val="20"/>
              </w:rPr>
              <w:t>Presentations</w:t>
            </w:r>
          </w:p>
        </w:tc>
      </w:tr>
    </w:tbl>
    <w:p w14:paraId="2945C2C8" w14:textId="58DBA9BE" w:rsidR="00E75FB9" w:rsidRPr="004235F7" w:rsidRDefault="00E75FB9" w:rsidP="0083032A">
      <w:pPr>
        <w:rPr>
          <w:sz w:val="22"/>
        </w:rPr>
      </w:pPr>
    </w:p>
    <w:sectPr w:rsidR="00E75FB9" w:rsidRPr="004235F7" w:rsidSect="00E75FB9">
      <w:type w:val="continuous"/>
      <w:pgSz w:w="12240" w:h="15840"/>
      <w:pgMar w:top="720" w:right="360" w:bottom="864" w:left="360" w:header="720" w:footer="720" w:gutter="0"/>
      <w:cols w:space="720" w:equalWidth="0">
        <w:col w:w="11520" w:space="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NewRomanPS-BoldMT">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E3"/>
    <w:rsid w:val="000A1154"/>
    <w:rsid w:val="000A4E59"/>
    <w:rsid w:val="000C745C"/>
    <w:rsid w:val="00123DAE"/>
    <w:rsid w:val="001271EB"/>
    <w:rsid w:val="001411E3"/>
    <w:rsid w:val="00164C1B"/>
    <w:rsid w:val="001E17D3"/>
    <w:rsid w:val="001F6F08"/>
    <w:rsid w:val="00203585"/>
    <w:rsid w:val="00264ADD"/>
    <w:rsid w:val="00267DE2"/>
    <w:rsid w:val="002E4E21"/>
    <w:rsid w:val="002F2CB2"/>
    <w:rsid w:val="00367498"/>
    <w:rsid w:val="00373661"/>
    <w:rsid w:val="003B11F3"/>
    <w:rsid w:val="004178D9"/>
    <w:rsid w:val="004235F7"/>
    <w:rsid w:val="00452FCD"/>
    <w:rsid w:val="004C1A2E"/>
    <w:rsid w:val="004D509F"/>
    <w:rsid w:val="004E38A4"/>
    <w:rsid w:val="004E4C52"/>
    <w:rsid w:val="00514E49"/>
    <w:rsid w:val="005311F8"/>
    <w:rsid w:val="00583FBF"/>
    <w:rsid w:val="005E2EAF"/>
    <w:rsid w:val="006173D5"/>
    <w:rsid w:val="00656F78"/>
    <w:rsid w:val="006D057B"/>
    <w:rsid w:val="006F5095"/>
    <w:rsid w:val="00701926"/>
    <w:rsid w:val="00726A9D"/>
    <w:rsid w:val="00726CB2"/>
    <w:rsid w:val="00730A83"/>
    <w:rsid w:val="007A797B"/>
    <w:rsid w:val="0083032A"/>
    <w:rsid w:val="008329F3"/>
    <w:rsid w:val="00894A27"/>
    <w:rsid w:val="0091308B"/>
    <w:rsid w:val="00956222"/>
    <w:rsid w:val="009B0383"/>
    <w:rsid w:val="009C617E"/>
    <w:rsid w:val="00A467EF"/>
    <w:rsid w:val="00A63A70"/>
    <w:rsid w:val="00AA6223"/>
    <w:rsid w:val="00AE164D"/>
    <w:rsid w:val="00B069EC"/>
    <w:rsid w:val="00B22DB5"/>
    <w:rsid w:val="00B50D46"/>
    <w:rsid w:val="00B738FD"/>
    <w:rsid w:val="00BF032D"/>
    <w:rsid w:val="00BF746F"/>
    <w:rsid w:val="00C3239A"/>
    <w:rsid w:val="00C359EC"/>
    <w:rsid w:val="00C660EB"/>
    <w:rsid w:val="00C73A2A"/>
    <w:rsid w:val="00D01880"/>
    <w:rsid w:val="00D106C4"/>
    <w:rsid w:val="00D1737B"/>
    <w:rsid w:val="00D93AAC"/>
    <w:rsid w:val="00DD4A1E"/>
    <w:rsid w:val="00DF6D13"/>
    <w:rsid w:val="00E3769A"/>
    <w:rsid w:val="00E75FB9"/>
    <w:rsid w:val="00E848A5"/>
    <w:rsid w:val="00ED0E46"/>
    <w:rsid w:val="00EF1457"/>
    <w:rsid w:val="00EF2059"/>
    <w:rsid w:val="00F15D8A"/>
    <w:rsid w:val="00F61064"/>
    <w:rsid w:val="00F75C17"/>
    <w:rsid w:val="00FA5804"/>
    <w:rsid w:val="00FB0635"/>
    <w:rsid w:val="00FC548F"/>
    <w:rsid w:val="00FE7127"/>
    <w:rsid w:val="00FF6C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A6C3A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6A"/>
    <w:rPr>
      <w:rFonts w:eastAsia="Times"/>
      <w:sz w:val="24"/>
    </w:rPr>
  </w:style>
  <w:style w:type="paragraph" w:styleId="Heading1">
    <w:name w:val="heading 1"/>
    <w:basedOn w:val="Normal"/>
    <w:next w:val="Normal"/>
    <w:qFormat/>
    <w:rsid w:val="000D1A6A"/>
    <w:pPr>
      <w:keepNext/>
      <w:ind w:left="720"/>
      <w:outlineLvl w:val="0"/>
    </w:pPr>
    <w:rPr>
      <w:color w:val="00000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2BC4"/>
    <w:rPr>
      <w:b/>
      <w:bCs/>
    </w:rPr>
  </w:style>
  <w:style w:type="character" w:styleId="Hyperlink">
    <w:name w:val="Hyperlink"/>
    <w:basedOn w:val="DefaultParagraphFont"/>
    <w:semiHidden/>
    <w:unhideWhenUsed/>
    <w:rsid w:val="00042BC4"/>
    <w:rPr>
      <w:color w:val="0000FF"/>
      <w:u w:val="single"/>
    </w:rPr>
  </w:style>
  <w:style w:type="character" w:styleId="FollowedHyperlink">
    <w:name w:val="FollowedHyperlink"/>
    <w:basedOn w:val="DefaultParagraphFont"/>
    <w:rsid w:val="00042BC4"/>
    <w:rPr>
      <w:color w:val="800080"/>
      <w:u w:val="single"/>
    </w:rPr>
  </w:style>
  <w:style w:type="character" w:customStyle="1" w:styleId="newbibhead">
    <w:name w:val="newbibhead"/>
    <w:basedOn w:val="DefaultParagraphFont"/>
    <w:rsid w:val="007D27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6A"/>
    <w:rPr>
      <w:rFonts w:eastAsia="Times"/>
      <w:sz w:val="24"/>
    </w:rPr>
  </w:style>
  <w:style w:type="paragraph" w:styleId="Heading1">
    <w:name w:val="heading 1"/>
    <w:basedOn w:val="Normal"/>
    <w:next w:val="Normal"/>
    <w:qFormat/>
    <w:rsid w:val="000D1A6A"/>
    <w:pPr>
      <w:keepNext/>
      <w:ind w:left="720"/>
      <w:outlineLvl w:val="0"/>
    </w:pPr>
    <w:rPr>
      <w:color w:val="00000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2BC4"/>
    <w:rPr>
      <w:b/>
      <w:bCs/>
    </w:rPr>
  </w:style>
  <w:style w:type="character" w:styleId="Hyperlink">
    <w:name w:val="Hyperlink"/>
    <w:basedOn w:val="DefaultParagraphFont"/>
    <w:semiHidden/>
    <w:unhideWhenUsed/>
    <w:rsid w:val="00042BC4"/>
    <w:rPr>
      <w:color w:val="0000FF"/>
      <w:u w:val="single"/>
    </w:rPr>
  </w:style>
  <w:style w:type="character" w:styleId="FollowedHyperlink">
    <w:name w:val="FollowedHyperlink"/>
    <w:basedOn w:val="DefaultParagraphFont"/>
    <w:rsid w:val="00042BC4"/>
    <w:rPr>
      <w:color w:val="800080"/>
      <w:u w:val="single"/>
    </w:rPr>
  </w:style>
  <w:style w:type="character" w:customStyle="1" w:styleId="newbibhead">
    <w:name w:val="newbibhead"/>
    <w:basedOn w:val="DefaultParagraphFont"/>
    <w:rsid w:val="007D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1370</TotalTime>
  <Pages>2</Pages>
  <Words>939</Words>
  <Characters>5354</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Lat 220: VERGIL’S AENEID</vt:lpstr>
      <vt:lpstr>Required texts:    1) Clyde Pharr, Vergil's Aeneid, Books I-VI  (Bolchazy-Carduc</vt:lpstr>
      <vt:lpstr>2) R. Deryck Williams, Virgil Aeneid 7-12  (Duckworth, 2007)</vt:lpstr>
      <vt:lpstr>3) Sarah Ruden, The Aeneid (Yale University Press, 2009)</vt:lpstr>
    </vt:vector>
  </TitlesOfParts>
  <Company>Vanderbilt University</Company>
  <LinksUpToDate>false</LinksUpToDate>
  <CharactersWithSpaces>6281</CharactersWithSpaces>
  <SharedDoc>false</SharedDoc>
  <HLinks>
    <vt:vector size="6" baseType="variant">
      <vt:variant>
        <vt:i4>3735627</vt:i4>
      </vt:variant>
      <vt:variant>
        <vt:i4>0</vt:i4>
      </vt:variant>
      <vt:variant>
        <vt:i4>0</vt:i4>
      </vt:variant>
      <vt:variant>
        <vt:i4>5</vt:i4>
      </vt:variant>
      <vt:variant>
        <vt:lpwstr>http://muse.jhu.edu.proxy.library.vanderbilt.edu/search/results?action=search&amp;searchtype=author&amp;section1=author&amp;search1=%22Pogorzelski%2C Randall J.%22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 220: VERGIL’S AENEID</dc:title>
  <dc:subject/>
  <dc:creator>Daniel Solomon</dc:creator>
  <cp:keywords/>
  <cp:lastModifiedBy>Daniel Solomon</cp:lastModifiedBy>
  <cp:revision>49</cp:revision>
  <cp:lastPrinted>2016-01-12T15:07:00Z</cp:lastPrinted>
  <dcterms:created xsi:type="dcterms:W3CDTF">2015-08-21T14:49:00Z</dcterms:created>
  <dcterms:modified xsi:type="dcterms:W3CDTF">2016-04-20T15:25:00Z</dcterms:modified>
</cp:coreProperties>
</file>