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644A" w:rsidRPr="00711675" w:rsidRDefault="0079644A" w:rsidP="0097688F">
      <w:pPr>
        <w:widowControl w:val="0"/>
        <w:autoSpaceDE w:val="0"/>
        <w:autoSpaceDN w:val="0"/>
        <w:adjustRightInd w:val="0"/>
        <w:ind w:left="720" w:firstLine="720"/>
        <w:rPr>
          <w:b w:val="0"/>
          <w:sz w:val="18"/>
          <w:szCs w:val="22"/>
        </w:rPr>
      </w:pPr>
      <w:r w:rsidRPr="00711675">
        <w:rPr>
          <w:b w:val="0"/>
          <w:szCs w:val="28"/>
        </w:rPr>
        <w:t>Lat 264: ROMAN VERSE SATIRE</w:t>
      </w:r>
      <w:r w:rsidR="00F42453" w:rsidRPr="00711675">
        <w:rPr>
          <w:b w:val="0"/>
          <w:szCs w:val="28"/>
        </w:rPr>
        <w:t>: TR 2:35 – 3:50</w:t>
      </w:r>
      <w:r w:rsidRPr="00711675">
        <w:rPr>
          <w:b w:val="0"/>
          <w:sz w:val="18"/>
          <w:szCs w:val="22"/>
        </w:rPr>
        <w:t xml:space="preserve">  </w:t>
      </w:r>
    </w:p>
    <w:p w:rsidR="0079644A" w:rsidRPr="00711675" w:rsidRDefault="0079644A" w:rsidP="0079644A">
      <w:pPr>
        <w:widowControl w:val="0"/>
        <w:autoSpaceDE w:val="0"/>
        <w:autoSpaceDN w:val="0"/>
        <w:adjustRightInd w:val="0"/>
        <w:ind w:left="1440" w:firstLine="720"/>
        <w:rPr>
          <w:b w:val="0"/>
          <w:sz w:val="18"/>
          <w:szCs w:val="22"/>
        </w:rPr>
      </w:pPr>
    </w:p>
    <w:p w:rsidR="0079644A" w:rsidRPr="00711675" w:rsidRDefault="0079644A" w:rsidP="0079644A">
      <w:pPr>
        <w:widowControl w:val="0"/>
        <w:autoSpaceDE w:val="0"/>
        <w:autoSpaceDN w:val="0"/>
        <w:adjustRightInd w:val="0"/>
        <w:rPr>
          <w:rFonts w:ascii="Lucida Sans" w:hAnsi="Lucida Sans"/>
          <w:b w:val="0"/>
          <w:sz w:val="22"/>
          <w:szCs w:val="22"/>
        </w:rPr>
      </w:pPr>
      <w:r w:rsidRPr="00711675">
        <w:rPr>
          <w:rFonts w:ascii="Lucida Sans" w:hAnsi="Lucida Sans"/>
          <w:b w:val="0"/>
          <w:sz w:val="22"/>
          <w:szCs w:val="22"/>
        </w:rPr>
        <w:t>Dr. Daniel Solomon</w:t>
      </w:r>
      <w:r w:rsidRPr="00711675">
        <w:rPr>
          <w:rFonts w:ascii="Lucida Sans" w:hAnsi="Lucida Sans"/>
          <w:b w:val="0"/>
          <w:sz w:val="22"/>
          <w:szCs w:val="22"/>
        </w:rPr>
        <w:tab/>
      </w:r>
      <w:r w:rsidRPr="00711675">
        <w:rPr>
          <w:rFonts w:ascii="Lucida Sans" w:hAnsi="Lucida Sans"/>
          <w:b w:val="0"/>
          <w:sz w:val="22"/>
          <w:szCs w:val="22"/>
        </w:rPr>
        <w:tab/>
      </w:r>
      <w:r w:rsidRPr="00711675">
        <w:rPr>
          <w:rFonts w:ascii="Lucida Sans" w:hAnsi="Lucida Sans"/>
          <w:b w:val="0"/>
          <w:sz w:val="22"/>
          <w:szCs w:val="22"/>
        </w:rPr>
        <w:tab/>
        <w:t>daniel.p.solomon@vanderbilt.edu.</w:t>
      </w:r>
    </w:p>
    <w:p w:rsidR="00711675" w:rsidRDefault="00F42453" w:rsidP="0079644A">
      <w:pPr>
        <w:widowControl w:val="0"/>
        <w:autoSpaceDE w:val="0"/>
        <w:autoSpaceDN w:val="0"/>
        <w:adjustRightInd w:val="0"/>
        <w:rPr>
          <w:b w:val="0"/>
          <w:sz w:val="22"/>
          <w:szCs w:val="20"/>
        </w:rPr>
      </w:pPr>
      <w:r w:rsidRPr="0097688F">
        <w:rPr>
          <w:b w:val="0"/>
          <w:sz w:val="22"/>
          <w:szCs w:val="20"/>
        </w:rPr>
        <w:t>Office hours: W, 10-11 a.m., T, 4-5</w:t>
      </w:r>
      <w:r w:rsidR="0079644A" w:rsidRPr="0097688F">
        <w:rPr>
          <w:b w:val="0"/>
          <w:sz w:val="22"/>
          <w:szCs w:val="20"/>
        </w:rPr>
        <w:t xml:space="preserve"> p.m., or by appointment, in </w:t>
      </w:r>
      <w:r w:rsidRPr="0097688F">
        <w:rPr>
          <w:b w:val="0"/>
          <w:sz w:val="22"/>
          <w:szCs w:val="20"/>
        </w:rPr>
        <w:t>Cohen 303 (tel.: 2-3303</w:t>
      </w:r>
      <w:r w:rsidR="0079644A" w:rsidRPr="0097688F">
        <w:rPr>
          <w:b w:val="0"/>
          <w:sz w:val="22"/>
          <w:szCs w:val="20"/>
        </w:rPr>
        <w:t>).</w:t>
      </w:r>
    </w:p>
    <w:p w:rsidR="0079644A" w:rsidRPr="0097688F" w:rsidRDefault="0079644A" w:rsidP="0079644A">
      <w:pPr>
        <w:widowControl w:val="0"/>
        <w:autoSpaceDE w:val="0"/>
        <w:autoSpaceDN w:val="0"/>
        <w:adjustRightInd w:val="0"/>
        <w:rPr>
          <w:b w:val="0"/>
          <w:sz w:val="22"/>
          <w:szCs w:val="20"/>
        </w:rPr>
      </w:pPr>
    </w:p>
    <w:p w:rsidR="0097688F" w:rsidRDefault="0079644A" w:rsidP="0079644A">
      <w:pPr>
        <w:pStyle w:val="Heading1"/>
        <w:rPr>
          <w:rFonts w:ascii="Times New Roman" w:hAnsi="Times New Roman"/>
          <w:b/>
          <w:sz w:val="22"/>
        </w:rPr>
      </w:pPr>
      <w:r w:rsidRPr="0097688F">
        <w:rPr>
          <w:rFonts w:ascii="Times New Roman" w:hAnsi="Times New Roman"/>
          <w:b/>
          <w:sz w:val="22"/>
        </w:rPr>
        <w:t xml:space="preserve">Required texts: </w:t>
      </w:r>
    </w:p>
    <w:p w:rsidR="0079644A" w:rsidRPr="0097688F" w:rsidRDefault="0097688F" w:rsidP="0079644A">
      <w:pPr>
        <w:pStyle w:val="Heading1"/>
        <w:rPr>
          <w:rFonts w:ascii="Times New Roman" w:hAnsi="Times New Roman"/>
          <w:sz w:val="22"/>
        </w:rPr>
      </w:pPr>
      <w:r>
        <w:rPr>
          <w:rFonts w:ascii="Times New Roman" w:hAnsi="Times New Roman"/>
          <w:b/>
          <w:sz w:val="22"/>
        </w:rPr>
        <w:tab/>
      </w:r>
      <w:r w:rsidR="0079644A" w:rsidRPr="0097688F">
        <w:rPr>
          <w:rFonts w:ascii="Times New Roman" w:hAnsi="Times New Roman"/>
          <w:sz w:val="22"/>
        </w:rPr>
        <w:t>1) Paul Allen Miller</w:t>
      </w:r>
      <w:r w:rsidR="0079644A" w:rsidRPr="0097688F">
        <w:rPr>
          <w:rFonts w:ascii="Times New Roman" w:hAnsi="Times New Roman"/>
          <w:b/>
          <w:sz w:val="22"/>
        </w:rPr>
        <w:t xml:space="preserve">, </w:t>
      </w:r>
      <w:r w:rsidR="0079644A" w:rsidRPr="0097688F">
        <w:rPr>
          <w:rFonts w:ascii="Times New Roman" w:hAnsi="Times New Roman"/>
          <w:i/>
          <w:sz w:val="22"/>
        </w:rPr>
        <w:t>Latin Verse Satire An Anthology and Critical Reader</w:t>
      </w:r>
      <w:r w:rsidR="0079644A" w:rsidRPr="0097688F">
        <w:rPr>
          <w:rFonts w:ascii="Times New Roman" w:hAnsi="Times New Roman"/>
          <w:sz w:val="22"/>
        </w:rPr>
        <w:t xml:space="preserve"> (Routledge, 2005)</w:t>
      </w:r>
    </w:p>
    <w:p w:rsidR="0079644A" w:rsidRPr="0097688F" w:rsidRDefault="0097688F" w:rsidP="0079644A">
      <w:pPr>
        <w:pStyle w:val="Heading1"/>
        <w:rPr>
          <w:rFonts w:ascii="Times New Roman" w:hAnsi="Times New Roman"/>
          <w:sz w:val="22"/>
        </w:rPr>
      </w:pPr>
      <w:r>
        <w:rPr>
          <w:rFonts w:ascii="Times New Roman" w:hAnsi="Times New Roman"/>
          <w:sz w:val="22"/>
        </w:rPr>
        <w:tab/>
      </w:r>
      <w:r w:rsidR="0079644A" w:rsidRPr="0097688F">
        <w:rPr>
          <w:rFonts w:ascii="Times New Roman" w:hAnsi="Times New Roman"/>
          <w:sz w:val="22"/>
        </w:rPr>
        <w:t>2) Niall Rudd</w:t>
      </w:r>
      <w:r w:rsidR="0079644A" w:rsidRPr="0097688F">
        <w:rPr>
          <w:rFonts w:ascii="Times New Roman" w:hAnsi="Times New Roman"/>
          <w:i/>
          <w:sz w:val="22"/>
        </w:rPr>
        <w:t>, The Satires of Horace and Persius</w:t>
      </w:r>
      <w:r w:rsidR="0079644A" w:rsidRPr="0097688F">
        <w:rPr>
          <w:rFonts w:ascii="Times New Roman" w:hAnsi="Times New Roman"/>
          <w:sz w:val="22"/>
        </w:rPr>
        <w:t xml:space="preserve"> (Penguin Classics, 2005)</w:t>
      </w:r>
    </w:p>
    <w:p w:rsidR="0079644A" w:rsidRPr="0097688F" w:rsidRDefault="0079644A" w:rsidP="0079644A">
      <w:pPr>
        <w:pStyle w:val="Heading1"/>
        <w:rPr>
          <w:rFonts w:ascii="Times New Roman" w:hAnsi="Times New Roman"/>
          <w:sz w:val="22"/>
        </w:rPr>
      </w:pPr>
      <w:r w:rsidRPr="0097688F">
        <w:rPr>
          <w:rFonts w:ascii="Times New Roman" w:hAnsi="Times New Roman"/>
          <w:b/>
          <w:sz w:val="22"/>
        </w:rPr>
        <w:t xml:space="preserve"> </w:t>
      </w:r>
      <w:r w:rsidRPr="0097688F">
        <w:rPr>
          <w:rFonts w:ascii="Times New Roman" w:hAnsi="Times New Roman"/>
          <w:b/>
          <w:sz w:val="22"/>
        </w:rPr>
        <w:tab/>
      </w:r>
      <w:r w:rsidRPr="0097688F">
        <w:rPr>
          <w:rFonts w:ascii="Times New Roman" w:hAnsi="Times New Roman"/>
          <w:sz w:val="22"/>
        </w:rPr>
        <w:t xml:space="preserve">3) Niall Rudd, </w:t>
      </w:r>
      <w:r w:rsidRPr="0097688F">
        <w:rPr>
          <w:rFonts w:ascii="Times New Roman" w:hAnsi="Times New Roman"/>
          <w:i/>
          <w:sz w:val="22"/>
        </w:rPr>
        <w:t>Juvenal: the Satires</w:t>
      </w:r>
      <w:r w:rsidRPr="0097688F">
        <w:rPr>
          <w:rFonts w:ascii="Times New Roman" w:hAnsi="Times New Roman"/>
          <w:b/>
          <w:i/>
          <w:sz w:val="22"/>
        </w:rPr>
        <w:t xml:space="preserve"> </w:t>
      </w:r>
      <w:r w:rsidRPr="0097688F">
        <w:rPr>
          <w:rFonts w:ascii="Times New Roman" w:hAnsi="Times New Roman"/>
          <w:sz w:val="22"/>
        </w:rPr>
        <w:t>(Oxford University Press, 2008)</w:t>
      </w:r>
    </w:p>
    <w:p w:rsidR="0079644A" w:rsidRPr="0097688F" w:rsidRDefault="0097688F" w:rsidP="0079644A">
      <w:pPr>
        <w:widowControl w:val="0"/>
        <w:autoSpaceDE w:val="0"/>
        <w:autoSpaceDN w:val="0"/>
        <w:adjustRightInd w:val="0"/>
        <w:ind w:right="-720"/>
        <w:rPr>
          <w:b w:val="0"/>
          <w:sz w:val="22"/>
          <w:szCs w:val="20"/>
        </w:rPr>
      </w:pPr>
      <w:r>
        <w:rPr>
          <w:b w:val="0"/>
          <w:sz w:val="22"/>
          <w:szCs w:val="20"/>
        </w:rPr>
        <w:tab/>
      </w:r>
      <w:r w:rsidR="0079644A" w:rsidRPr="0097688F">
        <w:rPr>
          <w:b w:val="0"/>
          <w:sz w:val="22"/>
          <w:szCs w:val="20"/>
        </w:rPr>
        <w:t xml:space="preserve"> 4) An Intermediate or Advanced Latin-English dictionary.</w:t>
      </w:r>
    </w:p>
    <w:p w:rsidR="0079644A" w:rsidRPr="0097688F" w:rsidRDefault="0079644A" w:rsidP="0079644A">
      <w:pPr>
        <w:widowControl w:val="0"/>
        <w:autoSpaceDE w:val="0"/>
        <w:autoSpaceDN w:val="0"/>
        <w:adjustRightInd w:val="0"/>
        <w:ind w:right="-720"/>
        <w:rPr>
          <w:b w:val="0"/>
          <w:sz w:val="22"/>
          <w:szCs w:val="20"/>
        </w:rPr>
      </w:pPr>
    </w:p>
    <w:p w:rsidR="0079644A" w:rsidRPr="00711675" w:rsidRDefault="0079644A" w:rsidP="0079644A">
      <w:pPr>
        <w:widowControl w:val="0"/>
        <w:autoSpaceDE w:val="0"/>
        <w:autoSpaceDN w:val="0"/>
        <w:adjustRightInd w:val="0"/>
        <w:ind w:left="-851" w:right="-720"/>
        <w:rPr>
          <w:b w:val="0"/>
          <w:sz w:val="20"/>
          <w:szCs w:val="18"/>
        </w:rPr>
      </w:pPr>
      <w:r w:rsidRPr="0097688F">
        <w:rPr>
          <w:rFonts w:ascii="Lucida Sans" w:hAnsi="Lucida Sans"/>
          <w:b w:val="0"/>
          <w:szCs w:val="22"/>
        </w:rPr>
        <w:tab/>
      </w:r>
      <w:r w:rsidRPr="0097688F">
        <w:rPr>
          <w:sz w:val="22"/>
          <w:szCs w:val="18"/>
        </w:rPr>
        <w:t>Objectives:</w:t>
      </w:r>
      <w:r w:rsidRPr="0097688F">
        <w:rPr>
          <w:b w:val="0"/>
          <w:sz w:val="22"/>
          <w:szCs w:val="18"/>
        </w:rPr>
        <w:t xml:space="preserve"> </w:t>
      </w:r>
      <w:r w:rsidRPr="00711675">
        <w:rPr>
          <w:b w:val="0"/>
          <w:sz w:val="20"/>
          <w:szCs w:val="18"/>
        </w:rPr>
        <w:t>In this course we will ask what satire m</w:t>
      </w:r>
      <w:r w:rsidR="0097688F" w:rsidRPr="00711675">
        <w:rPr>
          <w:b w:val="0"/>
          <w:sz w:val="20"/>
          <w:szCs w:val="18"/>
        </w:rPr>
        <w:t>eant to the a</w:t>
      </w:r>
      <w:r w:rsidRPr="00711675">
        <w:rPr>
          <w:b w:val="0"/>
          <w:sz w:val="20"/>
          <w:szCs w:val="18"/>
        </w:rPr>
        <w:t xml:space="preserve">ncient Romans, comparing and contrasting with our own norms of 1) what we expect to find in a satire and 2) what we think </w:t>
      </w:r>
      <w:r w:rsidR="0097688F" w:rsidRPr="00711675">
        <w:rPr>
          <w:b w:val="0"/>
          <w:sz w:val="20"/>
          <w:szCs w:val="18"/>
        </w:rPr>
        <w:t>is the point of the satire, i.e.</w:t>
      </w:r>
      <w:r w:rsidRPr="00711675">
        <w:rPr>
          <w:b w:val="0"/>
          <w:sz w:val="20"/>
          <w:szCs w:val="18"/>
        </w:rPr>
        <w:t xml:space="preserve"> what effect the satire is supposed to have both upon its immediate audience and upon the society it represents.  We will </w:t>
      </w:r>
      <w:r w:rsidR="0097688F" w:rsidRPr="00711675">
        <w:rPr>
          <w:b w:val="0"/>
          <w:sz w:val="20"/>
          <w:szCs w:val="18"/>
        </w:rPr>
        <w:t xml:space="preserve">read </w:t>
      </w:r>
      <w:r w:rsidRPr="00711675">
        <w:rPr>
          <w:b w:val="0"/>
          <w:sz w:val="20"/>
          <w:szCs w:val="18"/>
        </w:rPr>
        <w:t xml:space="preserve">the satirical hexameter poems of Horace, Persius, and Juvenal, for these are the only extant classical works </w:t>
      </w:r>
      <w:r w:rsidR="0097688F" w:rsidRPr="00711675">
        <w:rPr>
          <w:b w:val="0"/>
          <w:sz w:val="20"/>
          <w:szCs w:val="18"/>
        </w:rPr>
        <w:t xml:space="preserve">that </w:t>
      </w:r>
      <w:r w:rsidRPr="00711675">
        <w:rPr>
          <w:b w:val="0"/>
          <w:sz w:val="20"/>
          <w:szCs w:val="18"/>
        </w:rPr>
        <w:t>Romans themselves would define as purel</w:t>
      </w:r>
      <w:r w:rsidR="0097688F" w:rsidRPr="00711675">
        <w:rPr>
          <w:b w:val="0"/>
          <w:sz w:val="20"/>
          <w:szCs w:val="18"/>
        </w:rPr>
        <w:t xml:space="preserve">y “satirical.”  </w:t>
      </w:r>
      <w:r w:rsidRPr="00711675">
        <w:rPr>
          <w:b w:val="0"/>
          <w:sz w:val="20"/>
          <w:szCs w:val="18"/>
        </w:rPr>
        <w:t xml:space="preserve">Romans recognized these poems as a specific and distinct literary genre, with its own rules, expectations, and even language. We will then be able to better grasp why Quintilian, the first State Professor of Rhetoric in Imperial Rome, wrote that all other kinds of Latin literature ultimately derived from the Greeks, but </w:t>
      </w:r>
      <w:r w:rsidRPr="00711675">
        <w:rPr>
          <w:b w:val="0"/>
          <w:i/>
          <w:sz w:val="20"/>
          <w:szCs w:val="18"/>
        </w:rPr>
        <w:t>satura quidem tota nostra est</w:t>
      </w:r>
      <w:r w:rsidRPr="00711675">
        <w:rPr>
          <w:b w:val="0"/>
          <w:sz w:val="20"/>
          <w:szCs w:val="18"/>
        </w:rPr>
        <w:t xml:space="preserve">, “at least satire is entirely ours.” </w:t>
      </w:r>
    </w:p>
    <w:p w:rsidR="0079644A" w:rsidRPr="00711675" w:rsidRDefault="0079644A" w:rsidP="0079644A">
      <w:pPr>
        <w:widowControl w:val="0"/>
        <w:autoSpaceDE w:val="0"/>
        <w:autoSpaceDN w:val="0"/>
        <w:adjustRightInd w:val="0"/>
        <w:ind w:left="-851" w:right="-720"/>
        <w:rPr>
          <w:b w:val="0"/>
          <w:sz w:val="20"/>
          <w:szCs w:val="18"/>
        </w:rPr>
      </w:pPr>
      <w:r w:rsidRPr="00711675">
        <w:rPr>
          <w:b w:val="0"/>
          <w:sz w:val="20"/>
          <w:szCs w:val="18"/>
        </w:rPr>
        <w:tab/>
        <w:t xml:space="preserve">Paradoxically, we will see that at first sight, Roman verse satire is unlike any other work of public Roman literature you have ever read.  Whereas Romans generally prided themselves on their sense of honesty, dignity, and self-control, Roman satirists always depict themselves as inconsistent, rambling, vulgar – all traits that seem designed to frustrate and annoy a distinctly Roman audience.  While each satirist seems to endorse the traditional, ancestral values of the ruling class, he himself speaks with the voice of an outsider, who is marginalized from Roman society and unlikely to have much influence with them.  Why is it that conservative Romans, particularly from the aristocratic and intellectual elite, chose to read and compare Horace, Persius, and Juvenal as it gradually dawned on them that </w:t>
      </w:r>
      <w:proofErr w:type="gramStart"/>
      <w:r w:rsidRPr="00711675">
        <w:rPr>
          <w:b w:val="0"/>
          <w:sz w:val="20"/>
          <w:szCs w:val="18"/>
        </w:rPr>
        <w:t>the Republic was being replaced by Empire</w:t>
      </w:r>
      <w:proofErr w:type="gramEnd"/>
      <w:r w:rsidRPr="00711675">
        <w:rPr>
          <w:b w:val="0"/>
          <w:sz w:val="20"/>
          <w:szCs w:val="18"/>
        </w:rPr>
        <w:t>?  Roman verse satire consistently complicates the relationship between the preachy (and deliberately obnoxious!) author and the squeamish and rebellious reader; we will examine how those who identif</w:t>
      </w:r>
      <w:r w:rsidR="0097688F" w:rsidRPr="00711675">
        <w:rPr>
          <w:b w:val="0"/>
          <w:sz w:val="20"/>
          <w:szCs w:val="18"/>
        </w:rPr>
        <w:t>ied with the aristocratic,</w:t>
      </w:r>
      <w:r w:rsidRPr="00711675">
        <w:rPr>
          <w:b w:val="0"/>
          <w:sz w:val="20"/>
          <w:szCs w:val="18"/>
        </w:rPr>
        <w:t xml:space="preserve"> intellectual elites of Rome could read these tensions as representative of their own struggle to come to terms with their own loss of power under the Principate.  Sure, </w:t>
      </w:r>
      <w:r w:rsidR="0097688F" w:rsidRPr="00711675">
        <w:rPr>
          <w:b w:val="0"/>
          <w:sz w:val="20"/>
          <w:szCs w:val="18"/>
        </w:rPr>
        <w:t xml:space="preserve">most </w:t>
      </w:r>
      <w:r w:rsidRPr="00711675">
        <w:rPr>
          <w:b w:val="0"/>
          <w:sz w:val="20"/>
          <w:szCs w:val="18"/>
        </w:rPr>
        <w:t xml:space="preserve">Romans eventually came to see that emperors were necessary to keep Rome and Her empire intact; but it took many generations for Romans to say good-bye to what they saw as five hundred years of independence and self-determination – and many never did.  Roman verse satire allows Romans to vent against everyone and everything that represents the New Order – women, foreigners, society at large – while at the same time they may be implicitly reassuring the present Emperor that they are not planning an imminent revolution. Indeed, we will ask whether this kind of literature is more of a threat or a support to the status quo: does Roman satire keep alive the spirit of the Republic by resurrecting tensions </w:t>
      </w:r>
      <w:r w:rsidR="0097688F" w:rsidRPr="00711675">
        <w:rPr>
          <w:b w:val="0"/>
          <w:sz w:val="20"/>
          <w:szCs w:val="18"/>
        </w:rPr>
        <w:t xml:space="preserve">that </w:t>
      </w:r>
      <w:r w:rsidRPr="00711675">
        <w:rPr>
          <w:b w:val="0"/>
          <w:sz w:val="20"/>
          <w:szCs w:val="18"/>
        </w:rPr>
        <w:t xml:space="preserve">Emperors would rather sweep under the carpet?  Or does it ultimately help the Emperors by encouraging their most prominent opposition to resign themselves to their fate? </w:t>
      </w:r>
    </w:p>
    <w:p w:rsidR="0079644A" w:rsidRPr="00711675" w:rsidRDefault="0079644A" w:rsidP="0079644A">
      <w:pPr>
        <w:widowControl w:val="0"/>
        <w:autoSpaceDE w:val="0"/>
        <w:autoSpaceDN w:val="0"/>
        <w:adjustRightInd w:val="0"/>
        <w:ind w:left="-851" w:right="-720"/>
        <w:rPr>
          <w:b w:val="0"/>
          <w:sz w:val="20"/>
          <w:szCs w:val="18"/>
        </w:rPr>
      </w:pPr>
    </w:p>
    <w:p w:rsidR="0079644A" w:rsidRPr="00711675" w:rsidRDefault="0079644A" w:rsidP="0079644A">
      <w:pPr>
        <w:widowControl w:val="0"/>
        <w:autoSpaceDE w:val="0"/>
        <w:autoSpaceDN w:val="0"/>
        <w:adjustRightInd w:val="0"/>
        <w:ind w:left="-851" w:right="-720"/>
        <w:rPr>
          <w:b w:val="0"/>
          <w:sz w:val="20"/>
          <w:szCs w:val="18"/>
        </w:rPr>
      </w:pPr>
      <w:r w:rsidRPr="0097688F">
        <w:rPr>
          <w:b w:val="0"/>
          <w:sz w:val="22"/>
          <w:szCs w:val="18"/>
        </w:rPr>
        <w:tab/>
      </w:r>
      <w:r w:rsidRPr="0097688F">
        <w:rPr>
          <w:sz w:val="22"/>
          <w:szCs w:val="18"/>
        </w:rPr>
        <w:t>Lesson format</w:t>
      </w:r>
      <w:r w:rsidRPr="0097688F">
        <w:rPr>
          <w:b w:val="0"/>
          <w:sz w:val="22"/>
          <w:szCs w:val="18"/>
        </w:rPr>
        <w:t xml:space="preserve">: </w:t>
      </w:r>
      <w:r w:rsidRPr="00711675">
        <w:rPr>
          <w:b w:val="0"/>
          <w:sz w:val="20"/>
          <w:szCs w:val="18"/>
        </w:rPr>
        <w:t xml:space="preserve">After a brief summary of the previous session's material, a student will </w:t>
      </w:r>
      <w:r w:rsidR="0097688F" w:rsidRPr="00711675">
        <w:rPr>
          <w:b w:val="0"/>
          <w:sz w:val="20"/>
          <w:szCs w:val="18"/>
        </w:rPr>
        <w:t xml:space="preserve">often </w:t>
      </w:r>
      <w:r w:rsidRPr="00711675">
        <w:rPr>
          <w:b w:val="0"/>
          <w:sz w:val="20"/>
          <w:szCs w:val="18"/>
        </w:rPr>
        <w:t>read aloud selections from the assigned poems.  We will then translate, examine noteworthy grammar, and analyze.  At home you may consult English translations for reference purposes, but copying anything more than a few phrases constitutes plagiarism.  All translation in class must be directly from the original text: written cribs are forbidden.</w:t>
      </w:r>
    </w:p>
    <w:p w:rsidR="0079644A" w:rsidRPr="0097688F" w:rsidRDefault="0079644A" w:rsidP="0079644A">
      <w:pPr>
        <w:widowControl w:val="0"/>
        <w:autoSpaceDE w:val="0"/>
        <w:autoSpaceDN w:val="0"/>
        <w:adjustRightInd w:val="0"/>
        <w:ind w:left="-851"/>
        <w:rPr>
          <w:b w:val="0"/>
          <w:sz w:val="22"/>
          <w:szCs w:val="18"/>
        </w:rPr>
      </w:pPr>
      <w:r w:rsidRPr="0097688F">
        <w:rPr>
          <w:b w:val="0"/>
          <w:sz w:val="22"/>
          <w:szCs w:val="18"/>
        </w:rPr>
        <w:t xml:space="preserve"> </w:t>
      </w:r>
    </w:p>
    <w:p w:rsidR="0097688F" w:rsidRPr="0097688F" w:rsidRDefault="0079644A" w:rsidP="0079644A">
      <w:pPr>
        <w:widowControl w:val="0"/>
        <w:autoSpaceDE w:val="0"/>
        <w:autoSpaceDN w:val="0"/>
        <w:adjustRightInd w:val="0"/>
        <w:ind w:left="-851"/>
        <w:rPr>
          <w:sz w:val="22"/>
          <w:szCs w:val="18"/>
        </w:rPr>
      </w:pPr>
      <w:r w:rsidRPr="0097688F">
        <w:rPr>
          <w:sz w:val="22"/>
          <w:szCs w:val="18"/>
        </w:rPr>
        <w:t xml:space="preserve">Requirements:  </w:t>
      </w:r>
    </w:p>
    <w:p w:rsidR="0079644A" w:rsidRPr="0097688F" w:rsidRDefault="0079644A" w:rsidP="0079644A">
      <w:pPr>
        <w:widowControl w:val="0"/>
        <w:autoSpaceDE w:val="0"/>
        <w:autoSpaceDN w:val="0"/>
        <w:adjustRightInd w:val="0"/>
        <w:ind w:left="-851"/>
        <w:rPr>
          <w:b w:val="0"/>
          <w:sz w:val="22"/>
          <w:szCs w:val="18"/>
        </w:rPr>
      </w:pPr>
    </w:p>
    <w:p w:rsidR="0079644A" w:rsidRPr="00711675" w:rsidRDefault="0079644A" w:rsidP="0079644A">
      <w:pPr>
        <w:widowControl w:val="0"/>
        <w:autoSpaceDE w:val="0"/>
        <w:autoSpaceDN w:val="0"/>
        <w:adjustRightInd w:val="0"/>
        <w:ind w:left="-851" w:right="-720"/>
        <w:rPr>
          <w:b w:val="0"/>
          <w:sz w:val="20"/>
          <w:szCs w:val="18"/>
        </w:rPr>
      </w:pPr>
      <w:r w:rsidRPr="00711675">
        <w:rPr>
          <w:b w:val="0"/>
          <w:sz w:val="20"/>
          <w:szCs w:val="18"/>
        </w:rPr>
        <w:t xml:space="preserve">- </w:t>
      </w:r>
      <w:r w:rsidRPr="00711675">
        <w:rPr>
          <w:sz w:val="20"/>
          <w:szCs w:val="18"/>
        </w:rPr>
        <w:t>Participation</w:t>
      </w:r>
      <w:r w:rsidRPr="00711675">
        <w:rPr>
          <w:b w:val="0"/>
          <w:sz w:val="20"/>
          <w:szCs w:val="18"/>
        </w:rPr>
        <w:t>: this grade indicates primarily the EFFORT you put into this course; it thus reflects the extent to which you come to class prepared to translate</w:t>
      </w:r>
      <w:r w:rsidR="0097688F" w:rsidRPr="00711675">
        <w:rPr>
          <w:b w:val="0"/>
          <w:sz w:val="20"/>
          <w:szCs w:val="18"/>
        </w:rPr>
        <w:t>, to comment on assigned modern scholarship,</w:t>
      </w:r>
      <w:r w:rsidRPr="00711675">
        <w:rPr>
          <w:b w:val="0"/>
          <w:sz w:val="20"/>
          <w:szCs w:val="18"/>
        </w:rPr>
        <w:t xml:space="preserve"> and to contr</w:t>
      </w:r>
      <w:r w:rsidR="0097688F" w:rsidRPr="00711675">
        <w:rPr>
          <w:b w:val="0"/>
          <w:sz w:val="20"/>
          <w:szCs w:val="18"/>
        </w:rPr>
        <w:t xml:space="preserve">ibute </w:t>
      </w:r>
      <w:r w:rsidRPr="00711675">
        <w:rPr>
          <w:sz w:val="20"/>
          <w:szCs w:val="18"/>
        </w:rPr>
        <w:t>(10%)</w:t>
      </w:r>
      <w:r w:rsidRPr="00711675">
        <w:rPr>
          <w:b w:val="0"/>
          <w:sz w:val="20"/>
          <w:szCs w:val="18"/>
        </w:rPr>
        <w:t xml:space="preserve">. </w:t>
      </w:r>
    </w:p>
    <w:p w:rsidR="0079644A" w:rsidRPr="00711675" w:rsidRDefault="0079644A" w:rsidP="0079644A">
      <w:pPr>
        <w:widowControl w:val="0"/>
        <w:autoSpaceDE w:val="0"/>
        <w:autoSpaceDN w:val="0"/>
        <w:adjustRightInd w:val="0"/>
        <w:ind w:left="-851" w:right="-720"/>
        <w:rPr>
          <w:b w:val="0"/>
          <w:sz w:val="20"/>
          <w:szCs w:val="18"/>
        </w:rPr>
      </w:pPr>
    </w:p>
    <w:p w:rsidR="0079644A" w:rsidRPr="00711675" w:rsidRDefault="0079644A" w:rsidP="0079644A">
      <w:pPr>
        <w:widowControl w:val="0"/>
        <w:autoSpaceDE w:val="0"/>
        <w:autoSpaceDN w:val="0"/>
        <w:adjustRightInd w:val="0"/>
        <w:ind w:left="-851" w:right="-720"/>
        <w:rPr>
          <w:b w:val="0"/>
          <w:sz w:val="20"/>
          <w:szCs w:val="18"/>
        </w:rPr>
      </w:pPr>
      <w:r w:rsidRPr="00711675">
        <w:rPr>
          <w:b w:val="0"/>
          <w:sz w:val="20"/>
          <w:szCs w:val="18"/>
        </w:rPr>
        <w:t>-</w:t>
      </w:r>
      <w:r w:rsidR="00FD51A2" w:rsidRPr="00711675">
        <w:rPr>
          <w:b w:val="0"/>
          <w:sz w:val="20"/>
          <w:szCs w:val="18"/>
        </w:rPr>
        <w:t>THREE</w:t>
      </w:r>
      <w:r w:rsidRPr="00711675">
        <w:rPr>
          <w:b w:val="0"/>
          <w:sz w:val="20"/>
          <w:szCs w:val="18"/>
        </w:rPr>
        <w:t xml:space="preserve"> short </w:t>
      </w:r>
      <w:r w:rsidRPr="00711675">
        <w:rPr>
          <w:sz w:val="20"/>
          <w:szCs w:val="18"/>
        </w:rPr>
        <w:t>Review quizzes</w:t>
      </w:r>
      <w:r w:rsidRPr="00711675">
        <w:rPr>
          <w:b w:val="0"/>
          <w:sz w:val="20"/>
          <w:szCs w:val="18"/>
        </w:rPr>
        <w:t xml:space="preserve"> (15 minutes): translation and grammar, but quiz 2 will be a </w:t>
      </w:r>
      <w:r w:rsidRPr="00711675">
        <w:rPr>
          <w:b w:val="0"/>
          <w:sz w:val="20"/>
          <w:szCs w:val="18"/>
          <w:u w:val="single"/>
        </w:rPr>
        <w:t xml:space="preserve">commentary of ten lines taken from Horace, </w:t>
      </w:r>
      <w:r w:rsidRPr="00711675">
        <w:rPr>
          <w:b w:val="0"/>
          <w:i/>
          <w:sz w:val="20"/>
          <w:szCs w:val="18"/>
          <w:u w:val="single"/>
        </w:rPr>
        <w:t xml:space="preserve">Sat., </w:t>
      </w:r>
      <w:r w:rsidRPr="00711675">
        <w:rPr>
          <w:b w:val="0"/>
          <w:sz w:val="20"/>
          <w:szCs w:val="18"/>
          <w:u w:val="single"/>
        </w:rPr>
        <w:t>1.9.1-25</w:t>
      </w:r>
      <w:r w:rsidRPr="00711675">
        <w:rPr>
          <w:b w:val="0"/>
          <w:sz w:val="20"/>
          <w:szCs w:val="18"/>
        </w:rPr>
        <w:t>, in order to prepar</w:t>
      </w:r>
      <w:r w:rsidR="00711675">
        <w:rPr>
          <w:b w:val="0"/>
          <w:sz w:val="20"/>
          <w:szCs w:val="18"/>
        </w:rPr>
        <w:t>e you for the First Review Exam</w:t>
      </w:r>
      <w:r w:rsidRPr="00711675">
        <w:rPr>
          <w:b w:val="0"/>
          <w:sz w:val="20"/>
          <w:szCs w:val="18"/>
        </w:rPr>
        <w:t xml:space="preserve"> </w:t>
      </w:r>
      <w:r w:rsidR="00370EDE" w:rsidRPr="00711675">
        <w:rPr>
          <w:sz w:val="20"/>
          <w:szCs w:val="18"/>
        </w:rPr>
        <w:t>(5</w:t>
      </w:r>
      <w:r w:rsidRPr="00711675">
        <w:rPr>
          <w:sz w:val="20"/>
          <w:szCs w:val="18"/>
        </w:rPr>
        <w:t>%</w:t>
      </w:r>
      <w:r w:rsidR="00370EDE" w:rsidRPr="00711675">
        <w:rPr>
          <w:sz w:val="20"/>
          <w:szCs w:val="18"/>
        </w:rPr>
        <w:t xml:space="preserve"> each</w:t>
      </w:r>
      <w:r w:rsidRPr="00711675">
        <w:rPr>
          <w:sz w:val="20"/>
          <w:szCs w:val="18"/>
        </w:rPr>
        <w:t>)</w:t>
      </w:r>
      <w:r w:rsidRPr="00711675">
        <w:rPr>
          <w:b w:val="0"/>
          <w:sz w:val="20"/>
          <w:szCs w:val="18"/>
        </w:rPr>
        <w:t>.</w:t>
      </w:r>
    </w:p>
    <w:p w:rsidR="0079644A" w:rsidRPr="00711675" w:rsidRDefault="0079644A" w:rsidP="0079644A">
      <w:pPr>
        <w:widowControl w:val="0"/>
        <w:autoSpaceDE w:val="0"/>
        <w:autoSpaceDN w:val="0"/>
        <w:adjustRightInd w:val="0"/>
        <w:ind w:left="-851" w:right="-720"/>
        <w:rPr>
          <w:b w:val="0"/>
          <w:sz w:val="20"/>
          <w:szCs w:val="18"/>
        </w:rPr>
      </w:pPr>
    </w:p>
    <w:p w:rsidR="00F42453" w:rsidRPr="00711675" w:rsidRDefault="0079644A" w:rsidP="0079644A">
      <w:pPr>
        <w:widowControl w:val="0"/>
        <w:autoSpaceDE w:val="0"/>
        <w:autoSpaceDN w:val="0"/>
        <w:adjustRightInd w:val="0"/>
        <w:ind w:left="-851" w:right="-720"/>
        <w:rPr>
          <w:b w:val="0"/>
          <w:sz w:val="20"/>
          <w:szCs w:val="18"/>
        </w:rPr>
      </w:pPr>
      <w:r w:rsidRPr="00711675">
        <w:rPr>
          <w:b w:val="0"/>
          <w:sz w:val="20"/>
          <w:szCs w:val="18"/>
        </w:rPr>
        <w:t xml:space="preserve">- TWO assigned </w:t>
      </w:r>
      <w:r w:rsidRPr="00711675">
        <w:rPr>
          <w:sz w:val="20"/>
          <w:szCs w:val="18"/>
        </w:rPr>
        <w:t>recitations</w:t>
      </w:r>
      <w:r w:rsidRPr="00711675">
        <w:rPr>
          <w:b w:val="0"/>
          <w:sz w:val="20"/>
          <w:szCs w:val="18"/>
        </w:rPr>
        <w:t xml:space="preserve"> (about ten verses each): these do not have to be memorized, but they must respect pronunciation, meter, and above all feeling.  I will assign these after week 2, and I expect you to meet with me before each </w:t>
      </w:r>
      <w:r w:rsidRPr="00711675">
        <w:rPr>
          <w:sz w:val="20"/>
          <w:szCs w:val="18"/>
        </w:rPr>
        <w:t>(5%</w:t>
      </w:r>
      <w:r w:rsidR="00394C1E" w:rsidRPr="00711675">
        <w:rPr>
          <w:sz w:val="20"/>
          <w:szCs w:val="18"/>
        </w:rPr>
        <w:t xml:space="preserve"> combined</w:t>
      </w:r>
      <w:r w:rsidRPr="00711675">
        <w:rPr>
          <w:sz w:val="20"/>
          <w:szCs w:val="18"/>
        </w:rPr>
        <w:t>)</w:t>
      </w:r>
      <w:r w:rsidRPr="00711675">
        <w:rPr>
          <w:b w:val="0"/>
          <w:sz w:val="20"/>
          <w:szCs w:val="18"/>
        </w:rPr>
        <w:t>.</w:t>
      </w:r>
    </w:p>
    <w:p w:rsidR="0079644A" w:rsidRPr="00711675" w:rsidRDefault="0079644A" w:rsidP="0079644A">
      <w:pPr>
        <w:widowControl w:val="0"/>
        <w:autoSpaceDE w:val="0"/>
        <w:autoSpaceDN w:val="0"/>
        <w:adjustRightInd w:val="0"/>
        <w:ind w:left="-851" w:right="-720"/>
        <w:rPr>
          <w:b w:val="0"/>
          <w:sz w:val="20"/>
          <w:szCs w:val="18"/>
        </w:rPr>
      </w:pPr>
      <w:r w:rsidRPr="00711675">
        <w:rPr>
          <w:b w:val="0"/>
          <w:sz w:val="20"/>
          <w:szCs w:val="18"/>
        </w:rPr>
        <w:tab/>
      </w:r>
    </w:p>
    <w:p w:rsidR="0079644A" w:rsidRPr="00711675" w:rsidRDefault="0079644A" w:rsidP="0079644A">
      <w:pPr>
        <w:widowControl w:val="0"/>
        <w:autoSpaceDE w:val="0"/>
        <w:autoSpaceDN w:val="0"/>
        <w:adjustRightInd w:val="0"/>
        <w:ind w:left="-851" w:right="-720"/>
        <w:rPr>
          <w:b w:val="0"/>
          <w:sz w:val="20"/>
          <w:szCs w:val="18"/>
        </w:rPr>
      </w:pPr>
      <w:r w:rsidRPr="00711675">
        <w:rPr>
          <w:b w:val="0"/>
          <w:sz w:val="20"/>
          <w:szCs w:val="18"/>
        </w:rPr>
        <w:t xml:space="preserve">- TWO </w:t>
      </w:r>
      <w:r w:rsidRPr="00711675">
        <w:rPr>
          <w:sz w:val="20"/>
          <w:szCs w:val="18"/>
        </w:rPr>
        <w:t>Review Exams,</w:t>
      </w:r>
      <w:r w:rsidR="009036A4" w:rsidRPr="00711675">
        <w:rPr>
          <w:b w:val="0"/>
          <w:sz w:val="20"/>
          <w:szCs w:val="18"/>
        </w:rPr>
        <w:t xml:space="preserve"> Feb. 12 and Mar 21</w:t>
      </w:r>
      <w:r w:rsidRPr="00711675">
        <w:rPr>
          <w:b w:val="0"/>
          <w:sz w:val="20"/>
          <w:szCs w:val="18"/>
        </w:rPr>
        <w:t xml:space="preserve">: translation, scansion, grammar, </w:t>
      </w:r>
      <w:proofErr w:type="gramStart"/>
      <w:r w:rsidRPr="00711675">
        <w:rPr>
          <w:b w:val="0"/>
          <w:sz w:val="20"/>
          <w:szCs w:val="18"/>
        </w:rPr>
        <w:t>commentary</w:t>
      </w:r>
      <w:proofErr w:type="gramEnd"/>
      <w:r w:rsidRPr="00711675">
        <w:rPr>
          <w:b w:val="0"/>
          <w:sz w:val="20"/>
          <w:szCs w:val="18"/>
        </w:rPr>
        <w:t xml:space="preserve"> </w:t>
      </w:r>
      <w:r w:rsidRPr="00711675">
        <w:rPr>
          <w:sz w:val="20"/>
          <w:szCs w:val="18"/>
        </w:rPr>
        <w:t>(15% each)</w:t>
      </w:r>
      <w:r w:rsidRPr="00711675">
        <w:rPr>
          <w:b w:val="0"/>
          <w:sz w:val="20"/>
          <w:szCs w:val="18"/>
        </w:rPr>
        <w:t>.</w:t>
      </w:r>
      <w:r w:rsidRPr="00711675">
        <w:rPr>
          <w:b w:val="0"/>
          <w:sz w:val="20"/>
          <w:szCs w:val="18"/>
        </w:rPr>
        <w:tab/>
      </w:r>
    </w:p>
    <w:p w:rsidR="0079644A" w:rsidRPr="00711675" w:rsidRDefault="0079644A" w:rsidP="0079644A">
      <w:pPr>
        <w:widowControl w:val="0"/>
        <w:autoSpaceDE w:val="0"/>
        <w:autoSpaceDN w:val="0"/>
        <w:adjustRightInd w:val="0"/>
        <w:ind w:left="-851" w:right="-720"/>
        <w:rPr>
          <w:b w:val="0"/>
          <w:sz w:val="20"/>
          <w:szCs w:val="18"/>
        </w:rPr>
      </w:pPr>
    </w:p>
    <w:p w:rsidR="0079644A" w:rsidRPr="00711675" w:rsidRDefault="0079644A" w:rsidP="002E3BA1">
      <w:pPr>
        <w:widowControl w:val="0"/>
        <w:autoSpaceDE w:val="0"/>
        <w:autoSpaceDN w:val="0"/>
        <w:adjustRightInd w:val="0"/>
        <w:ind w:left="-851" w:right="-720"/>
        <w:rPr>
          <w:b w:val="0"/>
          <w:sz w:val="20"/>
          <w:szCs w:val="18"/>
        </w:rPr>
      </w:pPr>
      <w:r w:rsidRPr="00711675">
        <w:rPr>
          <w:b w:val="0"/>
          <w:sz w:val="20"/>
          <w:szCs w:val="18"/>
        </w:rPr>
        <w:t xml:space="preserve">- </w:t>
      </w:r>
      <w:r w:rsidRPr="00711675">
        <w:rPr>
          <w:sz w:val="20"/>
          <w:szCs w:val="18"/>
        </w:rPr>
        <w:t>Term project;</w:t>
      </w:r>
      <w:r w:rsidRPr="00711675">
        <w:rPr>
          <w:b w:val="0"/>
          <w:sz w:val="20"/>
          <w:szCs w:val="18"/>
        </w:rPr>
        <w:t xml:space="preserve"> a first draft or outline is due April 2, the final product is due </w:t>
      </w:r>
      <w:r w:rsidR="00D57AF4" w:rsidRPr="00711675">
        <w:rPr>
          <w:b w:val="0"/>
          <w:sz w:val="20"/>
          <w:szCs w:val="18"/>
        </w:rPr>
        <w:t>the last day of class</w:t>
      </w:r>
      <w:r w:rsidRPr="00711675">
        <w:rPr>
          <w:b w:val="0"/>
          <w:sz w:val="20"/>
          <w:szCs w:val="18"/>
        </w:rPr>
        <w:t xml:space="preserve"> (in both cases, three points will be docked for each d</w:t>
      </w:r>
      <w:r w:rsidR="0097688F" w:rsidRPr="00711675">
        <w:rPr>
          <w:b w:val="0"/>
          <w:sz w:val="20"/>
          <w:szCs w:val="18"/>
        </w:rPr>
        <w:t>ay late, up to a maximum of ten) (</w:t>
      </w:r>
      <w:r w:rsidR="002E3BA1" w:rsidRPr="00711675">
        <w:rPr>
          <w:sz w:val="20"/>
          <w:szCs w:val="18"/>
        </w:rPr>
        <w:t>20</w:t>
      </w:r>
      <w:r w:rsidRPr="00711675">
        <w:rPr>
          <w:sz w:val="20"/>
          <w:szCs w:val="18"/>
        </w:rPr>
        <w:t>%)</w:t>
      </w:r>
      <w:r w:rsidRPr="00711675">
        <w:rPr>
          <w:b w:val="0"/>
          <w:sz w:val="20"/>
          <w:szCs w:val="18"/>
        </w:rPr>
        <w:t>:</w:t>
      </w:r>
    </w:p>
    <w:p w:rsidR="0079644A" w:rsidRPr="00711675" w:rsidRDefault="0079644A" w:rsidP="0079644A">
      <w:pPr>
        <w:widowControl w:val="0"/>
        <w:autoSpaceDE w:val="0"/>
        <w:autoSpaceDN w:val="0"/>
        <w:adjustRightInd w:val="0"/>
        <w:ind w:left="-851" w:right="-720"/>
        <w:rPr>
          <w:b w:val="0"/>
          <w:sz w:val="20"/>
          <w:szCs w:val="18"/>
        </w:rPr>
      </w:pPr>
      <w:r w:rsidRPr="00711675">
        <w:rPr>
          <w:b w:val="0"/>
          <w:sz w:val="20"/>
          <w:szCs w:val="18"/>
        </w:rPr>
        <w:t xml:space="preserve"> </w:t>
      </w:r>
      <w:r w:rsidRPr="00711675">
        <w:rPr>
          <w:sz w:val="20"/>
          <w:szCs w:val="18"/>
        </w:rPr>
        <w:t>EITHER</w:t>
      </w:r>
      <w:r w:rsidRPr="00711675">
        <w:rPr>
          <w:b w:val="0"/>
          <w:sz w:val="20"/>
          <w:szCs w:val="18"/>
        </w:rPr>
        <w:t xml:space="preserve"> a </w:t>
      </w:r>
      <w:r w:rsidRPr="00711675">
        <w:rPr>
          <w:sz w:val="20"/>
          <w:szCs w:val="18"/>
        </w:rPr>
        <w:t>Research Paper</w:t>
      </w:r>
      <w:r w:rsidRPr="00711675">
        <w:rPr>
          <w:b w:val="0"/>
          <w:sz w:val="20"/>
          <w:szCs w:val="18"/>
        </w:rPr>
        <w:t xml:space="preserve"> (10-12 pages; the choice of topic is up to you, but you should confirm it with me beforehand. You could focus on a poem, a theme, or a comparison; whatever your topic, you must show mastery of our course materials),</w:t>
      </w:r>
    </w:p>
    <w:p w:rsidR="0079644A" w:rsidRPr="00711675" w:rsidRDefault="0079644A" w:rsidP="0079644A">
      <w:pPr>
        <w:widowControl w:val="0"/>
        <w:autoSpaceDE w:val="0"/>
        <w:autoSpaceDN w:val="0"/>
        <w:adjustRightInd w:val="0"/>
        <w:ind w:left="-851" w:right="-720"/>
        <w:rPr>
          <w:b w:val="0"/>
          <w:sz w:val="20"/>
          <w:szCs w:val="18"/>
        </w:rPr>
      </w:pPr>
      <w:r w:rsidRPr="00711675">
        <w:rPr>
          <w:sz w:val="20"/>
          <w:szCs w:val="18"/>
        </w:rPr>
        <w:t>OR</w:t>
      </w:r>
      <w:r w:rsidRPr="00711675">
        <w:rPr>
          <w:b w:val="0"/>
          <w:sz w:val="20"/>
          <w:szCs w:val="18"/>
        </w:rPr>
        <w:t xml:space="preserve"> the </w:t>
      </w:r>
      <w:r w:rsidRPr="00711675">
        <w:rPr>
          <w:sz w:val="20"/>
          <w:szCs w:val="18"/>
        </w:rPr>
        <w:t>composition</w:t>
      </w:r>
      <w:r w:rsidRPr="00711675">
        <w:rPr>
          <w:b w:val="0"/>
          <w:sz w:val="20"/>
          <w:szCs w:val="18"/>
        </w:rPr>
        <w:t xml:space="preserve"> of a </w:t>
      </w:r>
      <w:r w:rsidR="004D1655">
        <w:rPr>
          <w:b w:val="0"/>
          <w:sz w:val="20"/>
          <w:szCs w:val="18"/>
        </w:rPr>
        <w:t>Roman verse satire of your own,</w:t>
      </w:r>
      <w:r w:rsidR="004D1655" w:rsidRPr="00711675">
        <w:rPr>
          <w:b w:val="0"/>
          <w:sz w:val="20"/>
          <w:szCs w:val="18"/>
        </w:rPr>
        <w:t xml:space="preserve"> in 10 Latin hexameters</w:t>
      </w:r>
      <w:r w:rsidR="004D1655">
        <w:rPr>
          <w:b w:val="0"/>
          <w:sz w:val="20"/>
          <w:szCs w:val="18"/>
        </w:rPr>
        <w:t>,</w:t>
      </w:r>
      <w:r w:rsidR="004D1655" w:rsidRPr="00711675">
        <w:rPr>
          <w:b w:val="0"/>
          <w:sz w:val="20"/>
          <w:szCs w:val="18"/>
        </w:rPr>
        <w:t xml:space="preserve"> </w:t>
      </w:r>
      <w:r w:rsidRPr="00711675">
        <w:rPr>
          <w:b w:val="0"/>
          <w:sz w:val="20"/>
          <w:szCs w:val="18"/>
        </w:rPr>
        <w:t xml:space="preserve">consciously adopting the style </w:t>
      </w:r>
      <w:r w:rsidR="004D1655">
        <w:rPr>
          <w:b w:val="0"/>
          <w:sz w:val="20"/>
          <w:szCs w:val="18"/>
        </w:rPr>
        <w:t>of Horace, Persius, or Juvenal, accompanied by a 4-5</w:t>
      </w:r>
      <w:r w:rsidRPr="00711675">
        <w:rPr>
          <w:b w:val="0"/>
          <w:sz w:val="20"/>
          <w:szCs w:val="18"/>
        </w:rPr>
        <w:t xml:space="preserve"> page commentary that relates the style and content of your poem to those of your Roman model.</w:t>
      </w:r>
    </w:p>
    <w:p w:rsidR="0079644A" w:rsidRPr="00711675" w:rsidRDefault="0079644A" w:rsidP="0079644A">
      <w:pPr>
        <w:widowControl w:val="0"/>
        <w:autoSpaceDE w:val="0"/>
        <w:autoSpaceDN w:val="0"/>
        <w:adjustRightInd w:val="0"/>
        <w:ind w:left="-851"/>
        <w:rPr>
          <w:b w:val="0"/>
          <w:sz w:val="20"/>
          <w:szCs w:val="18"/>
        </w:rPr>
      </w:pPr>
    </w:p>
    <w:p w:rsidR="00D16945" w:rsidRPr="00711675" w:rsidRDefault="0079644A" w:rsidP="0079644A">
      <w:pPr>
        <w:widowControl w:val="0"/>
        <w:autoSpaceDE w:val="0"/>
        <w:autoSpaceDN w:val="0"/>
        <w:adjustRightInd w:val="0"/>
        <w:ind w:left="-851"/>
        <w:rPr>
          <w:b w:val="0"/>
          <w:sz w:val="20"/>
          <w:szCs w:val="18"/>
        </w:rPr>
      </w:pPr>
      <w:r w:rsidRPr="00711675">
        <w:rPr>
          <w:b w:val="0"/>
          <w:sz w:val="20"/>
          <w:szCs w:val="18"/>
        </w:rPr>
        <w:t xml:space="preserve">- </w:t>
      </w:r>
      <w:r w:rsidRPr="00711675">
        <w:rPr>
          <w:sz w:val="20"/>
          <w:szCs w:val="18"/>
        </w:rPr>
        <w:t>Final Exam</w:t>
      </w:r>
      <w:r w:rsidRPr="00711675">
        <w:rPr>
          <w:b w:val="0"/>
          <w:sz w:val="20"/>
          <w:szCs w:val="18"/>
        </w:rPr>
        <w:t>: translation and grammar of Juvenal, and short essays comparing</w:t>
      </w:r>
      <w:r w:rsidR="00394C1E" w:rsidRPr="00711675">
        <w:rPr>
          <w:b w:val="0"/>
          <w:sz w:val="20"/>
          <w:szCs w:val="18"/>
        </w:rPr>
        <w:t xml:space="preserve"> him</w:t>
      </w:r>
      <w:r w:rsidRPr="00711675">
        <w:rPr>
          <w:b w:val="0"/>
          <w:sz w:val="20"/>
          <w:szCs w:val="18"/>
        </w:rPr>
        <w:t xml:space="preserve"> to the other two satirists </w:t>
      </w:r>
      <w:r w:rsidR="00FD51A2" w:rsidRPr="00711675">
        <w:rPr>
          <w:sz w:val="20"/>
          <w:szCs w:val="18"/>
        </w:rPr>
        <w:t>(20</w:t>
      </w:r>
      <w:r w:rsidRPr="00711675">
        <w:rPr>
          <w:sz w:val="20"/>
          <w:szCs w:val="18"/>
        </w:rPr>
        <w:t>%)</w:t>
      </w:r>
      <w:r w:rsidR="00711675" w:rsidRPr="00711675">
        <w:rPr>
          <w:sz w:val="20"/>
          <w:szCs w:val="18"/>
        </w:rPr>
        <w:t>: Tue</w:t>
      </w:r>
      <w:r w:rsidR="00711675">
        <w:rPr>
          <w:sz w:val="20"/>
          <w:szCs w:val="18"/>
        </w:rPr>
        <w:t>sday</w:t>
      </w:r>
      <w:r w:rsidR="00711675" w:rsidRPr="00711675">
        <w:rPr>
          <w:sz w:val="20"/>
          <w:szCs w:val="18"/>
        </w:rPr>
        <w:t>,</w:t>
      </w:r>
      <w:r w:rsidR="00940D18" w:rsidRPr="00711675">
        <w:rPr>
          <w:sz w:val="20"/>
          <w:szCs w:val="18"/>
        </w:rPr>
        <w:t xml:space="preserve"> A</w:t>
      </w:r>
      <w:r w:rsidR="00711675" w:rsidRPr="00711675">
        <w:rPr>
          <w:sz w:val="20"/>
          <w:szCs w:val="18"/>
        </w:rPr>
        <w:t xml:space="preserve">pril 30, 9 am.  </w:t>
      </w:r>
      <w:r w:rsidR="00940D18" w:rsidRPr="00711675">
        <w:rPr>
          <w:sz w:val="20"/>
          <w:szCs w:val="18"/>
        </w:rPr>
        <w:t xml:space="preserve">An alternate exam </w:t>
      </w:r>
      <w:r w:rsidR="00940D18" w:rsidRPr="00711675">
        <w:rPr>
          <w:b w:val="0"/>
          <w:sz w:val="20"/>
          <w:szCs w:val="18"/>
        </w:rPr>
        <w:t xml:space="preserve">will be offered on </w:t>
      </w:r>
      <w:r w:rsidR="00711675" w:rsidRPr="00711675">
        <w:rPr>
          <w:sz w:val="20"/>
          <w:szCs w:val="18"/>
        </w:rPr>
        <w:t>Wed</w:t>
      </w:r>
      <w:r w:rsidR="00711675">
        <w:rPr>
          <w:sz w:val="20"/>
          <w:szCs w:val="18"/>
        </w:rPr>
        <w:t>nesday</w:t>
      </w:r>
      <w:r w:rsidR="00940D18" w:rsidRPr="00711675">
        <w:rPr>
          <w:sz w:val="20"/>
          <w:szCs w:val="18"/>
        </w:rPr>
        <w:t>, April 24 at noon</w:t>
      </w:r>
      <w:r w:rsidR="00D57AF4" w:rsidRPr="00711675">
        <w:rPr>
          <w:sz w:val="20"/>
          <w:szCs w:val="18"/>
        </w:rPr>
        <w:t>.</w:t>
      </w:r>
    </w:p>
    <w:p w:rsidR="0079644A" w:rsidRPr="00711675" w:rsidRDefault="0079644A" w:rsidP="0079644A">
      <w:pPr>
        <w:widowControl w:val="0"/>
        <w:autoSpaceDE w:val="0"/>
        <w:autoSpaceDN w:val="0"/>
        <w:adjustRightInd w:val="0"/>
        <w:ind w:left="-851"/>
        <w:rPr>
          <w:sz w:val="20"/>
          <w:szCs w:val="20"/>
        </w:rPr>
      </w:pPr>
      <w:r w:rsidRPr="00711675">
        <w:rPr>
          <w:sz w:val="20"/>
          <w:szCs w:val="20"/>
        </w:rPr>
        <w:t xml:space="preserve">  </w:t>
      </w:r>
    </w:p>
    <w:p w:rsidR="00A4342F" w:rsidRPr="00711675" w:rsidRDefault="0079644A" w:rsidP="00711675">
      <w:pPr>
        <w:widowControl w:val="0"/>
        <w:autoSpaceDE w:val="0"/>
        <w:autoSpaceDN w:val="0"/>
        <w:adjustRightInd w:val="0"/>
        <w:ind w:left="-851"/>
        <w:rPr>
          <w:sz w:val="20"/>
          <w:szCs w:val="18"/>
        </w:rPr>
      </w:pPr>
      <w:r w:rsidRPr="00711675">
        <w:rPr>
          <w:sz w:val="20"/>
          <w:szCs w:val="18"/>
        </w:rPr>
        <w:t>Grading scale:</w:t>
      </w:r>
      <w:r w:rsidR="00711675">
        <w:rPr>
          <w:sz w:val="20"/>
          <w:szCs w:val="18"/>
        </w:rPr>
        <w:t xml:space="preserve"> </w:t>
      </w:r>
      <w:r w:rsidRPr="00711675">
        <w:rPr>
          <w:b w:val="0"/>
          <w:sz w:val="20"/>
          <w:szCs w:val="18"/>
        </w:rPr>
        <w:t>Points are scored out of a total of 100: the top ten constitute the "A" range, the next ten the "B" range, and so forth. The letter is accompanied by "+" or "-" if your score falls within the top or bottom 3 points of each range. Thus, e.g., 87-89= B</w:t>
      </w:r>
      <w:proofErr w:type="gramStart"/>
      <w:r w:rsidRPr="00711675">
        <w:rPr>
          <w:b w:val="0"/>
          <w:sz w:val="20"/>
          <w:szCs w:val="18"/>
        </w:rPr>
        <w:t>+ ;</w:t>
      </w:r>
      <w:proofErr w:type="gramEnd"/>
      <w:r w:rsidRPr="00711675">
        <w:rPr>
          <w:b w:val="0"/>
          <w:sz w:val="20"/>
          <w:szCs w:val="18"/>
        </w:rPr>
        <w:t xml:space="preserve"> 83-86 = B ; 80-82 = B-</w:t>
      </w:r>
    </w:p>
    <w:p w:rsidR="0079644A" w:rsidRPr="0097688F" w:rsidRDefault="0079644A" w:rsidP="00FD51A2">
      <w:pPr>
        <w:widowControl w:val="0"/>
        <w:autoSpaceDE w:val="0"/>
        <w:autoSpaceDN w:val="0"/>
        <w:adjustRightInd w:val="0"/>
        <w:ind w:left="-851" w:right="-716"/>
        <w:rPr>
          <w:b w:val="0"/>
          <w:sz w:val="22"/>
          <w:szCs w:val="18"/>
        </w:rPr>
      </w:pPr>
    </w:p>
    <w:tbl>
      <w:tblPr>
        <w:tblW w:w="9990" w:type="dxa"/>
        <w:tblInd w:w="100" w:type="dxa"/>
        <w:tblLayout w:type="fixed"/>
        <w:tblCellMar>
          <w:left w:w="100" w:type="dxa"/>
          <w:right w:w="100" w:type="dxa"/>
        </w:tblCellMar>
        <w:tblLook w:val="0000"/>
      </w:tblPr>
      <w:tblGrid>
        <w:gridCol w:w="1862"/>
        <w:gridCol w:w="8128"/>
      </w:tblGrid>
      <w:tr w:rsidR="0079644A" w:rsidRPr="0097688F">
        <w:tc>
          <w:tcPr>
            <w:tcW w:w="1862" w:type="dxa"/>
          </w:tcPr>
          <w:p w:rsidR="00E14C79" w:rsidRDefault="00E14C79" w:rsidP="0079644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val="0"/>
                <w:szCs w:val="20"/>
              </w:rPr>
            </w:pPr>
          </w:p>
          <w:p w:rsidR="0079644A" w:rsidRPr="0097688F" w:rsidRDefault="00F42453" w:rsidP="0079644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val="0"/>
                <w:szCs w:val="20"/>
              </w:rPr>
            </w:pPr>
            <w:r w:rsidRPr="0097688F">
              <w:rPr>
                <w:b w:val="0"/>
                <w:szCs w:val="20"/>
              </w:rPr>
              <w:t>1. Tue, Jan 8</w:t>
            </w:r>
          </w:p>
          <w:p w:rsidR="0079644A" w:rsidRPr="0097688F" w:rsidRDefault="0079644A" w:rsidP="0079644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val="0"/>
                <w:szCs w:val="20"/>
              </w:rPr>
            </w:pPr>
          </w:p>
          <w:p w:rsidR="0079644A" w:rsidRPr="0097688F" w:rsidRDefault="00F42453" w:rsidP="0079644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val="0"/>
                <w:szCs w:val="20"/>
              </w:rPr>
            </w:pPr>
            <w:r w:rsidRPr="0097688F">
              <w:rPr>
                <w:b w:val="0"/>
                <w:szCs w:val="20"/>
              </w:rPr>
              <w:t>Thu, Jan 10</w:t>
            </w:r>
          </w:p>
          <w:p w:rsidR="0079644A" w:rsidRPr="0097688F" w:rsidRDefault="0079644A" w:rsidP="0079644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val="0"/>
                <w:szCs w:val="20"/>
              </w:rPr>
            </w:pPr>
          </w:p>
          <w:p w:rsidR="0079644A" w:rsidRPr="0097688F" w:rsidRDefault="0079644A" w:rsidP="0079644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val="0"/>
                <w:szCs w:val="20"/>
              </w:rPr>
            </w:pPr>
          </w:p>
          <w:p w:rsidR="0079644A" w:rsidRPr="0097688F" w:rsidRDefault="00F42453" w:rsidP="0079644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val="0"/>
                <w:szCs w:val="20"/>
              </w:rPr>
            </w:pPr>
            <w:r w:rsidRPr="0097688F">
              <w:rPr>
                <w:b w:val="0"/>
                <w:szCs w:val="20"/>
              </w:rPr>
              <w:t>2. Tue</w:t>
            </w:r>
            <w:r w:rsidR="0079644A" w:rsidRPr="0097688F">
              <w:rPr>
                <w:b w:val="0"/>
                <w:szCs w:val="20"/>
              </w:rPr>
              <w:t>, Jan 15</w:t>
            </w:r>
          </w:p>
          <w:p w:rsidR="0079644A" w:rsidRPr="0097688F" w:rsidRDefault="0079644A" w:rsidP="0079644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val="0"/>
                <w:szCs w:val="20"/>
              </w:rPr>
            </w:pPr>
          </w:p>
          <w:p w:rsidR="0079644A" w:rsidRPr="0097688F" w:rsidRDefault="0079644A" w:rsidP="0079644A">
            <w:pPr>
              <w:pStyle w:val="Heading1"/>
              <w:rPr>
                <w:rFonts w:ascii="Times New Roman" w:hAnsi="Times New Roman"/>
              </w:rPr>
            </w:pPr>
          </w:p>
          <w:p w:rsidR="0079644A" w:rsidRPr="0097688F" w:rsidRDefault="00F42453" w:rsidP="0079644A">
            <w:pPr>
              <w:pStyle w:val="Heading1"/>
              <w:rPr>
                <w:rFonts w:ascii="Times New Roman" w:hAnsi="Times New Roman"/>
              </w:rPr>
            </w:pPr>
            <w:r w:rsidRPr="0097688F">
              <w:rPr>
                <w:rFonts w:ascii="Times New Roman" w:hAnsi="Times New Roman"/>
              </w:rPr>
              <w:t>Thu, Jan 17</w:t>
            </w:r>
          </w:p>
          <w:p w:rsidR="0079644A" w:rsidRPr="0097688F" w:rsidRDefault="0079644A" w:rsidP="0079644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val="0"/>
                <w:szCs w:val="20"/>
              </w:rPr>
            </w:pPr>
          </w:p>
          <w:p w:rsidR="0079644A" w:rsidRPr="0097688F" w:rsidRDefault="0079644A" w:rsidP="0079644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val="0"/>
                <w:szCs w:val="20"/>
              </w:rPr>
            </w:pPr>
          </w:p>
          <w:p w:rsidR="0079644A" w:rsidRPr="0097688F" w:rsidRDefault="00F42453" w:rsidP="0079644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val="0"/>
                <w:szCs w:val="20"/>
              </w:rPr>
            </w:pPr>
            <w:r w:rsidRPr="0097688F">
              <w:rPr>
                <w:b w:val="0"/>
                <w:szCs w:val="20"/>
              </w:rPr>
              <w:t>3. Tue</w:t>
            </w:r>
            <w:r w:rsidR="0079644A" w:rsidRPr="0097688F">
              <w:rPr>
                <w:b w:val="0"/>
                <w:szCs w:val="20"/>
              </w:rPr>
              <w:t>, Jan 22</w:t>
            </w:r>
            <w:r w:rsidR="0079644A" w:rsidRPr="0097688F">
              <w:rPr>
                <w:b w:val="0"/>
                <w:szCs w:val="20"/>
              </w:rPr>
              <w:tab/>
            </w:r>
          </w:p>
          <w:p w:rsidR="0079644A" w:rsidRPr="0097688F" w:rsidRDefault="0079644A" w:rsidP="0079644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val="0"/>
                <w:szCs w:val="20"/>
              </w:rPr>
            </w:pPr>
          </w:p>
          <w:p w:rsidR="001017BA" w:rsidRPr="0097688F" w:rsidRDefault="001017BA" w:rsidP="0079644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val="0"/>
                <w:szCs w:val="20"/>
              </w:rPr>
            </w:pPr>
          </w:p>
          <w:p w:rsidR="00C742E1" w:rsidRPr="0097688F" w:rsidRDefault="00C742E1" w:rsidP="0079644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val="0"/>
                <w:szCs w:val="20"/>
              </w:rPr>
            </w:pPr>
          </w:p>
          <w:p w:rsidR="0079644A" w:rsidRPr="0097688F" w:rsidRDefault="00F42453" w:rsidP="0079644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val="0"/>
                <w:szCs w:val="20"/>
              </w:rPr>
            </w:pPr>
            <w:r w:rsidRPr="0097688F">
              <w:rPr>
                <w:b w:val="0"/>
                <w:szCs w:val="20"/>
              </w:rPr>
              <w:t>Thu, Jan 24</w:t>
            </w:r>
          </w:p>
          <w:p w:rsidR="001017BA" w:rsidRPr="0097688F" w:rsidRDefault="001017BA" w:rsidP="0079644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val="0"/>
                <w:szCs w:val="20"/>
              </w:rPr>
            </w:pPr>
          </w:p>
          <w:p w:rsidR="0079644A" w:rsidRPr="0097688F" w:rsidRDefault="0079644A" w:rsidP="0079644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val="0"/>
                <w:szCs w:val="20"/>
              </w:rPr>
            </w:pPr>
          </w:p>
          <w:p w:rsidR="0079644A" w:rsidRPr="0097688F" w:rsidRDefault="00F42453" w:rsidP="0079644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val="0"/>
                <w:szCs w:val="20"/>
              </w:rPr>
            </w:pPr>
            <w:r w:rsidRPr="0097688F">
              <w:rPr>
                <w:b w:val="0"/>
                <w:szCs w:val="20"/>
              </w:rPr>
              <w:t>4. Tue</w:t>
            </w:r>
            <w:r w:rsidR="0079644A" w:rsidRPr="0097688F">
              <w:rPr>
                <w:b w:val="0"/>
                <w:szCs w:val="20"/>
              </w:rPr>
              <w:t>, Jan 29</w:t>
            </w:r>
          </w:p>
          <w:p w:rsidR="0079644A" w:rsidRPr="0097688F" w:rsidRDefault="0079644A" w:rsidP="0079644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val="0"/>
                <w:szCs w:val="20"/>
              </w:rPr>
            </w:pPr>
          </w:p>
          <w:p w:rsidR="0079644A" w:rsidRPr="0097688F" w:rsidRDefault="0079644A" w:rsidP="0079644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val="0"/>
                <w:szCs w:val="20"/>
              </w:rPr>
            </w:pPr>
          </w:p>
          <w:p w:rsidR="0079644A" w:rsidRPr="0097688F" w:rsidRDefault="00F42453" w:rsidP="0079644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val="0"/>
                <w:szCs w:val="20"/>
              </w:rPr>
            </w:pPr>
            <w:r w:rsidRPr="0097688F">
              <w:rPr>
                <w:b w:val="0"/>
                <w:szCs w:val="20"/>
              </w:rPr>
              <w:t>Thu,</w:t>
            </w:r>
            <w:r w:rsidR="0079644A" w:rsidRPr="0097688F">
              <w:rPr>
                <w:b w:val="0"/>
                <w:szCs w:val="20"/>
              </w:rPr>
              <w:t xml:space="preserve"> </w:t>
            </w:r>
            <w:r w:rsidRPr="0097688F">
              <w:rPr>
                <w:b w:val="0"/>
                <w:szCs w:val="20"/>
              </w:rPr>
              <w:t>Jan 31</w:t>
            </w:r>
          </w:p>
          <w:p w:rsidR="0079644A" w:rsidRPr="0097688F" w:rsidRDefault="0079644A" w:rsidP="0079644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val="0"/>
                <w:szCs w:val="20"/>
              </w:rPr>
            </w:pPr>
          </w:p>
          <w:p w:rsidR="0079644A" w:rsidRPr="0097688F" w:rsidRDefault="0079644A" w:rsidP="0079644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val="0"/>
                <w:szCs w:val="20"/>
              </w:rPr>
            </w:pPr>
          </w:p>
          <w:p w:rsidR="00FD51A2" w:rsidRPr="0097688F" w:rsidRDefault="00FD51A2" w:rsidP="0079644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val="0"/>
                <w:szCs w:val="20"/>
              </w:rPr>
            </w:pPr>
          </w:p>
          <w:p w:rsidR="0079644A" w:rsidRPr="0097688F" w:rsidRDefault="00F42453" w:rsidP="0079644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val="0"/>
                <w:szCs w:val="20"/>
              </w:rPr>
            </w:pPr>
            <w:r w:rsidRPr="0097688F">
              <w:rPr>
                <w:b w:val="0"/>
                <w:szCs w:val="20"/>
              </w:rPr>
              <w:t>5. Tue</w:t>
            </w:r>
            <w:r w:rsidR="0079644A" w:rsidRPr="0097688F">
              <w:rPr>
                <w:b w:val="0"/>
                <w:szCs w:val="20"/>
              </w:rPr>
              <w:t>, Feb 5</w:t>
            </w:r>
          </w:p>
          <w:p w:rsidR="0079644A" w:rsidRPr="0097688F" w:rsidRDefault="0079644A" w:rsidP="0079644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val="0"/>
                <w:szCs w:val="20"/>
              </w:rPr>
            </w:pPr>
          </w:p>
          <w:p w:rsidR="001017BA" w:rsidRPr="0097688F" w:rsidRDefault="001017BA" w:rsidP="0079644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val="0"/>
                <w:szCs w:val="20"/>
              </w:rPr>
            </w:pPr>
          </w:p>
          <w:p w:rsidR="0079644A" w:rsidRPr="0097688F" w:rsidRDefault="00F42453" w:rsidP="0079644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val="0"/>
                <w:szCs w:val="20"/>
              </w:rPr>
            </w:pPr>
            <w:r w:rsidRPr="0097688F">
              <w:rPr>
                <w:b w:val="0"/>
                <w:szCs w:val="20"/>
              </w:rPr>
              <w:t>Thu, Feb 7</w:t>
            </w:r>
          </w:p>
          <w:p w:rsidR="0079644A" w:rsidRPr="0097688F" w:rsidRDefault="0079644A" w:rsidP="0079644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val="0"/>
                <w:szCs w:val="20"/>
              </w:rPr>
            </w:pPr>
          </w:p>
          <w:p w:rsidR="0079644A" w:rsidRPr="0097688F" w:rsidRDefault="0079644A" w:rsidP="0079644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val="0"/>
                <w:szCs w:val="20"/>
              </w:rPr>
            </w:pPr>
          </w:p>
          <w:p w:rsidR="0079644A" w:rsidRPr="0097688F" w:rsidRDefault="00F42453" w:rsidP="0079644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val="0"/>
                <w:szCs w:val="20"/>
              </w:rPr>
            </w:pPr>
            <w:r w:rsidRPr="0097688F">
              <w:rPr>
                <w:b w:val="0"/>
                <w:szCs w:val="20"/>
              </w:rPr>
              <w:t>6. Tue</w:t>
            </w:r>
            <w:r w:rsidR="0079644A" w:rsidRPr="0097688F">
              <w:rPr>
                <w:b w:val="0"/>
                <w:szCs w:val="20"/>
              </w:rPr>
              <w:t>, Feb 12</w:t>
            </w:r>
          </w:p>
          <w:p w:rsidR="00E14C79" w:rsidRDefault="00E14C79" w:rsidP="0079644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val="0"/>
                <w:szCs w:val="20"/>
              </w:rPr>
            </w:pPr>
          </w:p>
          <w:p w:rsidR="0079644A" w:rsidRPr="0097688F" w:rsidRDefault="00F42453" w:rsidP="0079644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val="0"/>
                <w:szCs w:val="20"/>
              </w:rPr>
            </w:pPr>
            <w:r w:rsidRPr="0097688F">
              <w:rPr>
                <w:b w:val="0"/>
                <w:szCs w:val="20"/>
              </w:rPr>
              <w:t>Thu, Feb 14</w:t>
            </w:r>
          </w:p>
          <w:p w:rsidR="0079644A" w:rsidRPr="0097688F" w:rsidRDefault="0079644A" w:rsidP="0079644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val="0"/>
                <w:szCs w:val="20"/>
              </w:rPr>
            </w:pPr>
          </w:p>
          <w:p w:rsidR="00A4342F" w:rsidRPr="0097688F" w:rsidRDefault="00A4342F" w:rsidP="0079644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val="0"/>
                <w:szCs w:val="20"/>
              </w:rPr>
            </w:pPr>
          </w:p>
          <w:p w:rsidR="0079644A" w:rsidRPr="0097688F" w:rsidRDefault="00F42453" w:rsidP="0079644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val="0"/>
                <w:szCs w:val="20"/>
              </w:rPr>
            </w:pPr>
            <w:r w:rsidRPr="0097688F">
              <w:rPr>
                <w:b w:val="0"/>
                <w:szCs w:val="20"/>
              </w:rPr>
              <w:t>7. Tue</w:t>
            </w:r>
            <w:r w:rsidR="0079644A" w:rsidRPr="0097688F">
              <w:rPr>
                <w:b w:val="0"/>
                <w:szCs w:val="20"/>
              </w:rPr>
              <w:t>, Feb 19</w:t>
            </w:r>
          </w:p>
          <w:p w:rsidR="00A4342F" w:rsidRPr="0097688F" w:rsidRDefault="00A4342F" w:rsidP="0079644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val="0"/>
                <w:szCs w:val="20"/>
              </w:rPr>
            </w:pPr>
          </w:p>
          <w:p w:rsidR="00A4342F" w:rsidRPr="0097688F" w:rsidRDefault="00A4342F" w:rsidP="0079644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val="0"/>
                <w:szCs w:val="20"/>
              </w:rPr>
            </w:pPr>
          </w:p>
          <w:p w:rsidR="0079644A" w:rsidRPr="0097688F" w:rsidRDefault="00F42453" w:rsidP="0079644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val="0"/>
                <w:szCs w:val="20"/>
              </w:rPr>
            </w:pPr>
            <w:r w:rsidRPr="0097688F">
              <w:rPr>
                <w:b w:val="0"/>
                <w:szCs w:val="20"/>
              </w:rPr>
              <w:t>Thu, Feb 21</w:t>
            </w:r>
          </w:p>
          <w:p w:rsidR="0079644A" w:rsidRPr="0097688F" w:rsidRDefault="0079644A" w:rsidP="0079644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val="0"/>
                <w:szCs w:val="20"/>
              </w:rPr>
            </w:pPr>
          </w:p>
          <w:p w:rsidR="00E14C79" w:rsidRDefault="00E14C79" w:rsidP="0079644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val="0"/>
                <w:szCs w:val="20"/>
              </w:rPr>
            </w:pPr>
          </w:p>
          <w:p w:rsidR="0079644A" w:rsidRPr="0097688F" w:rsidRDefault="00F42453" w:rsidP="0079644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val="0"/>
                <w:szCs w:val="20"/>
              </w:rPr>
            </w:pPr>
            <w:r w:rsidRPr="0097688F">
              <w:rPr>
                <w:b w:val="0"/>
                <w:szCs w:val="20"/>
              </w:rPr>
              <w:t>8. Tue</w:t>
            </w:r>
            <w:r w:rsidR="0079644A" w:rsidRPr="0097688F">
              <w:rPr>
                <w:b w:val="0"/>
                <w:szCs w:val="20"/>
              </w:rPr>
              <w:t>, Feb 26</w:t>
            </w:r>
          </w:p>
          <w:p w:rsidR="0079644A" w:rsidRPr="0097688F" w:rsidRDefault="0079644A" w:rsidP="0079644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val="0"/>
                <w:szCs w:val="20"/>
              </w:rPr>
            </w:pPr>
          </w:p>
          <w:p w:rsidR="00F42453" w:rsidRPr="0097688F" w:rsidRDefault="00F42453" w:rsidP="00F4245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val="0"/>
                <w:szCs w:val="20"/>
              </w:rPr>
            </w:pPr>
          </w:p>
          <w:p w:rsidR="00F42453" w:rsidRPr="0097688F" w:rsidRDefault="00F42453" w:rsidP="00F4245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val="0"/>
                <w:szCs w:val="20"/>
              </w:rPr>
            </w:pPr>
            <w:r w:rsidRPr="0097688F">
              <w:rPr>
                <w:b w:val="0"/>
                <w:szCs w:val="20"/>
              </w:rPr>
              <w:t xml:space="preserve">Thu, Feb 28 </w:t>
            </w:r>
          </w:p>
          <w:p w:rsidR="00F42453" w:rsidRPr="0097688F" w:rsidRDefault="00F42453" w:rsidP="0079644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val="0"/>
                <w:szCs w:val="20"/>
              </w:rPr>
            </w:pPr>
          </w:p>
          <w:p w:rsidR="00F42453" w:rsidRPr="0097688F" w:rsidRDefault="00F42453" w:rsidP="0079644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val="0"/>
                <w:szCs w:val="20"/>
              </w:rPr>
            </w:pPr>
          </w:p>
          <w:p w:rsidR="00FD51A2" w:rsidRPr="0097688F" w:rsidRDefault="00FD51A2" w:rsidP="0079644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val="0"/>
                <w:szCs w:val="20"/>
              </w:rPr>
            </w:pPr>
          </w:p>
          <w:p w:rsidR="0079644A" w:rsidRPr="0097688F" w:rsidRDefault="00F42453" w:rsidP="0079644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val="0"/>
                <w:szCs w:val="20"/>
              </w:rPr>
            </w:pPr>
            <w:r w:rsidRPr="0097688F">
              <w:rPr>
                <w:b w:val="0"/>
                <w:szCs w:val="20"/>
              </w:rPr>
              <w:t>Mar 2-Mar 10</w:t>
            </w:r>
          </w:p>
          <w:p w:rsidR="0079644A" w:rsidRPr="0097688F" w:rsidRDefault="0079644A" w:rsidP="0079644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val="0"/>
                <w:szCs w:val="20"/>
              </w:rPr>
            </w:pPr>
          </w:p>
          <w:p w:rsidR="0079644A" w:rsidRPr="0097688F" w:rsidRDefault="00F42453" w:rsidP="0079644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val="0"/>
                <w:szCs w:val="20"/>
              </w:rPr>
            </w:pPr>
            <w:r w:rsidRPr="0097688F">
              <w:rPr>
                <w:b w:val="0"/>
                <w:szCs w:val="20"/>
              </w:rPr>
              <w:t>9. Tue</w:t>
            </w:r>
            <w:r w:rsidR="0079644A" w:rsidRPr="0097688F">
              <w:rPr>
                <w:b w:val="0"/>
                <w:szCs w:val="20"/>
              </w:rPr>
              <w:t xml:space="preserve">, Mar 12 </w:t>
            </w:r>
          </w:p>
          <w:p w:rsidR="00ED003D" w:rsidRPr="0097688F" w:rsidRDefault="00ED003D" w:rsidP="0079644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val="0"/>
                <w:szCs w:val="20"/>
              </w:rPr>
            </w:pPr>
          </w:p>
          <w:p w:rsidR="0079644A" w:rsidRPr="0097688F" w:rsidRDefault="0079644A" w:rsidP="0079644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val="0"/>
                <w:szCs w:val="20"/>
              </w:rPr>
            </w:pPr>
          </w:p>
          <w:p w:rsidR="006238C3" w:rsidRPr="0097688F" w:rsidRDefault="00F42453" w:rsidP="0079644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val="0"/>
                <w:szCs w:val="20"/>
              </w:rPr>
            </w:pPr>
            <w:r w:rsidRPr="0097688F">
              <w:rPr>
                <w:b w:val="0"/>
                <w:szCs w:val="20"/>
              </w:rPr>
              <w:t>Thu, Mar 14</w:t>
            </w:r>
          </w:p>
          <w:p w:rsidR="006238C3" w:rsidRPr="0097688F" w:rsidRDefault="006238C3" w:rsidP="0079644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val="0"/>
                <w:szCs w:val="20"/>
              </w:rPr>
            </w:pPr>
          </w:p>
          <w:p w:rsidR="0079644A" w:rsidRPr="0097688F" w:rsidRDefault="0079644A" w:rsidP="0079644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val="0"/>
                <w:szCs w:val="20"/>
              </w:rPr>
            </w:pPr>
          </w:p>
          <w:p w:rsidR="0079644A" w:rsidRPr="0097688F" w:rsidRDefault="00F42453" w:rsidP="0079644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val="0"/>
                <w:szCs w:val="20"/>
              </w:rPr>
            </w:pPr>
            <w:r w:rsidRPr="0097688F">
              <w:rPr>
                <w:b w:val="0"/>
                <w:szCs w:val="20"/>
              </w:rPr>
              <w:t>10. Tue</w:t>
            </w:r>
            <w:r w:rsidR="0079644A" w:rsidRPr="0097688F">
              <w:rPr>
                <w:b w:val="0"/>
                <w:szCs w:val="20"/>
              </w:rPr>
              <w:t>, Mar 19</w:t>
            </w:r>
          </w:p>
          <w:p w:rsidR="009036A4" w:rsidRPr="0097688F" w:rsidRDefault="0079644A" w:rsidP="0079644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val="0"/>
                <w:szCs w:val="20"/>
              </w:rPr>
            </w:pPr>
            <w:r w:rsidRPr="0097688F">
              <w:rPr>
                <w:b w:val="0"/>
                <w:szCs w:val="20"/>
              </w:rPr>
              <w:t xml:space="preserve"> </w:t>
            </w:r>
          </w:p>
          <w:p w:rsidR="001F0D41" w:rsidRDefault="001F0D41" w:rsidP="0079644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val="0"/>
                <w:szCs w:val="20"/>
              </w:rPr>
            </w:pPr>
          </w:p>
          <w:p w:rsidR="0079644A" w:rsidRPr="0097688F" w:rsidRDefault="00F42453" w:rsidP="0079644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val="0"/>
                <w:szCs w:val="20"/>
              </w:rPr>
            </w:pPr>
            <w:r w:rsidRPr="0097688F">
              <w:rPr>
                <w:b w:val="0"/>
                <w:szCs w:val="20"/>
              </w:rPr>
              <w:t>Thu, Mar 21</w:t>
            </w:r>
          </w:p>
          <w:p w:rsidR="001017BA" w:rsidRPr="0097688F" w:rsidRDefault="001017BA" w:rsidP="0079644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val="0"/>
                <w:szCs w:val="20"/>
              </w:rPr>
            </w:pPr>
          </w:p>
          <w:p w:rsidR="0079644A" w:rsidRPr="0097688F" w:rsidRDefault="00F42453" w:rsidP="0079644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val="0"/>
                <w:szCs w:val="20"/>
              </w:rPr>
            </w:pPr>
            <w:r w:rsidRPr="0097688F">
              <w:rPr>
                <w:b w:val="0"/>
                <w:szCs w:val="20"/>
              </w:rPr>
              <w:t>11. Tue</w:t>
            </w:r>
            <w:r w:rsidR="0079644A" w:rsidRPr="0097688F">
              <w:rPr>
                <w:b w:val="0"/>
                <w:szCs w:val="20"/>
              </w:rPr>
              <w:t>, Mar 26</w:t>
            </w:r>
          </w:p>
          <w:p w:rsidR="006238C3" w:rsidRPr="0097688F" w:rsidRDefault="006238C3" w:rsidP="0079644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val="0"/>
                <w:szCs w:val="20"/>
              </w:rPr>
            </w:pPr>
          </w:p>
          <w:p w:rsidR="0079644A" w:rsidRPr="0097688F" w:rsidRDefault="0079644A" w:rsidP="0079644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val="0"/>
                <w:szCs w:val="20"/>
              </w:rPr>
            </w:pPr>
          </w:p>
          <w:p w:rsidR="009036A4" w:rsidRPr="0097688F" w:rsidRDefault="00F42453" w:rsidP="0079644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val="0"/>
                <w:szCs w:val="20"/>
              </w:rPr>
            </w:pPr>
            <w:r w:rsidRPr="0097688F">
              <w:rPr>
                <w:b w:val="0"/>
                <w:szCs w:val="20"/>
              </w:rPr>
              <w:t>Thu, Mar 28</w:t>
            </w:r>
          </w:p>
          <w:p w:rsidR="006238C3" w:rsidRPr="0097688F" w:rsidRDefault="006238C3" w:rsidP="0079644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val="0"/>
                <w:szCs w:val="20"/>
              </w:rPr>
            </w:pPr>
          </w:p>
          <w:p w:rsidR="0079644A" w:rsidRPr="0097688F" w:rsidRDefault="0079644A" w:rsidP="0079644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val="0"/>
                <w:szCs w:val="20"/>
              </w:rPr>
            </w:pPr>
          </w:p>
          <w:p w:rsidR="0079644A" w:rsidRPr="0097688F" w:rsidRDefault="00F42453" w:rsidP="0079644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val="0"/>
                <w:szCs w:val="20"/>
              </w:rPr>
            </w:pPr>
            <w:r w:rsidRPr="0097688F">
              <w:rPr>
                <w:b w:val="0"/>
                <w:szCs w:val="20"/>
              </w:rPr>
              <w:t>12. Tue</w:t>
            </w:r>
            <w:r w:rsidR="0079644A" w:rsidRPr="0097688F">
              <w:rPr>
                <w:b w:val="0"/>
                <w:szCs w:val="20"/>
              </w:rPr>
              <w:t>, Apr 2</w:t>
            </w:r>
          </w:p>
          <w:p w:rsidR="0079644A" w:rsidRPr="0097688F" w:rsidRDefault="009036A4" w:rsidP="0079644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val="0"/>
                <w:szCs w:val="20"/>
              </w:rPr>
            </w:pPr>
            <w:r w:rsidRPr="0097688F">
              <w:rPr>
                <w:b w:val="0"/>
                <w:szCs w:val="20"/>
                <w:u w:val="single"/>
              </w:rPr>
              <w:t>First draft due</w:t>
            </w:r>
          </w:p>
          <w:p w:rsidR="009036A4" w:rsidRPr="0097688F" w:rsidRDefault="009036A4" w:rsidP="0079644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val="0"/>
                <w:szCs w:val="20"/>
              </w:rPr>
            </w:pPr>
          </w:p>
          <w:p w:rsidR="0079644A" w:rsidRPr="0097688F" w:rsidRDefault="00F42453" w:rsidP="0079644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val="0"/>
                <w:szCs w:val="20"/>
              </w:rPr>
            </w:pPr>
            <w:r w:rsidRPr="0097688F">
              <w:rPr>
                <w:b w:val="0"/>
                <w:szCs w:val="20"/>
              </w:rPr>
              <w:t>Thu</w:t>
            </w:r>
            <w:r w:rsidR="0079644A" w:rsidRPr="0097688F">
              <w:rPr>
                <w:b w:val="0"/>
                <w:szCs w:val="20"/>
              </w:rPr>
              <w:t>,</w:t>
            </w:r>
            <w:r w:rsidRPr="0097688F">
              <w:rPr>
                <w:b w:val="0"/>
                <w:szCs w:val="20"/>
              </w:rPr>
              <w:t xml:space="preserve"> Apr 4</w:t>
            </w:r>
          </w:p>
          <w:p w:rsidR="0079644A" w:rsidRPr="0097688F" w:rsidRDefault="0079644A" w:rsidP="0079644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val="0"/>
                <w:szCs w:val="20"/>
              </w:rPr>
            </w:pPr>
          </w:p>
          <w:p w:rsidR="009036A4" w:rsidRPr="0097688F" w:rsidRDefault="009036A4" w:rsidP="0079644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val="0"/>
                <w:szCs w:val="20"/>
              </w:rPr>
            </w:pPr>
          </w:p>
          <w:p w:rsidR="006238C3" w:rsidRPr="0097688F" w:rsidRDefault="00F42453" w:rsidP="0079644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val="0"/>
                <w:szCs w:val="20"/>
              </w:rPr>
            </w:pPr>
            <w:r w:rsidRPr="0097688F">
              <w:rPr>
                <w:b w:val="0"/>
                <w:szCs w:val="20"/>
              </w:rPr>
              <w:t xml:space="preserve">13. Tue, </w:t>
            </w:r>
            <w:r w:rsidR="0079644A" w:rsidRPr="0097688F">
              <w:rPr>
                <w:b w:val="0"/>
                <w:szCs w:val="20"/>
              </w:rPr>
              <w:t>Apr 9</w:t>
            </w:r>
          </w:p>
          <w:p w:rsidR="002E3BA1" w:rsidRPr="0097688F" w:rsidRDefault="002E3BA1" w:rsidP="0079644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val="0"/>
                <w:szCs w:val="20"/>
              </w:rPr>
            </w:pPr>
          </w:p>
          <w:p w:rsidR="009036A4" w:rsidRPr="0097688F" w:rsidRDefault="009036A4" w:rsidP="0079644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val="0"/>
                <w:szCs w:val="20"/>
              </w:rPr>
            </w:pPr>
          </w:p>
          <w:p w:rsidR="001017BA" w:rsidRPr="0097688F" w:rsidRDefault="00F42453" w:rsidP="0079644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val="0"/>
                <w:szCs w:val="20"/>
              </w:rPr>
            </w:pPr>
            <w:r w:rsidRPr="0097688F">
              <w:rPr>
                <w:b w:val="0"/>
                <w:szCs w:val="20"/>
              </w:rPr>
              <w:t>Thu, Apr 11</w:t>
            </w:r>
          </w:p>
          <w:p w:rsidR="009036A4" w:rsidRPr="0097688F" w:rsidRDefault="009036A4" w:rsidP="0079644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val="0"/>
                <w:szCs w:val="20"/>
              </w:rPr>
            </w:pPr>
          </w:p>
          <w:p w:rsidR="002E3BA1" w:rsidRPr="0097688F" w:rsidRDefault="002E3BA1" w:rsidP="0079644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val="0"/>
                <w:szCs w:val="20"/>
              </w:rPr>
            </w:pPr>
          </w:p>
          <w:p w:rsidR="0079644A" w:rsidRPr="0097688F" w:rsidRDefault="00F42453" w:rsidP="0079644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val="0"/>
                <w:szCs w:val="20"/>
              </w:rPr>
            </w:pPr>
            <w:r w:rsidRPr="0097688F">
              <w:rPr>
                <w:b w:val="0"/>
                <w:szCs w:val="20"/>
              </w:rPr>
              <w:t>14. Tue</w:t>
            </w:r>
            <w:r w:rsidR="0079644A" w:rsidRPr="0097688F">
              <w:rPr>
                <w:b w:val="0"/>
                <w:szCs w:val="20"/>
              </w:rPr>
              <w:t xml:space="preserve"> Apr 16</w:t>
            </w:r>
          </w:p>
          <w:p w:rsidR="0079644A" w:rsidRPr="0097688F" w:rsidRDefault="0079644A" w:rsidP="0079644A">
            <w:pPr>
              <w:spacing w:line="0" w:lineRule="atLeast"/>
              <w:rPr>
                <w:b w:val="0"/>
                <w:szCs w:val="20"/>
              </w:rPr>
            </w:pPr>
          </w:p>
          <w:p w:rsidR="00D57AF4" w:rsidRPr="0097688F" w:rsidRDefault="00F42453" w:rsidP="0079644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val="0"/>
                <w:szCs w:val="20"/>
              </w:rPr>
            </w:pPr>
            <w:r w:rsidRPr="0097688F">
              <w:rPr>
                <w:b w:val="0"/>
                <w:szCs w:val="20"/>
              </w:rPr>
              <w:t>Thu</w:t>
            </w:r>
            <w:r w:rsidR="0079644A" w:rsidRPr="0097688F">
              <w:rPr>
                <w:b w:val="0"/>
                <w:szCs w:val="20"/>
              </w:rPr>
              <w:t xml:space="preserve">, Apr </w:t>
            </w:r>
            <w:r w:rsidRPr="0097688F">
              <w:rPr>
                <w:b w:val="0"/>
                <w:szCs w:val="20"/>
              </w:rPr>
              <w:t>18</w:t>
            </w:r>
          </w:p>
          <w:p w:rsidR="00D57AF4" w:rsidRPr="0097688F" w:rsidRDefault="00D57AF4" w:rsidP="00D57AF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val="0"/>
                <w:szCs w:val="20"/>
                <w:u w:val="single"/>
              </w:rPr>
            </w:pPr>
            <w:r w:rsidRPr="0097688F">
              <w:rPr>
                <w:b w:val="0"/>
                <w:szCs w:val="20"/>
                <w:u w:val="single"/>
              </w:rPr>
              <w:t>Project due</w:t>
            </w:r>
          </w:p>
          <w:p w:rsidR="0079644A" w:rsidRPr="0097688F" w:rsidRDefault="0079644A" w:rsidP="0079644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rFonts w:ascii="Times" w:hAnsi="Times"/>
                <w:b w:val="0"/>
              </w:rPr>
            </w:pPr>
          </w:p>
        </w:tc>
        <w:tc>
          <w:tcPr>
            <w:tcW w:w="8128" w:type="dxa"/>
          </w:tcPr>
          <w:p w:rsidR="00E14C79" w:rsidRDefault="00E14C79" w:rsidP="007964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540"/>
              <w:rPr>
                <w:b w:val="0"/>
                <w:szCs w:val="20"/>
              </w:rPr>
            </w:pPr>
          </w:p>
          <w:p w:rsidR="0079644A" w:rsidRPr="0097688F" w:rsidRDefault="0079644A" w:rsidP="007964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540"/>
              <w:rPr>
                <w:b w:val="0"/>
                <w:szCs w:val="20"/>
              </w:rPr>
            </w:pPr>
            <w:r w:rsidRPr="0097688F">
              <w:rPr>
                <w:b w:val="0"/>
                <w:szCs w:val="20"/>
              </w:rPr>
              <w:t>Introduction to satire, for us and for them</w:t>
            </w:r>
          </w:p>
          <w:p w:rsidR="0079644A" w:rsidRPr="0097688F" w:rsidRDefault="0079644A" w:rsidP="007964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540"/>
              <w:rPr>
                <w:b w:val="0"/>
                <w:szCs w:val="20"/>
              </w:rPr>
            </w:pPr>
          </w:p>
          <w:p w:rsidR="0079644A" w:rsidRPr="0097688F" w:rsidRDefault="0079644A" w:rsidP="007964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540"/>
              <w:rPr>
                <w:b w:val="0"/>
                <w:szCs w:val="20"/>
              </w:rPr>
            </w:pPr>
            <w:r w:rsidRPr="0097688F">
              <w:rPr>
                <w:szCs w:val="20"/>
              </w:rPr>
              <w:t xml:space="preserve">Latin: </w:t>
            </w:r>
            <w:r w:rsidRPr="0097688F">
              <w:rPr>
                <w:b w:val="0"/>
                <w:szCs w:val="20"/>
              </w:rPr>
              <w:t>Horace</w:t>
            </w:r>
            <w:r w:rsidRPr="0097688F">
              <w:rPr>
                <w:b w:val="0"/>
                <w:i/>
                <w:szCs w:val="20"/>
              </w:rPr>
              <w:t xml:space="preserve">, </w:t>
            </w:r>
            <w:r w:rsidR="00972C2E" w:rsidRPr="0097688F">
              <w:rPr>
                <w:b w:val="0"/>
                <w:szCs w:val="20"/>
              </w:rPr>
              <w:t>1.1.1-25</w:t>
            </w:r>
            <w:r w:rsidRPr="0097688F">
              <w:rPr>
                <w:b w:val="0"/>
                <w:szCs w:val="20"/>
              </w:rPr>
              <w:t xml:space="preserve"> </w:t>
            </w:r>
            <w:r w:rsidR="00DD0FEF" w:rsidRPr="0097688F">
              <w:rPr>
                <w:b w:val="0"/>
                <w:szCs w:val="20"/>
              </w:rPr>
              <w:t xml:space="preserve"> </w:t>
            </w:r>
          </w:p>
          <w:p w:rsidR="0079644A" w:rsidRPr="0097688F" w:rsidRDefault="0079644A" w:rsidP="007964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540"/>
              <w:rPr>
                <w:b w:val="0"/>
                <w:szCs w:val="20"/>
              </w:rPr>
            </w:pPr>
            <w:r w:rsidRPr="0097688F">
              <w:rPr>
                <w:szCs w:val="20"/>
              </w:rPr>
              <w:t xml:space="preserve">English: </w:t>
            </w:r>
            <w:r w:rsidR="00DB74A0">
              <w:rPr>
                <w:b w:val="0"/>
                <w:szCs w:val="20"/>
              </w:rPr>
              <w:t>Satire</w:t>
            </w:r>
            <w:r w:rsidRPr="0097688F">
              <w:rPr>
                <w:b w:val="0"/>
                <w:szCs w:val="20"/>
              </w:rPr>
              <w:t xml:space="preserve"> handout</w:t>
            </w:r>
            <w:r w:rsidR="001017BA" w:rsidRPr="0097688F">
              <w:rPr>
                <w:b w:val="0"/>
                <w:szCs w:val="20"/>
              </w:rPr>
              <w:t xml:space="preserve">s; </w:t>
            </w:r>
            <w:r w:rsidRPr="0097688F">
              <w:rPr>
                <w:b w:val="0"/>
                <w:szCs w:val="20"/>
              </w:rPr>
              <w:t>Gol</w:t>
            </w:r>
            <w:r w:rsidR="00C86486" w:rsidRPr="0097688F">
              <w:rPr>
                <w:b w:val="0"/>
                <w:szCs w:val="20"/>
              </w:rPr>
              <w:t>d</w:t>
            </w:r>
            <w:r w:rsidR="00AE3F72" w:rsidRPr="0097688F">
              <w:rPr>
                <w:b w:val="0"/>
                <w:szCs w:val="20"/>
              </w:rPr>
              <w:t>, pp. 161-68 [skim the rest]</w:t>
            </w:r>
          </w:p>
          <w:p w:rsidR="0079644A" w:rsidRPr="0097688F" w:rsidRDefault="0079644A" w:rsidP="007964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540"/>
              <w:rPr>
                <w:b w:val="0"/>
                <w:szCs w:val="20"/>
              </w:rPr>
            </w:pPr>
          </w:p>
          <w:p w:rsidR="001017BA" w:rsidRPr="0097688F" w:rsidRDefault="001017BA" w:rsidP="001017B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540"/>
              <w:rPr>
                <w:b w:val="0"/>
                <w:szCs w:val="20"/>
              </w:rPr>
            </w:pPr>
            <w:r w:rsidRPr="0097688F">
              <w:rPr>
                <w:szCs w:val="20"/>
              </w:rPr>
              <w:t xml:space="preserve">Latin: </w:t>
            </w:r>
            <w:r w:rsidRPr="0097688F">
              <w:rPr>
                <w:b w:val="0"/>
                <w:szCs w:val="20"/>
              </w:rPr>
              <w:t>Horace, 1.1.</w:t>
            </w:r>
            <w:r w:rsidR="00C742E1" w:rsidRPr="0097688F">
              <w:rPr>
                <w:b w:val="0"/>
                <w:szCs w:val="20"/>
              </w:rPr>
              <w:t>61-85; 101-121</w:t>
            </w:r>
          </w:p>
          <w:p w:rsidR="001017BA" w:rsidRPr="0097688F" w:rsidRDefault="001017BA" w:rsidP="001017B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540"/>
              <w:rPr>
                <w:b w:val="0"/>
                <w:i/>
                <w:szCs w:val="20"/>
              </w:rPr>
            </w:pPr>
            <w:r w:rsidRPr="0097688F">
              <w:rPr>
                <w:szCs w:val="20"/>
              </w:rPr>
              <w:t>English:</w:t>
            </w:r>
            <w:r w:rsidRPr="0097688F">
              <w:rPr>
                <w:b w:val="0"/>
                <w:szCs w:val="20"/>
              </w:rPr>
              <w:t xml:space="preserve"> Horace, </w:t>
            </w:r>
            <w:r w:rsidR="00C742E1" w:rsidRPr="0097688F">
              <w:rPr>
                <w:b w:val="0"/>
                <w:szCs w:val="20"/>
              </w:rPr>
              <w:t>rest of 1.1</w:t>
            </w:r>
            <w:r w:rsidRPr="0097688F">
              <w:rPr>
                <w:b w:val="0"/>
                <w:szCs w:val="20"/>
              </w:rPr>
              <w:t xml:space="preserve">; </w:t>
            </w:r>
            <w:r w:rsidR="00C742E1" w:rsidRPr="0097688F">
              <w:rPr>
                <w:b w:val="0"/>
                <w:szCs w:val="20"/>
              </w:rPr>
              <w:t>DuFallo</w:t>
            </w:r>
          </w:p>
          <w:p w:rsidR="001017BA" w:rsidRPr="0097688F" w:rsidRDefault="001017BA" w:rsidP="007964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540"/>
              <w:rPr>
                <w:szCs w:val="20"/>
              </w:rPr>
            </w:pPr>
          </w:p>
          <w:p w:rsidR="0079644A" w:rsidRPr="0097688F" w:rsidRDefault="0079644A" w:rsidP="007964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540"/>
              <w:rPr>
                <w:b w:val="0"/>
                <w:szCs w:val="20"/>
              </w:rPr>
            </w:pPr>
            <w:r w:rsidRPr="0097688F">
              <w:rPr>
                <w:szCs w:val="20"/>
              </w:rPr>
              <w:t xml:space="preserve">Latin: </w:t>
            </w:r>
            <w:r w:rsidR="00C742E1" w:rsidRPr="0097688F">
              <w:rPr>
                <w:szCs w:val="20"/>
              </w:rPr>
              <w:t xml:space="preserve">Latin: </w:t>
            </w:r>
            <w:r w:rsidR="00C742E1" w:rsidRPr="0097688F">
              <w:rPr>
                <w:b w:val="0"/>
                <w:szCs w:val="20"/>
              </w:rPr>
              <w:t>Horace, 1.4.</w:t>
            </w:r>
            <w:r w:rsidR="00FD51A2" w:rsidRPr="0097688F">
              <w:rPr>
                <w:b w:val="0"/>
                <w:szCs w:val="20"/>
              </w:rPr>
              <w:t>1-13</w:t>
            </w:r>
            <w:r w:rsidR="00C742E1" w:rsidRPr="0097688F">
              <w:rPr>
                <w:b w:val="0"/>
                <w:szCs w:val="20"/>
              </w:rPr>
              <w:t>; 103-43</w:t>
            </w:r>
          </w:p>
          <w:p w:rsidR="0079644A" w:rsidRPr="0097688F" w:rsidRDefault="0079644A" w:rsidP="007964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540"/>
              <w:rPr>
                <w:b w:val="0"/>
                <w:i/>
                <w:szCs w:val="20"/>
              </w:rPr>
            </w:pPr>
            <w:r w:rsidRPr="0097688F">
              <w:rPr>
                <w:szCs w:val="20"/>
              </w:rPr>
              <w:t>English:</w:t>
            </w:r>
            <w:r w:rsidR="001017BA" w:rsidRPr="0097688F">
              <w:rPr>
                <w:b w:val="0"/>
                <w:szCs w:val="20"/>
              </w:rPr>
              <w:t xml:space="preserve"> Horace,</w:t>
            </w:r>
            <w:r w:rsidR="00C11429" w:rsidRPr="0097688F">
              <w:rPr>
                <w:b w:val="0"/>
                <w:szCs w:val="20"/>
              </w:rPr>
              <w:t xml:space="preserve"> </w:t>
            </w:r>
            <w:r w:rsidRPr="0097688F">
              <w:rPr>
                <w:b w:val="0"/>
                <w:szCs w:val="20"/>
              </w:rPr>
              <w:t>1.2; 1.3</w:t>
            </w:r>
            <w:r w:rsidR="00C86486" w:rsidRPr="0097688F">
              <w:rPr>
                <w:b w:val="0"/>
                <w:szCs w:val="20"/>
              </w:rPr>
              <w:t>; Leach</w:t>
            </w:r>
            <w:r w:rsidR="006E53A8">
              <w:rPr>
                <w:b w:val="0"/>
                <w:szCs w:val="20"/>
              </w:rPr>
              <w:t xml:space="preserve"> (skip pp. 621-29)</w:t>
            </w:r>
          </w:p>
          <w:p w:rsidR="0079644A" w:rsidRPr="0097688F" w:rsidRDefault="0079644A" w:rsidP="007964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540"/>
              <w:rPr>
                <w:b w:val="0"/>
                <w:i/>
                <w:szCs w:val="20"/>
              </w:rPr>
            </w:pPr>
          </w:p>
          <w:p w:rsidR="0079644A" w:rsidRPr="0097688F" w:rsidRDefault="001017BA" w:rsidP="007964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540"/>
              <w:rPr>
                <w:b w:val="0"/>
                <w:szCs w:val="20"/>
                <w:u w:val="single"/>
              </w:rPr>
            </w:pPr>
            <w:r w:rsidRPr="0097688F">
              <w:rPr>
                <w:b w:val="0"/>
                <w:szCs w:val="20"/>
                <w:u w:val="single"/>
              </w:rPr>
              <w:t>First Review Quiz</w:t>
            </w:r>
          </w:p>
          <w:p w:rsidR="0079644A" w:rsidRPr="0097688F" w:rsidRDefault="0079644A" w:rsidP="007964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540"/>
              <w:rPr>
                <w:b w:val="0"/>
                <w:szCs w:val="20"/>
              </w:rPr>
            </w:pPr>
            <w:r w:rsidRPr="0097688F">
              <w:rPr>
                <w:szCs w:val="20"/>
              </w:rPr>
              <w:t xml:space="preserve">Latin: </w:t>
            </w:r>
            <w:r w:rsidRPr="0097688F">
              <w:rPr>
                <w:b w:val="0"/>
                <w:szCs w:val="20"/>
              </w:rPr>
              <w:t>Horace, 1.5.</w:t>
            </w:r>
            <w:r w:rsidR="00C742E1" w:rsidRPr="0097688F">
              <w:rPr>
                <w:b w:val="0"/>
                <w:szCs w:val="20"/>
              </w:rPr>
              <w:t>1-10</w:t>
            </w:r>
            <w:r w:rsidRPr="0097688F">
              <w:rPr>
                <w:b w:val="0"/>
                <w:szCs w:val="20"/>
              </w:rPr>
              <w:t xml:space="preserve">; 27-49  </w:t>
            </w:r>
            <w:r w:rsidR="00DD0FEF" w:rsidRPr="0097688F">
              <w:rPr>
                <w:b w:val="0"/>
                <w:szCs w:val="20"/>
              </w:rPr>
              <w:t xml:space="preserve"> </w:t>
            </w:r>
          </w:p>
          <w:p w:rsidR="0079644A" w:rsidRPr="0097688F" w:rsidRDefault="0079644A" w:rsidP="007964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540"/>
              <w:rPr>
                <w:b w:val="0"/>
                <w:i/>
                <w:szCs w:val="20"/>
              </w:rPr>
            </w:pPr>
            <w:r w:rsidRPr="0097688F">
              <w:rPr>
                <w:szCs w:val="20"/>
              </w:rPr>
              <w:t>English:</w:t>
            </w:r>
            <w:r w:rsidRPr="0097688F">
              <w:rPr>
                <w:b w:val="0"/>
                <w:szCs w:val="20"/>
              </w:rPr>
              <w:t xml:space="preserve"> Horace, 1.5.14-26; </w:t>
            </w:r>
            <w:r w:rsidR="009D7C19">
              <w:rPr>
                <w:b w:val="0"/>
                <w:szCs w:val="20"/>
              </w:rPr>
              <w:t>Reckford (pp. 525-532); Gowers (pp. 54-58)</w:t>
            </w:r>
          </w:p>
          <w:p w:rsidR="0079644A" w:rsidRPr="0097688F" w:rsidRDefault="0079644A" w:rsidP="007964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540"/>
              <w:rPr>
                <w:b w:val="0"/>
                <w:i/>
                <w:szCs w:val="20"/>
              </w:rPr>
            </w:pPr>
          </w:p>
          <w:p w:rsidR="0079644A" w:rsidRPr="0097688F" w:rsidRDefault="0079644A" w:rsidP="007964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540"/>
              <w:rPr>
                <w:b w:val="0"/>
                <w:szCs w:val="20"/>
              </w:rPr>
            </w:pPr>
            <w:r w:rsidRPr="0097688F">
              <w:rPr>
                <w:szCs w:val="20"/>
              </w:rPr>
              <w:t xml:space="preserve">Latin: </w:t>
            </w:r>
            <w:r w:rsidRPr="0097688F">
              <w:rPr>
                <w:b w:val="0"/>
                <w:szCs w:val="20"/>
              </w:rPr>
              <w:t>Horace, 1.5.50-104</w:t>
            </w:r>
          </w:p>
          <w:p w:rsidR="0079644A" w:rsidRPr="0097688F" w:rsidRDefault="0079644A" w:rsidP="007964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540"/>
              <w:rPr>
                <w:b w:val="0"/>
                <w:i/>
                <w:szCs w:val="20"/>
              </w:rPr>
            </w:pPr>
            <w:r w:rsidRPr="0097688F">
              <w:rPr>
                <w:szCs w:val="20"/>
              </w:rPr>
              <w:t>English:</w:t>
            </w:r>
            <w:r w:rsidR="009D7C19">
              <w:rPr>
                <w:b w:val="0"/>
                <w:szCs w:val="20"/>
              </w:rPr>
              <w:t xml:space="preserve"> Gowers  (pp. 59-61</w:t>
            </w:r>
            <w:r w:rsidRPr="0097688F">
              <w:rPr>
                <w:b w:val="0"/>
                <w:szCs w:val="20"/>
              </w:rPr>
              <w:t>)</w:t>
            </w:r>
            <w:r w:rsidR="009D7C19">
              <w:rPr>
                <w:b w:val="0"/>
                <w:szCs w:val="20"/>
              </w:rPr>
              <w:t>; Reckford (pp. 538-51)</w:t>
            </w:r>
          </w:p>
          <w:p w:rsidR="006238C3" w:rsidRPr="0097688F" w:rsidRDefault="006238C3" w:rsidP="007964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540"/>
              <w:rPr>
                <w:b w:val="0"/>
                <w:szCs w:val="20"/>
              </w:rPr>
            </w:pPr>
          </w:p>
          <w:p w:rsidR="0079644A" w:rsidRPr="0097688F" w:rsidRDefault="0079644A" w:rsidP="007964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540"/>
              <w:rPr>
                <w:b w:val="0"/>
                <w:szCs w:val="20"/>
              </w:rPr>
            </w:pPr>
            <w:r w:rsidRPr="0097688F">
              <w:rPr>
                <w:szCs w:val="20"/>
              </w:rPr>
              <w:t xml:space="preserve">Latin: </w:t>
            </w:r>
            <w:r w:rsidRPr="0097688F">
              <w:rPr>
                <w:b w:val="0"/>
                <w:szCs w:val="20"/>
              </w:rPr>
              <w:t>Horace, 1.6.</w:t>
            </w:r>
            <w:r w:rsidR="006238C3" w:rsidRPr="0097688F">
              <w:rPr>
                <w:b w:val="0"/>
                <w:szCs w:val="20"/>
              </w:rPr>
              <w:t>1-22; 45</w:t>
            </w:r>
            <w:r w:rsidRPr="0097688F">
              <w:rPr>
                <w:b w:val="0"/>
                <w:szCs w:val="20"/>
              </w:rPr>
              <w:t>-64</w:t>
            </w:r>
          </w:p>
          <w:p w:rsidR="0079644A" w:rsidRPr="0097688F" w:rsidRDefault="0079644A" w:rsidP="007964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540"/>
              <w:rPr>
                <w:b w:val="0"/>
                <w:szCs w:val="20"/>
              </w:rPr>
            </w:pPr>
            <w:r w:rsidRPr="0097688F">
              <w:rPr>
                <w:szCs w:val="20"/>
              </w:rPr>
              <w:t>English:</w:t>
            </w:r>
            <w:r w:rsidRPr="0097688F">
              <w:rPr>
                <w:b w:val="0"/>
                <w:szCs w:val="20"/>
              </w:rPr>
              <w:t xml:space="preserve"> H</w:t>
            </w:r>
            <w:r w:rsidR="006238C3" w:rsidRPr="0097688F">
              <w:rPr>
                <w:b w:val="0"/>
                <w:szCs w:val="20"/>
              </w:rPr>
              <w:t>orace, 1.6.23-44</w:t>
            </w:r>
            <w:r w:rsidRPr="0097688F">
              <w:rPr>
                <w:b w:val="0"/>
                <w:szCs w:val="20"/>
              </w:rPr>
              <w:t xml:space="preserve">; 65-131; Schlegel </w:t>
            </w:r>
          </w:p>
          <w:p w:rsidR="0079644A" w:rsidRPr="0097688F" w:rsidRDefault="0079644A" w:rsidP="007964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540"/>
              <w:rPr>
                <w:rFonts w:ascii="Times" w:hAnsi="Times"/>
                <w:b w:val="0"/>
              </w:rPr>
            </w:pPr>
          </w:p>
          <w:p w:rsidR="006238C3" w:rsidRPr="0097688F" w:rsidRDefault="006238C3" w:rsidP="007964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540"/>
              <w:rPr>
                <w:b w:val="0"/>
                <w:szCs w:val="20"/>
                <w:u w:val="single"/>
              </w:rPr>
            </w:pPr>
            <w:r w:rsidRPr="0097688F">
              <w:rPr>
                <w:b w:val="0"/>
                <w:szCs w:val="20"/>
                <w:u w:val="single"/>
              </w:rPr>
              <w:t>Second Review Quiz</w:t>
            </w:r>
          </w:p>
          <w:p w:rsidR="0079644A" w:rsidRPr="0097688F" w:rsidRDefault="0079644A" w:rsidP="007964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540"/>
              <w:rPr>
                <w:b w:val="0"/>
                <w:szCs w:val="20"/>
              </w:rPr>
            </w:pPr>
            <w:r w:rsidRPr="0097688F">
              <w:rPr>
                <w:szCs w:val="20"/>
              </w:rPr>
              <w:t xml:space="preserve">Latin: </w:t>
            </w:r>
            <w:r w:rsidRPr="0097688F">
              <w:rPr>
                <w:b w:val="0"/>
                <w:szCs w:val="20"/>
              </w:rPr>
              <w:t xml:space="preserve">Horace, 1.9.1-34  </w:t>
            </w:r>
            <w:r w:rsidR="006238C3" w:rsidRPr="0097688F">
              <w:rPr>
                <w:b w:val="0"/>
                <w:szCs w:val="20"/>
              </w:rPr>
              <w:t xml:space="preserve"> </w:t>
            </w:r>
          </w:p>
          <w:p w:rsidR="0079644A" w:rsidRPr="0097688F" w:rsidRDefault="0079644A" w:rsidP="007964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540"/>
              <w:rPr>
                <w:b w:val="0"/>
                <w:szCs w:val="20"/>
              </w:rPr>
            </w:pPr>
            <w:r w:rsidRPr="0097688F">
              <w:rPr>
                <w:szCs w:val="20"/>
              </w:rPr>
              <w:t>English:</w:t>
            </w:r>
            <w:r w:rsidRPr="0097688F">
              <w:rPr>
                <w:b w:val="0"/>
                <w:szCs w:val="20"/>
              </w:rPr>
              <w:t xml:space="preserve"> Horace, 1.7; 1.8</w:t>
            </w:r>
          </w:p>
          <w:p w:rsidR="0079644A" w:rsidRPr="0097688F" w:rsidRDefault="0079644A" w:rsidP="007964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540"/>
              <w:rPr>
                <w:b w:val="0"/>
                <w:szCs w:val="20"/>
              </w:rPr>
            </w:pPr>
          </w:p>
          <w:p w:rsidR="0079644A" w:rsidRPr="0097688F" w:rsidRDefault="0079644A" w:rsidP="007964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540"/>
              <w:rPr>
                <w:b w:val="0"/>
                <w:szCs w:val="20"/>
              </w:rPr>
            </w:pPr>
            <w:r w:rsidRPr="0097688F">
              <w:rPr>
                <w:szCs w:val="20"/>
              </w:rPr>
              <w:t xml:space="preserve">Latin: </w:t>
            </w:r>
            <w:r w:rsidRPr="0097688F">
              <w:rPr>
                <w:b w:val="0"/>
                <w:szCs w:val="20"/>
              </w:rPr>
              <w:t>Horace, 1.9.35-75; 1.10.1-15</w:t>
            </w:r>
          </w:p>
          <w:p w:rsidR="007714A3" w:rsidRDefault="0079644A" w:rsidP="007964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540"/>
              <w:rPr>
                <w:b w:val="0"/>
                <w:szCs w:val="20"/>
              </w:rPr>
            </w:pPr>
            <w:r w:rsidRPr="0097688F">
              <w:rPr>
                <w:szCs w:val="20"/>
              </w:rPr>
              <w:t>English:</w:t>
            </w:r>
            <w:r w:rsidRPr="0097688F">
              <w:rPr>
                <w:b w:val="0"/>
                <w:szCs w:val="20"/>
              </w:rPr>
              <w:t xml:space="preserve"> </w:t>
            </w:r>
            <w:r w:rsidR="007714A3" w:rsidRPr="0097688F">
              <w:rPr>
                <w:b w:val="0"/>
                <w:szCs w:val="20"/>
              </w:rPr>
              <w:t>Horace, 1.10.16-71;</w:t>
            </w:r>
            <w:r w:rsidR="007714A3">
              <w:rPr>
                <w:b w:val="0"/>
                <w:szCs w:val="20"/>
              </w:rPr>
              <w:t xml:space="preserve"> </w:t>
            </w:r>
            <w:r w:rsidR="00696CF2" w:rsidRPr="00696CF2">
              <w:rPr>
                <w:b w:val="0"/>
                <w:szCs w:val="20"/>
              </w:rPr>
              <w:t>Freudenburg</w:t>
            </w:r>
            <w:r w:rsidR="00696CF2">
              <w:rPr>
                <w:b w:val="0"/>
                <w:szCs w:val="20"/>
              </w:rPr>
              <w:t xml:space="preserve">, pp. 63-71 </w:t>
            </w:r>
          </w:p>
          <w:p w:rsidR="0079644A" w:rsidRPr="0097688F" w:rsidRDefault="0079644A" w:rsidP="007964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540"/>
              <w:rPr>
                <w:b w:val="0"/>
                <w:szCs w:val="20"/>
              </w:rPr>
            </w:pPr>
          </w:p>
          <w:p w:rsidR="00DD0FEF" w:rsidRPr="0097688F" w:rsidRDefault="0079644A" w:rsidP="007964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540"/>
              <w:rPr>
                <w:b w:val="0"/>
                <w:szCs w:val="20"/>
              </w:rPr>
            </w:pPr>
            <w:r w:rsidRPr="0097688F">
              <w:rPr>
                <w:szCs w:val="20"/>
              </w:rPr>
              <w:t xml:space="preserve">Latin: </w:t>
            </w:r>
            <w:r w:rsidRPr="0097688F">
              <w:rPr>
                <w:b w:val="0"/>
                <w:szCs w:val="20"/>
              </w:rPr>
              <w:t xml:space="preserve">Horace, 1.10.72-92 </w:t>
            </w:r>
          </w:p>
          <w:p w:rsidR="0079644A" w:rsidRPr="0097688F" w:rsidRDefault="0079644A" w:rsidP="007964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540"/>
              <w:rPr>
                <w:b w:val="0"/>
                <w:i/>
                <w:szCs w:val="20"/>
              </w:rPr>
            </w:pPr>
            <w:r w:rsidRPr="0097688F">
              <w:rPr>
                <w:szCs w:val="20"/>
              </w:rPr>
              <w:t>English:</w:t>
            </w:r>
            <w:r w:rsidRPr="0097688F">
              <w:rPr>
                <w:b w:val="0"/>
                <w:szCs w:val="20"/>
              </w:rPr>
              <w:t xml:space="preserve"> </w:t>
            </w:r>
            <w:r w:rsidR="00696CF2" w:rsidRPr="0097688F">
              <w:rPr>
                <w:b w:val="0"/>
                <w:szCs w:val="20"/>
              </w:rPr>
              <w:t>DuQuesnay</w:t>
            </w:r>
            <w:r w:rsidR="00696CF2">
              <w:rPr>
                <w:b w:val="0"/>
                <w:szCs w:val="20"/>
              </w:rPr>
              <w:t>, only pp. 49-62</w:t>
            </w:r>
            <w:r w:rsidR="006115F9">
              <w:rPr>
                <w:b w:val="0"/>
                <w:szCs w:val="20"/>
              </w:rPr>
              <w:t xml:space="preserve">; skim </w:t>
            </w:r>
            <w:r w:rsidRPr="0097688F">
              <w:rPr>
                <w:b w:val="0"/>
                <w:szCs w:val="20"/>
              </w:rPr>
              <w:t xml:space="preserve">Zetzel </w:t>
            </w:r>
          </w:p>
          <w:p w:rsidR="0079644A" w:rsidRPr="0097688F" w:rsidRDefault="0079644A" w:rsidP="0079644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val="0"/>
                <w:szCs w:val="20"/>
              </w:rPr>
            </w:pPr>
          </w:p>
          <w:p w:rsidR="00E14C79" w:rsidRDefault="0079644A" w:rsidP="0079644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szCs w:val="20"/>
                <w:u w:val="single"/>
              </w:rPr>
            </w:pPr>
            <w:r w:rsidRPr="0097688F">
              <w:rPr>
                <w:szCs w:val="20"/>
                <w:u w:val="single"/>
              </w:rPr>
              <w:t>First Review Exam</w:t>
            </w:r>
          </w:p>
          <w:p w:rsidR="0079644A" w:rsidRPr="0097688F" w:rsidRDefault="0079644A" w:rsidP="0079644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szCs w:val="20"/>
                <w:u w:val="single"/>
              </w:rPr>
            </w:pPr>
          </w:p>
          <w:p w:rsidR="0079644A" w:rsidRPr="0097688F" w:rsidRDefault="0079644A" w:rsidP="007964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540"/>
              <w:rPr>
                <w:b w:val="0"/>
                <w:szCs w:val="20"/>
              </w:rPr>
            </w:pPr>
            <w:r w:rsidRPr="0097688F">
              <w:rPr>
                <w:szCs w:val="20"/>
              </w:rPr>
              <w:t xml:space="preserve">Latin: </w:t>
            </w:r>
            <w:r w:rsidRPr="0097688F">
              <w:rPr>
                <w:b w:val="0"/>
                <w:szCs w:val="20"/>
              </w:rPr>
              <w:t>Horace, 2.1.1-19; 56-86</w:t>
            </w:r>
          </w:p>
          <w:p w:rsidR="006238C3" w:rsidRPr="00711675" w:rsidRDefault="0079644A" w:rsidP="007964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540"/>
              <w:rPr>
                <w:b w:val="0"/>
                <w:i/>
                <w:szCs w:val="20"/>
              </w:rPr>
            </w:pPr>
            <w:r w:rsidRPr="0097688F">
              <w:rPr>
                <w:szCs w:val="20"/>
              </w:rPr>
              <w:t>English:</w:t>
            </w:r>
            <w:r w:rsidRPr="0097688F">
              <w:rPr>
                <w:b w:val="0"/>
                <w:szCs w:val="20"/>
              </w:rPr>
              <w:t xml:space="preserve"> Horace, 2.1.20-55; 2.2; </w:t>
            </w:r>
            <w:r w:rsidR="00D21D70">
              <w:rPr>
                <w:b w:val="0"/>
                <w:szCs w:val="20"/>
              </w:rPr>
              <w:t xml:space="preserve">Oliensis, pp. 40-46; </w:t>
            </w:r>
            <w:r w:rsidRPr="0097688F">
              <w:rPr>
                <w:b w:val="0"/>
                <w:szCs w:val="20"/>
              </w:rPr>
              <w:t>Muecke</w:t>
            </w:r>
          </w:p>
          <w:p w:rsidR="00A4342F" w:rsidRPr="0097688F" w:rsidRDefault="00A4342F" w:rsidP="007964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540"/>
              <w:rPr>
                <w:szCs w:val="20"/>
              </w:rPr>
            </w:pPr>
          </w:p>
          <w:p w:rsidR="0079644A" w:rsidRPr="0097688F" w:rsidRDefault="0079644A" w:rsidP="007964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540"/>
              <w:rPr>
                <w:b w:val="0"/>
                <w:szCs w:val="20"/>
              </w:rPr>
            </w:pPr>
            <w:r w:rsidRPr="0097688F">
              <w:rPr>
                <w:szCs w:val="20"/>
              </w:rPr>
              <w:t xml:space="preserve">Latin: </w:t>
            </w:r>
            <w:r w:rsidRPr="0097688F">
              <w:rPr>
                <w:b w:val="0"/>
                <w:szCs w:val="20"/>
              </w:rPr>
              <w:t>Horace, 2.6.1-46</w:t>
            </w:r>
          </w:p>
          <w:p w:rsidR="0079644A" w:rsidRPr="0097688F" w:rsidRDefault="0079644A" w:rsidP="007964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540"/>
              <w:rPr>
                <w:b w:val="0"/>
                <w:szCs w:val="20"/>
              </w:rPr>
            </w:pPr>
            <w:r w:rsidRPr="0097688F">
              <w:rPr>
                <w:szCs w:val="20"/>
              </w:rPr>
              <w:t>English:</w:t>
            </w:r>
            <w:r w:rsidR="00C345E1">
              <w:rPr>
                <w:b w:val="0"/>
                <w:szCs w:val="20"/>
              </w:rPr>
              <w:t xml:space="preserve"> Horace, 2.3 [skim</w:t>
            </w:r>
            <w:r w:rsidRPr="0097688F">
              <w:rPr>
                <w:b w:val="0"/>
                <w:szCs w:val="20"/>
              </w:rPr>
              <w:t>!]; 2.4; 2.5; 2.6.47-116</w:t>
            </w:r>
            <w:r w:rsidR="00C345E1">
              <w:rPr>
                <w:b w:val="0"/>
                <w:szCs w:val="20"/>
              </w:rPr>
              <w:t>; Oliensis, pp. 46-54.</w:t>
            </w:r>
          </w:p>
          <w:p w:rsidR="00C11429" w:rsidRPr="0097688F" w:rsidRDefault="00C11429" w:rsidP="007964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540"/>
              <w:rPr>
                <w:szCs w:val="20"/>
              </w:rPr>
            </w:pPr>
          </w:p>
          <w:p w:rsidR="0079644A" w:rsidRPr="0097688F" w:rsidRDefault="0079644A" w:rsidP="007964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540"/>
              <w:rPr>
                <w:b w:val="0"/>
                <w:szCs w:val="20"/>
              </w:rPr>
            </w:pPr>
            <w:r w:rsidRPr="0097688F">
              <w:rPr>
                <w:szCs w:val="20"/>
              </w:rPr>
              <w:t xml:space="preserve">Latin: </w:t>
            </w:r>
            <w:r w:rsidRPr="0097688F">
              <w:rPr>
                <w:b w:val="0"/>
                <w:szCs w:val="20"/>
              </w:rPr>
              <w:t>Horace, 2.8.1-5, 15-53</w:t>
            </w:r>
          </w:p>
          <w:p w:rsidR="0079644A" w:rsidRPr="0097688F" w:rsidRDefault="0079644A" w:rsidP="007964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540"/>
              <w:rPr>
                <w:b w:val="0"/>
                <w:i/>
                <w:szCs w:val="20"/>
              </w:rPr>
            </w:pPr>
            <w:r w:rsidRPr="0097688F">
              <w:rPr>
                <w:szCs w:val="20"/>
              </w:rPr>
              <w:t>English:</w:t>
            </w:r>
            <w:r w:rsidRPr="0097688F">
              <w:rPr>
                <w:b w:val="0"/>
                <w:szCs w:val="20"/>
              </w:rPr>
              <w:t xml:space="preserve"> Horace, 2.8.6-14; 2.7; </w:t>
            </w:r>
            <w:r w:rsidR="00081435">
              <w:rPr>
                <w:b w:val="0"/>
                <w:szCs w:val="20"/>
              </w:rPr>
              <w:t>Oliensis,</w:t>
            </w:r>
            <w:r w:rsidR="006F5EBE">
              <w:rPr>
                <w:b w:val="0"/>
                <w:szCs w:val="20"/>
              </w:rPr>
              <w:t xml:space="preserve"> pp. 54-58.</w:t>
            </w:r>
          </w:p>
          <w:p w:rsidR="006238C3" w:rsidRPr="0097688F" w:rsidRDefault="006238C3" w:rsidP="007964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540"/>
              <w:rPr>
                <w:rFonts w:ascii="Times" w:hAnsi="Times"/>
                <w:b w:val="0"/>
              </w:rPr>
            </w:pPr>
          </w:p>
          <w:p w:rsidR="006238C3" w:rsidRPr="0097688F" w:rsidRDefault="006238C3" w:rsidP="006238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540"/>
              <w:rPr>
                <w:b w:val="0"/>
                <w:szCs w:val="20"/>
              </w:rPr>
            </w:pPr>
            <w:r w:rsidRPr="0097688F">
              <w:rPr>
                <w:szCs w:val="20"/>
              </w:rPr>
              <w:t xml:space="preserve">Latin: </w:t>
            </w:r>
            <w:r w:rsidRPr="0097688F">
              <w:rPr>
                <w:b w:val="0"/>
                <w:szCs w:val="20"/>
              </w:rPr>
              <w:t xml:space="preserve">Horace, 2.8.54-95 </w:t>
            </w:r>
          </w:p>
          <w:p w:rsidR="00FD51A2" w:rsidRPr="0097688F" w:rsidRDefault="006238C3" w:rsidP="006238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540"/>
              <w:rPr>
                <w:b w:val="0"/>
                <w:szCs w:val="20"/>
              </w:rPr>
            </w:pPr>
            <w:r w:rsidRPr="0097688F">
              <w:rPr>
                <w:szCs w:val="20"/>
              </w:rPr>
              <w:t>English:</w:t>
            </w:r>
            <w:r w:rsidRPr="0097688F">
              <w:rPr>
                <w:b w:val="0"/>
                <w:szCs w:val="20"/>
              </w:rPr>
              <w:t xml:space="preserve"> Caston</w:t>
            </w:r>
            <w:r w:rsidR="00501815">
              <w:rPr>
                <w:b w:val="0"/>
                <w:szCs w:val="20"/>
              </w:rPr>
              <w:t xml:space="preserve"> [skip</w:t>
            </w:r>
            <w:r w:rsidR="00C86486" w:rsidRPr="0097688F">
              <w:rPr>
                <w:b w:val="0"/>
                <w:szCs w:val="20"/>
              </w:rPr>
              <w:t xml:space="preserve"> </w:t>
            </w:r>
            <w:r w:rsidRPr="0097688F">
              <w:rPr>
                <w:b w:val="0"/>
                <w:szCs w:val="20"/>
              </w:rPr>
              <w:t>pp. 243-250]</w:t>
            </w:r>
            <w:r w:rsidR="00081435">
              <w:rPr>
                <w:b w:val="0"/>
                <w:szCs w:val="20"/>
              </w:rPr>
              <w:t>; Oliensis, pp. 58-63.</w:t>
            </w:r>
          </w:p>
          <w:p w:rsidR="00FD51A2" w:rsidRPr="0097688F" w:rsidRDefault="00FD51A2" w:rsidP="006238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540"/>
              <w:rPr>
                <w:b w:val="0"/>
                <w:szCs w:val="20"/>
              </w:rPr>
            </w:pPr>
          </w:p>
          <w:p w:rsidR="00FD51A2" w:rsidRPr="0097688F" w:rsidRDefault="00FD51A2" w:rsidP="00FD51A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540"/>
              <w:rPr>
                <w:b w:val="0"/>
                <w:szCs w:val="20"/>
                <w:u w:val="single"/>
              </w:rPr>
            </w:pPr>
            <w:r w:rsidRPr="0097688F">
              <w:rPr>
                <w:b w:val="0"/>
                <w:szCs w:val="20"/>
                <w:u w:val="single"/>
              </w:rPr>
              <w:t>Third Review Quiz</w:t>
            </w:r>
          </w:p>
          <w:p w:rsidR="00FD51A2" w:rsidRPr="0097688F" w:rsidRDefault="00FD51A2" w:rsidP="00FD51A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540"/>
              <w:rPr>
                <w:b w:val="0"/>
                <w:szCs w:val="20"/>
              </w:rPr>
            </w:pPr>
            <w:r w:rsidRPr="0097688F">
              <w:rPr>
                <w:szCs w:val="20"/>
              </w:rPr>
              <w:t xml:space="preserve">Latin: </w:t>
            </w:r>
            <w:r w:rsidRPr="0097688F">
              <w:rPr>
                <w:b w:val="0"/>
                <w:szCs w:val="20"/>
              </w:rPr>
              <w:t xml:space="preserve">Persius, prologue; 1.1-12  </w:t>
            </w:r>
          </w:p>
          <w:p w:rsidR="00FD51A2" w:rsidRPr="0097688F" w:rsidRDefault="00FD51A2" w:rsidP="00FD51A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540"/>
              <w:rPr>
                <w:b w:val="0"/>
                <w:i/>
                <w:szCs w:val="20"/>
              </w:rPr>
            </w:pPr>
            <w:r w:rsidRPr="0097688F">
              <w:rPr>
                <w:szCs w:val="20"/>
              </w:rPr>
              <w:t>English:</w:t>
            </w:r>
            <w:r w:rsidRPr="0097688F">
              <w:rPr>
                <w:b w:val="0"/>
                <w:szCs w:val="20"/>
              </w:rPr>
              <w:t xml:space="preserve"> </w:t>
            </w:r>
            <w:r w:rsidRPr="0097688F">
              <w:rPr>
                <w:b w:val="0"/>
                <w:i/>
                <w:szCs w:val="20"/>
              </w:rPr>
              <w:t>Vita</w:t>
            </w:r>
            <w:r w:rsidRPr="0097688F">
              <w:rPr>
                <w:b w:val="0"/>
                <w:szCs w:val="20"/>
              </w:rPr>
              <w:t xml:space="preserve"> handout</w:t>
            </w:r>
            <w:r w:rsidR="00496BFA">
              <w:rPr>
                <w:b w:val="0"/>
                <w:szCs w:val="20"/>
              </w:rPr>
              <w:t xml:space="preserve">; </w:t>
            </w:r>
            <w:r w:rsidR="00496BFA" w:rsidRPr="00727EE8">
              <w:rPr>
                <w:b w:val="0"/>
                <w:szCs w:val="20"/>
              </w:rPr>
              <w:t>Hooley</w:t>
            </w:r>
            <w:r w:rsidR="00727EE8" w:rsidRPr="00727EE8">
              <w:rPr>
                <w:b w:val="0"/>
                <w:szCs w:val="20"/>
              </w:rPr>
              <w:t>, pp. 87-92</w:t>
            </w:r>
          </w:p>
          <w:p w:rsidR="006238C3" w:rsidRPr="0097688F" w:rsidRDefault="006238C3" w:rsidP="007964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540"/>
              <w:rPr>
                <w:rFonts w:ascii="Times" w:hAnsi="Times"/>
                <w:b w:val="0"/>
              </w:rPr>
            </w:pPr>
          </w:p>
          <w:p w:rsidR="006238C3" w:rsidRPr="0097688F" w:rsidRDefault="006238C3" w:rsidP="001017B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540"/>
              <w:rPr>
                <w:b w:val="0"/>
                <w:szCs w:val="20"/>
              </w:rPr>
            </w:pPr>
            <w:r w:rsidRPr="0097688F">
              <w:rPr>
                <w:b w:val="0"/>
                <w:szCs w:val="20"/>
              </w:rPr>
              <w:t>SPRING BREAK!</w:t>
            </w:r>
          </w:p>
          <w:p w:rsidR="0079644A" w:rsidRPr="0097688F" w:rsidRDefault="0079644A" w:rsidP="007964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540"/>
              <w:rPr>
                <w:rFonts w:ascii="Times" w:hAnsi="Times"/>
                <w:b w:val="0"/>
              </w:rPr>
            </w:pPr>
          </w:p>
          <w:p w:rsidR="0079644A" w:rsidRPr="0097688F" w:rsidRDefault="0079644A" w:rsidP="007964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540"/>
              <w:rPr>
                <w:b w:val="0"/>
                <w:szCs w:val="20"/>
              </w:rPr>
            </w:pPr>
            <w:r w:rsidRPr="0097688F">
              <w:rPr>
                <w:szCs w:val="20"/>
              </w:rPr>
              <w:t xml:space="preserve">Latin: </w:t>
            </w:r>
            <w:r w:rsidRPr="0097688F">
              <w:rPr>
                <w:b w:val="0"/>
                <w:szCs w:val="20"/>
              </w:rPr>
              <w:t xml:space="preserve">Persius, </w:t>
            </w:r>
            <w:r w:rsidR="00FD51A2" w:rsidRPr="0097688F">
              <w:rPr>
                <w:b w:val="0"/>
                <w:szCs w:val="20"/>
              </w:rPr>
              <w:t>1.13</w:t>
            </w:r>
            <w:r w:rsidRPr="0097688F">
              <w:rPr>
                <w:b w:val="0"/>
                <w:szCs w:val="20"/>
              </w:rPr>
              <w:t xml:space="preserve">-62 </w:t>
            </w:r>
          </w:p>
          <w:p w:rsidR="009036A4" w:rsidRPr="0097688F" w:rsidRDefault="0079644A" w:rsidP="007964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540"/>
              <w:rPr>
                <w:b w:val="0"/>
                <w:szCs w:val="20"/>
              </w:rPr>
            </w:pPr>
            <w:r w:rsidRPr="0097688F">
              <w:rPr>
                <w:szCs w:val="20"/>
              </w:rPr>
              <w:t>English:</w:t>
            </w:r>
            <w:r w:rsidRPr="0097688F">
              <w:rPr>
                <w:b w:val="0"/>
                <w:szCs w:val="20"/>
              </w:rPr>
              <w:t xml:space="preserve"> Morford</w:t>
            </w:r>
            <w:r w:rsidR="00857E85">
              <w:rPr>
                <w:b w:val="0"/>
                <w:i/>
                <w:szCs w:val="20"/>
              </w:rPr>
              <w:t xml:space="preserve">; </w:t>
            </w:r>
            <w:r w:rsidR="00857E85" w:rsidRPr="00857E85">
              <w:rPr>
                <w:b w:val="0"/>
                <w:szCs w:val="20"/>
              </w:rPr>
              <w:t>Seneca handout</w:t>
            </w:r>
          </w:p>
          <w:p w:rsidR="009036A4" w:rsidRPr="0097688F" w:rsidRDefault="009036A4" w:rsidP="007964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540"/>
              <w:rPr>
                <w:b w:val="0"/>
                <w:szCs w:val="20"/>
              </w:rPr>
            </w:pPr>
          </w:p>
          <w:p w:rsidR="009036A4" w:rsidRPr="0097688F" w:rsidRDefault="009036A4" w:rsidP="009036A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540"/>
              <w:rPr>
                <w:b w:val="0"/>
                <w:szCs w:val="20"/>
              </w:rPr>
            </w:pPr>
            <w:r w:rsidRPr="0097688F">
              <w:rPr>
                <w:szCs w:val="20"/>
              </w:rPr>
              <w:t xml:space="preserve">Latin: </w:t>
            </w:r>
            <w:r w:rsidRPr="0097688F">
              <w:rPr>
                <w:b w:val="0"/>
                <w:szCs w:val="20"/>
              </w:rPr>
              <w:t xml:space="preserve">Persius, 1.63-106 </w:t>
            </w:r>
          </w:p>
          <w:p w:rsidR="009036A4" w:rsidRPr="0097688F" w:rsidRDefault="009036A4" w:rsidP="009036A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540"/>
              <w:rPr>
                <w:b w:val="0"/>
                <w:szCs w:val="20"/>
              </w:rPr>
            </w:pPr>
            <w:r w:rsidRPr="0097688F">
              <w:rPr>
                <w:szCs w:val="20"/>
              </w:rPr>
              <w:t>English:</w:t>
            </w:r>
            <w:r w:rsidRPr="0097688F">
              <w:rPr>
                <w:b w:val="0"/>
                <w:szCs w:val="20"/>
              </w:rPr>
              <w:t xml:space="preserve"> Persius, 2, 3, 4</w:t>
            </w:r>
            <w:r w:rsidR="00072F90">
              <w:rPr>
                <w:b w:val="0"/>
                <w:szCs w:val="20"/>
              </w:rPr>
              <w:t xml:space="preserve">; </w:t>
            </w:r>
            <w:r w:rsidR="00727EE8" w:rsidRPr="00F273D3">
              <w:rPr>
                <w:b w:val="0"/>
                <w:szCs w:val="20"/>
              </w:rPr>
              <w:t>Hooley, pp. 92-111</w:t>
            </w:r>
          </w:p>
          <w:p w:rsidR="0079644A" w:rsidRPr="0097688F" w:rsidRDefault="0079644A" w:rsidP="007964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540"/>
              <w:rPr>
                <w:rFonts w:ascii="Times" w:hAnsi="Times"/>
                <w:b w:val="0"/>
              </w:rPr>
            </w:pPr>
          </w:p>
          <w:p w:rsidR="0079644A" w:rsidRPr="0097688F" w:rsidRDefault="0079644A" w:rsidP="007964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540"/>
              <w:rPr>
                <w:b w:val="0"/>
                <w:szCs w:val="20"/>
              </w:rPr>
            </w:pPr>
            <w:r w:rsidRPr="0097688F">
              <w:rPr>
                <w:szCs w:val="20"/>
              </w:rPr>
              <w:t xml:space="preserve">Latin: </w:t>
            </w:r>
            <w:r w:rsidRPr="0097688F">
              <w:rPr>
                <w:b w:val="0"/>
                <w:szCs w:val="20"/>
              </w:rPr>
              <w:t xml:space="preserve">Persius, </w:t>
            </w:r>
            <w:r w:rsidR="009036A4" w:rsidRPr="0097688F">
              <w:rPr>
                <w:b w:val="0"/>
                <w:szCs w:val="20"/>
              </w:rPr>
              <w:t>1.107-</w:t>
            </w:r>
            <w:r w:rsidRPr="0097688F">
              <w:rPr>
                <w:b w:val="0"/>
                <w:szCs w:val="20"/>
              </w:rPr>
              <w:t xml:space="preserve">34 </w:t>
            </w:r>
            <w:r w:rsidR="005E5B5D" w:rsidRPr="0097688F">
              <w:rPr>
                <w:b w:val="0"/>
                <w:szCs w:val="20"/>
              </w:rPr>
              <w:t xml:space="preserve"> </w:t>
            </w:r>
          </w:p>
          <w:p w:rsidR="00ED003D" w:rsidRPr="005D4EB4" w:rsidRDefault="0079644A" w:rsidP="007964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540"/>
              <w:rPr>
                <w:b w:val="0"/>
                <w:szCs w:val="20"/>
              </w:rPr>
            </w:pPr>
            <w:r w:rsidRPr="0097688F">
              <w:rPr>
                <w:szCs w:val="20"/>
              </w:rPr>
              <w:t>English:</w:t>
            </w:r>
            <w:r w:rsidRPr="0097688F">
              <w:rPr>
                <w:b w:val="0"/>
                <w:szCs w:val="20"/>
              </w:rPr>
              <w:t xml:space="preserve"> Persius, 5; </w:t>
            </w:r>
            <w:r w:rsidR="00496BFA" w:rsidRPr="00AA6283">
              <w:rPr>
                <w:b w:val="0"/>
                <w:szCs w:val="20"/>
              </w:rPr>
              <w:t>Reckford</w:t>
            </w:r>
            <w:r w:rsidR="00AA6283">
              <w:rPr>
                <w:b w:val="0"/>
                <w:szCs w:val="20"/>
              </w:rPr>
              <w:t xml:space="preserve">  </w:t>
            </w:r>
          </w:p>
          <w:p w:rsidR="009036A4" w:rsidRPr="0097688F" w:rsidRDefault="009036A4" w:rsidP="00ED003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rFonts w:ascii="Times" w:hAnsi="Times"/>
                <w:u w:val="single"/>
              </w:rPr>
            </w:pPr>
          </w:p>
          <w:p w:rsidR="00ED003D" w:rsidRPr="0097688F" w:rsidRDefault="00ED003D" w:rsidP="00ED003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szCs w:val="20"/>
                <w:u w:val="single"/>
              </w:rPr>
            </w:pPr>
            <w:r w:rsidRPr="0097688F">
              <w:rPr>
                <w:rFonts w:ascii="Times" w:hAnsi="Times"/>
                <w:u w:val="single"/>
              </w:rPr>
              <w:t xml:space="preserve">Second </w:t>
            </w:r>
            <w:r w:rsidRPr="0097688F">
              <w:rPr>
                <w:szCs w:val="20"/>
                <w:u w:val="single"/>
              </w:rPr>
              <w:t>Review Exam</w:t>
            </w:r>
          </w:p>
          <w:p w:rsidR="0079644A" w:rsidRPr="0097688F" w:rsidRDefault="0079644A" w:rsidP="007964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540"/>
              <w:rPr>
                <w:rFonts w:ascii="Times" w:hAnsi="Times"/>
                <w:b w:val="0"/>
              </w:rPr>
            </w:pPr>
          </w:p>
          <w:p w:rsidR="0079644A" w:rsidRPr="0097688F" w:rsidRDefault="0079644A" w:rsidP="007964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540"/>
              <w:rPr>
                <w:b w:val="0"/>
                <w:szCs w:val="20"/>
              </w:rPr>
            </w:pPr>
            <w:r w:rsidRPr="0097688F">
              <w:rPr>
                <w:szCs w:val="20"/>
              </w:rPr>
              <w:t xml:space="preserve">Latin: </w:t>
            </w:r>
            <w:r w:rsidRPr="0097688F">
              <w:rPr>
                <w:b w:val="0"/>
                <w:szCs w:val="20"/>
              </w:rPr>
              <w:t xml:space="preserve">Juvenal, </w:t>
            </w:r>
            <w:r w:rsidR="00197C11" w:rsidRPr="0097688F">
              <w:rPr>
                <w:b w:val="0"/>
                <w:szCs w:val="20"/>
              </w:rPr>
              <w:t>1.1-30, 63-</w:t>
            </w:r>
            <w:r w:rsidRPr="0097688F">
              <w:rPr>
                <w:b w:val="0"/>
                <w:szCs w:val="20"/>
              </w:rPr>
              <w:t>80</w:t>
            </w:r>
          </w:p>
          <w:p w:rsidR="0079644A" w:rsidRPr="0097688F" w:rsidRDefault="0079644A" w:rsidP="007964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540"/>
              <w:rPr>
                <w:b w:val="0"/>
                <w:szCs w:val="20"/>
              </w:rPr>
            </w:pPr>
            <w:r w:rsidRPr="0097688F">
              <w:rPr>
                <w:szCs w:val="20"/>
              </w:rPr>
              <w:t>English:</w:t>
            </w:r>
            <w:r w:rsidRPr="0097688F">
              <w:rPr>
                <w:b w:val="0"/>
                <w:i/>
                <w:szCs w:val="20"/>
              </w:rPr>
              <w:t xml:space="preserve"> </w:t>
            </w:r>
            <w:r w:rsidRPr="0097688F">
              <w:rPr>
                <w:b w:val="0"/>
                <w:szCs w:val="20"/>
              </w:rPr>
              <w:t xml:space="preserve">Juvenal, 1.30-62, 69-72; </w:t>
            </w:r>
            <w:r w:rsidR="00696CF2">
              <w:rPr>
                <w:b w:val="0"/>
                <w:szCs w:val="20"/>
              </w:rPr>
              <w:t xml:space="preserve">Coffey; </w:t>
            </w:r>
            <w:r w:rsidRPr="0097688F">
              <w:rPr>
                <w:b w:val="0"/>
                <w:szCs w:val="20"/>
              </w:rPr>
              <w:t>Braund</w:t>
            </w:r>
            <w:r w:rsidR="00C231F1">
              <w:rPr>
                <w:b w:val="0"/>
                <w:szCs w:val="20"/>
              </w:rPr>
              <w:t>_Juv</w:t>
            </w:r>
          </w:p>
          <w:p w:rsidR="0079644A" w:rsidRPr="0097688F" w:rsidRDefault="0079644A" w:rsidP="007964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540"/>
              <w:rPr>
                <w:rFonts w:ascii="Times" w:hAnsi="Times"/>
                <w:b w:val="0"/>
              </w:rPr>
            </w:pPr>
          </w:p>
          <w:p w:rsidR="0079644A" w:rsidRPr="0097688F" w:rsidRDefault="0079644A" w:rsidP="007964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540"/>
              <w:rPr>
                <w:b w:val="0"/>
                <w:szCs w:val="20"/>
              </w:rPr>
            </w:pPr>
            <w:r w:rsidRPr="0097688F">
              <w:rPr>
                <w:szCs w:val="20"/>
              </w:rPr>
              <w:t xml:space="preserve">Latin: </w:t>
            </w:r>
            <w:r w:rsidRPr="0097688F">
              <w:rPr>
                <w:b w:val="0"/>
                <w:szCs w:val="20"/>
              </w:rPr>
              <w:t xml:space="preserve">Juvenal, 1.81-126, </w:t>
            </w:r>
            <w:r w:rsidR="00197C11" w:rsidRPr="0097688F">
              <w:rPr>
                <w:b w:val="0"/>
                <w:szCs w:val="20"/>
              </w:rPr>
              <w:t xml:space="preserve">147-50, </w:t>
            </w:r>
            <w:r w:rsidRPr="0097688F">
              <w:rPr>
                <w:b w:val="0"/>
                <w:szCs w:val="20"/>
              </w:rPr>
              <w:t>162-171</w:t>
            </w:r>
          </w:p>
          <w:p w:rsidR="00F90002" w:rsidRDefault="0079644A" w:rsidP="007964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540"/>
              <w:rPr>
                <w:b w:val="0"/>
                <w:szCs w:val="20"/>
              </w:rPr>
            </w:pPr>
            <w:r w:rsidRPr="0097688F">
              <w:rPr>
                <w:szCs w:val="20"/>
              </w:rPr>
              <w:t>English:</w:t>
            </w:r>
            <w:r w:rsidR="00F90002">
              <w:rPr>
                <w:b w:val="0"/>
                <w:szCs w:val="20"/>
              </w:rPr>
              <w:t xml:space="preserve"> Juvenal, 1.127-61; 2</w:t>
            </w:r>
            <w:r w:rsidR="00072F90">
              <w:rPr>
                <w:b w:val="0"/>
                <w:szCs w:val="20"/>
              </w:rPr>
              <w:t xml:space="preserve">; </w:t>
            </w:r>
            <w:r w:rsidR="00696CF2" w:rsidRPr="00696CF2">
              <w:rPr>
                <w:b w:val="0"/>
                <w:szCs w:val="20"/>
              </w:rPr>
              <w:t>Freudenburg</w:t>
            </w:r>
            <w:r w:rsidR="00696CF2">
              <w:rPr>
                <w:b w:val="0"/>
                <w:szCs w:val="20"/>
              </w:rPr>
              <w:t>, pp. 209-15, 234-</w:t>
            </w:r>
            <w:r w:rsidR="00C231F1">
              <w:rPr>
                <w:b w:val="0"/>
                <w:szCs w:val="20"/>
              </w:rPr>
              <w:t>48; Braund_Juv_1</w:t>
            </w:r>
          </w:p>
          <w:p w:rsidR="00F90002" w:rsidRDefault="00F90002" w:rsidP="007964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540"/>
              <w:rPr>
                <w:b w:val="0"/>
                <w:szCs w:val="20"/>
              </w:rPr>
            </w:pPr>
          </w:p>
          <w:p w:rsidR="0079644A" w:rsidRPr="0097688F" w:rsidRDefault="0079644A" w:rsidP="007964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540"/>
              <w:rPr>
                <w:b w:val="0"/>
                <w:szCs w:val="20"/>
              </w:rPr>
            </w:pPr>
            <w:r w:rsidRPr="0097688F">
              <w:rPr>
                <w:szCs w:val="20"/>
              </w:rPr>
              <w:t xml:space="preserve">Latin: </w:t>
            </w:r>
            <w:r w:rsidRPr="0097688F">
              <w:rPr>
                <w:b w:val="0"/>
                <w:szCs w:val="20"/>
              </w:rPr>
              <w:t xml:space="preserve">Juvenal, </w:t>
            </w:r>
            <w:r w:rsidR="006665E0" w:rsidRPr="0097688F">
              <w:rPr>
                <w:b w:val="0"/>
                <w:szCs w:val="20"/>
              </w:rPr>
              <w:t>3.21-57</w:t>
            </w:r>
          </w:p>
          <w:p w:rsidR="001F0D41" w:rsidRDefault="0079644A" w:rsidP="006238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540"/>
              <w:rPr>
                <w:b w:val="0"/>
                <w:szCs w:val="20"/>
              </w:rPr>
            </w:pPr>
            <w:r w:rsidRPr="0097688F">
              <w:rPr>
                <w:szCs w:val="20"/>
              </w:rPr>
              <w:t>English:</w:t>
            </w:r>
            <w:r w:rsidRPr="0097688F">
              <w:rPr>
                <w:b w:val="0"/>
                <w:szCs w:val="20"/>
              </w:rPr>
              <w:t xml:space="preserve"> </w:t>
            </w:r>
            <w:r w:rsidRPr="0097688F">
              <w:rPr>
                <w:b w:val="0"/>
                <w:i/>
                <w:szCs w:val="20"/>
              </w:rPr>
              <w:t xml:space="preserve"> </w:t>
            </w:r>
            <w:r w:rsidR="006665E0" w:rsidRPr="0097688F">
              <w:rPr>
                <w:b w:val="0"/>
                <w:szCs w:val="20"/>
              </w:rPr>
              <w:t>Juvenal, 3.1-20</w:t>
            </w:r>
            <w:r w:rsidRPr="0097688F">
              <w:rPr>
                <w:b w:val="0"/>
                <w:szCs w:val="20"/>
              </w:rPr>
              <w:t xml:space="preserve">; Cloud </w:t>
            </w:r>
          </w:p>
          <w:p w:rsidR="002E3BA1" w:rsidRPr="0097688F" w:rsidRDefault="002E3BA1" w:rsidP="006238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540"/>
              <w:rPr>
                <w:b w:val="0"/>
                <w:i/>
                <w:szCs w:val="20"/>
              </w:rPr>
            </w:pPr>
          </w:p>
          <w:p w:rsidR="006665E0" w:rsidRPr="0097688F" w:rsidRDefault="006665E0" w:rsidP="006665E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540"/>
              <w:rPr>
                <w:b w:val="0"/>
                <w:szCs w:val="20"/>
              </w:rPr>
            </w:pPr>
            <w:r w:rsidRPr="0097688F">
              <w:rPr>
                <w:szCs w:val="20"/>
              </w:rPr>
              <w:t xml:space="preserve">Latin: </w:t>
            </w:r>
            <w:r w:rsidRPr="0097688F">
              <w:rPr>
                <w:b w:val="0"/>
                <w:szCs w:val="20"/>
              </w:rPr>
              <w:t>Juvenal, 3.58-103</w:t>
            </w:r>
            <w:r w:rsidR="00D57AF4" w:rsidRPr="0097688F">
              <w:rPr>
                <w:b w:val="0"/>
                <w:szCs w:val="20"/>
              </w:rPr>
              <w:t>; 171-183</w:t>
            </w:r>
          </w:p>
          <w:p w:rsidR="006665E0" w:rsidRPr="0097688F" w:rsidRDefault="006665E0" w:rsidP="006665E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val="0"/>
                <w:i/>
                <w:szCs w:val="20"/>
              </w:rPr>
            </w:pPr>
            <w:r w:rsidRPr="0097688F">
              <w:rPr>
                <w:szCs w:val="20"/>
              </w:rPr>
              <w:t>English:</w:t>
            </w:r>
            <w:r w:rsidRPr="0097688F">
              <w:rPr>
                <w:b w:val="0"/>
                <w:szCs w:val="20"/>
              </w:rPr>
              <w:t xml:space="preserve"> </w:t>
            </w:r>
            <w:r w:rsidRPr="0097688F">
              <w:rPr>
                <w:b w:val="0"/>
                <w:i/>
                <w:szCs w:val="20"/>
              </w:rPr>
              <w:t xml:space="preserve"> </w:t>
            </w:r>
            <w:r w:rsidRPr="0097688F">
              <w:rPr>
                <w:b w:val="0"/>
                <w:szCs w:val="20"/>
              </w:rPr>
              <w:t>Juvenal, 3.104-</w:t>
            </w:r>
            <w:r w:rsidR="009036A4" w:rsidRPr="0097688F">
              <w:rPr>
                <w:b w:val="0"/>
                <w:szCs w:val="20"/>
              </w:rPr>
              <w:t>170</w:t>
            </w:r>
            <w:r w:rsidRPr="0097688F">
              <w:rPr>
                <w:b w:val="0"/>
                <w:szCs w:val="20"/>
              </w:rPr>
              <w:t>; Braund</w:t>
            </w:r>
            <w:r w:rsidR="00C231F1">
              <w:rPr>
                <w:b w:val="0"/>
                <w:szCs w:val="20"/>
              </w:rPr>
              <w:t>_Juv_3</w:t>
            </w:r>
          </w:p>
          <w:p w:rsidR="001017BA" w:rsidRPr="0097688F" w:rsidRDefault="001017BA" w:rsidP="0079644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szCs w:val="20"/>
              </w:rPr>
            </w:pPr>
          </w:p>
          <w:p w:rsidR="0079644A" w:rsidRPr="0097688F" w:rsidRDefault="0079644A" w:rsidP="0079644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rPr>
                <w:b w:val="0"/>
                <w:szCs w:val="20"/>
              </w:rPr>
            </w:pPr>
            <w:r w:rsidRPr="0097688F">
              <w:rPr>
                <w:szCs w:val="20"/>
              </w:rPr>
              <w:t xml:space="preserve">Latin: </w:t>
            </w:r>
            <w:r w:rsidRPr="0097688F">
              <w:rPr>
                <w:b w:val="0"/>
                <w:szCs w:val="20"/>
              </w:rPr>
              <w:t xml:space="preserve">Juvenal, </w:t>
            </w:r>
            <w:r w:rsidR="009036A4" w:rsidRPr="0097688F">
              <w:rPr>
                <w:b w:val="0"/>
                <w:szCs w:val="20"/>
              </w:rPr>
              <w:t>3.</w:t>
            </w:r>
            <w:r w:rsidRPr="0097688F">
              <w:rPr>
                <w:b w:val="0"/>
                <w:szCs w:val="20"/>
              </w:rPr>
              <w:t xml:space="preserve">268-301, 315-322 </w:t>
            </w:r>
            <w:r w:rsidR="005E5B5D" w:rsidRPr="0097688F">
              <w:rPr>
                <w:b w:val="0"/>
                <w:szCs w:val="20"/>
              </w:rPr>
              <w:t xml:space="preserve"> </w:t>
            </w:r>
          </w:p>
          <w:p w:rsidR="002E3BA1" w:rsidRPr="0097688F" w:rsidRDefault="0079644A" w:rsidP="007964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540"/>
              <w:rPr>
                <w:b w:val="0"/>
                <w:i/>
                <w:szCs w:val="20"/>
              </w:rPr>
            </w:pPr>
            <w:r w:rsidRPr="0097688F">
              <w:rPr>
                <w:szCs w:val="20"/>
              </w:rPr>
              <w:t>English:</w:t>
            </w:r>
            <w:r w:rsidRPr="0097688F">
              <w:rPr>
                <w:b w:val="0"/>
                <w:szCs w:val="20"/>
              </w:rPr>
              <w:t xml:space="preserve"> </w:t>
            </w:r>
            <w:r w:rsidRPr="0097688F">
              <w:rPr>
                <w:b w:val="0"/>
                <w:i/>
                <w:szCs w:val="20"/>
              </w:rPr>
              <w:t xml:space="preserve"> </w:t>
            </w:r>
            <w:r w:rsidR="00D57AF4" w:rsidRPr="0097688F">
              <w:rPr>
                <w:b w:val="0"/>
                <w:szCs w:val="20"/>
              </w:rPr>
              <w:t>Juvenal, 3.184</w:t>
            </w:r>
            <w:r w:rsidRPr="0097688F">
              <w:rPr>
                <w:b w:val="0"/>
                <w:szCs w:val="20"/>
              </w:rPr>
              <w:t xml:space="preserve">-267, 302-314; </w:t>
            </w:r>
            <w:r w:rsidR="00D57AF4" w:rsidRPr="0097688F">
              <w:rPr>
                <w:b w:val="0"/>
                <w:szCs w:val="20"/>
              </w:rPr>
              <w:t xml:space="preserve">6; </w:t>
            </w:r>
            <w:r w:rsidR="009036A4" w:rsidRPr="0097688F">
              <w:rPr>
                <w:b w:val="0"/>
                <w:szCs w:val="20"/>
              </w:rPr>
              <w:t>Anderson</w:t>
            </w:r>
          </w:p>
          <w:p w:rsidR="002E3BA1" w:rsidRPr="0097688F" w:rsidRDefault="002E3BA1" w:rsidP="007964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540"/>
              <w:rPr>
                <w:b w:val="0"/>
                <w:i/>
                <w:szCs w:val="20"/>
              </w:rPr>
            </w:pPr>
          </w:p>
          <w:p w:rsidR="002E3BA1" w:rsidRPr="0097688F" w:rsidRDefault="002E3BA1" w:rsidP="002E3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540"/>
              <w:rPr>
                <w:b w:val="0"/>
                <w:szCs w:val="20"/>
              </w:rPr>
            </w:pPr>
            <w:r w:rsidRPr="0097688F">
              <w:rPr>
                <w:szCs w:val="20"/>
              </w:rPr>
              <w:t xml:space="preserve">Latin: </w:t>
            </w:r>
            <w:r w:rsidR="00241C3B">
              <w:rPr>
                <w:b w:val="0"/>
                <w:szCs w:val="20"/>
              </w:rPr>
              <w:t>Juvenal, 10.1-14, 114-126; 346-66</w:t>
            </w:r>
            <w:r w:rsidRPr="0097688F">
              <w:rPr>
                <w:b w:val="0"/>
                <w:szCs w:val="20"/>
              </w:rPr>
              <w:t xml:space="preserve"> </w:t>
            </w:r>
          </w:p>
          <w:p w:rsidR="002E3BA1" w:rsidRPr="0097688F" w:rsidRDefault="002E3BA1" w:rsidP="009036A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540"/>
              <w:rPr>
                <w:b w:val="0"/>
                <w:i/>
                <w:szCs w:val="20"/>
              </w:rPr>
            </w:pPr>
            <w:r w:rsidRPr="0097688F">
              <w:rPr>
                <w:szCs w:val="20"/>
              </w:rPr>
              <w:t>English:</w:t>
            </w:r>
            <w:r w:rsidR="00241C3B">
              <w:rPr>
                <w:b w:val="0"/>
                <w:szCs w:val="20"/>
              </w:rPr>
              <w:t xml:space="preserve"> Juvenal, 10.15-113, 127</w:t>
            </w:r>
            <w:r w:rsidR="00A4342F" w:rsidRPr="0097688F">
              <w:rPr>
                <w:b w:val="0"/>
                <w:szCs w:val="20"/>
              </w:rPr>
              <w:t>-345;</w:t>
            </w:r>
            <w:r w:rsidRPr="0097688F">
              <w:rPr>
                <w:b w:val="0"/>
                <w:szCs w:val="20"/>
              </w:rPr>
              <w:t xml:space="preserve"> </w:t>
            </w:r>
            <w:r w:rsidR="00A4342F" w:rsidRPr="0097688F">
              <w:rPr>
                <w:b w:val="0"/>
                <w:szCs w:val="20"/>
              </w:rPr>
              <w:t>Fishelov</w:t>
            </w:r>
          </w:p>
          <w:p w:rsidR="0079644A" w:rsidRPr="0097688F" w:rsidRDefault="0079644A" w:rsidP="007964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540"/>
              <w:rPr>
                <w:rFonts w:ascii="Times" w:hAnsi="Times"/>
                <w:b w:val="0"/>
              </w:rPr>
            </w:pPr>
          </w:p>
          <w:p w:rsidR="0079644A" w:rsidRPr="0097688F" w:rsidRDefault="0079644A" w:rsidP="007964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540"/>
              <w:rPr>
                <w:i/>
                <w:szCs w:val="20"/>
              </w:rPr>
            </w:pPr>
            <w:r w:rsidRPr="0097688F">
              <w:rPr>
                <w:szCs w:val="20"/>
              </w:rPr>
              <w:t>English:</w:t>
            </w:r>
            <w:r w:rsidRPr="0097688F">
              <w:rPr>
                <w:b w:val="0"/>
                <w:szCs w:val="20"/>
              </w:rPr>
              <w:t xml:space="preserve"> </w:t>
            </w:r>
            <w:r w:rsidR="009036A4" w:rsidRPr="0097688F">
              <w:rPr>
                <w:b w:val="0"/>
                <w:szCs w:val="20"/>
              </w:rPr>
              <w:t>Juvenal, 11-16</w:t>
            </w:r>
            <w:r w:rsidR="00A40CB2">
              <w:rPr>
                <w:b w:val="0"/>
                <w:szCs w:val="20"/>
              </w:rPr>
              <w:t>; Keane</w:t>
            </w:r>
          </w:p>
          <w:p w:rsidR="0079644A" w:rsidRPr="0097688F" w:rsidRDefault="0079644A" w:rsidP="007964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540"/>
              <w:rPr>
                <w:i/>
                <w:szCs w:val="20"/>
              </w:rPr>
            </w:pPr>
          </w:p>
          <w:p w:rsidR="0079644A" w:rsidRPr="0097688F" w:rsidRDefault="0079644A" w:rsidP="007964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540"/>
              <w:rPr>
                <w:b w:val="0"/>
                <w:i/>
                <w:szCs w:val="20"/>
              </w:rPr>
            </w:pPr>
            <w:r w:rsidRPr="0097688F">
              <w:rPr>
                <w:b w:val="0"/>
                <w:szCs w:val="20"/>
              </w:rPr>
              <w:t>Recap</w:t>
            </w:r>
          </w:p>
          <w:p w:rsidR="0079644A" w:rsidRPr="0097688F" w:rsidRDefault="0079644A" w:rsidP="007964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right="-540"/>
              <w:rPr>
                <w:rFonts w:ascii="Times" w:hAnsi="Times"/>
                <w:b w:val="0"/>
              </w:rPr>
            </w:pPr>
          </w:p>
        </w:tc>
      </w:tr>
    </w:tbl>
    <w:p w:rsidR="0079644A" w:rsidRPr="00045158" w:rsidRDefault="0079644A" w:rsidP="00A4342F">
      <w:pPr>
        <w:widowControl w:val="0"/>
        <w:autoSpaceDE w:val="0"/>
        <w:autoSpaceDN w:val="0"/>
        <w:adjustRightInd w:val="0"/>
        <w:ind w:right="-810"/>
        <w:rPr>
          <w:b w:val="0"/>
          <w:sz w:val="18"/>
          <w:szCs w:val="16"/>
        </w:rPr>
      </w:pPr>
    </w:p>
    <w:p w:rsidR="00E14C79" w:rsidRDefault="00E14C79" w:rsidP="00C86486">
      <w:pPr>
        <w:widowControl w:val="0"/>
        <w:autoSpaceDE w:val="0"/>
        <w:autoSpaceDN w:val="0"/>
        <w:adjustRightInd w:val="0"/>
        <w:ind w:left="450" w:right="-810" w:hanging="450"/>
        <w:rPr>
          <w:b w:val="0"/>
          <w:sz w:val="18"/>
          <w:szCs w:val="16"/>
        </w:rPr>
      </w:pPr>
      <w:r>
        <w:rPr>
          <w:b w:val="0"/>
          <w:sz w:val="18"/>
          <w:szCs w:val="16"/>
        </w:rPr>
        <w:br w:type="column"/>
        <w:t>SELECT BIBLIOGRAPHY (</w:t>
      </w:r>
      <w:r w:rsidR="00A4342F" w:rsidRPr="000D10B9">
        <w:rPr>
          <w:b w:val="0"/>
          <w:sz w:val="18"/>
          <w:szCs w:val="16"/>
        </w:rPr>
        <w:t>*ASTERISKED ITEMS ARE ON OAK OR AVAILABLE ONLINE</w:t>
      </w:r>
      <w:r w:rsidR="005D4EB4">
        <w:rPr>
          <w:b w:val="0"/>
          <w:sz w:val="18"/>
          <w:szCs w:val="16"/>
        </w:rPr>
        <w:t>)</w:t>
      </w:r>
    </w:p>
    <w:p w:rsidR="00A4342F" w:rsidRPr="000D10B9" w:rsidRDefault="00A4342F" w:rsidP="00C86486">
      <w:pPr>
        <w:widowControl w:val="0"/>
        <w:autoSpaceDE w:val="0"/>
        <w:autoSpaceDN w:val="0"/>
        <w:adjustRightInd w:val="0"/>
        <w:ind w:left="450" w:right="-810" w:hanging="450"/>
        <w:rPr>
          <w:b w:val="0"/>
          <w:sz w:val="18"/>
          <w:szCs w:val="16"/>
        </w:rPr>
      </w:pPr>
    </w:p>
    <w:p w:rsidR="00C86486" w:rsidRDefault="001B144A" w:rsidP="00C86486">
      <w:pPr>
        <w:widowControl w:val="0"/>
        <w:tabs>
          <w:tab w:val="left" w:pos="180"/>
        </w:tabs>
        <w:autoSpaceDE w:val="0"/>
        <w:autoSpaceDN w:val="0"/>
        <w:adjustRightInd w:val="0"/>
        <w:ind w:right="-720"/>
        <w:rPr>
          <w:b w:val="0"/>
          <w:color w:val="auto"/>
          <w:sz w:val="18"/>
          <w:szCs w:val="16"/>
        </w:rPr>
      </w:pPr>
      <w:r>
        <w:rPr>
          <w:b w:val="0"/>
          <w:color w:val="auto"/>
          <w:sz w:val="18"/>
          <w:szCs w:val="16"/>
        </w:rPr>
        <w:t>*</w:t>
      </w:r>
      <w:r w:rsidR="00C86486" w:rsidRPr="00C86486">
        <w:rPr>
          <w:b w:val="0"/>
          <w:color w:val="auto"/>
          <w:sz w:val="18"/>
          <w:szCs w:val="16"/>
        </w:rPr>
        <w:t xml:space="preserve">Anderson, W. S.  </w:t>
      </w:r>
      <w:proofErr w:type="gramStart"/>
      <w:r w:rsidR="00C86486" w:rsidRPr="00C86486">
        <w:rPr>
          <w:b w:val="0"/>
          <w:i/>
          <w:color w:val="auto"/>
          <w:sz w:val="18"/>
          <w:szCs w:val="16"/>
        </w:rPr>
        <w:t>Essays on Roman Satire.</w:t>
      </w:r>
      <w:proofErr w:type="gramEnd"/>
      <w:r w:rsidR="00C86486" w:rsidRPr="00C86486">
        <w:rPr>
          <w:b w:val="0"/>
          <w:color w:val="auto"/>
          <w:sz w:val="18"/>
          <w:szCs w:val="16"/>
        </w:rPr>
        <w:t xml:space="preserve"> </w:t>
      </w:r>
      <w:proofErr w:type="gramStart"/>
      <w:r w:rsidR="00C86486" w:rsidRPr="00C86486">
        <w:rPr>
          <w:b w:val="0"/>
          <w:color w:val="auto"/>
          <w:sz w:val="18"/>
          <w:szCs w:val="16"/>
        </w:rPr>
        <w:t>Princeton, 1982.</w:t>
      </w:r>
      <w:proofErr w:type="gramEnd"/>
    </w:p>
    <w:p w:rsidR="00C86486" w:rsidRPr="00C86486" w:rsidRDefault="00C86486" w:rsidP="00C86486">
      <w:pPr>
        <w:widowControl w:val="0"/>
        <w:autoSpaceDE w:val="0"/>
        <w:autoSpaceDN w:val="0"/>
        <w:adjustRightInd w:val="0"/>
        <w:ind w:left="450" w:right="-810" w:hanging="450"/>
        <w:rPr>
          <w:b w:val="0"/>
          <w:sz w:val="18"/>
          <w:szCs w:val="16"/>
        </w:rPr>
      </w:pPr>
      <w:r w:rsidRPr="00C86486">
        <w:rPr>
          <w:b w:val="0"/>
          <w:color w:val="auto"/>
          <w:sz w:val="18"/>
          <w:szCs w:val="16"/>
        </w:rPr>
        <w:t xml:space="preserve">Bramble, J. </w:t>
      </w:r>
      <w:r w:rsidRPr="00C86486">
        <w:rPr>
          <w:b w:val="0"/>
          <w:i/>
          <w:color w:val="auto"/>
          <w:sz w:val="18"/>
          <w:szCs w:val="16"/>
        </w:rPr>
        <w:t>Persius and the Programmatic Satire</w:t>
      </w:r>
      <w:proofErr w:type="gramStart"/>
      <w:r w:rsidRPr="00C86486">
        <w:rPr>
          <w:b w:val="0"/>
          <w:i/>
          <w:color w:val="auto"/>
          <w:sz w:val="18"/>
          <w:szCs w:val="16"/>
        </w:rPr>
        <w:t>..</w:t>
      </w:r>
      <w:proofErr w:type="gramEnd"/>
      <w:r w:rsidRPr="00C86486">
        <w:rPr>
          <w:b w:val="0"/>
          <w:i/>
          <w:color w:val="auto"/>
          <w:sz w:val="18"/>
          <w:szCs w:val="16"/>
        </w:rPr>
        <w:t xml:space="preserve">  </w:t>
      </w:r>
      <w:proofErr w:type="gramStart"/>
      <w:r w:rsidRPr="00C86486">
        <w:rPr>
          <w:b w:val="0"/>
          <w:color w:val="auto"/>
          <w:sz w:val="18"/>
          <w:szCs w:val="16"/>
        </w:rPr>
        <w:t>Cambridge, 1974.</w:t>
      </w:r>
      <w:proofErr w:type="gramEnd"/>
    </w:p>
    <w:p w:rsidR="001B144A" w:rsidRDefault="00C86486" w:rsidP="0079644A">
      <w:pPr>
        <w:widowControl w:val="0"/>
        <w:autoSpaceDE w:val="0"/>
        <w:autoSpaceDN w:val="0"/>
        <w:adjustRightInd w:val="0"/>
        <w:ind w:left="450" w:right="-810" w:hanging="450"/>
        <w:rPr>
          <w:rFonts w:eastAsia="Heiti TC Light"/>
          <w:b w:val="0"/>
          <w:color w:val="auto"/>
          <w:sz w:val="18"/>
          <w:szCs w:val="16"/>
        </w:rPr>
      </w:pPr>
      <w:proofErr w:type="gramStart"/>
      <w:r>
        <w:rPr>
          <w:rFonts w:eastAsia="Heiti TC Light"/>
          <w:b w:val="0"/>
          <w:sz w:val="18"/>
          <w:szCs w:val="16"/>
        </w:rPr>
        <w:t>Br</w:t>
      </w:r>
      <w:r w:rsidR="0079644A" w:rsidRPr="000D10B9">
        <w:rPr>
          <w:rFonts w:eastAsia="Heiti TC Light"/>
          <w:b w:val="0"/>
          <w:sz w:val="18"/>
          <w:szCs w:val="16"/>
        </w:rPr>
        <w:t>aund, S. H.</w:t>
      </w:r>
      <w:proofErr w:type="gramEnd"/>
      <w:r w:rsidR="0079644A" w:rsidRPr="000D10B9">
        <w:rPr>
          <w:rFonts w:eastAsia="Heiti TC Light"/>
          <w:b w:val="0"/>
          <w:sz w:val="18"/>
          <w:szCs w:val="16"/>
        </w:rPr>
        <w:t xml:space="preserve"> </w:t>
      </w:r>
      <w:r w:rsidR="0079644A" w:rsidRPr="000D10B9">
        <w:rPr>
          <w:rFonts w:eastAsia="Heiti TC Light"/>
          <w:b w:val="0"/>
          <w:color w:val="auto"/>
          <w:sz w:val="18"/>
          <w:szCs w:val="16"/>
        </w:rPr>
        <w:t xml:space="preserve"> </w:t>
      </w:r>
      <w:r w:rsidR="0079644A" w:rsidRPr="000D10B9">
        <w:rPr>
          <w:rFonts w:eastAsia="Heiti TC Light"/>
          <w:b w:val="0"/>
          <w:i/>
          <w:color w:val="auto"/>
          <w:sz w:val="18"/>
          <w:szCs w:val="16"/>
        </w:rPr>
        <w:t>Beyond Anger: A Study of Juvenal's Third Book of Satire</w:t>
      </w:r>
      <w:r w:rsidR="0079644A" w:rsidRPr="000D10B9">
        <w:rPr>
          <w:rFonts w:eastAsia="Heiti TC Light"/>
          <w:b w:val="0"/>
          <w:color w:val="auto"/>
          <w:sz w:val="18"/>
          <w:szCs w:val="16"/>
        </w:rPr>
        <w:t>s. Cambridge, 1988</w:t>
      </w:r>
    </w:p>
    <w:p w:rsidR="0079644A" w:rsidRPr="001B144A" w:rsidRDefault="001B144A" w:rsidP="0079644A">
      <w:pPr>
        <w:widowControl w:val="0"/>
        <w:autoSpaceDE w:val="0"/>
        <w:autoSpaceDN w:val="0"/>
        <w:adjustRightInd w:val="0"/>
        <w:ind w:left="450" w:right="-810" w:hanging="450"/>
        <w:rPr>
          <w:rFonts w:eastAsia="Heiti TC Light"/>
          <w:b w:val="0"/>
          <w:color w:val="auto"/>
          <w:sz w:val="18"/>
          <w:szCs w:val="16"/>
        </w:rPr>
      </w:pPr>
      <w:r>
        <w:rPr>
          <w:rFonts w:eastAsia="Heiti TC Light"/>
          <w:b w:val="0"/>
          <w:color w:val="auto"/>
          <w:sz w:val="18"/>
          <w:szCs w:val="16"/>
        </w:rPr>
        <w:t xml:space="preserve">*--------------- </w:t>
      </w:r>
      <w:r>
        <w:rPr>
          <w:rFonts w:eastAsia="Heiti TC Light"/>
          <w:b w:val="0"/>
          <w:i/>
          <w:color w:val="auto"/>
          <w:sz w:val="18"/>
          <w:szCs w:val="16"/>
        </w:rPr>
        <w:t xml:space="preserve">Satire and Society in Ancient Rome. </w:t>
      </w:r>
      <w:r>
        <w:rPr>
          <w:rFonts w:eastAsia="Heiti TC Light"/>
          <w:b w:val="0"/>
          <w:color w:val="auto"/>
          <w:sz w:val="18"/>
          <w:szCs w:val="16"/>
        </w:rPr>
        <w:t>Exeter. 1989</w:t>
      </w:r>
    </w:p>
    <w:p w:rsidR="0079644A" w:rsidRPr="000D10B9" w:rsidRDefault="0079644A" w:rsidP="0079644A">
      <w:pPr>
        <w:ind w:left="450" w:right="-810" w:hanging="450"/>
        <w:rPr>
          <w:rFonts w:eastAsia="Heiti TC Light"/>
          <w:b w:val="0"/>
          <w:sz w:val="18"/>
          <w:szCs w:val="16"/>
        </w:rPr>
      </w:pPr>
      <w:r w:rsidRPr="000D10B9">
        <w:rPr>
          <w:rFonts w:eastAsia="Heiti TC Light"/>
          <w:b w:val="0"/>
          <w:color w:val="auto"/>
          <w:sz w:val="18"/>
          <w:szCs w:val="16"/>
        </w:rPr>
        <w:t>----------------</w:t>
      </w:r>
      <w:r w:rsidRPr="000D10B9">
        <w:rPr>
          <w:rFonts w:eastAsia="Heiti TC Light"/>
          <w:b w:val="0"/>
          <w:i/>
          <w:sz w:val="18"/>
          <w:szCs w:val="16"/>
        </w:rPr>
        <w:t xml:space="preserve"> Roman Verse Satire</w:t>
      </w:r>
      <w:r w:rsidRPr="000D10B9">
        <w:rPr>
          <w:rFonts w:eastAsia="Heiti TC Light"/>
          <w:b w:val="0"/>
          <w:sz w:val="18"/>
          <w:szCs w:val="16"/>
        </w:rPr>
        <w:t>.  Oxford, 1992</w:t>
      </w:r>
    </w:p>
    <w:p w:rsidR="0079644A" w:rsidRPr="000D10B9" w:rsidRDefault="0079644A" w:rsidP="0079644A">
      <w:pPr>
        <w:ind w:left="450" w:right="-810" w:hanging="450"/>
        <w:rPr>
          <w:rFonts w:eastAsia="Heiti TC Light"/>
          <w:b w:val="0"/>
          <w:sz w:val="18"/>
          <w:szCs w:val="16"/>
        </w:rPr>
      </w:pPr>
      <w:r w:rsidRPr="000D10B9">
        <w:rPr>
          <w:rFonts w:eastAsia="Heiti TC Light"/>
          <w:b w:val="0"/>
          <w:sz w:val="18"/>
          <w:szCs w:val="16"/>
        </w:rPr>
        <w:t xml:space="preserve">---------------- </w:t>
      </w:r>
      <w:r w:rsidRPr="000D10B9">
        <w:rPr>
          <w:rFonts w:eastAsia="Heiti TC Light"/>
          <w:b w:val="0"/>
          <w:i/>
          <w:sz w:val="18"/>
          <w:szCs w:val="16"/>
        </w:rPr>
        <w:t xml:space="preserve">Juvenal: Satires, Book 1, </w:t>
      </w:r>
      <w:r w:rsidRPr="000D10B9">
        <w:rPr>
          <w:rFonts w:eastAsia="Heiti TC Light"/>
          <w:b w:val="0"/>
          <w:sz w:val="18"/>
          <w:szCs w:val="16"/>
        </w:rPr>
        <w:t>Cambridge. 1996</w:t>
      </w:r>
    </w:p>
    <w:p w:rsidR="0079644A" w:rsidRPr="000D10B9" w:rsidRDefault="00A4342F" w:rsidP="0079644A">
      <w:pPr>
        <w:ind w:left="450" w:right="-810" w:hanging="450"/>
        <w:rPr>
          <w:rFonts w:eastAsia="Heiti TC Light"/>
          <w:b w:val="0"/>
          <w:sz w:val="18"/>
          <w:szCs w:val="16"/>
        </w:rPr>
      </w:pPr>
      <w:r w:rsidRPr="000D10B9">
        <w:rPr>
          <w:rFonts w:eastAsia="Heiti TC Light"/>
          <w:b w:val="0"/>
          <w:bCs/>
          <w:sz w:val="18"/>
          <w:szCs w:val="23"/>
        </w:rPr>
        <w:t>*</w:t>
      </w:r>
      <w:r w:rsidR="0079644A" w:rsidRPr="000D10B9">
        <w:rPr>
          <w:rFonts w:eastAsia="Heiti TC Light"/>
          <w:b w:val="0"/>
          <w:bCs/>
          <w:sz w:val="18"/>
          <w:szCs w:val="23"/>
        </w:rPr>
        <w:t>Caston</w:t>
      </w:r>
      <w:r w:rsidR="0079644A" w:rsidRPr="000D10B9">
        <w:rPr>
          <w:rFonts w:eastAsia="Heiti TC Light"/>
          <w:b w:val="0"/>
          <w:bCs/>
          <w:sz w:val="18"/>
          <w:szCs w:val="20"/>
        </w:rPr>
        <w:t xml:space="preserve">, </w:t>
      </w:r>
      <w:r w:rsidR="0079644A" w:rsidRPr="000D10B9">
        <w:rPr>
          <w:rFonts w:eastAsia="Heiti TC Light"/>
          <w:b w:val="0"/>
          <w:bCs/>
          <w:sz w:val="18"/>
          <w:szCs w:val="23"/>
        </w:rPr>
        <w:t>R. R., “</w:t>
      </w:r>
      <w:r w:rsidR="0079644A" w:rsidRPr="000D10B9">
        <w:rPr>
          <w:rFonts w:eastAsia="Heiti TC Light"/>
          <w:b w:val="0"/>
          <w:bCs/>
          <w:sz w:val="18"/>
          <w:szCs w:val="30"/>
        </w:rPr>
        <w:t xml:space="preserve">The Fall of the Curtain (Horace S. 2.8),” in </w:t>
      </w:r>
      <w:r w:rsidR="0079644A" w:rsidRPr="000D10B9">
        <w:rPr>
          <w:rFonts w:eastAsia="Heiti TC Light"/>
          <w:b w:val="0"/>
          <w:bCs/>
          <w:i/>
          <w:sz w:val="18"/>
          <w:szCs w:val="20"/>
        </w:rPr>
        <w:t xml:space="preserve">Transactions of the American Philological Association </w:t>
      </w:r>
      <w:r w:rsidR="0079644A" w:rsidRPr="000D10B9">
        <w:rPr>
          <w:rFonts w:eastAsia="Heiti TC Light"/>
          <w:b w:val="0"/>
          <w:bCs/>
          <w:sz w:val="18"/>
          <w:szCs w:val="20"/>
        </w:rPr>
        <w:t xml:space="preserve">127 (1997):  233-256 </w:t>
      </w:r>
      <w:r w:rsidR="0079644A" w:rsidRPr="000D10B9">
        <w:rPr>
          <w:rFonts w:eastAsia="Heiti TC Light"/>
          <w:b w:val="0"/>
          <w:bCs/>
          <w:sz w:val="18"/>
          <w:szCs w:val="30"/>
        </w:rPr>
        <w:t xml:space="preserve"> </w:t>
      </w:r>
    </w:p>
    <w:p w:rsidR="0079644A" w:rsidRPr="000D10B9" w:rsidRDefault="001B144A" w:rsidP="0079644A">
      <w:pPr>
        <w:ind w:left="450" w:right="-810" w:hanging="450"/>
        <w:rPr>
          <w:rFonts w:eastAsia="Heiti TC Light"/>
          <w:b w:val="0"/>
          <w:sz w:val="18"/>
          <w:szCs w:val="16"/>
        </w:rPr>
      </w:pPr>
      <w:r>
        <w:rPr>
          <w:rFonts w:eastAsia="Heiti TC Light"/>
          <w:b w:val="0"/>
          <w:sz w:val="18"/>
          <w:szCs w:val="16"/>
        </w:rPr>
        <w:t>*</w:t>
      </w:r>
      <w:r w:rsidR="0079644A" w:rsidRPr="000D10B9">
        <w:rPr>
          <w:rFonts w:eastAsia="Heiti TC Light"/>
          <w:b w:val="0"/>
          <w:sz w:val="18"/>
          <w:szCs w:val="16"/>
        </w:rPr>
        <w:t xml:space="preserve">Coffey, M.  </w:t>
      </w:r>
      <w:r w:rsidR="0079644A" w:rsidRPr="000D10B9">
        <w:rPr>
          <w:rFonts w:eastAsia="Heiti TC Light"/>
          <w:b w:val="0"/>
          <w:i/>
          <w:sz w:val="18"/>
          <w:szCs w:val="16"/>
        </w:rPr>
        <w:t>Roman Satire.</w:t>
      </w:r>
      <w:r w:rsidR="0079644A" w:rsidRPr="000D10B9">
        <w:rPr>
          <w:rFonts w:eastAsia="Heiti TC Light"/>
          <w:b w:val="0"/>
          <w:sz w:val="18"/>
          <w:szCs w:val="16"/>
        </w:rPr>
        <w:t xml:space="preserve">  Cromwell, 1989, 2</w:t>
      </w:r>
      <w:r w:rsidR="0079644A" w:rsidRPr="000D10B9">
        <w:rPr>
          <w:rFonts w:eastAsia="Heiti TC Light"/>
          <w:b w:val="0"/>
          <w:sz w:val="18"/>
          <w:szCs w:val="16"/>
          <w:vertAlign w:val="superscript"/>
        </w:rPr>
        <w:t>nd</w:t>
      </w:r>
      <w:r w:rsidR="0079644A" w:rsidRPr="000D10B9">
        <w:rPr>
          <w:rFonts w:eastAsia="Heiti TC Light"/>
          <w:b w:val="0"/>
          <w:sz w:val="18"/>
          <w:szCs w:val="16"/>
        </w:rPr>
        <w:t xml:space="preserve"> </w:t>
      </w:r>
      <w:proofErr w:type="gramStart"/>
      <w:r w:rsidR="0079644A" w:rsidRPr="000D10B9">
        <w:rPr>
          <w:rFonts w:eastAsia="Heiti TC Light"/>
          <w:b w:val="0"/>
          <w:sz w:val="18"/>
          <w:szCs w:val="16"/>
        </w:rPr>
        <w:t>ed</w:t>
      </w:r>
      <w:proofErr w:type="gramEnd"/>
      <w:r w:rsidR="0079644A" w:rsidRPr="000D10B9">
        <w:rPr>
          <w:rFonts w:eastAsia="Heiti TC Light"/>
          <w:b w:val="0"/>
          <w:sz w:val="18"/>
          <w:szCs w:val="16"/>
        </w:rPr>
        <w:t>.</w:t>
      </w:r>
    </w:p>
    <w:p w:rsidR="0079644A" w:rsidRPr="000D10B9" w:rsidRDefault="0079644A" w:rsidP="0079644A">
      <w:pPr>
        <w:ind w:left="450" w:right="-810" w:hanging="450"/>
        <w:rPr>
          <w:rFonts w:eastAsia="Heiti TC Light"/>
          <w:b w:val="0"/>
          <w:sz w:val="18"/>
          <w:szCs w:val="16"/>
        </w:rPr>
      </w:pPr>
      <w:r w:rsidRPr="000D10B9">
        <w:rPr>
          <w:rFonts w:eastAsia="Heiti TC Light"/>
          <w:b w:val="0"/>
          <w:sz w:val="18"/>
          <w:szCs w:val="16"/>
        </w:rPr>
        <w:t xml:space="preserve">Connor, P. "The Satires of Persius: A Stretch of the Imagination," </w:t>
      </w:r>
      <w:r w:rsidR="006D63C4" w:rsidRPr="000D10B9">
        <w:rPr>
          <w:rFonts w:eastAsia="Heiti TC Light"/>
          <w:b w:val="0"/>
          <w:sz w:val="18"/>
          <w:szCs w:val="16"/>
        </w:rPr>
        <w:t xml:space="preserve">in </w:t>
      </w:r>
      <w:r w:rsidRPr="000D10B9">
        <w:rPr>
          <w:rFonts w:eastAsia="Heiti TC Light"/>
          <w:b w:val="0"/>
          <w:i/>
          <w:sz w:val="18"/>
          <w:szCs w:val="16"/>
        </w:rPr>
        <w:t>Ramus</w:t>
      </w:r>
      <w:r w:rsidRPr="000D10B9">
        <w:rPr>
          <w:rFonts w:eastAsia="Heiti TC Light"/>
          <w:b w:val="0"/>
          <w:sz w:val="18"/>
          <w:szCs w:val="16"/>
        </w:rPr>
        <w:t xml:space="preserve"> 16 (1987): 55-77.</w:t>
      </w:r>
    </w:p>
    <w:p w:rsidR="0079644A" w:rsidRPr="000D10B9" w:rsidRDefault="00A4342F" w:rsidP="000D10B9">
      <w:pPr>
        <w:widowControl w:val="0"/>
        <w:autoSpaceDE w:val="0"/>
        <w:autoSpaceDN w:val="0"/>
        <w:adjustRightInd w:val="0"/>
        <w:ind w:left="450" w:right="-990" w:hanging="450"/>
        <w:rPr>
          <w:rFonts w:eastAsia="Heiti TC Light"/>
          <w:b w:val="0"/>
          <w:color w:val="auto"/>
          <w:sz w:val="18"/>
          <w:szCs w:val="16"/>
        </w:rPr>
      </w:pPr>
      <w:r w:rsidRPr="000D10B9">
        <w:rPr>
          <w:rFonts w:eastAsia="Heiti TC Light"/>
          <w:sz w:val="18"/>
          <w:szCs w:val="16"/>
        </w:rPr>
        <w:t>*</w:t>
      </w:r>
      <w:r w:rsidR="0079644A" w:rsidRPr="000D10B9">
        <w:rPr>
          <w:rFonts w:eastAsia="Heiti TC Light"/>
          <w:b w:val="0"/>
          <w:color w:val="auto"/>
          <w:sz w:val="18"/>
          <w:szCs w:val="16"/>
        </w:rPr>
        <w:t>Dufallo, B. “</w:t>
      </w:r>
      <w:r w:rsidR="0079644A" w:rsidRPr="000D10B9">
        <w:rPr>
          <w:rFonts w:eastAsia="Heiti TC Light"/>
          <w:b w:val="0"/>
          <w:i/>
          <w:color w:val="auto"/>
          <w:sz w:val="18"/>
          <w:szCs w:val="16"/>
        </w:rPr>
        <w:t xml:space="preserve">Satis/Satura: </w:t>
      </w:r>
      <w:r w:rsidR="0079644A" w:rsidRPr="000D10B9">
        <w:rPr>
          <w:rFonts w:eastAsia="Heiti TC Light"/>
          <w:b w:val="0"/>
          <w:color w:val="auto"/>
          <w:sz w:val="18"/>
          <w:szCs w:val="16"/>
        </w:rPr>
        <w:t xml:space="preserve">Reconsidering the ‘Programmatic Intent’ of Horace, </w:t>
      </w:r>
      <w:r w:rsidR="0079644A" w:rsidRPr="000D10B9">
        <w:rPr>
          <w:rFonts w:eastAsia="Heiti TC Light"/>
          <w:b w:val="0"/>
          <w:i/>
          <w:color w:val="auto"/>
          <w:sz w:val="18"/>
          <w:szCs w:val="16"/>
        </w:rPr>
        <w:t>Satires</w:t>
      </w:r>
      <w:r w:rsidR="0079644A" w:rsidRPr="000D10B9">
        <w:rPr>
          <w:rFonts w:eastAsia="Heiti TC Light"/>
          <w:b w:val="0"/>
          <w:color w:val="auto"/>
          <w:sz w:val="18"/>
          <w:szCs w:val="16"/>
        </w:rPr>
        <w:t xml:space="preserve"> 1.1,” </w:t>
      </w:r>
      <w:r w:rsidR="006D63C4" w:rsidRPr="000D10B9">
        <w:rPr>
          <w:rFonts w:eastAsia="Heiti TC Light"/>
          <w:b w:val="0"/>
          <w:color w:val="auto"/>
          <w:sz w:val="18"/>
          <w:szCs w:val="16"/>
        </w:rPr>
        <w:t xml:space="preserve">in </w:t>
      </w:r>
      <w:r w:rsidR="0079644A" w:rsidRPr="000D10B9">
        <w:rPr>
          <w:rFonts w:eastAsia="Heiti TC Light"/>
          <w:b w:val="0"/>
          <w:i/>
          <w:color w:val="auto"/>
          <w:sz w:val="18"/>
          <w:szCs w:val="16"/>
        </w:rPr>
        <w:t xml:space="preserve">Classical World </w:t>
      </w:r>
      <w:r w:rsidR="000D10B9">
        <w:rPr>
          <w:rFonts w:eastAsia="Heiti TC Light"/>
          <w:b w:val="0"/>
          <w:color w:val="auto"/>
          <w:sz w:val="18"/>
          <w:szCs w:val="16"/>
        </w:rPr>
        <w:t xml:space="preserve">93 (2000): </w:t>
      </w:r>
      <w:r w:rsidR="0079644A" w:rsidRPr="000D10B9">
        <w:rPr>
          <w:rFonts w:eastAsia="Heiti TC Light"/>
          <w:b w:val="0"/>
          <w:color w:val="auto"/>
          <w:sz w:val="18"/>
          <w:szCs w:val="16"/>
        </w:rPr>
        <w:t>579-90.</w:t>
      </w:r>
    </w:p>
    <w:p w:rsidR="00C86486" w:rsidRDefault="00A4342F" w:rsidP="0079644A">
      <w:pPr>
        <w:widowControl w:val="0"/>
        <w:autoSpaceDE w:val="0"/>
        <w:autoSpaceDN w:val="0"/>
        <w:adjustRightInd w:val="0"/>
        <w:ind w:left="450" w:right="-810" w:hanging="450"/>
        <w:rPr>
          <w:rFonts w:eastAsia="Heiti TC Light"/>
          <w:b w:val="0"/>
          <w:color w:val="auto"/>
          <w:sz w:val="18"/>
          <w:szCs w:val="16"/>
        </w:rPr>
      </w:pPr>
      <w:r w:rsidRPr="000D10B9">
        <w:rPr>
          <w:rFonts w:eastAsia="Heiti TC Light"/>
          <w:b w:val="0"/>
          <w:color w:val="auto"/>
          <w:sz w:val="18"/>
          <w:szCs w:val="16"/>
        </w:rPr>
        <w:t>*</w:t>
      </w:r>
      <w:r w:rsidR="0079644A" w:rsidRPr="000D10B9">
        <w:rPr>
          <w:rFonts w:eastAsia="Heiti TC Light"/>
          <w:b w:val="0"/>
          <w:color w:val="auto"/>
          <w:sz w:val="18"/>
          <w:szCs w:val="16"/>
        </w:rPr>
        <w:t xml:space="preserve">DuQuesnay, I. M. “Horace and Maecenas: The Propaganda Value of </w:t>
      </w:r>
      <w:r w:rsidR="0079644A" w:rsidRPr="000D10B9">
        <w:rPr>
          <w:rFonts w:eastAsia="Heiti TC Light"/>
          <w:b w:val="0"/>
          <w:i/>
          <w:color w:val="auto"/>
          <w:sz w:val="18"/>
          <w:szCs w:val="16"/>
        </w:rPr>
        <w:t xml:space="preserve">Sermones </w:t>
      </w:r>
      <w:r w:rsidR="0079644A" w:rsidRPr="000D10B9">
        <w:rPr>
          <w:rFonts w:eastAsia="Heiti TC Light"/>
          <w:b w:val="0"/>
          <w:color w:val="auto"/>
          <w:sz w:val="18"/>
          <w:szCs w:val="16"/>
        </w:rPr>
        <w:t xml:space="preserve">I,” in </w:t>
      </w:r>
      <w:r w:rsidR="0079644A" w:rsidRPr="000D10B9">
        <w:rPr>
          <w:rFonts w:eastAsia="Heiti TC Light"/>
          <w:b w:val="0"/>
          <w:i/>
          <w:color w:val="auto"/>
          <w:sz w:val="18"/>
          <w:szCs w:val="16"/>
        </w:rPr>
        <w:t>Poetry and Politics in the Age of Augustus</w:t>
      </w:r>
      <w:r w:rsidR="0079644A" w:rsidRPr="000D10B9">
        <w:rPr>
          <w:rFonts w:eastAsia="Heiti TC Light"/>
          <w:b w:val="0"/>
          <w:color w:val="auto"/>
          <w:sz w:val="18"/>
          <w:szCs w:val="16"/>
        </w:rPr>
        <w:t xml:space="preserve">, A. J. </w:t>
      </w:r>
      <w:proofErr w:type="gramStart"/>
      <w:r w:rsidR="0079644A" w:rsidRPr="000D10B9">
        <w:rPr>
          <w:rFonts w:eastAsia="Heiti TC Light"/>
          <w:b w:val="0"/>
          <w:color w:val="auto"/>
          <w:sz w:val="18"/>
          <w:szCs w:val="16"/>
        </w:rPr>
        <w:t>Woodman  and</w:t>
      </w:r>
      <w:proofErr w:type="gramEnd"/>
      <w:r w:rsidR="0079644A" w:rsidRPr="000D10B9">
        <w:rPr>
          <w:rFonts w:eastAsia="Heiti TC Light"/>
          <w:b w:val="0"/>
          <w:color w:val="auto"/>
          <w:sz w:val="18"/>
          <w:szCs w:val="16"/>
        </w:rPr>
        <w:t xml:space="preserve"> David West (eds.). Cambridge, 1984: 19-58</w:t>
      </w:r>
    </w:p>
    <w:p w:rsidR="0079644A" w:rsidRPr="00C86486" w:rsidRDefault="00C86486" w:rsidP="00C86486">
      <w:pPr>
        <w:widowControl w:val="0"/>
        <w:autoSpaceDE w:val="0"/>
        <w:autoSpaceDN w:val="0"/>
        <w:adjustRightInd w:val="0"/>
        <w:ind w:left="450" w:right="-810" w:hanging="450"/>
        <w:rPr>
          <w:b w:val="0"/>
          <w:color w:val="auto"/>
          <w:sz w:val="18"/>
          <w:szCs w:val="16"/>
        </w:rPr>
      </w:pPr>
      <w:r w:rsidRPr="00C86486">
        <w:rPr>
          <w:b w:val="0"/>
          <w:color w:val="auto"/>
          <w:sz w:val="18"/>
          <w:szCs w:val="16"/>
        </w:rPr>
        <w:t>Edwards, C</w:t>
      </w:r>
      <w:proofErr w:type="gramStart"/>
      <w:r w:rsidRPr="00C86486">
        <w:rPr>
          <w:b w:val="0"/>
          <w:color w:val="auto"/>
          <w:sz w:val="18"/>
          <w:szCs w:val="16"/>
        </w:rPr>
        <w:t>..</w:t>
      </w:r>
      <w:proofErr w:type="gramEnd"/>
      <w:r w:rsidRPr="00C86486">
        <w:rPr>
          <w:b w:val="0"/>
          <w:i/>
          <w:color w:val="auto"/>
          <w:sz w:val="18"/>
          <w:szCs w:val="16"/>
        </w:rPr>
        <w:t xml:space="preserve"> </w:t>
      </w:r>
      <w:proofErr w:type="gramStart"/>
      <w:r w:rsidRPr="00C86486">
        <w:rPr>
          <w:b w:val="0"/>
          <w:i/>
          <w:color w:val="auto"/>
          <w:sz w:val="18"/>
          <w:szCs w:val="16"/>
        </w:rPr>
        <w:t>The Politics of Immorality in Ancient Rome.</w:t>
      </w:r>
      <w:proofErr w:type="gramEnd"/>
      <w:r w:rsidRPr="00C86486">
        <w:rPr>
          <w:b w:val="0"/>
          <w:i/>
          <w:color w:val="auto"/>
          <w:sz w:val="18"/>
          <w:szCs w:val="16"/>
        </w:rPr>
        <w:t xml:space="preserve"> </w:t>
      </w:r>
      <w:proofErr w:type="gramStart"/>
      <w:r w:rsidRPr="00C86486">
        <w:rPr>
          <w:b w:val="0"/>
          <w:color w:val="auto"/>
          <w:sz w:val="18"/>
          <w:szCs w:val="16"/>
        </w:rPr>
        <w:t>Cambridge, 1993.</w:t>
      </w:r>
      <w:proofErr w:type="gramEnd"/>
    </w:p>
    <w:p w:rsidR="0079644A" w:rsidRPr="000D10B9" w:rsidRDefault="0079644A" w:rsidP="0079644A">
      <w:pPr>
        <w:widowControl w:val="0"/>
        <w:autoSpaceDE w:val="0"/>
        <w:autoSpaceDN w:val="0"/>
        <w:adjustRightInd w:val="0"/>
        <w:ind w:left="450" w:right="-810" w:hanging="450"/>
        <w:rPr>
          <w:rFonts w:eastAsia="Heiti TC Light"/>
          <w:b w:val="0"/>
          <w:color w:val="auto"/>
          <w:sz w:val="18"/>
          <w:szCs w:val="16"/>
        </w:rPr>
      </w:pPr>
      <w:r w:rsidRPr="000D10B9">
        <w:rPr>
          <w:rFonts w:eastAsia="Heiti TC Light"/>
          <w:b w:val="0"/>
          <w:color w:val="auto"/>
          <w:sz w:val="18"/>
          <w:szCs w:val="16"/>
        </w:rPr>
        <w:t xml:space="preserve">*Fishelov, D.  “The Vanity of the Reader’s Wishes: Reading Juvenal’s Satire 10,” </w:t>
      </w:r>
      <w:r w:rsidR="006D63C4" w:rsidRPr="000D10B9">
        <w:rPr>
          <w:rFonts w:eastAsia="Heiti TC Light"/>
          <w:b w:val="0"/>
          <w:color w:val="auto"/>
          <w:sz w:val="18"/>
          <w:szCs w:val="16"/>
        </w:rPr>
        <w:t xml:space="preserve">in </w:t>
      </w:r>
      <w:r w:rsidRPr="000D10B9">
        <w:rPr>
          <w:rFonts w:eastAsia="Heiti TC Light"/>
          <w:b w:val="0"/>
          <w:i/>
          <w:color w:val="auto"/>
          <w:sz w:val="18"/>
          <w:szCs w:val="16"/>
        </w:rPr>
        <w:t>American Journal of Philology</w:t>
      </w:r>
      <w:r w:rsidRPr="000D10B9">
        <w:rPr>
          <w:rFonts w:eastAsia="Heiti TC Light"/>
          <w:b w:val="0"/>
          <w:color w:val="auto"/>
          <w:sz w:val="18"/>
          <w:szCs w:val="16"/>
        </w:rPr>
        <w:t xml:space="preserve"> 111 (1990): 370–82.</w:t>
      </w:r>
    </w:p>
    <w:p w:rsidR="0079644A" w:rsidRPr="002E529B" w:rsidRDefault="0079644A" w:rsidP="002E529B">
      <w:pPr>
        <w:widowControl w:val="0"/>
        <w:autoSpaceDE w:val="0"/>
        <w:autoSpaceDN w:val="0"/>
        <w:adjustRightInd w:val="0"/>
        <w:ind w:left="450" w:right="-810" w:hanging="450"/>
        <w:rPr>
          <w:rFonts w:eastAsia="Heiti TC Light"/>
          <w:b w:val="0"/>
          <w:i/>
          <w:color w:val="auto"/>
          <w:sz w:val="18"/>
          <w:szCs w:val="16"/>
        </w:rPr>
      </w:pPr>
      <w:r w:rsidRPr="000D10B9">
        <w:rPr>
          <w:rFonts w:eastAsia="Heiti TC Light"/>
          <w:b w:val="0"/>
          <w:color w:val="auto"/>
          <w:sz w:val="18"/>
          <w:szCs w:val="16"/>
        </w:rPr>
        <w:t xml:space="preserve">*Freudenburg, K. </w:t>
      </w:r>
      <w:r w:rsidRPr="000D10B9">
        <w:rPr>
          <w:rFonts w:eastAsia="Heiti TC Light"/>
          <w:b w:val="0"/>
          <w:i/>
          <w:color w:val="auto"/>
          <w:sz w:val="18"/>
          <w:szCs w:val="16"/>
        </w:rPr>
        <w:t xml:space="preserve">--------------- Satires of Rome: Threatening Poses from Lucilius to Juvenal. </w:t>
      </w:r>
      <w:proofErr w:type="gramStart"/>
      <w:r w:rsidRPr="000D10B9">
        <w:rPr>
          <w:rFonts w:eastAsia="Heiti TC Light"/>
          <w:b w:val="0"/>
          <w:color w:val="auto"/>
          <w:sz w:val="18"/>
          <w:szCs w:val="16"/>
        </w:rPr>
        <w:t>Cambridge, 2001.</w:t>
      </w:r>
      <w:proofErr w:type="gramEnd"/>
    </w:p>
    <w:p w:rsidR="0079644A" w:rsidRPr="000D10B9" w:rsidRDefault="006D63C4" w:rsidP="0079644A">
      <w:pPr>
        <w:widowControl w:val="0"/>
        <w:autoSpaceDE w:val="0"/>
        <w:autoSpaceDN w:val="0"/>
        <w:adjustRightInd w:val="0"/>
        <w:ind w:left="450" w:right="-810" w:hanging="450"/>
        <w:rPr>
          <w:rFonts w:eastAsia="Heiti TC Light"/>
          <w:b w:val="0"/>
          <w:color w:val="auto"/>
          <w:sz w:val="18"/>
          <w:szCs w:val="16"/>
        </w:rPr>
      </w:pPr>
      <w:r w:rsidRPr="000D10B9">
        <w:rPr>
          <w:rFonts w:eastAsia="Heiti TC Light"/>
          <w:b w:val="0"/>
          <w:color w:val="auto"/>
          <w:sz w:val="18"/>
          <w:szCs w:val="16"/>
        </w:rPr>
        <w:t>*</w:t>
      </w:r>
      <w:r w:rsidR="0079644A" w:rsidRPr="000D10B9">
        <w:rPr>
          <w:rFonts w:eastAsia="Heiti TC Light"/>
          <w:b w:val="0"/>
          <w:color w:val="auto"/>
          <w:sz w:val="18"/>
          <w:szCs w:val="16"/>
        </w:rPr>
        <w:t xml:space="preserve">---------------, </w:t>
      </w:r>
      <w:proofErr w:type="gramStart"/>
      <w:r w:rsidR="0079644A" w:rsidRPr="000D10B9">
        <w:rPr>
          <w:rFonts w:eastAsia="Heiti TC Light"/>
          <w:b w:val="0"/>
          <w:color w:val="auto"/>
          <w:sz w:val="18"/>
          <w:szCs w:val="16"/>
        </w:rPr>
        <w:t>ed</w:t>
      </w:r>
      <w:proofErr w:type="gramEnd"/>
      <w:r w:rsidR="0079644A" w:rsidRPr="000D10B9">
        <w:rPr>
          <w:rFonts w:eastAsia="Heiti TC Light"/>
          <w:b w:val="0"/>
          <w:color w:val="auto"/>
          <w:sz w:val="18"/>
          <w:szCs w:val="16"/>
        </w:rPr>
        <w:t xml:space="preserve">. </w:t>
      </w:r>
      <w:proofErr w:type="gramStart"/>
      <w:r w:rsidR="0079644A" w:rsidRPr="000D10B9">
        <w:rPr>
          <w:rFonts w:eastAsia="Heiti TC Light"/>
          <w:b w:val="0"/>
          <w:i/>
          <w:color w:val="auto"/>
          <w:sz w:val="18"/>
          <w:szCs w:val="16"/>
        </w:rPr>
        <w:t xml:space="preserve">The Cambridge Companion to Roman Satire, </w:t>
      </w:r>
      <w:r w:rsidR="0079644A" w:rsidRPr="000D10B9">
        <w:rPr>
          <w:rFonts w:eastAsia="Heiti TC Light"/>
          <w:b w:val="0"/>
          <w:color w:val="auto"/>
          <w:sz w:val="18"/>
          <w:szCs w:val="16"/>
        </w:rPr>
        <w:t>Cambridge, 2005.</w:t>
      </w:r>
      <w:proofErr w:type="gramEnd"/>
    </w:p>
    <w:p w:rsidR="0079644A" w:rsidRPr="000D10B9" w:rsidRDefault="0079644A" w:rsidP="0079644A">
      <w:pPr>
        <w:widowControl w:val="0"/>
        <w:autoSpaceDE w:val="0"/>
        <w:autoSpaceDN w:val="0"/>
        <w:adjustRightInd w:val="0"/>
        <w:ind w:left="450" w:right="-810" w:hanging="450"/>
        <w:rPr>
          <w:rFonts w:eastAsia="Heiti TC Light" w:cs="Times-Roman"/>
          <w:b w:val="0"/>
          <w:sz w:val="18"/>
          <w:szCs w:val="32"/>
          <w:lang w:bidi="en-US"/>
        </w:rPr>
      </w:pPr>
      <w:proofErr w:type="gramStart"/>
      <w:r w:rsidRPr="000D10B9">
        <w:rPr>
          <w:rFonts w:eastAsia="Heiti TC Light" w:cs="Times-Roman"/>
          <w:b w:val="0"/>
          <w:sz w:val="18"/>
          <w:szCs w:val="32"/>
          <w:lang w:bidi="en-US"/>
        </w:rPr>
        <w:t xml:space="preserve">Gold, B.K, </w:t>
      </w:r>
      <w:r w:rsidRPr="000D10B9">
        <w:rPr>
          <w:rFonts w:eastAsia="Heiti TC Light" w:cs="Times-Italic"/>
          <w:b w:val="0"/>
          <w:i/>
          <w:iCs/>
          <w:sz w:val="18"/>
          <w:szCs w:val="32"/>
          <w:lang w:bidi="en-US"/>
        </w:rPr>
        <w:t>Literary Patronage in Greece and Rome</w:t>
      </w:r>
      <w:r w:rsidRPr="000D10B9">
        <w:rPr>
          <w:rFonts w:eastAsia="Heiti TC Light" w:cs="Times-Roman"/>
          <w:b w:val="0"/>
          <w:sz w:val="18"/>
          <w:szCs w:val="32"/>
          <w:lang w:bidi="en-US"/>
        </w:rPr>
        <w:t>.</w:t>
      </w:r>
      <w:proofErr w:type="gramEnd"/>
      <w:r w:rsidRPr="000D10B9">
        <w:rPr>
          <w:rFonts w:eastAsia="Heiti TC Light" w:cs="Times-Roman"/>
          <w:b w:val="0"/>
          <w:sz w:val="18"/>
          <w:szCs w:val="32"/>
          <w:lang w:bidi="en-US"/>
        </w:rPr>
        <w:t xml:space="preserve"> Chapel Hill. 1987</w:t>
      </w:r>
    </w:p>
    <w:p w:rsidR="0079644A" w:rsidRPr="000D10B9" w:rsidRDefault="00A4342F" w:rsidP="0079644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50" w:right="-720" w:hanging="450"/>
        <w:rPr>
          <w:rFonts w:eastAsia="Heiti TC Light"/>
          <w:b w:val="0"/>
          <w:i/>
          <w:color w:val="auto"/>
          <w:sz w:val="18"/>
          <w:szCs w:val="16"/>
        </w:rPr>
      </w:pPr>
      <w:r w:rsidRPr="000D10B9">
        <w:rPr>
          <w:rFonts w:eastAsia="Heiti TC Light"/>
          <w:color w:val="auto"/>
          <w:sz w:val="18"/>
          <w:szCs w:val="16"/>
        </w:rPr>
        <w:t>*</w:t>
      </w:r>
      <w:r w:rsidR="0079644A" w:rsidRPr="000D10B9">
        <w:rPr>
          <w:rFonts w:eastAsia="Heiti TC Light" w:cs="Times-Roman"/>
          <w:b w:val="0"/>
          <w:sz w:val="18"/>
          <w:szCs w:val="32"/>
          <w:lang w:bidi="en-US"/>
        </w:rPr>
        <w:t>--</w:t>
      </w:r>
      <w:r w:rsidR="00F52CFE">
        <w:rPr>
          <w:rFonts w:eastAsia="Heiti TC Light" w:cs="Times-Roman"/>
          <w:b w:val="0"/>
          <w:sz w:val="18"/>
          <w:szCs w:val="32"/>
          <w:lang w:bidi="en-US"/>
        </w:rPr>
        <w:t>----------</w:t>
      </w:r>
      <w:r w:rsidR="0079644A" w:rsidRPr="000D10B9">
        <w:rPr>
          <w:rFonts w:eastAsia="Heiti TC Light"/>
          <w:b w:val="0"/>
          <w:sz w:val="18"/>
        </w:rPr>
        <w:t xml:space="preserve">"Openings in Horace's Satires and Odes: Poet, Patron, and Audience," in </w:t>
      </w:r>
      <w:r w:rsidR="0079644A" w:rsidRPr="000D10B9">
        <w:rPr>
          <w:rFonts w:eastAsia="Heiti TC Light"/>
          <w:b w:val="0"/>
          <w:i/>
          <w:sz w:val="18"/>
        </w:rPr>
        <w:t>Yale Classical Studies,</w:t>
      </w:r>
      <w:r w:rsidR="0079644A" w:rsidRPr="000D10B9">
        <w:rPr>
          <w:rFonts w:eastAsia="Heiti TC Light"/>
          <w:b w:val="0"/>
          <w:sz w:val="18"/>
        </w:rPr>
        <w:t xml:space="preserve"> 29 (1992): 161-86.</w:t>
      </w:r>
    </w:p>
    <w:p w:rsidR="0079644A" w:rsidRPr="000D10B9" w:rsidRDefault="0079644A" w:rsidP="0079644A">
      <w:pPr>
        <w:widowControl w:val="0"/>
        <w:autoSpaceDE w:val="0"/>
        <w:autoSpaceDN w:val="0"/>
        <w:adjustRightInd w:val="0"/>
        <w:ind w:left="450" w:right="-810" w:hanging="450"/>
        <w:rPr>
          <w:rFonts w:eastAsia="Heiti TC Light"/>
          <w:b w:val="0"/>
          <w:color w:val="auto"/>
          <w:sz w:val="18"/>
          <w:szCs w:val="16"/>
        </w:rPr>
      </w:pPr>
      <w:proofErr w:type="gramStart"/>
      <w:r w:rsidRPr="000D10B9">
        <w:rPr>
          <w:rFonts w:eastAsia="Heiti TC Light"/>
          <w:b w:val="0"/>
          <w:color w:val="auto"/>
          <w:sz w:val="18"/>
          <w:szCs w:val="16"/>
        </w:rPr>
        <w:t>Gowers, E.</w:t>
      </w:r>
      <w:proofErr w:type="gramEnd"/>
      <w:r w:rsidRPr="000D10B9">
        <w:rPr>
          <w:rFonts w:eastAsia="Heiti TC Light"/>
          <w:b w:val="0"/>
          <w:color w:val="auto"/>
          <w:sz w:val="18"/>
          <w:szCs w:val="16"/>
        </w:rPr>
        <w:t xml:space="preserve"> </w:t>
      </w:r>
      <w:r w:rsidRPr="000D10B9">
        <w:rPr>
          <w:rFonts w:eastAsia="Heiti TC Light"/>
          <w:b w:val="0"/>
          <w:i/>
          <w:color w:val="auto"/>
          <w:sz w:val="18"/>
          <w:szCs w:val="16"/>
        </w:rPr>
        <w:t xml:space="preserve"> The Loaded Table: Representations of Food in Roman Literature.</w:t>
      </w:r>
      <w:r w:rsidRPr="000D10B9">
        <w:rPr>
          <w:rFonts w:eastAsia="Heiti TC Light"/>
          <w:b w:val="0"/>
          <w:color w:val="auto"/>
          <w:sz w:val="18"/>
          <w:szCs w:val="16"/>
        </w:rPr>
        <w:t xml:space="preserve"> Oxford, 1993</w:t>
      </w:r>
    </w:p>
    <w:p w:rsidR="0079644A" w:rsidRPr="000D10B9" w:rsidRDefault="00A4342F" w:rsidP="0079644A">
      <w:pPr>
        <w:widowControl w:val="0"/>
        <w:autoSpaceDE w:val="0"/>
        <w:autoSpaceDN w:val="0"/>
        <w:adjustRightInd w:val="0"/>
        <w:ind w:left="450" w:right="-810" w:hanging="450"/>
        <w:rPr>
          <w:rFonts w:eastAsia="Heiti TC Light"/>
          <w:b w:val="0"/>
          <w:color w:val="auto"/>
          <w:sz w:val="18"/>
          <w:szCs w:val="16"/>
        </w:rPr>
      </w:pPr>
      <w:r w:rsidRPr="000D10B9">
        <w:rPr>
          <w:rFonts w:eastAsia="Heiti TC Light"/>
          <w:color w:val="auto"/>
          <w:sz w:val="18"/>
          <w:szCs w:val="16"/>
        </w:rPr>
        <w:t>*</w:t>
      </w:r>
      <w:r w:rsidR="0079644A" w:rsidRPr="000D10B9">
        <w:rPr>
          <w:rFonts w:eastAsia="Heiti TC Light"/>
          <w:b w:val="0"/>
          <w:color w:val="auto"/>
          <w:sz w:val="18"/>
          <w:szCs w:val="16"/>
        </w:rPr>
        <w:t>---</w:t>
      </w:r>
      <w:r w:rsidR="00F52CFE">
        <w:rPr>
          <w:rFonts w:eastAsia="Heiti TC Light"/>
          <w:b w:val="0"/>
          <w:color w:val="auto"/>
          <w:sz w:val="18"/>
          <w:szCs w:val="16"/>
        </w:rPr>
        <w:t>----</w:t>
      </w:r>
      <w:r w:rsidR="0079644A" w:rsidRPr="000D10B9">
        <w:rPr>
          <w:rFonts w:eastAsia="Heiti TC Light"/>
          <w:b w:val="0"/>
          <w:color w:val="auto"/>
          <w:sz w:val="18"/>
          <w:szCs w:val="16"/>
        </w:rPr>
        <w:t xml:space="preserve">``Horace, Satires 1.5: An Inconsequential Journey,'' </w:t>
      </w:r>
      <w:r w:rsidR="006D63C4" w:rsidRPr="000D10B9">
        <w:rPr>
          <w:rFonts w:eastAsia="Heiti TC Light"/>
          <w:b w:val="0"/>
          <w:color w:val="auto"/>
          <w:sz w:val="18"/>
          <w:szCs w:val="16"/>
        </w:rPr>
        <w:t xml:space="preserve">in </w:t>
      </w:r>
      <w:r w:rsidR="0079644A" w:rsidRPr="000D10B9">
        <w:rPr>
          <w:rFonts w:eastAsia="Heiti TC Light"/>
          <w:b w:val="0"/>
          <w:i/>
          <w:color w:val="auto"/>
          <w:sz w:val="18"/>
          <w:szCs w:val="16"/>
        </w:rPr>
        <w:t>Proceedings of the Cambridge Philological Society</w:t>
      </w:r>
      <w:r w:rsidR="0079644A" w:rsidRPr="000D10B9">
        <w:rPr>
          <w:rFonts w:eastAsia="Heiti TC Light"/>
          <w:b w:val="0"/>
          <w:color w:val="auto"/>
          <w:sz w:val="18"/>
          <w:szCs w:val="16"/>
        </w:rPr>
        <w:t xml:space="preserve"> 39 (1993): 48-66</w:t>
      </w:r>
    </w:p>
    <w:p w:rsidR="006D63C4" w:rsidRPr="000D10B9" w:rsidRDefault="0079644A" w:rsidP="0079644A">
      <w:pPr>
        <w:widowControl w:val="0"/>
        <w:autoSpaceDE w:val="0"/>
        <w:autoSpaceDN w:val="0"/>
        <w:adjustRightInd w:val="0"/>
        <w:ind w:left="450" w:right="-810" w:hanging="450"/>
        <w:rPr>
          <w:rFonts w:eastAsia="Heiti TC Light"/>
          <w:b w:val="0"/>
          <w:color w:val="auto"/>
          <w:sz w:val="18"/>
          <w:szCs w:val="16"/>
        </w:rPr>
      </w:pPr>
      <w:r w:rsidRPr="000D10B9">
        <w:rPr>
          <w:rFonts w:eastAsia="Heiti TC Light"/>
          <w:b w:val="0"/>
          <w:color w:val="auto"/>
          <w:sz w:val="18"/>
          <w:szCs w:val="16"/>
        </w:rPr>
        <w:t xml:space="preserve">--------------- ``Persius and the Decoction of Nero,'' in J. Elsner and J. Masters (eds.), </w:t>
      </w:r>
      <w:r w:rsidRPr="000D10B9">
        <w:rPr>
          <w:rFonts w:eastAsia="Heiti TC Light"/>
          <w:b w:val="0"/>
          <w:i/>
          <w:color w:val="auto"/>
          <w:sz w:val="18"/>
          <w:szCs w:val="16"/>
        </w:rPr>
        <w:t>Reflections of Nero,</w:t>
      </w:r>
      <w:r w:rsidRPr="000D10B9">
        <w:rPr>
          <w:rFonts w:eastAsia="Heiti TC Light"/>
          <w:b w:val="0"/>
          <w:color w:val="auto"/>
          <w:sz w:val="18"/>
          <w:szCs w:val="16"/>
        </w:rPr>
        <w:t xml:space="preserve"> Chapel Hill,</w:t>
      </w:r>
      <w:r w:rsidR="006D63C4" w:rsidRPr="000D10B9">
        <w:rPr>
          <w:rFonts w:eastAsia="Heiti TC Light"/>
          <w:b w:val="0"/>
          <w:color w:val="auto"/>
          <w:sz w:val="18"/>
          <w:szCs w:val="16"/>
        </w:rPr>
        <w:t xml:space="preserve"> </w:t>
      </w:r>
      <w:r w:rsidRPr="000D10B9">
        <w:rPr>
          <w:rFonts w:eastAsia="Heiti TC Light"/>
          <w:b w:val="0"/>
          <w:color w:val="auto"/>
          <w:sz w:val="18"/>
          <w:szCs w:val="16"/>
        </w:rPr>
        <w:t>1994.</w:t>
      </w:r>
    </w:p>
    <w:p w:rsidR="0079644A" w:rsidRPr="000D10B9" w:rsidRDefault="006D63C4" w:rsidP="0079644A">
      <w:pPr>
        <w:widowControl w:val="0"/>
        <w:autoSpaceDE w:val="0"/>
        <w:autoSpaceDN w:val="0"/>
        <w:adjustRightInd w:val="0"/>
        <w:ind w:left="450" w:right="-810" w:hanging="450"/>
        <w:rPr>
          <w:rFonts w:eastAsia="Heiti TC Light"/>
          <w:b w:val="0"/>
          <w:color w:val="auto"/>
          <w:sz w:val="18"/>
          <w:szCs w:val="16"/>
        </w:rPr>
      </w:pPr>
      <w:r w:rsidRPr="000D10B9">
        <w:rPr>
          <w:rFonts w:eastAsia="Heiti TC Light"/>
          <w:b w:val="0"/>
          <w:color w:val="auto"/>
          <w:sz w:val="18"/>
          <w:szCs w:val="16"/>
        </w:rPr>
        <w:t xml:space="preserve">--------------- </w:t>
      </w:r>
      <w:r w:rsidRPr="000D10B9">
        <w:rPr>
          <w:rFonts w:eastAsia="Heiti TC Light"/>
          <w:b w:val="0"/>
          <w:i/>
          <w:color w:val="auto"/>
          <w:sz w:val="18"/>
          <w:szCs w:val="16"/>
        </w:rPr>
        <w:t xml:space="preserve">Horace: Satires Book 1. </w:t>
      </w:r>
      <w:proofErr w:type="gramStart"/>
      <w:r w:rsidRPr="000D10B9">
        <w:rPr>
          <w:rFonts w:eastAsia="Heiti TC Light"/>
          <w:b w:val="0"/>
          <w:color w:val="auto"/>
          <w:sz w:val="18"/>
          <w:szCs w:val="16"/>
        </w:rPr>
        <w:t>Cambridge, 2012.</w:t>
      </w:r>
      <w:proofErr w:type="gramEnd"/>
    </w:p>
    <w:p w:rsidR="0079644A" w:rsidRPr="000D10B9" w:rsidRDefault="000D10B9" w:rsidP="0079644A">
      <w:pPr>
        <w:widowControl w:val="0"/>
        <w:autoSpaceDE w:val="0"/>
        <w:autoSpaceDN w:val="0"/>
        <w:adjustRightInd w:val="0"/>
        <w:ind w:left="450" w:right="-810" w:hanging="450"/>
        <w:rPr>
          <w:rFonts w:eastAsia="Heiti TC Light"/>
          <w:b w:val="0"/>
          <w:color w:val="auto"/>
          <w:sz w:val="18"/>
          <w:szCs w:val="16"/>
        </w:rPr>
      </w:pPr>
      <w:r w:rsidRPr="000D10B9">
        <w:rPr>
          <w:rFonts w:eastAsia="Heiti TC Light"/>
          <w:b w:val="0"/>
          <w:color w:val="auto"/>
          <w:sz w:val="18"/>
          <w:szCs w:val="16"/>
        </w:rPr>
        <w:t>*</w:t>
      </w:r>
      <w:r w:rsidR="0079644A" w:rsidRPr="000D10B9">
        <w:rPr>
          <w:rFonts w:eastAsia="Heiti TC Light"/>
          <w:b w:val="0"/>
          <w:color w:val="auto"/>
          <w:sz w:val="18"/>
          <w:szCs w:val="16"/>
        </w:rPr>
        <w:t xml:space="preserve">Gunderson, E. </w:t>
      </w:r>
      <w:r w:rsidR="0079644A" w:rsidRPr="000D10B9">
        <w:rPr>
          <w:rFonts w:eastAsia="Heiti TC Light"/>
          <w:b w:val="0"/>
          <w:i/>
          <w:color w:val="auto"/>
          <w:sz w:val="18"/>
          <w:szCs w:val="16"/>
        </w:rPr>
        <w:t xml:space="preserve"> Staging Masculinity: The Rhetoric of Performance in the Roman World</w:t>
      </w:r>
      <w:r w:rsidR="0079644A" w:rsidRPr="000D10B9">
        <w:rPr>
          <w:rFonts w:eastAsia="Heiti TC Light"/>
          <w:b w:val="0"/>
          <w:color w:val="auto"/>
          <w:sz w:val="18"/>
          <w:szCs w:val="16"/>
        </w:rPr>
        <w:t xml:space="preserve">. </w:t>
      </w:r>
      <w:proofErr w:type="gramStart"/>
      <w:r w:rsidR="0079644A" w:rsidRPr="000D10B9">
        <w:rPr>
          <w:rFonts w:eastAsia="Heiti TC Light"/>
          <w:b w:val="0"/>
          <w:color w:val="auto"/>
          <w:sz w:val="18"/>
          <w:szCs w:val="16"/>
        </w:rPr>
        <w:t>Ann Arbor, 2000.</w:t>
      </w:r>
      <w:proofErr w:type="gramEnd"/>
    </w:p>
    <w:p w:rsidR="0079644A" w:rsidRPr="000D10B9" w:rsidRDefault="0079644A" w:rsidP="0079644A">
      <w:pPr>
        <w:widowControl w:val="0"/>
        <w:autoSpaceDE w:val="0"/>
        <w:autoSpaceDN w:val="0"/>
        <w:adjustRightInd w:val="0"/>
        <w:ind w:left="450" w:right="-810" w:hanging="450"/>
        <w:rPr>
          <w:rFonts w:eastAsia="Heiti TC Light"/>
          <w:b w:val="0"/>
          <w:color w:val="auto"/>
          <w:sz w:val="18"/>
          <w:szCs w:val="16"/>
        </w:rPr>
      </w:pPr>
      <w:r w:rsidRPr="000D10B9">
        <w:rPr>
          <w:rFonts w:eastAsia="Heiti TC Light"/>
          <w:b w:val="0"/>
          <w:color w:val="auto"/>
          <w:sz w:val="18"/>
          <w:szCs w:val="16"/>
        </w:rPr>
        <w:t xml:space="preserve">Hooley, D.M., </w:t>
      </w:r>
      <w:r w:rsidRPr="000D10B9">
        <w:rPr>
          <w:rFonts w:eastAsia="Heiti TC Light"/>
          <w:b w:val="0"/>
          <w:i/>
          <w:color w:val="auto"/>
          <w:sz w:val="18"/>
          <w:szCs w:val="16"/>
        </w:rPr>
        <w:t xml:space="preserve">The Knotted Thong: Structures of Mimesis in Persius.  </w:t>
      </w:r>
      <w:proofErr w:type="gramStart"/>
      <w:r w:rsidRPr="000D10B9">
        <w:rPr>
          <w:rFonts w:eastAsia="Heiti TC Light"/>
          <w:b w:val="0"/>
          <w:color w:val="auto"/>
          <w:sz w:val="18"/>
          <w:szCs w:val="16"/>
        </w:rPr>
        <w:t>Ann Arbor, 1997.</w:t>
      </w:r>
      <w:proofErr w:type="gramEnd"/>
    </w:p>
    <w:p w:rsidR="0079644A" w:rsidRPr="000D10B9" w:rsidRDefault="00A4342F" w:rsidP="0079644A">
      <w:pPr>
        <w:widowControl w:val="0"/>
        <w:autoSpaceDE w:val="0"/>
        <w:autoSpaceDN w:val="0"/>
        <w:adjustRightInd w:val="0"/>
        <w:ind w:left="450" w:right="-810" w:hanging="450"/>
        <w:rPr>
          <w:rFonts w:eastAsia="Heiti TC Light"/>
          <w:b w:val="0"/>
          <w:color w:val="auto"/>
          <w:sz w:val="18"/>
          <w:szCs w:val="16"/>
        </w:rPr>
      </w:pPr>
      <w:r w:rsidRPr="000D10B9">
        <w:rPr>
          <w:rFonts w:eastAsia="Heiti TC Light"/>
          <w:b w:val="0"/>
          <w:color w:val="auto"/>
          <w:sz w:val="18"/>
          <w:szCs w:val="16"/>
        </w:rPr>
        <w:t>*</w:t>
      </w:r>
      <w:r w:rsidR="0079644A" w:rsidRPr="000D10B9">
        <w:rPr>
          <w:rFonts w:eastAsia="Heiti TC Light"/>
          <w:b w:val="0"/>
          <w:color w:val="auto"/>
          <w:sz w:val="18"/>
          <w:szCs w:val="16"/>
        </w:rPr>
        <w:t xml:space="preserve">--------------- </w:t>
      </w:r>
      <w:r w:rsidR="0079644A" w:rsidRPr="000D10B9">
        <w:rPr>
          <w:rFonts w:eastAsia="Heiti TC Light"/>
          <w:b w:val="0"/>
          <w:i/>
          <w:color w:val="auto"/>
          <w:sz w:val="18"/>
          <w:szCs w:val="16"/>
        </w:rPr>
        <w:t xml:space="preserve">Roman Satire.  </w:t>
      </w:r>
      <w:proofErr w:type="gramStart"/>
      <w:r w:rsidR="0079644A" w:rsidRPr="000D10B9">
        <w:rPr>
          <w:rFonts w:eastAsia="Heiti TC Light"/>
          <w:b w:val="0"/>
          <w:color w:val="auto"/>
          <w:sz w:val="18"/>
          <w:szCs w:val="16"/>
        </w:rPr>
        <w:t>Blackwell, 2007.</w:t>
      </w:r>
      <w:proofErr w:type="gramEnd"/>
    </w:p>
    <w:p w:rsidR="0079644A" w:rsidRPr="000D10B9" w:rsidRDefault="0079644A" w:rsidP="0079644A">
      <w:pPr>
        <w:ind w:left="450" w:right="-810" w:hanging="450"/>
        <w:rPr>
          <w:rFonts w:eastAsia="Heiti TC Light"/>
          <w:b w:val="0"/>
          <w:sz w:val="18"/>
          <w:szCs w:val="16"/>
        </w:rPr>
      </w:pPr>
      <w:r w:rsidRPr="000D10B9">
        <w:rPr>
          <w:rFonts w:eastAsia="Heiti TC Light"/>
          <w:b w:val="0"/>
          <w:sz w:val="18"/>
          <w:szCs w:val="16"/>
        </w:rPr>
        <w:t xml:space="preserve">Jones, F. </w:t>
      </w:r>
      <w:r w:rsidRPr="000D10B9">
        <w:rPr>
          <w:rFonts w:eastAsia="Heiti TC Light"/>
          <w:b w:val="0"/>
          <w:i/>
          <w:sz w:val="18"/>
          <w:szCs w:val="16"/>
        </w:rPr>
        <w:t>Juvenal and the Satiric Genre</w:t>
      </w:r>
      <w:r w:rsidRPr="000D10B9">
        <w:rPr>
          <w:rFonts w:eastAsia="Heiti TC Light"/>
          <w:b w:val="0"/>
          <w:sz w:val="18"/>
          <w:szCs w:val="16"/>
        </w:rPr>
        <w:t>. Duckworth, 2007</w:t>
      </w:r>
    </w:p>
    <w:p w:rsidR="0079644A" w:rsidRPr="000D10B9" w:rsidRDefault="0079644A" w:rsidP="0079644A">
      <w:pPr>
        <w:ind w:left="450" w:right="-810" w:hanging="450"/>
        <w:rPr>
          <w:rFonts w:eastAsia="Heiti TC Light"/>
          <w:b w:val="0"/>
          <w:sz w:val="18"/>
          <w:szCs w:val="16"/>
        </w:rPr>
      </w:pPr>
      <w:r w:rsidRPr="000D10B9">
        <w:rPr>
          <w:rFonts w:eastAsia="Heiti TC Light"/>
          <w:b w:val="0"/>
          <w:sz w:val="18"/>
          <w:szCs w:val="16"/>
        </w:rPr>
        <w:t>*Keane, C. "Theatre, Spectacle, and t</w:t>
      </w:r>
      <w:r w:rsidR="006D63C4" w:rsidRPr="000D10B9">
        <w:rPr>
          <w:rFonts w:eastAsia="Heiti TC Light"/>
          <w:b w:val="0"/>
          <w:sz w:val="18"/>
          <w:szCs w:val="16"/>
        </w:rPr>
        <w:t>he Satirist in Juvenal,</w:t>
      </w:r>
      <w:r w:rsidRPr="000D10B9">
        <w:rPr>
          <w:rFonts w:eastAsia="Heiti TC Light"/>
          <w:b w:val="0"/>
          <w:sz w:val="18"/>
          <w:szCs w:val="16"/>
        </w:rPr>
        <w:t xml:space="preserve">" </w:t>
      </w:r>
      <w:r w:rsidR="006D63C4" w:rsidRPr="000D10B9">
        <w:rPr>
          <w:rFonts w:eastAsia="Heiti TC Light"/>
          <w:b w:val="0"/>
          <w:color w:val="auto"/>
          <w:sz w:val="18"/>
          <w:szCs w:val="16"/>
        </w:rPr>
        <w:t xml:space="preserve">in </w:t>
      </w:r>
      <w:r w:rsidRPr="000D10B9">
        <w:rPr>
          <w:rFonts w:eastAsia="Heiti TC Light"/>
          <w:b w:val="0"/>
          <w:i/>
          <w:sz w:val="18"/>
          <w:szCs w:val="16"/>
        </w:rPr>
        <w:t>Phoenix</w:t>
      </w:r>
      <w:r w:rsidRPr="000D10B9">
        <w:rPr>
          <w:rFonts w:eastAsia="Heiti TC Light"/>
          <w:b w:val="0"/>
          <w:sz w:val="18"/>
          <w:szCs w:val="16"/>
        </w:rPr>
        <w:t xml:space="preserve"> 57 (2003):</w:t>
      </w:r>
      <w:r w:rsidR="00A4342F" w:rsidRPr="000D10B9">
        <w:rPr>
          <w:rFonts w:eastAsia="Heiti TC Light"/>
          <w:b w:val="0"/>
          <w:sz w:val="18"/>
          <w:szCs w:val="16"/>
        </w:rPr>
        <w:t xml:space="preserve"> </w:t>
      </w:r>
      <w:r w:rsidRPr="000D10B9">
        <w:rPr>
          <w:rFonts w:eastAsia="Heiti TC Light"/>
          <w:b w:val="0"/>
          <w:sz w:val="18"/>
          <w:szCs w:val="16"/>
        </w:rPr>
        <w:t>257-75.</w:t>
      </w:r>
    </w:p>
    <w:p w:rsidR="0079644A" w:rsidRPr="000D10B9" w:rsidRDefault="0079644A" w:rsidP="0079644A">
      <w:pPr>
        <w:ind w:left="450" w:right="-810" w:hanging="450"/>
        <w:rPr>
          <w:rFonts w:eastAsia="Heiti TC Light"/>
          <w:b w:val="0"/>
          <w:sz w:val="18"/>
          <w:szCs w:val="16"/>
        </w:rPr>
      </w:pPr>
      <w:r w:rsidRPr="000D10B9">
        <w:rPr>
          <w:rFonts w:eastAsia="Heiti TC Light"/>
          <w:b w:val="0"/>
          <w:i/>
          <w:sz w:val="18"/>
          <w:szCs w:val="16"/>
        </w:rPr>
        <w:t>----------------- Figuring Genre in Roman Satire</w:t>
      </w:r>
      <w:r w:rsidRPr="000D10B9">
        <w:rPr>
          <w:rFonts w:eastAsia="Heiti TC Light"/>
          <w:b w:val="0"/>
          <w:sz w:val="18"/>
          <w:szCs w:val="16"/>
        </w:rPr>
        <w:t xml:space="preserve">. </w:t>
      </w:r>
      <w:proofErr w:type="gramStart"/>
      <w:r w:rsidRPr="000D10B9">
        <w:rPr>
          <w:rFonts w:eastAsia="Heiti TC Light"/>
          <w:b w:val="0"/>
          <w:sz w:val="18"/>
          <w:szCs w:val="16"/>
        </w:rPr>
        <w:t>Oxford, 2006.</w:t>
      </w:r>
      <w:proofErr w:type="gramEnd"/>
    </w:p>
    <w:p w:rsidR="0079644A" w:rsidRPr="000D10B9" w:rsidRDefault="0079644A" w:rsidP="0079644A">
      <w:pPr>
        <w:ind w:left="450" w:right="-810" w:hanging="450"/>
        <w:rPr>
          <w:rFonts w:eastAsia="Heiti TC Light"/>
          <w:b w:val="0"/>
          <w:sz w:val="18"/>
          <w:szCs w:val="16"/>
        </w:rPr>
      </w:pPr>
      <w:r w:rsidRPr="000D10B9">
        <w:rPr>
          <w:rFonts w:eastAsia="Heiti TC Light"/>
          <w:b w:val="0"/>
          <w:sz w:val="18"/>
          <w:szCs w:val="16"/>
        </w:rPr>
        <w:t>*--------------- “Philosophy into Satire: The Program of Juvenal's Fifth Book</w:t>
      </w:r>
      <w:r w:rsidR="006D63C4" w:rsidRPr="000D10B9">
        <w:rPr>
          <w:rFonts w:eastAsia="Heiti TC Light"/>
          <w:b w:val="0"/>
          <w:sz w:val="18"/>
          <w:szCs w:val="16"/>
        </w:rPr>
        <w:t>,</w:t>
      </w:r>
      <w:r w:rsidRPr="000D10B9">
        <w:rPr>
          <w:rFonts w:eastAsia="Heiti TC Light"/>
          <w:b w:val="0"/>
          <w:sz w:val="18"/>
          <w:szCs w:val="16"/>
        </w:rPr>
        <w:t>”</w:t>
      </w:r>
      <w:r w:rsidR="006D63C4" w:rsidRPr="000D10B9">
        <w:rPr>
          <w:rFonts w:eastAsia="Heiti TC Light"/>
          <w:b w:val="0"/>
          <w:sz w:val="18"/>
          <w:szCs w:val="16"/>
        </w:rPr>
        <w:t xml:space="preserve"> in</w:t>
      </w:r>
      <w:r w:rsidRPr="000D10B9">
        <w:rPr>
          <w:rFonts w:eastAsia="Heiti TC Light"/>
          <w:b w:val="0"/>
          <w:sz w:val="18"/>
          <w:szCs w:val="16"/>
        </w:rPr>
        <w:t xml:space="preserve"> </w:t>
      </w:r>
      <w:r w:rsidRPr="000D10B9">
        <w:rPr>
          <w:rFonts w:eastAsia="Heiti TC Light"/>
          <w:b w:val="0"/>
          <w:i/>
          <w:sz w:val="18"/>
          <w:szCs w:val="16"/>
        </w:rPr>
        <w:t>American Journal of Philology</w:t>
      </w:r>
      <w:r w:rsidRPr="000D10B9">
        <w:rPr>
          <w:rFonts w:eastAsia="Heiti TC Light"/>
          <w:b w:val="0"/>
          <w:sz w:val="18"/>
          <w:szCs w:val="16"/>
        </w:rPr>
        <w:t xml:space="preserve"> 128 (2007): 27-57</w:t>
      </w:r>
    </w:p>
    <w:p w:rsidR="0079644A" w:rsidRPr="000D10B9" w:rsidRDefault="0079644A" w:rsidP="0079644A">
      <w:pPr>
        <w:widowControl w:val="0"/>
        <w:autoSpaceDE w:val="0"/>
        <w:autoSpaceDN w:val="0"/>
        <w:adjustRightInd w:val="0"/>
        <w:ind w:left="450" w:hanging="450"/>
        <w:rPr>
          <w:rFonts w:eastAsia="Heiti TC Light"/>
          <w:b w:val="0"/>
          <w:color w:val="auto"/>
          <w:sz w:val="18"/>
          <w:szCs w:val="16"/>
        </w:rPr>
      </w:pPr>
      <w:r w:rsidRPr="000D10B9">
        <w:rPr>
          <w:rFonts w:eastAsia="Heiti TC Light"/>
          <w:b w:val="0"/>
          <w:color w:val="auto"/>
          <w:sz w:val="18"/>
          <w:szCs w:val="16"/>
        </w:rPr>
        <w:t xml:space="preserve">*Leach, E. W. “Horace’s </w:t>
      </w:r>
      <w:r w:rsidRPr="000D10B9">
        <w:rPr>
          <w:rFonts w:eastAsia="Heiti TC Light"/>
          <w:b w:val="0"/>
          <w:i/>
          <w:color w:val="auto"/>
          <w:sz w:val="18"/>
          <w:szCs w:val="16"/>
        </w:rPr>
        <w:t xml:space="preserve">Pater Optimus </w:t>
      </w:r>
      <w:r w:rsidRPr="000D10B9">
        <w:rPr>
          <w:rFonts w:eastAsia="Heiti TC Light"/>
          <w:b w:val="0"/>
          <w:color w:val="auto"/>
          <w:sz w:val="18"/>
          <w:szCs w:val="16"/>
        </w:rPr>
        <w:t xml:space="preserve">and Terence’s Demea: Autobiographical Fiction and Comedy in </w:t>
      </w:r>
      <w:r w:rsidRPr="000D10B9">
        <w:rPr>
          <w:rFonts w:eastAsia="Heiti TC Light"/>
          <w:b w:val="0"/>
          <w:i/>
          <w:color w:val="auto"/>
          <w:sz w:val="18"/>
          <w:szCs w:val="16"/>
        </w:rPr>
        <w:t xml:space="preserve">Sermo </w:t>
      </w:r>
      <w:r w:rsidR="006D63C4" w:rsidRPr="000D10B9">
        <w:rPr>
          <w:rFonts w:eastAsia="Heiti TC Light"/>
          <w:b w:val="0"/>
          <w:color w:val="auto"/>
          <w:sz w:val="18"/>
          <w:szCs w:val="16"/>
        </w:rPr>
        <w:t>1.4,</w:t>
      </w:r>
      <w:r w:rsidRPr="000D10B9">
        <w:rPr>
          <w:rFonts w:eastAsia="Heiti TC Light"/>
          <w:b w:val="0"/>
          <w:color w:val="auto"/>
          <w:sz w:val="18"/>
          <w:szCs w:val="16"/>
        </w:rPr>
        <w:t>”</w:t>
      </w:r>
      <w:r w:rsidR="006D63C4" w:rsidRPr="000D10B9">
        <w:rPr>
          <w:rFonts w:eastAsia="Heiti TC Light"/>
          <w:b w:val="0"/>
          <w:color w:val="auto"/>
          <w:sz w:val="18"/>
          <w:szCs w:val="16"/>
        </w:rPr>
        <w:t xml:space="preserve"> in</w:t>
      </w:r>
      <w:r w:rsidRPr="000D10B9">
        <w:rPr>
          <w:rFonts w:eastAsia="Heiti TC Light"/>
          <w:b w:val="0"/>
          <w:color w:val="auto"/>
          <w:sz w:val="18"/>
          <w:szCs w:val="16"/>
        </w:rPr>
        <w:t xml:space="preserve"> </w:t>
      </w:r>
      <w:r w:rsidRPr="000D10B9">
        <w:rPr>
          <w:rFonts w:eastAsia="Heiti TC Light"/>
          <w:b w:val="0"/>
          <w:i/>
          <w:color w:val="auto"/>
          <w:sz w:val="18"/>
          <w:szCs w:val="16"/>
        </w:rPr>
        <w:t xml:space="preserve">American Journal of Philology </w:t>
      </w:r>
      <w:r w:rsidRPr="000D10B9">
        <w:rPr>
          <w:rFonts w:eastAsia="Heiti TC Light"/>
          <w:b w:val="0"/>
          <w:color w:val="auto"/>
          <w:sz w:val="18"/>
          <w:szCs w:val="16"/>
        </w:rPr>
        <w:t>92 (1971): 616–32.</w:t>
      </w:r>
    </w:p>
    <w:p w:rsidR="002A45BB" w:rsidRDefault="00A4342F" w:rsidP="0079644A">
      <w:pPr>
        <w:widowControl w:val="0"/>
        <w:autoSpaceDE w:val="0"/>
        <w:autoSpaceDN w:val="0"/>
        <w:adjustRightInd w:val="0"/>
        <w:ind w:left="450" w:right="-810" w:hanging="450"/>
        <w:rPr>
          <w:rFonts w:eastAsia="Heiti TC Light"/>
          <w:b w:val="0"/>
          <w:color w:val="auto"/>
          <w:sz w:val="18"/>
          <w:szCs w:val="16"/>
        </w:rPr>
      </w:pPr>
      <w:r w:rsidRPr="000D10B9">
        <w:rPr>
          <w:rFonts w:eastAsia="Heiti TC Light"/>
          <w:color w:val="auto"/>
          <w:sz w:val="18"/>
          <w:szCs w:val="16"/>
        </w:rPr>
        <w:t>*</w:t>
      </w:r>
      <w:r w:rsidR="0079644A" w:rsidRPr="000D10B9">
        <w:rPr>
          <w:rFonts w:eastAsia="Heiti TC Light"/>
          <w:b w:val="0"/>
          <w:color w:val="auto"/>
          <w:sz w:val="18"/>
          <w:szCs w:val="16"/>
        </w:rPr>
        <w:t xml:space="preserve">Mazurek, T.  ``Self-Parody and the Law in Horace's Satires 1.9,'' </w:t>
      </w:r>
      <w:r w:rsidR="006D63C4" w:rsidRPr="000D10B9">
        <w:rPr>
          <w:rFonts w:eastAsia="Heiti TC Light"/>
          <w:b w:val="0"/>
          <w:color w:val="auto"/>
          <w:sz w:val="18"/>
          <w:szCs w:val="16"/>
        </w:rPr>
        <w:t xml:space="preserve">in </w:t>
      </w:r>
      <w:r w:rsidR="0079644A" w:rsidRPr="000D10B9">
        <w:rPr>
          <w:rFonts w:eastAsia="Heiti TC Light"/>
          <w:b w:val="0"/>
          <w:i/>
          <w:color w:val="auto"/>
          <w:sz w:val="18"/>
          <w:szCs w:val="16"/>
        </w:rPr>
        <w:t>Classical Journal</w:t>
      </w:r>
      <w:r w:rsidR="0079644A" w:rsidRPr="000D10B9">
        <w:rPr>
          <w:rFonts w:eastAsia="Heiti TC Light"/>
          <w:b w:val="0"/>
          <w:color w:val="auto"/>
          <w:sz w:val="18"/>
          <w:szCs w:val="16"/>
        </w:rPr>
        <w:t xml:space="preserve"> 93 (1997): 1-17</w:t>
      </w:r>
    </w:p>
    <w:p w:rsidR="0079644A" w:rsidRPr="002A45BB" w:rsidRDefault="002A45BB" w:rsidP="0079644A">
      <w:pPr>
        <w:widowControl w:val="0"/>
        <w:autoSpaceDE w:val="0"/>
        <w:autoSpaceDN w:val="0"/>
        <w:adjustRightInd w:val="0"/>
        <w:ind w:left="450" w:right="-810" w:hanging="450"/>
        <w:rPr>
          <w:rFonts w:eastAsia="Heiti TC Light"/>
          <w:b w:val="0"/>
          <w:color w:val="auto"/>
          <w:sz w:val="18"/>
          <w:szCs w:val="16"/>
        </w:rPr>
      </w:pPr>
      <w:r>
        <w:rPr>
          <w:rFonts w:eastAsia="Heiti TC Light"/>
          <w:b w:val="0"/>
          <w:color w:val="auto"/>
          <w:sz w:val="18"/>
          <w:szCs w:val="16"/>
        </w:rPr>
        <w:t xml:space="preserve">*Miller, P., “Persius, Irony, and Truth,” in </w:t>
      </w:r>
      <w:r>
        <w:rPr>
          <w:rFonts w:eastAsia="Heiti TC Light"/>
          <w:b w:val="0"/>
          <w:i/>
          <w:color w:val="auto"/>
          <w:sz w:val="18"/>
          <w:szCs w:val="16"/>
        </w:rPr>
        <w:t xml:space="preserve">American Journal of Philology </w:t>
      </w:r>
      <w:r>
        <w:rPr>
          <w:rFonts w:eastAsia="Heiti TC Light"/>
          <w:b w:val="0"/>
          <w:color w:val="auto"/>
          <w:sz w:val="18"/>
          <w:szCs w:val="16"/>
        </w:rPr>
        <w:t>131 (2010), pp. 233-258.</w:t>
      </w:r>
    </w:p>
    <w:p w:rsidR="0079644A" w:rsidRPr="000D10B9" w:rsidRDefault="0079644A" w:rsidP="0079644A">
      <w:pPr>
        <w:widowControl w:val="0"/>
        <w:autoSpaceDE w:val="0"/>
        <w:autoSpaceDN w:val="0"/>
        <w:adjustRightInd w:val="0"/>
        <w:ind w:left="450" w:right="-540" w:hanging="450"/>
        <w:rPr>
          <w:rFonts w:eastAsia="Heiti TC Light"/>
          <w:b w:val="0"/>
          <w:color w:val="auto"/>
          <w:sz w:val="18"/>
          <w:szCs w:val="16"/>
        </w:rPr>
      </w:pPr>
      <w:r w:rsidRPr="000D10B9">
        <w:rPr>
          <w:rFonts w:eastAsia="Heiti TC Light"/>
          <w:b w:val="0"/>
          <w:sz w:val="18"/>
          <w:szCs w:val="16"/>
        </w:rPr>
        <w:t xml:space="preserve">Morford, M. </w:t>
      </w:r>
      <w:r w:rsidRPr="000D10B9">
        <w:rPr>
          <w:rFonts w:eastAsia="Heiti TC Light"/>
          <w:b w:val="0"/>
          <w:i/>
          <w:sz w:val="18"/>
          <w:szCs w:val="16"/>
        </w:rPr>
        <w:t>Per</w:t>
      </w:r>
      <w:r w:rsidR="002A45BB">
        <w:rPr>
          <w:rFonts w:eastAsia="Heiti TC Light"/>
          <w:b w:val="0"/>
          <w:i/>
          <w:sz w:val="18"/>
          <w:szCs w:val="16"/>
        </w:rPr>
        <w:t xml:space="preserve"> “</w:t>
      </w:r>
      <w:r w:rsidRPr="000D10B9">
        <w:rPr>
          <w:rFonts w:eastAsia="Heiti TC Light"/>
          <w:b w:val="0"/>
          <w:i/>
          <w:sz w:val="18"/>
          <w:szCs w:val="16"/>
        </w:rPr>
        <w:t xml:space="preserve">sius.  </w:t>
      </w:r>
      <w:proofErr w:type="gramStart"/>
      <w:r w:rsidRPr="000D10B9">
        <w:rPr>
          <w:rFonts w:eastAsia="Heiti TC Light"/>
          <w:b w:val="0"/>
          <w:sz w:val="18"/>
          <w:szCs w:val="16"/>
        </w:rPr>
        <w:t>Boston, 1984.</w:t>
      </w:r>
      <w:proofErr w:type="gramEnd"/>
    </w:p>
    <w:p w:rsidR="00C86486" w:rsidRDefault="0079644A" w:rsidP="0079644A">
      <w:pPr>
        <w:ind w:left="450" w:right="-810" w:hanging="450"/>
        <w:rPr>
          <w:rFonts w:eastAsia="Heiti TC Light"/>
          <w:b w:val="0"/>
          <w:sz w:val="18"/>
          <w:szCs w:val="16"/>
        </w:rPr>
      </w:pPr>
      <w:r w:rsidRPr="000D10B9">
        <w:rPr>
          <w:rFonts w:eastAsia="Heiti TC Light"/>
          <w:b w:val="0"/>
          <w:sz w:val="18"/>
          <w:szCs w:val="16"/>
        </w:rPr>
        <w:t xml:space="preserve">Muecke, F.  </w:t>
      </w:r>
      <w:proofErr w:type="gramStart"/>
      <w:r w:rsidRPr="000D10B9">
        <w:rPr>
          <w:rFonts w:eastAsia="Heiti TC Light"/>
          <w:b w:val="0"/>
          <w:i/>
          <w:sz w:val="18"/>
          <w:szCs w:val="16"/>
        </w:rPr>
        <w:t>Horace  Satires</w:t>
      </w:r>
      <w:proofErr w:type="gramEnd"/>
      <w:r w:rsidRPr="000D10B9">
        <w:rPr>
          <w:rFonts w:eastAsia="Heiti TC Light"/>
          <w:b w:val="0"/>
          <w:i/>
          <w:sz w:val="18"/>
          <w:szCs w:val="16"/>
        </w:rPr>
        <w:t xml:space="preserve"> II.</w:t>
      </w:r>
      <w:r w:rsidRPr="000D10B9">
        <w:rPr>
          <w:rFonts w:eastAsia="Heiti TC Light"/>
          <w:b w:val="0"/>
          <w:sz w:val="18"/>
          <w:szCs w:val="16"/>
        </w:rPr>
        <w:t xml:space="preserve"> </w:t>
      </w:r>
      <w:proofErr w:type="gramStart"/>
      <w:r w:rsidRPr="000D10B9">
        <w:rPr>
          <w:rFonts w:eastAsia="Heiti TC Light"/>
          <w:b w:val="0"/>
          <w:sz w:val="18"/>
          <w:szCs w:val="16"/>
        </w:rPr>
        <w:t>Warminster, 1993.</w:t>
      </w:r>
      <w:proofErr w:type="gramEnd"/>
    </w:p>
    <w:p w:rsidR="00C86486" w:rsidRDefault="00C86486" w:rsidP="00C86486">
      <w:pPr>
        <w:pStyle w:val="Heading1"/>
        <w:spacing w:before="2" w:after="2"/>
        <w:rPr>
          <w:rStyle w:val="subtitle1"/>
          <w:rFonts w:ascii="Times New Roman" w:hAnsi="Times New Roman"/>
          <w:b/>
          <w:szCs w:val="24"/>
        </w:rPr>
      </w:pPr>
      <w:r w:rsidRPr="00C86486">
        <w:rPr>
          <w:rFonts w:ascii="Times New Roman" w:eastAsia="Heiti TC Light" w:hAnsi="Times New Roman"/>
          <w:sz w:val="18"/>
          <w:szCs w:val="16"/>
        </w:rPr>
        <w:t xml:space="preserve">------------  “Law, Rhetoric, and Genre in Horace, </w:t>
      </w:r>
      <w:r w:rsidRPr="00C86486">
        <w:rPr>
          <w:rFonts w:ascii="Times New Roman" w:eastAsia="Heiti TC Light" w:hAnsi="Times New Roman"/>
          <w:i/>
          <w:sz w:val="18"/>
          <w:szCs w:val="16"/>
        </w:rPr>
        <w:t xml:space="preserve">Satires </w:t>
      </w:r>
      <w:r w:rsidRPr="00C86486">
        <w:rPr>
          <w:rFonts w:ascii="Times New Roman" w:eastAsia="Heiti TC Light" w:hAnsi="Times New Roman"/>
          <w:sz w:val="18"/>
          <w:szCs w:val="16"/>
        </w:rPr>
        <w:t xml:space="preserve">2.1,” in S.J. Harrison, ed., </w:t>
      </w:r>
      <w:r w:rsidRPr="00C86486">
        <w:rPr>
          <w:rStyle w:val="fn"/>
          <w:rFonts w:ascii="Times New Roman" w:hAnsi="Times New Roman"/>
          <w:i/>
          <w:sz w:val="18"/>
        </w:rPr>
        <w:t>Homage to Horace</w:t>
      </w:r>
      <w:r w:rsidRPr="00C86486">
        <w:rPr>
          <w:rFonts w:ascii="Times New Roman" w:hAnsi="Times New Roman"/>
          <w:i/>
          <w:sz w:val="18"/>
        </w:rPr>
        <w:t xml:space="preserve">: </w:t>
      </w:r>
      <w:r w:rsidRPr="00C86486">
        <w:rPr>
          <w:rStyle w:val="subtitle1"/>
          <w:rFonts w:ascii="Times New Roman" w:hAnsi="Times New Roman"/>
          <w:i/>
          <w:sz w:val="18"/>
        </w:rPr>
        <w:t xml:space="preserve">A Bimillenary </w:t>
      </w:r>
    </w:p>
    <w:p w:rsidR="0079644A" w:rsidRPr="00C86486" w:rsidRDefault="00C86486" w:rsidP="00C86486">
      <w:pPr>
        <w:pStyle w:val="Heading1"/>
        <w:spacing w:before="2" w:after="2"/>
        <w:rPr>
          <w:rFonts w:ascii="Times New Roman" w:hAnsi="Times New Roman"/>
          <w:sz w:val="18"/>
        </w:rPr>
      </w:pPr>
      <w:r>
        <w:rPr>
          <w:rStyle w:val="subtitle1"/>
          <w:rFonts w:ascii="Times New Roman" w:hAnsi="Times New Roman"/>
          <w:i/>
          <w:sz w:val="18"/>
        </w:rPr>
        <w:t xml:space="preserve">       </w:t>
      </w:r>
      <w:r w:rsidRPr="00C86486">
        <w:rPr>
          <w:rStyle w:val="subtitle1"/>
          <w:rFonts w:ascii="Times New Roman" w:hAnsi="Times New Roman"/>
          <w:i/>
          <w:sz w:val="18"/>
        </w:rPr>
        <w:t xml:space="preserve">Celebration.  </w:t>
      </w:r>
      <w:proofErr w:type="gramStart"/>
      <w:r w:rsidRPr="00C86486">
        <w:rPr>
          <w:rStyle w:val="subtitle1"/>
          <w:rFonts w:ascii="Times New Roman" w:hAnsi="Times New Roman"/>
          <w:sz w:val="18"/>
        </w:rPr>
        <w:t>Oxford, 1995.</w:t>
      </w:r>
      <w:proofErr w:type="gramEnd"/>
    </w:p>
    <w:p w:rsidR="0079644A" w:rsidRPr="000D10B9" w:rsidRDefault="0079644A" w:rsidP="0079644A">
      <w:pPr>
        <w:ind w:left="450" w:right="-810" w:hanging="450"/>
        <w:rPr>
          <w:rFonts w:eastAsia="Heiti TC Light"/>
          <w:b w:val="0"/>
          <w:sz w:val="18"/>
          <w:szCs w:val="16"/>
        </w:rPr>
      </w:pPr>
      <w:r w:rsidRPr="000D10B9">
        <w:rPr>
          <w:rFonts w:eastAsia="Heiti TC Light"/>
          <w:b w:val="0"/>
          <w:sz w:val="18"/>
          <w:szCs w:val="16"/>
        </w:rPr>
        <w:t>*Oliensis, E.  “</w:t>
      </w:r>
      <w:r w:rsidRPr="000D10B9">
        <w:rPr>
          <w:rFonts w:eastAsia="Heiti TC Light"/>
          <w:b w:val="0"/>
          <w:i/>
          <w:sz w:val="18"/>
          <w:szCs w:val="16"/>
        </w:rPr>
        <w:t xml:space="preserve">Ut arte emendaturus fortunam,” </w:t>
      </w:r>
      <w:r w:rsidR="006D63C4" w:rsidRPr="000D10B9">
        <w:rPr>
          <w:rFonts w:eastAsia="Heiti TC Light"/>
          <w:b w:val="0"/>
          <w:sz w:val="18"/>
          <w:szCs w:val="16"/>
        </w:rPr>
        <w:t>in T. Habinek an</w:t>
      </w:r>
      <w:r w:rsidRPr="000D10B9">
        <w:rPr>
          <w:rFonts w:eastAsia="Heiti TC Light"/>
          <w:b w:val="0"/>
          <w:sz w:val="18"/>
          <w:szCs w:val="16"/>
        </w:rPr>
        <w:t>d A. Schiesaro, eds</w:t>
      </w:r>
      <w:proofErr w:type="gramStart"/>
      <w:r w:rsidRPr="000D10B9">
        <w:rPr>
          <w:rFonts w:eastAsia="Heiti TC Light"/>
          <w:b w:val="0"/>
          <w:sz w:val="18"/>
          <w:szCs w:val="16"/>
        </w:rPr>
        <w:t>.,</w:t>
      </w:r>
      <w:proofErr w:type="gramEnd"/>
      <w:r w:rsidRPr="000D10B9">
        <w:rPr>
          <w:rFonts w:eastAsia="Heiti TC Light"/>
          <w:b w:val="0"/>
          <w:sz w:val="18"/>
          <w:szCs w:val="16"/>
        </w:rPr>
        <w:t xml:space="preserve"> </w:t>
      </w:r>
      <w:r w:rsidRPr="000D10B9">
        <w:rPr>
          <w:rFonts w:eastAsia="Heiti TC Light"/>
          <w:b w:val="0"/>
          <w:i/>
          <w:sz w:val="18"/>
          <w:szCs w:val="16"/>
        </w:rPr>
        <w:t xml:space="preserve">The Roman Cultural Revolution, </w:t>
      </w:r>
      <w:r w:rsidRPr="000D10B9">
        <w:rPr>
          <w:rFonts w:eastAsia="Heiti TC Light"/>
          <w:b w:val="0"/>
          <w:sz w:val="18"/>
          <w:szCs w:val="16"/>
        </w:rPr>
        <w:t>Cambridge, 1998: 90-104</w:t>
      </w:r>
    </w:p>
    <w:p w:rsidR="0079644A" w:rsidRPr="000D10B9" w:rsidRDefault="0079644A" w:rsidP="0079644A">
      <w:pPr>
        <w:ind w:left="450" w:right="-810" w:hanging="450"/>
        <w:rPr>
          <w:rFonts w:eastAsia="Heiti TC Light"/>
          <w:b w:val="0"/>
          <w:sz w:val="18"/>
          <w:szCs w:val="16"/>
        </w:rPr>
      </w:pPr>
      <w:r w:rsidRPr="000D10B9">
        <w:rPr>
          <w:rFonts w:eastAsia="Heiti TC Light"/>
          <w:b w:val="0"/>
          <w:sz w:val="18"/>
          <w:szCs w:val="16"/>
        </w:rPr>
        <w:t xml:space="preserve">* ----------------- </w:t>
      </w:r>
      <w:r w:rsidRPr="000D10B9">
        <w:rPr>
          <w:rFonts w:eastAsia="Heiti TC Light"/>
          <w:b w:val="0"/>
          <w:i/>
          <w:sz w:val="18"/>
          <w:szCs w:val="16"/>
        </w:rPr>
        <w:t xml:space="preserve">Horace and the Rhetoric of Authority. </w:t>
      </w:r>
      <w:proofErr w:type="gramStart"/>
      <w:r w:rsidRPr="000D10B9">
        <w:rPr>
          <w:rFonts w:eastAsia="Heiti TC Light"/>
          <w:b w:val="0"/>
          <w:sz w:val="18"/>
          <w:szCs w:val="16"/>
        </w:rPr>
        <w:t>Cambridge, 1998.</w:t>
      </w:r>
      <w:proofErr w:type="gramEnd"/>
    </w:p>
    <w:p w:rsidR="006D63C4" w:rsidRPr="000D10B9" w:rsidRDefault="0079644A" w:rsidP="0079644A">
      <w:pPr>
        <w:ind w:left="450" w:right="-810" w:hanging="450"/>
        <w:rPr>
          <w:rFonts w:eastAsia="Heiti TC Light"/>
          <w:b w:val="0"/>
          <w:sz w:val="18"/>
          <w:szCs w:val="16"/>
        </w:rPr>
      </w:pPr>
      <w:r w:rsidRPr="000D10B9">
        <w:rPr>
          <w:rFonts w:eastAsia="Heiti TC Light"/>
          <w:b w:val="0"/>
          <w:sz w:val="18"/>
          <w:szCs w:val="16"/>
        </w:rPr>
        <w:t xml:space="preserve">*Plaza, M. </w:t>
      </w:r>
      <w:r w:rsidRPr="000D10B9">
        <w:rPr>
          <w:rFonts w:eastAsia="Heiti TC Light"/>
          <w:b w:val="0"/>
          <w:i/>
          <w:sz w:val="18"/>
          <w:szCs w:val="16"/>
        </w:rPr>
        <w:t xml:space="preserve">The Function </w:t>
      </w:r>
      <w:r w:rsidR="006D63C4" w:rsidRPr="000D10B9">
        <w:rPr>
          <w:rFonts w:eastAsia="Heiti TC Light"/>
          <w:b w:val="0"/>
          <w:i/>
          <w:sz w:val="18"/>
          <w:szCs w:val="16"/>
        </w:rPr>
        <w:t>of Humour in Roman Verse Satire</w:t>
      </w:r>
      <w:r w:rsidRPr="000D10B9">
        <w:rPr>
          <w:rFonts w:eastAsia="Heiti TC Light"/>
          <w:b w:val="0"/>
          <w:i/>
          <w:sz w:val="18"/>
          <w:szCs w:val="16"/>
        </w:rPr>
        <w:t>: Laughing and Lying</w:t>
      </w:r>
      <w:r w:rsidRPr="000D10B9">
        <w:rPr>
          <w:rFonts w:eastAsia="Heiti TC Light"/>
          <w:b w:val="0"/>
          <w:sz w:val="18"/>
          <w:szCs w:val="16"/>
        </w:rPr>
        <w:t xml:space="preserve">. </w:t>
      </w:r>
      <w:proofErr w:type="gramStart"/>
      <w:r w:rsidRPr="000D10B9">
        <w:rPr>
          <w:rFonts w:eastAsia="Heiti TC Light"/>
          <w:b w:val="0"/>
          <w:sz w:val="18"/>
          <w:szCs w:val="16"/>
        </w:rPr>
        <w:t>Oxford, 2006.</w:t>
      </w:r>
      <w:proofErr w:type="gramEnd"/>
    </w:p>
    <w:p w:rsidR="0079644A" w:rsidRPr="000D10B9" w:rsidRDefault="006D63C4" w:rsidP="0079644A">
      <w:pPr>
        <w:ind w:left="450" w:right="-810" w:hanging="450"/>
        <w:rPr>
          <w:rFonts w:eastAsia="Heiti TC Light"/>
          <w:sz w:val="18"/>
          <w:szCs w:val="16"/>
        </w:rPr>
      </w:pPr>
      <w:r w:rsidRPr="000D10B9">
        <w:rPr>
          <w:rFonts w:eastAsia="Heiti TC Light"/>
          <w:b w:val="0"/>
          <w:sz w:val="18"/>
          <w:szCs w:val="16"/>
        </w:rPr>
        <w:t xml:space="preserve">  ----------- </w:t>
      </w:r>
      <w:r w:rsidRPr="000D10B9">
        <w:rPr>
          <w:rFonts w:eastAsia="Heiti TC Light"/>
          <w:b w:val="0"/>
          <w:i/>
          <w:sz w:val="18"/>
          <w:szCs w:val="16"/>
        </w:rPr>
        <w:t xml:space="preserve">Persius and Juvenal. </w:t>
      </w:r>
      <w:r w:rsidRPr="000D10B9">
        <w:rPr>
          <w:rFonts w:eastAsia="Heiti TC Light"/>
          <w:b w:val="0"/>
          <w:sz w:val="18"/>
          <w:szCs w:val="16"/>
        </w:rPr>
        <w:t>Oxford, 2009</w:t>
      </w:r>
    </w:p>
    <w:p w:rsidR="0079644A" w:rsidRPr="000D10B9" w:rsidRDefault="0079644A" w:rsidP="0079644A">
      <w:pPr>
        <w:widowControl w:val="0"/>
        <w:autoSpaceDE w:val="0"/>
        <w:autoSpaceDN w:val="0"/>
        <w:adjustRightInd w:val="0"/>
        <w:ind w:left="450" w:right="-810" w:hanging="450"/>
        <w:rPr>
          <w:rFonts w:eastAsia="Heiti TC Light"/>
          <w:b w:val="0"/>
          <w:i/>
          <w:color w:val="auto"/>
          <w:sz w:val="18"/>
          <w:szCs w:val="16"/>
        </w:rPr>
      </w:pPr>
      <w:r w:rsidRPr="000D10B9">
        <w:rPr>
          <w:rFonts w:eastAsia="Heiti TC Light"/>
          <w:b w:val="0"/>
          <w:color w:val="auto"/>
          <w:sz w:val="18"/>
          <w:szCs w:val="16"/>
        </w:rPr>
        <w:t xml:space="preserve">*Reckford, K. “Horace and Maecenas,” </w:t>
      </w:r>
      <w:r w:rsidR="006D63C4" w:rsidRPr="000D10B9">
        <w:rPr>
          <w:rFonts w:eastAsia="Heiti TC Light"/>
          <w:b w:val="0"/>
          <w:color w:val="auto"/>
          <w:sz w:val="18"/>
          <w:szCs w:val="16"/>
        </w:rPr>
        <w:t xml:space="preserve">in </w:t>
      </w:r>
      <w:r w:rsidRPr="000D10B9">
        <w:rPr>
          <w:rFonts w:eastAsia="Heiti TC Light"/>
          <w:b w:val="0"/>
          <w:i/>
          <w:color w:val="auto"/>
          <w:sz w:val="18"/>
          <w:szCs w:val="16"/>
        </w:rPr>
        <w:t xml:space="preserve">Transactions of the American Philological Association </w:t>
      </w:r>
      <w:r w:rsidRPr="000D10B9">
        <w:rPr>
          <w:rFonts w:eastAsia="Heiti TC Light"/>
          <w:b w:val="0"/>
          <w:color w:val="auto"/>
          <w:sz w:val="18"/>
          <w:szCs w:val="16"/>
        </w:rPr>
        <w:t xml:space="preserve">90 (1959): 195-208.   </w:t>
      </w:r>
      <w:r w:rsidRPr="000D10B9">
        <w:rPr>
          <w:rFonts w:eastAsia="Heiti TC Light"/>
          <w:b w:val="0"/>
          <w:i/>
          <w:color w:val="auto"/>
          <w:sz w:val="18"/>
          <w:szCs w:val="16"/>
        </w:rPr>
        <w:t xml:space="preserve"> </w:t>
      </w:r>
    </w:p>
    <w:p w:rsidR="006D63C4" w:rsidRPr="000D10B9" w:rsidRDefault="0079644A" w:rsidP="000D10B9">
      <w:pPr>
        <w:widowControl w:val="0"/>
        <w:autoSpaceDE w:val="0"/>
        <w:autoSpaceDN w:val="0"/>
        <w:adjustRightInd w:val="0"/>
        <w:ind w:right="-1350"/>
        <w:rPr>
          <w:rFonts w:eastAsia="Heiti TC Light"/>
          <w:b w:val="0"/>
          <w:color w:val="auto"/>
          <w:sz w:val="18"/>
          <w:szCs w:val="16"/>
        </w:rPr>
      </w:pPr>
      <w:r w:rsidRPr="000D10B9">
        <w:rPr>
          <w:rFonts w:eastAsia="Heiti TC Light"/>
          <w:b w:val="0"/>
          <w:color w:val="auto"/>
          <w:sz w:val="18"/>
          <w:szCs w:val="16"/>
        </w:rPr>
        <w:t xml:space="preserve">*-----------------“Only a Wet Dream? </w:t>
      </w:r>
      <w:proofErr w:type="gramStart"/>
      <w:r w:rsidRPr="000D10B9">
        <w:rPr>
          <w:rFonts w:eastAsia="Heiti TC Light"/>
          <w:b w:val="0"/>
          <w:color w:val="auto"/>
          <w:sz w:val="18"/>
          <w:szCs w:val="16"/>
        </w:rPr>
        <w:t xml:space="preserve">Hope and Scepticism in Horace, Satire 1.5,” </w:t>
      </w:r>
      <w:r w:rsidR="006D63C4" w:rsidRPr="000D10B9">
        <w:rPr>
          <w:rFonts w:eastAsia="Heiti TC Light"/>
          <w:b w:val="0"/>
          <w:color w:val="auto"/>
          <w:sz w:val="18"/>
          <w:szCs w:val="16"/>
        </w:rPr>
        <w:t xml:space="preserve">in </w:t>
      </w:r>
      <w:r w:rsidRPr="000D10B9">
        <w:rPr>
          <w:rFonts w:eastAsia="Heiti TC Light"/>
          <w:b w:val="0"/>
          <w:i/>
          <w:color w:val="auto"/>
          <w:sz w:val="18"/>
          <w:szCs w:val="16"/>
        </w:rPr>
        <w:t>American Journal of Philology</w:t>
      </w:r>
      <w:r w:rsidRPr="000D10B9">
        <w:rPr>
          <w:rFonts w:eastAsia="Heiti TC Light"/>
          <w:b w:val="0"/>
          <w:color w:val="auto"/>
          <w:sz w:val="18"/>
          <w:szCs w:val="16"/>
        </w:rPr>
        <w:t xml:space="preserve"> 120 (1999): 525–54.</w:t>
      </w:r>
      <w:proofErr w:type="gramEnd"/>
    </w:p>
    <w:p w:rsidR="0079644A" w:rsidRPr="000D10B9" w:rsidRDefault="006D63C4" w:rsidP="0079644A">
      <w:pPr>
        <w:widowControl w:val="0"/>
        <w:autoSpaceDE w:val="0"/>
        <w:autoSpaceDN w:val="0"/>
        <w:adjustRightInd w:val="0"/>
        <w:ind w:right="-1080"/>
        <w:rPr>
          <w:rFonts w:eastAsia="Heiti TC Light"/>
          <w:b w:val="0"/>
          <w:color w:val="auto"/>
          <w:sz w:val="18"/>
          <w:szCs w:val="16"/>
        </w:rPr>
      </w:pPr>
      <w:r w:rsidRPr="000D10B9">
        <w:rPr>
          <w:rFonts w:eastAsia="Heiti TC Light"/>
          <w:b w:val="0"/>
          <w:color w:val="auto"/>
          <w:sz w:val="18"/>
          <w:szCs w:val="16"/>
        </w:rPr>
        <w:t xml:space="preserve">*----------------- </w:t>
      </w:r>
      <w:r w:rsidRPr="000D10B9">
        <w:rPr>
          <w:rFonts w:eastAsia="Heiti TC Light"/>
          <w:b w:val="0"/>
          <w:i/>
          <w:color w:val="auto"/>
          <w:sz w:val="18"/>
          <w:szCs w:val="16"/>
        </w:rPr>
        <w:t xml:space="preserve">Recognizing Persius. </w:t>
      </w:r>
      <w:proofErr w:type="gramStart"/>
      <w:r w:rsidRPr="000D10B9">
        <w:rPr>
          <w:rFonts w:eastAsia="Heiti TC Light"/>
          <w:b w:val="0"/>
          <w:color w:val="auto"/>
          <w:sz w:val="18"/>
          <w:szCs w:val="16"/>
        </w:rPr>
        <w:t>Princeton, 2009.</w:t>
      </w:r>
      <w:proofErr w:type="gramEnd"/>
    </w:p>
    <w:p w:rsidR="0079644A" w:rsidRPr="000D10B9" w:rsidRDefault="00287E1B" w:rsidP="0079644A">
      <w:pPr>
        <w:ind w:right="-810"/>
        <w:rPr>
          <w:rFonts w:eastAsia="Heiti TC Light"/>
          <w:b w:val="0"/>
          <w:color w:val="auto"/>
          <w:sz w:val="18"/>
          <w:szCs w:val="16"/>
        </w:rPr>
      </w:pPr>
      <w:r w:rsidRPr="000D10B9">
        <w:rPr>
          <w:rFonts w:eastAsia="Heiti TC Light"/>
          <w:color w:val="auto"/>
          <w:sz w:val="18"/>
          <w:szCs w:val="16"/>
        </w:rPr>
        <w:t>*</w:t>
      </w:r>
      <w:r w:rsidR="0079644A" w:rsidRPr="000D10B9">
        <w:rPr>
          <w:rFonts w:eastAsia="Heiti TC Light"/>
          <w:b w:val="0"/>
          <w:color w:val="auto"/>
          <w:sz w:val="18"/>
          <w:szCs w:val="16"/>
        </w:rPr>
        <w:t>Relihan, J.C</w:t>
      </w:r>
      <w:proofErr w:type="gramStart"/>
      <w:r w:rsidR="0079644A" w:rsidRPr="000D10B9">
        <w:rPr>
          <w:rFonts w:eastAsia="Heiti TC Light"/>
          <w:b w:val="0"/>
          <w:color w:val="auto"/>
          <w:sz w:val="18"/>
          <w:szCs w:val="16"/>
        </w:rPr>
        <w:t>..</w:t>
      </w:r>
      <w:proofErr w:type="gramEnd"/>
      <w:r w:rsidR="0079644A" w:rsidRPr="000D10B9">
        <w:rPr>
          <w:rFonts w:eastAsia="Heiti TC Light"/>
          <w:b w:val="0"/>
          <w:color w:val="auto"/>
          <w:sz w:val="18"/>
          <w:szCs w:val="16"/>
        </w:rPr>
        <w:t xml:space="preserve"> "The Confessions of Persius," </w:t>
      </w:r>
      <w:r w:rsidR="006D63C4" w:rsidRPr="000D10B9">
        <w:rPr>
          <w:rFonts w:eastAsia="Heiti TC Light"/>
          <w:b w:val="0"/>
          <w:color w:val="auto"/>
          <w:sz w:val="18"/>
          <w:szCs w:val="16"/>
        </w:rPr>
        <w:t xml:space="preserve">in </w:t>
      </w:r>
      <w:r w:rsidR="0079644A" w:rsidRPr="000D10B9">
        <w:rPr>
          <w:rFonts w:eastAsia="Heiti TC Light"/>
          <w:b w:val="0"/>
          <w:i/>
          <w:color w:val="auto"/>
          <w:sz w:val="18"/>
          <w:szCs w:val="16"/>
        </w:rPr>
        <w:t>Illinois Classical Studies</w:t>
      </w:r>
      <w:r w:rsidR="0079644A" w:rsidRPr="000D10B9">
        <w:rPr>
          <w:rFonts w:eastAsia="Heiti TC Light"/>
          <w:b w:val="0"/>
          <w:color w:val="auto"/>
          <w:sz w:val="18"/>
          <w:szCs w:val="16"/>
        </w:rPr>
        <w:t xml:space="preserve"> 14 (1989): 145-67.</w:t>
      </w:r>
    </w:p>
    <w:p w:rsidR="0079644A" w:rsidRPr="000D10B9" w:rsidRDefault="0079644A" w:rsidP="0079644A">
      <w:pPr>
        <w:widowControl w:val="0"/>
        <w:autoSpaceDE w:val="0"/>
        <w:autoSpaceDN w:val="0"/>
        <w:adjustRightInd w:val="0"/>
        <w:ind w:right="-810"/>
        <w:rPr>
          <w:rFonts w:eastAsia="Heiti TC Light"/>
          <w:b w:val="0"/>
          <w:color w:val="auto"/>
          <w:sz w:val="18"/>
          <w:szCs w:val="16"/>
        </w:rPr>
      </w:pPr>
      <w:r w:rsidRPr="000D10B9">
        <w:rPr>
          <w:rFonts w:eastAsia="Heiti TC Light"/>
          <w:b w:val="0"/>
          <w:color w:val="auto"/>
          <w:sz w:val="18"/>
          <w:szCs w:val="16"/>
        </w:rPr>
        <w:t xml:space="preserve">Richlin, A. </w:t>
      </w:r>
      <w:proofErr w:type="gramStart"/>
      <w:r w:rsidRPr="000D10B9">
        <w:rPr>
          <w:rFonts w:eastAsia="Heiti TC Light"/>
          <w:b w:val="0"/>
          <w:i/>
          <w:color w:val="auto"/>
          <w:sz w:val="18"/>
          <w:szCs w:val="16"/>
        </w:rPr>
        <w:t>The Garden of Priapus.</w:t>
      </w:r>
      <w:proofErr w:type="gramEnd"/>
      <w:r w:rsidRPr="000D10B9">
        <w:rPr>
          <w:rFonts w:eastAsia="Heiti TC Light"/>
          <w:b w:val="0"/>
          <w:i/>
          <w:color w:val="auto"/>
          <w:sz w:val="18"/>
          <w:szCs w:val="16"/>
        </w:rPr>
        <w:t xml:space="preserve"> </w:t>
      </w:r>
      <w:proofErr w:type="gramStart"/>
      <w:r w:rsidRPr="000D10B9">
        <w:rPr>
          <w:rFonts w:eastAsia="Heiti TC Light"/>
          <w:b w:val="0"/>
          <w:i/>
          <w:color w:val="auto"/>
          <w:sz w:val="18"/>
          <w:szCs w:val="16"/>
        </w:rPr>
        <w:t>Sexuality and Aggression in Roman Humor.</w:t>
      </w:r>
      <w:proofErr w:type="gramEnd"/>
      <w:r w:rsidRPr="000D10B9">
        <w:rPr>
          <w:rFonts w:eastAsia="Heiti TC Light"/>
          <w:b w:val="0"/>
          <w:i/>
          <w:color w:val="auto"/>
          <w:sz w:val="18"/>
          <w:szCs w:val="16"/>
        </w:rPr>
        <w:t xml:space="preserve"> </w:t>
      </w:r>
      <w:r w:rsidRPr="000D10B9">
        <w:rPr>
          <w:rFonts w:eastAsia="Heiti TC Light"/>
          <w:b w:val="0"/>
          <w:color w:val="auto"/>
          <w:sz w:val="18"/>
          <w:szCs w:val="16"/>
        </w:rPr>
        <w:t>Oxford, 1992; 2</w:t>
      </w:r>
      <w:r w:rsidRPr="000D10B9">
        <w:rPr>
          <w:rFonts w:eastAsia="Heiti TC Light"/>
          <w:b w:val="0"/>
          <w:color w:val="auto"/>
          <w:sz w:val="18"/>
          <w:szCs w:val="16"/>
          <w:vertAlign w:val="superscript"/>
        </w:rPr>
        <w:t>nd</w:t>
      </w:r>
      <w:r w:rsidRPr="000D10B9">
        <w:rPr>
          <w:rFonts w:eastAsia="Heiti TC Light"/>
          <w:b w:val="0"/>
          <w:color w:val="auto"/>
          <w:sz w:val="18"/>
          <w:szCs w:val="16"/>
        </w:rPr>
        <w:t xml:space="preserve"> ed</w:t>
      </w:r>
      <w:proofErr w:type="gramStart"/>
      <w:r w:rsidRPr="000D10B9">
        <w:rPr>
          <w:rFonts w:eastAsia="Heiti TC Light"/>
          <w:b w:val="0"/>
          <w:color w:val="auto"/>
          <w:sz w:val="18"/>
          <w:szCs w:val="16"/>
        </w:rPr>
        <w:t>..</w:t>
      </w:r>
      <w:proofErr w:type="gramEnd"/>
    </w:p>
    <w:p w:rsidR="0079644A" w:rsidRPr="000D10B9" w:rsidRDefault="0079644A" w:rsidP="0079644A">
      <w:pPr>
        <w:widowControl w:val="0"/>
        <w:autoSpaceDE w:val="0"/>
        <w:autoSpaceDN w:val="0"/>
        <w:adjustRightInd w:val="0"/>
        <w:ind w:right="-810"/>
        <w:rPr>
          <w:rFonts w:eastAsia="Heiti TC Light"/>
          <w:b w:val="0"/>
          <w:color w:val="auto"/>
          <w:sz w:val="18"/>
          <w:szCs w:val="16"/>
        </w:rPr>
      </w:pPr>
      <w:proofErr w:type="gramStart"/>
      <w:r w:rsidRPr="000D10B9">
        <w:rPr>
          <w:rFonts w:eastAsia="Heiti TC Light"/>
          <w:b w:val="0"/>
          <w:color w:val="auto"/>
          <w:sz w:val="18"/>
          <w:szCs w:val="16"/>
        </w:rPr>
        <w:t>Rudd, N.</w:t>
      </w:r>
      <w:proofErr w:type="gramEnd"/>
      <w:r w:rsidRPr="000D10B9">
        <w:rPr>
          <w:rFonts w:eastAsia="Heiti TC Light"/>
          <w:b w:val="0"/>
          <w:color w:val="auto"/>
          <w:sz w:val="18"/>
          <w:szCs w:val="16"/>
        </w:rPr>
        <w:t xml:space="preserve">  </w:t>
      </w:r>
      <w:proofErr w:type="gramStart"/>
      <w:r w:rsidRPr="000D10B9">
        <w:rPr>
          <w:rFonts w:eastAsia="Heiti TC Light"/>
          <w:b w:val="0"/>
          <w:i/>
          <w:color w:val="auto"/>
          <w:sz w:val="18"/>
          <w:szCs w:val="16"/>
        </w:rPr>
        <w:t>Themes in Roman Satire</w:t>
      </w:r>
      <w:r w:rsidRPr="000D10B9">
        <w:rPr>
          <w:rFonts w:eastAsia="Heiti TC Light"/>
          <w:b w:val="0"/>
          <w:color w:val="auto"/>
          <w:sz w:val="18"/>
          <w:szCs w:val="16"/>
        </w:rPr>
        <w:t>.</w:t>
      </w:r>
      <w:proofErr w:type="gramEnd"/>
      <w:r w:rsidRPr="000D10B9">
        <w:rPr>
          <w:rFonts w:eastAsia="Heiti TC Light"/>
          <w:b w:val="0"/>
          <w:color w:val="auto"/>
          <w:sz w:val="18"/>
          <w:szCs w:val="16"/>
        </w:rPr>
        <w:t xml:space="preserve"> </w:t>
      </w:r>
      <w:proofErr w:type="gramStart"/>
      <w:r w:rsidRPr="000D10B9">
        <w:rPr>
          <w:rFonts w:eastAsia="Heiti TC Light"/>
          <w:b w:val="0"/>
          <w:color w:val="auto"/>
          <w:sz w:val="18"/>
          <w:szCs w:val="16"/>
        </w:rPr>
        <w:t>London, 1986.</w:t>
      </w:r>
      <w:proofErr w:type="gramEnd"/>
    </w:p>
    <w:p w:rsidR="0079644A" w:rsidRPr="000D10B9" w:rsidRDefault="0079644A" w:rsidP="0079644A">
      <w:pPr>
        <w:widowControl w:val="0"/>
        <w:autoSpaceDE w:val="0"/>
        <w:autoSpaceDN w:val="0"/>
        <w:adjustRightInd w:val="0"/>
        <w:ind w:right="-810"/>
        <w:rPr>
          <w:rFonts w:eastAsia="Heiti TC Light"/>
          <w:b w:val="0"/>
          <w:color w:val="auto"/>
          <w:sz w:val="18"/>
          <w:szCs w:val="16"/>
        </w:rPr>
      </w:pPr>
      <w:r w:rsidRPr="000D10B9">
        <w:rPr>
          <w:rFonts w:eastAsia="Heiti TC Light"/>
          <w:b w:val="0"/>
          <w:color w:val="auto"/>
          <w:sz w:val="18"/>
          <w:szCs w:val="16"/>
        </w:rPr>
        <w:t>*Schlegel, C.  “Horace and his Fathers: Satires 1.4 and 1.6,”</w:t>
      </w:r>
      <w:r w:rsidRPr="000D10B9">
        <w:rPr>
          <w:rFonts w:eastAsia="Heiti TC Light"/>
          <w:b w:val="0"/>
          <w:i/>
          <w:color w:val="auto"/>
          <w:sz w:val="18"/>
          <w:szCs w:val="16"/>
        </w:rPr>
        <w:t xml:space="preserve"> </w:t>
      </w:r>
      <w:r w:rsidR="006D63C4" w:rsidRPr="000D10B9">
        <w:rPr>
          <w:rFonts w:eastAsia="Heiti TC Light"/>
          <w:b w:val="0"/>
          <w:color w:val="auto"/>
          <w:sz w:val="18"/>
          <w:szCs w:val="16"/>
        </w:rPr>
        <w:t xml:space="preserve">in </w:t>
      </w:r>
      <w:r w:rsidRPr="000D10B9">
        <w:rPr>
          <w:rFonts w:eastAsia="Heiti TC Light"/>
          <w:b w:val="0"/>
          <w:i/>
          <w:color w:val="auto"/>
          <w:sz w:val="18"/>
          <w:szCs w:val="16"/>
        </w:rPr>
        <w:t>American Journal of Philology</w:t>
      </w:r>
      <w:r w:rsidRPr="000D10B9">
        <w:rPr>
          <w:rFonts w:eastAsia="Heiti TC Light"/>
          <w:b w:val="0"/>
          <w:color w:val="auto"/>
          <w:sz w:val="18"/>
          <w:szCs w:val="16"/>
        </w:rPr>
        <w:t xml:space="preserve"> 121 (2000): 93–119.</w:t>
      </w:r>
    </w:p>
    <w:p w:rsidR="00AA1D16" w:rsidRPr="000D10B9" w:rsidRDefault="00AA1D16" w:rsidP="0079644A">
      <w:pPr>
        <w:widowControl w:val="0"/>
        <w:autoSpaceDE w:val="0"/>
        <w:autoSpaceDN w:val="0"/>
        <w:adjustRightInd w:val="0"/>
        <w:rPr>
          <w:rFonts w:eastAsia="Heiti TC Light"/>
          <w:b w:val="0"/>
          <w:color w:val="auto"/>
          <w:sz w:val="18"/>
          <w:szCs w:val="16"/>
        </w:rPr>
      </w:pPr>
      <w:r w:rsidRPr="000D10B9">
        <w:rPr>
          <w:rFonts w:eastAsia="Heiti TC Light"/>
          <w:b w:val="0"/>
          <w:color w:val="auto"/>
          <w:sz w:val="18"/>
          <w:szCs w:val="16"/>
        </w:rPr>
        <w:t>*</w:t>
      </w:r>
      <w:r w:rsidR="0079644A" w:rsidRPr="000D10B9">
        <w:rPr>
          <w:rFonts w:eastAsia="Heiti TC Light"/>
          <w:b w:val="0"/>
          <w:color w:val="auto"/>
          <w:sz w:val="18"/>
          <w:szCs w:val="16"/>
        </w:rPr>
        <w:t xml:space="preserve">------------- </w:t>
      </w:r>
      <w:r w:rsidR="0079644A" w:rsidRPr="000D10B9">
        <w:rPr>
          <w:rFonts w:eastAsia="Heiti TC Light"/>
          <w:b w:val="0"/>
          <w:i/>
          <w:color w:val="auto"/>
          <w:sz w:val="18"/>
          <w:szCs w:val="16"/>
        </w:rPr>
        <w:t>Satire and the Threat of Speech in Horace’s Satires</w:t>
      </w:r>
      <w:r w:rsidR="0079644A" w:rsidRPr="000D10B9">
        <w:rPr>
          <w:rFonts w:eastAsia="Heiti TC Light"/>
          <w:b w:val="0"/>
          <w:color w:val="auto"/>
          <w:sz w:val="18"/>
          <w:szCs w:val="16"/>
        </w:rPr>
        <w:t xml:space="preserve">, </w:t>
      </w:r>
      <w:r w:rsidR="0079644A" w:rsidRPr="000D10B9">
        <w:rPr>
          <w:rFonts w:eastAsia="Heiti TC Light"/>
          <w:b w:val="0"/>
          <w:i/>
          <w:color w:val="auto"/>
          <w:sz w:val="18"/>
          <w:szCs w:val="16"/>
        </w:rPr>
        <w:t>Book I</w:t>
      </w:r>
      <w:r w:rsidR="0079644A" w:rsidRPr="000D10B9">
        <w:rPr>
          <w:rFonts w:eastAsia="Heiti TC Light"/>
          <w:b w:val="0"/>
          <w:color w:val="auto"/>
          <w:sz w:val="18"/>
          <w:szCs w:val="16"/>
        </w:rPr>
        <w:t>. Madison, 2005.</w:t>
      </w:r>
    </w:p>
    <w:p w:rsidR="0079644A" w:rsidRPr="000D10B9" w:rsidRDefault="00AA1D16" w:rsidP="0079644A">
      <w:pPr>
        <w:widowControl w:val="0"/>
        <w:autoSpaceDE w:val="0"/>
        <w:autoSpaceDN w:val="0"/>
        <w:adjustRightInd w:val="0"/>
        <w:rPr>
          <w:rFonts w:eastAsia="Heiti TC Light"/>
          <w:b w:val="0"/>
          <w:color w:val="auto"/>
          <w:sz w:val="18"/>
          <w:szCs w:val="16"/>
        </w:rPr>
      </w:pPr>
      <w:r w:rsidRPr="000D10B9">
        <w:rPr>
          <w:rFonts w:eastAsia="Heiti TC Light"/>
          <w:b w:val="0"/>
          <w:color w:val="auto"/>
          <w:sz w:val="18"/>
          <w:szCs w:val="16"/>
        </w:rPr>
        <w:t xml:space="preserve">Turpin, W. “The Epicurean Parasite: Horace, Satires, 1,1-3” in </w:t>
      </w:r>
      <w:r w:rsidRPr="000D10B9">
        <w:rPr>
          <w:rFonts w:eastAsia="Heiti TC Light"/>
          <w:b w:val="0"/>
          <w:i/>
          <w:color w:val="auto"/>
          <w:sz w:val="18"/>
          <w:szCs w:val="16"/>
        </w:rPr>
        <w:t>Ramus</w:t>
      </w:r>
      <w:r w:rsidRPr="000D10B9">
        <w:rPr>
          <w:rFonts w:eastAsia="Heiti TC Light"/>
          <w:b w:val="0"/>
          <w:color w:val="auto"/>
          <w:sz w:val="18"/>
          <w:szCs w:val="16"/>
        </w:rPr>
        <w:t xml:space="preserve"> 27 (1998): 127-140.</w:t>
      </w:r>
    </w:p>
    <w:p w:rsidR="0079644A" w:rsidRPr="000D10B9" w:rsidRDefault="0079644A" w:rsidP="0079644A">
      <w:pPr>
        <w:widowControl w:val="0"/>
        <w:autoSpaceDE w:val="0"/>
        <w:autoSpaceDN w:val="0"/>
        <w:adjustRightInd w:val="0"/>
        <w:ind w:right="-810"/>
        <w:rPr>
          <w:rFonts w:eastAsia="Heiti TC Light"/>
          <w:b w:val="0"/>
          <w:color w:val="auto"/>
          <w:sz w:val="18"/>
          <w:szCs w:val="16"/>
        </w:rPr>
      </w:pPr>
      <w:r w:rsidRPr="000D10B9">
        <w:rPr>
          <w:rFonts w:eastAsia="Heiti TC Light"/>
          <w:b w:val="0"/>
          <w:color w:val="auto"/>
          <w:sz w:val="18"/>
          <w:szCs w:val="16"/>
        </w:rPr>
        <w:t xml:space="preserve">*Welch, T., “Horace in Arcadia,” </w:t>
      </w:r>
      <w:r w:rsidR="006D63C4" w:rsidRPr="000D10B9">
        <w:rPr>
          <w:rFonts w:eastAsia="Heiti TC Light"/>
          <w:b w:val="0"/>
          <w:color w:val="auto"/>
          <w:sz w:val="18"/>
          <w:szCs w:val="16"/>
        </w:rPr>
        <w:t xml:space="preserve">in </w:t>
      </w:r>
      <w:r w:rsidRPr="000D10B9">
        <w:rPr>
          <w:rFonts w:eastAsia="Heiti TC Light"/>
          <w:b w:val="0"/>
          <w:i/>
          <w:color w:val="auto"/>
          <w:sz w:val="18"/>
          <w:szCs w:val="16"/>
        </w:rPr>
        <w:t xml:space="preserve">Transactions of the American Philological Association </w:t>
      </w:r>
      <w:r w:rsidRPr="000D10B9">
        <w:rPr>
          <w:rFonts w:eastAsia="Heiti TC Light"/>
          <w:b w:val="0"/>
          <w:color w:val="auto"/>
          <w:sz w:val="18"/>
          <w:szCs w:val="16"/>
        </w:rPr>
        <w:t xml:space="preserve">138 (2008): 48-74.   </w:t>
      </w:r>
      <w:r w:rsidRPr="000D10B9">
        <w:rPr>
          <w:rFonts w:eastAsia="Heiti TC Light"/>
          <w:b w:val="0"/>
          <w:i/>
          <w:color w:val="auto"/>
          <w:sz w:val="18"/>
          <w:szCs w:val="16"/>
        </w:rPr>
        <w:t xml:space="preserve"> </w:t>
      </w:r>
    </w:p>
    <w:p w:rsidR="0079644A" w:rsidRPr="000D10B9" w:rsidRDefault="00AA1D16" w:rsidP="0079644A">
      <w:pPr>
        <w:widowControl w:val="0"/>
        <w:autoSpaceDE w:val="0"/>
        <w:autoSpaceDN w:val="0"/>
        <w:adjustRightInd w:val="0"/>
        <w:ind w:right="-810"/>
        <w:rPr>
          <w:rFonts w:eastAsia="Heiti TC Light"/>
          <w:b w:val="0"/>
          <w:sz w:val="18"/>
          <w:szCs w:val="16"/>
        </w:rPr>
      </w:pPr>
      <w:r w:rsidRPr="000D10B9">
        <w:rPr>
          <w:rFonts w:eastAsia="Heiti TC Light"/>
          <w:b w:val="0"/>
          <w:sz w:val="18"/>
          <w:szCs w:val="16"/>
        </w:rPr>
        <w:t>*</w:t>
      </w:r>
      <w:r w:rsidR="0079644A" w:rsidRPr="000D10B9">
        <w:rPr>
          <w:rFonts w:eastAsia="Heiti TC Light"/>
          <w:b w:val="0"/>
          <w:sz w:val="18"/>
          <w:szCs w:val="16"/>
        </w:rPr>
        <w:t>Witke, E. C</w:t>
      </w:r>
      <w:proofErr w:type="gramStart"/>
      <w:r w:rsidR="0079644A" w:rsidRPr="000D10B9">
        <w:rPr>
          <w:rFonts w:eastAsia="Heiti TC Light"/>
          <w:b w:val="0"/>
          <w:sz w:val="18"/>
          <w:szCs w:val="16"/>
        </w:rPr>
        <w:t>..</w:t>
      </w:r>
      <w:proofErr w:type="gramEnd"/>
      <w:r w:rsidR="0079644A" w:rsidRPr="000D10B9">
        <w:rPr>
          <w:rFonts w:eastAsia="Heiti TC Light"/>
          <w:b w:val="0"/>
          <w:sz w:val="18"/>
          <w:szCs w:val="16"/>
        </w:rPr>
        <w:t xml:space="preserve"> The Function of Persius' Choliambics," </w:t>
      </w:r>
      <w:r w:rsidR="006D63C4" w:rsidRPr="000D10B9">
        <w:rPr>
          <w:rFonts w:eastAsia="Heiti TC Light"/>
          <w:b w:val="0"/>
          <w:color w:val="auto"/>
          <w:sz w:val="18"/>
          <w:szCs w:val="16"/>
        </w:rPr>
        <w:t xml:space="preserve">in </w:t>
      </w:r>
      <w:r w:rsidR="0079644A" w:rsidRPr="000D10B9">
        <w:rPr>
          <w:rFonts w:eastAsia="Heiti TC Light"/>
          <w:b w:val="0"/>
          <w:i/>
          <w:sz w:val="18"/>
          <w:szCs w:val="16"/>
        </w:rPr>
        <w:t>Mnemosyne</w:t>
      </w:r>
      <w:r w:rsidR="006D63C4" w:rsidRPr="000D10B9">
        <w:rPr>
          <w:rFonts w:eastAsia="Heiti TC Light"/>
          <w:b w:val="0"/>
          <w:sz w:val="18"/>
          <w:szCs w:val="16"/>
        </w:rPr>
        <w:t xml:space="preserve"> </w:t>
      </w:r>
      <w:r w:rsidR="0079644A" w:rsidRPr="000D10B9">
        <w:rPr>
          <w:rFonts w:eastAsia="Heiti TC Light"/>
          <w:b w:val="0"/>
          <w:sz w:val="18"/>
          <w:szCs w:val="16"/>
        </w:rPr>
        <w:t>15 (1962): 153-158.</w:t>
      </w:r>
    </w:p>
    <w:p w:rsidR="0079644A" w:rsidRPr="000D10B9" w:rsidRDefault="0079644A" w:rsidP="0079644A">
      <w:pPr>
        <w:widowControl w:val="0"/>
        <w:autoSpaceDE w:val="0"/>
        <w:autoSpaceDN w:val="0"/>
        <w:adjustRightInd w:val="0"/>
        <w:ind w:left="450" w:right="-810" w:hanging="450"/>
        <w:rPr>
          <w:rFonts w:eastAsia="Heiti TC Light"/>
          <w:b w:val="0"/>
          <w:color w:val="auto"/>
          <w:sz w:val="18"/>
          <w:szCs w:val="16"/>
        </w:rPr>
      </w:pPr>
      <w:r w:rsidRPr="000D10B9">
        <w:rPr>
          <w:rFonts w:eastAsia="Heiti TC Light"/>
          <w:b w:val="0"/>
          <w:sz w:val="18"/>
          <w:szCs w:val="16"/>
        </w:rPr>
        <w:t xml:space="preserve"> ---- "Persius and the Neronian Institution of Literature," </w:t>
      </w:r>
      <w:r w:rsidR="006D63C4" w:rsidRPr="000D10B9">
        <w:rPr>
          <w:rFonts w:eastAsia="Heiti TC Light"/>
          <w:b w:val="0"/>
          <w:color w:val="auto"/>
          <w:sz w:val="18"/>
          <w:szCs w:val="16"/>
        </w:rPr>
        <w:t xml:space="preserve">in </w:t>
      </w:r>
      <w:r w:rsidRPr="000D10B9">
        <w:rPr>
          <w:rFonts w:eastAsia="Heiti TC Light"/>
          <w:b w:val="0"/>
          <w:i/>
          <w:sz w:val="18"/>
          <w:szCs w:val="16"/>
        </w:rPr>
        <w:t>Latomus</w:t>
      </w:r>
      <w:r w:rsidRPr="000D10B9">
        <w:rPr>
          <w:rFonts w:eastAsia="Heiti TC Light"/>
          <w:b w:val="0"/>
          <w:sz w:val="18"/>
          <w:szCs w:val="16"/>
        </w:rPr>
        <w:t xml:space="preserve"> 43 (1984): 802-12.</w:t>
      </w:r>
    </w:p>
    <w:p w:rsidR="0079644A" w:rsidRPr="000D10B9" w:rsidRDefault="0079644A" w:rsidP="0079644A">
      <w:pPr>
        <w:widowControl w:val="0"/>
        <w:autoSpaceDE w:val="0"/>
        <w:autoSpaceDN w:val="0"/>
        <w:adjustRightInd w:val="0"/>
        <w:ind w:right="-810"/>
        <w:rPr>
          <w:rFonts w:eastAsia="Heiti TC Light"/>
          <w:b w:val="0"/>
          <w:color w:val="auto"/>
          <w:sz w:val="18"/>
          <w:szCs w:val="16"/>
        </w:rPr>
      </w:pPr>
      <w:r w:rsidRPr="000D10B9">
        <w:rPr>
          <w:rFonts w:eastAsia="Heiti TC Light"/>
          <w:b w:val="0"/>
          <w:sz w:val="18"/>
          <w:szCs w:val="16"/>
        </w:rPr>
        <w:t xml:space="preserve">*Woodman, A. J. “Juvenal 1 and Horace,” </w:t>
      </w:r>
      <w:r w:rsidRPr="000D10B9">
        <w:rPr>
          <w:rFonts w:eastAsia="Heiti TC Light"/>
          <w:b w:val="0"/>
          <w:i/>
          <w:sz w:val="18"/>
          <w:szCs w:val="16"/>
        </w:rPr>
        <w:t xml:space="preserve">Greece &amp; Rome </w:t>
      </w:r>
      <w:r w:rsidRPr="000D10B9">
        <w:rPr>
          <w:rFonts w:eastAsia="Heiti TC Light"/>
          <w:b w:val="0"/>
          <w:sz w:val="18"/>
          <w:szCs w:val="16"/>
        </w:rPr>
        <w:t>30 (1983): 81–84.</w:t>
      </w:r>
    </w:p>
    <w:p w:rsidR="0079644A" w:rsidRPr="000D10B9" w:rsidRDefault="00287E1B" w:rsidP="0079644A">
      <w:pPr>
        <w:widowControl w:val="0"/>
        <w:autoSpaceDE w:val="0"/>
        <w:autoSpaceDN w:val="0"/>
        <w:adjustRightInd w:val="0"/>
        <w:ind w:right="-810"/>
        <w:rPr>
          <w:rFonts w:eastAsia="Heiti TC Light"/>
          <w:b w:val="0"/>
          <w:color w:val="auto"/>
          <w:sz w:val="18"/>
          <w:szCs w:val="16"/>
        </w:rPr>
      </w:pPr>
      <w:r w:rsidRPr="000D10B9">
        <w:rPr>
          <w:rFonts w:eastAsia="Heiti TC Light"/>
          <w:b w:val="0"/>
          <w:color w:val="auto"/>
          <w:sz w:val="18"/>
          <w:szCs w:val="16"/>
        </w:rPr>
        <w:t>*</w:t>
      </w:r>
      <w:r w:rsidR="0079644A" w:rsidRPr="000D10B9">
        <w:rPr>
          <w:rFonts w:eastAsia="Heiti TC Light"/>
          <w:b w:val="0"/>
          <w:color w:val="auto"/>
          <w:sz w:val="18"/>
          <w:szCs w:val="16"/>
        </w:rPr>
        <w:t xml:space="preserve">Zetzel, J. E. G. “Horace’s Liber Sermonum: the Structure of Ambiguity,” </w:t>
      </w:r>
      <w:r w:rsidR="006D63C4" w:rsidRPr="000D10B9">
        <w:rPr>
          <w:rFonts w:eastAsia="Heiti TC Light"/>
          <w:b w:val="0"/>
          <w:color w:val="auto"/>
          <w:sz w:val="18"/>
          <w:szCs w:val="16"/>
        </w:rPr>
        <w:t xml:space="preserve">in </w:t>
      </w:r>
      <w:r w:rsidR="0079644A" w:rsidRPr="000D10B9">
        <w:rPr>
          <w:rFonts w:eastAsia="Heiti TC Light"/>
          <w:b w:val="0"/>
          <w:i/>
          <w:color w:val="auto"/>
          <w:sz w:val="18"/>
          <w:szCs w:val="16"/>
        </w:rPr>
        <w:t>Arethusa</w:t>
      </w:r>
      <w:r w:rsidR="0079644A" w:rsidRPr="000D10B9">
        <w:rPr>
          <w:rFonts w:eastAsia="Heiti TC Light"/>
          <w:b w:val="0"/>
          <w:color w:val="auto"/>
          <w:sz w:val="18"/>
          <w:szCs w:val="16"/>
        </w:rPr>
        <w:t xml:space="preserve"> 13 (1980): 59–77.</w:t>
      </w:r>
    </w:p>
    <w:p w:rsidR="000D10B9" w:rsidRDefault="00AA1D16" w:rsidP="0079644A">
      <w:pPr>
        <w:widowControl w:val="0"/>
        <w:autoSpaceDE w:val="0"/>
        <w:autoSpaceDN w:val="0"/>
        <w:adjustRightInd w:val="0"/>
        <w:ind w:left="360" w:right="-810" w:hanging="360"/>
        <w:rPr>
          <w:rFonts w:eastAsia="Heiti TC Light"/>
          <w:b w:val="0"/>
          <w:color w:val="auto"/>
          <w:sz w:val="18"/>
          <w:szCs w:val="16"/>
        </w:rPr>
      </w:pPr>
      <w:r w:rsidRPr="000D10B9">
        <w:rPr>
          <w:rFonts w:eastAsia="Heiti TC Light"/>
          <w:b w:val="0"/>
          <w:color w:val="auto"/>
          <w:sz w:val="18"/>
          <w:szCs w:val="16"/>
        </w:rPr>
        <w:t>*</w:t>
      </w:r>
      <w:r w:rsidR="0079644A" w:rsidRPr="000D10B9">
        <w:rPr>
          <w:rFonts w:eastAsia="Heiti TC Light"/>
          <w:b w:val="0"/>
          <w:color w:val="auto"/>
          <w:sz w:val="18"/>
          <w:szCs w:val="16"/>
        </w:rPr>
        <w:t xml:space="preserve">—— “Dreaming about Quirinus: Horace’s Satires and the development of Augustan poetry,” in T. Woodman and D. Feeney (eds.), </w:t>
      </w:r>
      <w:r w:rsidR="0079644A" w:rsidRPr="000D10B9">
        <w:rPr>
          <w:rFonts w:eastAsia="Heiti TC Light"/>
          <w:b w:val="0"/>
          <w:i/>
          <w:color w:val="auto"/>
          <w:sz w:val="18"/>
          <w:szCs w:val="16"/>
        </w:rPr>
        <w:t>Traditions and Contexts in the Poetry of Horace,</w:t>
      </w:r>
      <w:r w:rsidR="0079644A" w:rsidRPr="000D10B9">
        <w:rPr>
          <w:rFonts w:eastAsia="Heiti TC Light"/>
          <w:b w:val="0"/>
          <w:color w:val="auto"/>
          <w:sz w:val="18"/>
          <w:szCs w:val="16"/>
        </w:rPr>
        <w:t xml:space="preserve"> Cambridge, 2002: 38-52.</w:t>
      </w:r>
    </w:p>
    <w:p w:rsidR="0079644A" w:rsidRPr="00056EB3" w:rsidRDefault="00056EB3" w:rsidP="00056EB3">
      <w:pPr>
        <w:widowControl w:val="0"/>
        <w:autoSpaceDE w:val="0"/>
        <w:autoSpaceDN w:val="0"/>
        <w:adjustRightInd w:val="0"/>
        <w:ind w:left="360" w:right="-810" w:hanging="360"/>
        <w:rPr>
          <w:b w:val="0"/>
          <w:i/>
        </w:rPr>
      </w:pPr>
      <w:r w:rsidRPr="00C3578D">
        <w:rPr>
          <w:b w:val="0"/>
          <w:i/>
        </w:rPr>
        <w:t xml:space="preserve"> </w:t>
      </w:r>
    </w:p>
    <w:sectPr w:rsidR="0079644A" w:rsidRPr="00056EB3" w:rsidSect="00711675">
      <w:pgSz w:w="12240" w:h="15840"/>
      <w:pgMar w:top="720" w:right="1800" w:bottom="864" w:left="180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Symbol">
    <w:panose1 w:val="00000000000000000000"/>
    <w:charset w:val="02"/>
    <w:family w:val="auto"/>
    <w:pitch w:val="variable"/>
    <w:sig w:usb0="00000000" w:usb1="00000000" w:usb2="00010000" w:usb3="00000000" w:csb0="80000000" w:csb1="00000000"/>
  </w:font>
  <w:font w:name="Times">
    <w:panose1 w:val="02000500000000000000"/>
    <w:charset w:val="00"/>
    <w:family w:val="auto"/>
    <w:pitch w:val="variable"/>
    <w:sig w:usb0="00000003" w:usb1="00000000" w:usb2="00000000" w:usb3="00000000" w:csb0="00000001" w:csb1="00000000"/>
  </w:font>
  <w:font w:name="Lucida Sans">
    <w:panose1 w:val="020B0602030504020204"/>
    <w:charset w:val="00"/>
    <w:family w:val="auto"/>
    <w:pitch w:val="variable"/>
    <w:sig w:usb0="00000003" w:usb1="00000000" w:usb2="00000000" w:usb3="00000000" w:csb0="00000001" w:csb1="00000000"/>
  </w:font>
  <w:font w:name="Heiti TC Light">
    <w:panose1 w:val="02000000000000000000"/>
    <w:charset w:val="51"/>
    <w:family w:val="auto"/>
    <w:pitch w:val="variable"/>
    <w:sig w:usb0="00000001" w:usb1="00000000" w:usb2="01000408" w:usb3="00000000" w:csb0="00100000" w:csb1="00000000"/>
  </w:font>
  <w:font w:name="Times-Roman">
    <w:altName w:val="Times"/>
    <w:panose1 w:val="00000000000000000000"/>
    <w:charset w:val="4D"/>
    <w:family w:val="roman"/>
    <w:notTrueType/>
    <w:pitch w:val="default"/>
    <w:sig w:usb0="00000003" w:usb1="00000000" w:usb2="00000000" w:usb3="00000000" w:csb0="00000001" w:csb1="00000000"/>
  </w:font>
  <w:font w:name="Times-Italic">
    <w:altName w:val="Times"/>
    <w:panose1 w:val="00000000000000000000"/>
    <w:charset w:val="4D"/>
    <w:family w:val="roman"/>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8210C"/>
    <w:multiLevelType w:val="hybridMultilevel"/>
    <w:tmpl w:val="2A36CFF8"/>
    <w:lvl w:ilvl="0" w:tplc="6270C3EE">
      <w:start w:val="1"/>
      <w:numFmt w:val="bullet"/>
      <w:lvlText w:val="-"/>
      <w:lvlJc w:val="left"/>
      <w:pPr>
        <w:tabs>
          <w:tab w:val="num" w:pos="-491"/>
        </w:tabs>
        <w:ind w:left="-491" w:hanging="360"/>
      </w:pPr>
      <w:rPr>
        <w:rFonts w:ascii="Times New Roman" w:eastAsia="Times New Roman" w:hAnsi="Times New Roman" w:cs="Times New Roman" w:hint="default"/>
      </w:rPr>
    </w:lvl>
    <w:lvl w:ilvl="1" w:tplc="04090003" w:tentative="1">
      <w:start w:val="1"/>
      <w:numFmt w:val="bullet"/>
      <w:lvlText w:val="o"/>
      <w:lvlJc w:val="left"/>
      <w:pPr>
        <w:tabs>
          <w:tab w:val="num" w:pos="229"/>
        </w:tabs>
        <w:ind w:left="229" w:hanging="360"/>
      </w:pPr>
      <w:rPr>
        <w:rFonts w:ascii="Courier New" w:hAnsi="Courier New" w:cs="Wingdings" w:hint="default"/>
      </w:rPr>
    </w:lvl>
    <w:lvl w:ilvl="2" w:tplc="04090005" w:tentative="1">
      <w:start w:val="1"/>
      <w:numFmt w:val="bullet"/>
      <w:lvlText w:val=""/>
      <w:lvlJc w:val="left"/>
      <w:pPr>
        <w:tabs>
          <w:tab w:val="num" w:pos="949"/>
        </w:tabs>
        <w:ind w:left="949" w:hanging="360"/>
      </w:pPr>
      <w:rPr>
        <w:rFonts w:ascii="Wingdings" w:hAnsi="Wingdings" w:hint="default"/>
      </w:rPr>
    </w:lvl>
    <w:lvl w:ilvl="3" w:tplc="04090001" w:tentative="1">
      <w:start w:val="1"/>
      <w:numFmt w:val="bullet"/>
      <w:lvlText w:val=""/>
      <w:lvlJc w:val="left"/>
      <w:pPr>
        <w:tabs>
          <w:tab w:val="num" w:pos="1669"/>
        </w:tabs>
        <w:ind w:left="1669" w:hanging="360"/>
      </w:pPr>
      <w:rPr>
        <w:rFonts w:ascii="Symbol" w:hAnsi="Symbol" w:hint="default"/>
      </w:rPr>
    </w:lvl>
    <w:lvl w:ilvl="4" w:tplc="04090003" w:tentative="1">
      <w:start w:val="1"/>
      <w:numFmt w:val="bullet"/>
      <w:lvlText w:val="o"/>
      <w:lvlJc w:val="left"/>
      <w:pPr>
        <w:tabs>
          <w:tab w:val="num" w:pos="2389"/>
        </w:tabs>
        <w:ind w:left="2389" w:hanging="360"/>
      </w:pPr>
      <w:rPr>
        <w:rFonts w:ascii="Courier New" w:hAnsi="Courier New" w:cs="Wingdings" w:hint="default"/>
      </w:rPr>
    </w:lvl>
    <w:lvl w:ilvl="5" w:tplc="04090005" w:tentative="1">
      <w:start w:val="1"/>
      <w:numFmt w:val="bullet"/>
      <w:lvlText w:val=""/>
      <w:lvlJc w:val="left"/>
      <w:pPr>
        <w:tabs>
          <w:tab w:val="num" w:pos="3109"/>
        </w:tabs>
        <w:ind w:left="3109" w:hanging="360"/>
      </w:pPr>
      <w:rPr>
        <w:rFonts w:ascii="Wingdings" w:hAnsi="Wingdings" w:hint="default"/>
      </w:rPr>
    </w:lvl>
    <w:lvl w:ilvl="6" w:tplc="04090001" w:tentative="1">
      <w:start w:val="1"/>
      <w:numFmt w:val="bullet"/>
      <w:lvlText w:val=""/>
      <w:lvlJc w:val="left"/>
      <w:pPr>
        <w:tabs>
          <w:tab w:val="num" w:pos="3829"/>
        </w:tabs>
        <w:ind w:left="3829" w:hanging="360"/>
      </w:pPr>
      <w:rPr>
        <w:rFonts w:ascii="Symbol" w:hAnsi="Symbol" w:hint="default"/>
      </w:rPr>
    </w:lvl>
    <w:lvl w:ilvl="7" w:tplc="04090003" w:tentative="1">
      <w:start w:val="1"/>
      <w:numFmt w:val="bullet"/>
      <w:lvlText w:val="o"/>
      <w:lvlJc w:val="left"/>
      <w:pPr>
        <w:tabs>
          <w:tab w:val="num" w:pos="4549"/>
        </w:tabs>
        <w:ind w:left="4549" w:hanging="360"/>
      </w:pPr>
      <w:rPr>
        <w:rFonts w:ascii="Courier New" w:hAnsi="Courier New" w:cs="Wingdings" w:hint="default"/>
      </w:rPr>
    </w:lvl>
    <w:lvl w:ilvl="8" w:tplc="04090005" w:tentative="1">
      <w:start w:val="1"/>
      <w:numFmt w:val="bullet"/>
      <w:lvlText w:val=""/>
      <w:lvlJc w:val="left"/>
      <w:pPr>
        <w:tabs>
          <w:tab w:val="num" w:pos="5269"/>
        </w:tabs>
        <w:ind w:left="5269"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compat/>
  <w:rsids>
    <w:rsidRoot w:val="00B922FA"/>
    <w:rsid w:val="00056EB3"/>
    <w:rsid w:val="00071C15"/>
    <w:rsid w:val="00072F90"/>
    <w:rsid w:val="00081435"/>
    <w:rsid w:val="000A5355"/>
    <w:rsid w:val="000C2EB5"/>
    <w:rsid w:val="000D10B9"/>
    <w:rsid w:val="001017BA"/>
    <w:rsid w:val="00197C11"/>
    <w:rsid w:val="001B144A"/>
    <w:rsid w:val="001E57A4"/>
    <w:rsid w:val="001F0D41"/>
    <w:rsid w:val="00241C3B"/>
    <w:rsid w:val="00287E1B"/>
    <w:rsid w:val="002A45BB"/>
    <w:rsid w:val="002E3BA1"/>
    <w:rsid w:val="002E529B"/>
    <w:rsid w:val="002F23C2"/>
    <w:rsid w:val="00370EDE"/>
    <w:rsid w:val="003808C0"/>
    <w:rsid w:val="00383B14"/>
    <w:rsid w:val="00394C1E"/>
    <w:rsid w:val="00442EAB"/>
    <w:rsid w:val="00496BFA"/>
    <w:rsid w:val="004D1655"/>
    <w:rsid w:val="00501815"/>
    <w:rsid w:val="005316FC"/>
    <w:rsid w:val="005C3D22"/>
    <w:rsid w:val="005D4EB4"/>
    <w:rsid w:val="005E5B5D"/>
    <w:rsid w:val="00607EE3"/>
    <w:rsid w:val="006115F9"/>
    <w:rsid w:val="00611D75"/>
    <w:rsid w:val="006238C3"/>
    <w:rsid w:val="006665E0"/>
    <w:rsid w:val="00696CF2"/>
    <w:rsid w:val="006A062F"/>
    <w:rsid w:val="006D63C4"/>
    <w:rsid w:val="006E53A8"/>
    <w:rsid w:val="006F5EBE"/>
    <w:rsid w:val="00711675"/>
    <w:rsid w:val="00727EE8"/>
    <w:rsid w:val="00737FF0"/>
    <w:rsid w:val="007418F6"/>
    <w:rsid w:val="007714A3"/>
    <w:rsid w:val="00784E9A"/>
    <w:rsid w:val="00793C58"/>
    <w:rsid w:val="0079644A"/>
    <w:rsid w:val="007A1768"/>
    <w:rsid w:val="0084286A"/>
    <w:rsid w:val="00857E85"/>
    <w:rsid w:val="00875591"/>
    <w:rsid w:val="008A3604"/>
    <w:rsid w:val="009036A4"/>
    <w:rsid w:val="00940D18"/>
    <w:rsid w:val="00972C2E"/>
    <w:rsid w:val="0097688F"/>
    <w:rsid w:val="00996BCB"/>
    <w:rsid w:val="009D5E42"/>
    <w:rsid w:val="009D7C19"/>
    <w:rsid w:val="009F33F0"/>
    <w:rsid w:val="00A40CB2"/>
    <w:rsid w:val="00A4342F"/>
    <w:rsid w:val="00A45DAB"/>
    <w:rsid w:val="00AA1D16"/>
    <w:rsid w:val="00AA6283"/>
    <w:rsid w:val="00AE3F72"/>
    <w:rsid w:val="00B922FA"/>
    <w:rsid w:val="00BB1D41"/>
    <w:rsid w:val="00BC215E"/>
    <w:rsid w:val="00BE24BE"/>
    <w:rsid w:val="00C11429"/>
    <w:rsid w:val="00C231F1"/>
    <w:rsid w:val="00C345E1"/>
    <w:rsid w:val="00C450DE"/>
    <w:rsid w:val="00C742E1"/>
    <w:rsid w:val="00C853D3"/>
    <w:rsid w:val="00C86486"/>
    <w:rsid w:val="00D16945"/>
    <w:rsid w:val="00D21D70"/>
    <w:rsid w:val="00D57AF4"/>
    <w:rsid w:val="00D957AB"/>
    <w:rsid w:val="00D9782E"/>
    <w:rsid w:val="00DB74A0"/>
    <w:rsid w:val="00DD0FEF"/>
    <w:rsid w:val="00E14C79"/>
    <w:rsid w:val="00ED003D"/>
    <w:rsid w:val="00F011B8"/>
    <w:rsid w:val="00F2146D"/>
    <w:rsid w:val="00F273D3"/>
    <w:rsid w:val="00F42453"/>
    <w:rsid w:val="00F52CFE"/>
    <w:rsid w:val="00F90002"/>
    <w:rsid w:val="00FD51A2"/>
  </w:rsids>
  <m:mathPr>
    <m:mathFont m:val="Lucida Sans"/>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24BE"/>
    <w:rPr>
      <w:b/>
      <w:color w:val="000000"/>
      <w:sz w:val="24"/>
      <w:szCs w:val="24"/>
    </w:rPr>
  </w:style>
  <w:style w:type="paragraph" w:styleId="Heading1">
    <w:name w:val="heading 1"/>
    <w:basedOn w:val="Normal"/>
    <w:next w:val="Normal"/>
    <w:qFormat/>
    <w:rsid w:val="000F1B50"/>
    <w:pPr>
      <w:keepNex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40"/>
      <w:outlineLvl w:val="0"/>
    </w:pPr>
    <w:rPr>
      <w:rFonts w:ascii="Times" w:hAnsi="Times"/>
      <w:b w:val="0"/>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rsid w:val="000F1B50"/>
    <w:rPr>
      <w:color w:val="0000FF"/>
      <w:u w:val="single"/>
    </w:rPr>
  </w:style>
  <w:style w:type="paragraph" w:styleId="Header">
    <w:name w:val="header"/>
    <w:basedOn w:val="Normal"/>
    <w:link w:val="HeaderChar"/>
    <w:uiPriority w:val="99"/>
    <w:semiHidden/>
    <w:unhideWhenUsed/>
    <w:rsid w:val="0079644A"/>
    <w:pPr>
      <w:tabs>
        <w:tab w:val="center" w:pos="4320"/>
        <w:tab w:val="right" w:pos="8640"/>
      </w:tabs>
    </w:pPr>
  </w:style>
  <w:style w:type="character" w:customStyle="1" w:styleId="HeaderChar">
    <w:name w:val="Header Char"/>
    <w:basedOn w:val="DefaultParagraphFont"/>
    <w:link w:val="Header"/>
    <w:uiPriority w:val="99"/>
    <w:semiHidden/>
    <w:rsid w:val="0079644A"/>
    <w:rPr>
      <w:b/>
      <w:color w:val="000000"/>
      <w:sz w:val="24"/>
      <w:szCs w:val="24"/>
    </w:rPr>
  </w:style>
  <w:style w:type="paragraph" w:styleId="Footer">
    <w:name w:val="footer"/>
    <w:basedOn w:val="Normal"/>
    <w:link w:val="FooterChar"/>
    <w:uiPriority w:val="99"/>
    <w:semiHidden/>
    <w:unhideWhenUsed/>
    <w:rsid w:val="0079644A"/>
    <w:pPr>
      <w:tabs>
        <w:tab w:val="center" w:pos="4320"/>
        <w:tab w:val="right" w:pos="8640"/>
      </w:tabs>
    </w:pPr>
  </w:style>
  <w:style w:type="character" w:customStyle="1" w:styleId="FooterChar">
    <w:name w:val="Footer Char"/>
    <w:basedOn w:val="DefaultParagraphFont"/>
    <w:link w:val="Footer"/>
    <w:uiPriority w:val="99"/>
    <w:semiHidden/>
    <w:rsid w:val="0079644A"/>
    <w:rPr>
      <w:b/>
      <w:color w:val="000000"/>
      <w:sz w:val="24"/>
      <w:szCs w:val="24"/>
    </w:rPr>
  </w:style>
  <w:style w:type="character" w:customStyle="1" w:styleId="fn">
    <w:name w:val="fn"/>
    <w:basedOn w:val="DefaultParagraphFont"/>
    <w:rsid w:val="00C86486"/>
  </w:style>
  <w:style w:type="character" w:customStyle="1" w:styleId="subtitle1">
    <w:name w:val="subtitle1"/>
    <w:basedOn w:val="DefaultParagraphFont"/>
    <w:rsid w:val="00C86486"/>
  </w:style>
</w:styles>
</file>

<file path=word/webSettings.xml><?xml version="1.0" encoding="utf-8"?>
<w:webSettings xmlns:r="http://schemas.openxmlformats.org/officeDocument/2006/relationships" xmlns:w="http://schemas.openxmlformats.org/wordprocessingml/2006/main">
  <w:divs>
    <w:div w:id="1254626108">
      <w:bodyDiv w:val="1"/>
      <w:marLeft w:val="0"/>
      <w:marRight w:val="0"/>
      <w:marTop w:val="0"/>
      <w:marBottom w:val="0"/>
      <w:divBdr>
        <w:top w:val="none" w:sz="0" w:space="0" w:color="auto"/>
        <w:left w:val="none" w:sz="0" w:space="0" w:color="auto"/>
        <w:bottom w:val="none" w:sz="0" w:space="0" w:color="auto"/>
        <w:right w:val="none" w:sz="0" w:space="0" w:color="auto"/>
      </w:divBdr>
      <w:divsChild>
        <w:div w:id="1747149019">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4</Pages>
  <Words>1978</Words>
  <Characters>11280</Characters>
  <Application>Microsoft Macintosh Word</Application>
  <DocSecurity>0</DocSecurity>
  <Lines>94</Lines>
  <Paragraphs>22</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Anderson, W</vt:lpstr>
      <vt:lpstr>Required texts: 1) Paul Allen Miller, Latin Verse Satire An Anthology and Critic</vt:lpstr>
      <vt:lpstr>2) Niall Rudd, The Satires of Horace and Persius (Penguin Classics, 2005)</vt:lpstr>
      <vt:lpstr>3) Nial Rudd, Juvenal: the Satires (Oxford University Press, 2008)</vt:lpstr>
    </vt:vector>
  </TitlesOfParts>
  <Company>Vanderbilt University</Company>
  <LinksUpToDate>false</LinksUpToDate>
  <CharactersWithSpaces>13852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Anderson, W</dc:title>
  <dc:subject/>
  <dc:creator>Daniel Solomon</dc:creator>
  <cp:keywords/>
  <cp:lastModifiedBy>Daniel Solomon</cp:lastModifiedBy>
  <cp:revision>10</cp:revision>
  <cp:lastPrinted>2009-03-10T15:32:00Z</cp:lastPrinted>
  <dcterms:created xsi:type="dcterms:W3CDTF">2013-01-05T22:51:00Z</dcterms:created>
  <dcterms:modified xsi:type="dcterms:W3CDTF">2013-04-23T20:08:00Z</dcterms:modified>
</cp:coreProperties>
</file>