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5FF8" w14:textId="77777777" w:rsidR="008E16EC" w:rsidRPr="00AC1C02" w:rsidRDefault="008E16EC" w:rsidP="00AC1C02">
      <w:pPr>
        <w:pBdr>
          <w:bottom w:val="dotted" w:sz="6" w:space="0" w:color="AAAAAA"/>
        </w:pBdr>
        <w:shd w:val="clear" w:color="auto" w:fill="FFFFFF"/>
        <w:spacing w:before="450" w:after="450" w:line="240" w:lineRule="auto"/>
        <w:outlineLvl w:val="0"/>
        <w:rPr>
          <w:rFonts w:ascii="Arial" w:eastAsia="Times New Roman" w:hAnsi="Arial" w:cs="Arial"/>
          <w:color w:val="333333"/>
          <w:spacing w:val="-8"/>
          <w:kern w:val="36"/>
        </w:rPr>
      </w:pPr>
      <w:r w:rsidRPr="00AC1C02">
        <w:rPr>
          <w:rFonts w:ascii="Arial" w:eastAsia="Times New Roman" w:hAnsi="Arial" w:cs="Arial"/>
          <w:color w:val="333333"/>
          <w:spacing w:val="-8"/>
          <w:kern w:val="36"/>
        </w:rPr>
        <w:t>Human Biology and Disease</w:t>
      </w:r>
    </w:p>
    <w:p w14:paraId="774E8FF3" w14:textId="77777777" w:rsidR="00E661F3" w:rsidRDefault="008E16EC" w:rsidP="00632B3E">
      <w:pPr>
        <w:pStyle w:val="NoSpacing"/>
        <w:rPr>
          <w:rFonts w:ascii="Arial" w:hAnsi="Arial" w:cs="Arial"/>
        </w:rPr>
      </w:pPr>
      <w:r w:rsidRPr="00632B3E">
        <w:rPr>
          <w:rFonts w:ascii="Arial" w:hAnsi="Arial" w:cs="Arial"/>
          <w:b/>
          <w:bCs/>
        </w:rPr>
        <w:t>Summer course:</w:t>
      </w:r>
      <w:r w:rsidRPr="00632B3E">
        <w:rPr>
          <w:rFonts w:ascii="Arial" w:hAnsi="Arial" w:cs="Arial"/>
        </w:rPr>
        <w:t> </w:t>
      </w:r>
      <w:r w:rsidR="00001885" w:rsidRPr="00632B3E">
        <w:rPr>
          <w:rFonts w:ascii="Arial" w:hAnsi="Arial" w:cs="Arial"/>
        </w:rPr>
        <w:t xml:space="preserve"> </w:t>
      </w:r>
      <w:r w:rsidR="00E661F3">
        <w:rPr>
          <w:rFonts w:ascii="Arial" w:hAnsi="Arial" w:cs="Arial"/>
        </w:rPr>
        <w:t xml:space="preserve">9-11am </w:t>
      </w:r>
      <w:r w:rsidR="00DC599F" w:rsidRPr="00632B3E">
        <w:rPr>
          <w:rFonts w:ascii="Arial" w:hAnsi="Arial" w:cs="Arial"/>
        </w:rPr>
        <w:t xml:space="preserve">May </w:t>
      </w:r>
      <w:r w:rsidR="00E661F3">
        <w:rPr>
          <w:rFonts w:ascii="Arial" w:hAnsi="Arial" w:cs="Arial"/>
        </w:rPr>
        <w:t>6</w:t>
      </w:r>
      <w:r w:rsidR="00E661F3" w:rsidRPr="00E661F3">
        <w:rPr>
          <w:rFonts w:ascii="Arial" w:hAnsi="Arial" w:cs="Arial"/>
          <w:vertAlign w:val="superscript"/>
        </w:rPr>
        <w:t>th</w:t>
      </w:r>
      <w:r w:rsidR="00DC599F" w:rsidRPr="00632B3E">
        <w:rPr>
          <w:rFonts w:ascii="Arial" w:hAnsi="Arial" w:cs="Arial"/>
        </w:rPr>
        <w:t>-</w:t>
      </w:r>
      <w:r w:rsidR="00632B3E" w:rsidRPr="00632B3E">
        <w:rPr>
          <w:rFonts w:ascii="Arial" w:hAnsi="Arial" w:cs="Arial"/>
        </w:rPr>
        <w:t>24</w:t>
      </w:r>
      <w:r w:rsidR="00632B3E" w:rsidRPr="00632B3E">
        <w:rPr>
          <w:rFonts w:ascii="Arial" w:hAnsi="Arial" w:cs="Arial"/>
          <w:vertAlign w:val="superscript"/>
        </w:rPr>
        <w:t>th</w:t>
      </w:r>
      <w:r w:rsidR="00632B3E" w:rsidRPr="00632B3E">
        <w:rPr>
          <w:rFonts w:ascii="Arial" w:hAnsi="Arial" w:cs="Arial"/>
        </w:rPr>
        <w:t xml:space="preserve">, </w:t>
      </w:r>
      <w:r w:rsidR="00001885" w:rsidRPr="00632B3E">
        <w:rPr>
          <w:rFonts w:ascii="Arial" w:hAnsi="Arial" w:cs="Arial"/>
        </w:rPr>
        <w:t>202</w:t>
      </w:r>
      <w:r w:rsidR="003F48FD" w:rsidRPr="00632B3E">
        <w:rPr>
          <w:rFonts w:ascii="Arial" w:hAnsi="Arial" w:cs="Arial"/>
        </w:rPr>
        <w:t>4</w:t>
      </w:r>
    </w:p>
    <w:p w14:paraId="215EC03F" w14:textId="3F255326" w:rsidR="00632B3E" w:rsidRPr="00632B3E" w:rsidRDefault="00E661F3" w:rsidP="00632B3E">
      <w:pPr>
        <w:pStyle w:val="NoSpacing"/>
        <w:rPr>
          <w:rFonts w:ascii="Arial" w:hAnsi="Arial" w:cs="Arial"/>
        </w:rPr>
      </w:pPr>
      <w:r>
        <w:rPr>
          <w:rFonts w:ascii="Arial" w:hAnsi="Arial" w:cs="Arial"/>
          <w:b/>
          <w:bCs/>
        </w:rPr>
        <w:t xml:space="preserve">Orientation: </w:t>
      </w:r>
      <w:r w:rsidRPr="00E661F3">
        <w:rPr>
          <w:rFonts w:ascii="Arial" w:hAnsi="Arial" w:cs="Arial"/>
        </w:rPr>
        <w:t>9-10am May 3</w:t>
      </w:r>
      <w:r w:rsidRPr="00E661F3">
        <w:rPr>
          <w:rFonts w:ascii="Arial" w:hAnsi="Arial" w:cs="Arial"/>
          <w:vertAlign w:val="superscript"/>
        </w:rPr>
        <w:t>rd</w:t>
      </w:r>
      <w:r w:rsidRPr="00E661F3">
        <w:rPr>
          <w:rFonts w:ascii="Arial" w:hAnsi="Arial" w:cs="Arial"/>
        </w:rPr>
        <w:t>, 2024</w:t>
      </w:r>
      <w:r>
        <w:rPr>
          <w:rFonts w:ascii="Arial" w:hAnsi="Arial" w:cs="Arial"/>
        </w:rPr>
        <w:t xml:space="preserve"> (required for everyone)</w:t>
      </w:r>
    </w:p>
    <w:p w14:paraId="2EA77D7E" w14:textId="0E1EF78F" w:rsidR="008E16EC" w:rsidRPr="00632B3E" w:rsidRDefault="008E16EC" w:rsidP="00632B3E">
      <w:pPr>
        <w:pStyle w:val="NoSpacing"/>
        <w:rPr>
          <w:rFonts w:ascii="Arial" w:hAnsi="Arial" w:cs="Arial"/>
        </w:rPr>
      </w:pPr>
      <w:r w:rsidRPr="00632B3E">
        <w:rPr>
          <w:rFonts w:ascii="Arial" w:hAnsi="Arial" w:cs="Arial"/>
          <w:b/>
          <w:bCs/>
        </w:rPr>
        <w:t xml:space="preserve">Credit: </w:t>
      </w:r>
      <w:r w:rsidRPr="00632B3E">
        <w:rPr>
          <w:rFonts w:ascii="Arial" w:hAnsi="Arial" w:cs="Arial"/>
          <w:bCs/>
        </w:rPr>
        <w:t>1</w:t>
      </w:r>
      <w:r w:rsidR="00632B3E">
        <w:rPr>
          <w:rFonts w:ascii="Arial" w:hAnsi="Arial" w:cs="Arial"/>
          <w:bCs/>
        </w:rPr>
        <w:t xml:space="preserve"> to </w:t>
      </w:r>
      <w:r w:rsidRPr="00632B3E">
        <w:rPr>
          <w:rFonts w:ascii="Arial" w:hAnsi="Arial" w:cs="Arial"/>
        </w:rPr>
        <w:t>3 hours</w:t>
      </w:r>
      <w:r w:rsidRPr="00632B3E">
        <w:rPr>
          <w:rFonts w:ascii="Arial" w:hAnsi="Arial" w:cs="Arial"/>
        </w:rPr>
        <w:br/>
      </w:r>
      <w:r w:rsidRPr="00632B3E">
        <w:rPr>
          <w:rFonts w:ascii="Arial" w:hAnsi="Arial" w:cs="Arial"/>
          <w:b/>
          <w:bCs/>
        </w:rPr>
        <w:t>Registration:</w:t>
      </w:r>
      <w:r w:rsidRPr="00632B3E">
        <w:rPr>
          <w:rFonts w:ascii="Arial" w:hAnsi="Arial" w:cs="Arial"/>
        </w:rPr>
        <w:t> open</w:t>
      </w:r>
    </w:p>
    <w:p w14:paraId="6A8620CA" w14:textId="0CBD4DB6" w:rsidR="008E16EC" w:rsidRPr="00AC1C02" w:rsidRDefault="00000000" w:rsidP="00AC1C02">
      <w:pPr>
        <w:shd w:val="clear" w:color="auto" w:fill="FFFFFF"/>
        <w:spacing w:before="225" w:after="225" w:line="240" w:lineRule="auto"/>
        <w:jc w:val="center"/>
        <w:rPr>
          <w:rFonts w:ascii="Arial" w:eastAsia="Times New Roman" w:hAnsi="Arial" w:cs="Arial"/>
          <w:color w:val="222222"/>
        </w:rPr>
      </w:pPr>
      <w:hyperlink r:id="rId4" w:history="1">
        <w:r w:rsidR="008E16EC" w:rsidRPr="00AC1C02">
          <w:rPr>
            <w:rFonts w:ascii="Arial" w:eastAsia="Times New Roman" w:hAnsi="Arial" w:cs="Arial"/>
            <w:color w:val="006682"/>
            <w:u w:val="single"/>
          </w:rPr>
          <w:t>May 20</w:t>
        </w:r>
        <w:r w:rsidR="00EB3EA0">
          <w:rPr>
            <w:rFonts w:ascii="Arial" w:eastAsia="Times New Roman" w:hAnsi="Arial" w:cs="Arial"/>
            <w:color w:val="006682"/>
            <w:u w:val="single"/>
          </w:rPr>
          <w:t>2</w:t>
        </w:r>
        <w:r w:rsidR="003F48FD">
          <w:rPr>
            <w:rFonts w:ascii="Arial" w:eastAsia="Times New Roman" w:hAnsi="Arial" w:cs="Arial"/>
            <w:color w:val="006682"/>
            <w:u w:val="single"/>
          </w:rPr>
          <w:t>4</w:t>
        </w:r>
        <w:r w:rsidR="00EB3EA0">
          <w:rPr>
            <w:rFonts w:ascii="Arial" w:eastAsia="Times New Roman" w:hAnsi="Arial" w:cs="Arial"/>
            <w:color w:val="006682"/>
            <w:u w:val="single"/>
          </w:rPr>
          <w:t xml:space="preserve"> </w:t>
        </w:r>
        <w:r w:rsidR="008E16EC" w:rsidRPr="00AC1C02">
          <w:rPr>
            <w:rFonts w:ascii="Arial" w:eastAsia="Times New Roman" w:hAnsi="Arial" w:cs="Arial"/>
            <w:color w:val="006682"/>
            <w:u w:val="single"/>
          </w:rPr>
          <w:t>Human Biology and Disease Slides</w:t>
        </w:r>
      </w:hyperlink>
      <w:r w:rsidR="008E16EC" w:rsidRPr="00AC1C02">
        <w:rPr>
          <w:rFonts w:ascii="Arial" w:eastAsia="Times New Roman" w:hAnsi="Arial" w:cs="Arial"/>
          <w:color w:val="222222"/>
        </w:rPr>
        <w:t> (</w:t>
      </w:r>
      <w:proofErr w:type="spellStart"/>
      <w:r w:rsidR="008E16EC" w:rsidRPr="00AC1C02">
        <w:rPr>
          <w:rFonts w:ascii="Arial" w:eastAsia="Times New Roman" w:hAnsi="Arial" w:cs="Arial"/>
          <w:color w:val="222222"/>
        </w:rPr>
        <w:t>VUnetID</w:t>
      </w:r>
      <w:proofErr w:type="spellEnd"/>
      <w:r w:rsidR="008E16EC" w:rsidRPr="00AC1C02">
        <w:rPr>
          <w:rFonts w:ascii="Arial" w:eastAsia="Times New Roman" w:hAnsi="Arial" w:cs="Arial"/>
          <w:color w:val="222222"/>
        </w:rPr>
        <w:t xml:space="preserve"> Protected)</w:t>
      </w:r>
    </w:p>
    <w:p w14:paraId="36A4D34E" w14:textId="77777777" w:rsidR="008E16EC" w:rsidRPr="00AC1C02" w:rsidRDefault="00000000" w:rsidP="00AC1C02">
      <w:pPr>
        <w:shd w:val="clear" w:color="auto" w:fill="FFFFFF"/>
        <w:spacing w:before="225" w:after="225" w:line="240" w:lineRule="auto"/>
        <w:jc w:val="center"/>
        <w:rPr>
          <w:rFonts w:ascii="Arial" w:eastAsia="Times New Roman" w:hAnsi="Arial" w:cs="Arial"/>
          <w:color w:val="222222"/>
        </w:rPr>
      </w:pPr>
      <w:hyperlink r:id="rId5" w:history="1">
        <w:r w:rsidR="008E16EC" w:rsidRPr="00AC1C02">
          <w:rPr>
            <w:rFonts w:ascii="Arial" w:eastAsia="Times New Roman" w:hAnsi="Arial" w:cs="Arial"/>
            <w:color w:val="006682"/>
            <w:u w:val="single"/>
          </w:rPr>
          <w:t>Human Biology and Disease Course Flyer</w:t>
        </w:r>
      </w:hyperlink>
    </w:p>
    <w:p w14:paraId="6C4B1CB8" w14:textId="078AB5EA" w:rsidR="008E16EC" w:rsidRPr="00AC1C02" w:rsidRDefault="008E16EC" w:rsidP="00AC1C02">
      <w:pPr>
        <w:shd w:val="clear" w:color="auto" w:fill="FFFFFF"/>
        <w:spacing w:before="225" w:after="225" w:line="240" w:lineRule="auto"/>
        <w:rPr>
          <w:rFonts w:ascii="Arial" w:eastAsia="Times New Roman" w:hAnsi="Arial" w:cs="Arial"/>
          <w:color w:val="222222"/>
        </w:rPr>
      </w:pPr>
      <w:r w:rsidRPr="00AC1C02">
        <w:rPr>
          <w:rFonts w:ascii="Arial" w:eastAsia="Times New Roman" w:hAnsi="Arial" w:cs="Arial"/>
          <w:b/>
          <w:bCs/>
          <w:color w:val="222222"/>
        </w:rPr>
        <w:t>Course organizers</w:t>
      </w:r>
      <w:r w:rsidRPr="00AC1C02">
        <w:rPr>
          <w:rFonts w:ascii="Arial" w:eastAsia="Times New Roman" w:hAnsi="Arial" w:cs="Arial"/>
          <w:b/>
          <w:bCs/>
          <w:color w:val="222222"/>
          <w:u w:val="single"/>
        </w:rPr>
        <w:br/>
      </w:r>
      <w:r w:rsidRPr="00AC1C02">
        <w:rPr>
          <w:rFonts w:ascii="Arial" w:eastAsia="Times New Roman" w:hAnsi="Arial" w:cs="Arial"/>
          <w:color w:val="222222"/>
        </w:rPr>
        <w:t xml:space="preserve">The course has been organized by Dr. Mark de Caestecker MB BS, PhD, Dr. Matt Luther MD MSCI, </w:t>
      </w:r>
      <w:r w:rsidR="00EB3EA0">
        <w:rPr>
          <w:rFonts w:ascii="Arial" w:eastAsia="Times New Roman" w:hAnsi="Arial" w:cs="Arial"/>
          <w:color w:val="222222"/>
        </w:rPr>
        <w:t xml:space="preserve">nephrologists and </w:t>
      </w:r>
      <w:r w:rsidRPr="00AC1C02">
        <w:rPr>
          <w:rFonts w:ascii="Arial" w:eastAsia="Times New Roman" w:hAnsi="Arial" w:cs="Arial"/>
          <w:color w:val="222222"/>
        </w:rPr>
        <w:t>physician scientists who direct the Vanderbilt Program for Molecular Medicine (VPMM)</w:t>
      </w:r>
      <w:r w:rsidR="00EB3EA0">
        <w:rPr>
          <w:rFonts w:ascii="Arial" w:eastAsia="Times New Roman" w:hAnsi="Arial" w:cs="Arial"/>
          <w:color w:val="222222"/>
        </w:rPr>
        <w:t xml:space="preserve">, and Dr. Bradley Richmond MD PhD, a physician scientists from the Division of Pulmonary Medicine at Vanderbilt. </w:t>
      </w:r>
      <w:r w:rsidR="008F03B7">
        <w:rPr>
          <w:rFonts w:ascii="Arial" w:eastAsia="Times New Roman" w:hAnsi="Arial" w:cs="Arial"/>
          <w:color w:val="222222"/>
        </w:rPr>
        <w:t xml:space="preserve">Mary Gray Lindstrom is the </w:t>
      </w:r>
      <w:r w:rsidRPr="00AC1C02">
        <w:rPr>
          <w:rFonts w:ascii="Arial" w:eastAsia="Times New Roman" w:hAnsi="Arial" w:cs="Arial"/>
          <w:color w:val="222222"/>
        </w:rPr>
        <w:t xml:space="preserve">course coordinator. </w:t>
      </w:r>
    </w:p>
    <w:p w14:paraId="693114B5" w14:textId="6241E8AF" w:rsidR="004B4D78" w:rsidRDefault="008E16EC" w:rsidP="00AC1C02">
      <w:pPr>
        <w:shd w:val="clear" w:color="auto" w:fill="FFFFFF"/>
        <w:spacing w:before="225" w:after="225" w:line="240" w:lineRule="auto"/>
      </w:pPr>
      <w:r w:rsidRPr="00AC1C02">
        <w:rPr>
          <w:rFonts w:ascii="Arial" w:eastAsia="Times New Roman" w:hAnsi="Arial" w:cs="Arial"/>
          <w:color w:val="222222"/>
        </w:rPr>
        <w:t xml:space="preserve">Please address any enquiries about the course and registration to </w:t>
      </w:r>
      <w:bookmarkStart w:id="0" w:name="_Hlk101951754"/>
      <w:r w:rsidR="002B0274">
        <w:rPr>
          <w:rFonts w:ascii="Arial" w:eastAsia="Times New Roman" w:hAnsi="Arial" w:cs="Arial"/>
          <w:color w:val="222222"/>
        </w:rPr>
        <w:t>Mary Gray Lindstrom</w:t>
      </w:r>
      <w:bookmarkEnd w:id="0"/>
      <w:r w:rsidR="002B0274">
        <w:rPr>
          <w:rFonts w:ascii="Arial" w:eastAsia="Times New Roman" w:hAnsi="Arial" w:cs="Arial"/>
          <w:color w:val="222222"/>
        </w:rPr>
        <w:t xml:space="preserve"> </w:t>
      </w:r>
      <w:r w:rsidRPr="00AC1C02">
        <w:rPr>
          <w:rFonts w:ascii="Arial" w:eastAsia="Times New Roman" w:hAnsi="Arial" w:cs="Arial"/>
          <w:color w:val="222222"/>
        </w:rPr>
        <w:t>at: </w:t>
      </w:r>
      <w:hyperlink r:id="rId6" w:history="1">
        <w:r w:rsidR="002B0274" w:rsidRPr="00E84796">
          <w:rPr>
            <w:rStyle w:val="Hyperlink"/>
          </w:rPr>
          <w:t>mary.g.lindstrom@vanderbilt.edu</w:t>
        </w:r>
      </w:hyperlink>
      <w:r w:rsidR="004B4D78" w:rsidRPr="004B4D78">
        <w:t xml:space="preserve"> </w:t>
      </w:r>
    </w:p>
    <w:p w14:paraId="58A87621" w14:textId="00ACDB0B" w:rsidR="008E16EC" w:rsidRPr="00AC1C02" w:rsidRDefault="008E16EC" w:rsidP="00AC1C02">
      <w:pPr>
        <w:shd w:val="clear" w:color="auto" w:fill="FFFFFF"/>
        <w:spacing w:before="225" w:after="225" w:line="240" w:lineRule="auto"/>
        <w:rPr>
          <w:rFonts w:ascii="Arial" w:eastAsia="Times New Roman" w:hAnsi="Arial" w:cs="Arial"/>
          <w:color w:val="222222"/>
        </w:rPr>
      </w:pPr>
      <w:r w:rsidRPr="00AC1C02">
        <w:rPr>
          <w:rFonts w:ascii="Arial" w:eastAsia="Times New Roman" w:hAnsi="Arial" w:cs="Arial"/>
          <w:b/>
          <w:bCs/>
          <w:color w:val="222222"/>
        </w:rPr>
        <w:t>Course Description</w:t>
      </w:r>
      <w:r w:rsidRPr="00AC1C02">
        <w:rPr>
          <w:rFonts w:ascii="Arial" w:eastAsia="Times New Roman" w:hAnsi="Arial" w:cs="Arial"/>
          <w:b/>
          <w:bCs/>
          <w:color w:val="222222"/>
          <w:u w:val="single"/>
        </w:rPr>
        <w:br/>
      </w:r>
      <w:r w:rsidRPr="00AC1C02">
        <w:rPr>
          <w:rFonts w:ascii="Arial" w:eastAsia="Times New Roman" w:hAnsi="Arial" w:cs="Arial"/>
          <w:color w:val="222222"/>
        </w:rPr>
        <w:t xml:space="preserve">The aim of this course is to provide students with a comprehensive, organ-based overview, of human biology and disease pathophysiology from a clinical perspective. What distinguishes the proposed course from any other courses or programs that are currently offered at Vanderbilt, is that it will be comprehensive, covering all the major organ systems in the human body, and will be taught by clinicians from a clinical, rather than a basic science, perspective. There will be </w:t>
      </w:r>
      <w:r w:rsidR="00A45752" w:rsidRPr="00AC1C02">
        <w:rPr>
          <w:rFonts w:ascii="Arial" w:eastAsia="Times New Roman" w:hAnsi="Arial" w:cs="Arial"/>
          <w:color w:val="222222"/>
        </w:rPr>
        <w:t>15</w:t>
      </w:r>
      <w:r w:rsidRPr="00AC1C02">
        <w:rPr>
          <w:rFonts w:ascii="Arial" w:eastAsia="Times New Roman" w:hAnsi="Arial" w:cs="Arial"/>
          <w:color w:val="222222"/>
        </w:rPr>
        <w:t xml:space="preserve"> topics taught covering 1</w:t>
      </w:r>
      <w:r w:rsidR="00BC3CDE">
        <w:rPr>
          <w:rFonts w:ascii="Arial" w:eastAsia="Times New Roman" w:hAnsi="Arial" w:cs="Arial"/>
          <w:color w:val="222222"/>
        </w:rPr>
        <w:t>2</w:t>
      </w:r>
      <w:r w:rsidRPr="00AC1C02">
        <w:rPr>
          <w:rFonts w:ascii="Arial" w:eastAsia="Times New Roman" w:hAnsi="Arial" w:cs="Arial"/>
          <w:color w:val="222222"/>
        </w:rPr>
        <w:t xml:space="preserve"> organ systems, each over 2-hour blocks coordinated by a physician or physician scientist involved in treating patients with common diseases affecting that organ system. Students will be instructed to register with </w:t>
      </w:r>
      <w:r w:rsidR="00ED604C">
        <w:rPr>
          <w:rFonts w:ascii="Arial" w:eastAsia="Times New Roman" w:hAnsi="Arial" w:cs="Arial"/>
          <w:color w:val="222222"/>
        </w:rPr>
        <w:t>UpToDate</w:t>
      </w:r>
      <w:r w:rsidR="00837D6E">
        <w:rPr>
          <w:rFonts w:ascii="Arial" w:eastAsia="Times New Roman" w:hAnsi="Arial" w:cs="Arial"/>
          <w:color w:val="222222"/>
        </w:rPr>
        <w:t xml:space="preserve"> (or </w:t>
      </w:r>
      <w:r w:rsidR="00ED604C">
        <w:rPr>
          <w:rFonts w:ascii="Arial" w:eastAsia="Times New Roman" w:hAnsi="Arial" w:cs="Arial"/>
          <w:color w:val="222222"/>
        </w:rPr>
        <w:t>Medscape</w:t>
      </w:r>
      <w:r w:rsidR="00837D6E">
        <w:rPr>
          <w:rFonts w:ascii="Arial" w:eastAsia="Times New Roman" w:hAnsi="Arial" w:cs="Arial"/>
          <w:color w:val="222222"/>
        </w:rPr>
        <w:t>)</w:t>
      </w:r>
      <w:r w:rsidRPr="00AC1C02">
        <w:rPr>
          <w:rFonts w:ascii="Arial" w:eastAsia="Times New Roman" w:hAnsi="Arial" w:cs="Arial"/>
          <w:color w:val="222222"/>
        </w:rPr>
        <w:t>, on-line portals for students, physicians and healthcare professionals, and use to read about and write brief reports on clinical topics being discussed each day. The last session of each block will be in a case report format in which instructors bring along a patient suffering from the disease being discussed, so that students can develop an intimate understanding of what it is like to suffer from the disease being discussed during that teaching block.</w:t>
      </w:r>
    </w:p>
    <w:p w14:paraId="51C8B1FE" w14:textId="7A49E892" w:rsidR="008E16EC" w:rsidRPr="00AC1C02" w:rsidRDefault="00B8192C" w:rsidP="00AC1C02">
      <w:pPr>
        <w:shd w:val="clear" w:color="auto" w:fill="FFFFFF"/>
        <w:spacing w:before="225" w:after="225" w:line="240" w:lineRule="auto"/>
        <w:rPr>
          <w:rFonts w:ascii="Arial" w:eastAsia="Times New Roman" w:hAnsi="Arial" w:cs="Arial"/>
          <w:color w:val="222222"/>
        </w:rPr>
      </w:pPr>
      <w:r w:rsidRPr="00AC1C02">
        <w:rPr>
          <w:rFonts w:ascii="Arial" w:eastAsia="Times New Roman" w:hAnsi="Arial" w:cs="Arial"/>
          <w:color w:val="222222"/>
        </w:rPr>
        <w:t>To complete three credit hours</w:t>
      </w:r>
      <w:r w:rsidR="00EB3EA0">
        <w:rPr>
          <w:rFonts w:ascii="Arial" w:eastAsia="Times New Roman" w:hAnsi="Arial" w:cs="Arial"/>
          <w:color w:val="222222"/>
        </w:rPr>
        <w:t xml:space="preserve"> (quality hours for full credit)</w:t>
      </w:r>
      <w:r w:rsidRPr="00AC1C02">
        <w:rPr>
          <w:rFonts w:ascii="Arial" w:eastAsia="Times New Roman" w:hAnsi="Arial" w:cs="Arial"/>
          <w:color w:val="222222"/>
        </w:rPr>
        <w:t>, s</w:t>
      </w:r>
      <w:r w:rsidR="008E16EC" w:rsidRPr="00AC1C02">
        <w:rPr>
          <w:rFonts w:ascii="Arial" w:eastAsia="Times New Roman" w:hAnsi="Arial" w:cs="Arial"/>
          <w:color w:val="222222"/>
        </w:rPr>
        <w:t xml:space="preserve">tudents will be expected to attend </w:t>
      </w:r>
      <w:r w:rsidR="00DF5E06" w:rsidRPr="00DF5E06">
        <w:rPr>
          <w:rFonts w:ascii="Arial" w:eastAsia="Times New Roman" w:hAnsi="Arial" w:cs="Arial"/>
          <w:b/>
          <w:bCs/>
          <w:color w:val="222222"/>
          <w:u w:val="single"/>
        </w:rPr>
        <w:t>in person</w:t>
      </w:r>
      <w:r w:rsidR="00DF5E06">
        <w:rPr>
          <w:rFonts w:ascii="Arial" w:eastAsia="Times New Roman" w:hAnsi="Arial" w:cs="Arial"/>
          <w:color w:val="222222"/>
        </w:rPr>
        <w:t xml:space="preserve"> </w:t>
      </w:r>
      <w:r w:rsidR="008E16EC" w:rsidRPr="00AC1C02">
        <w:rPr>
          <w:rFonts w:ascii="Arial" w:eastAsia="Times New Roman" w:hAnsi="Arial" w:cs="Arial"/>
          <w:color w:val="222222"/>
        </w:rPr>
        <w:t>1</w:t>
      </w:r>
      <w:r w:rsidRPr="00AC1C02">
        <w:rPr>
          <w:rFonts w:ascii="Arial" w:eastAsia="Times New Roman" w:hAnsi="Arial" w:cs="Arial"/>
          <w:color w:val="222222"/>
        </w:rPr>
        <w:t>5</w:t>
      </w:r>
      <w:r w:rsidR="008E16EC" w:rsidRPr="00AC1C02">
        <w:rPr>
          <w:rFonts w:ascii="Arial" w:eastAsia="Times New Roman" w:hAnsi="Arial" w:cs="Arial"/>
          <w:color w:val="222222"/>
        </w:rPr>
        <w:t xml:space="preserve"> mornings of didactic and interactive teaching blocks over the </w:t>
      </w:r>
      <w:r w:rsidRPr="00AC1C02">
        <w:rPr>
          <w:rFonts w:ascii="Arial" w:eastAsia="Times New Roman" w:hAnsi="Arial" w:cs="Arial"/>
          <w:color w:val="222222"/>
        </w:rPr>
        <w:t>three</w:t>
      </w:r>
      <w:r w:rsidR="008E16EC" w:rsidRPr="00AC1C02">
        <w:rPr>
          <w:rFonts w:ascii="Arial" w:eastAsia="Times New Roman" w:hAnsi="Arial" w:cs="Arial"/>
          <w:color w:val="222222"/>
        </w:rPr>
        <w:t xml:space="preserve">-week Human Biology and Disease immersion course. </w:t>
      </w:r>
      <w:r w:rsidRPr="00AC1C02">
        <w:rPr>
          <w:rFonts w:ascii="Arial" w:eastAsia="Times New Roman" w:hAnsi="Arial" w:cs="Arial"/>
          <w:color w:val="222222"/>
        </w:rPr>
        <w:t xml:space="preserve">Some students may elect to attend 5 </w:t>
      </w:r>
      <w:r w:rsidR="00837D6E">
        <w:rPr>
          <w:rFonts w:ascii="Arial" w:eastAsia="Times New Roman" w:hAnsi="Arial" w:cs="Arial"/>
          <w:color w:val="222222"/>
        </w:rPr>
        <w:t>to 10 selected</w:t>
      </w:r>
      <w:r w:rsidRPr="00AC1C02">
        <w:rPr>
          <w:rFonts w:ascii="Arial" w:eastAsia="Times New Roman" w:hAnsi="Arial" w:cs="Arial"/>
          <w:color w:val="222222"/>
        </w:rPr>
        <w:t xml:space="preserve"> morning blocks for 1 </w:t>
      </w:r>
      <w:r w:rsidR="00837D6E">
        <w:rPr>
          <w:rFonts w:ascii="Arial" w:eastAsia="Times New Roman" w:hAnsi="Arial" w:cs="Arial"/>
          <w:color w:val="222222"/>
        </w:rPr>
        <w:t xml:space="preserve">or 2 </w:t>
      </w:r>
      <w:r w:rsidRPr="00AC1C02">
        <w:rPr>
          <w:rFonts w:ascii="Arial" w:eastAsia="Times New Roman" w:hAnsi="Arial" w:cs="Arial"/>
          <w:color w:val="222222"/>
        </w:rPr>
        <w:t>credit hour</w:t>
      </w:r>
      <w:r w:rsidR="00837D6E">
        <w:rPr>
          <w:rFonts w:ascii="Arial" w:eastAsia="Times New Roman" w:hAnsi="Arial" w:cs="Arial"/>
          <w:color w:val="222222"/>
        </w:rPr>
        <w:t>s</w:t>
      </w:r>
      <w:r w:rsidRPr="00AC1C02">
        <w:rPr>
          <w:rFonts w:ascii="Arial" w:eastAsia="Times New Roman" w:hAnsi="Arial" w:cs="Arial"/>
          <w:color w:val="222222"/>
        </w:rPr>
        <w:t xml:space="preserve"> rather than complete the whole course. </w:t>
      </w:r>
      <w:r w:rsidR="008E16EC" w:rsidRPr="00AC1C02">
        <w:rPr>
          <w:rFonts w:ascii="Arial" w:eastAsia="Times New Roman" w:hAnsi="Arial" w:cs="Arial"/>
          <w:color w:val="222222"/>
        </w:rPr>
        <w:t xml:space="preserve">There are no prerequisites for attending this course other than being a PhD student or post-doctoral fellow enrolled in one of the biomedical sciences programs at Vanderbilt University. The course will be graded based on attendance and on </w:t>
      </w:r>
      <w:r w:rsidR="00EB3EA0">
        <w:rPr>
          <w:rFonts w:ascii="Arial" w:eastAsia="Times New Roman" w:hAnsi="Arial" w:cs="Arial"/>
          <w:color w:val="222222"/>
        </w:rPr>
        <w:t>grading</w:t>
      </w:r>
      <w:r w:rsidR="008E16EC" w:rsidRPr="00AC1C02">
        <w:rPr>
          <w:rFonts w:ascii="Arial" w:eastAsia="Times New Roman" w:hAnsi="Arial" w:cs="Arial"/>
          <w:color w:val="222222"/>
        </w:rPr>
        <w:t xml:space="preserve"> daily entries for each of the topic areas using a time stamped, on-line course management system</w:t>
      </w:r>
      <w:r w:rsidR="00106EB1" w:rsidRPr="00AC1C02">
        <w:rPr>
          <w:rFonts w:ascii="Arial" w:eastAsia="Times New Roman" w:hAnsi="Arial" w:cs="Arial"/>
          <w:color w:val="222222"/>
        </w:rPr>
        <w:t>.</w:t>
      </w:r>
      <w:r w:rsidR="008E16EC" w:rsidRPr="00AC1C02">
        <w:rPr>
          <w:rFonts w:ascii="Arial" w:eastAsia="Times New Roman" w:hAnsi="Arial" w:cs="Arial"/>
          <w:color w:val="222222"/>
        </w:rPr>
        <w:t xml:space="preserve"> </w:t>
      </w:r>
    </w:p>
    <w:p w14:paraId="26E9E12E" w14:textId="373F2784" w:rsidR="007C0CC5" w:rsidRPr="00E21342" w:rsidRDefault="008E16EC" w:rsidP="007C0CC5">
      <w:pPr>
        <w:shd w:val="clear" w:color="auto" w:fill="FFFFFF"/>
        <w:spacing w:before="225" w:after="225" w:line="240" w:lineRule="auto"/>
        <w:rPr>
          <w:rFonts w:ascii="Arial" w:eastAsia="Times New Roman" w:hAnsi="Arial" w:cs="Arial"/>
        </w:rPr>
      </w:pPr>
      <w:r w:rsidRPr="00AC1C02">
        <w:rPr>
          <w:rFonts w:ascii="Arial" w:eastAsia="Times New Roman" w:hAnsi="Arial" w:cs="Arial"/>
          <w:b/>
          <w:bCs/>
          <w:color w:val="222222"/>
        </w:rPr>
        <w:t>Grading and attendance</w:t>
      </w:r>
      <w:r w:rsidRPr="00AC1C02">
        <w:rPr>
          <w:rFonts w:ascii="Arial" w:eastAsia="Times New Roman" w:hAnsi="Arial" w:cs="Arial"/>
          <w:b/>
          <w:bCs/>
          <w:color w:val="222222"/>
          <w:u w:val="single"/>
        </w:rPr>
        <w:br/>
      </w:r>
      <w:r w:rsidRPr="00E21342">
        <w:rPr>
          <w:rFonts w:ascii="Arial" w:eastAsia="Times New Roman" w:hAnsi="Arial" w:cs="Arial"/>
        </w:rPr>
        <w:t xml:space="preserve">The course will be graded </w:t>
      </w:r>
      <w:r w:rsidR="008456D3" w:rsidRPr="00E21342">
        <w:rPr>
          <w:rFonts w:ascii="Arial" w:eastAsia="Times New Roman" w:hAnsi="Arial" w:cs="Arial"/>
          <w:b/>
          <w:u w:val="single"/>
        </w:rPr>
        <w:t>for quality credit hours</w:t>
      </w:r>
      <w:r w:rsidR="008456D3" w:rsidRPr="00E21342">
        <w:rPr>
          <w:rFonts w:ascii="Arial" w:eastAsia="Times New Roman" w:hAnsi="Arial" w:cs="Arial"/>
        </w:rPr>
        <w:t xml:space="preserve"> </w:t>
      </w:r>
      <w:r w:rsidRPr="00E21342">
        <w:rPr>
          <w:rFonts w:ascii="Arial" w:eastAsia="Times New Roman" w:hAnsi="Arial" w:cs="Arial"/>
        </w:rPr>
        <w:t xml:space="preserve">based on </w:t>
      </w:r>
      <w:r w:rsidR="008456D3" w:rsidRPr="00E21342">
        <w:rPr>
          <w:rFonts w:ascii="Arial" w:eastAsia="Times New Roman" w:hAnsi="Arial" w:cs="Arial"/>
        </w:rPr>
        <w:t>grading</w:t>
      </w:r>
      <w:r w:rsidRPr="00E21342">
        <w:rPr>
          <w:rFonts w:ascii="Arial" w:eastAsia="Times New Roman" w:hAnsi="Arial" w:cs="Arial"/>
        </w:rPr>
        <w:t xml:space="preserve"> of daily </w:t>
      </w:r>
      <w:r w:rsidR="0033549B" w:rsidRPr="00E21342">
        <w:rPr>
          <w:rFonts w:ascii="Arial" w:eastAsia="Times New Roman" w:hAnsi="Arial" w:cs="Arial"/>
        </w:rPr>
        <w:t xml:space="preserve">quizzes </w:t>
      </w:r>
      <w:r w:rsidRPr="00E21342">
        <w:rPr>
          <w:rFonts w:ascii="Arial" w:eastAsia="Times New Roman" w:hAnsi="Arial" w:cs="Arial"/>
        </w:rPr>
        <w:t xml:space="preserve">for each of the topic areas </w:t>
      </w:r>
      <w:r w:rsidR="0033549B" w:rsidRPr="00E21342">
        <w:rPr>
          <w:rFonts w:ascii="Arial" w:eastAsia="Times New Roman" w:hAnsi="Arial" w:cs="Arial"/>
        </w:rPr>
        <w:t xml:space="preserve">in Brightspace. </w:t>
      </w:r>
      <w:r w:rsidR="00A2217B" w:rsidRPr="00E21342">
        <w:rPr>
          <w:rFonts w:ascii="Arial" w:eastAsia="Times New Roman" w:hAnsi="Arial" w:cs="Arial"/>
        </w:rPr>
        <w:t xml:space="preserve">Students are required to complete four text fields: what causes the condition? How does it present clinically? How is it diagnosed? And how is it managed/treated? </w:t>
      </w:r>
      <w:r w:rsidR="007C0CC5" w:rsidRPr="00E21342">
        <w:rPr>
          <w:rFonts w:ascii="Arial" w:eastAsia="Times New Roman" w:hAnsi="Arial" w:cs="Arial"/>
        </w:rPr>
        <w:t xml:space="preserve">These entries will be graded by the course organizers accompanied by feedback. Quizzes have to be entered before the class starts: students will not have access to the quiz after the class started and will be graded as a “zero” for that entry on that day. </w:t>
      </w:r>
    </w:p>
    <w:p w14:paraId="738856E9" w14:textId="03CC86B4" w:rsidR="003A4F23" w:rsidRPr="00E21342" w:rsidRDefault="0058238A" w:rsidP="00AC1C02">
      <w:pPr>
        <w:shd w:val="clear" w:color="auto" w:fill="FFFFFF"/>
        <w:spacing w:before="225" w:after="225" w:line="240" w:lineRule="auto"/>
        <w:rPr>
          <w:rFonts w:ascii="Arial" w:eastAsia="Times New Roman" w:hAnsi="Arial" w:cs="Arial"/>
        </w:rPr>
      </w:pPr>
      <w:r w:rsidRPr="00E21342">
        <w:rPr>
          <w:rFonts w:ascii="Arial" w:eastAsia="Times New Roman" w:hAnsi="Arial" w:cs="Arial"/>
        </w:rPr>
        <w:t xml:space="preserve">These </w:t>
      </w:r>
      <w:r w:rsidR="007C0CC5" w:rsidRPr="00E21342">
        <w:rPr>
          <w:rFonts w:ascii="Arial" w:eastAsia="Times New Roman" w:hAnsi="Arial" w:cs="Arial"/>
        </w:rPr>
        <w:t xml:space="preserve">quizzes </w:t>
      </w:r>
      <w:r w:rsidRPr="00E21342">
        <w:rPr>
          <w:rFonts w:ascii="Arial" w:eastAsia="Times New Roman" w:hAnsi="Arial" w:cs="Arial"/>
        </w:rPr>
        <w:t xml:space="preserve">must be written in the students own words. If it is discovered that the students copied and pasted the text from other sources, or used AI to generate the text, they will be graded “zero” for that quiz, and if this occurs again during the course they will: a) be dropped from the class; and b) </w:t>
      </w:r>
      <w:r w:rsidR="007C0CC5" w:rsidRPr="00E21342">
        <w:rPr>
          <w:rFonts w:ascii="Arial" w:eastAsia="Times New Roman" w:hAnsi="Arial" w:cs="Arial"/>
        </w:rPr>
        <w:t xml:space="preserve">reported to the graduate school for plagiarism. </w:t>
      </w:r>
    </w:p>
    <w:p w14:paraId="23936ECC" w14:textId="75CFEC42" w:rsidR="00AC1C02" w:rsidRPr="00E21342" w:rsidRDefault="008E16EC" w:rsidP="00AC1C02">
      <w:pPr>
        <w:shd w:val="clear" w:color="auto" w:fill="FFFFFF"/>
        <w:spacing w:before="225" w:after="225" w:line="240" w:lineRule="auto"/>
        <w:rPr>
          <w:rFonts w:ascii="Arial" w:eastAsia="Times New Roman" w:hAnsi="Arial" w:cs="Arial"/>
        </w:rPr>
      </w:pPr>
      <w:r w:rsidRPr="00E21342">
        <w:rPr>
          <w:rFonts w:ascii="Arial" w:eastAsia="Times New Roman" w:hAnsi="Arial" w:cs="Arial"/>
        </w:rPr>
        <w:t xml:space="preserve">Students will be allowed no more than </w:t>
      </w:r>
      <w:r w:rsidR="003A4F23" w:rsidRPr="00E21342">
        <w:rPr>
          <w:rFonts w:ascii="Arial" w:eastAsia="Times New Roman" w:hAnsi="Arial" w:cs="Arial"/>
        </w:rPr>
        <w:t>one excused absence per credit hour (5 sessions)</w:t>
      </w:r>
      <w:r w:rsidR="00DD48F3" w:rsidRPr="00E21342">
        <w:rPr>
          <w:rFonts w:ascii="Arial" w:eastAsia="Times New Roman" w:hAnsi="Arial" w:cs="Arial"/>
        </w:rPr>
        <w:t xml:space="preserve">, and a total of one unexcused absence for all three credit hours </w:t>
      </w:r>
      <w:r w:rsidR="00071B79" w:rsidRPr="00E21342">
        <w:rPr>
          <w:rFonts w:ascii="Arial" w:eastAsia="Times New Roman" w:hAnsi="Arial" w:cs="Arial"/>
        </w:rPr>
        <w:t xml:space="preserve">(15 sessions). </w:t>
      </w:r>
      <w:r w:rsidR="001D6ADF" w:rsidRPr="00E21342">
        <w:rPr>
          <w:rFonts w:ascii="Arial" w:eastAsia="Times New Roman" w:hAnsi="Arial" w:cs="Arial"/>
        </w:rPr>
        <w:t xml:space="preserve">If the student is taking less than the full 3 credit </w:t>
      </w:r>
      <w:r w:rsidR="001D6ADF" w:rsidRPr="00E21342">
        <w:rPr>
          <w:rFonts w:ascii="Arial" w:eastAsia="Times New Roman" w:hAnsi="Arial" w:cs="Arial"/>
        </w:rPr>
        <w:lastRenderedPageBreak/>
        <w:t xml:space="preserve">hours, it is expected they will make up any absences by attending one of the other sessions (that they did not originally sign up for) later in the course. </w:t>
      </w:r>
      <w:r w:rsidRPr="00E21342">
        <w:rPr>
          <w:rFonts w:ascii="Arial" w:eastAsia="Times New Roman" w:hAnsi="Arial" w:cs="Arial"/>
        </w:rPr>
        <w:t xml:space="preserve">It will be the responsibility of the student to find out from the course organizers what are acceptable reasons for excused absences if they are unclear about this. Examples of excused absences would include health problems, family emergencies, but not vacations or attendance at a friend’s wedding. </w:t>
      </w:r>
      <w:r w:rsidR="00D566F6" w:rsidRPr="00E21342">
        <w:rPr>
          <w:rFonts w:ascii="Arial" w:eastAsia="Times New Roman" w:hAnsi="Arial" w:cs="Arial"/>
        </w:rPr>
        <w:t>C</w:t>
      </w:r>
      <w:r w:rsidRPr="00E21342">
        <w:rPr>
          <w:rFonts w:ascii="Arial" w:eastAsia="Times New Roman" w:hAnsi="Arial" w:cs="Arial"/>
        </w:rPr>
        <w:t xml:space="preserve">onflict with research activities </w:t>
      </w:r>
      <w:r w:rsidR="009A35A3" w:rsidRPr="00E21342">
        <w:rPr>
          <w:rFonts w:ascii="Arial" w:eastAsia="Times New Roman" w:hAnsi="Arial" w:cs="Arial"/>
        </w:rPr>
        <w:t>is</w:t>
      </w:r>
      <w:r w:rsidRPr="00E21342">
        <w:rPr>
          <w:rFonts w:ascii="Arial" w:eastAsia="Times New Roman" w:hAnsi="Arial" w:cs="Arial"/>
        </w:rPr>
        <w:t xml:space="preserve"> not acceptable as an excused absence</w:t>
      </w:r>
      <w:r w:rsidR="009A35A3" w:rsidRPr="00E21342">
        <w:rPr>
          <w:rFonts w:ascii="Arial" w:eastAsia="Times New Roman" w:hAnsi="Arial" w:cs="Arial"/>
        </w:rPr>
        <w:t xml:space="preserve">. </w:t>
      </w:r>
      <w:r w:rsidRPr="00E21342">
        <w:rPr>
          <w:rFonts w:ascii="Arial" w:eastAsia="Times New Roman" w:hAnsi="Arial" w:cs="Arial"/>
        </w:rPr>
        <w:t>An excused absence submitted </w:t>
      </w:r>
      <w:r w:rsidRPr="00E21342">
        <w:rPr>
          <w:rFonts w:ascii="Arial" w:eastAsia="Times New Roman" w:hAnsi="Arial" w:cs="Arial"/>
          <w:u w:val="single"/>
        </w:rPr>
        <w:t>after</w:t>
      </w:r>
      <w:r w:rsidRPr="00E21342">
        <w:rPr>
          <w:rFonts w:ascii="Arial" w:eastAsia="Times New Roman" w:hAnsi="Arial" w:cs="Arial"/>
        </w:rPr>
        <w:t xml:space="preserve"> the </w:t>
      </w:r>
      <w:r w:rsidR="00685597" w:rsidRPr="00E21342">
        <w:rPr>
          <w:rFonts w:ascii="Arial" w:eastAsia="Times New Roman" w:hAnsi="Arial" w:cs="Arial"/>
        </w:rPr>
        <w:t>session</w:t>
      </w:r>
      <w:r w:rsidRPr="00E21342">
        <w:rPr>
          <w:rFonts w:ascii="Arial" w:eastAsia="Times New Roman" w:hAnsi="Arial" w:cs="Arial"/>
        </w:rPr>
        <w:t xml:space="preserve"> will be considered unexcused. Finally, </w:t>
      </w:r>
      <w:r w:rsidR="00517B7B" w:rsidRPr="00E21342">
        <w:rPr>
          <w:rFonts w:ascii="Arial" w:eastAsia="Times New Roman" w:hAnsi="Arial" w:cs="Arial"/>
        </w:rPr>
        <w:t xml:space="preserve">unless there compelling reasons are provided, students are expected to enter their </w:t>
      </w:r>
      <w:r w:rsidRPr="00E21342">
        <w:rPr>
          <w:rFonts w:ascii="Arial" w:eastAsia="Times New Roman" w:hAnsi="Arial" w:cs="Arial"/>
        </w:rPr>
        <w:t>excused absences must be accompanied by approved entries into the course management system by the student based on reading about the conditions being discussed on that day. These entries will be approved or rejected by the organizers.</w:t>
      </w:r>
      <w:r w:rsidR="00AC1C02" w:rsidRPr="00E21342">
        <w:rPr>
          <w:rFonts w:ascii="Arial" w:eastAsia="Times New Roman" w:hAnsi="Arial" w:cs="Arial"/>
        </w:rPr>
        <w:t xml:space="preserve"> </w:t>
      </w:r>
    </w:p>
    <w:p w14:paraId="7EEA7E68" w14:textId="5842FBCE" w:rsidR="008E16EC" w:rsidRPr="00E21342" w:rsidRDefault="008E16EC" w:rsidP="00AC1C02">
      <w:pPr>
        <w:shd w:val="clear" w:color="auto" w:fill="FFFFFF"/>
        <w:spacing w:before="225" w:after="225" w:line="240" w:lineRule="auto"/>
        <w:rPr>
          <w:rFonts w:ascii="Arial" w:eastAsia="Times New Roman" w:hAnsi="Arial" w:cs="Arial"/>
        </w:rPr>
      </w:pPr>
      <w:r w:rsidRPr="00EB3EA0">
        <w:rPr>
          <w:rFonts w:ascii="Arial" w:eastAsia="Times New Roman" w:hAnsi="Arial" w:cs="Arial"/>
          <w:b/>
          <w:bCs/>
          <w:color w:val="000000" w:themeColor="text1"/>
        </w:rPr>
        <w:t>Course requirements</w:t>
      </w:r>
      <w:r w:rsidRPr="00EB3EA0">
        <w:rPr>
          <w:rFonts w:ascii="Arial" w:eastAsia="Times New Roman" w:hAnsi="Arial" w:cs="Arial"/>
          <w:color w:val="000000" w:themeColor="text1"/>
          <w:u w:val="single"/>
        </w:rPr>
        <w:br/>
      </w:r>
      <w:r w:rsidRPr="00E21342">
        <w:rPr>
          <w:rFonts w:ascii="Arial" w:eastAsia="Times New Roman" w:hAnsi="Arial" w:cs="Arial"/>
        </w:rPr>
        <w:t xml:space="preserve">As patients from VUMC will be participating in HuBD, all students participating in the course </w:t>
      </w:r>
      <w:r w:rsidR="00A939B4" w:rsidRPr="00E21342">
        <w:rPr>
          <w:rFonts w:ascii="Arial" w:eastAsia="Times New Roman" w:hAnsi="Arial" w:cs="Arial"/>
        </w:rPr>
        <w:t xml:space="preserve">must </w:t>
      </w:r>
      <w:r w:rsidRPr="00E21342">
        <w:rPr>
          <w:rFonts w:ascii="Arial" w:eastAsia="Times New Roman" w:hAnsi="Arial" w:cs="Arial"/>
        </w:rPr>
        <w:t xml:space="preserve">provide </w:t>
      </w:r>
      <w:r w:rsidR="005E013A" w:rsidRPr="00E21342">
        <w:rPr>
          <w:rFonts w:ascii="Arial" w:eastAsia="Times New Roman" w:hAnsi="Arial" w:cs="Arial"/>
        </w:rPr>
        <w:t xml:space="preserve">Stephanie Gober </w:t>
      </w:r>
      <w:r w:rsidRPr="00E21342">
        <w:rPr>
          <w:rFonts w:ascii="Arial" w:eastAsia="Times New Roman" w:hAnsi="Arial" w:cs="Arial"/>
        </w:rPr>
        <w:t xml:space="preserve">with a copy of </w:t>
      </w:r>
      <w:r w:rsidR="00C95B4B" w:rsidRPr="00E21342">
        <w:rPr>
          <w:rFonts w:ascii="Arial" w:eastAsia="Times New Roman" w:hAnsi="Arial" w:cs="Arial"/>
        </w:rPr>
        <w:t xml:space="preserve">signed </w:t>
      </w:r>
      <w:r w:rsidR="003611D5" w:rsidRPr="00E21342">
        <w:rPr>
          <w:rFonts w:ascii="Arial" w:eastAsia="Times New Roman" w:hAnsi="Arial" w:cs="Arial"/>
        </w:rPr>
        <w:t xml:space="preserve">attestation that they have revied the VUMC </w:t>
      </w:r>
      <w:r w:rsidR="00335E0F" w:rsidRPr="00E21342">
        <w:rPr>
          <w:rFonts w:ascii="Arial" w:eastAsia="Times New Roman" w:hAnsi="Arial" w:cs="Arial"/>
        </w:rPr>
        <w:t xml:space="preserve">(Health Insurance Portability and Accountability Act) </w:t>
      </w:r>
      <w:r w:rsidR="003611D5" w:rsidRPr="00E21342">
        <w:rPr>
          <w:rFonts w:ascii="Arial" w:eastAsia="Times New Roman" w:hAnsi="Arial" w:cs="Arial"/>
        </w:rPr>
        <w:t xml:space="preserve">HIPAA training </w:t>
      </w:r>
      <w:r w:rsidR="009845A1" w:rsidRPr="00E21342">
        <w:rPr>
          <w:rFonts w:ascii="Arial" w:eastAsia="Times New Roman" w:hAnsi="Arial" w:cs="Arial"/>
        </w:rPr>
        <w:t xml:space="preserve">and will adhere to VUMC privacy and information security policies </w:t>
      </w:r>
      <w:r w:rsidRPr="00E21342">
        <w:rPr>
          <w:rFonts w:ascii="Arial" w:eastAsia="Times New Roman" w:hAnsi="Arial" w:cs="Arial"/>
        </w:rPr>
        <w:t>(both for credit and audit).</w:t>
      </w:r>
    </w:p>
    <w:p w14:paraId="050052D9" w14:textId="0BC77D3D" w:rsidR="008E16EC" w:rsidRPr="00AC1C02" w:rsidRDefault="008E16EC" w:rsidP="00AC1C02">
      <w:pPr>
        <w:shd w:val="clear" w:color="auto" w:fill="FFFFFF"/>
        <w:spacing w:before="225" w:after="225" w:line="240" w:lineRule="auto"/>
        <w:rPr>
          <w:rFonts w:ascii="Arial" w:eastAsia="Times New Roman" w:hAnsi="Arial" w:cs="Arial"/>
          <w:color w:val="222222"/>
        </w:rPr>
      </w:pPr>
      <w:r w:rsidRPr="00AC1C02">
        <w:rPr>
          <w:rFonts w:ascii="Arial" w:eastAsia="Times New Roman" w:hAnsi="Arial" w:cs="Arial"/>
          <w:b/>
          <w:bCs/>
          <w:color w:val="222222"/>
        </w:rPr>
        <w:t>Reading material</w:t>
      </w:r>
      <w:r w:rsidRPr="00AC1C02">
        <w:rPr>
          <w:rFonts w:ascii="Arial" w:eastAsia="Times New Roman" w:hAnsi="Arial" w:cs="Arial"/>
          <w:b/>
          <w:bCs/>
          <w:color w:val="222222"/>
          <w:u w:val="single"/>
        </w:rPr>
        <w:br/>
      </w:r>
      <w:r w:rsidRPr="00AC1C02">
        <w:rPr>
          <w:rFonts w:ascii="Arial" w:eastAsia="Times New Roman" w:hAnsi="Arial" w:cs="Arial"/>
          <w:color w:val="222222"/>
        </w:rPr>
        <w:t xml:space="preserve">Before starting the course please visit and bookmark the </w:t>
      </w:r>
      <w:r w:rsidR="006574A0">
        <w:rPr>
          <w:rFonts w:ascii="Arial" w:eastAsia="Times New Roman" w:hAnsi="Arial" w:cs="Arial"/>
          <w:color w:val="222222"/>
        </w:rPr>
        <w:t xml:space="preserve">Medscape or </w:t>
      </w:r>
      <w:r w:rsidRPr="00AC1C02">
        <w:rPr>
          <w:rFonts w:ascii="Arial" w:eastAsia="Times New Roman" w:hAnsi="Arial" w:cs="Arial"/>
          <w:color w:val="222222"/>
        </w:rPr>
        <w:t>UpToDate website</w:t>
      </w:r>
      <w:r w:rsidR="006574A0">
        <w:rPr>
          <w:rFonts w:ascii="Arial" w:eastAsia="Times New Roman" w:hAnsi="Arial" w:cs="Arial"/>
          <w:color w:val="222222"/>
        </w:rPr>
        <w:t>s</w:t>
      </w:r>
      <w:r w:rsidRPr="00AC1C02">
        <w:rPr>
          <w:rFonts w:ascii="Arial" w:eastAsia="Times New Roman" w:hAnsi="Arial" w:cs="Arial"/>
          <w:color w:val="222222"/>
        </w:rPr>
        <w:t xml:space="preserve"> within the Eskind Library site using the link below so you can have access to UpToDate for background reading:</w:t>
      </w:r>
    </w:p>
    <w:p w14:paraId="7876F411" w14:textId="77777777" w:rsidR="008E16EC" w:rsidRPr="00AC1C02" w:rsidRDefault="00000000" w:rsidP="00AC1C02">
      <w:pPr>
        <w:shd w:val="clear" w:color="auto" w:fill="FFFFFF"/>
        <w:spacing w:before="225" w:after="225" w:line="240" w:lineRule="auto"/>
        <w:rPr>
          <w:rFonts w:ascii="Arial" w:eastAsia="Times New Roman" w:hAnsi="Arial" w:cs="Arial"/>
          <w:color w:val="222222"/>
        </w:rPr>
      </w:pPr>
      <w:hyperlink r:id="rId7" w:history="1">
        <w:r w:rsidR="008E16EC" w:rsidRPr="00AC1C02">
          <w:rPr>
            <w:rFonts w:ascii="Arial" w:eastAsia="Times New Roman" w:hAnsi="Arial" w:cs="Arial"/>
            <w:color w:val="006682"/>
            <w:u w:val="single"/>
          </w:rPr>
          <w:t>UpToDate</w:t>
        </w:r>
      </w:hyperlink>
    </w:p>
    <w:p w14:paraId="33A818AD" w14:textId="77777777" w:rsidR="008E16EC" w:rsidRPr="00AC1C02" w:rsidRDefault="00000000" w:rsidP="00AC1C02">
      <w:pPr>
        <w:shd w:val="clear" w:color="auto" w:fill="FFFFFF"/>
        <w:spacing w:before="225" w:after="225" w:line="240" w:lineRule="auto"/>
        <w:rPr>
          <w:rFonts w:ascii="Arial" w:eastAsia="Times New Roman" w:hAnsi="Arial" w:cs="Arial"/>
          <w:color w:val="222222"/>
        </w:rPr>
      </w:pPr>
      <w:hyperlink r:id="rId8" w:history="1">
        <w:proofErr w:type="spellStart"/>
        <w:r w:rsidR="008E16EC" w:rsidRPr="00AC1C02">
          <w:rPr>
            <w:rFonts w:ascii="Arial" w:eastAsia="Times New Roman" w:hAnsi="Arial" w:cs="Arial"/>
            <w:color w:val="006682"/>
            <w:u w:val="single"/>
          </w:rPr>
          <w:t>MedScape</w:t>
        </w:r>
        <w:proofErr w:type="spellEnd"/>
      </w:hyperlink>
    </w:p>
    <w:p w14:paraId="52C7789E" w14:textId="77777777" w:rsidR="008E16EC" w:rsidRPr="00AC1C02" w:rsidRDefault="008E16EC" w:rsidP="00AC1C02">
      <w:pPr>
        <w:shd w:val="clear" w:color="auto" w:fill="FFFFFF"/>
        <w:spacing w:before="225" w:after="225" w:line="240" w:lineRule="auto"/>
        <w:rPr>
          <w:rFonts w:ascii="Arial" w:eastAsia="Times New Roman" w:hAnsi="Arial" w:cs="Arial"/>
          <w:color w:val="222222"/>
        </w:rPr>
      </w:pPr>
      <w:r w:rsidRPr="00AC1C02">
        <w:rPr>
          <w:rFonts w:ascii="Arial" w:eastAsia="Times New Roman" w:hAnsi="Arial" w:cs="Arial"/>
          <w:color w:val="222222"/>
        </w:rPr>
        <w:t>Both provide excellent on-line resources for the background to the clinical cases and diseases that will be taught during the course. We suggest you visit both before starting the course and decide which one suits you best (or use both!)</w:t>
      </w:r>
    </w:p>
    <w:p w14:paraId="496B2216" w14:textId="77777777" w:rsidR="00035E47" w:rsidRPr="00AC1C02" w:rsidRDefault="00035E47" w:rsidP="00AC1C02">
      <w:pPr>
        <w:spacing w:line="240" w:lineRule="auto"/>
        <w:rPr>
          <w:rFonts w:ascii="Arial" w:hAnsi="Arial" w:cs="Arial"/>
        </w:rPr>
      </w:pPr>
    </w:p>
    <w:sectPr w:rsidR="00035E47" w:rsidRPr="00AC1C02" w:rsidSect="00AC1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C"/>
    <w:rsid w:val="00001885"/>
    <w:rsid w:val="00035E47"/>
    <w:rsid w:val="00071B79"/>
    <w:rsid w:val="00106EB1"/>
    <w:rsid w:val="00143507"/>
    <w:rsid w:val="001A436A"/>
    <w:rsid w:val="001D6ADF"/>
    <w:rsid w:val="002408C3"/>
    <w:rsid w:val="002569BF"/>
    <w:rsid w:val="002B0274"/>
    <w:rsid w:val="0033549B"/>
    <w:rsid w:val="00335E0F"/>
    <w:rsid w:val="003611D5"/>
    <w:rsid w:val="003940F9"/>
    <w:rsid w:val="003A4F23"/>
    <w:rsid w:val="003F48FD"/>
    <w:rsid w:val="003F5E20"/>
    <w:rsid w:val="004B4D78"/>
    <w:rsid w:val="00517B7B"/>
    <w:rsid w:val="00573353"/>
    <w:rsid w:val="0058238A"/>
    <w:rsid w:val="005E013A"/>
    <w:rsid w:val="00632B3E"/>
    <w:rsid w:val="006574A0"/>
    <w:rsid w:val="00685597"/>
    <w:rsid w:val="006976BE"/>
    <w:rsid w:val="006B6D63"/>
    <w:rsid w:val="00717852"/>
    <w:rsid w:val="007400FA"/>
    <w:rsid w:val="007C0CC5"/>
    <w:rsid w:val="008242D3"/>
    <w:rsid w:val="00837D6E"/>
    <w:rsid w:val="008456D3"/>
    <w:rsid w:val="008E16EC"/>
    <w:rsid w:val="008F03B7"/>
    <w:rsid w:val="009845A1"/>
    <w:rsid w:val="009A35A3"/>
    <w:rsid w:val="00A2217B"/>
    <w:rsid w:val="00A45752"/>
    <w:rsid w:val="00A939B4"/>
    <w:rsid w:val="00AC1C02"/>
    <w:rsid w:val="00AC2A6A"/>
    <w:rsid w:val="00AD6561"/>
    <w:rsid w:val="00B36871"/>
    <w:rsid w:val="00B8192C"/>
    <w:rsid w:val="00BC3CDE"/>
    <w:rsid w:val="00C95B4B"/>
    <w:rsid w:val="00D566F6"/>
    <w:rsid w:val="00DC599F"/>
    <w:rsid w:val="00DD48F3"/>
    <w:rsid w:val="00DF0657"/>
    <w:rsid w:val="00DF5E06"/>
    <w:rsid w:val="00E21342"/>
    <w:rsid w:val="00E45A9D"/>
    <w:rsid w:val="00E63A7A"/>
    <w:rsid w:val="00E661F3"/>
    <w:rsid w:val="00EB3EA0"/>
    <w:rsid w:val="00ED604C"/>
    <w:rsid w:val="00ED619A"/>
    <w:rsid w:val="00FD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D49C"/>
  <w15:chartTrackingRefBased/>
  <w15:docId w15:val="{CFB90438-A6E9-4FED-8446-FEA1B883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16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6EC"/>
    <w:rPr>
      <w:b/>
      <w:bCs/>
    </w:rPr>
  </w:style>
  <w:style w:type="character" w:styleId="Hyperlink">
    <w:name w:val="Hyperlink"/>
    <w:basedOn w:val="DefaultParagraphFont"/>
    <w:uiPriority w:val="99"/>
    <w:unhideWhenUsed/>
    <w:rsid w:val="008E16EC"/>
    <w:rPr>
      <w:color w:val="0000FF"/>
      <w:u w:val="single"/>
    </w:rPr>
  </w:style>
  <w:style w:type="character" w:styleId="UnresolvedMention">
    <w:name w:val="Unresolved Mention"/>
    <w:basedOn w:val="DefaultParagraphFont"/>
    <w:uiPriority w:val="99"/>
    <w:semiHidden/>
    <w:unhideWhenUsed/>
    <w:rsid w:val="00EB3EA0"/>
    <w:rPr>
      <w:color w:val="605E5C"/>
      <w:shd w:val="clear" w:color="auto" w:fill="E1DFDD"/>
    </w:rPr>
  </w:style>
  <w:style w:type="paragraph" w:styleId="NoSpacing">
    <w:name w:val="No Spacing"/>
    <w:uiPriority w:val="1"/>
    <w:qFormat/>
    <w:rsid w:val="00632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 TargetMode="External"/><Relationship Id="rId3" Type="http://schemas.openxmlformats.org/officeDocument/2006/relationships/webSettings" Target="webSettings.xml"/><Relationship Id="rId7" Type="http://schemas.openxmlformats.org/officeDocument/2006/relationships/hyperlink" Target="https://www-uptodate-com.ckmproxy.vumc.org/contents/search?unid=d593lz%2FXgVU%3D&amp;srcsys=EZPX20332&amp;eiv=2.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g.lindstrom@vanderbilt.edu" TargetMode="External"/><Relationship Id="rId5" Type="http://schemas.openxmlformats.org/officeDocument/2006/relationships/hyperlink" Target="https://cdn.vanderbilt.edu/vu-web/medschool-wpcontent/sites/57/2018/11/25041121/HuBD-Course-Flyer-1.pdf" TargetMode="External"/><Relationship Id="rId10" Type="http://schemas.openxmlformats.org/officeDocument/2006/relationships/theme" Target="theme/theme1.xml"/><Relationship Id="rId4" Type="http://schemas.openxmlformats.org/officeDocument/2006/relationships/hyperlink" Target="https://medschool.vanderbilt.edu/vpmm/hubd/human-biology-and-disease-powerpoi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Roelofsz, Elizabeth J</dc:creator>
  <cp:keywords/>
  <dc:description/>
  <cp:lastModifiedBy>Lindstrom, Mary Gray</cp:lastModifiedBy>
  <cp:revision>3</cp:revision>
  <cp:lastPrinted>2022-04-27T16:29:00Z</cp:lastPrinted>
  <dcterms:created xsi:type="dcterms:W3CDTF">2024-05-06T20:11:00Z</dcterms:created>
  <dcterms:modified xsi:type="dcterms:W3CDTF">2024-05-06T20:11:00Z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2023-04-28T11:18:36Z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537c7551-ccb0-4fbb-9b47-f85559c3ee4f</vt:lpwstr>
  </property>
  <property fmtid="{D5CDD505-2E9C-101B-9397-08002B2CF9AE}" pid="8" name="MSIP_Label_792c8cef-6f2b-4af1-b4ac-d815ff795cd6_ContentBits">
    <vt:lpwstr>0</vt:lpwstr>
  </property>
</Properties>
</file>