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7AC3" w14:textId="355F96EF" w:rsidR="00220834" w:rsidRDefault="001E6C2A" w:rsidP="00F71EF8">
      <w:pPr>
        <w:tabs>
          <w:tab w:val="right" w:pos="10080"/>
        </w:tabs>
        <w:jc w:val="center"/>
      </w:pPr>
      <w:r>
        <w:rPr>
          <w:b/>
        </w:rPr>
        <w:t>NAME</w:t>
      </w:r>
    </w:p>
    <w:p w14:paraId="4F620DF1" w14:textId="77777777" w:rsidR="0082531A" w:rsidRDefault="001E6C2A" w:rsidP="00F71EF8">
      <w:pPr>
        <w:tabs>
          <w:tab w:val="right" w:pos="10080"/>
        </w:tabs>
        <w:jc w:val="center"/>
        <w:rPr>
          <w:sz w:val="20"/>
          <w:szCs w:val="20"/>
        </w:rPr>
      </w:pPr>
      <w:r>
        <w:rPr>
          <w:sz w:val="20"/>
          <w:szCs w:val="20"/>
        </w:rPr>
        <w:t>555</w:t>
      </w:r>
      <w:r w:rsidR="002B00AD">
        <w:rPr>
          <w:sz w:val="20"/>
          <w:szCs w:val="20"/>
        </w:rPr>
        <w:t>-</w:t>
      </w:r>
      <w:r>
        <w:rPr>
          <w:sz w:val="20"/>
          <w:szCs w:val="20"/>
        </w:rPr>
        <w:t>555</w:t>
      </w:r>
      <w:r w:rsidR="002B00AD">
        <w:rPr>
          <w:sz w:val="20"/>
          <w:szCs w:val="20"/>
        </w:rPr>
        <w:t>-</w:t>
      </w:r>
      <w:r>
        <w:rPr>
          <w:sz w:val="20"/>
          <w:szCs w:val="20"/>
        </w:rPr>
        <w:t>5555</w:t>
      </w:r>
    </w:p>
    <w:p w14:paraId="6CAC932F" w14:textId="7D81B731" w:rsidR="00220834" w:rsidRDefault="0082531A" w:rsidP="00F71EF8">
      <w:pPr>
        <w:tabs>
          <w:tab w:val="right" w:pos="10350"/>
          <w:tab w:val="right" w:pos="10800"/>
        </w:tabs>
        <w:jc w:val="center"/>
        <w:rPr>
          <w:sz w:val="20"/>
          <w:szCs w:val="20"/>
        </w:rPr>
      </w:pPr>
      <w:hyperlink r:id="rId8" w:history="1">
        <w:r w:rsidRPr="00CB761D">
          <w:rPr>
            <w:rStyle w:val="Hyperlink"/>
            <w:sz w:val="20"/>
            <w:szCs w:val="20"/>
          </w:rPr>
          <w:t>name@gmail.com</w:t>
        </w:r>
      </w:hyperlink>
      <w:r w:rsidR="00332DD1">
        <w:rPr>
          <w:sz w:val="20"/>
          <w:szCs w:val="20"/>
        </w:rPr>
        <w:t xml:space="preserve"> | </w:t>
      </w:r>
      <w:hyperlink r:id="rId9" w:history="1">
        <w:r w:rsidR="001E6C2A" w:rsidRPr="00E62DD1">
          <w:rPr>
            <w:rStyle w:val="Hyperlink"/>
            <w:sz w:val="20"/>
            <w:szCs w:val="20"/>
          </w:rPr>
          <w:t>https://www.linkedin.com/in/name/</w:t>
        </w:r>
      </w:hyperlink>
    </w:p>
    <w:p w14:paraId="0F74A1E2" w14:textId="72F5FD1B" w:rsidR="00166E3C" w:rsidRPr="001E6C2A" w:rsidRDefault="001E6C2A" w:rsidP="00F71EF8">
      <w:pPr>
        <w:tabs>
          <w:tab w:val="right" w:pos="10080"/>
        </w:tabs>
        <w:jc w:val="center"/>
        <w:rPr>
          <w:sz w:val="22"/>
          <w:szCs w:val="22"/>
        </w:rPr>
      </w:pPr>
      <w:r w:rsidRPr="001E6C2A">
        <w:rPr>
          <w:sz w:val="22"/>
          <w:szCs w:val="22"/>
        </w:rPr>
        <w:t>Boston</w:t>
      </w:r>
    </w:p>
    <w:p w14:paraId="33975CFF" w14:textId="77777777" w:rsidR="00220834" w:rsidRDefault="00220834" w:rsidP="00F71EF8">
      <w:pPr>
        <w:tabs>
          <w:tab w:val="right" w:pos="10350"/>
          <w:tab w:val="right" w:pos="10800"/>
        </w:tabs>
        <w:rPr>
          <w:sz w:val="20"/>
          <w:szCs w:val="20"/>
        </w:rPr>
      </w:pPr>
    </w:p>
    <w:p w14:paraId="1F7AA2BC" w14:textId="77777777" w:rsidR="00E70BE3" w:rsidRPr="00F059E1" w:rsidRDefault="00166E3C" w:rsidP="00F71EF8">
      <w:pPr>
        <w:tabs>
          <w:tab w:val="right" w:pos="10350"/>
          <w:tab w:val="right" w:pos="10800"/>
        </w:tabs>
        <w:jc w:val="center"/>
        <w:rPr>
          <w:b/>
          <w:bCs/>
        </w:rPr>
      </w:pPr>
      <w:r w:rsidRPr="00F059E1">
        <w:rPr>
          <w:b/>
          <w:bCs/>
        </w:rPr>
        <w:t xml:space="preserve">MARKETING &amp; STRATEGY </w:t>
      </w:r>
      <w:r w:rsidR="00403D3D" w:rsidRPr="00F059E1">
        <w:rPr>
          <w:b/>
          <w:bCs/>
        </w:rPr>
        <w:sym w:font="Wingdings 2" w:char="F0A0"/>
      </w:r>
      <w:r w:rsidRPr="00F059E1">
        <w:rPr>
          <w:b/>
          <w:bCs/>
        </w:rPr>
        <w:t xml:space="preserve"> BRAND MANAGEMENT </w:t>
      </w:r>
      <w:r w:rsidR="00403D3D" w:rsidRPr="00F059E1">
        <w:rPr>
          <w:b/>
          <w:bCs/>
        </w:rPr>
        <w:sym w:font="Wingdings 2" w:char="F0A0"/>
      </w:r>
      <w:r w:rsidRPr="00F059E1">
        <w:rPr>
          <w:b/>
          <w:bCs/>
        </w:rPr>
        <w:t xml:space="preserve"> INNOVATION</w:t>
      </w:r>
    </w:p>
    <w:p w14:paraId="2C7EAA62" w14:textId="77777777" w:rsidR="00E70BE3" w:rsidRPr="00F71EF8" w:rsidRDefault="00E70BE3" w:rsidP="00F71EF8">
      <w:pPr>
        <w:tabs>
          <w:tab w:val="right" w:pos="10350"/>
        </w:tabs>
        <w:rPr>
          <w:bCs/>
          <w:sz w:val="16"/>
          <w:szCs w:val="16"/>
          <w:vertAlign w:val="subscript"/>
        </w:rPr>
      </w:pPr>
    </w:p>
    <w:p w14:paraId="09160F34" w14:textId="3A051C7C" w:rsidR="00671519" w:rsidRDefault="00671519" w:rsidP="00F71EF8">
      <w:pPr>
        <w:tabs>
          <w:tab w:val="right" w:pos="10350"/>
          <w:tab w:val="right" w:pos="10800"/>
        </w:tabs>
        <w:rPr>
          <w:i/>
          <w:iCs/>
          <w:sz w:val="22"/>
          <w:szCs w:val="22"/>
        </w:rPr>
      </w:pPr>
      <w:r w:rsidRPr="00671519">
        <w:rPr>
          <w:b/>
          <w:sz w:val="22"/>
          <w:szCs w:val="22"/>
        </w:rPr>
        <w:t xml:space="preserve">Marketing </w:t>
      </w:r>
      <w:r w:rsidR="00F059E1">
        <w:rPr>
          <w:b/>
          <w:sz w:val="22"/>
          <w:szCs w:val="22"/>
        </w:rPr>
        <w:t xml:space="preserve">and Brand </w:t>
      </w:r>
      <w:r w:rsidRPr="00671519">
        <w:rPr>
          <w:b/>
          <w:sz w:val="22"/>
          <w:szCs w:val="22"/>
        </w:rPr>
        <w:t>Professional</w:t>
      </w:r>
      <w:r w:rsidR="00F059E1">
        <w:rPr>
          <w:b/>
          <w:sz w:val="22"/>
          <w:szCs w:val="22"/>
        </w:rPr>
        <w:t xml:space="preserve"> s</w:t>
      </w:r>
      <w:r w:rsidRPr="00671519">
        <w:rPr>
          <w:sz w:val="22"/>
          <w:szCs w:val="22"/>
        </w:rPr>
        <w:t xml:space="preserve">killed in bringing strategic concepts to fruition by creating </w:t>
      </w:r>
      <w:r w:rsidR="00CF1945">
        <w:rPr>
          <w:sz w:val="22"/>
          <w:szCs w:val="22"/>
        </w:rPr>
        <w:t xml:space="preserve">consumer driven </w:t>
      </w:r>
      <w:r w:rsidR="00A065FA">
        <w:rPr>
          <w:sz w:val="22"/>
          <w:szCs w:val="22"/>
        </w:rPr>
        <w:t>product redesign</w:t>
      </w:r>
      <w:r w:rsidR="001164E9">
        <w:rPr>
          <w:sz w:val="22"/>
          <w:szCs w:val="22"/>
        </w:rPr>
        <w:t>, innovation and go-to-market strategies</w:t>
      </w:r>
      <w:r w:rsidR="00355304">
        <w:rPr>
          <w:sz w:val="22"/>
          <w:szCs w:val="22"/>
        </w:rPr>
        <w:t xml:space="preserve">. </w:t>
      </w:r>
      <w:r w:rsidR="00B451DA">
        <w:rPr>
          <w:sz w:val="22"/>
          <w:szCs w:val="22"/>
        </w:rPr>
        <w:t xml:space="preserve">Known for </w:t>
      </w:r>
      <w:r w:rsidRPr="00671519">
        <w:rPr>
          <w:sz w:val="22"/>
          <w:szCs w:val="22"/>
        </w:rPr>
        <w:t xml:space="preserve">cultivating teamwork among cross-functional departments to grow brand equity and bottom-line profit. </w:t>
      </w:r>
      <w:r w:rsidRPr="00671519">
        <w:rPr>
          <w:b/>
          <w:bCs/>
          <w:i/>
          <w:iCs/>
          <w:sz w:val="22"/>
          <w:szCs w:val="22"/>
        </w:rPr>
        <w:t xml:space="preserve">MBA degree. </w:t>
      </w:r>
      <w:r w:rsidRPr="00671519">
        <w:rPr>
          <w:sz w:val="22"/>
          <w:szCs w:val="22"/>
        </w:rPr>
        <w:t>Expertise includes:</w:t>
      </w:r>
      <w:r w:rsidRPr="00671519">
        <w:rPr>
          <w:i/>
          <w:iCs/>
          <w:sz w:val="22"/>
          <w:szCs w:val="22"/>
        </w:rPr>
        <w:t xml:space="preserve"> </w:t>
      </w:r>
    </w:p>
    <w:p w14:paraId="2956C78C" w14:textId="77777777" w:rsidR="00671519" w:rsidRPr="006B5107" w:rsidRDefault="00671519" w:rsidP="00F71EF8">
      <w:pPr>
        <w:tabs>
          <w:tab w:val="right" w:pos="10350"/>
        </w:tabs>
        <w:autoSpaceDE w:val="0"/>
        <w:autoSpaceDN w:val="0"/>
        <w:adjustRightInd w:val="0"/>
        <w:rPr>
          <w:bCs/>
          <w:sz w:val="10"/>
          <w:szCs w:val="10"/>
        </w:rPr>
      </w:pPr>
    </w:p>
    <w:p w14:paraId="45A77243" w14:textId="77777777" w:rsidR="006B5107" w:rsidRPr="006B5107" w:rsidRDefault="006B5107" w:rsidP="00F71EF8">
      <w:pPr>
        <w:numPr>
          <w:ilvl w:val="0"/>
          <w:numId w:val="17"/>
        </w:numPr>
        <w:tabs>
          <w:tab w:val="right" w:pos="10350"/>
        </w:tabs>
        <w:autoSpaceDE w:val="0"/>
        <w:autoSpaceDN w:val="0"/>
        <w:adjustRightInd w:val="0"/>
        <w:rPr>
          <w:bCs/>
          <w:sz w:val="10"/>
          <w:szCs w:val="10"/>
        </w:rPr>
        <w:sectPr w:rsidR="006B5107" w:rsidRPr="006B5107" w:rsidSect="007C611F">
          <w:type w:val="continuous"/>
          <w:pgSz w:w="12240" w:h="15840"/>
          <w:pgMar w:top="1224" w:right="1080" w:bottom="1224" w:left="1080" w:header="720" w:footer="720" w:gutter="0"/>
          <w:pgNumType w:start="1"/>
          <w:cols w:space="720"/>
          <w:docGrid w:linePitch="326"/>
        </w:sectPr>
      </w:pPr>
    </w:p>
    <w:p w14:paraId="2821071B"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Market Research</w:t>
      </w:r>
    </w:p>
    <w:p w14:paraId="161A69C2"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Data Analytics</w:t>
      </w:r>
    </w:p>
    <w:p w14:paraId="0E57EDE1"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Strategic Planning</w:t>
      </w:r>
    </w:p>
    <w:p w14:paraId="5E4D7F44"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Executive Presentations</w:t>
      </w:r>
    </w:p>
    <w:p w14:paraId="5E184C30"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Financial Analysis</w:t>
      </w:r>
    </w:p>
    <w:p w14:paraId="652FAA46"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Communications Strategy</w:t>
      </w:r>
    </w:p>
    <w:p w14:paraId="70A41B4A"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Social Media Strategy</w:t>
      </w:r>
    </w:p>
    <w:p w14:paraId="62B7DA3F"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Program Development</w:t>
      </w:r>
    </w:p>
    <w:p w14:paraId="423C802C" w14:textId="77777777" w:rsidR="00671519" w:rsidRPr="00671519" w:rsidRDefault="00671519" w:rsidP="00F71EF8">
      <w:pPr>
        <w:numPr>
          <w:ilvl w:val="0"/>
          <w:numId w:val="17"/>
        </w:numPr>
        <w:tabs>
          <w:tab w:val="right" w:pos="10350"/>
        </w:tabs>
        <w:autoSpaceDE w:val="0"/>
        <w:autoSpaceDN w:val="0"/>
        <w:adjustRightInd w:val="0"/>
        <w:rPr>
          <w:sz w:val="22"/>
          <w:szCs w:val="22"/>
        </w:rPr>
      </w:pPr>
      <w:r w:rsidRPr="00671519">
        <w:rPr>
          <w:sz w:val="22"/>
          <w:szCs w:val="22"/>
        </w:rPr>
        <w:t>Change Management</w:t>
      </w:r>
    </w:p>
    <w:p w14:paraId="43D75140" w14:textId="77777777" w:rsidR="006B5107" w:rsidRDefault="006B5107" w:rsidP="00F71EF8">
      <w:pPr>
        <w:tabs>
          <w:tab w:val="right" w:pos="10350"/>
        </w:tabs>
        <w:autoSpaceDE w:val="0"/>
        <w:autoSpaceDN w:val="0"/>
        <w:adjustRightInd w:val="0"/>
        <w:rPr>
          <w:sz w:val="22"/>
          <w:szCs w:val="22"/>
        </w:rPr>
        <w:sectPr w:rsidR="006B5107" w:rsidSect="00A1403D">
          <w:type w:val="continuous"/>
          <w:pgSz w:w="12240" w:h="15840"/>
          <w:pgMar w:top="1080" w:right="936" w:bottom="1080" w:left="936" w:header="720" w:footer="720" w:gutter="0"/>
          <w:pgNumType w:start="1"/>
          <w:cols w:num="3" w:space="180"/>
          <w:docGrid w:linePitch="326"/>
        </w:sectPr>
      </w:pPr>
    </w:p>
    <w:p w14:paraId="217EFBA9" w14:textId="77777777" w:rsidR="00671519" w:rsidRPr="0022070B" w:rsidRDefault="00671519" w:rsidP="00F71EF8">
      <w:pPr>
        <w:tabs>
          <w:tab w:val="right" w:pos="10350"/>
        </w:tabs>
        <w:autoSpaceDE w:val="0"/>
        <w:autoSpaceDN w:val="0"/>
        <w:adjustRightInd w:val="0"/>
        <w:rPr>
          <w:sz w:val="16"/>
          <w:szCs w:val="16"/>
        </w:rPr>
      </w:pPr>
    </w:p>
    <w:p w14:paraId="7896ACE1" w14:textId="597B52EC" w:rsidR="002246CE" w:rsidRPr="000C65B3" w:rsidRDefault="005303C3" w:rsidP="00F71EF8">
      <w:pPr>
        <w:tabs>
          <w:tab w:val="right" w:pos="10350"/>
        </w:tabs>
        <w:rPr>
          <w:sz w:val="22"/>
          <w:szCs w:val="22"/>
        </w:rPr>
      </w:pPr>
      <w:r>
        <w:rPr>
          <w:b/>
          <w:bCs/>
          <w:sz w:val="22"/>
          <w:szCs w:val="22"/>
        </w:rPr>
        <w:t>Technical</w:t>
      </w:r>
      <w:r w:rsidRPr="000C65B3">
        <w:rPr>
          <w:b/>
          <w:bCs/>
          <w:sz w:val="22"/>
          <w:szCs w:val="22"/>
        </w:rPr>
        <w:t xml:space="preserve"> Skills</w:t>
      </w:r>
      <w:r w:rsidRPr="000C65B3">
        <w:rPr>
          <w:sz w:val="22"/>
          <w:szCs w:val="22"/>
        </w:rPr>
        <w:t xml:space="preserve">: </w:t>
      </w:r>
      <w:r w:rsidR="002246CE" w:rsidRPr="000C65B3">
        <w:rPr>
          <w:sz w:val="22"/>
          <w:szCs w:val="22"/>
        </w:rPr>
        <w:t>Nielsen, IRI, Cap IQ, Qualtrics, Bloomberg, Dealogic, internal CRM</w:t>
      </w:r>
    </w:p>
    <w:p w14:paraId="486F5AD4" w14:textId="77777777" w:rsidR="005303C3" w:rsidRDefault="005303C3" w:rsidP="00F71EF8">
      <w:pPr>
        <w:tabs>
          <w:tab w:val="right" w:pos="10350"/>
          <w:tab w:val="right" w:pos="10800"/>
        </w:tabs>
        <w:rPr>
          <w:sz w:val="20"/>
          <w:szCs w:val="20"/>
        </w:rPr>
      </w:pPr>
    </w:p>
    <w:p w14:paraId="09377BE2" w14:textId="0048BC16" w:rsidR="00166E3C" w:rsidRPr="00F059E1" w:rsidRDefault="007475F6" w:rsidP="00F71EF8">
      <w:pPr>
        <w:tabs>
          <w:tab w:val="right" w:pos="10350"/>
        </w:tabs>
        <w:jc w:val="center"/>
        <w:rPr>
          <w:b/>
        </w:rPr>
      </w:pPr>
      <w:r w:rsidRPr="00F059E1">
        <w:rPr>
          <w:b/>
        </w:rPr>
        <w:t>EXPERIENCE</w:t>
      </w:r>
    </w:p>
    <w:p w14:paraId="2492A73C" w14:textId="77777777" w:rsidR="00166E3C" w:rsidRPr="0022070B" w:rsidRDefault="00166E3C" w:rsidP="00F71EF8">
      <w:pPr>
        <w:tabs>
          <w:tab w:val="left" w:pos="1620"/>
          <w:tab w:val="right" w:pos="10350"/>
          <w:tab w:val="right" w:pos="10800"/>
        </w:tabs>
        <w:rPr>
          <w:bCs/>
          <w:sz w:val="16"/>
          <w:szCs w:val="16"/>
        </w:rPr>
      </w:pPr>
    </w:p>
    <w:p w14:paraId="299AD189" w14:textId="4F75E04E" w:rsidR="007475F6" w:rsidRDefault="006B5107" w:rsidP="00F71EF8">
      <w:pPr>
        <w:tabs>
          <w:tab w:val="right" w:pos="10350"/>
        </w:tabs>
        <w:rPr>
          <w:b/>
          <w:sz w:val="22"/>
          <w:szCs w:val="22"/>
        </w:rPr>
      </w:pPr>
      <w:r>
        <w:rPr>
          <w:b/>
          <w:sz w:val="22"/>
          <w:szCs w:val="22"/>
        </w:rPr>
        <w:t>FOOD COMPANY</w:t>
      </w:r>
      <w:r w:rsidR="00295A7B">
        <w:rPr>
          <w:b/>
          <w:sz w:val="22"/>
          <w:szCs w:val="22"/>
        </w:rPr>
        <w:t xml:space="preserve">, </w:t>
      </w:r>
      <w:r>
        <w:rPr>
          <w:bCs/>
          <w:sz w:val="22"/>
          <w:szCs w:val="22"/>
        </w:rPr>
        <w:t>City</w:t>
      </w:r>
      <w:r w:rsidR="007475F6" w:rsidRPr="000C65B3">
        <w:rPr>
          <w:bCs/>
          <w:sz w:val="22"/>
          <w:szCs w:val="22"/>
        </w:rPr>
        <w:t xml:space="preserve">, </w:t>
      </w:r>
      <w:r>
        <w:rPr>
          <w:bCs/>
          <w:sz w:val="22"/>
          <w:szCs w:val="22"/>
        </w:rPr>
        <w:t>ST</w:t>
      </w:r>
      <w:r w:rsidR="00295A7B">
        <w:rPr>
          <w:bCs/>
          <w:sz w:val="22"/>
          <w:szCs w:val="22"/>
        </w:rPr>
        <w:tab/>
      </w:r>
      <w:r w:rsidR="00634B3A">
        <w:rPr>
          <w:b/>
          <w:sz w:val="22"/>
          <w:szCs w:val="22"/>
        </w:rPr>
        <w:t>Year - Year</w:t>
      </w:r>
    </w:p>
    <w:p w14:paraId="56FB4AB6" w14:textId="4BFB627A" w:rsidR="00295A7B" w:rsidRPr="000C65B3" w:rsidRDefault="00F37236" w:rsidP="00F71EF8">
      <w:pPr>
        <w:tabs>
          <w:tab w:val="right" w:pos="10350"/>
          <w:tab w:val="right" w:pos="10800"/>
        </w:tabs>
        <w:rPr>
          <w:bCs/>
          <w:i/>
          <w:iCs/>
          <w:sz w:val="20"/>
          <w:szCs w:val="20"/>
        </w:rPr>
      </w:pPr>
      <w:r>
        <w:rPr>
          <w:bCs/>
          <w:i/>
          <w:iCs/>
          <w:sz w:val="20"/>
          <w:szCs w:val="20"/>
        </w:rPr>
        <w:t>C</w:t>
      </w:r>
      <w:r w:rsidRPr="00295A7B">
        <w:rPr>
          <w:bCs/>
          <w:i/>
          <w:iCs/>
          <w:sz w:val="20"/>
          <w:szCs w:val="20"/>
        </w:rPr>
        <w:t xml:space="preserve">o-owned by </w:t>
      </w:r>
      <w:r w:rsidR="00634B3A">
        <w:rPr>
          <w:bCs/>
          <w:i/>
          <w:iCs/>
          <w:sz w:val="20"/>
          <w:szCs w:val="20"/>
        </w:rPr>
        <w:t>XYZ</w:t>
      </w:r>
      <w:r w:rsidRPr="00295A7B">
        <w:rPr>
          <w:bCs/>
          <w:i/>
          <w:iCs/>
          <w:sz w:val="20"/>
          <w:szCs w:val="20"/>
        </w:rPr>
        <w:t xml:space="preserve"> and the </w:t>
      </w:r>
      <w:r w:rsidR="00634B3A">
        <w:rPr>
          <w:bCs/>
          <w:i/>
          <w:iCs/>
          <w:sz w:val="20"/>
          <w:szCs w:val="20"/>
        </w:rPr>
        <w:t>ABC</w:t>
      </w:r>
      <w:r w:rsidRPr="00295A7B">
        <w:rPr>
          <w:bCs/>
          <w:i/>
          <w:iCs/>
          <w:sz w:val="20"/>
          <w:szCs w:val="20"/>
        </w:rPr>
        <w:t xml:space="preserve"> Group</w:t>
      </w:r>
      <w:r>
        <w:rPr>
          <w:bCs/>
          <w:i/>
          <w:iCs/>
          <w:sz w:val="20"/>
          <w:szCs w:val="20"/>
        </w:rPr>
        <w:t xml:space="preserve">, </w:t>
      </w:r>
      <w:r w:rsidR="00634B3A">
        <w:rPr>
          <w:bCs/>
          <w:i/>
          <w:iCs/>
          <w:sz w:val="20"/>
          <w:szCs w:val="20"/>
        </w:rPr>
        <w:t>Food Company</w:t>
      </w:r>
      <w:r w:rsidR="00295A7B">
        <w:rPr>
          <w:bCs/>
          <w:i/>
          <w:iCs/>
          <w:sz w:val="20"/>
          <w:szCs w:val="20"/>
        </w:rPr>
        <w:t xml:space="preserve"> is a </w:t>
      </w:r>
      <w:r w:rsidR="00295A7B" w:rsidRPr="00295A7B">
        <w:rPr>
          <w:bCs/>
          <w:i/>
          <w:iCs/>
          <w:sz w:val="20"/>
          <w:szCs w:val="20"/>
        </w:rPr>
        <w:t xml:space="preserve">U.S.-based </w:t>
      </w:r>
      <w:r>
        <w:rPr>
          <w:bCs/>
          <w:i/>
          <w:iCs/>
          <w:sz w:val="20"/>
          <w:szCs w:val="20"/>
        </w:rPr>
        <w:t xml:space="preserve">food company known for its varieties of </w:t>
      </w:r>
      <w:r w:rsidR="00634B3A">
        <w:rPr>
          <w:bCs/>
          <w:i/>
          <w:iCs/>
          <w:sz w:val="20"/>
          <w:szCs w:val="20"/>
        </w:rPr>
        <w:t xml:space="preserve">____, _____, </w:t>
      </w:r>
      <w:r w:rsidR="00295A7B" w:rsidRPr="00295A7B">
        <w:rPr>
          <w:bCs/>
          <w:i/>
          <w:iCs/>
          <w:sz w:val="20"/>
          <w:szCs w:val="20"/>
        </w:rPr>
        <w:t>and other food products</w:t>
      </w:r>
      <w:r>
        <w:rPr>
          <w:bCs/>
          <w:i/>
          <w:iCs/>
          <w:sz w:val="20"/>
          <w:szCs w:val="20"/>
        </w:rPr>
        <w:t>.</w:t>
      </w:r>
    </w:p>
    <w:p w14:paraId="7072794E" w14:textId="77777777" w:rsidR="009C10EE" w:rsidRPr="000C65B3" w:rsidRDefault="009C10EE" w:rsidP="00F71EF8">
      <w:pPr>
        <w:tabs>
          <w:tab w:val="right" w:pos="10350"/>
          <w:tab w:val="right" w:pos="10800"/>
        </w:tabs>
        <w:rPr>
          <w:sz w:val="10"/>
          <w:szCs w:val="10"/>
        </w:rPr>
      </w:pPr>
    </w:p>
    <w:p w14:paraId="33654312" w14:textId="00BB603E" w:rsidR="007475F6" w:rsidRPr="000C65B3" w:rsidRDefault="007475F6" w:rsidP="00F71EF8">
      <w:pPr>
        <w:tabs>
          <w:tab w:val="right" w:pos="10350"/>
          <w:tab w:val="right" w:pos="10800"/>
        </w:tabs>
        <w:rPr>
          <w:b/>
          <w:bCs/>
          <w:i/>
          <w:sz w:val="22"/>
          <w:szCs w:val="22"/>
        </w:rPr>
      </w:pPr>
      <w:r w:rsidRPr="000C65B3">
        <w:rPr>
          <w:b/>
          <w:bCs/>
          <w:i/>
          <w:sz w:val="22"/>
          <w:szCs w:val="22"/>
        </w:rPr>
        <w:t>Associate Brand Manager</w:t>
      </w:r>
    </w:p>
    <w:p w14:paraId="3C6CC227" w14:textId="77777777" w:rsidR="003258BE" w:rsidRPr="00C32D10" w:rsidRDefault="003258BE" w:rsidP="00F71EF8">
      <w:pPr>
        <w:pStyle w:val="ListParagraph"/>
        <w:numPr>
          <w:ilvl w:val="0"/>
          <w:numId w:val="10"/>
        </w:numPr>
        <w:tabs>
          <w:tab w:val="right" w:pos="10350"/>
          <w:tab w:val="right" w:pos="10800"/>
        </w:tabs>
        <w:rPr>
          <w:b/>
          <w:sz w:val="22"/>
          <w:szCs w:val="22"/>
        </w:rPr>
      </w:pPr>
      <w:r w:rsidRPr="00CF0CEB">
        <w:rPr>
          <w:bCs/>
          <w:sz w:val="22"/>
          <w:szCs w:val="22"/>
        </w:rPr>
        <w:t>Led cross functional teams in consumer-driven product and packaging renovation projects, including packaging redesign for Club, improving profitability by 15 %, and repositioning and new label design of the Dark Chocolate Dip innovation to enter new category</w:t>
      </w:r>
    </w:p>
    <w:p w14:paraId="33611681" w14:textId="77777777" w:rsidR="003258BE" w:rsidRPr="00C32D10" w:rsidRDefault="003258BE" w:rsidP="00F71EF8">
      <w:pPr>
        <w:pStyle w:val="ListParagraph"/>
        <w:numPr>
          <w:ilvl w:val="0"/>
          <w:numId w:val="10"/>
        </w:numPr>
        <w:tabs>
          <w:tab w:val="right" w:pos="10350"/>
        </w:tabs>
        <w:rPr>
          <w:b/>
          <w:sz w:val="22"/>
          <w:szCs w:val="22"/>
        </w:rPr>
      </w:pPr>
      <w:r>
        <w:rPr>
          <w:bCs/>
          <w:sz w:val="22"/>
          <w:szCs w:val="22"/>
        </w:rPr>
        <w:t>Developed three-year innovation strategy for $87 million Single Serve portfolio</w:t>
      </w:r>
    </w:p>
    <w:p w14:paraId="2EA91F84" w14:textId="77777777" w:rsidR="003258BE" w:rsidRPr="000C65B3" w:rsidRDefault="003258BE" w:rsidP="00F71EF8">
      <w:pPr>
        <w:pStyle w:val="ListParagraph"/>
        <w:numPr>
          <w:ilvl w:val="0"/>
          <w:numId w:val="10"/>
        </w:numPr>
        <w:tabs>
          <w:tab w:val="right" w:pos="10350"/>
          <w:tab w:val="right" w:pos="10800"/>
        </w:tabs>
        <w:rPr>
          <w:b/>
          <w:sz w:val="22"/>
          <w:szCs w:val="22"/>
        </w:rPr>
      </w:pPr>
      <w:r w:rsidRPr="000C65B3">
        <w:rPr>
          <w:bCs/>
          <w:sz w:val="22"/>
          <w:szCs w:val="22"/>
        </w:rPr>
        <w:t>Analyzed business performance and category trends using IRI consumption data, internal shipments data, and social listening to formulate and execute actionable recommendations. Sent weekly innovation report with recommendations for performance improvements</w:t>
      </w:r>
      <w:r>
        <w:rPr>
          <w:bCs/>
          <w:sz w:val="22"/>
          <w:szCs w:val="22"/>
        </w:rPr>
        <w:t xml:space="preserve"> including go-to-market strategies</w:t>
      </w:r>
    </w:p>
    <w:p w14:paraId="292ADDD3" w14:textId="77777777" w:rsidR="003258BE" w:rsidRPr="00CF0CEB" w:rsidRDefault="003258BE" w:rsidP="00F71EF8">
      <w:pPr>
        <w:pStyle w:val="ListParagraph"/>
        <w:numPr>
          <w:ilvl w:val="0"/>
          <w:numId w:val="10"/>
        </w:numPr>
        <w:tabs>
          <w:tab w:val="right" w:pos="10350"/>
          <w:tab w:val="right" w:pos="10800"/>
        </w:tabs>
        <w:rPr>
          <w:b/>
          <w:sz w:val="22"/>
          <w:szCs w:val="22"/>
        </w:rPr>
      </w:pPr>
      <w:r w:rsidRPr="000C65B3">
        <w:rPr>
          <w:bCs/>
          <w:sz w:val="22"/>
          <w:szCs w:val="22"/>
        </w:rPr>
        <w:t xml:space="preserve">Collaborated with Shopper Marketing, Brand Communications and Sales to develop and implement go-to-market strategies for innovations </w:t>
      </w:r>
      <w:r w:rsidRPr="00CF0CEB">
        <w:rPr>
          <w:bCs/>
          <w:sz w:val="22"/>
          <w:szCs w:val="22"/>
        </w:rPr>
        <w:t>and integrated marketing seasonal</w:t>
      </w:r>
      <w:r w:rsidRPr="000C65B3">
        <w:rPr>
          <w:bCs/>
          <w:sz w:val="22"/>
          <w:szCs w:val="22"/>
        </w:rPr>
        <w:t xml:space="preserve"> campaigns, including consumer promotions and advertising for new </w:t>
      </w:r>
      <w:r>
        <w:rPr>
          <w:bCs/>
          <w:sz w:val="22"/>
          <w:szCs w:val="22"/>
        </w:rPr>
        <w:t>K</w:t>
      </w:r>
      <w:r w:rsidRPr="000C65B3">
        <w:rPr>
          <w:bCs/>
          <w:sz w:val="22"/>
          <w:szCs w:val="22"/>
        </w:rPr>
        <w:t>ids products, Super Bowl, Summer and Back to School to deliver volume targets</w:t>
      </w:r>
    </w:p>
    <w:p w14:paraId="6C8CBD71" w14:textId="281B8231" w:rsidR="003258BE" w:rsidRPr="00CF0CEB" w:rsidRDefault="003258BE" w:rsidP="00F71EF8">
      <w:pPr>
        <w:pStyle w:val="ListParagraph"/>
        <w:numPr>
          <w:ilvl w:val="0"/>
          <w:numId w:val="10"/>
        </w:numPr>
        <w:tabs>
          <w:tab w:val="right" w:pos="10350"/>
          <w:tab w:val="right" w:pos="10800"/>
        </w:tabs>
        <w:rPr>
          <w:b/>
          <w:sz w:val="22"/>
          <w:szCs w:val="22"/>
        </w:rPr>
      </w:pPr>
      <w:r>
        <w:rPr>
          <w:bCs/>
          <w:sz w:val="22"/>
          <w:szCs w:val="22"/>
        </w:rPr>
        <w:t xml:space="preserve">Managed </w:t>
      </w:r>
      <w:r w:rsidR="005C7913">
        <w:rPr>
          <w:bCs/>
          <w:sz w:val="22"/>
          <w:szCs w:val="22"/>
        </w:rPr>
        <w:t xml:space="preserve">$1.5 million non-working </w:t>
      </w:r>
      <w:r>
        <w:rPr>
          <w:bCs/>
          <w:sz w:val="22"/>
          <w:szCs w:val="22"/>
        </w:rPr>
        <w:t xml:space="preserve">Core Marketing </w:t>
      </w:r>
      <w:r w:rsidR="005C7913">
        <w:rPr>
          <w:bCs/>
          <w:sz w:val="22"/>
          <w:szCs w:val="22"/>
        </w:rPr>
        <w:t xml:space="preserve">spend, liaised with finance, accounting, and accounts payable to </w:t>
      </w:r>
      <w:r w:rsidR="0040455F">
        <w:rPr>
          <w:bCs/>
          <w:sz w:val="22"/>
          <w:szCs w:val="22"/>
        </w:rPr>
        <w:t xml:space="preserve">deliver </w:t>
      </w:r>
      <w:r w:rsidR="005C7913">
        <w:rPr>
          <w:bCs/>
          <w:sz w:val="22"/>
          <w:szCs w:val="22"/>
        </w:rPr>
        <w:t>efficient</w:t>
      </w:r>
      <w:r w:rsidR="0040455F">
        <w:rPr>
          <w:bCs/>
          <w:sz w:val="22"/>
          <w:szCs w:val="22"/>
        </w:rPr>
        <w:t xml:space="preserve"> spending and provide monthly guidance to </w:t>
      </w:r>
      <w:r w:rsidR="005C7913">
        <w:rPr>
          <w:bCs/>
          <w:sz w:val="22"/>
          <w:szCs w:val="22"/>
        </w:rPr>
        <w:t>achiev</w:t>
      </w:r>
      <w:r w:rsidR="0040455F">
        <w:rPr>
          <w:bCs/>
          <w:sz w:val="22"/>
          <w:szCs w:val="22"/>
        </w:rPr>
        <w:t xml:space="preserve">e total company spend management </w:t>
      </w:r>
    </w:p>
    <w:p w14:paraId="7810ECBD" w14:textId="77777777" w:rsidR="00220834" w:rsidRPr="0022070B" w:rsidRDefault="00220834" w:rsidP="00F71EF8">
      <w:pPr>
        <w:tabs>
          <w:tab w:val="right" w:pos="10350"/>
          <w:tab w:val="right" w:pos="10800"/>
        </w:tabs>
      </w:pPr>
    </w:p>
    <w:p w14:paraId="52708422" w14:textId="29AEEECD" w:rsidR="00A07C8B" w:rsidRPr="000C65B3" w:rsidRDefault="0082531A" w:rsidP="00F71EF8">
      <w:pPr>
        <w:tabs>
          <w:tab w:val="right" w:pos="10350"/>
        </w:tabs>
        <w:rPr>
          <w:sz w:val="22"/>
          <w:szCs w:val="22"/>
        </w:rPr>
      </w:pPr>
      <w:r>
        <w:rPr>
          <w:b/>
          <w:sz w:val="22"/>
          <w:szCs w:val="22"/>
        </w:rPr>
        <w:t>CANDY</w:t>
      </w:r>
      <w:r w:rsidR="00AE3FCC" w:rsidRPr="000C65B3">
        <w:rPr>
          <w:b/>
          <w:sz w:val="22"/>
          <w:szCs w:val="22"/>
        </w:rPr>
        <w:t xml:space="preserve"> </w:t>
      </w:r>
      <w:r w:rsidR="00DA1950" w:rsidRPr="00DA1950">
        <w:rPr>
          <w:b/>
          <w:sz w:val="22"/>
          <w:szCs w:val="22"/>
        </w:rPr>
        <w:t>INC.,</w:t>
      </w:r>
      <w:r w:rsidR="00A07C8B" w:rsidRPr="000C65B3">
        <w:rPr>
          <w:sz w:val="22"/>
          <w:szCs w:val="22"/>
        </w:rPr>
        <w:t xml:space="preserve"> Nashville, TN </w:t>
      </w:r>
      <w:r w:rsidR="00A07C8B" w:rsidRPr="000C65B3">
        <w:rPr>
          <w:sz w:val="22"/>
          <w:szCs w:val="22"/>
        </w:rPr>
        <w:tab/>
      </w:r>
      <w:r w:rsidR="00A07C8B" w:rsidRPr="000C65B3">
        <w:rPr>
          <w:b/>
          <w:bCs/>
          <w:sz w:val="22"/>
          <w:szCs w:val="22"/>
        </w:rPr>
        <w:t xml:space="preserve">Summer </w:t>
      </w:r>
      <w:r>
        <w:rPr>
          <w:b/>
          <w:bCs/>
          <w:sz w:val="22"/>
          <w:szCs w:val="22"/>
        </w:rPr>
        <w:t>Year</w:t>
      </w:r>
    </w:p>
    <w:p w14:paraId="55216C13" w14:textId="39FCA9B0" w:rsidR="00AE3FCC" w:rsidRPr="000C65B3" w:rsidRDefault="0095770E" w:rsidP="00F71EF8">
      <w:pPr>
        <w:tabs>
          <w:tab w:val="right" w:pos="10350"/>
        </w:tabs>
        <w:rPr>
          <w:i/>
          <w:iCs/>
          <w:sz w:val="20"/>
          <w:szCs w:val="20"/>
        </w:rPr>
      </w:pPr>
      <w:r>
        <w:rPr>
          <w:i/>
          <w:iCs/>
          <w:sz w:val="20"/>
          <w:szCs w:val="20"/>
        </w:rPr>
        <w:t xml:space="preserve">Ranked </w:t>
      </w:r>
      <w:r w:rsidR="00ED4440">
        <w:rPr>
          <w:i/>
          <w:iCs/>
          <w:sz w:val="20"/>
          <w:szCs w:val="20"/>
        </w:rPr>
        <w:t>b</w:t>
      </w:r>
      <w:r>
        <w:rPr>
          <w:i/>
          <w:iCs/>
          <w:sz w:val="20"/>
          <w:szCs w:val="20"/>
        </w:rPr>
        <w:t xml:space="preserve">y </w:t>
      </w:r>
      <w:r w:rsidR="00ED4440">
        <w:rPr>
          <w:i/>
          <w:iCs/>
          <w:sz w:val="20"/>
          <w:szCs w:val="20"/>
        </w:rPr>
        <w:t xml:space="preserve">___ </w:t>
      </w:r>
      <w:r w:rsidR="00525330">
        <w:rPr>
          <w:i/>
          <w:iCs/>
          <w:sz w:val="20"/>
          <w:szCs w:val="20"/>
        </w:rPr>
        <w:t xml:space="preserve">as the </w:t>
      </w:r>
      <w:proofErr w:type="spellStart"/>
      <w:r w:rsidR="00341699">
        <w:rPr>
          <w:i/>
          <w:iCs/>
          <w:sz w:val="20"/>
          <w:szCs w:val="20"/>
        </w:rPr>
        <w:t>x</w:t>
      </w:r>
      <w:r w:rsidR="00525330">
        <w:rPr>
          <w:i/>
          <w:iCs/>
          <w:sz w:val="20"/>
          <w:szCs w:val="20"/>
        </w:rPr>
        <w:t>th</w:t>
      </w:r>
      <w:proofErr w:type="spellEnd"/>
      <w:r w:rsidR="00525330">
        <w:rPr>
          <w:i/>
          <w:iCs/>
          <w:sz w:val="20"/>
          <w:szCs w:val="20"/>
        </w:rPr>
        <w:t xml:space="preserve"> largest </w:t>
      </w:r>
      <w:r w:rsidR="008D1119">
        <w:rPr>
          <w:i/>
          <w:iCs/>
          <w:sz w:val="20"/>
          <w:szCs w:val="20"/>
        </w:rPr>
        <w:t>privately held</w:t>
      </w:r>
      <w:r w:rsidR="00525330">
        <w:rPr>
          <w:i/>
          <w:iCs/>
          <w:sz w:val="20"/>
          <w:szCs w:val="20"/>
        </w:rPr>
        <w:t xml:space="preserve"> c</w:t>
      </w:r>
      <w:r w:rsidR="00AE3FCC" w:rsidRPr="000C65B3">
        <w:rPr>
          <w:i/>
          <w:iCs/>
          <w:sz w:val="20"/>
          <w:szCs w:val="20"/>
        </w:rPr>
        <w:t>ompany</w:t>
      </w:r>
      <w:r w:rsidR="00525330">
        <w:rPr>
          <w:i/>
          <w:iCs/>
          <w:sz w:val="20"/>
          <w:szCs w:val="20"/>
        </w:rPr>
        <w:t xml:space="preserve"> in the US.</w:t>
      </w:r>
    </w:p>
    <w:p w14:paraId="248D0518" w14:textId="77777777" w:rsidR="00525330" w:rsidRPr="000C65B3" w:rsidRDefault="00525330" w:rsidP="00F71EF8">
      <w:pPr>
        <w:tabs>
          <w:tab w:val="left" w:pos="1620"/>
          <w:tab w:val="right" w:pos="10350"/>
          <w:tab w:val="right" w:pos="10800"/>
        </w:tabs>
        <w:rPr>
          <w:sz w:val="10"/>
          <w:szCs w:val="10"/>
        </w:rPr>
      </w:pPr>
    </w:p>
    <w:p w14:paraId="3C473F38" w14:textId="1E1F16E5" w:rsidR="00306A78" w:rsidRPr="000C65B3" w:rsidRDefault="00AE3FCC" w:rsidP="00F71EF8">
      <w:pPr>
        <w:tabs>
          <w:tab w:val="left" w:pos="1620"/>
          <w:tab w:val="right" w:pos="10350"/>
          <w:tab w:val="right" w:pos="10800"/>
        </w:tabs>
        <w:rPr>
          <w:b/>
          <w:bCs/>
          <w:i/>
          <w:sz w:val="22"/>
          <w:szCs w:val="22"/>
        </w:rPr>
      </w:pPr>
      <w:r w:rsidRPr="000C65B3">
        <w:rPr>
          <w:b/>
          <w:bCs/>
          <w:i/>
          <w:sz w:val="22"/>
          <w:szCs w:val="22"/>
        </w:rPr>
        <w:t>MBA Brand Management Intern</w:t>
      </w:r>
      <w:r w:rsidR="005D504B">
        <w:rPr>
          <w:b/>
          <w:bCs/>
          <w:i/>
          <w:sz w:val="22"/>
          <w:szCs w:val="22"/>
        </w:rPr>
        <w:t xml:space="preserve"> </w:t>
      </w:r>
      <w:r w:rsidR="00DE050E" w:rsidRPr="000C65B3">
        <w:rPr>
          <w:b/>
          <w:bCs/>
          <w:i/>
          <w:sz w:val="22"/>
          <w:szCs w:val="22"/>
        </w:rPr>
        <w:t xml:space="preserve">- Innovation </w:t>
      </w:r>
    </w:p>
    <w:p w14:paraId="341E9F6A" w14:textId="708F8130" w:rsidR="00306A78" w:rsidRPr="000C65B3" w:rsidRDefault="00D75BCB" w:rsidP="00F71EF8">
      <w:pPr>
        <w:pStyle w:val="ListParagraph"/>
        <w:numPr>
          <w:ilvl w:val="0"/>
          <w:numId w:val="11"/>
        </w:numPr>
        <w:tabs>
          <w:tab w:val="right" w:pos="10350"/>
          <w:tab w:val="right" w:pos="10800"/>
        </w:tabs>
        <w:rPr>
          <w:b/>
          <w:sz w:val="22"/>
          <w:szCs w:val="22"/>
        </w:rPr>
      </w:pPr>
      <w:r w:rsidRPr="000C65B3">
        <w:rPr>
          <w:bCs/>
          <w:sz w:val="22"/>
          <w:szCs w:val="22"/>
        </w:rPr>
        <w:t xml:space="preserve">Received full-time offer </w:t>
      </w:r>
      <w:r w:rsidR="008D1119">
        <w:rPr>
          <w:bCs/>
          <w:sz w:val="22"/>
          <w:szCs w:val="22"/>
        </w:rPr>
        <w:t>after completing summer internship</w:t>
      </w:r>
    </w:p>
    <w:p w14:paraId="23B2FB2F" w14:textId="2702A5CC" w:rsidR="00AE3FCC" w:rsidRPr="000C65B3" w:rsidRDefault="004908AB" w:rsidP="00F71EF8">
      <w:pPr>
        <w:pStyle w:val="ListParagraph"/>
        <w:numPr>
          <w:ilvl w:val="0"/>
          <w:numId w:val="11"/>
        </w:numPr>
        <w:tabs>
          <w:tab w:val="right" w:pos="10350"/>
          <w:tab w:val="right" w:pos="10800"/>
        </w:tabs>
        <w:rPr>
          <w:b/>
          <w:sz w:val="22"/>
          <w:szCs w:val="22"/>
        </w:rPr>
      </w:pPr>
      <w:r w:rsidRPr="000C65B3">
        <w:rPr>
          <w:sz w:val="22"/>
          <w:szCs w:val="22"/>
        </w:rPr>
        <w:t xml:space="preserve">Developed a </w:t>
      </w:r>
      <w:r w:rsidR="00497A23" w:rsidRPr="000C65B3">
        <w:rPr>
          <w:sz w:val="22"/>
          <w:szCs w:val="22"/>
        </w:rPr>
        <w:t>licensing business strategy</w:t>
      </w:r>
      <w:r w:rsidR="004119D1" w:rsidRPr="000C65B3">
        <w:rPr>
          <w:sz w:val="22"/>
          <w:szCs w:val="22"/>
        </w:rPr>
        <w:t xml:space="preserve"> with the potential to earn $35MM in incremental revenue </w:t>
      </w:r>
      <w:r w:rsidR="00CF1C8B">
        <w:rPr>
          <w:sz w:val="22"/>
          <w:szCs w:val="22"/>
        </w:rPr>
        <w:t>over</w:t>
      </w:r>
      <w:r w:rsidR="004119D1" w:rsidRPr="000C65B3">
        <w:rPr>
          <w:sz w:val="22"/>
          <w:szCs w:val="22"/>
        </w:rPr>
        <w:t xml:space="preserve"> </w:t>
      </w:r>
      <w:r w:rsidR="005303C3">
        <w:rPr>
          <w:sz w:val="22"/>
          <w:szCs w:val="22"/>
        </w:rPr>
        <w:t>five</w:t>
      </w:r>
      <w:r w:rsidR="004119D1" w:rsidRPr="000C65B3">
        <w:rPr>
          <w:sz w:val="22"/>
          <w:szCs w:val="22"/>
        </w:rPr>
        <w:t xml:space="preserve"> years. Presented to senior leadership and</w:t>
      </w:r>
      <w:r w:rsidR="00497A23" w:rsidRPr="000C65B3">
        <w:rPr>
          <w:sz w:val="22"/>
          <w:szCs w:val="22"/>
        </w:rPr>
        <w:t xml:space="preserve"> received</w:t>
      </w:r>
      <w:r w:rsidRPr="000C65B3">
        <w:rPr>
          <w:sz w:val="22"/>
          <w:szCs w:val="22"/>
        </w:rPr>
        <w:t xml:space="preserve"> CMO approval to charter a licensing program </w:t>
      </w:r>
    </w:p>
    <w:p w14:paraId="45C69F51" w14:textId="08B3236D" w:rsidR="004908AB" w:rsidRPr="000C65B3" w:rsidRDefault="004908AB" w:rsidP="00F71EF8">
      <w:pPr>
        <w:pStyle w:val="ListParagraph"/>
        <w:numPr>
          <w:ilvl w:val="0"/>
          <w:numId w:val="11"/>
        </w:numPr>
        <w:tabs>
          <w:tab w:val="right" w:pos="10350"/>
          <w:tab w:val="right" w:pos="10800"/>
        </w:tabs>
        <w:rPr>
          <w:b/>
          <w:sz w:val="22"/>
          <w:szCs w:val="22"/>
        </w:rPr>
      </w:pPr>
      <w:r w:rsidRPr="000C65B3">
        <w:rPr>
          <w:sz w:val="22"/>
          <w:szCs w:val="22"/>
        </w:rPr>
        <w:t xml:space="preserve">Designed </w:t>
      </w:r>
      <w:r w:rsidR="005303C3">
        <w:rPr>
          <w:sz w:val="22"/>
          <w:szCs w:val="22"/>
        </w:rPr>
        <w:t>six</w:t>
      </w:r>
      <w:r w:rsidRPr="000C65B3">
        <w:rPr>
          <w:sz w:val="22"/>
          <w:szCs w:val="22"/>
        </w:rPr>
        <w:t xml:space="preserve"> licens</w:t>
      </w:r>
      <w:r w:rsidR="0090776F" w:rsidRPr="000C65B3">
        <w:rPr>
          <w:sz w:val="22"/>
          <w:szCs w:val="22"/>
        </w:rPr>
        <w:t>ed product</w:t>
      </w:r>
      <w:r w:rsidRPr="000C65B3">
        <w:rPr>
          <w:sz w:val="22"/>
          <w:szCs w:val="22"/>
        </w:rPr>
        <w:t xml:space="preserve"> concepts </w:t>
      </w:r>
      <w:r w:rsidR="00497A23" w:rsidRPr="000C65B3">
        <w:rPr>
          <w:sz w:val="22"/>
          <w:szCs w:val="22"/>
        </w:rPr>
        <w:t>created in collaboration</w:t>
      </w:r>
      <w:r w:rsidRPr="000C65B3">
        <w:rPr>
          <w:sz w:val="22"/>
          <w:szCs w:val="22"/>
        </w:rPr>
        <w:t xml:space="preserve"> with a graphic designer and concept tested with consumers. </w:t>
      </w:r>
      <w:r w:rsidR="0090776F" w:rsidRPr="000C65B3">
        <w:rPr>
          <w:sz w:val="22"/>
          <w:szCs w:val="22"/>
        </w:rPr>
        <w:t>Recommended products</w:t>
      </w:r>
      <w:r w:rsidRPr="000C65B3">
        <w:rPr>
          <w:sz w:val="22"/>
          <w:szCs w:val="22"/>
        </w:rPr>
        <w:t xml:space="preserve"> </w:t>
      </w:r>
      <w:r w:rsidR="0044292A" w:rsidRPr="000C65B3">
        <w:rPr>
          <w:sz w:val="22"/>
          <w:szCs w:val="22"/>
        </w:rPr>
        <w:t>received up to 78% customer intent to buy scores</w:t>
      </w:r>
      <w:r w:rsidRPr="000C65B3">
        <w:rPr>
          <w:sz w:val="22"/>
          <w:szCs w:val="22"/>
        </w:rPr>
        <w:t xml:space="preserve">, </w:t>
      </w:r>
      <w:r w:rsidR="0077347F" w:rsidRPr="000C65B3">
        <w:rPr>
          <w:sz w:val="22"/>
          <w:szCs w:val="22"/>
        </w:rPr>
        <w:t>2x</w:t>
      </w:r>
      <w:r w:rsidR="004119D1" w:rsidRPr="000C65B3">
        <w:rPr>
          <w:sz w:val="22"/>
          <w:szCs w:val="22"/>
        </w:rPr>
        <w:t xml:space="preserve"> </w:t>
      </w:r>
      <w:r w:rsidRPr="000C65B3">
        <w:rPr>
          <w:sz w:val="22"/>
          <w:szCs w:val="22"/>
        </w:rPr>
        <w:t>the benchmark norms</w:t>
      </w:r>
      <w:r w:rsidR="0090776F" w:rsidRPr="000C65B3">
        <w:rPr>
          <w:sz w:val="22"/>
          <w:szCs w:val="22"/>
        </w:rPr>
        <w:t>, and the innovation team is moving forward with chartering these products</w:t>
      </w:r>
    </w:p>
    <w:p w14:paraId="5151F522" w14:textId="559AF72E" w:rsidR="00AE3FCC" w:rsidRPr="000C65B3" w:rsidRDefault="00D60E6C" w:rsidP="00F71EF8">
      <w:pPr>
        <w:pStyle w:val="ListParagraph"/>
        <w:numPr>
          <w:ilvl w:val="0"/>
          <w:numId w:val="11"/>
        </w:numPr>
        <w:tabs>
          <w:tab w:val="right" w:pos="10350"/>
          <w:tab w:val="right" w:pos="10800"/>
        </w:tabs>
        <w:rPr>
          <w:b/>
          <w:sz w:val="22"/>
          <w:szCs w:val="22"/>
        </w:rPr>
      </w:pPr>
      <w:r w:rsidRPr="000C65B3">
        <w:rPr>
          <w:sz w:val="22"/>
          <w:szCs w:val="22"/>
        </w:rPr>
        <w:t>Utilized Nielsen data to analyze industry and competitive trends</w:t>
      </w:r>
      <w:r w:rsidR="00EC7026" w:rsidRPr="000C65B3">
        <w:rPr>
          <w:sz w:val="22"/>
          <w:szCs w:val="22"/>
        </w:rPr>
        <w:t xml:space="preserve">, </w:t>
      </w:r>
      <w:r w:rsidRPr="000C65B3">
        <w:rPr>
          <w:sz w:val="22"/>
          <w:szCs w:val="22"/>
        </w:rPr>
        <w:t>communicate</w:t>
      </w:r>
      <w:r w:rsidR="00EC7026" w:rsidRPr="000C65B3">
        <w:rPr>
          <w:sz w:val="22"/>
          <w:szCs w:val="22"/>
        </w:rPr>
        <w:t>d</w:t>
      </w:r>
      <w:r w:rsidRPr="000C65B3">
        <w:rPr>
          <w:sz w:val="22"/>
          <w:szCs w:val="22"/>
        </w:rPr>
        <w:t xml:space="preserve"> findings</w:t>
      </w:r>
      <w:r w:rsidR="00EC7026" w:rsidRPr="000C65B3">
        <w:rPr>
          <w:sz w:val="22"/>
          <w:szCs w:val="22"/>
        </w:rPr>
        <w:t xml:space="preserve"> and </w:t>
      </w:r>
      <w:r w:rsidRPr="000C65B3">
        <w:rPr>
          <w:sz w:val="22"/>
          <w:szCs w:val="22"/>
        </w:rPr>
        <w:t xml:space="preserve">recommendations to </w:t>
      </w:r>
      <w:r w:rsidR="00EC7026" w:rsidRPr="000C65B3">
        <w:rPr>
          <w:sz w:val="22"/>
          <w:szCs w:val="22"/>
        </w:rPr>
        <w:t>marketing team, allowing</w:t>
      </w:r>
      <w:r w:rsidR="0090776F" w:rsidRPr="000C65B3">
        <w:rPr>
          <w:bCs/>
          <w:sz w:val="22"/>
          <w:szCs w:val="22"/>
        </w:rPr>
        <w:t xml:space="preserve"> </w:t>
      </w:r>
      <w:r w:rsidR="005303C3">
        <w:rPr>
          <w:bCs/>
          <w:sz w:val="22"/>
          <w:szCs w:val="22"/>
        </w:rPr>
        <w:t>company</w:t>
      </w:r>
      <w:r w:rsidR="0090776F" w:rsidRPr="000C65B3">
        <w:rPr>
          <w:bCs/>
          <w:sz w:val="22"/>
          <w:szCs w:val="22"/>
        </w:rPr>
        <w:t xml:space="preserve"> to better position themselves in the category</w:t>
      </w:r>
    </w:p>
    <w:p w14:paraId="1DE7D103" w14:textId="77777777" w:rsidR="004F5C88" w:rsidRDefault="004F5C88" w:rsidP="00F71EF8">
      <w:pPr>
        <w:tabs>
          <w:tab w:val="right" w:pos="10350"/>
        </w:tabs>
        <w:rPr>
          <w:b/>
          <w:sz w:val="22"/>
          <w:szCs w:val="22"/>
        </w:rPr>
      </w:pPr>
    </w:p>
    <w:p w14:paraId="07DE6FE2" w14:textId="77777777" w:rsidR="0022070B" w:rsidRDefault="0022070B" w:rsidP="00F71EF8">
      <w:pPr>
        <w:tabs>
          <w:tab w:val="right" w:pos="10350"/>
        </w:tabs>
        <w:rPr>
          <w:b/>
          <w:sz w:val="22"/>
          <w:szCs w:val="22"/>
        </w:rPr>
      </w:pPr>
      <w:r>
        <w:rPr>
          <w:b/>
          <w:sz w:val="22"/>
          <w:szCs w:val="22"/>
        </w:rPr>
        <w:br w:type="page"/>
      </w:r>
    </w:p>
    <w:p w14:paraId="585EC481" w14:textId="77777777" w:rsidR="0022070B" w:rsidRPr="00511AC9" w:rsidRDefault="0022070B" w:rsidP="00F71EF8">
      <w:pPr>
        <w:pStyle w:val="ListParagraph"/>
        <w:tabs>
          <w:tab w:val="right" w:pos="10350"/>
        </w:tabs>
        <w:ind w:left="0"/>
        <w:rPr>
          <w:b/>
          <w:bCs/>
          <w:spacing w:val="-6"/>
        </w:rPr>
      </w:pPr>
      <w:r w:rsidRPr="00511AC9">
        <w:rPr>
          <w:b/>
          <w:bCs/>
          <w:spacing w:val="-6"/>
        </w:rPr>
        <w:t>Name</w:t>
      </w:r>
      <w:r w:rsidRPr="00511AC9">
        <w:rPr>
          <w:b/>
          <w:bCs/>
          <w:spacing w:val="-6"/>
        </w:rPr>
        <w:tab/>
        <w:t>Page 2</w:t>
      </w:r>
    </w:p>
    <w:p w14:paraId="46A5786E" w14:textId="77777777" w:rsidR="0022070B" w:rsidRPr="000C65B3" w:rsidRDefault="0022070B" w:rsidP="00F71EF8">
      <w:pPr>
        <w:pStyle w:val="ListParagraph"/>
        <w:tabs>
          <w:tab w:val="right" w:pos="10350"/>
        </w:tabs>
        <w:rPr>
          <w:spacing w:val="-6"/>
          <w:sz w:val="22"/>
          <w:szCs w:val="22"/>
        </w:rPr>
      </w:pPr>
    </w:p>
    <w:p w14:paraId="3C5706FF" w14:textId="5041D03C" w:rsidR="00220834" w:rsidRPr="000C65B3" w:rsidRDefault="00ED4440" w:rsidP="00F71EF8">
      <w:pPr>
        <w:tabs>
          <w:tab w:val="right" w:pos="10350"/>
        </w:tabs>
        <w:rPr>
          <w:sz w:val="22"/>
          <w:szCs w:val="22"/>
        </w:rPr>
      </w:pPr>
      <w:r>
        <w:rPr>
          <w:b/>
          <w:sz w:val="22"/>
          <w:szCs w:val="22"/>
        </w:rPr>
        <w:t>ABC</w:t>
      </w:r>
      <w:r w:rsidR="002B00AD" w:rsidRPr="000C65B3">
        <w:rPr>
          <w:b/>
          <w:sz w:val="22"/>
          <w:szCs w:val="22"/>
        </w:rPr>
        <w:t xml:space="preserve"> BANK</w:t>
      </w:r>
      <w:r w:rsidR="003B5D90" w:rsidRPr="000C65B3">
        <w:rPr>
          <w:sz w:val="22"/>
          <w:szCs w:val="22"/>
        </w:rPr>
        <w:t>,</w:t>
      </w:r>
      <w:r w:rsidR="00637072">
        <w:rPr>
          <w:sz w:val="22"/>
          <w:szCs w:val="22"/>
        </w:rPr>
        <w:t xml:space="preserve"> City, ST</w:t>
      </w:r>
      <w:r w:rsidR="003E4A5C" w:rsidRPr="000C65B3">
        <w:rPr>
          <w:b/>
          <w:sz w:val="22"/>
          <w:szCs w:val="22"/>
        </w:rPr>
        <w:tab/>
      </w:r>
      <w:r>
        <w:rPr>
          <w:b/>
          <w:sz w:val="22"/>
          <w:szCs w:val="22"/>
        </w:rPr>
        <w:t>Year - Year</w:t>
      </w:r>
    </w:p>
    <w:p w14:paraId="327DFEB3" w14:textId="484EEB27" w:rsidR="00CF1C8B" w:rsidRPr="000C65B3" w:rsidRDefault="00ED4440" w:rsidP="00F71EF8">
      <w:pPr>
        <w:tabs>
          <w:tab w:val="right" w:pos="10350"/>
          <w:tab w:val="right" w:pos="10800"/>
        </w:tabs>
        <w:rPr>
          <w:b/>
          <w:bCs/>
          <w:i/>
          <w:iCs/>
          <w:sz w:val="20"/>
          <w:szCs w:val="20"/>
        </w:rPr>
      </w:pPr>
      <w:r>
        <w:rPr>
          <w:rStyle w:val="js-about-item-abstr"/>
          <w:i/>
          <w:iCs/>
          <w:sz w:val="20"/>
          <w:szCs w:val="20"/>
        </w:rPr>
        <w:t>ABC</w:t>
      </w:r>
      <w:r w:rsidR="009F4771" w:rsidRPr="000C65B3">
        <w:rPr>
          <w:rStyle w:val="js-about-item-abstr"/>
          <w:i/>
          <w:iCs/>
          <w:sz w:val="20"/>
          <w:szCs w:val="20"/>
        </w:rPr>
        <w:t xml:space="preserve"> Bank is the principal subsidiary of </w:t>
      </w:r>
      <w:r>
        <w:rPr>
          <w:rStyle w:val="js-about-item-abstr"/>
          <w:i/>
          <w:iCs/>
          <w:sz w:val="20"/>
          <w:szCs w:val="20"/>
        </w:rPr>
        <w:t>ABC</w:t>
      </w:r>
      <w:r w:rsidR="009F4771" w:rsidRPr="000C65B3">
        <w:rPr>
          <w:rStyle w:val="js-about-item-abstr"/>
          <w:i/>
          <w:iCs/>
          <w:sz w:val="20"/>
          <w:szCs w:val="20"/>
        </w:rPr>
        <w:t xml:space="preserve"> Bancorp, a diversified bank holding company</w:t>
      </w:r>
      <w:r w:rsidR="009F4771" w:rsidRPr="009F4771">
        <w:rPr>
          <w:i/>
          <w:iCs/>
          <w:sz w:val="20"/>
          <w:szCs w:val="20"/>
        </w:rPr>
        <w:t xml:space="preserve"> </w:t>
      </w:r>
      <w:r w:rsidR="009F4771">
        <w:rPr>
          <w:i/>
          <w:iCs/>
          <w:sz w:val="20"/>
          <w:szCs w:val="20"/>
        </w:rPr>
        <w:t xml:space="preserve">and </w:t>
      </w:r>
      <w:r w:rsidR="00CF1C8B" w:rsidRPr="000C65B3">
        <w:rPr>
          <w:i/>
          <w:iCs/>
          <w:sz w:val="20"/>
          <w:szCs w:val="20"/>
        </w:rPr>
        <w:t xml:space="preserve">Fortune 500 </w:t>
      </w:r>
      <w:r w:rsidR="005E49DA">
        <w:rPr>
          <w:i/>
          <w:iCs/>
          <w:sz w:val="20"/>
          <w:szCs w:val="20"/>
        </w:rPr>
        <w:t>c</w:t>
      </w:r>
      <w:r w:rsidR="00CF1C8B" w:rsidRPr="000C65B3">
        <w:rPr>
          <w:i/>
          <w:iCs/>
          <w:sz w:val="20"/>
          <w:szCs w:val="20"/>
        </w:rPr>
        <w:t>ompany</w:t>
      </w:r>
      <w:r w:rsidR="005E49DA">
        <w:rPr>
          <w:i/>
          <w:iCs/>
          <w:sz w:val="20"/>
          <w:szCs w:val="20"/>
        </w:rPr>
        <w:t xml:space="preserve">, [NASDAQ: </w:t>
      </w:r>
      <w:r>
        <w:rPr>
          <w:i/>
          <w:iCs/>
          <w:sz w:val="20"/>
          <w:szCs w:val="20"/>
        </w:rPr>
        <w:t>ABC</w:t>
      </w:r>
      <w:r w:rsidR="005E49DA">
        <w:rPr>
          <w:i/>
          <w:iCs/>
          <w:sz w:val="20"/>
          <w:szCs w:val="20"/>
        </w:rPr>
        <w:t>B]</w:t>
      </w:r>
    </w:p>
    <w:p w14:paraId="5276E0C5" w14:textId="77777777" w:rsidR="00F83C58" w:rsidRPr="000C65B3" w:rsidRDefault="00F83C58" w:rsidP="00F71EF8">
      <w:pPr>
        <w:tabs>
          <w:tab w:val="right" w:pos="10350"/>
          <w:tab w:val="right" w:pos="10800"/>
        </w:tabs>
        <w:rPr>
          <w:sz w:val="10"/>
          <w:szCs w:val="10"/>
        </w:rPr>
      </w:pPr>
    </w:p>
    <w:p w14:paraId="71B433AF" w14:textId="71666AD6" w:rsidR="00220834" w:rsidRPr="000C65B3" w:rsidRDefault="002B00AD" w:rsidP="00F71EF8">
      <w:pPr>
        <w:tabs>
          <w:tab w:val="right" w:pos="10350"/>
          <w:tab w:val="right" w:pos="10800"/>
        </w:tabs>
        <w:rPr>
          <w:b/>
          <w:bCs/>
          <w:sz w:val="22"/>
          <w:szCs w:val="22"/>
        </w:rPr>
      </w:pPr>
      <w:r w:rsidRPr="000C65B3">
        <w:rPr>
          <w:b/>
          <w:bCs/>
          <w:i/>
          <w:sz w:val="22"/>
          <w:szCs w:val="22"/>
        </w:rPr>
        <w:t>Associate Relationship Manager | Consumer Retail Industry Grou</w:t>
      </w:r>
      <w:r w:rsidR="0044292A" w:rsidRPr="000C65B3">
        <w:rPr>
          <w:b/>
          <w:bCs/>
          <w:i/>
          <w:sz w:val="22"/>
          <w:szCs w:val="22"/>
        </w:rPr>
        <w:t>p</w:t>
      </w:r>
      <w:r w:rsidR="006B496B">
        <w:rPr>
          <w:b/>
          <w:bCs/>
          <w:i/>
          <w:sz w:val="22"/>
          <w:szCs w:val="22"/>
        </w:rPr>
        <w:t xml:space="preserve">, </w:t>
      </w:r>
      <w:r w:rsidR="00ED4440">
        <w:rPr>
          <w:b/>
          <w:bCs/>
          <w:i/>
          <w:sz w:val="22"/>
          <w:szCs w:val="22"/>
        </w:rPr>
        <w:t>City, ST</w:t>
      </w:r>
      <w:r w:rsidR="004256AA">
        <w:rPr>
          <w:b/>
          <w:bCs/>
          <w:i/>
          <w:sz w:val="22"/>
          <w:szCs w:val="22"/>
        </w:rPr>
        <w:t xml:space="preserve">, </w:t>
      </w:r>
      <w:r w:rsidR="00ED4440">
        <w:rPr>
          <w:b/>
          <w:bCs/>
          <w:i/>
          <w:sz w:val="22"/>
          <w:szCs w:val="22"/>
        </w:rPr>
        <w:t>year</w:t>
      </w:r>
      <w:r w:rsidR="006B496B">
        <w:rPr>
          <w:b/>
          <w:bCs/>
          <w:i/>
          <w:sz w:val="22"/>
          <w:szCs w:val="22"/>
        </w:rPr>
        <w:t xml:space="preserve"> - </w:t>
      </w:r>
      <w:r w:rsidR="00ED4440">
        <w:rPr>
          <w:b/>
          <w:bCs/>
          <w:i/>
          <w:sz w:val="22"/>
          <w:szCs w:val="22"/>
        </w:rPr>
        <w:t>year</w:t>
      </w:r>
    </w:p>
    <w:p w14:paraId="263F0624" w14:textId="45014347" w:rsidR="004F5C88" w:rsidRPr="004F5C88" w:rsidRDefault="002B00AD" w:rsidP="00F71EF8">
      <w:pPr>
        <w:pStyle w:val="ListParagraph"/>
        <w:numPr>
          <w:ilvl w:val="0"/>
          <w:numId w:val="12"/>
        </w:numPr>
        <w:tabs>
          <w:tab w:val="right" w:pos="10350"/>
        </w:tabs>
        <w:rPr>
          <w:spacing w:val="-6"/>
          <w:sz w:val="22"/>
          <w:szCs w:val="22"/>
        </w:rPr>
      </w:pPr>
      <w:r w:rsidRPr="004F5C88">
        <w:rPr>
          <w:sz w:val="22"/>
          <w:szCs w:val="22"/>
        </w:rPr>
        <w:t xml:space="preserve">Consulted with retail and consumer packaged goods companies to provide strategic cash management </w:t>
      </w:r>
      <w:r w:rsidRPr="004F5C88">
        <w:rPr>
          <w:spacing w:val="-6"/>
          <w:sz w:val="22"/>
          <w:szCs w:val="22"/>
        </w:rPr>
        <w:t xml:space="preserve">solutions, including payables and receivables optimization to help clients save money and </w:t>
      </w:r>
      <w:r w:rsidR="005E49DA" w:rsidRPr="004F5C88">
        <w:rPr>
          <w:spacing w:val="-6"/>
          <w:sz w:val="22"/>
          <w:szCs w:val="22"/>
        </w:rPr>
        <w:t>increase</w:t>
      </w:r>
      <w:r w:rsidRPr="004F5C88">
        <w:rPr>
          <w:spacing w:val="-6"/>
          <w:sz w:val="22"/>
          <w:szCs w:val="22"/>
        </w:rPr>
        <w:t xml:space="preserve"> efficien</w:t>
      </w:r>
      <w:r w:rsidR="005E49DA" w:rsidRPr="004F5C88">
        <w:rPr>
          <w:spacing w:val="-6"/>
          <w:sz w:val="22"/>
          <w:szCs w:val="22"/>
        </w:rPr>
        <w:t>cy</w:t>
      </w:r>
    </w:p>
    <w:p w14:paraId="25E41C8F" w14:textId="75DDF9B7" w:rsidR="00220834" w:rsidRPr="000C65B3" w:rsidRDefault="002B00AD" w:rsidP="00F71EF8">
      <w:pPr>
        <w:pStyle w:val="ListParagraph"/>
        <w:numPr>
          <w:ilvl w:val="0"/>
          <w:numId w:val="12"/>
        </w:numPr>
        <w:tabs>
          <w:tab w:val="right" w:pos="10350"/>
        </w:tabs>
        <w:rPr>
          <w:sz w:val="22"/>
          <w:szCs w:val="22"/>
        </w:rPr>
      </w:pPr>
      <w:r w:rsidRPr="000C65B3">
        <w:rPr>
          <w:sz w:val="22"/>
          <w:szCs w:val="22"/>
        </w:rPr>
        <w:t xml:space="preserve">Analyzed industry and financial data for key clients (including </w:t>
      </w:r>
      <w:r w:rsidR="0090776F" w:rsidRPr="000C65B3">
        <w:rPr>
          <w:sz w:val="22"/>
          <w:szCs w:val="22"/>
        </w:rPr>
        <w:t xml:space="preserve">Signet, Macy’s, Sequential Brands, </w:t>
      </w:r>
      <w:r w:rsidRPr="000C65B3">
        <w:rPr>
          <w:spacing w:val="-6"/>
          <w:sz w:val="22"/>
          <w:szCs w:val="22"/>
        </w:rPr>
        <w:t xml:space="preserve">Kroger, Walgreens, TJX, Hanesbrands, and Dollar General) </w:t>
      </w:r>
      <w:proofErr w:type="gramStart"/>
      <w:r w:rsidRPr="000C65B3">
        <w:rPr>
          <w:spacing w:val="-6"/>
          <w:sz w:val="22"/>
          <w:szCs w:val="22"/>
        </w:rPr>
        <w:t>in order to</w:t>
      </w:r>
      <w:proofErr w:type="gramEnd"/>
      <w:r w:rsidRPr="000C65B3">
        <w:rPr>
          <w:spacing w:val="-6"/>
          <w:sz w:val="22"/>
          <w:szCs w:val="22"/>
        </w:rPr>
        <w:t xml:space="preserve"> provide credit and market bank products</w:t>
      </w:r>
    </w:p>
    <w:p w14:paraId="3B286687" w14:textId="77777777" w:rsidR="00220834" w:rsidRPr="000C65B3" w:rsidRDefault="002B00AD" w:rsidP="00F71EF8">
      <w:pPr>
        <w:pStyle w:val="ListParagraph"/>
        <w:numPr>
          <w:ilvl w:val="0"/>
          <w:numId w:val="12"/>
        </w:numPr>
        <w:tabs>
          <w:tab w:val="right" w:pos="10350"/>
        </w:tabs>
        <w:rPr>
          <w:sz w:val="22"/>
          <w:szCs w:val="22"/>
        </w:rPr>
      </w:pPr>
      <w:r w:rsidRPr="000C65B3">
        <w:rPr>
          <w:sz w:val="22"/>
          <w:szCs w:val="22"/>
        </w:rPr>
        <w:t>Founding member of the National Retail industry group. Transitioned existing clients and led business development to acquire 15 new clients in three years through prospecting and consistent targeting efforts</w:t>
      </w:r>
    </w:p>
    <w:p w14:paraId="17F214F3" w14:textId="08877D88" w:rsidR="00220834" w:rsidRPr="000C65B3" w:rsidRDefault="002B00AD" w:rsidP="00F71EF8">
      <w:pPr>
        <w:pStyle w:val="ListParagraph"/>
        <w:numPr>
          <w:ilvl w:val="0"/>
          <w:numId w:val="12"/>
        </w:numPr>
        <w:tabs>
          <w:tab w:val="right" w:pos="10350"/>
        </w:tabs>
        <w:rPr>
          <w:sz w:val="22"/>
          <w:szCs w:val="22"/>
        </w:rPr>
      </w:pPr>
      <w:r w:rsidRPr="000C65B3">
        <w:rPr>
          <w:sz w:val="22"/>
          <w:szCs w:val="22"/>
        </w:rPr>
        <w:t xml:space="preserve">Collaborated with cross-functional partners including Debt Capital Markets and Investment Banking. Led “One Bank” strategy team meetings to prioritize client calling efforts </w:t>
      </w:r>
    </w:p>
    <w:p w14:paraId="3D1A61D4" w14:textId="2A54293D" w:rsidR="00220834" w:rsidRPr="000C65B3" w:rsidRDefault="002B00AD" w:rsidP="00F71EF8">
      <w:pPr>
        <w:pStyle w:val="ListParagraph"/>
        <w:numPr>
          <w:ilvl w:val="0"/>
          <w:numId w:val="12"/>
        </w:numPr>
        <w:tabs>
          <w:tab w:val="right" w:pos="10350"/>
        </w:tabs>
        <w:rPr>
          <w:sz w:val="22"/>
          <w:szCs w:val="22"/>
        </w:rPr>
      </w:pPr>
      <w:r w:rsidRPr="000C65B3">
        <w:rPr>
          <w:sz w:val="22"/>
          <w:szCs w:val="22"/>
        </w:rPr>
        <w:t xml:space="preserve">Simplified complex data into graphic form for company-wide loan approval committee meetings, influencing stakeholders </w:t>
      </w:r>
      <w:r w:rsidR="00DE050E" w:rsidRPr="000C65B3">
        <w:rPr>
          <w:sz w:val="22"/>
          <w:szCs w:val="22"/>
        </w:rPr>
        <w:t xml:space="preserve">and </w:t>
      </w:r>
      <w:r w:rsidRPr="000C65B3">
        <w:rPr>
          <w:sz w:val="22"/>
          <w:szCs w:val="22"/>
        </w:rPr>
        <w:t xml:space="preserve">creating a more effective decision-making process </w:t>
      </w:r>
    </w:p>
    <w:p w14:paraId="3827DAA8" w14:textId="138C2B7B" w:rsidR="00220834" w:rsidRPr="000C65B3" w:rsidRDefault="002B00AD" w:rsidP="00F71EF8">
      <w:pPr>
        <w:pStyle w:val="ListParagraph"/>
        <w:numPr>
          <w:ilvl w:val="0"/>
          <w:numId w:val="12"/>
        </w:numPr>
        <w:tabs>
          <w:tab w:val="right" w:pos="10350"/>
        </w:tabs>
        <w:rPr>
          <w:sz w:val="22"/>
          <w:szCs w:val="22"/>
        </w:rPr>
      </w:pPr>
      <w:r w:rsidRPr="000C65B3">
        <w:rPr>
          <w:sz w:val="22"/>
          <w:szCs w:val="22"/>
        </w:rPr>
        <w:t xml:space="preserve">Managed and mentored </w:t>
      </w:r>
      <w:r w:rsidR="00264290">
        <w:rPr>
          <w:sz w:val="22"/>
          <w:szCs w:val="22"/>
        </w:rPr>
        <w:t>four</w:t>
      </w:r>
      <w:r w:rsidR="0077347F" w:rsidRPr="000C65B3">
        <w:rPr>
          <w:sz w:val="22"/>
          <w:szCs w:val="22"/>
        </w:rPr>
        <w:t xml:space="preserve"> </w:t>
      </w:r>
      <w:r w:rsidRPr="000C65B3">
        <w:rPr>
          <w:sz w:val="22"/>
          <w:szCs w:val="22"/>
        </w:rPr>
        <w:t xml:space="preserve">rotational Commercial Associates and </w:t>
      </w:r>
      <w:r w:rsidR="00264290">
        <w:rPr>
          <w:sz w:val="22"/>
          <w:szCs w:val="22"/>
        </w:rPr>
        <w:t>eight</w:t>
      </w:r>
      <w:r w:rsidRPr="000C65B3">
        <w:rPr>
          <w:sz w:val="22"/>
          <w:szCs w:val="22"/>
        </w:rPr>
        <w:t xml:space="preserve"> additional analysts </w:t>
      </w:r>
    </w:p>
    <w:p w14:paraId="6BFC344C" w14:textId="77777777" w:rsidR="00220834" w:rsidRPr="000C65B3" w:rsidRDefault="00220834" w:rsidP="00F71EF8">
      <w:pPr>
        <w:tabs>
          <w:tab w:val="left" w:pos="1620"/>
          <w:tab w:val="right" w:pos="10350"/>
          <w:tab w:val="right" w:pos="10800"/>
        </w:tabs>
        <w:rPr>
          <w:sz w:val="22"/>
          <w:szCs w:val="22"/>
        </w:rPr>
      </w:pPr>
    </w:p>
    <w:p w14:paraId="456F3C93" w14:textId="34F7CE75" w:rsidR="00220834" w:rsidRPr="000C65B3" w:rsidRDefault="002B00AD" w:rsidP="00F71EF8">
      <w:pPr>
        <w:tabs>
          <w:tab w:val="right" w:pos="10350"/>
        </w:tabs>
        <w:rPr>
          <w:sz w:val="22"/>
          <w:szCs w:val="22"/>
        </w:rPr>
      </w:pPr>
      <w:r w:rsidRPr="000C65B3">
        <w:rPr>
          <w:b/>
          <w:bCs/>
          <w:i/>
          <w:sz w:val="22"/>
          <w:szCs w:val="22"/>
        </w:rPr>
        <w:t>Commercial Leadership</w:t>
      </w:r>
      <w:r w:rsidR="0077347F" w:rsidRPr="000C65B3">
        <w:rPr>
          <w:b/>
          <w:bCs/>
          <w:i/>
          <w:sz w:val="22"/>
          <w:szCs w:val="22"/>
        </w:rPr>
        <w:t xml:space="preserve"> </w:t>
      </w:r>
      <w:r w:rsidR="0044292A" w:rsidRPr="000C65B3">
        <w:rPr>
          <w:b/>
          <w:bCs/>
          <w:i/>
          <w:sz w:val="22"/>
          <w:szCs w:val="22"/>
        </w:rPr>
        <w:t>Development</w:t>
      </w:r>
      <w:r w:rsidRPr="000C65B3">
        <w:rPr>
          <w:b/>
          <w:bCs/>
          <w:i/>
          <w:sz w:val="22"/>
          <w:szCs w:val="22"/>
        </w:rPr>
        <w:t xml:space="preserve"> Program</w:t>
      </w:r>
      <w:r w:rsidR="006B496B" w:rsidRPr="000C65B3">
        <w:rPr>
          <w:i/>
          <w:sz w:val="22"/>
          <w:szCs w:val="22"/>
        </w:rPr>
        <w:t>,</w:t>
      </w:r>
      <w:r w:rsidR="006B496B" w:rsidRPr="000C65B3">
        <w:rPr>
          <w:i/>
          <w:iCs/>
          <w:sz w:val="22"/>
          <w:szCs w:val="22"/>
        </w:rPr>
        <w:t xml:space="preserve"> </w:t>
      </w:r>
      <w:r w:rsidRPr="000C65B3">
        <w:rPr>
          <w:b/>
          <w:i/>
          <w:iCs/>
          <w:sz w:val="22"/>
          <w:szCs w:val="22"/>
        </w:rPr>
        <w:t>Ci</w:t>
      </w:r>
      <w:r w:rsidR="00264290">
        <w:rPr>
          <w:b/>
          <w:i/>
          <w:iCs/>
          <w:sz w:val="22"/>
          <w:szCs w:val="22"/>
        </w:rPr>
        <w:t>ty</w:t>
      </w:r>
      <w:r w:rsidRPr="000C65B3">
        <w:rPr>
          <w:b/>
          <w:i/>
          <w:iCs/>
          <w:sz w:val="22"/>
          <w:szCs w:val="22"/>
        </w:rPr>
        <w:t xml:space="preserve">, </w:t>
      </w:r>
      <w:r w:rsidR="00264290">
        <w:rPr>
          <w:b/>
          <w:i/>
          <w:iCs/>
          <w:sz w:val="22"/>
          <w:szCs w:val="22"/>
        </w:rPr>
        <w:t>ST</w:t>
      </w:r>
      <w:r w:rsidR="004256AA" w:rsidRPr="000C65B3">
        <w:rPr>
          <w:b/>
          <w:i/>
          <w:iCs/>
          <w:sz w:val="22"/>
          <w:szCs w:val="22"/>
        </w:rPr>
        <w:t xml:space="preserve">, </w:t>
      </w:r>
      <w:r w:rsidR="00264290">
        <w:rPr>
          <w:b/>
          <w:i/>
          <w:iCs/>
          <w:sz w:val="22"/>
          <w:szCs w:val="22"/>
        </w:rPr>
        <w:t>year</w:t>
      </w:r>
      <w:r w:rsidR="004256AA" w:rsidRPr="000C65B3">
        <w:rPr>
          <w:b/>
          <w:i/>
          <w:iCs/>
          <w:sz w:val="22"/>
          <w:szCs w:val="22"/>
        </w:rPr>
        <w:t xml:space="preserve"> - </w:t>
      </w:r>
      <w:r w:rsidR="00264290">
        <w:rPr>
          <w:b/>
          <w:i/>
          <w:iCs/>
          <w:sz w:val="22"/>
          <w:szCs w:val="22"/>
        </w:rPr>
        <w:t>year</w:t>
      </w:r>
    </w:p>
    <w:p w14:paraId="13859F19" w14:textId="028FBE9C" w:rsidR="0044292A" w:rsidRPr="000C65B3" w:rsidRDefault="0044292A" w:rsidP="00F71EF8">
      <w:pPr>
        <w:pStyle w:val="ListParagraph"/>
        <w:numPr>
          <w:ilvl w:val="0"/>
          <w:numId w:val="13"/>
        </w:numPr>
        <w:tabs>
          <w:tab w:val="right" w:pos="10350"/>
        </w:tabs>
        <w:rPr>
          <w:sz w:val="22"/>
          <w:szCs w:val="22"/>
        </w:rPr>
      </w:pPr>
      <w:r w:rsidRPr="000C65B3">
        <w:rPr>
          <w:sz w:val="22"/>
          <w:szCs w:val="22"/>
        </w:rPr>
        <w:t xml:space="preserve">Completed two-year rotational program with </w:t>
      </w:r>
      <w:r w:rsidR="00264290">
        <w:rPr>
          <w:sz w:val="22"/>
          <w:szCs w:val="22"/>
        </w:rPr>
        <w:t>three</w:t>
      </w:r>
      <w:r w:rsidRPr="000C65B3">
        <w:rPr>
          <w:sz w:val="22"/>
          <w:szCs w:val="22"/>
        </w:rPr>
        <w:t xml:space="preserve"> months of credit training followed by 5 rotations through credit and sales groups within the bank</w:t>
      </w:r>
    </w:p>
    <w:p w14:paraId="57739BB5" w14:textId="1ADB88B5" w:rsidR="00220834" w:rsidRPr="000C65B3" w:rsidRDefault="002B00AD" w:rsidP="00F71EF8">
      <w:pPr>
        <w:pStyle w:val="ListParagraph"/>
        <w:numPr>
          <w:ilvl w:val="0"/>
          <w:numId w:val="13"/>
        </w:numPr>
        <w:tabs>
          <w:tab w:val="right" w:pos="10350"/>
        </w:tabs>
        <w:rPr>
          <w:sz w:val="22"/>
          <w:szCs w:val="22"/>
        </w:rPr>
      </w:pPr>
      <w:r w:rsidRPr="000C65B3">
        <w:rPr>
          <w:sz w:val="22"/>
          <w:szCs w:val="22"/>
        </w:rPr>
        <w:t xml:space="preserve">Co-chaired the Employee Engagement Committee. Executed semi-annual town hall and two company-wide summer events with 150+ employees in </w:t>
      </w:r>
      <w:r w:rsidR="00264290">
        <w:rPr>
          <w:sz w:val="22"/>
          <w:szCs w:val="22"/>
        </w:rPr>
        <w:t>three</w:t>
      </w:r>
      <w:r w:rsidRPr="000C65B3">
        <w:rPr>
          <w:sz w:val="22"/>
          <w:szCs w:val="22"/>
        </w:rPr>
        <w:t>-month period</w:t>
      </w:r>
    </w:p>
    <w:p w14:paraId="09295376" w14:textId="30667947" w:rsidR="00220834" w:rsidRPr="000C65B3" w:rsidRDefault="002B00AD" w:rsidP="00F71EF8">
      <w:pPr>
        <w:pStyle w:val="ListParagraph"/>
        <w:numPr>
          <w:ilvl w:val="0"/>
          <w:numId w:val="13"/>
        </w:numPr>
        <w:tabs>
          <w:tab w:val="right" w:pos="10350"/>
        </w:tabs>
        <w:rPr>
          <w:sz w:val="22"/>
          <w:szCs w:val="22"/>
        </w:rPr>
      </w:pPr>
      <w:r w:rsidRPr="000C65B3">
        <w:rPr>
          <w:sz w:val="22"/>
          <w:szCs w:val="22"/>
        </w:rPr>
        <w:t xml:space="preserve">Led </w:t>
      </w:r>
      <w:r w:rsidR="00264290">
        <w:rPr>
          <w:sz w:val="22"/>
          <w:szCs w:val="22"/>
        </w:rPr>
        <w:t>three</w:t>
      </w:r>
      <w:r w:rsidRPr="000C65B3">
        <w:rPr>
          <w:sz w:val="22"/>
          <w:szCs w:val="22"/>
        </w:rPr>
        <w:t xml:space="preserve"> centers of influence events with accounting firms to build a referral network of approximately 15 accountants for the Treasury Management officers, leading to increased business referrals</w:t>
      </w:r>
    </w:p>
    <w:p w14:paraId="1920BE5E" w14:textId="77777777" w:rsidR="00220834" w:rsidRPr="000C65B3" w:rsidRDefault="00220834" w:rsidP="00F71EF8">
      <w:pPr>
        <w:tabs>
          <w:tab w:val="right" w:pos="10350"/>
        </w:tabs>
        <w:rPr>
          <w:sz w:val="22"/>
          <w:szCs w:val="22"/>
        </w:rPr>
      </w:pPr>
    </w:p>
    <w:p w14:paraId="43025BE1" w14:textId="71789178" w:rsidR="00433136" w:rsidRPr="000C65B3" w:rsidRDefault="002B00AD" w:rsidP="00F71EF8">
      <w:pPr>
        <w:tabs>
          <w:tab w:val="right" w:pos="10350"/>
        </w:tabs>
        <w:rPr>
          <w:sz w:val="22"/>
          <w:szCs w:val="22"/>
        </w:rPr>
      </w:pPr>
      <w:r w:rsidRPr="000C65B3">
        <w:rPr>
          <w:b/>
          <w:sz w:val="22"/>
          <w:szCs w:val="22"/>
        </w:rPr>
        <w:t>BIO</w:t>
      </w:r>
      <w:r w:rsidR="00264290">
        <w:rPr>
          <w:b/>
          <w:sz w:val="22"/>
          <w:szCs w:val="22"/>
        </w:rPr>
        <w:t>COMPANY</w:t>
      </w:r>
      <w:r w:rsidRPr="000C65B3">
        <w:rPr>
          <w:b/>
          <w:sz w:val="22"/>
          <w:szCs w:val="22"/>
        </w:rPr>
        <w:t xml:space="preserve"> INC.</w:t>
      </w:r>
      <w:r w:rsidR="00433136" w:rsidRPr="000C65B3">
        <w:rPr>
          <w:sz w:val="22"/>
          <w:szCs w:val="22"/>
        </w:rPr>
        <w:t xml:space="preserve">, </w:t>
      </w:r>
      <w:r w:rsidR="00264290">
        <w:rPr>
          <w:bCs/>
          <w:sz w:val="22"/>
          <w:szCs w:val="22"/>
        </w:rPr>
        <w:t>City, ST</w:t>
      </w:r>
      <w:r w:rsidR="00433136" w:rsidRPr="000C65B3" w:rsidDel="00433136">
        <w:rPr>
          <w:sz w:val="22"/>
          <w:szCs w:val="22"/>
        </w:rPr>
        <w:t xml:space="preserve"> </w:t>
      </w:r>
      <w:r w:rsidR="00433136" w:rsidRPr="000C65B3">
        <w:rPr>
          <w:sz w:val="22"/>
          <w:szCs w:val="22"/>
        </w:rPr>
        <w:tab/>
      </w:r>
      <w:r w:rsidR="00A1403D">
        <w:rPr>
          <w:b/>
          <w:bCs/>
          <w:sz w:val="22"/>
          <w:szCs w:val="22"/>
        </w:rPr>
        <w:t>Summer Year</w:t>
      </w:r>
    </w:p>
    <w:p w14:paraId="170B4E67" w14:textId="3F9C46D5" w:rsidR="000E1CA8" w:rsidRDefault="002B00AD" w:rsidP="00F71EF8">
      <w:pPr>
        <w:tabs>
          <w:tab w:val="right" w:pos="10350"/>
        </w:tabs>
        <w:rPr>
          <w:i/>
          <w:sz w:val="22"/>
          <w:szCs w:val="22"/>
        </w:rPr>
      </w:pPr>
      <w:r w:rsidRPr="000C65B3">
        <w:rPr>
          <w:i/>
          <w:iCs/>
          <w:sz w:val="20"/>
          <w:szCs w:val="20"/>
        </w:rPr>
        <w:t>Fortune 500 Biotechnology Company</w:t>
      </w:r>
      <w:r w:rsidR="00264290">
        <w:rPr>
          <w:i/>
          <w:iCs/>
          <w:sz w:val="20"/>
          <w:szCs w:val="20"/>
        </w:rPr>
        <w:t>.</w:t>
      </w:r>
    </w:p>
    <w:p w14:paraId="1D369395" w14:textId="77777777" w:rsidR="000E1CA8" w:rsidRPr="000C65B3" w:rsidRDefault="000E1CA8" w:rsidP="00F71EF8">
      <w:pPr>
        <w:tabs>
          <w:tab w:val="right" w:pos="10350"/>
        </w:tabs>
        <w:rPr>
          <w:sz w:val="10"/>
          <w:szCs w:val="10"/>
        </w:rPr>
      </w:pPr>
    </w:p>
    <w:p w14:paraId="1757B74C" w14:textId="486E1AB4" w:rsidR="00220834" w:rsidRPr="000C65B3" w:rsidRDefault="002B00AD" w:rsidP="00F71EF8">
      <w:pPr>
        <w:tabs>
          <w:tab w:val="right" w:pos="10350"/>
        </w:tabs>
        <w:rPr>
          <w:b/>
          <w:bCs/>
          <w:sz w:val="22"/>
          <w:szCs w:val="22"/>
        </w:rPr>
      </w:pPr>
      <w:r w:rsidRPr="000C65B3">
        <w:rPr>
          <w:b/>
          <w:bCs/>
          <w:i/>
          <w:sz w:val="22"/>
          <w:szCs w:val="22"/>
        </w:rPr>
        <w:t xml:space="preserve">Public </w:t>
      </w:r>
      <w:r w:rsidR="00B267E7" w:rsidRPr="000C65B3">
        <w:rPr>
          <w:b/>
          <w:bCs/>
          <w:i/>
          <w:sz w:val="22"/>
          <w:szCs w:val="22"/>
        </w:rPr>
        <w:t>Affairs</w:t>
      </w:r>
      <w:r w:rsidRPr="000C65B3">
        <w:rPr>
          <w:b/>
          <w:bCs/>
          <w:i/>
          <w:sz w:val="22"/>
          <w:szCs w:val="22"/>
        </w:rPr>
        <w:t xml:space="preserve"> Intern</w:t>
      </w:r>
    </w:p>
    <w:p w14:paraId="1B1FAF29" w14:textId="14DE9922" w:rsidR="00220834" w:rsidRPr="000C65B3" w:rsidRDefault="002B00AD" w:rsidP="00F71EF8">
      <w:pPr>
        <w:tabs>
          <w:tab w:val="right" w:pos="10350"/>
          <w:tab w:val="right" w:pos="10800"/>
        </w:tabs>
        <w:rPr>
          <w:sz w:val="22"/>
          <w:szCs w:val="22"/>
        </w:rPr>
      </w:pPr>
      <w:r w:rsidRPr="000C65B3">
        <w:rPr>
          <w:sz w:val="22"/>
          <w:szCs w:val="22"/>
        </w:rPr>
        <w:t xml:space="preserve">Developed content for </w:t>
      </w:r>
      <w:r w:rsidR="00264290">
        <w:rPr>
          <w:sz w:val="22"/>
          <w:szCs w:val="22"/>
        </w:rPr>
        <w:t>company</w:t>
      </w:r>
      <w:r w:rsidR="00E97448" w:rsidRPr="000C65B3">
        <w:rPr>
          <w:sz w:val="22"/>
          <w:szCs w:val="22"/>
        </w:rPr>
        <w:t>’s</w:t>
      </w:r>
      <w:r w:rsidRPr="000C65B3">
        <w:rPr>
          <w:sz w:val="22"/>
          <w:szCs w:val="22"/>
        </w:rPr>
        <w:t xml:space="preserve"> internal news; produced marketing materials for internal communication</w:t>
      </w:r>
    </w:p>
    <w:p w14:paraId="01D5DFC6" w14:textId="77777777" w:rsidR="00216045" w:rsidRDefault="00216045" w:rsidP="00F71EF8">
      <w:pPr>
        <w:tabs>
          <w:tab w:val="left" w:pos="1620"/>
          <w:tab w:val="right" w:pos="10350"/>
          <w:tab w:val="right" w:pos="10800"/>
        </w:tabs>
        <w:rPr>
          <w:b/>
          <w:sz w:val="20"/>
          <w:szCs w:val="20"/>
        </w:rPr>
      </w:pPr>
    </w:p>
    <w:p w14:paraId="78AAC4A1" w14:textId="77777777" w:rsidR="00216045" w:rsidRDefault="00216045" w:rsidP="00F71EF8">
      <w:pPr>
        <w:tabs>
          <w:tab w:val="left" w:pos="1620"/>
          <w:tab w:val="right" w:pos="10350"/>
          <w:tab w:val="right" w:pos="10800"/>
        </w:tabs>
        <w:rPr>
          <w:b/>
          <w:sz w:val="20"/>
          <w:szCs w:val="20"/>
        </w:rPr>
      </w:pPr>
    </w:p>
    <w:p w14:paraId="0F843E67" w14:textId="2F2844EB" w:rsidR="00216045" w:rsidRPr="000C65B3" w:rsidRDefault="00166E3C" w:rsidP="00F71EF8">
      <w:pPr>
        <w:tabs>
          <w:tab w:val="right" w:pos="10350"/>
          <w:tab w:val="right" w:pos="10800"/>
        </w:tabs>
        <w:jc w:val="center"/>
        <w:rPr>
          <w:b/>
          <w:sz w:val="22"/>
          <w:szCs w:val="22"/>
        </w:rPr>
      </w:pPr>
      <w:r w:rsidRPr="000C65B3">
        <w:rPr>
          <w:b/>
          <w:sz w:val="22"/>
          <w:szCs w:val="22"/>
        </w:rPr>
        <w:t>EDUCATION</w:t>
      </w:r>
    </w:p>
    <w:p w14:paraId="610A4944" w14:textId="77777777" w:rsidR="00216045" w:rsidRPr="000C65B3" w:rsidRDefault="00216045" w:rsidP="00F71EF8">
      <w:pPr>
        <w:tabs>
          <w:tab w:val="right" w:pos="10350"/>
          <w:tab w:val="right" w:pos="10800"/>
        </w:tabs>
        <w:rPr>
          <w:bCs/>
          <w:sz w:val="10"/>
          <w:szCs w:val="10"/>
        </w:rPr>
      </w:pPr>
    </w:p>
    <w:p w14:paraId="1F0DF811" w14:textId="430355B7" w:rsidR="00166E3C" w:rsidRPr="000C65B3" w:rsidRDefault="00166E3C" w:rsidP="00F71EF8">
      <w:pPr>
        <w:tabs>
          <w:tab w:val="right" w:pos="10350"/>
        </w:tabs>
        <w:rPr>
          <w:sz w:val="22"/>
          <w:szCs w:val="22"/>
        </w:rPr>
      </w:pPr>
      <w:r w:rsidRPr="000C65B3">
        <w:rPr>
          <w:b/>
          <w:sz w:val="22"/>
          <w:szCs w:val="22"/>
        </w:rPr>
        <w:t>VANDERBILT UNIVERSITY</w:t>
      </w:r>
      <w:r w:rsidR="00216045" w:rsidRPr="000C65B3">
        <w:rPr>
          <w:b/>
          <w:sz w:val="22"/>
          <w:szCs w:val="22"/>
        </w:rPr>
        <w:t xml:space="preserve"> OWEN GRADUATE SCHOOL OF MANAGEMENT, </w:t>
      </w:r>
      <w:r w:rsidRPr="000C65B3">
        <w:rPr>
          <w:bCs/>
          <w:sz w:val="22"/>
          <w:szCs w:val="22"/>
        </w:rPr>
        <w:t>Nashville, TN</w:t>
      </w:r>
    </w:p>
    <w:p w14:paraId="6D728F54" w14:textId="353C7501" w:rsidR="00166E3C" w:rsidRPr="000C65B3" w:rsidRDefault="00166E3C" w:rsidP="00F71EF8">
      <w:pPr>
        <w:tabs>
          <w:tab w:val="right" w:pos="10350"/>
        </w:tabs>
        <w:rPr>
          <w:sz w:val="22"/>
          <w:szCs w:val="22"/>
        </w:rPr>
      </w:pPr>
      <w:r w:rsidRPr="000C65B3">
        <w:rPr>
          <w:sz w:val="22"/>
          <w:szCs w:val="22"/>
        </w:rPr>
        <w:t>Master of Business Administration,</w:t>
      </w:r>
      <w:r w:rsidR="00216045" w:rsidRPr="000C65B3">
        <w:rPr>
          <w:sz w:val="22"/>
          <w:szCs w:val="22"/>
        </w:rPr>
        <w:t xml:space="preserve"> </w:t>
      </w:r>
      <w:r w:rsidR="00E90A24" w:rsidRPr="00A1403D">
        <w:rPr>
          <w:b/>
          <w:bCs/>
          <w:sz w:val="22"/>
          <w:szCs w:val="22"/>
        </w:rPr>
        <w:t>Year</w:t>
      </w:r>
      <w:r w:rsidRPr="000C65B3">
        <w:rPr>
          <w:sz w:val="22"/>
          <w:szCs w:val="22"/>
        </w:rPr>
        <w:t xml:space="preserve"> </w:t>
      </w:r>
    </w:p>
    <w:p w14:paraId="5EF17CAE" w14:textId="25F685FE" w:rsidR="00166E3C" w:rsidRPr="000C65B3" w:rsidRDefault="00166E3C" w:rsidP="00F71EF8">
      <w:pPr>
        <w:tabs>
          <w:tab w:val="right" w:pos="10350"/>
        </w:tabs>
        <w:rPr>
          <w:sz w:val="22"/>
          <w:szCs w:val="22"/>
        </w:rPr>
      </w:pPr>
      <w:r w:rsidRPr="000C65B3">
        <w:rPr>
          <w:sz w:val="22"/>
          <w:szCs w:val="22"/>
        </w:rPr>
        <w:t xml:space="preserve">Concentrations: </w:t>
      </w:r>
      <w:r w:rsidRPr="000725CA">
        <w:rPr>
          <w:i/>
          <w:iCs/>
          <w:sz w:val="22"/>
          <w:szCs w:val="22"/>
        </w:rPr>
        <w:t>Marketing and Strategy | Specialization: Brand Management</w:t>
      </w:r>
    </w:p>
    <w:p w14:paraId="71490017" w14:textId="5A960A11" w:rsidR="00166E3C" w:rsidRPr="000C65B3" w:rsidRDefault="00166E3C" w:rsidP="00F71EF8">
      <w:pPr>
        <w:pStyle w:val="ListParagraph"/>
        <w:numPr>
          <w:ilvl w:val="0"/>
          <w:numId w:val="14"/>
        </w:numPr>
        <w:tabs>
          <w:tab w:val="right" w:pos="10350"/>
        </w:tabs>
        <w:rPr>
          <w:sz w:val="22"/>
          <w:szCs w:val="22"/>
        </w:rPr>
      </w:pPr>
      <w:r w:rsidRPr="000C65B3">
        <w:rPr>
          <w:sz w:val="22"/>
          <w:szCs w:val="22"/>
        </w:rPr>
        <w:t>Owen Development and Alumni Relations Fellowship</w:t>
      </w:r>
      <w:r w:rsidR="000725CA">
        <w:rPr>
          <w:sz w:val="22"/>
          <w:szCs w:val="22"/>
        </w:rPr>
        <w:t xml:space="preserve"> </w:t>
      </w:r>
      <w:r w:rsidRPr="000C65B3">
        <w:rPr>
          <w:sz w:val="22"/>
          <w:szCs w:val="22"/>
        </w:rPr>
        <w:t>| Owen Peer Coach</w:t>
      </w:r>
    </w:p>
    <w:p w14:paraId="18956D3E" w14:textId="7D7F29CD" w:rsidR="00166E3C" w:rsidRPr="000C65B3" w:rsidRDefault="00166E3C" w:rsidP="00F71EF8">
      <w:pPr>
        <w:pStyle w:val="ListParagraph"/>
        <w:numPr>
          <w:ilvl w:val="0"/>
          <w:numId w:val="14"/>
        </w:numPr>
        <w:tabs>
          <w:tab w:val="right" w:pos="10350"/>
        </w:tabs>
        <w:rPr>
          <w:sz w:val="22"/>
          <w:szCs w:val="22"/>
        </w:rPr>
      </w:pPr>
      <w:r w:rsidRPr="000C65B3">
        <w:rPr>
          <w:sz w:val="22"/>
          <w:szCs w:val="22"/>
        </w:rPr>
        <w:t>Senator</w:t>
      </w:r>
      <w:r w:rsidR="006A688C">
        <w:rPr>
          <w:sz w:val="22"/>
          <w:szCs w:val="22"/>
        </w:rPr>
        <w:t>,</w:t>
      </w:r>
      <w:r w:rsidRPr="000C65B3">
        <w:rPr>
          <w:sz w:val="22"/>
          <w:szCs w:val="22"/>
        </w:rPr>
        <w:t xml:space="preserve"> Owen Student Government Association </w:t>
      </w:r>
    </w:p>
    <w:p w14:paraId="378C92CE" w14:textId="1477CD70" w:rsidR="00166E3C" w:rsidRPr="000C65B3" w:rsidRDefault="006A688C" w:rsidP="00F71EF8">
      <w:pPr>
        <w:pStyle w:val="ListParagraph"/>
        <w:numPr>
          <w:ilvl w:val="0"/>
          <w:numId w:val="14"/>
        </w:numPr>
        <w:tabs>
          <w:tab w:val="right" w:pos="10350"/>
        </w:tabs>
        <w:rPr>
          <w:sz w:val="22"/>
          <w:szCs w:val="22"/>
        </w:rPr>
      </w:pPr>
      <w:r w:rsidRPr="00AD6479">
        <w:rPr>
          <w:sz w:val="22"/>
          <w:szCs w:val="22"/>
        </w:rPr>
        <w:t>Owen Marketing Association</w:t>
      </w:r>
      <w:r>
        <w:rPr>
          <w:sz w:val="22"/>
          <w:szCs w:val="22"/>
        </w:rPr>
        <w:t>,</w:t>
      </w:r>
      <w:r w:rsidRPr="006A688C">
        <w:rPr>
          <w:sz w:val="22"/>
          <w:szCs w:val="22"/>
        </w:rPr>
        <w:t xml:space="preserve"> </w:t>
      </w:r>
      <w:r w:rsidR="00166E3C" w:rsidRPr="000C65B3">
        <w:rPr>
          <w:sz w:val="22"/>
          <w:szCs w:val="22"/>
        </w:rPr>
        <w:t>VP of Events &amp; Director of Finance</w:t>
      </w:r>
    </w:p>
    <w:p w14:paraId="26E8B3EA" w14:textId="7777D2F9" w:rsidR="00166E3C" w:rsidRPr="000C65B3" w:rsidRDefault="00166E3C" w:rsidP="00F71EF8">
      <w:pPr>
        <w:pStyle w:val="ListParagraph"/>
        <w:numPr>
          <w:ilvl w:val="0"/>
          <w:numId w:val="14"/>
        </w:numPr>
        <w:tabs>
          <w:tab w:val="right" w:pos="10350"/>
        </w:tabs>
        <w:rPr>
          <w:sz w:val="22"/>
          <w:szCs w:val="22"/>
        </w:rPr>
      </w:pPr>
      <w:r w:rsidRPr="000C65B3">
        <w:rPr>
          <w:sz w:val="22"/>
          <w:szCs w:val="22"/>
        </w:rPr>
        <w:t>Director of Inclusion</w:t>
      </w:r>
      <w:r w:rsidR="006A688C">
        <w:rPr>
          <w:sz w:val="22"/>
          <w:szCs w:val="22"/>
        </w:rPr>
        <w:t>,</w:t>
      </w:r>
      <w:r w:rsidRPr="000C65B3">
        <w:rPr>
          <w:sz w:val="22"/>
          <w:szCs w:val="22"/>
        </w:rPr>
        <w:t xml:space="preserve"> Women’s Business Association</w:t>
      </w:r>
    </w:p>
    <w:p w14:paraId="484AF1FF" w14:textId="1016FCF4" w:rsidR="00166E3C" w:rsidRPr="000C65B3" w:rsidRDefault="00166E3C" w:rsidP="00F71EF8">
      <w:pPr>
        <w:pStyle w:val="ListParagraph"/>
        <w:numPr>
          <w:ilvl w:val="0"/>
          <w:numId w:val="14"/>
        </w:numPr>
        <w:tabs>
          <w:tab w:val="right" w:pos="10350"/>
        </w:tabs>
        <w:rPr>
          <w:sz w:val="22"/>
          <w:szCs w:val="22"/>
        </w:rPr>
      </w:pPr>
      <w:r w:rsidRPr="000C65B3">
        <w:rPr>
          <w:sz w:val="22"/>
          <w:szCs w:val="22"/>
        </w:rPr>
        <w:t>Winner</w:t>
      </w:r>
      <w:r w:rsidR="006A688C">
        <w:rPr>
          <w:sz w:val="22"/>
          <w:szCs w:val="22"/>
        </w:rPr>
        <w:t>,</w:t>
      </w:r>
      <w:r w:rsidRPr="000C65B3">
        <w:rPr>
          <w:sz w:val="22"/>
          <w:szCs w:val="22"/>
        </w:rPr>
        <w:t xml:space="preserve"> Owen </w:t>
      </w:r>
      <w:r w:rsidR="000725CA">
        <w:rPr>
          <w:sz w:val="22"/>
          <w:szCs w:val="22"/>
        </w:rPr>
        <w:t>20xx</w:t>
      </w:r>
      <w:r w:rsidRPr="000C65B3">
        <w:rPr>
          <w:sz w:val="22"/>
          <w:szCs w:val="22"/>
        </w:rPr>
        <w:t xml:space="preserve"> Brand Week </w:t>
      </w:r>
      <w:r w:rsidR="000725CA">
        <w:rPr>
          <w:sz w:val="22"/>
          <w:szCs w:val="22"/>
        </w:rPr>
        <w:t>ABC</w:t>
      </w:r>
      <w:r w:rsidRPr="000C65B3">
        <w:rPr>
          <w:sz w:val="22"/>
          <w:szCs w:val="22"/>
        </w:rPr>
        <w:t>/Endeavor Marketing Challenge</w:t>
      </w:r>
    </w:p>
    <w:p w14:paraId="77AD7908" w14:textId="77777777" w:rsidR="00166E3C" w:rsidRDefault="00166E3C" w:rsidP="00F71EF8">
      <w:pPr>
        <w:tabs>
          <w:tab w:val="right" w:pos="10350"/>
        </w:tabs>
        <w:rPr>
          <w:sz w:val="20"/>
          <w:szCs w:val="20"/>
        </w:rPr>
      </w:pPr>
    </w:p>
    <w:p w14:paraId="55091D51" w14:textId="3314BEF4" w:rsidR="00166E3C" w:rsidRPr="000C65B3" w:rsidRDefault="00637072" w:rsidP="00F71EF8">
      <w:pPr>
        <w:tabs>
          <w:tab w:val="right" w:pos="10350"/>
        </w:tabs>
        <w:rPr>
          <w:sz w:val="22"/>
          <w:szCs w:val="22"/>
        </w:rPr>
      </w:pPr>
      <w:r>
        <w:rPr>
          <w:b/>
          <w:sz w:val="22"/>
          <w:szCs w:val="22"/>
        </w:rPr>
        <w:t>GREAT</w:t>
      </w:r>
      <w:r w:rsidR="00166E3C" w:rsidRPr="000C65B3">
        <w:rPr>
          <w:b/>
          <w:sz w:val="22"/>
          <w:szCs w:val="22"/>
        </w:rPr>
        <w:t xml:space="preserve"> UNIVERSITY</w:t>
      </w:r>
      <w:r w:rsidR="00583FDF">
        <w:rPr>
          <w:b/>
          <w:sz w:val="22"/>
          <w:szCs w:val="22"/>
        </w:rPr>
        <w:t xml:space="preserve">, </w:t>
      </w:r>
      <w:r w:rsidR="000725CA">
        <w:rPr>
          <w:bCs/>
          <w:sz w:val="22"/>
          <w:szCs w:val="22"/>
        </w:rPr>
        <w:t>City, ST</w:t>
      </w:r>
    </w:p>
    <w:p w14:paraId="59B69E8A" w14:textId="2EF0FA1B" w:rsidR="00166E3C" w:rsidRPr="000C65B3" w:rsidRDefault="00166E3C" w:rsidP="00F71EF8">
      <w:pPr>
        <w:tabs>
          <w:tab w:val="right" w:pos="10350"/>
        </w:tabs>
        <w:rPr>
          <w:sz w:val="22"/>
          <w:szCs w:val="22"/>
        </w:rPr>
      </w:pPr>
      <w:r w:rsidRPr="000C65B3">
        <w:rPr>
          <w:sz w:val="22"/>
          <w:szCs w:val="22"/>
        </w:rPr>
        <w:t xml:space="preserve">Bachelor of Science, </w:t>
      </w:r>
      <w:r w:rsidR="00583FDF" w:rsidRPr="00AD6479">
        <w:rPr>
          <w:i/>
          <w:sz w:val="22"/>
          <w:szCs w:val="22"/>
        </w:rPr>
        <w:t>magna</w:t>
      </w:r>
      <w:r w:rsidR="00583FDF" w:rsidRPr="00AD6479">
        <w:rPr>
          <w:sz w:val="22"/>
          <w:szCs w:val="22"/>
        </w:rPr>
        <w:t xml:space="preserve"> </w:t>
      </w:r>
      <w:r w:rsidR="00583FDF" w:rsidRPr="00AD6479">
        <w:rPr>
          <w:i/>
          <w:sz w:val="22"/>
          <w:szCs w:val="22"/>
        </w:rPr>
        <w:t>cum laude</w:t>
      </w:r>
      <w:r w:rsidR="00583FDF">
        <w:rPr>
          <w:i/>
          <w:sz w:val="22"/>
          <w:szCs w:val="22"/>
        </w:rPr>
        <w:t>,</w:t>
      </w:r>
      <w:r w:rsidR="00583FDF" w:rsidRPr="00AD6479">
        <w:rPr>
          <w:sz w:val="22"/>
          <w:szCs w:val="22"/>
        </w:rPr>
        <w:t xml:space="preserve"> </w:t>
      </w:r>
      <w:r w:rsidR="00A1403D" w:rsidRPr="00A1403D">
        <w:rPr>
          <w:b/>
          <w:bCs/>
          <w:sz w:val="22"/>
          <w:szCs w:val="22"/>
        </w:rPr>
        <w:t>Year</w:t>
      </w:r>
    </w:p>
    <w:p w14:paraId="4DED0679" w14:textId="3DEE6278" w:rsidR="00166E3C" w:rsidRPr="000C65B3" w:rsidRDefault="00166E3C" w:rsidP="00F71EF8">
      <w:pPr>
        <w:tabs>
          <w:tab w:val="right" w:pos="10350"/>
        </w:tabs>
        <w:rPr>
          <w:sz w:val="22"/>
          <w:szCs w:val="22"/>
        </w:rPr>
      </w:pPr>
      <w:r w:rsidRPr="000C65B3">
        <w:rPr>
          <w:sz w:val="22"/>
          <w:szCs w:val="22"/>
        </w:rPr>
        <w:t xml:space="preserve">Major: Marketing | Minor: Management | </w:t>
      </w:r>
    </w:p>
    <w:p w14:paraId="36447CA0" w14:textId="709E8387" w:rsidR="00166E3C" w:rsidRPr="000C65B3" w:rsidRDefault="00166E3C" w:rsidP="00F71EF8">
      <w:pPr>
        <w:tabs>
          <w:tab w:val="right" w:pos="10350"/>
        </w:tabs>
      </w:pPr>
      <w:r w:rsidRPr="000C65B3">
        <w:t>3.</w:t>
      </w:r>
      <w:r w:rsidR="000725CA">
        <w:t>98</w:t>
      </w:r>
      <w:r w:rsidRPr="000C65B3">
        <w:t xml:space="preserve"> GPA, </w:t>
      </w:r>
      <w:r w:rsidR="000725CA">
        <w:t>University</w:t>
      </w:r>
      <w:r w:rsidRPr="000C65B3">
        <w:t xml:space="preserve"> Honors College</w:t>
      </w:r>
    </w:p>
    <w:sectPr w:rsidR="00166E3C" w:rsidRPr="000C65B3" w:rsidSect="00A1403D">
      <w:type w:val="continuous"/>
      <w:pgSz w:w="12240" w:h="15840"/>
      <w:pgMar w:top="1080" w:right="936" w:bottom="1080" w:left="936"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72157" w14:textId="77777777" w:rsidR="00F71EF8" w:rsidRDefault="00F71EF8" w:rsidP="00F71EF8">
      <w:r>
        <w:separator/>
      </w:r>
    </w:p>
  </w:endnote>
  <w:endnote w:type="continuationSeparator" w:id="0">
    <w:p w14:paraId="31DBC064" w14:textId="77777777" w:rsidR="00F71EF8" w:rsidRDefault="00F71EF8" w:rsidP="00F7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F5C3" w14:textId="77777777" w:rsidR="00F71EF8" w:rsidRDefault="00F71EF8" w:rsidP="00F71EF8">
      <w:r>
        <w:separator/>
      </w:r>
    </w:p>
  </w:footnote>
  <w:footnote w:type="continuationSeparator" w:id="0">
    <w:p w14:paraId="755071AD" w14:textId="77777777" w:rsidR="00F71EF8" w:rsidRDefault="00F71EF8" w:rsidP="00F71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7AE"/>
    <w:multiLevelType w:val="hybridMultilevel"/>
    <w:tmpl w:val="A622E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1BD"/>
    <w:multiLevelType w:val="hybridMultilevel"/>
    <w:tmpl w:val="3372F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123E9"/>
    <w:multiLevelType w:val="hybridMultilevel"/>
    <w:tmpl w:val="B804F4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EF035FF"/>
    <w:multiLevelType w:val="hybridMultilevel"/>
    <w:tmpl w:val="866EB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F67389"/>
    <w:multiLevelType w:val="hybridMultilevel"/>
    <w:tmpl w:val="41CEF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45007A3"/>
    <w:multiLevelType w:val="hybridMultilevel"/>
    <w:tmpl w:val="5D88C6FA"/>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1AD17DD2"/>
    <w:multiLevelType w:val="hybridMultilevel"/>
    <w:tmpl w:val="74BC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D467A"/>
    <w:multiLevelType w:val="hybridMultilevel"/>
    <w:tmpl w:val="E286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64C"/>
    <w:multiLevelType w:val="hybridMultilevel"/>
    <w:tmpl w:val="17EC3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6D2A26"/>
    <w:multiLevelType w:val="hybridMultilevel"/>
    <w:tmpl w:val="6BC039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5594637"/>
    <w:multiLevelType w:val="hybridMultilevel"/>
    <w:tmpl w:val="BCC2E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72783"/>
    <w:multiLevelType w:val="hybridMultilevel"/>
    <w:tmpl w:val="2E105F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8FB11F7"/>
    <w:multiLevelType w:val="hybridMultilevel"/>
    <w:tmpl w:val="BF06E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D42C4"/>
    <w:multiLevelType w:val="hybridMultilevel"/>
    <w:tmpl w:val="2B640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22B26"/>
    <w:multiLevelType w:val="multilevel"/>
    <w:tmpl w:val="FB2A092E"/>
    <w:lvl w:ilvl="0">
      <w:numFmt w:val="bullet"/>
      <w:lvlText w:val="●"/>
      <w:lvlJc w:val="left"/>
      <w:pPr>
        <w:ind w:left="2805" w:hanging="1185"/>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0971933"/>
    <w:multiLevelType w:val="hybridMultilevel"/>
    <w:tmpl w:val="CCC68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746BF"/>
    <w:multiLevelType w:val="hybridMultilevel"/>
    <w:tmpl w:val="ABC68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47395125">
    <w:abstractNumId w:val="14"/>
  </w:num>
  <w:num w:numId="2" w16cid:durableId="1430271522">
    <w:abstractNumId w:val="9"/>
  </w:num>
  <w:num w:numId="3" w16cid:durableId="872425852">
    <w:abstractNumId w:val="4"/>
  </w:num>
  <w:num w:numId="4" w16cid:durableId="375549058">
    <w:abstractNumId w:val="2"/>
  </w:num>
  <w:num w:numId="5" w16cid:durableId="1312979101">
    <w:abstractNumId w:val="11"/>
  </w:num>
  <w:num w:numId="6" w16cid:durableId="1953971085">
    <w:abstractNumId w:val="16"/>
  </w:num>
  <w:num w:numId="7" w16cid:durableId="1981112923">
    <w:abstractNumId w:val="8"/>
  </w:num>
  <w:num w:numId="8" w16cid:durableId="524556359">
    <w:abstractNumId w:val="3"/>
  </w:num>
  <w:num w:numId="9" w16cid:durableId="1038361732">
    <w:abstractNumId w:val="5"/>
  </w:num>
  <w:num w:numId="10" w16cid:durableId="141122482">
    <w:abstractNumId w:val="1"/>
  </w:num>
  <w:num w:numId="11" w16cid:durableId="523516384">
    <w:abstractNumId w:val="13"/>
  </w:num>
  <w:num w:numId="12" w16cid:durableId="549535716">
    <w:abstractNumId w:val="6"/>
  </w:num>
  <w:num w:numId="13" w16cid:durableId="959919912">
    <w:abstractNumId w:val="12"/>
  </w:num>
  <w:num w:numId="14" w16cid:durableId="1637182898">
    <w:abstractNumId w:val="10"/>
  </w:num>
  <w:num w:numId="15" w16cid:durableId="379600423">
    <w:abstractNumId w:val="0"/>
  </w:num>
  <w:num w:numId="16" w16cid:durableId="80490700">
    <w:abstractNumId w:val="15"/>
  </w:num>
  <w:num w:numId="17" w16cid:durableId="1135180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34"/>
    <w:rsid w:val="000003BB"/>
    <w:rsid w:val="000437E6"/>
    <w:rsid w:val="00063C17"/>
    <w:rsid w:val="000725CA"/>
    <w:rsid w:val="000C65B3"/>
    <w:rsid w:val="000E1CA8"/>
    <w:rsid w:val="001164E9"/>
    <w:rsid w:val="00166E3C"/>
    <w:rsid w:val="001E6C2A"/>
    <w:rsid w:val="00216045"/>
    <w:rsid w:val="0022070B"/>
    <w:rsid w:val="00220834"/>
    <w:rsid w:val="002246CE"/>
    <w:rsid w:val="00264290"/>
    <w:rsid w:val="00295A7B"/>
    <w:rsid w:val="002B00AD"/>
    <w:rsid w:val="002C017A"/>
    <w:rsid w:val="00306A78"/>
    <w:rsid w:val="00307783"/>
    <w:rsid w:val="003112F9"/>
    <w:rsid w:val="003258BE"/>
    <w:rsid w:val="00332DD1"/>
    <w:rsid w:val="00341699"/>
    <w:rsid w:val="00347B74"/>
    <w:rsid w:val="00355304"/>
    <w:rsid w:val="003B5D90"/>
    <w:rsid w:val="003E4A5C"/>
    <w:rsid w:val="00403D3D"/>
    <w:rsid w:val="0040455F"/>
    <w:rsid w:val="004119D1"/>
    <w:rsid w:val="004256AA"/>
    <w:rsid w:val="00433136"/>
    <w:rsid w:val="0044292A"/>
    <w:rsid w:val="004908AB"/>
    <w:rsid w:val="00497A23"/>
    <w:rsid w:val="004F5C88"/>
    <w:rsid w:val="00511AC9"/>
    <w:rsid w:val="00525330"/>
    <w:rsid w:val="005303C3"/>
    <w:rsid w:val="00583FDF"/>
    <w:rsid w:val="005C7913"/>
    <w:rsid w:val="005D504B"/>
    <w:rsid w:val="005E49DA"/>
    <w:rsid w:val="00634B3A"/>
    <w:rsid w:val="00637072"/>
    <w:rsid w:val="00671519"/>
    <w:rsid w:val="006A0745"/>
    <w:rsid w:val="006A688C"/>
    <w:rsid w:val="006B496B"/>
    <w:rsid w:val="006B5107"/>
    <w:rsid w:val="007475F6"/>
    <w:rsid w:val="0077347F"/>
    <w:rsid w:val="007A265D"/>
    <w:rsid w:val="007C611F"/>
    <w:rsid w:val="007D7681"/>
    <w:rsid w:val="0082531A"/>
    <w:rsid w:val="00880832"/>
    <w:rsid w:val="008D1119"/>
    <w:rsid w:val="008F530A"/>
    <w:rsid w:val="0090776F"/>
    <w:rsid w:val="00956B87"/>
    <w:rsid w:val="0095770E"/>
    <w:rsid w:val="009C10EE"/>
    <w:rsid w:val="009F4771"/>
    <w:rsid w:val="00A065FA"/>
    <w:rsid w:val="00A07C8B"/>
    <w:rsid w:val="00A1403D"/>
    <w:rsid w:val="00A3645D"/>
    <w:rsid w:val="00A54090"/>
    <w:rsid w:val="00AB429B"/>
    <w:rsid w:val="00AD3D12"/>
    <w:rsid w:val="00AE3FCC"/>
    <w:rsid w:val="00B14489"/>
    <w:rsid w:val="00B267E7"/>
    <w:rsid w:val="00B451DA"/>
    <w:rsid w:val="00BA7818"/>
    <w:rsid w:val="00BF067A"/>
    <w:rsid w:val="00CE3607"/>
    <w:rsid w:val="00CF1945"/>
    <w:rsid w:val="00CF1C8B"/>
    <w:rsid w:val="00D11285"/>
    <w:rsid w:val="00D33C3D"/>
    <w:rsid w:val="00D452FE"/>
    <w:rsid w:val="00D60E6C"/>
    <w:rsid w:val="00D75BCB"/>
    <w:rsid w:val="00DA1950"/>
    <w:rsid w:val="00DE050E"/>
    <w:rsid w:val="00E102B5"/>
    <w:rsid w:val="00E35763"/>
    <w:rsid w:val="00E70BE3"/>
    <w:rsid w:val="00E90A24"/>
    <w:rsid w:val="00E97448"/>
    <w:rsid w:val="00EC7026"/>
    <w:rsid w:val="00ED4440"/>
    <w:rsid w:val="00F059E1"/>
    <w:rsid w:val="00F37236"/>
    <w:rsid w:val="00F71EF8"/>
    <w:rsid w:val="00F8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591E"/>
  <w15:docId w15:val="{8AB5C9B8-D1DA-482C-A662-27A6E53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017A"/>
    <w:pPr>
      <w:ind w:left="720"/>
      <w:contextualSpacing/>
    </w:pPr>
  </w:style>
  <w:style w:type="character" w:customStyle="1" w:styleId="markss168nwsz">
    <w:name w:val="markss168nwsz"/>
    <w:basedOn w:val="DefaultParagraphFont"/>
    <w:rsid w:val="002C017A"/>
  </w:style>
  <w:style w:type="character" w:styleId="CommentReference">
    <w:name w:val="annotation reference"/>
    <w:basedOn w:val="DefaultParagraphFont"/>
    <w:uiPriority w:val="99"/>
    <w:semiHidden/>
    <w:unhideWhenUsed/>
    <w:rsid w:val="00497A23"/>
    <w:rPr>
      <w:sz w:val="16"/>
      <w:szCs w:val="16"/>
    </w:rPr>
  </w:style>
  <w:style w:type="paragraph" w:styleId="CommentText">
    <w:name w:val="annotation text"/>
    <w:basedOn w:val="Normal"/>
    <w:link w:val="CommentTextChar"/>
    <w:uiPriority w:val="99"/>
    <w:unhideWhenUsed/>
    <w:rsid w:val="00497A23"/>
    <w:rPr>
      <w:sz w:val="20"/>
      <w:szCs w:val="20"/>
    </w:rPr>
  </w:style>
  <w:style w:type="character" w:customStyle="1" w:styleId="CommentTextChar">
    <w:name w:val="Comment Text Char"/>
    <w:basedOn w:val="DefaultParagraphFont"/>
    <w:link w:val="CommentText"/>
    <w:uiPriority w:val="99"/>
    <w:rsid w:val="00497A23"/>
    <w:rPr>
      <w:sz w:val="20"/>
      <w:szCs w:val="20"/>
    </w:rPr>
  </w:style>
  <w:style w:type="paragraph" w:styleId="CommentSubject">
    <w:name w:val="annotation subject"/>
    <w:basedOn w:val="CommentText"/>
    <w:next w:val="CommentText"/>
    <w:link w:val="CommentSubjectChar"/>
    <w:uiPriority w:val="99"/>
    <w:semiHidden/>
    <w:unhideWhenUsed/>
    <w:rsid w:val="00497A23"/>
    <w:rPr>
      <w:b/>
      <w:bCs/>
    </w:rPr>
  </w:style>
  <w:style w:type="character" w:customStyle="1" w:styleId="CommentSubjectChar">
    <w:name w:val="Comment Subject Char"/>
    <w:basedOn w:val="CommentTextChar"/>
    <w:link w:val="CommentSubject"/>
    <w:uiPriority w:val="99"/>
    <w:semiHidden/>
    <w:rsid w:val="00497A23"/>
    <w:rPr>
      <w:b/>
      <w:bCs/>
      <w:sz w:val="20"/>
      <w:szCs w:val="20"/>
    </w:rPr>
  </w:style>
  <w:style w:type="paragraph" w:styleId="Revision">
    <w:name w:val="Revision"/>
    <w:hidden/>
    <w:uiPriority w:val="99"/>
    <w:semiHidden/>
    <w:rsid w:val="00497A23"/>
  </w:style>
  <w:style w:type="paragraph" w:styleId="BalloonText">
    <w:name w:val="Balloon Text"/>
    <w:basedOn w:val="Normal"/>
    <w:link w:val="BalloonTextChar"/>
    <w:uiPriority w:val="99"/>
    <w:semiHidden/>
    <w:unhideWhenUsed/>
    <w:rsid w:val="00497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23"/>
    <w:rPr>
      <w:rFonts w:ascii="Segoe UI" w:hAnsi="Segoe UI" w:cs="Segoe UI"/>
      <w:sz w:val="18"/>
      <w:szCs w:val="18"/>
    </w:rPr>
  </w:style>
  <w:style w:type="character" w:styleId="Hyperlink">
    <w:name w:val="Hyperlink"/>
    <w:basedOn w:val="DefaultParagraphFont"/>
    <w:uiPriority w:val="99"/>
    <w:unhideWhenUsed/>
    <w:rsid w:val="00332DD1"/>
    <w:rPr>
      <w:color w:val="0000FF" w:themeColor="hyperlink"/>
      <w:u w:val="single"/>
    </w:rPr>
  </w:style>
  <w:style w:type="character" w:styleId="UnresolvedMention">
    <w:name w:val="Unresolved Mention"/>
    <w:basedOn w:val="DefaultParagraphFont"/>
    <w:uiPriority w:val="99"/>
    <w:semiHidden/>
    <w:unhideWhenUsed/>
    <w:rsid w:val="00332DD1"/>
    <w:rPr>
      <w:color w:val="605E5C"/>
      <w:shd w:val="clear" w:color="auto" w:fill="E1DFDD"/>
    </w:rPr>
  </w:style>
  <w:style w:type="character" w:customStyle="1" w:styleId="js-about-item-abstr">
    <w:name w:val="js-about-item-abstr"/>
    <w:basedOn w:val="DefaultParagraphFont"/>
    <w:rsid w:val="009F4771"/>
  </w:style>
  <w:style w:type="character" w:styleId="FollowedHyperlink">
    <w:name w:val="FollowedHyperlink"/>
    <w:basedOn w:val="DefaultParagraphFont"/>
    <w:uiPriority w:val="99"/>
    <w:semiHidden/>
    <w:unhideWhenUsed/>
    <w:rsid w:val="00880832"/>
    <w:rPr>
      <w:color w:val="800080" w:themeColor="followedHyperlink"/>
      <w:u w:val="single"/>
    </w:rPr>
  </w:style>
  <w:style w:type="paragraph" w:styleId="Header">
    <w:name w:val="header"/>
    <w:basedOn w:val="Normal"/>
    <w:link w:val="HeaderChar"/>
    <w:uiPriority w:val="99"/>
    <w:unhideWhenUsed/>
    <w:rsid w:val="00F71EF8"/>
    <w:pPr>
      <w:tabs>
        <w:tab w:val="center" w:pos="4680"/>
        <w:tab w:val="right" w:pos="9360"/>
      </w:tabs>
    </w:pPr>
  </w:style>
  <w:style w:type="character" w:customStyle="1" w:styleId="HeaderChar">
    <w:name w:val="Header Char"/>
    <w:basedOn w:val="DefaultParagraphFont"/>
    <w:link w:val="Header"/>
    <w:uiPriority w:val="99"/>
    <w:rsid w:val="00F71EF8"/>
  </w:style>
  <w:style w:type="paragraph" w:styleId="Footer">
    <w:name w:val="footer"/>
    <w:basedOn w:val="Normal"/>
    <w:link w:val="FooterChar"/>
    <w:uiPriority w:val="99"/>
    <w:unhideWhenUsed/>
    <w:rsid w:val="00F71EF8"/>
    <w:pPr>
      <w:tabs>
        <w:tab w:val="center" w:pos="4680"/>
        <w:tab w:val="right" w:pos="9360"/>
      </w:tabs>
    </w:pPr>
  </w:style>
  <w:style w:type="character" w:customStyle="1" w:styleId="FooterChar">
    <w:name w:val="Footer Char"/>
    <w:basedOn w:val="DefaultParagraphFont"/>
    <w:link w:val="Footer"/>
    <w:uiPriority w:val="99"/>
    <w:rsid w:val="00F7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DE8B-DD96-4980-89AA-EBEAB6BF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Nelson</dc:creator>
  <cp:lastModifiedBy>Nelson, Lacy</cp:lastModifiedBy>
  <cp:revision>4</cp:revision>
  <cp:lastPrinted>2020-01-30T16:41:00Z</cp:lastPrinted>
  <dcterms:created xsi:type="dcterms:W3CDTF">2025-03-14T19:20:00Z</dcterms:created>
  <dcterms:modified xsi:type="dcterms:W3CDTF">2025-03-14T19:33:00Z</dcterms:modified>
</cp:coreProperties>
</file>